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D90CF3" w14:textId="77777777" w:rsidR="0019012A" w:rsidRDefault="0019012A" w:rsidP="0019012A">
      <w:pPr>
        <w:widowControl w:val="0"/>
        <w:tabs>
          <w:tab w:val="left" w:pos="993"/>
        </w:tabs>
        <w:autoSpaceDE w:val="0"/>
        <w:autoSpaceDN w:val="0"/>
        <w:adjustRightInd w:val="0"/>
        <w:spacing w:line="19" w:lineRule="atLeast"/>
        <w:jc w:val="center"/>
        <w:rPr>
          <w:rFonts w:eastAsia="Calibri"/>
          <w:b/>
          <w:sz w:val="28"/>
          <w:szCs w:val="28"/>
        </w:rPr>
      </w:pPr>
      <w:r>
        <w:rPr>
          <w:rFonts w:eastAsia="Calibri"/>
          <w:b/>
          <w:sz w:val="28"/>
          <w:szCs w:val="28"/>
        </w:rPr>
        <w:t>Техническое задание</w:t>
      </w:r>
    </w:p>
    <w:p w14:paraId="4A16F183" w14:textId="77777777" w:rsidR="000F5963" w:rsidRDefault="0019012A" w:rsidP="000F5963">
      <w:pPr>
        <w:widowControl w:val="0"/>
        <w:tabs>
          <w:tab w:val="left" w:pos="993"/>
        </w:tabs>
        <w:autoSpaceDE w:val="0"/>
        <w:autoSpaceDN w:val="0"/>
        <w:adjustRightInd w:val="0"/>
        <w:ind w:left="-142" w:hanging="709"/>
        <w:jc w:val="both"/>
        <w:rPr>
          <w:rFonts w:eastAsia="Calibri"/>
          <w:sz w:val="22"/>
          <w:szCs w:val="22"/>
          <w:shd w:val="clear" w:color="auto" w:fill="FFFF00"/>
        </w:rPr>
      </w:pPr>
      <w:r>
        <w:rPr>
          <w:rFonts w:eastAsia="Calibri"/>
          <w:b/>
          <w:sz w:val="22"/>
          <w:szCs w:val="22"/>
        </w:rPr>
        <w:t>Н</w:t>
      </w:r>
      <w:r>
        <w:rPr>
          <w:rFonts w:eastAsia="Calibri"/>
          <w:b/>
          <w:sz w:val="22"/>
          <w:szCs w:val="22"/>
          <w:shd w:val="clear" w:color="auto" w:fill="FFFF00"/>
        </w:rPr>
        <w:t xml:space="preserve">аименование объекта закупки: </w:t>
      </w:r>
    </w:p>
    <w:p w14:paraId="33AECF0A" w14:textId="77777777" w:rsidR="000F5963" w:rsidRDefault="0019012A" w:rsidP="000F5963">
      <w:pPr>
        <w:widowControl w:val="0"/>
        <w:tabs>
          <w:tab w:val="left" w:pos="993"/>
        </w:tabs>
        <w:autoSpaceDE w:val="0"/>
        <w:autoSpaceDN w:val="0"/>
        <w:adjustRightInd w:val="0"/>
        <w:ind w:left="-142" w:hanging="709"/>
        <w:jc w:val="both"/>
        <w:rPr>
          <w:rFonts w:eastAsia="Calibri"/>
          <w:sz w:val="22"/>
          <w:szCs w:val="22"/>
          <w:shd w:val="clear" w:color="auto" w:fill="FFFF00"/>
        </w:rPr>
      </w:pPr>
      <w:r>
        <w:rPr>
          <w:rFonts w:eastAsia="Calibri"/>
          <w:sz w:val="22"/>
          <w:szCs w:val="22"/>
          <w:shd w:val="clear" w:color="auto" w:fill="FFFF00"/>
        </w:rPr>
        <w:t xml:space="preserve"> </w:t>
      </w:r>
      <w:r w:rsidR="000F5963" w:rsidRPr="000F5963">
        <w:rPr>
          <w:rFonts w:eastAsia="Calibri"/>
          <w:sz w:val="22"/>
          <w:szCs w:val="22"/>
          <w:shd w:val="clear" w:color="auto" w:fill="FFFF00"/>
        </w:rPr>
        <w:t xml:space="preserve">поставка товара (текстиль для организации учебного процесса) для кафедры   </w:t>
      </w:r>
      <w:proofErr w:type="spellStart"/>
      <w:r w:rsidR="000F5963" w:rsidRPr="000F5963">
        <w:rPr>
          <w:rFonts w:eastAsia="Calibri"/>
          <w:sz w:val="22"/>
          <w:szCs w:val="22"/>
          <w:shd w:val="clear" w:color="auto" w:fill="FFFF00"/>
        </w:rPr>
        <w:t>ХТи</w:t>
      </w:r>
      <w:proofErr w:type="spellEnd"/>
      <w:r w:rsidR="000F5963" w:rsidRPr="000F5963">
        <w:rPr>
          <w:rFonts w:eastAsia="Calibri"/>
          <w:sz w:val="22"/>
          <w:szCs w:val="22"/>
          <w:shd w:val="clear" w:color="auto" w:fill="FFFF00"/>
        </w:rPr>
        <w:t xml:space="preserve"> Ж</w:t>
      </w:r>
    </w:p>
    <w:p w14:paraId="0FC5E28D" w14:textId="21C449F2" w:rsidR="0019012A" w:rsidRDefault="0019012A" w:rsidP="000F5963">
      <w:pPr>
        <w:widowControl w:val="0"/>
        <w:tabs>
          <w:tab w:val="left" w:pos="993"/>
        </w:tabs>
        <w:autoSpaceDE w:val="0"/>
        <w:autoSpaceDN w:val="0"/>
        <w:adjustRightInd w:val="0"/>
        <w:ind w:left="-142" w:hanging="709"/>
        <w:jc w:val="both"/>
        <w:rPr>
          <w:color w:val="000000" w:themeColor="text1"/>
        </w:rPr>
      </w:pPr>
      <w:r>
        <w:rPr>
          <w:b/>
          <w:bCs/>
        </w:rPr>
        <w:t>Срок поставки товара</w:t>
      </w:r>
      <w:r>
        <w:rPr>
          <w:b/>
        </w:rPr>
        <w:t xml:space="preserve">: </w:t>
      </w:r>
      <w:r>
        <w:t>Поставка осуществляется в течение 10 рабочих дней с момента подписания контракта, по адресу: Санкт-Петербург</w:t>
      </w:r>
      <w:r>
        <w:rPr>
          <w:color w:val="FF0000"/>
        </w:rPr>
        <w:t xml:space="preserve">, </w:t>
      </w:r>
      <w:r>
        <w:rPr>
          <w:color w:val="000000" w:themeColor="text1"/>
        </w:rPr>
        <w:t>Соляной пер. д. 13</w:t>
      </w:r>
      <w:r w:rsidR="009E7942">
        <w:rPr>
          <w:color w:val="000000" w:themeColor="text1"/>
        </w:rPr>
        <w:t>-15</w:t>
      </w:r>
    </w:p>
    <w:p w14:paraId="3590EBA1" w14:textId="77777777" w:rsidR="0019012A" w:rsidRDefault="0019012A" w:rsidP="0019012A">
      <w:pPr>
        <w:widowControl w:val="0"/>
        <w:ind w:left="-142" w:hanging="709"/>
        <w:jc w:val="both"/>
      </w:pPr>
      <w:r>
        <w:rPr>
          <w:b/>
          <w:bCs/>
        </w:rPr>
        <w:t xml:space="preserve"> </w:t>
      </w:r>
      <w:r>
        <w:t xml:space="preserve"> </w:t>
      </w:r>
      <w:r>
        <w:rPr>
          <w:b/>
        </w:rPr>
        <w:t>Требование к товару</w:t>
      </w:r>
      <w:r>
        <w:t>: Товар должно быть новым</w:t>
      </w:r>
      <w:r>
        <w:rPr>
          <w:color w:val="000000"/>
        </w:rPr>
        <w:t>, не бывшим в употреблении, в ремонте, не восстановленным, соответствующим</w:t>
      </w:r>
      <w:r>
        <w:t xml:space="preserve"> государственным стандартам, техническим условиям и иметь соответствующие сертификаты, технические паспорта и другие документы, удостоверяющие их качество </w:t>
      </w:r>
      <w:r>
        <w:rPr>
          <w:color w:val="000000"/>
        </w:rPr>
        <w:t>и подтверждаться гарантией качества завода-изготовителя или документом, его заменяющим.</w:t>
      </w:r>
      <w:r>
        <w:t xml:space="preserve"> </w:t>
      </w:r>
    </w:p>
    <w:p w14:paraId="13AC4001" w14:textId="77777777" w:rsidR="0019012A" w:rsidRDefault="0019012A" w:rsidP="0019012A">
      <w:pPr>
        <w:ind w:left="-142" w:hanging="709"/>
        <w:jc w:val="both"/>
        <w:rPr>
          <w:sz w:val="22"/>
          <w:szCs w:val="22"/>
        </w:rPr>
      </w:pPr>
      <w:r>
        <w:rPr>
          <w:b/>
          <w:sz w:val="22"/>
          <w:szCs w:val="22"/>
        </w:rPr>
        <w:t>Условия оплаты:</w:t>
      </w:r>
      <w:r>
        <w:rPr>
          <w:sz w:val="22"/>
          <w:szCs w:val="22"/>
        </w:rPr>
        <w:t xml:space="preserve"> Оплата осуществляется Заказчиком путем перечисления денежных средств на расчетный счет Поставщика за фактически поставленный товар на основании надлежащим образом оформленных документов счета, счета – фактуры или универсального передаточного документа (если исполнитель является плательщиком НДС) и Акта сдачи-приемки товара, подписанного Сторонами. Перечисление денежных средств осуществляется в течение 7 (семи) дней с момента подписания Акта сдачи-приемки товара.</w:t>
      </w:r>
    </w:p>
    <w:p w14:paraId="522028E6" w14:textId="77777777" w:rsidR="0019012A" w:rsidRDefault="0019012A" w:rsidP="0019012A">
      <w:pPr>
        <w:ind w:left="-142" w:hanging="709"/>
        <w:jc w:val="both"/>
        <w:rPr>
          <w:sz w:val="22"/>
          <w:szCs w:val="22"/>
        </w:rPr>
      </w:pPr>
      <w:r>
        <w:rPr>
          <w:sz w:val="22"/>
          <w:szCs w:val="22"/>
          <w:highlight w:val="yellow"/>
        </w:rPr>
        <w:t xml:space="preserve">В стоимость товара, включены </w:t>
      </w:r>
      <w:r w:rsidRPr="00375E9E">
        <w:rPr>
          <w:sz w:val="22"/>
          <w:szCs w:val="22"/>
          <w:highlight w:val="yellow"/>
        </w:rPr>
        <w:t>расходы, связанные с доставкой, разгрузкой    – погрузкой, размещением в местах хранения заказчика, сборкой, установкой и монтажом, подключением, стоимость</w:t>
      </w:r>
      <w:r>
        <w:rPr>
          <w:sz w:val="22"/>
          <w:szCs w:val="22"/>
          <w:highlight w:val="yellow"/>
        </w:rPr>
        <w:t xml:space="preserve"> 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w:t>
      </w:r>
      <w:r>
        <w:rPr>
          <w:sz w:val="22"/>
          <w:szCs w:val="22"/>
        </w:rPr>
        <w:t xml:space="preserve"> </w:t>
      </w:r>
    </w:p>
    <w:p w14:paraId="36CDE4C9" w14:textId="77777777" w:rsidR="0019012A" w:rsidRDefault="0019012A" w:rsidP="0019012A">
      <w:pPr>
        <w:ind w:left="-142" w:hanging="709"/>
        <w:jc w:val="both"/>
        <w:rPr>
          <w:color w:val="000000" w:themeColor="text1"/>
          <w:sz w:val="22"/>
          <w:szCs w:val="22"/>
        </w:rPr>
      </w:pPr>
      <w:r>
        <w:rPr>
          <w:color w:val="000000" w:themeColor="text1"/>
          <w:sz w:val="22"/>
          <w:szCs w:val="22"/>
          <w:shd w:val="clear" w:color="auto" w:fill="FFFFFF"/>
        </w:rPr>
        <w:t>Заказчик вправе досрочно расторгнуть Договор в одностороннем порядке, без обращения в суд и без возмещения убытков Поставщику, путем направления Поставщику (посредством электронной почты, на адрес электронной почты Стороны, соответствующего уведомления о расторжении Договора, в случае не поставки товара Заказчику в установленный срок. При нарушении вышеуказанного срока без письменного согласия Заказчика, Заказчик считается утратившим интерес к товару и вправе не принимать его. В этом случае Заказчик праве отказаться от дальнейшего исполнения Договора в одностороннем порядке (</w:t>
      </w:r>
      <w:proofErr w:type="spellStart"/>
      <w:r>
        <w:rPr>
          <w:color w:val="000000" w:themeColor="text1"/>
          <w:sz w:val="22"/>
          <w:szCs w:val="22"/>
          <w:shd w:val="clear" w:color="auto" w:fill="FFFFFF"/>
        </w:rPr>
        <w:t>абз</w:t>
      </w:r>
      <w:proofErr w:type="spellEnd"/>
      <w:r>
        <w:rPr>
          <w:color w:val="000000" w:themeColor="text1"/>
          <w:sz w:val="22"/>
          <w:szCs w:val="22"/>
          <w:shd w:val="clear" w:color="auto" w:fill="FFFFFF"/>
        </w:rPr>
        <w:t>. 2 п. 2 ст. 457, ст. 523 ГК РФ)</w:t>
      </w:r>
    </w:p>
    <w:p w14:paraId="13CEB5B5" w14:textId="77777777" w:rsidR="0019012A" w:rsidRDefault="0019012A" w:rsidP="0019012A">
      <w:pPr>
        <w:widowControl w:val="0"/>
        <w:snapToGrid w:val="0"/>
        <w:ind w:left="-142" w:right="-143" w:hanging="709"/>
        <w:jc w:val="both"/>
        <w:rPr>
          <w:rFonts w:eastAsia="Batang"/>
          <w:sz w:val="22"/>
          <w:szCs w:val="22"/>
          <w:lang w:eastAsia="zh-CN"/>
        </w:rPr>
      </w:pPr>
      <w:r>
        <w:rPr>
          <w:rFonts w:eastAsia="Batang"/>
          <w:b/>
          <w:sz w:val="22"/>
          <w:szCs w:val="22"/>
          <w:lang w:eastAsia="zh-CN"/>
        </w:rPr>
        <w:t>Ответственност</w:t>
      </w:r>
      <w:r>
        <w:rPr>
          <w:rFonts w:eastAsia="Batang"/>
          <w:sz w:val="22"/>
          <w:szCs w:val="22"/>
          <w:lang w:eastAsia="zh-CN"/>
        </w:rPr>
        <w:t>ь: в случае просрочки исполнения Поставщиком обязательств, предусмотренных настоящим Контрактом, Поставщик уплачивает Заказчику пени. Пеня начисляется за каждый день просрочки, начиная со дня, следующего после дня истечения, установленного настоящим Контрактом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Контракта.</w:t>
      </w:r>
    </w:p>
    <w:p w14:paraId="7C1DAD8D" w14:textId="4787287A" w:rsidR="0019012A" w:rsidRDefault="0019012A" w:rsidP="0019012A">
      <w:pPr>
        <w:ind w:left="-142" w:hanging="709"/>
        <w:jc w:val="both"/>
        <w:rPr>
          <w:rFonts w:eastAsia="Batang"/>
          <w:lang w:eastAsia="zh-CN"/>
        </w:rPr>
      </w:pPr>
      <w:r>
        <w:rPr>
          <w:rFonts w:eastAsia="Batang"/>
          <w:sz w:val="22"/>
          <w:szCs w:val="22"/>
          <w:lang w:eastAsia="zh-CN"/>
        </w:rPr>
        <w:t>За каждый факт неисполнения или ненадлежащего исполнения Поставщиком обязательств, предусмотренных Контрактом, Поставщик уплачивает штраф в размере 10 % от начальной цены закупки</w:t>
      </w:r>
      <w:r>
        <w:rPr>
          <w:rFonts w:eastAsia="Batang"/>
          <w:lang w:eastAsia="zh-CN"/>
        </w:rPr>
        <w:t>.</w:t>
      </w:r>
    </w:p>
    <w:p w14:paraId="2728ABCF" w14:textId="77777777" w:rsidR="009E7942" w:rsidRDefault="009E7942" w:rsidP="0019012A">
      <w:pPr>
        <w:ind w:left="-142" w:hanging="709"/>
        <w:jc w:val="both"/>
        <w:rPr>
          <w:rFonts w:eastAsia="Batang"/>
          <w:lang w:eastAsia="zh-CN"/>
        </w:rPr>
      </w:pPr>
    </w:p>
    <w:p w14:paraId="19980165" w14:textId="787F5259" w:rsidR="0019012A" w:rsidRPr="00F27B57" w:rsidRDefault="0019012A" w:rsidP="0019012A">
      <w:pPr>
        <w:jc w:val="both"/>
        <w:rPr>
          <w:rFonts w:eastAsia="Batang"/>
          <w:b/>
          <w:lang w:eastAsia="zh-CN"/>
        </w:rPr>
      </w:pPr>
      <w:r w:rsidRPr="00F27B57">
        <w:rPr>
          <w:rFonts w:eastAsia="Batang"/>
          <w:b/>
          <w:lang w:eastAsia="zh-CN"/>
        </w:rPr>
        <w:t xml:space="preserve">НМЦК </w:t>
      </w:r>
      <w:r w:rsidR="009E7942">
        <w:rPr>
          <w:rFonts w:ascii="Roboto" w:hAnsi="Roboto"/>
          <w:b/>
          <w:bCs/>
          <w:color w:val="334059"/>
          <w:sz w:val="21"/>
          <w:szCs w:val="21"/>
          <w:shd w:val="clear" w:color="auto" w:fill="FFFFFF"/>
        </w:rPr>
        <w:t>246 208,84</w:t>
      </w:r>
      <w:r w:rsidR="009E7942" w:rsidRPr="00F27B57">
        <w:rPr>
          <w:rFonts w:eastAsia="Batang"/>
          <w:b/>
          <w:lang w:eastAsia="zh-CN"/>
        </w:rPr>
        <w:t xml:space="preserve"> </w:t>
      </w:r>
      <w:r w:rsidRPr="00F27B57">
        <w:rPr>
          <w:rFonts w:eastAsia="Batang"/>
          <w:b/>
          <w:lang w:eastAsia="zh-CN"/>
        </w:rPr>
        <w:t xml:space="preserve">руб. </w:t>
      </w:r>
    </w:p>
    <w:p w14:paraId="3574C9B7" w14:textId="77777777" w:rsidR="0019012A" w:rsidRDefault="0019012A" w:rsidP="0019012A">
      <w:pPr>
        <w:ind w:left="-1134"/>
      </w:pPr>
    </w:p>
    <w:tbl>
      <w:tblPr>
        <w:tblStyle w:val="a3"/>
        <w:tblW w:w="10490" w:type="dxa"/>
        <w:tblInd w:w="-572" w:type="dxa"/>
        <w:tblLayout w:type="fixed"/>
        <w:tblLook w:val="04A0" w:firstRow="1" w:lastRow="0" w:firstColumn="1" w:lastColumn="0" w:noHBand="0" w:noVBand="1"/>
      </w:tblPr>
      <w:tblGrid>
        <w:gridCol w:w="567"/>
        <w:gridCol w:w="1701"/>
        <w:gridCol w:w="3686"/>
        <w:gridCol w:w="1784"/>
        <w:gridCol w:w="882"/>
        <w:gridCol w:w="762"/>
        <w:gridCol w:w="1108"/>
      </w:tblGrid>
      <w:tr w:rsidR="00C348B5" w:rsidRPr="009F4DE6" w14:paraId="64E7FE56" w14:textId="77777777" w:rsidTr="00D11B71">
        <w:trPr>
          <w:trHeight w:val="315"/>
        </w:trPr>
        <w:tc>
          <w:tcPr>
            <w:tcW w:w="10490" w:type="dxa"/>
            <w:gridSpan w:val="7"/>
            <w:noWrap/>
            <w:hideMark/>
          </w:tcPr>
          <w:p w14:paraId="2D099D65" w14:textId="77777777" w:rsidR="00C348B5" w:rsidRPr="009F4DE6" w:rsidRDefault="00C348B5" w:rsidP="00D11B71">
            <w:pPr>
              <w:jc w:val="center"/>
            </w:pPr>
            <w:r w:rsidRPr="009F4DE6">
              <w:t>СПЕЦИФИКАЦИЯ</w:t>
            </w:r>
          </w:p>
        </w:tc>
      </w:tr>
      <w:tr w:rsidR="00C348B5" w:rsidRPr="009F4DE6" w14:paraId="4A269727" w14:textId="77777777" w:rsidTr="00D11B71">
        <w:trPr>
          <w:trHeight w:val="315"/>
        </w:trPr>
        <w:tc>
          <w:tcPr>
            <w:tcW w:w="10490" w:type="dxa"/>
            <w:gridSpan w:val="7"/>
            <w:noWrap/>
            <w:hideMark/>
          </w:tcPr>
          <w:p w14:paraId="3315107F" w14:textId="77777777" w:rsidR="00C348B5" w:rsidRPr="009F4DE6" w:rsidRDefault="00C348B5" w:rsidP="00D11B71">
            <w:pPr>
              <w:jc w:val="center"/>
            </w:pPr>
            <w:r w:rsidRPr="009F4DE6">
              <w:t>Кафедра Художественный текстиль</w:t>
            </w:r>
          </w:p>
        </w:tc>
      </w:tr>
      <w:tr w:rsidR="00C348B5" w:rsidRPr="009F4DE6" w14:paraId="4A8C4707" w14:textId="77777777" w:rsidTr="00D11B71">
        <w:trPr>
          <w:trHeight w:val="945"/>
        </w:trPr>
        <w:tc>
          <w:tcPr>
            <w:tcW w:w="567" w:type="dxa"/>
            <w:noWrap/>
            <w:hideMark/>
          </w:tcPr>
          <w:p w14:paraId="458183CA" w14:textId="77777777" w:rsidR="00C348B5" w:rsidRPr="009F4DE6" w:rsidRDefault="00C348B5" w:rsidP="00D11B71">
            <w:r w:rsidRPr="009F4DE6">
              <w:t>№ П/П</w:t>
            </w:r>
          </w:p>
        </w:tc>
        <w:tc>
          <w:tcPr>
            <w:tcW w:w="1701" w:type="dxa"/>
            <w:noWrap/>
            <w:hideMark/>
          </w:tcPr>
          <w:p w14:paraId="14A9C74F" w14:textId="77777777" w:rsidR="00C348B5" w:rsidRPr="009F4DE6" w:rsidRDefault="00C348B5" w:rsidP="00D11B71">
            <w:r w:rsidRPr="009F4DE6">
              <w:t>Наименование товара</w:t>
            </w:r>
          </w:p>
        </w:tc>
        <w:tc>
          <w:tcPr>
            <w:tcW w:w="3686" w:type="dxa"/>
            <w:hideMark/>
          </w:tcPr>
          <w:p w14:paraId="504FDCE4" w14:textId="77777777" w:rsidR="00C348B5" w:rsidRPr="009F4DE6" w:rsidRDefault="00C348B5" w:rsidP="00D11B71">
            <w:r w:rsidRPr="009F4DE6">
              <w:t>Характеристики, описание (</w:t>
            </w:r>
            <w:proofErr w:type="spellStart"/>
            <w:proofErr w:type="gramStart"/>
            <w:r w:rsidRPr="009F4DE6">
              <w:t>фото,картинка</w:t>
            </w:r>
            <w:proofErr w:type="spellEnd"/>
            <w:proofErr w:type="gramEnd"/>
            <w:r w:rsidRPr="009F4DE6">
              <w:t>)</w:t>
            </w:r>
          </w:p>
        </w:tc>
        <w:tc>
          <w:tcPr>
            <w:tcW w:w="1784" w:type="dxa"/>
            <w:noWrap/>
            <w:hideMark/>
          </w:tcPr>
          <w:p w14:paraId="22DA03B3" w14:textId="77777777" w:rsidR="00C348B5" w:rsidRPr="009F4DE6" w:rsidRDefault="00C348B5" w:rsidP="00D11B71">
            <w:r w:rsidRPr="009F4DE6">
              <w:t>Ссылка на сайт</w:t>
            </w:r>
          </w:p>
        </w:tc>
        <w:tc>
          <w:tcPr>
            <w:tcW w:w="882" w:type="dxa"/>
            <w:noWrap/>
            <w:hideMark/>
          </w:tcPr>
          <w:p w14:paraId="20CCC0F2" w14:textId="77777777" w:rsidR="00C348B5" w:rsidRPr="009F4DE6" w:rsidRDefault="00C348B5" w:rsidP="00D11B71">
            <w:r w:rsidRPr="009F4DE6">
              <w:t>Стоимость за ед.</w:t>
            </w:r>
          </w:p>
        </w:tc>
        <w:tc>
          <w:tcPr>
            <w:tcW w:w="762" w:type="dxa"/>
            <w:noWrap/>
            <w:hideMark/>
          </w:tcPr>
          <w:p w14:paraId="6A12D25D" w14:textId="77777777" w:rsidR="00C348B5" w:rsidRPr="009F4DE6" w:rsidRDefault="00C348B5" w:rsidP="00D11B71">
            <w:r w:rsidRPr="009F4DE6">
              <w:t>Кол-во товара</w:t>
            </w:r>
          </w:p>
        </w:tc>
        <w:tc>
          <w:tcPr>
            <w:tcW w:w="1108" w:type="dxa"/>
            <w:noWrap/>
            <w:hideMark/>
          </w:tcPr>
          <w:p w14:paraId="6F1D1A71" w14:textId="77777777" w:rsidR="00C348B5" w:rsidRPr="009F4DE6" w:rsidRDefault="00C348B5" w:rsidP="00D11B71">
            <w:r w:rsidRPr="009F4DE6">
              <w:t>ИТОГ</w:t>
            </w:r>
          </w:p>
        </w:tc>
      </w:tr>
      <w:tr w:rsidR="00C348B5" w:rsidRPr="009F4DE6" w14:paraId="5FEB8C44" w14:textId="77777777" w:rsidTr="00D11B71">
        <w:trPr>
          <w:trHeight w:val="1785"/>
        </w:trPr>
        <w:tc>
          <w:tcPr>
            <w:tcW w:w="567" w:type="dxa"/>
            <w:noWrap/>
            <w:hideMark/>
          </w:tcPr>
          <w:p w14:paraId="028DB9A1" w14:textId="77777777" w:rsidR="00C348B5" w:rsidRPr="009F4DE6" w:rsidRDefault="00C348B5" w:rsidP="00D11B71">
            <w:r w:rsidRPr="009F4DE6">
              <w:t>1</w:t>
            </w:r>
          </w:p>
        </w:tc>
        <w:tc>
          <w:tcPr>
            <w:tcW w:w="1701" w:type="dxa"/>
            <w:hideMark/>
          </w:tcPr>
          <w:p w14:paraId="1217000D" w14:textId="77777777" w:rsidR="00C348B5" w:rsidRPr="009F4DE6" w:rsidRDefault="00C348B5" w:rsidP="00D11B71">
            <w:proofErr w:type="gramStart"/>
            <w:r w:rsidRPr="009F4DE6">
              <w:t>пленка</w:t>
            </w:r>
            <w:proofErr w:type="gramEnd"/>
            <w:r w:rsidRPr="009F4DE6">
              <w:t xml:space="preserve"> армированная леской </w:t>
            </w:r>
          </w:p>
        </w:tc>
        <w:tc>
          <w:tcPr>
            <w:tcW w:w="3686" w:type="dxa"/>
            <w:noWrap/>
            <w:hideMark/>
          </w:tcPr>
          <w:p w14:paraId="1769ACCC" w14:textId="77777777" w:rsidR="00C348B5" w:rsidRPr="009F4DE6" w:rsidRDefault="00C348B5" w:rsidP="00D11B71">
            <w:r w:rsidRPr="009F4DE6">
              <w:drawing>
                <wp:anchor distT="0" distB="0" distL="114300" distR="114300" simplePos="0" relativeHeight="251659264" behindDoc="0" locked="0" layoutInCell="1" allowOverlap="1" wp14:anchorId="2CB64604" wp14:editId="67A8C1F8">
                  <wp:simplePos x="0" y="0"/>
                  <wp:positionH relativeFrom="column">
                    <wp:posOffset>254635</wp:posOffset>
                  </wp:positionH>
                  <wp:positionV relativeFrom="paragraph">
                    <wp:posOffset>372746</wp:posOffset>
                  </wp:positionV>
                  <wp:extent cx="762000" cy="781050"/>
                  <wp:effectExtent l="0" t="0" r="0" b="0"/>
                  <wp:wrapNone/>
                  <wp:docPr id="6" name="Рисунок 6">
                    <a:extLst xmlns:a="http://schemas.openxmlformats.org/drawingml/2006/main">
                      <a:ext uri="{FF2B5EF4-FFF2-40B4-BE49-F238E27FC236}">
                        <a16:creationId xmlns:a16="http://schemas.microsoft.com/office/drawing/2014/main" id="{FAB8964A-F420-884E-F3E2-087E7833115E}"/>
                      </a:ext>
                    </a:extLst>
                  </wp:docPr>
                  <wp:cNvGraphicFramePr/>
                  <a:graphic xmlns:a="http://schemas.openxmlformats.org/drawingml/2006/main">
                    <a:graphicData uri="http://schemas.openxmlformats.org/drawingml/2006/picture">
                      <pic:pic xmlns:pic="http://schemas.openxmlformats.org/drawingml/2006/picture">
                        <pic:nvPicPr>
                          <pic:cNvPr id="6" name="Рисунок 5">
                            <a:extLst>
                              <a:ext uri="{FF2B5EF4-FFF2-40B4-BE49-F238E27FC236}">
                                <a16:creationId xmlns:a16="http://schemas.microsoft.com/office/drawing/2014/main" id="{FAB8964A-F420-884E-F3E2-087E7833115E}"/>
                              </a:ext>
                            </a:extLst>
                          </pic:cNvPr>
                          <pic:cNvPicPr>
                            <a:picLocks noChangeAspect="1"/>
                          </pic:cNvPicPr>
                        </pic:nvPicPr>
                        <pic:blipFill>
                          <a:blip r:embed="rId4"/>
                          <a:stretch>
                            <a:fillRect/>
                          </a:stretch>
                        </pic:blipFill>
                        <pic:spPr>
                          <a:xfrm>
                            <a:off x="0" y="0"/>
                            <a:ext cx="772719" cy="792037"/>
                          </a:xfrm>
                          <a:prstGeom prst="rect">
                            <a:avLst/>
                          </a:prstGeom>
                        </pic:spPr>
                      </pic:pic>
                    </a:graphicData>
                  </a:graphic>
                  <wp14:sizeRelH relativeFrom="page">
                    <wp14:pctWidth>0</wp14:pctWidth>
                  </wp14:sizeRelH>
                  <wp14:sizeRelV relativeFrom="page">
                    <wp14:pctHeight>0</wp14:pctHeight>
                  </wp14:sizeRelV>
                </wp:anchor>
              </w:drawing>
            </w:r>
            <w:proofErr w:type="gramStart"/>
            <w:r w:rsidRPr="009F4DE6">
              <w:t>пленка</w:t>
            </w:r>
            <w:proofErr w:type="gramEnd"/>
            <w:r w:rsidRPr="009F4DE6">
              <w:t xml:space="preserve"> армированная леской 250мкм рулон 2х25м полиэтилен, размер ячейки 2 см</w:t>
            </w:r>
          </w:p>
        </w:tc>
        <w:tc>
          <w:tcPr>
            <w:tcW w:w="1784" w:type="dxa"/>
            <w:hideMark/>
          </w:tcPr>
          <w:p w14:paraId="4C16CFD2" w14:textId="77777777" w:rsidR="00C348B5" w:rsidRPr="0014069C" w:rsidRDefault="00C348B5" w:rsidP="00D11B71">
            <w:pPr>
              <w:rPr>
                <w:rStyle w:val="a6"/>
                <w:sz w:val="18"/>
                <w:szCs w:val="18"/>
              </w:rPr>
            </w:pPr>
            <w:hyperlink r:id="rId5" w:history="1">
              <w:r w:rsidRPr="0014069C">
                <w:rPr>
                  <w:rStyle w:val="a6"/>
                  <w:sz w:val="18"/>
                  <w:szCs w:val="18"/>
                </w:rPr>
                <w:t xml:space="preserve">https://www.maxidom.ru/catalog/plenka-parnikovaya/1001379532/ </w:t>
              </w:r>
            </w:hyperlink>
          </w:p>
        </w:tc>
        <w:tc>
          <w:tcPr>
            <w:tcW w:w="882" w:type="dxa"/>
            <w:hideMark/>
          </w:tcPr>
          <w:p w14:paraId="222F9098" w14:textId="77777777" w:rsidR="00C348B5" w:rsidRPr="009F4DE6" w:rsidRDefault="00C348B5" w:rsidP="00D11B71">
            <w:r w:rsidRPr="009F4DE6">
              <w:t>3 069</w:t>
            </w:r>
          </w:p>
        </w:tc>
        <w:tc>
          <w:tcPr>
            <w:tcW w:w="762" w:type="dxa"/>
            <w:hideMark/>
          </w:tcPr>
          <w:p w14:paraId="15CAE0E0" w14:textId="77777777" w:rsidR="00C348B5" w:rsidRPr="009F4DE6" w:rsidRDefault="00C348B5" w:rsidP="00D11B71">
            <w:r w:rsidRPr="009F4DE6">
              <w:t>4 рулона</w:t>
            </w:r>
          </w:p>
        </w:tc>
        <w:tc>
          <w:tcPr>
            <w:tcW w:w="1108" w:type="dxa"/>
            <w:noWrap/>
            <w:hideMark/>
          </w:tcPr>
          <w:p w14:paraId="2321BA0F" w14:textId="77777777" w:rsidR="00C348B5" w:rsidRPr="009F4DE6" w:rsidRDefault="00C348B5" w:rsidP="00D11B71">
            <w:r w:rsidRPr="009F4DE6">
              <w:t>12 276</w:t>
            </w:r>
          </w:p>
        </w:tc>
      </w:tr>
      <w:tr w:rsidR="00C348B5" w:rsidRPr="009F4DE6" w14:paraId="36464DD0" w14:textId="77777777" w:rsidTr="00D11B71">
        <w:trPr>
          <w:trHeight w:val="1422"/>
        </w:trPr>
        <w:tc>
          <w:tcPr>
            <w:tcW w:w="567" w:type="dxa"/>
            <w:hideMark/>
          </w:tcPr>
          <w:p w14:paraId="6A70FD18" w14:textId="77777777" w:rsidR="00C348B5" w:rsidRPr="009F4DE6" w:rsidRDefault="00C348B5" w:rsidP="00D11B71">
            <w:r w:rsidRPr="009F4DE6">
              <w:lastRenderedPageBreak/>
              <w:t>2</w:t>
            </w:r>
          </w:p>
        </w:tc>
        <w:tc>
          <w:tcPr>
            <w:tcW w:w="1701" w:type="dxa"/>
            <w:hideMark/>
          </w:tcPr>
          <w:p w14:paraId="0BAA6D3F" w14:textId="77777777" w:rsidR="00C348B5" w:rsidRPr="009F4DE6" w:rsidRDefault="00C348B5" w:rsidP="00D11B71">
            <w:r w:rsidRPr="009F4DE6">
              <w:t>Хл</w:t>
            </w:r>
            <w:r>
              <w:t>о</w:t>
            </w:r>
            <w:r w:rsidRPr="009F4DE6">
              <w:t>пок (Бязь)</w:t>
            </w:r>
          </w:p>
        </w:tc>
        <w:tc>
          <w:tcPr>
            <w:tcW w:w="3686" w:type="dxa"/>
            <w:hideMark/>
          </w:tcPr>
          <w:p w14:paraId="242DB01A" w14:textId="77777777" w:rsidR="00C348B5" w:rsidRPr="009F4DE6" w:rsidRDefault="00C348B5" w:rsidP="00D11B71">
            <w:r w:rsidRPr="009F4DE6">
              <w:t>Бязь отбеленная. 100% хлопок. Ширина 150 см, плотность 140 г/м2 (ГОСТ).</w:t>
            </w:r>
          </w:p>
        </w:tc>
        <w:tc>
          <w:tcPr>
            <w:tcW w:w="1784" w:type="dxa"/>
            <w:hideMark/>
          </w:tcPr>
          <w:p w14:paraId="07C9A15A" w14:textId="77777777" w:rsidR="00C348B5" w:rsidRPr="0014069C" w:rsidRDefault="00C348B5" w:rsidP="00D11B71">
            <w:pPr>
              <w:rPr>
                <w:rStyle w:val="a6"/>
                <w:sz w:val="18"/>
                <w:szCs w:val="18"/>
              </w:rPr>
            </w:pPr>
            <w:hyperlink r:id="rId6" w:history="1">
              <w:r w:rsidRPr="0014069C">
                <w:rPr>
                  <w:rStyle w:val="a6"/>
                  <w:sz w:val="18"/>
                  <w:szCs w:val="18"/>
                </w:rPr>
                <w:t xml:space="preserve">https://silk-silk.ru/catalog/byaz_belaya/byaz_otbelennaya_150_sm_140_g_m2_khlopok_100/ </w:t>
              </w:r>
            </w:hyperlink>
          </w:p>
        </w:tc>
        <w:tc>
          <w:tcPr>
            <w:tcW w:w="882" w:type="dxa"/>
            <w:noWrap/>
            <w:hideMark/>
          </w:tcPr>
          <w:p w14:paraId="5D3FAD3F" w14:textId="77777777" w:rsidR="00C348B5" w:rsidRPr="009F4DE6" w:rsidRDefault="00C348B5" w:rsidP="00D11B71">
            <w:r w:rsidRPr="009F4DE6">
              <w:t>235</w:t>
            </w:r>
          </w:p>
        </w:tc>
        <w:tc>
          <w:tcPr>
            <w:tcW w:w="762" w:type="dxa"/>
            <w:noWrap/>
            <w:hideMark/>
          </w:tcPr>
          <w:p w14:paraId="6EE62286" w14:textId="77777777" w:rsidR="00C348B5" w:rsidRPr="009F4DE6" w:rsidRDefault="00C348B5" w:rsidP="00D11B71">
            <w:r w:rsidRPr="009F4DE6">
              <w:t xml:space="preserve">50 </w:t>
            </w:r>
            <w:proofErr w:type="spellStart"/>
            <w:proofErr w:type="gramStart"/>
            <w:r w:rsidRPr="009F4DE6">
              <w:t>м.пог</w:t>
            </w:r>
            <w:proofErr w:type="spellEnd"/>
            <w:proofErr w:type="gramEnd"/>
          </w:p>
        </w:tc>
        <w:tc>
          <w:tcPr>
            <w:tcW w:w="1108" w:type="dxa"/>
            <w:hideMark/>
          </w:tcPr>
          <w:p w14:paraId="0DC76A51" w14:textId="77777777" w:rsidR="00C348B5" w:rsidRPr="009F4DE6" w:rsidRDefault="00C348B5" w:rsidP="00D11B71">
            <w:r w:rsidRPr="009F4DE6">
              <w:t>11 750</w:t>
            </w:r>
          </w:p>
        </w:tc>
      </w:tr>
      <w:tr w:rsidR="00C348B5" w:rsidRPr="009F4DE6" w14:paraId="14A21900" w14:textId="77777777" w:rsidTr="00D11B71">
        <w:trPr>
          <w:trHeight w:val="2925"/>
        </w:trPr>
        <w:tc>
          <w:tcPr>
            <w:tcW w:w="567" w:type="dxa"/>
            <w:hideMark/>
          </w:tcPr>
          <w:p w14:paraId="4223FABB" w14:textId="77777777" w:rsidR="00C348B5" w:rsidRPr="009F4DE6" w:rsidRDefault="00C348B5" w:rsidP="00D11B71">
            <w:r w:rsidRPr="009F4DE6">
              <w:t>3</w:t>
            </w:r>
          </w:p>
        </w:tc>
        <w:tc>
          <w:tcPr>
            <w:tcW w:w="1701" w:type="dxa"/>
            <w:hideMark/>
          </w:tcPr>
          <w:p w14:paraId="7956AD6C" w14:textId="77777777" w:rsidR="00C348B5" w:rsidRPr="009F4DE6" w:rsidRDefault="00C348B5" w:rsidP="00D11B71">
            <w:r w:rsidRPr="009F4DE6">
              <w:t>Зажим для ковров</w:t>
            </w:r>
          </w:p>
        </w:tc>
        <w:tc>
          <w:tcPr>
            <w:tcW w:w="3686" w:type="dxa"/>
            <w:noWrap/>
            <w:hideMark/>
          </w:tcPr>
          <w:p w14:paraId="0D48121B" w14:textId="77777777" w:rsidR="00C348B5" w:rsidRPr="009F4DE6" w:rsidRDefault="00C348B5" w:rsidP="00D11B71">
            <w:r w:rsidRPr="009F4DE6">
              <w:drawing>
                <wp:anchor distT="0" distB="0" distL="114300" distR="114300" simplePos="0" relativeHeight="251660288" behindDoc="0" locked="0" layoutInCell="1" allowOverlap="1" wp14:anchorId="502641FA" wp14:editId="66BDE976">
                  <wp:simplePos x="0" y="0"/>
                  <wp:positionH relativeFrom="column">
                    <wp:posOffset>552450</wp:posOffset>
                  </wp:positionH>
                  <wp:positionV relativeFrom="paragraph">
                    <wp:posOffset>933450</wp:posOffset>
                  </wp:positionV>
                  <wp:extent cx="1095375" cy="819150"/>
                  <wp:effectExtent l="0" t="0" r="0" b="0"/>
                  <wp:wrapNone/>
                  <wp:docPr id="7" name="Рисунок 7">
                    <a:extLst xmlns:a="http://schemas.openxmlformats.org/drawingml/2006/main">
                      <a:ext uri="{FF2B5EF4-FFF2-40B4-BE49-F238E27FC236}">
                        <a16:creationId xmlns:a16="http://schemas.microsoft.com/office/drawing/2014/main" id="{BF0F6291-24A2-352B-0825-A94247EECB4B}"/>
                      </a:ext>
                    </a:extLst>
                  </wp:docPr>
                  <wp:cNvGraphicFramePr/>
                  <a:graphic xmlns:a="http://schemas.openxmlformats.org/drawingml/2006/main">
                    <a:graphicData uri="http://schemas.openxmlformats.org/drawingml/2006/picture">
                      <pic:pic xmlns:pic="http://schemas.openxmlformats.org/drawingml/2006/picture">
                        <pic:nvPicPr>
                          <pic:cNvPr id="7" name="Рисунок 6">
                            <a:extLst>
                              <a:ext uri="{FF2B5EF4-FFF2-40B4-BE49-F238E27FC236}">
                                <a16:creationId xmlns:a16="http://schemas.microsoft.com/office/drawing/2014/main" id="{BF0F6291-24A2-352B-0825-A94247EECB4B}"/>
                              </a:ext>
                            </a:extLst>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95375" cy="819150"/>
                          </a:xfrm>
                          <a:prstGeom prst="rect">
                            <a:avLst/>
                          </a:prstGeom>
                          <a:noFill/>
                        </pic:spPr>
                      </pic:pic>
                    </a:graphicData>
                  </a:graphic>
                  <wp14:sizeRelH relativeFrom="page">
                    <wp14:pctWidth>0</wp14:pctWidth>
                  </wp14:sizeRelH>
                  <wp14:sizeRelV relativeFrom="page">
                    <wp14:pctHeight>0</wp14:pctHeight>
                  </wp14:sizeRelV>
                </wp:anchor>
              </w:drawing>
            </w:r>
            <w:r w:rsidRPr="0030314F">
              <w:t xml:space="preserve">Зажим </w:t>
            </w:r>
            <w:proofErr w:type="spellStart"/>
            <w:r w:rsidRPr="0030314F">
              <w:t>металический</w:t>
            </w:r>
            <w:proofErr w:type="spellEnd"/>
            <w:r w:rsidRPr="0030314F">
              <w:t xml:space="preserve"> для ковров демонстрационный Размеры: высота - 14,5, ширина - 4 см. Размер крепежа за трубу: глубина - 2,5 см., высота загиба-2 см.  </w:t>
            </w:r>
          </w:p>
          <w:p w14:paraId="20EB51AE" w14:textId="77777777" w:rsidR="00C348B5" w:rsidRPr="009F4DE6" w:rsidRDefault="00C348B5" w:rsidP="00D11B71"/>
        </w:tc>
        <w:tc>
          <w:tcPr>
            <w:tcW w:w="1784" w:type="dxa"/>
            <w:hideMark/>
          </w:tcPr>
          <w:p w14:paraId="7EA938B4" w14:textId="77777777" w:rsidR="00C348B5" w:rsidRPr="0014069C" w:rsidRDefault="00C348B5" w:rsidP="00D11B71">
            <w:pPr>
              <w:rPr>
                <w:rStyle w:val="a6"/>
                <w:sz w:val="18"/>
                <w:szCs w:val="18"/>
              </w:rPr>
            </w:pPr>
            <w:r w:rsidRPr="0030314F">
              <w:rPr>
                <w:rStyle w:val="a6"/>
                <w:sz w:val="18"/>
                <w:szCs w:val="18"/>
              </w:rPr>
              <w:t>https://fordiy.ru/shop/kovrist/zazhim-dla-kovrov</w:t>
            </w:r>
            <w:r w:rsidRPr="0014069C">
              <w:rPr>
                <w:rStyle w:val="a6"/>
                <w:sz w:val="18"/>
                <w:szCs w:val="18"/>
              </w:rPr>
              <w:t>/</w:t>
            </w:r>
          </w:p>
        </w:tc>
        <w:tc>
          <w:tcPr>
            <w:tcW w:w="882" w:type="dxa"/>
            <w:hideMark/>
          </w:tcPr>
          <w:p w14:paraId="3CF14FF2" w14:textId="77777777" w:rsidR="00C348B5" w:rsidRPr="009F4DE6" w:rsidRDefault="00C348B5" w:rsidP="00D11B71">
            <w:r w:rsidRPr="009F4DE6">
              <w:t>530,00</w:t>
            </w:r>
          </w:p>
        </w:tc>
        <w:tc>
          <w:tcPr>
            <w:tcW w:w="762" w:type="dxa"/>
            <w:hideMark/>
          </w:tcPr>
          <w:p w14:paraId="1094C8D0" w14:textId="77777777" w:rsidR="00C348B5" w:rsidRPr="009F4DE6" w:rsidRDefault="00C348B5" w:rsidP="00D11B71">
            <w:r w:rsidRPr="009F4DE6">
              <w:t xml:space="preserve">40 </w:t>
            </w:r>
            <w:proofErr w:type="spellStart"/>
            <w:r w:rsidRPr="009F4DE6">
              <w:t>шт</w:t>
            </w:r>
            <w:proofErr w:type="spellEnd"/>
          </w:p>
        </w:tc>
        <w:tc>
          <w:tcPr>
            <w:tcW w:w="1108" w:type="dxa"/>
            <w:hideMark/>
          </w:tcPr>
          <w:p w14:paraId="36E89B7F" w14:textId="77777777" w:rsidR="00C348B5" w:rsidRPr="009F4DE6" w:rsidRDefault="00C348B5" w:rsidP="00D11B71">
            <w:r w:rsidRPr="009F4DE6">
              <w:t>21 200,00</w:t>
            </w:r>
          </w:p>
        </w:tc>
      </w:tr>
      <w:tr w:rsidR="00C348B5" w:rsidRPr="009F4DE6" w14:paraId="427BB705" w14:textId="77777777" w:rsidTr="00D11B71">
        <w:trPr>
          <w:trHeight w:val="1693"/>
        </w:trPr>
        <w:tc>
          <w:tcPr>
            <w:tcW w:w="567" w:type="dxa"/>
            <w:hideMark/>
          </w:tcPr>
          <w:p w14:paraId="29A5E1E1" w14:textId="77777777" w:rsidR="00C348B5" w:rsidRPr="009F4DE6" w:rsidRDefault="00C348B5" w:rsidP="00D11B71">
            <w:r w:rsidRPr="009F4DE6">
              <w:t>4</w:t>
            </w:r>
          </w:p>
        </w:tc>
        <w:tc>
          <w:tcPr>
            <w:tcW w:w="1701" w:type="dxa"/>
            <w:hideMark/>
          </w:tcPr>
          <w:p w14:paraId="5BD73626" w14:textId="77777777" w:rsidR="00C348B5" w:rsidRPr="009F4DE6" w:rsidRDefault="00C348B5" w:rsidP="00D11B71">
            <w:r w:rsidRPr="009F4DE6">
              <w:t>Шпагат полипропиленовый 1600 текс</w:t>
            </w:r>
          </w:p>
        </w:tc>
        <w:tc>
          <w:tcPr>
            <w:tcW w:w="3686" w:type="dxa"/>
            <w:noWrap/>
            <w:hideMark/>
          </w:tcPr>
          <w:p w14:paraId="6A453F98" w14:textId="77777777" w:rsidR="00C348B5" w:rsidRPr="009F4DE6" w:rsidRDefault="00C348B5" w:rsidP="00D11B71">
            <w:r w:rsidRPr="009F4DE6">
              <w:drawing>
                <wp:anchor distT="0" distB="0" distL="114300" distR="114300" simplePos="0" relativeHeight="251662336" behindDoc="0" locked="0" layoutInCell="1" allowOverlap="1" wp14:anchorId="1EB24550" wp14:editId="3819C1B0">
                  <wp:simplePos x="0" y="0"/>
                  <wp:positionH relativeFrom="column">
                    <wp:posOffset>916940</wp:posOffset>
                  </wp:positionH>
                  <wp:positionV relativeFrom="paragraph">
                    <wp:posOffset>225425</wp:posOffset>
                  </wp:positionV>
                  <wp:extent cx="590550" cy="876300"/>
                  <wp:effectExtent l="0" t="0" r="0" b="0"/>
                  <wp:wrapNone/>
                  <wp:docPr id="10" name="Рисунок 10">
                    <a:extLst xmlns:a="http://schemas.openxmlformats.org/drawingml/2006/main">
                      <a:ext uri="{FF2B5EF4-FFF2-40B4-BE49-F238E27FC236}">
                        <a16:creationId xmlns:a16="http://schemas.microsoft.com/office/drawing/2014/main" id="{5A53A793-FFB0-BAD7-02E8-7F3FAB1A54BC}"/>
                      </a:ext>
                    </a:extLst>
                  </wp:docPr>
                  <wp:cNvGraphicFramePr/>
                  <a:graphic xmlns:a="http://schemas.openxmlformats.org/drawingml/2006/main">
                    <a:graphicData uri="http://schemas.openxmlformats.org/drawingml/2006/picture">
                      <pic:pic xmlns:pic="http://schemas.openxmlformats.org/drawingml/2006/picture">
                        <pic:nvPicPr>
                          <pic:cNvPr id="10" name="Рисунок 9">
                            <a:extLst>
                              <a:ext uri="{FF2B5EF4-FFF2-40B4-BE49-F238E27FC236}">
                                <a16:creationId xmlns:a16="http://schemas.microsoft.com/office/drawing/2014/main" id="{5A53A793-FFB0-BAD7-02E8-7F3FAB1A54BC}"/>
                              </a:ext>
                            </a:extLst>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0550" cy="876300"/>
                          </a:xfrm>
                          <a:prstGeom prst="rect">
                            <a:avLst/>
                          </a:prstGeom>
                          <a:noFill/>
                        </pic:spPr>
                      </pic:pic>
                    </a:graphicData>
                  </a:graphic>
                  <wp14:sizeRelH relativeFrom="page">
                    <wp14:pctWidth>0</wp14:pctWidth>
                  </wp14:sizeRelH>
                  <wp14:sizeRelV relativeFrom="page">
                    <wp14:pctHeight>0</wp14:pctHeight>
                  </wp14:sizeRelV>
                </wp:anchor>
              </w:drawing>
            </w:r>
            <w:r w:rsidRPr="009F4DE6">
              <w:t xml:space="preserve"> Шпагат полипропиленовый 1600 текс</w:t>
            </w:r>
          </w:p>
          <w:p w14:paraId="7DA5AAB8" w14:textId="77777777" w:rsidR="00C348B5" w:rsidRPr="009F4DE6" w:rsidRDefault="00C348B5" w:rsidP="00D11B71"/>
        </w:tc>
        <w:tc>
          <w:tcPr>
            <w:tcW w:w="1784" w:type="dxa"/>
            <w:hideMark/>
          </w:tcPr>
          <w:p w14:paraId="57934263" w14:textId="77777777" w:rsidR="00C348B5" w:rsidRPr="0014069C" w:rsidRDefault="00C348B5" w:rsidP="00D11B71">
            <w:pPr>
              <w:rPr>
                <w:rStyle w:val="a6"/>
                <w:sz w:val="18"/>
                <w:szCs w:val="18"/>
              </w:rPr>
            </w:pPr>
            <w:hyperlink r:id="rId9" w:history="1">
              <w:r w:rsidRPr="0014069C">
                <w:rPr>
                  <w:rStyle w:val="a6"/>
                  <w:sz w:val="18"/>
                  <w:szCs w:val="18"/>
                </w:rPr>
                <w:t>https://sev-kanat.ru/product/shpagat-polipropilenovyj-1600-teks/</w:t>
              </w:r>
            </w:hyperlink>
          </w:p>
        </w:tc>
        <w:tc>
          <w:tcPr>
            <w:tcW w:w="882" w:type="dxa"/>
            <w:hideMark/>
          </w:tcPr>
          <w:p w14:paraId="4766BF62" w14:textId="77777777" w:rsidR="00C348B5" w:rsidRPr="009F4DE6" w:rsidRDefault="00C348B5" w:rsidP="00D11B71">
            <w:r w:rsidRPr="009F4DE6">
              <w:t>372,00</w:t>
            </w:r>
          </w:p>
        </w:tc>
        <w:tc>
          <w:tcPr>
            <w:tcW w:w="762" w:type="dxa"/>
            <w:hideMark/>
          </w:tcPr>
          <w:p w14:paraId="4BC8F043" w14:textId="77777777" w:rsidR="00C348B5" w:rsidRPr="009F4DE6" w:rsidRDefault="00C348B5" w:rsidP="00D11B71">
            <w:r w:rsidRPr="009F4DE6">
              <w:t>5 кг</w:t>
            </w:r>
          </w:p>
        </w:tc>
        <w:tc>
          <w:tcPr>
            <w:tcW w:w="1108" w:type="dxa"/>
            <w:hideMark/>
          </w:tcPr>
          <w:p w14:paraId="76B61620" w14:textId="77777777" w:rsidR="00C348B5" w:rsidRPr="009F4DE6" w:rsidRDefault="00C348B5" w:rsidP="00D11B71">
            <w:r w:rsidRPr="009F4DE6">
              <w:t>1 860,00</w:t>
            </w:r>
          </w:p>
        </w:tc>
      </w:tr>
      <w:tr w:rsidR="00C348B5" w:rsidRPr="009F4DE6" w14:paraId="23CE4380" w14:textId="77777777" w:rsidTr="00D11B71">
        <w:trPr>
          <w:trHeight w:val="2603"/>
        </w:trPr>
        <w:tc>
          <w:tcPr>
            <w:tcW w:w="567" w:type="dxa"/>
            <w:hideMark/>
          </w:tcPr>
          <w:p w14:paraId="1F291C27" w14:textId="77777777" w:rsidR="00C348B5" w:rsidRPr="009F4DE6" w:rsidRDefault="00C348B5" w:rsidP="00D11B71">
            <w:r w:rsidRPr="009F4DE6">
              <w:t>5</w:t>
            </w:r>
          </w:p>
        </w:tc>
        <w:tc>
          <w:tcPr>
            <w:tcW w:w="1701" w:type="dxa"/>
            <w:hideMark/>
          </w:tcPr>
          <w:p w14:paraId="0729B5C6" w14:textId="77777777" w:rsidR="00C348B5" w:rsidRPr="009F4DE6" w:rsidRDefault="00C348B5" w:rsidP="00D11B71">
            <w:r w:rsidRPr="009F4DE6">
              <w:t>Нить полиамидная 187/3</w:t>
            </w:r>
          </w:p>
        </w:tc>
        <w:tc>
          <w:tcPr>
            <w:tcW w:w="3686" w:type="dxa"/>
            <w:hideMark/>
          </w:tcPr>
          <w:p w14:paraId="662F29D8" w14:textId="77777777" w:rsidR="00C348B5" w:rsidRPr="009F4DE6" w:rsidRDefault="00C348B5" w:rsidP="00D11B71">
            <w:r w:rsidRPr="009F4DE6">
              <w:drawing>
                <wp:anchor distT="0" distB="0" distL="114300" distR="114300" simplePos="0" relativeHeight="251661312" behindDoc="0" locked="0" layoutInCell="1" allowOverlap="1" wp14:anchorId="4F285C8C" wp14:editId="5A733801">
                  <wp:simplePos x="0" y="0"/>
                  <wp:positionH relativeFrom="column">
                    <wp:posOffset>190500</wp:posOffset>
                  </wp:positionH>
                  <wp:positionV relativeFrom="paragraph">
                    <wp:posOffset>819150</wp:posOffset>
                  </wp:positionV>
                  <wp:extent cx="1457325" cy="828675"/>
                  <wp:effectExtent l="0" t="0" r="9525" b="0"/>
                  <wp:wrapNone/>
                  <wp:docPr id="23" name="Рисунок 23">
                    <a:extLst xmlns:a="http://schemas.openxmlformats.org/drawingml/2006/main">
                      <a:ext uri="{FF2B5EF4-FFF2-40B4-BE49-F238E27FC236}">
                        <a16:creationId xmlns:a16="http://schemas.microsoft.com/office/drawing/2014/main" id="{C13042AF-0DE6-4B49-B674-05603D0CDB6A}"/>
                      </a:ext>
                    </a:extLst>
                  </wp:docPr>
                  <wp:cNvGraphicFramePr/>
                  <a:graphic xmlns:a="http://schemas.openxmlformats.org/drawingml/2006/main">
                    <a:graphicData uri="http://schemas.openxmlformats.org/drawingml/2006/picture">
                      <pic:pic xmlns:pic="http://schemas.openxmlformats.org/drawingml/2006/picture">
                        <pic:nvPicPr>
                          <pic:cNvPr id="23" name="Рисунок 22">
                            <a:extLst>
                              <a:ext uri="{FF2B5EF4-FFF2-40B4-BE49-F238E27FC236}">
                                <a16:creationId xmlns:a16="http://schemas.microsoft.com/office/drawing/2014/main" id="{C13042AF-0DE6-4B49-B674-05603D0CDB6A}"/>
                              </a:ext>
                            </a:extLst>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57556" cy="823811"/>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9F4DE6">
              <w:t>Нить полиамидная 187/3Диаметр 1,20 мм</w:t>
            </w:r>
            <w:r w:rsidRPr="009F4DE6">
              <w:br/>
              <w:t>Разрывная нагрузка: 40 кгс, цвет черный</w:t>
            </w:r>
          </w:p>
        </w:tc>
        <w:tc>
          <w:tcPr>
            <w:tcW w:w="1784" w:type="dxa"/>
            <w:hideMark/>
          </w:tcPr>
          <w:p w14:paraId="3A653729" w14:textId="77777777" w:rsidR="00C348B5" w:rsidRPr="0014069C" w:rsidRDefault="00C348B5" w:rsidP="00D11B71">
            <w:pPr>
              <w:rPr>
                <w:rStyle w:val="a6"/>
                <w:sz w:val="18"/>
                <w:szCs w:val="18"/>
              </w:rPr>
            </w:pPr>
            <w:hyperlink r:id="rId11" w:history="1">
              <w:r w:rsidRPr="0014069C">
                <w:rPr>
                  <w:rStyle w:val="a6"/>
                  <w:sz w:val="18"/>
                  <w:szCs w:val="18"/>
                </w:rPr>
                <w:t>https://sev-kanat.ru/product/poliamidnaya-nit-187-3/</w:t>
              </w:r>
            </w:hyperlink>
          </w:p>
        </w:tc>
        <w:tc>
          <w:tcPr>
            <w:tcW w:w="882" w:type="dxa"/>
            <w:hideMark/>
          </w:tcPr>
          <w:p w14:paraId="5801E4C1" w14:textId="77777777" w:rsidR="00C348B5" w:rsidRPr="009F4DE6" w:rsidRDefault="00C348B5" w:rsidP="00D11B71">
            <w:r w:rsidRPr="009F4DE6">
              <w:t>703,00</w:t>
            </w:r>
          </w:p>
        </w:tc>
        <w:tc>
          <w:tcPr>
            <w:tcW w:w="762" w:type="dxa"/>
            <w:hideMark/>
          </w:tcPr>
          <w:p w14:paraId="5BB1972E" w14:textId="77777777" w:rsidR="00C348B5" w:rsidRPr="009F4DE6" w:rsidRDefault="00C348B5" w:rsidP="00D11B71">
            <w:r w:rsidRPr="009F4DE6">
              <w:t>1 кг</w:t>
            </w:r>
          </w:p>
        </w:tc>
        <w:tc>
          <w:tcPr>
            <w:tcW w:w="1108" w:type="dxa"/>
            <w:hideMark/>
          </w:tcPr>
          <w:p w14:paraId="47019C19" w14:textId="77777777" w:rsidR="00C348B5" w:rsidRPr="009F4DE6" w:rsidRDefault="00C348B5" w:rsidP="00D11B71">
            <w:r w:rsidRPr="009F4DE6">
              <w:t>703,00</w:t>
            </w:r>
          </w:p>
        </w:tc>
      </w:tr>
      <w:tr w:rsidR="00C348B5" w:rsidRPr="009F4DE6" w14:paraId="2C98CEC0" w14:textId="77777777" w:rsidTr="00D11B71">
        <w:trPr>
          <w:trHeight w:val="415"/>
        </w:trPr>
        <w:tc>
          <w:tcPr>
            <w:tcW w:w="567" w:type="dxa"/>
            <w:hideMark/>
          </w:tcPr>
          <w:p w14:paraId="3B0045DD" w14:textId="77777777" w:rsidR="00C348B5" w:rsidRPr="009F4DE6" w:rsidRDefault="00C348B5" w:rsidP="00D11B71">
            <w:r w:rsidRPr="009F4DE6">
              <w:t>6</w:t>
            </w:r>
          </w:p>
        </w:tc>
        <w:tc>
          <w:tcPr>
            <w:tcW w:w="1701" w:type="dxa"/>
            <w:hideMark/>
          </w:tcPr>
          <w:p w14:paraId="14850A40" w14:textId="77777777" w:rsidR="00C348B5" w:rsidRPr="009F4DE6" w:rsidRDefault="00C348B5" w:rsidP="00D11B71">
            <w:r w:rsidRPr="009F4DE6">
              <w:t>Шпагат хлопковый 100%, 3 мм 1 кг грамм для вязания рукоделия,</w:t>
            </w:r>
          </w:p>
        </w:tc>
        <w:tc>
          <w:tcPr>
            <w:tcW w:w="3686" w:type="dxa"/>
            <w:noWrap/>
            <w:hideMark/>
          </w:tcPr>
          <w:p w14:paraId="4EE7005B" w14:textId="77777777" w:rsidR="00C348B5" w:rsidRPr="009F4DE6" w:rsidRDefault="00C348B5" w:rsidP="00D11B71">
            <w:proofErr w:type="gramStart"/>
            <w:r>
              <w:t xml:space="preserve">Шнур </w:t>
            </w:r>
            <w:r w:rsidRPr="009F4DE6">
              <w:t xml:space="preserve"> хлопковый</w:t>
            </w:r>
            <w:proofErr w:type="gramEnd"/>
            <w:r>
              <w:t xml:space="preserve"> для макраме</w:t>
            </w:r>
          </w:p>
          <w:p w14:paraId="0F058B5D" w14:textId="77777777" w:rsidR="00C348B5" w:rsidRPr="009F4DE6" w:rsidRDefault="00C348B5" w:rsidP="00D11B71">
            <w:r w:rsidRPr="009F4DE6">
              <w:drawing>
                <wp:anchor distT="0" distB="0" distL="114300" distR="114300" simplePos="0" relativeHeight="251663360" behindDoc="0" locked="0" layoutInCell="1" allowOverlap="1" wp14:anchorId="113873B4" wp14:editId="3DBB851A">
                  <wp:simplePos x="0" y="0"/>
                  <wp:positionH relativeFrom="column">
                    <wp:posOffset>-6985</wp:posOffset>
                  </wp:positionH>
                  <wp:positionV relativeFrom="paragraph">
                    <wp:posOffset>7620</wp:posOffset>
                  </wp:positionV>
                  <wp:extent cx="962025" cy="685800"/>
                  <wp:effectExtent l="0" t="0" r="9525" b="0"/>
                  <wp:wrapNone/>
                  <wp:docPr id="4" name="Рисунок 4">
                    <a:extLst xmlns:a="http://schemas.openxmlformats.org/drawingml/2006/main">
                      <a:ext uri="{FF2B5EF4-FFF2-40B4-BE49-F238E27FC236}">
                        <a16:creationId xmlns:a16="http://schemas.microsoft.com/office/drawing/2014/main" id="{77CBE05E-E7A1-451C-AEB5-D6D3DC513F0E}"/>
                      </a:ext>
                    </a:extLst>
                  </wp:docPr>
                  <wp:cNvGraphicFramePr/>
                  <a:graphic xmlns:a="http://schemas.openxmlformats.org/drawingml/2006/main">
                    <a:graphicData uri="http://schemas.openxmlformats.org/drawingml/2006/picture">
                      <pic:pic xmlns:pic="http://schemas.openxmlformats.org/drawingml/2006/picture">
                        <pic:nvPicPr>
                          <pic:cNvPr id="4" name="Рисунок 3">
                            <a:extLst>
                              <a:ext uri="{FF2B5EF4-FFF2-40B4-BE49-F238E27FC236}">
                                <a16:creationId xmlns:a16="http://schemas.microsoft.com/office/drawing/2014/main" id="{77CBE05E-E7A1-451C-AEB5-D6D3DC513F0E}"/>
                              </a:ext>
                            </a:extLst>
                          </pic:cNvPr>
                          <pic:cNvPicPr>
                            <a:picLocks noChangeAspect="1"/>
                          </pic:cNvPicPr>
                        </pic:nvPicPr>
                        <pic:blipFill rotWithShape="1">
                          <a:blip r:embed="rId12"/>
                          <a:srcRect l="24812" t="14998" r="55945" b="48724"/>
                          <a:stretch/>
                        </pic:blipFill>
                        <pic:spPr>
                          <a:xfrm>
                            <a:off x="0" y="0"/>
                            <a:ext cx="958416" cy="683227"/>
                          </a:xfrm>
                          <a:prstGeom prst="rect">
                            <a:avLst/>
                          </a:prstGeom>
                        </pic:spPr>
                      </pic:pic>
                    </a:graphicData>
                  </a:graphic>
                  <wp14:sizeRelH relativeFrom="page">
                    <wp14:pctWidth>0</wp14:pctWidth>
                  </wp14:sizeRelH>
                  <wp14:sizeRelV relativeFrom="page">
                    <wp14:pctHeight>0</wp14:pctHeight>
                  </wp14:sizeRelV>
                </wp:anchor>
              </w:drawing>
            </w:r>
          </w:p>
        </w:tc>
        <w:tc>
          <w:tcPr>
            <w:tcW w:w="1784" w:type="dxa"/>
            <w:hideMark/>
          </w:tcPr>
          <w:p w14:paraId="62C01C44" w14:textId="77777777" w:rsidR="00C348B5" w:rsidRPr="0030314F" w:rsidRDefault="00C348B5" w:rsidP="00D11B71">
            <w:pPr>
              <w:rPr>
                <w:sz w:val="18"/>
                <w:szCs w:val="18"/>
                <w:u w:val="single"/>
              </w:rPr>
            </w:pPr>
            <w:hyperlink r:id="rId13" w:history="1">
              <w:r w:rsidRPr="0030314F">
                <w:rPr>
                  <w:rStyle w:val="a6"/>
                  <w:sz w:val="18"/>
                  <w:szCs w:val="18"/>
                </w:rPr>
                <w:t>https://www.ozon.ru/product/shpagat-hlopkovyy-3-mm-1-kg-gramm-dlya-vyazaniya-rukodeliya-pleteniya-korzin-salfetok-sumok-panno-399520025/?from_sku=233409874&amp;oos_search=false</w:t>
              </w:r>
            </w:hyperlink>
          </w:p>
        </w:tc>
        <w:tc>
          <w:tcPr>
            <w:tcW w:w="882" w:type="dxa"/>
            <w:hideMark/>
          </w:tcPr>
          <w:p w14:paraId="7F09405B" w14:textId="77777777" w:rsidR="00C348B5" w:rsidRPr="009F4DE6" w:rsidRDefault="00C348B5" w:rsidP="00D11B71">
            <w:r w:rsidRPr="009F4DE6">
              <w:t>3 236 </w:t>
            </w:r>
          </w:p>
        </w:tc>
        <w:tc>
          <w:tcPr>
            <w:tcW w:w="762" w:type="dxa"/>
            <w:hideMark/>
          </w:tcPr>
          <w:p w14:paraId="20F6D33A" w14:textId="77777777" w:rsidR="00C348B5" w:rsidRPr="009F4DE6" w:rsidRDefault="00C348B5" w:rsidP="00D11B71">
            <w:r w:rsidRPr="009F4DE6">
              <w:t xml:space="preserve">2 </w:t>
            </w:r>
            <w:proofErr w:type="gramStart"/>
            <w:r w:rsidRPr="009F4DE6">
              <w:t>бобины(</w:t>
            </w:r>
            <w:proofErr w:type="gramEnd"/>
            <w:r w:rsidRPr="009F4DE6">
              <w:t>800 м)</w:t>
            </w:r>
          </w:p>
        </w:tc>
        <w:tc>
          <w:tcPr>
            <w:tcW w:w="1108" w:type="dxa"/>
            <w:hideMark/>
          </w:tcPr>
          <w:p w14:paraId="38122EC3" w14:textId="77777777" w:rsidR="00C348B5" w:rsidRPr="009F4DE6" w:rsidRDefault="00C348B5" w:rsidP="00D11B71">
            <w:r w:rsidRPr="009F4DE6">
              <w:t>6 472,00</w:t>
            </w:r>
          </w:p>
        </w:tc>
      </w:tr>
      <w:tr w:rsidR="00C348B5" w:rsidRPr="009F4DE6" w14:paraId="0023054C" w14:textId="77777777" w:rsidTr="00D11B71">
        <w:trPr>
          <w:trHeight w:val="3733"/>
        </w:trPr>
        <w:tc>
          <w:tcPr>
            <w:tcW w:w="567" w:type="dxa"/>
            <w:hideMark/>
          </w:tcPr>
          <w:p w14:paraId="7D406267" w14:textId="77777777" w:rsidR="00C348B5" w:rsidRPr="009F4DE6" w:rsidRDefault="00C348B5" w:rsidP="00D11B71">
            <w:r w:rsidRPr="009F4DE6">
              <w:lastRenderedPageBreak/>
              <w:t>7</w:t>
            </w:r>
          </w:p>
        </w:tc>
        <w:tc>
          <w:tcPr>
            <w:tcW w:w="1701" w:type="dxa"/>
            <w:hideMark/>
          </w:tcPr>
          <w:p w14:paraId="2A0C14A3" w14:textId="77777777" w:rsidR="00C348B5" w:rsidRPr="009F4DE6" w:rsidRDefault="00C348B5" w:rsidP="00D11B71">
            <w:proofErr w:type="spellStart"/>
            <w:r w:rsidRPr="009F4DE6">
              <w:t>Ленолиум</w:t>
            </w:r>
            <w:proofErr w:type="spellEnd"/>
            <w:r w:rsidRPr="009F4DE6">
              <w:t xml:space="preserve"> для печатного стола Линолеум «Графит» 43 класс 2 м</w:t>
            </w:r>
          </w:p>
        </w:tc>
        <w:tc>
          <w:tcPr>
            <w:tcW w:w="3686" w:type="dxa"/>
            <w:hideMark/>
          </w:tcPr>
          <w:p w14:paraId="2C807793" w14:textId="77777777" w:rsidR="00C348B5" w:rsidRPr="009F4DE6" w:rsidRDefault="00C348B5" w:rsidP="00D11B71">
            <w:proofErr w:type="spellStart"/>
            <w:r w:rsidRPr="009F4DE6">
              <w:t>Ленолиум</w:t>
            </w:r>
            <w:proofErr w:type="spellEnd"/>
            <w:r w:rsidRPr="009F4DE6">
              <w:t xml:space="preserve"> коммерческий, основа ПВХ, толщина </w:t>
            </w:r>
            <w:proofErr w:type="spellStart"/>
            <w:r w:rsidRPr="009F4DE6">
              <w:t>толщина</w:t>
            </w:r>
            <w:proofErr w:type="spellEnd"/>
            <w:r w:rsidRPr="009F4DE6">
              <w:t xml:space="preserve"> полотна составляет 2 </w:t>
            </w:r>
            <w:proofErr w:type="spellStart"/>
            <w:r w:rsidRPr="009F4DE6">
              <w:t>мм;ширина</w:t>
            </w:r>
            <w:proofErr w:type="spellEnd"/>
            <w:r w:rsidRPr="009F4DE6">
              <w:t xml:space="preserve"> полотна — 2 м</w:t>
            </w:r>
            <w:r>
              <w:t xml:space="preserve"> </w:t>
            </w:r>
            <w:r w:rsidRPr="009F4DE6">
              <w:t xml:space="preserve">класс пожаробезопасности КМ2 означает </w:t>
            </w:r>
            <w:proofErr w:type="spellStart"/>
            <w:r w:rsidRPr="009F4DE6">
              <w:t>слабогорючие</w:t>
            </w:r>
            <w:proofErr w:type="spellEnd"/>
            <w:r w:rsidRPr="009F4DE6">
              <w:t xml:space="preserve"> (Г1), умеренно воспламеняемые (В2), с умеренной дымообразующей способностью (Д2), умеренно токсичные (Т2), не распространяют пламя (РП1);</w:t>
            </w:r>
            <w:r w:rsidRPr="009F4DE6">
              <w:br/>
              <w:t>подходит для укладки в помещениях с повышенным уровнем влажности;</w:t>
            </w:r>
          </w:p>
        </w:tc>
        <w:tc>
          <w:tcPr>
            <w:tcW w:w="1784" w:type="dxa"/>
            <w:hideMark/>
          </w:tcPr>
          <w:p w14:paraId="57780B62" w14:textId="77777777" w:rsidR="00C348B5" w:rsidRPr="0030314F" w:rsidRDefault="00C348B5" w:rsidP="00D11B71">
            <w:pPr>
              <w:rPr>
                <w:rStyle w:val="a6"/>
                <w:sz w:val="18"/>
                <w:szCs w:val="18"/>
              </w:rPr>
            </w:pPr>
            <w:r w:rsidRPr="0030314F">
              <w:rPr>
                <w:rStyle w:val="a6"/>
                <w:sz w:val="18"/>
                <w:szCs w:val="18"/>
              </w:rPr>
              <w:t>https://lemanapro.ru/product/linoleum-grafit-43-klass-2-m-89380926/?utm_source=app_product</w:t>
            </w:r>
          </w:p>
        </w:tc>
        <w:tc>
          <w:tcPr>
            <w:tcW w:w="882" w:type="dxa"/>
            <w:hideMark/>
          </w:tcPr>
          <w:p w14:paraId="3359854B" w14:textId="77777777" w:rsidR="00C348B5" w:rsidRPr="009F4DE6" w:rsidRDefault="00C348B5" w:rsidP="00D11B71">
            <w:r w:rsidRPr="009F4DE6">
              <w:t>2 184 ₽/</w:t>
            </w:r>
            <w:proofErr w:type="spellStart"/>
            <w:proofErr w:type="gramStart"/>
            <w:r w:rsidRPr="009F4DE6">
              <w:t>пог.м</w:t>
            </w:r>
            <w:proofErr w:type="spellEnd"/>
            <w:proofErr w:type="gramEnd"/>
          </w:p>
        </w:tc>
        <w:tc>
          <w:tcPr>
            <w:tcW w:w="762" w:type="dxa"/>
            <w:hideMark/>
          </w:tcPr>
          <w:p w14:paraId="0C5B6E28" w14:textId="77777777" w:rsidR="00C348B5" w:rsidRPr="009F4DE6" w:rsidRDefault="00C348B5" w:rsidP="00D11B71">
            <w:r w:rsidRPr="009F4DE6">
              <w:t xml:space="preserve">6 </w:t>
            </w:r>
            <w:proofErr w:type="spellStart"/>
            <w:proofErr w:type="gramStart"/>
            <w:r w:rsidRPr="009F4DE6">
              <w:t>пог.м</w:t>
            </w:r>
            <w:proofErr w:type="spellEnd"/>
            <w:proofErr w:type="gramEnd"/>
          </w:p>
        </w:tc>
        <w:tc>
          <w:tcPr>
            <w:tcW w:w="1108" w:type="dxa"/>
            <w:hideMark/>
          </w:tcPr>
          <w:p w14:paraId="2A9DBB31" w14:textId="77777777" w:rsidR="00C348B5" w:rsidRPr="009F4DE6" w:rsidRDefault="00C348B5" w:rsidP="00D11B71">
            <w:r w:rsidRPr="009F4DE6">
              <w:t>12 888,00</w:t>
            </w:r>
          </w:p>
        </w:tc>
      </w:tr>
      <w:tr w:rsidR="00C348B5" w:rsidRPr="009F4DE6" w14:paraId="6CEF3564" w14:textId="77777777" w:rsidTr="00D11B71">
        <w:trPr>
          <w:trHeight w:val="1800"/>
        </w:trPr>
        <w:tc>
          <w:tcPr>
            <w:tcW w:w="567" w:type="dxa"/>
            <w:hideMark/>
          </w:tcPr>
          <w:p w14:paraId="5A8ED474" w14:textId="77777777" w:rsidR="00C348B5" w:rsidRPr="009F4DE6" w:rsidRDefault="00C348B5" w:rsidP="00D11B71">
            <w:r w:rsidRPr="009F4DE6">
              <w:t>8</w:t>
            </w:r>
          </w:p>
        </w:tc>
        <w:tc>
          <w:tcPr>
            <w:tcW w:w="1701" w:type="dxa"/>
            <w:hideMark/>
          </w:tcPr>
          <w:p w14:paraId="3479478D" w14:textId="77777777" w:rsidR="00C348B5" w:rsidRPr="009F4DE6" w:rsidRDefault="00C348B5" w:rsidP="00D11B71">
            <w:r w:rsidRPr="009F4DE6">
              <w:t>Шелк для выполнения работ по дисциплине роспись по ткани Крепдешин шелковый отбеленный</w:t>
            </w:r>
          </w:p>
        </w:tc>
        <w:tc>
          <w:tcPr>
            <w:tcW w:w="3686" w:type="dxa"/>
            <w:hideMark/>
          </w:tcPr>
          <w:p w14:paraId="2BBAB32E" w14:textId="77777777" w:rsidR="00C348B5" w:rsidRPr="009F4DE6" w:rsidRDefault="00C348B5" w:rsidP="00D11B71">
            <w:r w:rsidRPr="009F4DE6">
              <w:t>Крепдешин шелковый отбеленный,100% шелк, ширина 90 см плотность 12 мм (51,7 г/м2)</w:t>
            </w:r>
          </w:p>
        </w:tc>
        <w:tc>
          <w:tcPr>
            <w:tcW w:w="1784" w:type="dxa"/>
            <w:hideMark/>
          </w:tcPr>
          <w:p w14:paraId="3478C613" w14:textId="77777777" w:rsidR="00C348B5" w:rsidRPr="0014069C" w:rsidRDefault="00C348B5" w:rsidP="00D11B71">
            <w:pPr>
              <w:rPr>
                <w:rStyle w:val="a6"/>
                <w:sz w:val="18"/>
                <w:szCs w:val="18"/>
              </w:rPr>
            </w:pPr>
            <w:hyperlink r:id="rId14" w:history="1">
              <w:r w:rsidRPr="0014069C">
                <w:rPr>
                  <w:rStyle w:val="a6"/>
                  <w:sz w:val="18"/>
                  <w:szCs w:val="18"/>
                </w:rPr>
                <w:t>https://silk-silk.ru/catalog/krepdeshin_belyy/krepdeshin_otbelennyy_90_sm_12_mm/</w:t>
              </w:r>
            </w:hyperlink>
          </w:p>
        </w:tc>
        <w:tc>
          <w:tcPr>
            <w:tcW w:w="882" w:type="dxa"/>
            <w:noWrap/>
            <w:hideMark/>
          </w:tcPr>
          <w:p w14:paraId="1853A2FE" w14:textId="77777777" w:rsidR="00C348B5" w:rsidRPr="009F4DE6" w:rsidRDefault="00C348B5" w:rsidP="00D11B71">
            <w:r w:rsidRPr="009F4DE6">
              <w:t>1227</w:t>
            </w:r>
          </w:p>
        </w:tc>
        <w:tc>
          <w:tcPr>
            <w:tcW w:w="762" w:type="dxa"/>
            <w:noWrap/>
            <w:hideMark/>
          </w:tcPr>
          <w:p w14:paraId="5BA0A6D0" w14:textId="77777777" w:rsidR="00C348B5" w:rsidRPr="009F4DE6" w:rsidRDefault="00C348B5" w:rsidP="00D11B71">
            <w:r w:rsidRPr="009F4DE6">
              <w:t xml:space="preserve">50 </w:t>
            </w:r>
            <w:proofErr w:type="spellStart"/>
            <w:proofErr w:type="gramStart"/>
            <w:r w:rsidRPr="009F4DE6">
              <w:t>пог.м</w:t>
            </w:r>
            <w:proofErr w:type="spellEnd"/>
            <w:proofErr w:type="gramEnd"/>
          </w:p>
        </w:tc>
        <w:tc>
          <w:tcPr>
            <w:tcW w:w="1108" w:type="dxa"/>
            <w:noWrap/>
            <w:hideMark/>
          </w:tcPr>
          <w:p w14:paraId="3D2C70C6" w14:textId="77777777" w:rsidR="00C348B5" w:rsidRPr="009F4DE6" w:rsidRDefault="00C348B5" w:rsidP="00D11B71">
            <w:r w:rsidRPr="009F4DE6">
              <w:t>61350</w:t>
            </w:r>
          </w:p>
        </w:tc>
      </w:tr>
      <w:tr w:rsidR="00C348B5" w:rsidRPr="009F4DE6" w14:paraId="539B107C" w14:textId="77777777" w:rsidTr="00D11B71">
        <w:trPr>
          <w:trHeight w:val="1489"/>
        </w:trPr>
        <w:tc>
          <w:tcPr>
            <w:tcW w:w="567" w:type="dxa"/>
            <w:hideMark/>
          </w:tcPr>
          <w:p w14:paraId="2FE038E3" w14:textId="77777777" w:rsidR="00C348B5" w:rsidRPr="009F4DE6" w:rsidRDefault="00C348B5" w:rsidP="00D11B71">
            <w:r w:rsidRPr="009F4DE6">
              <w:t>9</w:t>
            </w:r>
          </w:p>
        </w:tc>
        <w:tc>
          <w:tcPr>
            <w:tcW w:w="1701" w:type="dxa"/>
            <w:hideMark/>
          </w:tcPr>
          <w:p w14:paraId="47F3242C" w14:textId="77777777" w:rsidR="00C348B5" w:rsidRPr="009F4DE6" w:rsidRDefault="00C348B5" w:rsidP="00D11B71">
            <w:r w:rsidRPr="009F4DE6">
              <w:t xml:space="preserve">Шелк для выполнения работ по дисциплине роспись по ткани </w:t>
            </w:r>
            <w:proofErr w:type="spellStart"/>
            <w:r w:rsidRPr="009F4DE6">
              <w:t>Эксцельсиор</w:t>
            </w:r>
            <w:proofErr w:type="spellEnd"/>
            <w:r w:rsidRPr="009F4DE6">
              <w:t xml:space="preserve"> отбеленный</w:t>
            </w:r>
          </w:p>
        </w:tc>
        <w:tc>
          <w:tcPr>
            <w:tcW w:w="3686" w:type="dxa"/>
            <w:hideMark/>
          </w:tcPr>
          <w:p w14:paraId="55BF7F4E" w14:textId="77777777" w:rsidR="00C348B5" w:rsidRPr="009F4DE6" w:rsidRDefault="00C348B5" w:rsidP="00D11B71">
            <w:proofErr w:type="spellStart"/>
            <w:r w:rsidRPr="009F4DE6">
              <w:t>Эксцельсиор</w:t>
            </w:r>
            <w:proofErr w:type="spellEnd"/>
            <w:r w:rsidRPr="009F4DE6">
              <w:t xml:space="preserve"> отбеленный, 90 см, 5 мм, натуральный шелк 100%</w:t>
            </w:r>
          </w:p>
        </w:tc>
        <w:tc>
          <w:tcPr>
            <w:tcW w:w="1784" w:type="dxa"/>
            <w:hideMark/>
          </w:tcPr>
          <w:p w14:paraId="2E83AC94" w14:textId="77777777" w:rsidR="00C348B5" w:rsidRPr="0014069C" w:rsidRDefault="00C348B5" w:rsidP="00D11B71">
            <w:pPr>
              <w:rPr>
                <w:rStyle w:val="a6"/>
                <w:sz w:val="18"/>
                <w:szCs w:val="18"/>
              </w:rPr>
            </w:pPr>
            <w:hyperlink r:id="rId15" w:history="1">
              <w:r w:rsidRPr="0014069C">
                <w:rPr>
                  <w:rStyle w:val="a6"/>
                  <w:sz w:val="18"/>
                  <w:szCs w:val="18"/>
                </w:rPr>
                <w:t xml:space="preserve">https://silk-silk.ru/catalog/ekstselsior_belyy/ekstselsior_otbelennyy_90_sm_5_mm_naturalnyy_shelk_shelk_100/  </w:t>
              </w:r>
            </w:hyperlink>
          </w:p>
        </w:tc>
        <w:tc>
          <w:tcPr>
            <w:tcW w:w="882" w:type="dxa"/>
            <w:hideMark/>
          </w:tcPr>
          <w:p w14:paraId="0C806A0F" w14:textId="77777777" w:rsidR="00C348B5" w:rsidRPr="009F4DE6" w:rsidRDefault="00C348B5" w:rsidP="00D11B71">
            <w:r w:rsidRPr="009F4DE6">
              <w:t>637</w:t>
            </w:r>
          </w:p>
        </w:tc>
        <w:tc>
          <w:tcPr>
            <w:tcW w:w="762" w:type="dxa"/>
            <w:hideMark/>
          </w:tcPr>
          <w:p w14:paraId="35716F15" w14:textId="77777777" w:rsidR="00C348B5" w:rsidRPr="009F4DE6" w:rsidRDefault="00C348B5" w:rsidP="00D11B71">
            <w:r w:rsidRPr="009F4DE6">
              <w:t xml:space="preserve">23 </w:t>
            </w:r>
            <w:proofErr w:type="spellStart"/>
            <w:proofErr w:type="gramStart"/>
            <w:r w:rsidRPr="009F4DE6">
              <w:t>пог.м</w:t>
            </w:r>
            <w:proofErr w:type="spellEnd"/>
            <w:proofErr w:type="gramEnd"/>
          </w:p>
        </w:tc>
        <w:tc>
          <w:tcPr>
            <w:tcW w:w="1108" w:type="dxa"/>
            <w:hideMark/>
          </w:tcPr>
          <w:p w14:paraId="5BBF43DB" w14:textId="77777777" w:rsidR="00C348B5" w:rsidRPr="009F4DE6" w:rsidRDefault="00C348B5" w:rsidP="00D11B71">
            <w:r w:rsidRPr="009F4DE6">
              <w:t>17836</w:t>
            </w:r>
          </w:p>
        </w:tc>
      </w:tr>
      <w:tr w:rsidR="00C348B5" w:rsidRPr="009F4DE6" w14:paraId="28A25B79" w14:textId="77777777" w:rsidTr="00D11B71">
        <w:trPr>
          <w:trHeight w:val="2977"/>
        </w:trPr>
        <w:tc>
          <w:tcPr>
            <w:tcW w:w="567" w:type="dxa"/>
            <w:hideMark/>
          </w:tcPr>
          <w:p w14:paraId="7ED43C69" w14:textId="77777777" w:rsidR="00C348B5" w:rsidRPr="009F4DE6" w:rsidRDefault="00C348B5" w:rsidP="00D11B71">
            <w:r w:rsidRPr="009F4DE6">
              <w:t>10</w:t>
            </w:r>
          </w:p>
        </w:tc>
        <w:tc>
          <w:tcPr>
            <w:tcW w:w="1701" w:type="dxa"/>
            <w:hideMark/>
          </w:tcPr>
          <w:p w14:paraId="2F1E8068" w14:textId="77777777" w:rsidR="00C348B5" w:rsidRPr="009F4DE6" w:rsidRDefault="00C348B5" w:rsidP="00D11B71">
            <w:r w:rsidRPr="009F4DE6">
              <w:t xml:space="preserve">Эмульсия для текстильных красок с высокой </w:t>
            </w:r>
            <w:proofErr w:type="spellStart"/>
            <w:r w:rsidRPr="009F4DE6">
              <w:t>тиражестойкостью</w:t>
            </w:r>
            <w:proofErr w:type="spellEnd"/>
            <w:r w:rsidRPr="009F4DE6">
              <w:t xml:space="preserve"> </w:t>
            </w:r>
            <w:proofErr w:type="spellStart"/>
            <w:r w:rsidRPr="009F4DE6">
              <w:t>KVOPrint</w:t>
            </w:r>
            <w:proofErr w:type="spellEnd"/>
            <w:r w:rsidRPr="009F4DE6">
              <w:t xml:space="preserve"> PLUS ULTRA TEX (в комплекте с сенсибилизатором) 0305, 1кг</w:t>
            </w:r>
          </w:p>
        </w:tc>
        <w:tc>
          <w:tcPr>
            <w:tcW w:w="3686" w:type="dxa"/>
            <w:hideMark/>
          </w:tcPr>
          <w:p w14:paraId="4030DDCA" w14:textId="77777777" w:rsidR="00C348B5" w:rsidRPr="009F4DE6" w:rsidRDefault="00C348B5" w:rsidP="00D11B71">
            <w:r w:rsidRPr="009F4DE6">
              <w:t xml:space="preserve">Фотоэмульсия двойного отверждения, предназначенная для подготовки печатных форм к трафаретной печати по текстилю водными, вытравными и </w:t>
            </w:r>
            <w:proofErr w:type="spellStart"/>
            <w:r w:rsidRPr="009F4DE6">
              <w:t>пластизолевыми</w:t>
            </w:r>
            <w:proofErr w:type="spellEnd"/>
            <w:r w:rsidRPr="009F4DE6">
              <w:t xml:space="preserve"> красками.</w:t>
            </w:r>
            <w:r w:rsidRPr="009F4DE6">
              <w:br/>
              <w:t>ТЕХНИЧЕСКИЕ ХАРАКТЕРИСТИКИ:</w:t>
            </w:r>
            <w:r w:rsidRPr="009F4DE6">
              <w:br/>
              <w:t>• Цвет – синий</w:t>
            </w:r>
            <w:r w:rsidRPr="009F4DE6">
              <w:br/>
              <w:t>• Содержание твердого вещества – 40%</w:t>
            </w:r>
          </w:p>
        </w:tc>
        <w:tc>
          <w:tcPr>
            <w:tcW w:w="1784" w:type="dxa"/>
            <w:hideMark/>
          </w:tcPr>
          <w:p w14:paraId="2DB95737" w14:textId="77777777" w:rsidR="00C348B5" w:rsidRPr="0014069C" w:rsidRDefault="00C348B5" w:rsidP="00D11B71">
            <w:pPr>
              <w:rPr>
                <w:rStyle w:val="a6"/>
                <w:sz w:val="18"/>
                <w:szCs w:val="18"/>
              </w:rPr>
            </w:pPr>
            <w:hyperlink r:id="rId16" w:history="1">
              <w:r w:rsidRPr="0014069C">
                <w:rPr>
                  <w:rStyle w:val="a6"/>
                  <w:sz w:val="18"/>
                  <w:szCs w:val="18"/>
                </w:rPr>
                <w:t>https://kvotrade.ru/catalog/trafaretnaya-pechat-_raskhodnye-materialy_v415692/materialy-dlya-izgotovleniya-i-obrabotki-tpf00012/emulsii00074/107168/</w:t>
              </w:r>
            </w:hyperlink>
          </w:p>
        </w:tc>
        <w:tc>
          <w:tcPr>
            <w:tcW w:w="882" w:type="dxa"/>
            <w:noWrap/>
            <w:hideMark/>
          </w:tcPr>
          <w:p w14:paraId="3A53A1BD" w14:textId="77777777" w:rsidR="00C348B5" w:rsidRPr="009F4DE6" w:rsidRDefault="00C348B5" w:rsidP="00D11B71">
            <w:r w:rsidRPr="009F4DE6">
              <w:t>2 277,00</w:t>
            </w:r>
          </w:p>
        </w:tc>
        <w:tc>
          <w:tcPr>
            <w:tcW w:w="762" w:type="dxa"/>
            <w:noWrap/>
            <w:hideMark/>
          </w:tcPr>
          <w:p w14:paraId="35709173" w14:textId="77777777" w:rsidR="00C348B5" w:rsidRPr="009F4DE6" w:rsidRDefault="00C348B5" w:rsidP="00D11B71">
            <w:r w:rsidRPr="009F4DE6">
              <w:t>5 кг</w:t>
            </w:r>
          </w:p>
        </w:tc>
        <w:tc>
          <w:tcPr>
            <w:tcW w:w="1108" w:type="dxa"/>
            <w:hideMark/>
          </w:tcPr>
          <w:p w14:paraId="3A88AEB0" w14:textId="77777777" w:rsidR="00C348B5" w:rsidRPr="009F4DE6" w:rsidRDefault="00C348B5" w:rsidP="00D11B71">
            <w:r w:rsidRPr="009F4DE6">
              <w:t>11385</w:t>
            </w:r>
          </w:p>
        </w:tc>
      </w:tr>
      <w:tr w:rsidR="00C348B5" w:rsidRPr="009F4DE6" w14:paraId="4CC59B53" w14:textId="77777777" w:rsidTr="00D11B71">
        <w:trPr>
          <w:trHeight w:val="8190"/>
        </w:trPr>
        <w:tc>
          <w:tcPr>
            <w:tcW w:w="567" w:type="dxa"/>
            <w:hideMark/>
          </w:tcPr>
          <w:p w14:paraId="779BFA02" w14:textId="77777777" w:rsidR="00C348B5" w:rsidRPr="009F4DE6" w:rsidRDefault="00C348B5" w:rsidP="00D11B71">
            <w:r w:rsidRPr="009F4DE6">
              <w:lastRenderedPageBreak/>
              <w:t>11</w:t>
            </w:r>
          </w:p>
        </w:tc>
        <w:tc>
          <w:tcPr>
            <w:tcW w:w="1701" w:type="dxa"/>
            <w:hideMark/>
          </w:tcPr>
          <w:p w14:paraId="35D322C0" w14:textId="77777777" w:rsidR="00C348B5" w:rsidRPr="009F4DE6" w:rsidRDefault="00C348B5" w:rsidP="00D11B71">
            <w:r w:rsidRPr="009F4DE6">
              <w:t>Клей-спрей для столов TAKTER 3000 (600 мл)</w:t>
            </w:r>
          </w:p>
        </w:tc>
        <w:tc>
          <w:tcPr>
            <w:tcW w:w="3686" w:type="dxa"/>
            <w:hideMark/>
          </w:tcPr>
          <w:p w14:paraId="7FE8FBAF" w14:textId="77777777" w:rsidR="00C348B5" w:rsidRPr="009F4DE6" w:rsidRDefault="00C348B5" w:rsidP="00D11B71">
            <w:proofErr w:type="spellStart"/>
            <w:r w:rsidRPr="009F4DE6">
              <w:t>Экстрасильный</w:t>
            </w:r>
            <w:proofErr w:type="spellEnd"/>
            <w:r w:rsidRPr="009F4DE6">
              <w:t xml:space="preserve"> перманентный спрей для трафаретной печати. для вышивания и резки: клей сильной фиксацией, долгое время сохраняющий свои свойства, может использоваться в вышивальном производстве. Применяется для аппликационных работ, прочно удерживает материал в процессе вышивания. Не оставляет следов на ткани; в течении нескольких часов сохраняет клеящие свойства; подходит для закрепления прочных материалов и грубой хлопчатобумажной ткани.</w:t>
            </w:r>
            <w:r w:rsidRPr="009F4DE6">
              <w:br/>
              <w:t>ОСНОВНЫЕ ХАРАКТЕРИСТИКИ:</w:t>
            </w:r>
            <w:r w:rsidRPr="009F4DE6">
              <w:br/>
              <w:t>•   Длительное действие</w:t>
            </w:r>
            <w:r w:rsidRPr="009F4DE6">
              <w:br/>
              <w:t>•   Хорошая адгезия</w:t>
            </w:r>
            <w:r w:rsidRPr="009F4DE6">
              <w:br/>
              <w:t>•   Особенно подходит для автоматических машин с применением ИК-сушки</w:t>
            </w:r>
            <w:r w:rsidRPr="009F4DE6">
              <w:br/>
              <w:t>•   Подходит для различных типов ткани</w:t>
            </w:r>
            <w:r w:rsidRPr="009F4DE6">
              <w:br/>
              <w:t>•   Не оставляет пятен и следов на ткани</w:t>
            </w:r>
            <w:r w:rsidRPr="009F4DE6">
              <w:br/>
              <w:t xml:space="preserve">•   Не содержит фреонов, пвх и </w:t>
            </w:r>
            <w:proofErr w:type="spellStart"/>
            <w:r w:rsidRPr="009F4DE6">
              <w:t>фталатов</w:t>
            </w:r>
            <w:proofErr w:type="spellEnd"/>
            <w:r w:rsidRPr="009F4DE6">
              <w:br/>
              <w:t>ОСОБЕННОСТИ ПРИМЕНЕНИЯ:</w:t>
            </w:r>
            <w:r w:rsidRPr="009F4DE6">
              <w:br/>
              <w:t>•   Распылите спрей на печатный стол равномерно с расстояния 25 - 30 см.</w:t>
            </w:r>
          </w:p>
        </w:tc>
        <w:tc>
          <w:tcPr>
            <w:tcW w:w="1784" w:type="dxa"/>
            <w:hideMark/>
          </w:tcPr>
          <w:p w14:paraId="280C63E8" w14:textId="77777777" w:rsidR="00C348B5" w:rsidRPr="009F4DE6" w:rsidRDefault="00C348B5" w:rsidP="00D11B71">
            <w:pPr>
              <w:rPr>
                <w:u w:val="single"/>
              </w:rPr>
            </w:pPr>
            <w:hyperlink r:id="rId17" w:history="1">
              <w:r w:rsidRPr="0014069C">
                <w:rPr>
                  <w:rStyle w:val="a6"/>
                  <w:sz w:val="18"/>
                  <w:szCs w:val="18"/>
                </w:rPr>
                <w:t>https://kvotrade.ru/catalog/trafaretnaya-pechat-_raskhodnye-materialy_v415692/vspomogatelnye-materialy-dlya-shelkografiiv413105/materaily-dlya-pechatnykh-stolovv415716/klei-dlya-pechatnykh-stolovv413091/kley_spreyav415719/107254/</w:t>
              </w:r>
            </w:hyperlink>
          </w:p>
        </w:tc>
        <w:tc>
          <w:tcPr>
            <w:tcW w:w="882" w:type="dxa"/>
            <w:noWrap/>
            <w:hideMark/>
          </w:tcPr>
          <w:p w14:paraId="7E619484" w14:textId="77777777" w:rsidR="00C348B5" w:rsidRPr="009F4DE6" w:rsidRDefault="00C348B5" w:rsidP="00D11B71">
            <w:r w:rsidRPr="009F4DE6">
              <w:t>1 104</w:t>
            </w:r>
          </w:p>
        </w:tc>
        <w:tc>
          <w:tcPr>
            <w:tcW w:w="762" w:type="dxa"/>
            <w:noWrap/>
            <w:hideMark/>
          </w:tcPr>
          <w:p w14:paraId="008B98F9" w14:textId="77777777" w:rsidR="00C348B5" w:rsidRPr="009F4DE6" w:rsidRDefault="00C348B5" w:rsidP="00D11B71">
            <w:r w:rsidRPr="009F4DE6">
              <w:t xml:space="preserve">5 </w:t>
            </w:r>
            <w:proofErr w:type="spellStart"/>
            <w:r w:rsidRPr="009F4DE6">
              <w:t>шт</w:t>
            </w:r>
            <w:proofErr w:type="spellEnd"/>
            <w:r w:rsidRPr="009F4DE6">
              <w:t xml:space="preserve"> </w:t>
            </w:r>
          </w:p>
        </w:tc>
        <w:tc>
          <w:tcPr>
            <w:tcW w:w="1108" w:type="dxa"/>
            <w:hideMark/>
          </w:tcPr>
          <w:p w14:paraId="0678363E" w14:textId="77777777" w:rsidR="00C348B5" w:rsidRPr="009F4DE6" w:rsidRDefault="00C348B5" w:rsidP="00D11B71">
            <w:r w:rsidRPr="009F4DE6">
              <w:t>5520</w:t>
            </w:r>
          </w:p>
        </w:tc>
      </w:tr>
      <w:tr w:rsidR="00C348B5" w:rsidRPr="009F4DE6" w14:paraId="1E597D42" w14:textId="77777777" w:rsidTr="00D11B71">
        <w:trPr>
          <w:trHeight w:val="3959"/>
        </w:trPr>
        <w:tc>
          <w:tcPr>
            <w:tcW w:w="567" w:type="dxa"/>
            <w:hideMark/>
          </w:tcPr>
          <w:p w14:paraId="53E4AA55" w14:textId="77777777" w:rsidR="00C348B5" w:rsidRPr="009F4DE6" w:rsidRDefault="00C348B5" w:rsidP="00D11B71">
            <w:r w:rsidRPr="009F4DE6">
              <w:t>12</w:t>
            </w:r>
          </w:p>
        </w:tc>
        <w:tc>
          <w:tcPr>
            <w:tcW w:w="1701" w:type="dxa"/>
            <w:hideMark/>
          </w:tcPr>
          <w:p w14:paraId="06675E0B" w14:textId="77777777" w:rsidR="00C348B5" w:rsidRPr="009F4DE6" w:rsidRDefault="00C348B5" w:rsidP="00D11B71">
            <w:pPr>
              <w:rPr>
                <w:lang w:val="en-US"/>
              </w:rPr>
            </w:pPr>
            <w:r w:rsidRPr="009F4DE6">
              <w:t>Концентрат</w:t>
            </w:r>
            <w:r w:rsidRPr="009F4DE6">
              <w:rPr>
                <w:lang w:val="en-US"/>
              </w:rPr>
              <w:t xml:space="preserve"> </w:t>
            </w:r>
            <w:r w:rsidRPr="009F4DE6">
              <w:t>для</w:t>
            </w:r>
            <w:r w:rsidRPr="009F4DE6">
              <w:rPr>
                <w:lang w:val="en-US"/>
              </w:rPr>
              <w:t xml:space="preserve"> </w:t>
            </w:r>
            <w:r w:rsidRPr="009F4DE6">
              <w:t>смывки</w:t>
            </w:r>
            <w:r w:rsidRPr="009F4DE6">
              <w:rPr>
                <w:lang w:val="en-US"/>
              </w:rPr>
              <w:t xml:space="preserve"> </w:t>
            </w:r>
            <w:r w:rsidRPr="009F4DE6">
              <w:t>эмульсии</w:t>
            </w:r>
            <w:r w:rsidRPr="009F4DE6">
              <w:rPr>
                <w:lang w:val="en-US"/>
              </w:rPr>
              <w:t xml:space="preserve"> AMEX SCREEN STRIP SOLUZIONE CONCENTRATO (KV09-0056-001 POLISTRIP CONCENTRATO)</w:t>
            </w:r>
          </w:p>
        </w:tc>
        <w:tc>
          <w:tcPr>
            <w:tcW w:w="3686" w:type="dxa"/>
            <w:hideMark/>
          </w:tcPr>
          <w:p w14:paraId="468F7355" w14:textId="77777777" w:rsidR="00C348B5" w:rsidRPr="009F4DE6" w:rsidRDefault="00C348B5" w:rsidP="00D11B71">
            <w:r w:rsidRPr="009F4DE6">
              <w:t xml:space="preserve">Жидкий концентрат, предназначен для быстрого и эффективного удаления эмульсий на основе </w:t>
            </w:r>
            <w:proofErr w:type="spellStart"/>
            <w:r w:rsidRPr="009F4DE6">
              <w:t>фотополимеров</w:t>
            </w:r>
            <w:proofErr w:type="spellEnd"/>
            <w:r w:rsidRPr="009F4DE6">
              <w:t xml:space="preserve">, </w:t>
            </w:r>
            <w:proofErr w:type="spellStart"/>
            <w:r w:rsidRPr="009F4DE6">
              <w:t>диазо</w:t>
            </w:r>
            <w:proofErr w:type="spellEnd"/>
            <w:r w:rsidRPr="009F4DE6">
              <w:t xml:space="preserve"> и бихромата при регенерации трафаретных рам.</w:t>
            </w:r>
            <w:r w:rsidRPr="009F4DE6">
              <w:br/>
            </w:r>
            <w:r w:rsidRPr="009F4DE6">
              <w:br/>
              <w:t>ХАРАКТЕРИСТИКИ:</w:t>
            </w:r>
            <w:r w:rsidRPr="009F4DE6">
              <w:br/>
              <w:t>•   Не содержит хлора</w:t>
            </w:r>
            <w:r w:rsidRPr="009F4DE6">
              <w:br/>
              <w:t xml:space="preserve">•   Пригоден для </w:t>
            </w:r>
            <w:proofErr w:type="spellStart"/>
            <w:r w:rsidRPr="009F4DE6">
              <w:t>полиэстеровых</w:t>
            </w:r>
            <w:proofErr w:type="spellEnd"/>
            <w:r w:rsidRPr="009F4DE6">
              <w:t xml:space="preserve"> и нейлоновых сеток</w:t>
            </w:r>
            <w:r w:rsidRPr="009F4DE6">
              <w:br/>
              <w:t>•   Пригоден для удалений любых типов фотоэмульсий, которые не были катализированы или покрыты защитными лаками.</w:t>
            </w:r>
          </w:p>
        </w:tc>
        <w:tc>
          <w:tcPr>
            <w:tcW w:w="1784" w:type="dxa"/>
            <w:hideMark/>
          </w:tcPr>
          <w:p w14:paraId="08486B95" w14:textId="77777777" w:rsidR="00C348B5" w:rsidRPr="0014069C" w:rsidRDefault="00C348B5" w:rsidP="00D11B71">
            <w:pPr>
              <w:rPr>
                <w:rStyle w:val="a6"/>
                <w:sz w:val="18"/>
                <w:szCs w:val="18"/>
              </w:rPr>
            </w:pPr>
            <w:hyperlink r:id="rId18" w:history="1">
              <w:r w:rsidRPr="0014069C">
                <w:rPr>
                  <w:rStyle w:val="a6"/>
                  <w:sz w:val="18"/>
                  <w:szCs w:val="18"/>
                </w:rPr>
                <w:t>https://kvotrade.ru/catalog/trafaretnaya-pechat-_raskhodnye-materialy_v415692/materialy-dlya-izgotovleniya-i-obrabotki-tpf00012/khimiya-dlya-regeneratsii-pechatnykh-formv415695/107198/</w:t>
              </w:r>
            </w:hyperlink>
          </w:p>
        </w:tc>
        <w:tc>
          <w:tcPr>
            <w:tcW w:w="882" w:type="dxa"/>
            <w:noWrap/>
            <w:hideMark/>
          </w:tcPr>
          <w:p w14:paraId="5D53F597" w14:textId="77777777" w:rsidR="00C348B5" w:rsidRPr="009F4DE6" w:rsidRDefault="00C348B5" w:rsidP="00D11B71">
            <w:r w:rsidRPr="009F4DE6">
              <w:t>4 860,32</w:t>
            </w:r>
          </w:p>
        </w:tc>
        <w:tc>
          <w:tcPr>
            <w:tcW w:w="762" w:type="dxa"/>
            <w:hideMark/>
          </w:tcPr>
          <w:p w14:paraId="7901801D" w14:textId="77777777" w:rsidR="00C348B5" w:rsidRPr="009F4DE6" w:rsidRDefault="00C348B5" w:rsidP="00D11B71">
            <w:r w:rsidRPr="009F4DE6">
              <w:t>2 л</w:t>
            </w:r>
          </w:p>
        </w:tc>
        <w:tc>
          <w:tcPr>
            <w:tcW w:w="1108" w:type="dxa"/>
            <w:hideMark/>
          </w:tcPr>
          <w:p w14:paraId="499CC5B5" w14:textId="77777777" w:rsidR="00C348B5" w:rsidRPr="009F4DE6" w:rsidRDefault="00C348B5" w:rsidP="00D11B71">
            <w:r w:rsidRPr="009F4DE6">
              <w:t>9 720,64</w:t>
            </w:r>
          </w:p>
        </w:tc>
      </w:tr>
      <w:tr w:rsidR="00C348B5" w:rsidRPr="009F4DE6" w14:paraId="481964F2" w14:textId="77777777" w:rsidTr="00D11B71">
        <w:trPr>
          <w:trHeight w:val="3817"/>
        </w:trPr>
        <w:tc>
          <w:tcPr>
            <w:tcW w:w="567" w:type="dxa"/>
            <w:hideMark/>
          </w:tcPr>
          <w:p w14:paraId="6A2711E9" w14:textId="77777777" w:rsidR="00C348B5" w:rsidRPr="009F4DE6" w:rsidRDefault="00C348B5" w:rsidP="00D11B71">
            <w:r w:rsidRPr="009F4DE6">
              <w:lastRenderedPageBreak/>
              <w:t>13</w:t>
            </w:r>
          </w:p>
        </w:tc>
        <w:tc>
          <w:tcPr>
            <w:tcW w:w="1701" w:type="dxa"/>
            <w:hideMark/>
          </w:tcPr>
          <w:p w14:paraId="77E6F5AD" w14:textId="77777777" w:rsidR="00C348B5" w:rsidRPr="009F4DE6" w:rsidRDefault="00C348B5" w:rsidP="00D11B71">
            <w:r w:rsidRPr="009F4DE6">
              <w:t>Сетка SPR желтая T-090.40H135 YELLOW</w:t>
            </w:r>
          </w:p>
        </w:tc>
        <w:tc>
          <w:tcPr>
            <w:tcW w:w="3686" w:type="dxa"/>
            <w:hideMark/>
          </w:tcPr>
          <w:p w14:paraId="726BEC79" w14:textId="77777777" w:rsidR="00C348B5" w:rsidRPr="009F4DE6" w:rsidRDefault="00C348B5" w:rsidP="00D11B71">
            <w:r w:rsidRPr="009F4DE6">
              <w:t xml:space="preserve">Размер меш - 90, толщина нити - 40 </w:t>
            </w:r>
            <w:proofErr w:type="spellStart"/>
            <w:proofErr w:type="gramStart"/>
            <w:r w:rsidRPr="009F4DE6">
              <w:t>мкм.ширина</w:t>
            </w:r>
            <w:proofErr w:type="spellEnd"/>
            <w:proofErr w:type="gramEnd"/>
            <w:r w:rsidRPr="009F4DE6">
              <w:t xml:space="preserve"> рулона -135 см ОПИСАНИЕ:</w:t>
            </w:r>
            <w:r w:rsidRPr="009F4DE6">
              <w:br/>
              <w:t xml:space="preserve">Сетка трафаретная </w:t>
            </w:r>
            <w:proofErr w:type="spellStart"/>
            <w:r w:rsidRPr="009F4DE6">
              <w:t>полиэстеровая</w:t>
            </w:r>
            <w:proofErr w:type="spellEnd"/>
            <w:r w:rsidRPr="009F4DE6">
              <w:t>.</w:t>
            </w:r>
            <w:r w:rsidRPr="009F4DE6">
              <w:br/>
              <w:t>ПРЕИМУЩЕСТВА:</w:t>
            </w:r>
            <w:r w:rsidRPr="009F4DE6">
              <w:br/>
              <w:t>•   Нити из высокомодульного полиэстера обладают очень низким удлинением</w:t>
            </w:r>
            <w:r w:rsidRPr="009F4DE6">
              <w:br/>
              <w:t>•   Высокая стойкость, долгий срок службы трафаретов</w:t>
            </w:r>
            <w:r w:rsidRPr="009F4DE6">
              <w:br/>
              <w:t>•   Незначительная потеря натяжения со временем</w:t>
            </w:r>
            <w:r w:rsidRPr="009F4DE6">
              <w:br/>
              <w:t>•   Лучшая стойкость к абразивам и химическим агентам</w:t>
            </w:r>
          </w:p>
        </w:tc>
        <w:tc>
          <w:tcPr>
            <w:tcW w:w="1784" w:type="dxa"/>
            <w:hideMark/>
          </w:tcPr>
          <w:p w14:paraId="315BDD43" w14:textId="77777777" w:rsidR="00C348B5" w:rsidRPr="0014069C" w:rsidRDefault="00C348B5" w:rsidP="00D11B71">
            <w:pPr>
              <w:rPr>
                <w:rStyle w:val="a6"/>
                <w:sz w:val="18"/>
                <w:szCs w:val="18"/>
              </w:rPr>
            </w:pPr>
            <w:hyperlink r:id="rId19" w:history="1">
              <w:r w:rsidRPr="0014069C">
                <w:rPr>
                  <w:rStyle w:val="a6"/>
                  <w:sz w:val="18"/>
                  <w:szCs w:val="18"/>
                </w:rPr>
                <w:t>https://kvotrade.ru/catalog/trafaretnaya-pechat-_raskhodnye-materialy_v415692/materialy-dlya-izgotovleniya-i-obrabotki-tpf00012/setkav414634/107979/</w:t>
              </w:r>
            </w:hyperlink>
          </w:p>
        </w:tc>
        <w:tc>
          <w:tcPr>
            <w:tcW w:w="882" w:type="dxa"/>
            <w:noWrap/>
            <w:hideMark/>
          </w:tcPr>
          <w:p w14:paraId="2C441E32" w14:textId="77777777" w:rsidR="00C348B5" w:rsidRPr="009F4DE6" w:rsidRDefault="00C348B5" w:rsidP="00D11B71">
            <w:r w:rsidRPr="009F4DE6">
              <w:t>1 144,00</w:t>
            </w:r>
          </w:p>
        </w:tc>
        <w:tc>
          <w:tcPr>
            <w:tcW w:w="762" w:type="dxa"/>
            <w:hideMark/>
          </w:tcPr>
          <w:p w14:paraId="4C47293F" w14:textId="77777777" w:rsidR="00C348B5" w:rsidRPr="009F4DE6" w:rsidRDefault="00C348B5" w:rsidP="00D11B71">
            <w:r w:rsidRPr="009F4DE6">
              <w:t xml:space="preserve">42,9 </w:t>
            </w:r>
            <w:proofErr w:type="spellStart"/>
            <w:proofErr w:type="gramStart"/>
            <w:r w:rsidRPr="009F4DE6">
              <w:t>пог.м</w:t>
            </w:r>
            <w:proofErr w:type="spellEnd"/>
            <w:proofErr w:type="gramEnd"/>
          </w:p>
        </w:tc>
        <w:tc>
          <w:tcPr>
            <w:tcW w:w="1108" w:type="dxa"/>
            <w:hideMark/>
          </w:tcPr>
          <w:p w14:paraId="610641DB" w14:textId="77777777" w:rsidR="00C348B5" w:rsidRPr="009F4DE6" w:rsidRDefault="00C348B5" w:rsidP="00D11B71">
            <w:r w:rsidRPr="009F4DE6">
              <w:t>49077,6</w:t>
            </w:r>
          </w:p>
        </w:tc>
      </w:tr>
      <w:tr w:rsidR="00C348B5" w:rsidRPr="009F4DE6" w14:paraId="62BF5D8B" w14:textId="77777777" w:rsidTr="00D11B71">
        <w:trPr>
          <w:trHeight w:val="3813"/>
        </w:trPr>
        <w:tc>
          <w:tcPr>
            <w:tcW w:w="567" w:type="dxa"/>
            <w:hideMark/>
          </w:tcPr>
          <w:p w14:paraId="11427175" w14:textId="77777777" w:rsidR="00C348B5" w:rsidRPr="009F4DE6" w:rsidRDefault="00C348B5" w:rsidP="00D11B71">
            <w:r w:rsidRPr="009F4DE6">
              <w:t>14</w:t>
            </w:r>
          </w:p>
        </w:tc>
        <w:tc>
          <w:tcPr>
            <w:tcW w:w="1701" w:type="dxa"/>
            <w:hideMark/>
          </w:tcPr>
          <w:p w14:paraId="3D074B4E" w14:textId="77777777" w:rsidR="00C348B5" w:rsidRPr="009F4DE6" w:rsidRDefault="00C348B5" w:rsidP="00D11B71">
            <w:r w:rsidRPr="009F4DE6">
              <w:t>Сетка SPR желтая T-077.55H160 YELLOW</w:t>
            </w:r>
          </w:p>
        </w:tc>
        <w:tc>
          <w:tcPr>
            <w:tcW w:w="3686" w:type="dxa"/>
            <w:hideMark/>
          </w:tcPr>
          <w:p w14:paraId="5BE0B2D8" w14:textId="77777777" w:rsidR="00C348B5" w:rsidRPr="009F4DE6" w:rsidRDefault="00C348B5" w:rsidP="00D11B71">
            <w:r w:rsidRPr="009F4DE6">
              <w:t>Размер меш - 77, толщина нити 55 мкм.  ширина рулона - 160 см ОПИСАНИЕ:</w:t>
            </w:r>
            <w:r w:rsidRPr="009F4DE6">
              <w:br/>
              <w:t xml:space="preserve">Сетка трафаретная </w:t>
            </w:r>
            <w:proofErr w:type="spellStart"/>
            <w:r w:rsidRPr="009F4DE6">
              <w:t>полиэстеровая</w:t>
            </w:r>
            <w:proofErr w:type="spellEnd"/>
            <w:r w:rsidRPr="009F4DE6">
              <w:t>.</w:t>
            </w:r>
            <w:r w:rsidRPr="009F4DE6">
              <w:br/>
              <w:t>ПРЕИМУЩЕСТВА:</w:t>
            </w:r>
            <w:r w:rsidRPr="009F4DE6">
              <w:br/>
              <w:t>•   Нити из высокомодульного полиэстера обладают очень низким удлинением</w:t>
            </w:r>
            <w:r w:rsidRPr="009F4DE6">
              <w:br/>
              <w:t>•   Высокая стойкость, долгий срок службы трафаретов</w:t>
            </w:r>
            <w:r w:rsidRPr="009F4DE6">
              <w:br/>
              <w:t>•   Незначительная потеря натяжения со временем</w:t>
            </w:r>
            <w:r w:rsidRPr="009F4DE6">
              <w:br/>
              <w:t>•   Лучшая стойкость к абразивам и химическим агентам</w:t>
            </w:r>
          </w:p>
        </w:tc>
        <w:tc>
          <w:tcPr>
            <w:tcW w:w="1784" w:type="dxa"/>
            <w:hideMark/>
          </w:tcPr>
          <w:p w14:paraId="5639FB8F" w14:textId="77777777" w:rsidR="00C348B5" w:rsidRPr="0014069C" w:rsidRDefault="00C348B5" w:rsidP="00D11B71">
            <w:pPr>
              <w:rPr>
                <w:rStyle w:val="a6"/>
                <w:sz w:val="18"/>
                <w:szCs w:val="18"/>
              </w:rPr>
            </w:pPr>
            <w:hyperlink r:id="rId20" w:history="1">
              <w:r w:rsidRPr="0014069C">
                <w:rPr>
                  <w:rStyle w:val="a6"/>
                  <w:sz w:val="18"/>
                  <w:szCs w:val="18"/>
                </w:rPr>
                <w:t>https://kvotrade.ru/catalog/trafaretnaya-pechat-_raskhodnye-materialy_v415692/materialy-dlya-izgotovleniya-i-obrabotki-tpf00012/setkav414634/107979/</w:t>
              </w:r>
            </w:hyperlink>
          </w:p>
        </w:tc>
        <w:tc>
          <w:tcPr>
            <w:tcW w:w="882" w:type="dxa"/>
            <w:hideMark/>
          </w:tcPr>
          <w:p w14:paraId="097476CB" w14:textId="77777777" w:rsidR="00C348B5" w:rsidRPr="009F4DE6" w:rsidRDefault="00C348B5" w:rsidP="00D11B71">
            <w:r w:rsidRPr="009F4DE6">
              <w:t>796,32</w:t>
            </w:r>
          </w:p>
        </w:tc>
        <w:tc>
          <w:tcPr>
            <w:tcW w:w="762" w:type="dxa"/>
            <w:hideMark/>
          </w:tcPr>
          <w:p w14:paraId="53FDF50E" w14:textId="77777777" w:rsidR="00C348B5" w:rsidRPr="009F4DE6" w:rsidRDefault="00C348B5" w:rsidP="00D11B71">
            <w:r w:rsidRPr="009F4DE6">
              <w:t xml:space="preserve">30 </w:t>
            </w:r>
            <w:proofErr w:type="spellStart"/>
            <w:proofErr w:type="gramStart"/>
            <w:r w:rsidRPr="009F4DE6">
              <w:t>пог.м</w:t>
            </w:r>
            <w:proofErr w:type="spellEnd"/>
            <w:proofErr w:type="gramEnd"/>
          </w:p>
        </w:tc>
        <w:tc>
          <w:tcPr>
            <w:tcW w:w="1108" w:type="dxa"/>
            <w:hideMark/>
          </w:tcPr>
          <w:p w14:paraId="50AEF37A" w14:textId="77777777" w:rsidR="00C348B5" w:rsidRPr="009F4DE6" w:rsidRDefault="00C348B5" w:rsidP="00D11B71">
            <w:r w:rsidRPr="009F4DE6">
              <w:t>23889,6</w:t>
            </w:r>
          </w:p>
        </w:tc>
      </w:tr>
    </w:tbl>
    <w:p w14:paraId="62748F9C" w14:textId="77777777" w:rsidR="00C348B5" w:rsidRDefault="00C348B5" w:rsidP="00C348B5"/>
    <w:p w14:paraId="5C6B330B" w14:textId="77777777" w:rsidR="0019012A" w:rsidRDefault="0019012A" w:rsidP="0019012A"/>
    <w:p w14:paraId="1792045E" w14:textId="77777777" w:rsidR="0019012A" w:rsidRDefault="0019012A" w:rsidP="0019012A"/>
    <w:p w14:paraId="57BE35AE" w14:textId="77777777" w:rsidR="0019012A" w:rsidRDefault="0019012A" w:rsidP="0019012A"/>
    <w:p w14:paraId="371E4282" w14:textId="77777777" w:rsidR="0019012A" w:rsidRDefault="0019012A" w:rsidP="0019012A"/>
    <w:p w14:paraId="1EEA3717" w14:textId="77777777" w:rsidR="0019012A" w:rsidRDefault="0019012A" w:rsidP="0019012A"/>
    <w:p w14:paraId="1A503A3C" w14:textId="77777777" w:rsidR="00B807C8" w:rsidRDefault="00B807C8"/>
    <w:sectPr w:rsidR="00B807C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Roboto">
    <w:altName w:val="Roboto"/>
    <w:charset w:val="00"/>
    <w:family w:val="auto"/>
    <w:pitch w:val="variable"/>
    <w:sig w:usb0="E00002FF" w:usb1="5000205B" w:usb2="0000002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405D"/>
    <w:rsid w:val="00037A57"/>
    <w:rsid w:val="000B30BD"/>
    <w:rsid w:val="000C2260"/>
    <w:rsid w:val="000F5963"/>
    <w:rsid w:val="00117FED"/>
    <w:rsid w:val="00143435"/>
    <w:rsid w:val="0019012A"/>
    <w:rsid w:val="001D13F3"/>
    <w:rsid w:val="00225EBA"/>
    <w:rsid w:val="002440FE"/>
    <w:rsid w:val="0030536B"/>
    <w:rsid w:val="00305B74"/>
    <w:rsid w:val="003334A3"/>
    <w:rsid w:val="003564BB"/>
    <w:rsid w:val="00375E9E"/>
    <w:rsid w:val="00677E1B"/>
    <w:rsid w:val="0068473F"/>
    <w:rsid w:val="00772E68"/>
    <w:rsid w:val="007957B0"/>
    <w:rsid w:val="008268CB"/>
    <w:rsid w:val="0083405D"/>
    <w:rsid w:val="008459FA"/>
    <w:rsid w:val="008D1D17"/>
    <w:rsid w:val="008D60C3"/>
    <w:rsid w:val="009B21A9"/>
    <w:rsid w:val="009B5CC1"/>
    <w:rsid w:val="009E7942"/>
    <w:rsid w:val="00A64888"/>
    <w:rsid w:val="00AE1999"/>
    <w:rsid w:val="00B27556"/>
    <w:rsid w:val="00B45FED"/>
    <w:rsid w:val="00B807C8"/>
    <w:rsid w:val="00C22586"/>
    <w:rsid w:val="00C348B5"/>
    <w:rsid w:val="00CB5ED9"/>
    <w:rsid w:val="00CC54BD"/>
    <w:rsid w:val="00CE54FB"/>
    <w:rsid w:val="00D252CA"/>
    <w:rsid w:val="00D44C02"/>
    <w:rsid w:val="00DA1A0C"/>
    <w:rsid w:val="00DF4D23"/>
    <w:rsid w:val="00F573B6"/>
    <w:rsid w:val="00FC32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24CE0C"/>
  <w15:chartTrackingRefBased/>
  <w15:docId w15:val="{C7C12F95-81EB-4FB8-99DE-65C342D685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9012A"/>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9"/>
    <w:qFormat/>
    <w:rsid w:val="0019012A"/>
    <w:pPr>
      <w:spacing w:before="100" w:beforeAutospacing="1" w:after="100" w:afterAutospacing="1"/>
      <w:outlineLvl w:val="0"/>
    </w:pPr>
    <w:rPr>
      <w:b/>
      <w:bCs/>
      <w:kern w:val="36"/>
      <w:sz w:val="48"/>
      <w:szCs w:val="48"/>
    </w:rPr>
  </w:style>
  <w:style w:type="paragraph" w:styleId="4">
    <w:name w:val="heading 4"/>
    <w:basedOn w:val="a"/>
    <w:next w:val="a"/>
    <w:link w:val="40"/>
    <w:uiPriority w:val="9"/>
    <w:unhideWhenUsed/>
    <w:qFormat/>
    <w:rsid w:val="0019012A"/>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9012A"/>
    <w:rPr>
      <w:rFonts w:ascii="Times New Roman" w:eastAsia="Times New Roman" w:hAnsi="Times New Roman" w:cs="Times New Roman"/>
      <w:b/>
      <w:bCs/>
      <w:kern w:val="36"/>
      <w:sz w:val="48"/>
      <w:szCs w:val="48"/>
      <w:lang w:eastAsia="ru-RU"/>
    </w:rPr>
  </w:style>
  <w:style w:type="character" w:customStyle="1" w:styleId="40">
    <w:name w:val="Заголовок 4 Знак"/>
    <w:basedOn w:val="a0"/>
    <w:link w:val="4"/>
    <w:uiPriority w:val="9"/>
    <w:rsid w:val="0019012A"/>
    <w:rPr>
      <w:rFonts w:asciiTheme="majorHAnsi" w:eastAsiaTheme="majorEastAsia" w:hAnsiTheme="majorHAnsi" w:cstheme="majorBidi"/>
      <w:i/>
      <w:iCs/>
      <w:color w:val="2E74B5" w:themeColor="accent1" w:themeShade="BF"/>
      <w:sz w:val="24"/>
      <w:szCs w:val="24"/>
      <w:lang w:eastAsia="ru-RU"/>
    </w:rPr>
  </w:style>
  <w:style w:type="table" w:styleId="a3">
    <w:name w:val="Table Grid"/>
    <w:basedOn w:val="a1"/>
    <w:uiPriority w:val="39"/>
    <w:rsid w:val="001901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CC54BD"/>
    <w:rPr>
      <w:rFonts w:ascii="Segoe UI" w:hAnsi="Segoe UI" w:cs="Segoe UI"/>
      <w:sz w:val="18"/>
      <w:szCs w:val="18"/>
    </w:rPr>
  </w:style>
  <w:style w:type="character" w:customStyle="1" w:styleId="a5">
    <w:name w:val="Текст выноски Знак"/>
    <w:basedOn w:val="a0"/>
    <w:link w:val="a4"/>
    <w:uiPriority w:val="99"/>
    <w:semiHidden/>
    <w:rsid w:val="00CC54BD"/>
    <w:rPr>
      <w:rFonts w:ascii="Segoe UI" w:eastAsia="Times New Roman" w:hAnsi="Segoe UI" w:cs="Segoe UI"/>
      <w:sz w:val="18"/>
      <w:szCs w:val="18"/>
      <w:lang w:eastAsia="ru-RU"/>
    </w:rPr>
  </w:style>
  <w:style w:type="character" w:styleId="a6">
    <w:name w:val="Hyperlink"/>
    <w:basedOn w:val="a0"/>
    <w:uiPriority w:val="99"/>
    <w:semiHidden/>
    <w:unhideWhenUsed/>
    <w:rsid w:val="00C2258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404740">
      <w:bodyDiv w:val="1"/>
      <w:marLeft w:val="0"/>
      <w:marRight w:val="0"/>
      <w:marTop w:val="0"/>
      <w:marBottom w:val="0"/>
      <w:divBdr>
        <w:top w:val="none" w:sz="0" w:space="0" w:color="auto"/>
        <w:left w:val="none" w:sz="0" w:space="0" w:color="auto"/>
        <w:bottom w:val="none" w:sz="0" w:space="0" w:color="auto"/>
        <w:right w:val="none" w:sz="0" w:space="0" w:color="auto"/>
      </w:divBdr>
    </w:div>
    <w:div w:id="518276681">
      <w:bodyDiv w:val="1"/>
      <w:marLeft w:val="0"/>
      <w:marRight w:val="0"/>
      <w:marTop w:val="0"/>
      <w:marBottom w:val="0"/>
      <w:divBdr>
        <w:top w:val="none" w:sz="0" w:space="0" w:color="auto"/>
        <w:left w:val="none" w:sz="0" w:space="0" w:color="auto"/>
        <w:bottom w:val="none" w:sz="0" w:space="0" w:color="auto"/>
        <w:right w:val="none" w:sz="0" w:space="0" w:color="auto"/>
      </w:divBdr>
    </w:div>
    <w:div w:id="519389922">
      <w:bodyDiv w:val="1"/>
      <w:marLeft w:val="0"/>
      <w:marRight w:val="0"/>
      <w:marTop w:val="0"/>
      <w:marBottom w:val="0"/>
      <w:divBdr>
        <w:top w:val="none" w:sz="0" w:space="0" w:color="auto"/>
        <w:left w:val="none" w:sz="0" w:space="0" w:color="auto"/>
        <w:bottom w:val="none" w:sz="0" w:space="0" w:color="auto"/>
        <w:right w:val="none" w:sz="0" w:space="0" w:color="auto"/>
      </w:divBdr>
    </w:div>
    <w:div w:id="624889120">
      <w:bodyDiv w:val="1"/>
      <w:marLeft w:val="0"/>
      <w:marRight w:val="0"/>
      <w:marTop w:val="0"/>
      <w:marBottom w:val="0"/>
      <w:divBdr>
        <w:top w:val="none" w:sz="0" w:space="0" w:color="auto"/>
        <w:left w:val="none" w:sz="0" w:space="0" w:color="auto"/>
        <w:bottom w:val="none" w:sz="0" w:space="0" w:color="auto"/>
        <w:right w:val="none" w:sz="0" w:space="0" w:color="auto"/>
      </w:divBdr>
    </w:div>
    <w:div w:id="637339281">
      <w:bodyDiv w:val="1"/>
      <w:marLeft w:val="0"/>
      <w:marRight w:val="0"/>
      <w:marTop w:val="0"/>
      <w:marBottom w:val="0"/>
      <w:divBdr>
        <w:top w:val="none" w:sz="0" w:space="0" w:color="auto"/>
        <w:left w:val="none" w:sz="0" w:space="0" w:color="auto"/>
        <w:bottom w:val="none" w:sz="0" w:space="0" w:color="auto"/>
        <w:right w:val="none" w:sz="0" w:space="0" w:color="auto"/>
      </w:divBdr>
    </w:div>
    <w:div w:id="639306072">
      <w:bodyDiv w:val="1"/>
      <w:marLeft w:val="0"/>
      <w:marRight w:val="0"/>
      <w:marTop w:val="0"/>
      <w:marBottom w:val="0"/>
      <w:divBdr>
        <w:top w:val="none" w:sz="0" w:space="0" w:color="auto"/>
        <w:left w:val="none" w:sz="0" w:space="0" w:color="auto"/>
        <w:bottom w:val="none" w:sz="0" w:space="0" w:color="auto"/>
        <w:right w:val="none" w:sz="0" w:space="0" w:color="auto"/>
      </w:divBdr>
    </w:div>
    <w:div w:id="780685690">
      <w:bodyDiv w:val="1"/>
      <w:marLeft w:val="0"/>
      <w:marRight w:val="0"/>
      <w:marTop w:val="0"/>
      <w:marBottom w:val="0"/>
      <w:divBdr>
        <w:top w:val="none" w:sz="0" w:space="0" w:color="auto"/>
        <w:left w:val="none" w:sz="0" w:space="0" w:color="auto"/>
        <w:bottom w:val="none" w:sz="0" w:space="0" w:color="auto"/>
        <w:right w:val="none" w:sz="0" w:space="0" w:color="auto"/>
      </w:divBdr>
      <w:divsChild>
        <w:div w:id="1427117126">
          <w:marLeft w:val="0"/>
          <w:marRight w:val="0"/>
          <w:marTop w:val="0"/>
          <w:marBottom w:val="0"/>
          <w:divBdr>
            <w:top w:val="none" w:sz="0" w:space="0" w:color="auto"/>
            <w:left w:val="none" w:sz="0" w:space="0" w:color="auto"/>
            <w:bottom w:val="none" w:sz="0" w:space="0" w:color="auto"/>
            <w:right w:val="none" w:sz="0" w:space="0" w:color="auto"/>
          </w:divBdr>
        </w:div>
        <w:div w:id="1334721288">
          <w:marLeft w:val="0"/>
          <w:marRight w:val="0"/>
          <w:marTop w:val="0"/>
          <w:marBottom w:val="0"/>
          <w:divBdr>
            <w:top w:val="none" w:sz="0" w:space="0" w:color="auto"/>
            <w:left w:val="none" w:sz="0" w:space="0" w:color="auto"/>
            <w:bottom w:val="none" w:sz="0" w:space="0" w:color="auto"/>
            <w:right w:val="none" w:sz="0" w:space="0" w:color="auto"/>
          </w:divBdr>
        </w:div>
      </w:divsChild>
    </w:div>
    <w:div w:id="798761580">
      <w:bodyDiv w:val="1"/>
      <w:marLeft w:val="0"/>
      <w:marRight w:val="0"/>
      <w:marTop w:val="0"/>
      <w:marBottom w:val="0"/>
      <w:divBdr>
        <w:top w:val="none" w:sz="0" w:space="0" w:color="auto"/>
        <w:left w:val="none" w:sz="0" w:space="0" w:color="auto"/>
        <w:bottom w:val="none" w:sz="0" w:space="0" w:color="auto"/>
        <w:right w:val="none" w:sz="0" w:space="0" w:color="auto"/>
      </w:divBdr>
    </w:div>
    <w:div w:id="863979521">
      <w:bodyDiv w:val="1"/>
      <w:marLeft w:val="0"/>
      <w:marRight w:val="0"/>
      <w:marTop w:val="0"/>
      <w:marBottom w:val="0"/>
      <w:divBdr>
        <w:top w:val="none" w:sz="0" w:space="0" w:color="auto"/>
        <w:left w:val="none" w:sz="0" w:space="0" w:color="auto"/>
        <w:bottom w:val="none" w:sz="0" w:space="0" w:color="auto"/>
        <w:right w:val="none" w:sz="0" w:space="0" w:color="auto"/>
      </w:divBdr>
    </w:div>
    <w:div w:id="1092821080">
      <w:bodyDiv w:val="1"/>
      <w:marLeft w:val="0"/>
      <w:marRight w:val="0"/>
      <w:marTop w:val="0"/>
      <w:marBottom w:val="0"/>
      <w:divBdr>
        <w:top w:val="none" w:sz="0" w:space="0" w:color="auto"/>
        <w:left w:val="none" w:sz="0" w:space="0" w:color="auto"/>
        <w:bottom w:val="none" w:sz="0" w:space="0" w:color="auto"/>
        <w:right w:val="none" w:sz="0" w:space="0" w:color="auto"/>
      </w:divBdr>
      <w:divsChild>
        <w:div w:id="188035094">
          <w:marLeft w:val="0"/>
          <w:marRight w:val="0"/>
          <w:marTop w:val="0"/>
          <w:marBottom w:val="0"/>
          <w:divBdr>
            <w:top w:val="none" w:sz="0" w:space="0" w:color="auto"/>
            <w:left w:val="none" w:sz="0" w:space="0" w:color="auto"/>
            <w:bottom w:val="none" w:sz="0" w:space="0" w:color="auto"/>
            <w:right w:val="none" w:sz="0" w:space="0" w:color="auto"/>
          </w:divBdr>
          <w:divsChild>
            <w:div w:id="1213493127">
              <w:marLeft w:val="0"/>
              <w:marRight w:val="0"/>
              <w:marTop w:val="0"/>
              <w:marBottom w:val="0"/>
              <w:divBdr>
                <w:top w:val="none" w:sz="0" w:space="0" w:color="auto"/>
                <w:left w:val="none" w:sz="0" w:space="0" w:color="auto"/>
                <w:bottom w:val="none" w:sz="0" w:space="0" w:color="auto"/>
                <w:right w:val="none" w:sz="0" w:space="0" w:color="auto"/>
              </w:divBdr>
            </w:div>
            <w:div w:id="1222982410">
              <w:marLeft w:val="0"/>
              <w:marRight w:val="0"/>
              <w:marTop w:val="0"/>
              <w:marBottom w:val="0"/>
              <w:divBdr>
                <w:top w:val="none" w:sz="0" w:space="0" w:color="auto"/>
                <w:left w:val="none" w:sz="0" w:space="0" w:color="auto"/>
                <w:bottom w:val="none" w:sz="0" w:space="0" w:color="auto"/>
                <w:right w:val="none" w:sz="0" w:space="0" w:color="auto"/>
              </w:divBdr>
            </w:div>
          </w:divsChild>
        </w:div>
        <w:div w:id="2043360328">
          <w:marLeft w:val="0"/>
          <w:marRight w:val="0"/>
          <w:marTop w:val="0"/>
          <w:marBottom w:val="0"/>
          <w:divBdr>
            <w:top w:val="none" w:sz="0" w:space="0" w:color="auto"/>
            <w:left w:val="none" w:sz="0" w:space="0" w:color="auto"/>
            <w:bottom w:val="none" w:sz="0" w:space="0" w:color="auto"/>
            <w:right w:val="none" w:sz="0" w:space="0" w:color="auto"/>
          </w:divBdr>
          <w:divsChild>
            <w:div w:id="1103039280">
              <w:marLeft w:val="0"/>
              <w:marRight w:val="0"/>
              <w:marTop w:val="0"/>
              <w:marBottom w:val="0"/>
              <w:divBdr>
                <w:top w:val="none" w:sz="0" w:space="0" w:color="auto"/>
                <w:left w:val="none" w:sz="0" w:space="0" w:color="auto"/>
                <w:bottom w:val="none" w:sz="0" w:space="0" w:color="auto"/>
                <w:right w:val="none" w:sz="0" w:space="0" w:color="auto"/>
              </w:divBdr>
            </w:div>
            <w:div w:id="1128746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627338">
      <w:bodyDiv w:val="1"/>
      <w:marLeft w:val="0"/>
      <w:marRight w:val="0"/>
      <w:marTop w:val="0"/>
      <w:marBottom w:val="0"/>
      <w:divBdr>
        <w:top w:val="none" w:sz="0" w:space="0" w:color="auto"/>
        <w:left w:val="none" w:sz="0" w:space="0" w:color="auto"/>
        <w:bottom w:val="none" w:sz="0" w:space="0" w:color="auto"/>
        <w:right w:val="none" w:sz="0" w:space="0" w:color="auto"/>
      </w:divBdr>
    </w:div>
    <w:div w:id="1183936498">
      <w:bodyDiv w:val="1"/>
      <w:marLeft w:val="0"/>
      <w:marRight w:val="0"/>
      <w:marTop w:val="0"/>
      <w:marBottom w:val="0"/>
      <w:divBdr>
        <w:top w:val="none" w:sz="0" w:space="0" w:color="auto"/>
        <w:left w:val="none" w:sz="0" w:space="0" w:color="auto"/>
        <w:bottom w:val="none" w:sz="0" w:space="0" w:color="auto"/>
        <w:right w:val="none" w:sz="0" w:space="0" w:color="auto"/>
      </w:divBdr>
    </w:div>
    <w:div w:id="1676299863">
      <w:bodyDiv w:val="1"/>
      <w:marLeft w:val="0"/>
      <w:marRight w:val="0"/>
      <w:marTop w:val="0"/>
      <w:marBottom w:val="0"/>
      <w:divBdr>
        <w:top w:val="none" w:sz="0" w:space="0" w:color="auto"/>
        <w:left w:val="none" w:sz="0" w:space="0" w:color="auto"/>
        <w:bottom w:val="none" w:sz="0" w:space="0" w:color="auto"/>
        <w:right w:val="none" w:sz="0" w:space="0" w:color="auto"/>
      </w:divBdr>
    </w:div>
    <w:div w:id="1848254702">
      <w:bodyDiv w:val="1"/>
      <w:marLeft w:val="0"/>
      <w:marRight w:val="0"/>
      <w:marTop w:val="0"/>
      <w:marBottom w:val="0"/>
      <w:divBdr>
        <w:top w:val="none" w:sz="0" w:space="0" w:color="auto"/>
        <w:left w:val="none" w:sz="0" w:space="0" w:color="auto"/>
        <w:bottom w:val="none" w:sz="0" w:space="0" w:color="auto"/>
        <w:right w:val="none" w:sz="0" w:space="0" w:color="auto"/>
      </w:divBdr>
    </w:div>
    <w:div w:id="1848669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yperlink" Target="https://www.ozon.ru/product/shpagat-hlopkovyy-3-mm-1-kg-gramm-dlya-vyazaniya-rukodeliya-pleteniya-korzin-salfetok-sumok-panno-399520025/?from_sku=233409874&amp;oos_search=false" TargetMode="External"/><Relationship Id="rId18" Type="http://schemas.openxmlformats.org/officeDocument/2006/relationships/hyperlink" Target="https://kvotrade.ru/catalog/trafaretnaya-pechat-_raskhodnye-materialy_v415692/materialy-dlya-izgotovleniya-i-obrabotki-tpf00012/khimiya-dlya-regeneratsii-pechatnykh-formv415695/107198/" TargetMode="External"/><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image" Target="media/image2.jpeg"/><Relationship Id="rId12" Type="http://schemas.openxmlformats.org/officeDocument/2006/relationships/image" Target="media/image5.png"/><Relationship Id="rId17" Type="http://schemas.openxmlformats.org/officeDocument/2006/relationships/hyperlink" Target="https://kvotrade.ru/catalog/trafaretnaya-pechat-_raskhodnye-materialy_v415692/vspomogatelnye-materialy-dlya-shelkografiiv413105/materaily-dlya-pechatnykh-stolovv415716/klei-dlya-pechatnykh-stolovv413091/kley_spreyav415719/107254/" TargetMode="External"/><Relationship Id="rId2" Type="http://schemas.openxmlformats.org/officeDocument/2006/relationships/settings" Target="settings.xml"/><Relationship Id="rId16" Type="http://schemas.openxmlformats.org/officeDocument/2006/relationships/hyperlink" Target="https://kvotrade.ru/catalog/trafaretnaya-pechat-_raskhodnye-materialy_v415692/materialy-dlya-izgotovleniya-i-obrabotki-tpf00012/emulsii00074/107168/" TargetMode="External"/><Relationship Id="rId20" Type="http://schemas.openxmlformats.org/officeDocument/2006/relationships/hyperlink" Target="https://kvotrade.ru/catalog/trafaretnaya-pechat-_raskhodnye-materialy_v415692/materialy-dlya-izgotovleniya-i-obrabotki-tpf00012/setkav414634/107979/" TargetMode="External"/><Relationship Id="rId1" Type="http://schemas.openxmlformats.org/officeDocument/2006/relationships/styles" Target="styles.xml"/><Relationship Id="rId6" Type="http://schemas.openxmlformats.org/officeDocument/2006/relationships/hyperlink" Target="https://silk-silk.ru/catalog/byaz_belaya/byaz_otbelennaya_150_sm_140_g_m2_khlopok_100/" TargetMode="External"/><Relationship Id="rId11" Type="http://schemas.openxmlformats.org/officeDocument/2006/relationships/hyperlink" Target="https://sev-kanat.ru/product/poliamidnaya-nit-187-3/" TargetMode="External"/><Relationship Id="rId5" Type="http://schemas.openxmlformats.org/officeDocument/2006/relationships/hyperlink" Target="https://www.maxidom.ru/catalog/plenka-parnikovaya/1001379532/%20" TargetMode="External"/><Relationship Id="rId15" Type="http://schemas.openxmlformats.org/officeDocument/2006/relationships/hyperlink" Target="https://silk-silk.ru/catalog/ekstselsior_belyy/ekstselsior_otbelennyy_90_sm_5_mm_naturalnyy_shelk_shelk_100/" TargetMode="External"/><Relationship Id="rId10" Type="http://schemas.openxmlformats.org/officeDocument/2006/relationships/image" Target="media/image4.jpeg"/><Relationship Id="rId19" Type="http://schemas.openxmlformats.org/officeDocument/2006/relationships/hyperlink" Target="https://kvotrade.ru/catalog/trafaretnaya-pechat-_raskhodnye-materialy_v415692/materialy-dlya-izgotovleniya-i-obrabotki-tpf00012/setkav414634/107979/" TargetMode="External"/><Relationship Id="rId4" Type="http://schemas.openxmlformats.org/officeDocument/2006/relationships/image" Target="media/image1.png"/><Relationship Id="rId9" Type="http://schemas.openxmlformats.org/officeDocument/2006/relationships/hyperlink" Target="https://sev-kanat.ru/product/shpagat-polipropilenovyj-1600-teks/" TargetMode="External"/><Relationship Id="rId14" Type="http://schemas.openxmlformats.org/officeDocument/2006/relationships/hyperlink" Target="https://silk-silk.ru/catalog/krepdeshin_belyy/krepdeshin_otbelennyy_90_sm_12_mm/"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5</Pages>
  <Words>1552</Words>
  <Characters>8852</Characters>
  <Application>Microsoft Office Word</Application>
  <DocSecurity>0</DocSecurity>
  <Lines>73</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Алена Рафиковна Дегтярева</cp:lastModifiedBy>
  <cp:revision>3</cp:revision>
  <cp:lastPrinted>2025-10-06T09:17:00Z</cp:lastPrinted>
  <dcterms:created xsi:type="dcterms:W3CDTF">2026-06-04T09:52:00Z</dcterms:created>
  <dcterms:modified xsi:type="dcterms:W3CDTF">2026-06-04T10:07:00Z</dcterms:modified>
</cp:coreProperties>
</file>