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09D2">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2409D2">
        <w:rPr>
          <w:rFonts w:ascii="Times New Roman" w:eastAsia="Calibri" w:hAnsi="Times New Roman"/>
          <w:b/>
          <w:sz w:val="24"/>
          <w:szCs w:val="24"/>
          <w:lang w:eastAsia="zh-CN"/>
        </w:rPr>
        <w:t xml:space="preserve">ручной инструмент и </w:t>
      </w:r>
      <w:r w:rsidR="004D1542">
        <w:rPr>
          <w:rFonts w:ascii="Times New Roman" w:eastAsia="Calibri" w:hAnsi="Times New Roman"/>
          <w:b/>
          <w:sz w:val="24"/>
          <w:szCs w:val="24"/>
          <w:lang w:eastAsia="zh-CN"/>
        </w:rPr>
        <w:t>ящик</w:t>
      </w:r>
      <w:r w:rsidR="002409D2">
        <w:rPr>
          <w:rFonts w:ascii="Times New Roman" w:eastAsia="Calibri" w:hAnsi="Times New Roman"/>
          <w:b/>
          <w:sz w:val="24"/>
          <w:szCs w:val="24"/>
          <w:lang w:eastAsia="zh-CN"/>
        </w:rPr>
        <w:t xml:space="preserve"> для хранения инструмента</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w:t>
      </w:r>
      <w:r w:rsidR="00414907">
        <w:rPr>
          <w:rFonts w:ascii="Times New Roman" w:eastAsia="Calibri" w:hAnsi="Times New Roman"/>
          <w:sz w:val="24"/>
          <w:szCs w:val="24"/>
          <w:highlight w:val="yellow"/>
          <w:lang w:eastAsia="zh-CN"/>
        </w:rPr>
        <w:t xml:space="preserve"> </w:t>
      </w:r>
      <w:proofErr w:type="spellStart"/>
      <w:r w:rsidR="004626FD" w:rsidRPr="00BD4CB7">
        <w:rPr>
          <w:rFonts w:ascii="Times New Roman" w:eastAsia="Calibri" w:hAnsi="Times New Roman"/>
          <w:sz w:val="24"/>
          <w:szCs w:val="24"/>
          <w:highlight w:val="yellow"/>
          <w:lang w:eastAsia="zh-CN"/>
        </w:rPr>
        <w:t>го</w:t>
      </w:r>
      <w:proofErr w:type="spellEnd"/>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3030C4" w:rsidRDefault="00656194" w:rsidP="002409D2">
            <w:pPr>
              <w:spacing w:after="0"/>
              <w:jc w:val="center"/>
              <w:rPr>
                <w:rFonts w:ascii="Times New Roman" w:hAnsi="Times New Roman"/>
                <w:sz w:val="24"/>
                <w:szCs w:val="24"/>
              </w:rPr>
            </w:pPr>
            <w:r w:rsidRPr="003030C4">
              <w:rPr>
                <w:rFonts w:ascii="Times New Roman" w:hAnsi="Times New Roman"/>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Пассатижи</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3030C4" w:rsidRDefault="003030C4" w:rsidP="002409D2">
            <w:pPr>
              <w:spacing w:after="0"/>
              <w:jc w:val="center"/>
              <w:rPr>
                <w:rFonts w:ascii="Times New Roman" w:hAnsi="Times New Roman"/>
                <w:sz w:val="24"/>
                <w:szCs w:val="24"/>
              </w:rPr>
            </w:pPr>
            <w:r w:rsidRPr="003030C4">
              <w:rPr>
                <w:rFonts w:ascii="Times New Roman" w:hAnsi="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Ключ газовый</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Ключ газовый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Ключ газовый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Стамеска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Стамеска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Стамеска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Стамеска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Стамеска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Отвертка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2409D2"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Ящик для инструмента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F44239" w:rsidRPr="00880E3A" w:rsidRDefault="00026FB6" w:rsidP="00880E3A">
      <w:pPr>
        <w:jc w:val="center"/>
        <w:rPr>
          <w:rFonts w:ascii="Times New Roman" w:hAnsi="Times New Roman"/>
          <w:b/>
          <w:sz w:val="24"/>
          <w:szCs w:val="24"/>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3665"/>
        <w:gridCol w:w="5500"/>
      </w:tblGrid>
      <w:tr w:rsidR="00C700E4" w:rsidRPr="002331C9" w:rsidTr="00880E3A">
        <w:trPr>
          <w:trHeight w:val="284"/>
        </w:trPr>
        <w:tc>
          <w:tcPr>
            <w:tcW w:w="503" w:type="dxa"/>
            <w:tcBorders>
              <w:top w:val="single" w:sz="4" w:space="0" w:color="000000"/>
              <w:left w:val="single" w:sz="4" w:space="0" w:color="000000"/>
              <w:bottom w:val="single" w:sz="4" w:space="0" w:color="000000"/>
              <w:right w:val="nil"/>
            </w:tcBorders>
          </w:tcPr>
          <w:p w:rsidR="00C700E4" w:rsidRPr="008F2A62" w:rsidRDefault="00C700E4" w:rsidP="00C700E4">
            <w:pPr>
              <w:suppressAutoHyphens/>
              <w:snapToGrid w:val="0"/>
              <w:spacing w:after="0"/>
              <w:jc w:val="center"/>
              <w:rPr>
                <w:rFonts w:ascii="Times New Roman" w:eastAsia="Calibri" w:hAnsi="Times New Roman"/>
                <w:b/>
                <w:sz w:val="24"/>
                <w:szCs w:val="24"/>
                <w:lang w:eastAsia="ar-SA"/>
              </w:rPr>
            </w:pPr>
            <w:r w:rsidRPr="00491041">
              <w:rPr>
                <w:rFonts w:ascii="Times New Roman" w:eastAsia="Calibri" w:hAnsi="Times New Roman"/>
                <w:b/>
                <w:sz w:val="20"/>
                <w:szCs w:val="20"/>
                <w:lang w:eastAsia="en-US"/>
              </w:rPr>
              <w:t>№ п/п</w:t>
            </w:r>
          </w:p>
        </w:tc>
        <w:tc>
          <w:tcPr>
            <w:tcW w:w="3665" w:type="dxa"/>
            <w:tcBorders>
              <w:top w:val="single" w:sz="4" w:space="0" w:color="000000"/>
              <w:left w:val="single" w:sz="4" w:space="0" w:color="000000"/>
              <w:bottom w:val="single" w:sz="4" w:space="0" w:color="000000"/>
              <w:right w:val="nil"/>
            </w:tcBorders>
            <w:vAlign w:val="center"/>
          </w:tcPr>
          <w:p w:rsidR="00C700E4" w:rsidRPr="008F2A62" w:rsidRDefault="00C700E4" w:rsidP="00C700E4">
            <w:pPr>
              <w:suppressAutoHyphens/>
              <w:snapToGrid w:val="0"/>
              <w:spacing w:after="0"/>
              <w:jc w:val="center"/>
              <w:rPr>
                <w:rFonts w:ascii="Times New Roman" w:eastAsia="Calibri" w:hAnsi="Times New Roman"/>
                <w:b/>
                <w:sz w:val="24"/>
                <w:szCs w:val="24"/>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5500" w:type="dxa"/>
            <w:tcBorders>
              <w:top w:val="single" w:sz="4" w:space="0" w:color="000000"/>
              <w:left w:val="single" w:sz="4" w:space="0" w:color="000000"/>
              <w:bottom w:val="single" w:sz="4" w:space="0" w:color="000000"/>
              <w:right w:val="single" w:sz="4" w:space="0" w:color="000000"/>
            </w:tcBorders>
            <w:vAlign w:val="center"/>
          </w:tcPr>
          <w:p w:rsidR="00C700E4" w:rsidRPr="008F2A62" w:rsidRDefault="00C700E4" w:rsidP="00C700E4">
            <w:pPr>
              <w:suppressAutoHyphens/>
              <w:spacing w:after="0"/>
              <w:jc w:val="center"/>
              <w:rPr>
                <w:rFonts w:ascii="Times New Roman" w:eastAsia="Calibri" w:hAnsi="Times New Roman"/>
                <w:b/>
                <w:sz w:val="24"/>
                <w:szCs w:val="24"/>
                <w:lang w:eastAsia="ar-SA"/>
              </w:rPr>
            </w:pPr>
            <w:r w:rsidRPr="00491041">
              <w:rPr>
                <w:rFonts w:ascii="Times New Roman" w:eastAsia="Calibri" w:hAnsi="Times New Roman"/>
                <w:b/>
                <w:sz w:val="20"/>
                <w:szCs w:val="20"/>
                <w:lang w:eastAsia="en-US"/>
              </w:rPr>
              <w:t>Значение показателя</w:t>
            </w:r>
          </w:p>
        </w:tc>
      </w:tr>
      <w:tr w:rsidR="00C700E4" w:rsidRPr="002331C9" w:rsidTr="00880E3A">
        <w:trPr>
          <w:trHeight w:val="284"/>
        </w:trPr>
        <w:tc>
          <w:tcPr>
            <w:tcW w:w="503" w:type="dxa"/>
            <w:vMerge w:val="restart"/>
          </w:tcPr>
          <w:p w:rsidR="00C700E4" w:rsidRPr="00212D45"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Пассатижи</w:t>
            </w:r>
          </w:p>
        </w:tc>
      </w:tr>
      <w:tr w:rsidR="00C700E4" w:rsidRPr="002331C9" w:rsidTr="00880E3A">
        <w:trPr>
          <w:trHeight w:val="284"/>
        </w:trPr>
        <w:tc>
          <w:tcPr>
            <w:tcW w:w="503" w:type="dxa"/>
            <w:vMerge/>
          </w:tcPr>
          <w:p w:rsidR="00C700E4" w:rsidRPr="008F2A62" w:rsidRDefault="00C700E4" w:rsidP="00C700E4">
            <w:pPr>
              <w:spacing w:after="0" w:line="240" w:lineRule="auto"/>
              <w:rPr>
                <w:rFonts w:ascii="Times New Roman" w:hAnsi="Times New Roman"/>
                <w:sz w:val="24"/>
                <w:szCs w:val="24"/>
              </w:rPr>
            </w:pPr>
          </w:p>
        </w:tc>
        <w:tc>
          <w:tcPr>
            <w:tcW w:w="3665" w:type="dxa"/>
            <w:shd w:val="clear" w:color="auto" w:fill="auto"/>
          </w:tcPr>
          <w:p w:rsidR="00C700E4" w:rsidRPr="00880E3A" w:rsidRDefault="00C700E4" w:rsidP="00691911">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691911">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25.73.30.163-00000005</w:t>
            </w:r>
          </w:p>
        </w:tc>
      </w:tr>
      <w:tr w:rsidR="00C700E4" w:rsidRPr="002331C9" w:rsidTr="00880E3A">
        <w:trPr>
          <w:trHeight w:val="284"/>
        </w:trPr>
        <w:tc>
          <w:tcPr>
            <w:tcW w:w="503" w:type="dxa"/>
            <w:vMerge/>
          </w:tcPr>
          <w:p w:rsidR="00C700E4" w:rsidRPr="008F2A62" w:rsidRDefault="00C700E4" w:rsidP="00C700E4">
            <w:pPr>
              <w:spacing w:after="0" w:line="240" w:lineRule="auto"/>
              <w:rPr>
                <w:rFonts w:ascii="Times New Roman" w:hAnsi="Times New Roman"/>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5</w:t>
            </w:r>
          </w:p>
        </w:tc>
      </w:tr>
      <w:tr w:rsidR="00C700E4" w:rsidRPr="002331C9" w:rsidTr="00880E3A">
        <w:trPr>
          <w:trHeight w:val="284"/>
        </w:trPr>
        <w:tc>
          <w:tcPr>
            <w:tcW w:w="503" w:type="dxa"/>
            <w:vMerge/>
          </w:tcPr>
          <w:p w:rsidR="00C700E4" w:rsidRPr="008F2A62" w:rsidRDefault="00C700E4" w:rsidP="00C700E4">
            <w:pPr>
              <w:spacing w:after="0" w:line="240" w:lineRule="auto"/>
              <w:rPr>
                <w:rFonts w:ascii="Times New Roman" w:hAnsi="Times New Roman"/>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 180 и </w:t>
            </w:r>
            <w:proofErr w:type="gramStart"/>
            <w:r w:rsidRPr="00C700E4">
              <w:rPr>
                <w:rFonts w:ascii="Times New Roman" w:eastAsia="Calibri" w:hAnsi="Times New Roman"/>
                <w:lang w:eastAsia="en-US"/>
              </w:rPr>
              <w:t>&lt; 200</w:t>
            </w:r>
            <w:proofErr w:type="gramEnd"/>
          </w:p>
        </w:tc>
      </w:tr>
      <w:tr w:rsidR="00C700E4" w:rsidRPr="002331C9" w:rsidTr="00880E3A">
        <w:trPr>
          <w:trHeight w:val="284"/>
        </w:trPr>
        <w:tc>
          <w:tcPr>
            <w:tcW w:w="503" w:type="dxa"/>
            <w:vMerge/>
          </w:tcPr>
          <w:p w:rsidR="00C700E4" w:rsidRPr="008F2A62" w:rsidRDefault="00C700E4" w:rsidP="00C700E4">
            <w:pPr>
              <w:spacing w:after="0" w:line="240" w:lineRule="auto"/>
              <w:rPr>
                <w:rFonts w:ascii="Times New Roman" w:hAnsi="Times New Roman"/>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Вид пассатижей</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Слесарные</w:t>
            </w:r>
          </w:p>
        </w:tc>
      </w:tr>
      <w:tr w:rsidR="00C700E4" w:rsidRPr="002331C9" w:rsidTr="00880E3A">
        <w:trPr>
          <w:trHeight w:val="284"/>
        </w:trPr>
        <w:tc>
          <w:tcPr>
            <w:tcW w:w="503" w:type="dxa"/>
            <w:vMerge/>
          </w:tcPr>
          <w:p w:rsidR="00C700E4" w:rsidRPr="008F2A62" w:rsidRDefault="00C700E4" w:rsidP="00C700E4">
            <w:pPr>
              <w:spacing w:after="0" w:line="240" w:lineRule="auto"/>
              <w:rPr>
                <w:rFonts w:ascii="Times New Roman" w:hAnsi="Times New Roman"/>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Режущие кромки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Да</w:t>
            </w:r>
          </w:p>
        </w:tc>
      </w:tr>
      <w:tr w:rsidR="00880E3A" w:rsidRPr="002331C9" w:rsidTr="00880E3A">
        <w:trPr>
          <w:trHeight w:val="284"/>
        </w:trPr>
        <w:tc>
          <w:tcPr>
            <w:tcW w:w="503" w:type="dxa"/>
            <w:vMerge w:val="restart"/>
          </w:tcPr>
          <w:p w:rsidR="00880E3A" w:rsidRPr="008F2A62" w:rsidRDefault="00880E3A" w:rsidP="00880E3A">
            <w:pPr>
              <w:spacing w:after="0" w:line="240" w:lineRule="auto"/>
              <w:jc w:val="center"/>
              <w:rPr>
                <w:rFonts w:ascii="Times New Roman" w:hAnsi="Times New Roman"/>
                <w:sz w:val="24"/>
                <w:szCs w:val="24"/>
              </w:rPr>
            </w:pPr>
            <w:r w:rsidRPr="00880E3A">
              <w:rPr>
                <w:rFonts w:ascii="Times New Roman" w:hAnsi="Times New Roman"/>
                <w:b/>
                <w:sz w:val="24"/>
                <w:szCs w:val="24"/>
              </w:rPr>
              <w:t>2</w:t>
            </w: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Ключ газовый</w:t>
            </w:r>
          </w:p>
        </w:tc>
      </w:tr>
      <w:tr w:rsidR="00880E3A" w:rsidRPr="002331C9" w:rsidTr="00880E3A">
        <w:trPr>
          <w:trHeight w:val="284"/>
        </w:trPr>
        <w:tc>
          <w:tcPr>
            <w:tcW w:w="503" w:type="dxa"/>
            <w:vMerge/>
          </w:tcPr>
          <w:p w:rsidR="00880E3A" w:rsidRPr="008F2A62" w:rsidRDefault="00880E3A" w:rsidP="00880E3A">
            <w:pPr>
              <w:spacing w:after="0" w:line="240" w:lineRule="auto"/>
              <w:rPr>
                <w:rFonts w:ascii="Times New Roman" w:hAnsi="Times New Roman"/>
                <w:sz w:val="24"/>
                <w:szCs w:val="24"/>
              </w:rPr>
            </w:pPr>
          </w:p>
        </w:tc>
        <w:tc>
          <w:tcPr>
            <w:tcW w:w="3665" w:type="dxa"/>
            <w:shd w:val="clear" w:color="auto" w:fill="auto"/>
          </w:tcPr>
          <w:p w:rsidR="00880E3A" w:rsidRPr="00880E3A" w:rsidRDefault="00880E3A" w:rsidP="00880E3A">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880E3A">
            <w:pPr>
              <w:pStyle w:val="1"/>
              <w:shd w:val="clear" w:color="auto" w:fill="FFFFFF"/>
              <w:jc w:val="left"/>
              <w:textAlignment w:val="bottom"/>
              <w:rPr>
                <w:rFonts w:eastAsia="Calibri"/>
                <w:b/>
                <w:sz w:val="22"/>
                <w:szCs w:val="22"/>
                <w:lang w:val="ru-RU" w:eastAsia="en-US"/>
              </w:rPr>
            </w:pPr>
            <w:r w:rsidRPr="00880E3A">
              <w:rPr>
                <w:rFonts w:eastAsia="Calibri"/>
                <w:b/>
                <w:sz w:val="22"/>
                <w:szCs w:val="22"/>
                <w:lang w:val="ru-RU" w:eastAsia="en-US"/>
              </w:rPr>
              <w:t>25.73.30.173</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Шведский(рычажный)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Вид</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Трубный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Номер ключа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Материал</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Инструментальная сталь</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Область применения </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Сборка, а также ремонт трубопроводов</w:t>
            </w:r>
          </w:p>
        </w:tc>
      </w:tr>
      <w:tr w:rsidR="00880E3A" w:rsidRPr="002331C9" w:rsidTr="00880E3A">
        <w:trPr>
          <w:trHeight w:val="284"/>
        </w:trPr>
        <w:tc>
          <w:tcPr>
            <w:tcW w:w="503" w:type="dxa"/>
            <w:vMerge w:val="restart"/>
          </w:tcPr>
          <w:p w:rsidR="00880E3A" w:rsidRPr="006146EB" w:rsidRDefault="00880E3A" w:rsidP="00880E3A">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665" w:type="dxa"/>
            <w:shd w:val="clear" w:color="auto" w:fill="auto"/>
          </w:tcPr>
          <w:p w:rsidR="00880E3A" w:rsidRPr="00880E3A" w:rsidRDefault="00880E3A" w:rsidP="00880E3A">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880E3A">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Ключ газовый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pStyle w:val="1"/>
              <w:shd w:val="clear" w:color="auto" w:fill="FFFFFF"/>
              <w:jc w:val="left"/>
              <w:textAlignment w:val="bottom"/>
              <w:rPr>
                <w:rFonts w:eastAsia="Calibri"/>
                <w:b/>
                <w:sz w:val="22"/>
                <w:szCs w:val="22"/>
                <w:lang w:val="ru-RU" w:eastAsia="en-US"/>
              </w:rPr>
            </w:pPr>
            <w:r w:rsidRPr="00880E3A">
              <w:rPr>
                <w:rFonts w:eastAsia="Calibri"/>
                <w:b/>
                <w:sz w:val="22"/>
                <w:szCs w:val="22"/>
                <w:lang w:val="ru-RU" w:eastAsia="en-US"/>
              </w:rPr>
              <w:t>25.73.30.173</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Шведский(рычажный)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Вид</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Трубный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Номер ключа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2</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Материал</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Инструментальная сталь</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Область применения </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Сборка, а также ремонт трубопроводов</w:t>
            </w:r>
          </w:p>
        </w:tc>
      </w:tr>
      <w:tr w:rsidR="00880E3A" w:rsidRPr="002331C9" w:rsidTr="00880E3A">
        <w:trPr>
          <w:trHeight w:val="284"/>
        </w:trPr>
        <w:tc>
          <w:tcPr>
            <w:tcW w:w="503" w:type="dxa"/>
            <w:vMerge w:val="restart"/>
          </w:tcPr>
          <w:p w:rsidR="00880E3A" w:rsidRPr="006146EB" w:rsidRDefault="00880E3A" w:rsidP="00880E3A">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665" w:type="dxa"/>
            <w:shd w:val="clear" w:color="auto" w:fill="auto"/>
          </w:tcPr>
          <w:p w:rsidR="00880E3A" w:rsidRPr="00880E3A" w:rsidRDefault="00880E3A" w:rsidP="00880E3A">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880E3A">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Ключ газовый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pStyle w:val="1"/>
              <w:shd w:val="clear" w:color="auto" w:fill="FFFFFF"/>
              <w:jc w:val="left"/>
              <w:textAlignment w:val="bottom"/>
              <w:rPr>
                <w:rFonts w:eastAsia="Calibri"/>
                <w:b/>
                <w:sz w:val="22"/>
                <w:szCs w:val="22"/>
                <w:lang w:val="ru-RU" w:eastAsia="en-US"/>
              </w:rPr>
            </w:pPr>
            <w:r w:rsidRPr="00880E3A">
              <w:rPr>
                <w:rFonts w:eastAsia="Calibri"/>
                <w:b/>
                <w:sz w:val="22"/>
                <w:szCs w:val="22"/>
                <w:lang w:val="ru-RU" w:eastAsia="en-US"/>
              </w:rPr>
              <w:t>25.73.30.173</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1</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Шведский(рычажный)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Вид</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Трубный</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Номер ключа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3</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Материал</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Инструментальная сталь</w:t>
            </w:r>
          </w:p>
        </w:tc>
      </w:tr>
      <w:tr w:rsidR="00880E3A" w:rsidRPr="002331C9" w:rsidTr="00880E3A">
        <w:trPr>
          <w:trHeight w:val="284"/>
        </w:trPr>
        <w:tc>
          <w:tcPr>
            <w:tcW w:w="503" w:type="dxa"/>
            <w:vMerge/>
          </w:tcPr>
          <w:p w:rsidR="00880E3A" w:rsidRPr="006146EB"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Область применения </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Сборка, а также ремонт трубопроводов</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Стамеска</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DF67AC">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25.73.30.210-00000003</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 по форме рабочей части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Плоская</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полотна,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10</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Стамеска</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DF67AC">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25.73.30.210-00000003</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 по форме рабочей части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Плоская</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полотна,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12</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Стамеска</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DF67AC">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25.73.30.210-00000003</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 по форме рабочей части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Плоская</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полотна,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16</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Стамеска</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DF67AC">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25.73.30.210-00000003</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 по форме рабочей части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Плоская</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полотна,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20</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Стамеска</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 xml:space="preserve">Код </w:t>
            </w:r>
            <w:r w:rsidR="00DF67AC">
              <w:rPr>
                <w:rFonts w:ascii="Times New Roman" w:eastAsia="Calibri" w:hAnsi="Times New Roman"/>
                <w:b/>
                <w:lang w:eastAsia="en-US"/>
              </w:rPr>
              <w:t>КТРУ</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25.73.30.210-00000003</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before="100" w:beforeAutospacing="1" w:after="100" w:afterAutospacing="1" w:line="240" w:lineRule="auto"/>
              <w:outlineLvl w:val="0"/>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Тип по форме рабочей части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Плоская</w:t>
            </w:r>
          </w:p>
        </w:tc>
      </w:tr>
      <w:tr w:rsidR="00C700E4" w:rsidRPr="002331C9" w:rsidTr="00880E3A">
        <w:trPr>
          <w:trHeight w:val="284"/>
        </w:trPr>
        <w:tc>
          <w:tcPr>
            <w:tcW w:w="503" w:type="dxa"/>
            <w:vMerge/>
          </w:tcPr>
          <w:p w:rsidR="00C700E4" w:rsidRPr="006146EB"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полотна,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before="100" w:beforeAutospacing="1" w:after="100" w:afterAutospacing="1" w:line="240" w:lineRule="auto"/>
              <w:outlineLvl w:val="0"/>
              <w:rPr>
                <w:rFonts w:ascii="Times New Roman" w:eastAsia="Calibri" w:hAnsi="Times New Roman"/>
                <w:lang w:eastAsia="en-US"/>
              </w:rPr>
            </w:pPr>
            <w:r w:rsidRPr="00C700E4">
              <w:rPr>
                <w:rFonts w:ascii="Times New Roman" w:eastAsia="Calibri" w:hAnsi="Times New Roman"/>
                <w:lang w:eastAsia="en-US"/>
              </w:rPr>
              <w:t>25</w:t>
            </w:r>
          </w:p>
        </w:tc>
      </w:tr>
      <w:tr w:rsidR="00C700E4" w:rsidRPr="002331C9" w:rsidTr="00880E3A">
        <w:trPr>
          <w:trHeight w:val="284"/>
        </w:trPr>
        <w:tc>
          <w:tcPr>
            <w:tcW w:w="503" w:type="dxa"/>
            <w:vMerge w:val="restart"/>
          </w:tcPr>
          <w:p w:rsidR="00C700E4" w:rsidRPr="006146EB"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РН1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75</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5</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РН2</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100</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3</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РН2</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150</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13</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РZ1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75</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3</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РZ2</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100</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contextualSpacing/>
              <w:rPr>
                <w:rFonts w:ascii="Times New Roman" w:eastAsia="Calibri" w:hAnsi="Times New Roman"/>
                <w:b/>
                <w:lang w:eastAsia="en-US"/>
              </w:rPr>
            </w:pPr>
            <w:r w:rsidRPr="00880E3A">
              <w:rPr>
                <w:rFonts w:ascii="Times New Roman" w:eastAsia="Calibri" w:hAnsi="Times New Roman"/>
                <w:b/>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880E3A" w:rsidRDefault="00C700E4"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РZ2</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150</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C700E4" w:rsidRPr="002331C9" w:rsidTr="00880E3A">
        <w:trPr>
          <w:trHeight w:val="284"/>
        </w:trPr>
        <w:tc>
          <w:tcPr>
            <w:tcW w:w="503" w:type="dxa"/>
            <w:vMerge w:val="restart"/>
          </w:tcPr>
          <w:p w:rsidR="00C700E4" w:rsidRDefault="00C700E4" w:rsidP="00C700E4">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contextualSpacing/>
              <w:rPr>
                <w:rFonts w:ascii="Times New Roman" w:eastAsia="Calibri" w:hAnsi="Times New Roman"/>
                <w:lang w:eastAsia="en-US"/>
              </w:rPr>
            </w:pPr>
            <w:r w:rsidRPr="00C700E4">
              <w:rPr>
                <w:rFonts w:ascii="Times New Roman" w:eastAsia="Calibri" w:hAnsi="Times New Roman"/>
                <w:lang w:eastAsia="en-US"/>
              </w:rPr>
              <w:t>Отвертка</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Код ОКПД2</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contextualSpacing/>
              <w:rPr>
                <w:rFonts w:ascii="Times New Roman" w:eastAsia="Calibri" w:hAnsi="Times New Roman"/>
                <w:lang w:eastAsia="en-US"/>
              </w:rPr>
            </w:pPr>
            <w:r w:rsidRPr="00C700E4">
              <w:rPr>
                <w:rFonts w:ascii="Times New Roman" w:eastAsia="Calibri" w:hAnsi="Times New Roman"/>
                <w:lang w:eastAsia="en-US"/>
              </w:rPr>
              <w:t>25.73.30.231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Размер шлица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РН3</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стержня</w:t>
            </w:r>
            <w:r w:rsidR="00967A21">
              <w:rPr>
                <w:rFonts w:ascii="Times New Roman" w:eastAsia="Calibri" w:hAnsi="Times New Roman"/>
                <w:lang w:eastAsia="en-US"/>
              </w:rPr>
              <w:t>,</w:t>
            </w:r>
            <w:r w:rsidR="00967A21" w:rsidRPr="00C700E4">
              <w:rPr>
                <w:rFonts w:ascii="Times New Roman" w:eastAsia="Calibri" w:hAnsi="Times New Roman"/>
                <w:lang w:eastAsia="en-US"/>
              </w:rPr>
              <w:t xml:space="preserve">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150</w:t>
            </w:r>
          </w:p>
        </w:tc>
      </w:tr>
      <w:tr w:rsidR="00C700E4" w:rsidRPr="002331C9" w:rsidTr="00880E3A">
        <w:trPr>
          <w:trHeight w:val="284"/>
        </w:trPr>
        <w:tc>
          <w:tcPr>
            <w:tcW w:w="503" w:type="dxa"/>
            <w:vMerge/>
          </w:tcPr>
          <w:p w:rsidR="00C700E4" w:rsidRDefault="00C700E4" w:rsidP="00C700E4">
            <w:pPr>
              <w:spacing w:after="0" w:line="240" w:lineRule="auto"/>
              <w:jc w:val="center"/>
              <w:rPr>
                <w:rFonts w:ascii="Times New Roman" w:hAnsi="Times New Roman"/>
                <w:b/>
                <w:sz w:val="24"/>
                <w:szCs w:val="24"/>
              </w:rPr>
            </w:pPr>
          </w:p>
        </w:tc>
        <w:tc>
          <w:tcPr>
            <w:tcW w:w="3665" w:type="dxa"/>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Форма ручки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700E4" w:rsidRPr="00C700E4" w:rsidRDefault="00C700E4"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Прямая</w:t>
            </w:r>
          </w:p>
        </w:tc>
      </w:tr>
      <w:tr w:rsidR="00880E3A" w:rsidRPr="002331C9" w:rsidTr="00880E3A">
        <w:trPr>
          <w:trHeight w:val="284"/>
        </w:trPr>
        <w:tc>
          <w:tcPr>
            <w:tcW w:w="503" w:type="dxa"/>
            <w:vMerge w:val="restart"/>
          </w:tcPr>
          <w:p w:rsidR="00880E3A" w:rsidRDefault="00880E3A" w:rsidP="00C700E4">
            <w:pPr>
              <w:spacing w:after="0" w:line="240" w:lineRule="auto"/>
              <w:jc w:val="center"/>
              <w:rPr>
                <w:rFonts w:ascii="Times New Roman" w:hAnsi="Times New Roman"/>
                <w:b/>
                <w:sz w:val="24"/>
                <w:szCs w:val="24"/>
              </w:rPr>
            </w:pPr>
            <w:r>
              <w:rPr>
                <w:rFonts w:ascii="Times New Roman" w:hAnsi="Times New Roman"/>
                <w:b/>
                <w:sz w:val="24"/>
                <w:szCs w:val="24"/>
              </w:rPr>
              <w:t>17</w:t>
            </w: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Наименование товара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Ящик для инструмента</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DF67AC" w:rsidP="00DF67AC">
            <w:pPr>
              <w:spacing w:after="0" w:line="240" w:lineRule="auto"/>
              <w:rPr>
                <w:rFonts w:ascii="Times New Roman" w:eastAsia="Calibri" w:hAnsi="Times New Roman"/>
                <w:b/>
                <w:lang w:eastAsia="en-US"/>
              </w:rPr>
            </w:pPr>
            <w:r>
              <w:rPr>
                <w:rFonts w:ascii="Times New Roman" w:eastAsia="Calibri" w:hAnsi="Times New Roman"/>
                <w:b/>
                <w:lang w:eastAsia="en-US"/>
              </w:rPr>
              <w:t>Код ОКПД2</w:t>
            </w:r>
            <w:bookmarkStart w:id="0" w:name="_GoBack"/>
            <w:bookmarkEnd w:id="0"/>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pStyle w:val="1"/>
              <w:shd w:val="clear" w:color="auto" w:fill="FFFFFF"/>
              <w:jc w:val="left"/>
              <w:textAlignment w:val="bottom"/>
              <w:rPr>
                <w:rFonts w:eastAsia="Calibri"/>
                <w:b/>
                <w:sz w:val="22"/>
                <w:szCs w:val="22"/>
                <w:lang w:val="ru-RU" w:eastAsia="en-US"/>
              </w:rPr>
            </w:pPr>
            <w:r w:rsidRPr="00880E3A">
              <w:rPr>
                <w:rFonts w:eastAsia="Calibri"/>
                <w:b/>
                <w:sz w:val="22"/>
                <w:szCs w:val="22"/>
                <w:lang w:val="ru-RU" w:eastAsia="en-US"/>
              </w:rPr>
              <w:t>22.29.29.190</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Количество, шт.</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880E3A" w:rsidRDefault="00880E3A" w:rsidP="00C700E4">
            <w:pPr>
              <w:spacing w:after="0" w:line="240" w:lineRule="auto"/>
              <w:rPr>
                <w:rFonts w:ascii="Times New Roman" w:eastAsia="Calibri" w:hAnsi="Times New Roman"/>
                <w:b/>
                <w:lang w:eastAsia="en-US"/>
              </w:rPr>
            </w:pPr>
            <w:r w:rsidRPr="00880E3A">
              <w:rPr>
                <w:rFonts w:ascii="Times New Roman" w:eastAsia="Calibri" w:hAnsi="Times New Roman"/>
                <w:b/>
                <w:lang w:eastAsia="en-US"/>
              </w:rPr>
              <w:t>2</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Назначение</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Для ручного инструмента</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Материал</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Пластик</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Длина по верхней части,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 450 и </w:t>
            </w:r>
            <w:proofErr w:type="gramStart"/>
            <w:r w:rsidRPr="00C700E4">
              <w:rPr>
                <w:rFonts w:ascii="Times New Roman" w:eastAsia="Calibri" w:hAnsi="Times New Roman"/>
                <w:lang w:eastAsia="en-US"/>
              </w:rPr>
              <w:t>&lt; 500</w:t>
            </w:r>
            <w:proofErr w:type="gramEnd"/>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Ширина по верхней части,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 250 и </w:t>
            </w:r>
            <w:proofErr w:type="gramStart"/>
            <w:r w:rsidRPr="00C700E4">
              <w:rPr>
                <w:rFonts w:ascii="Times New Roman" w:eastAsia="Calibri" w:hAnsi="Times New Roman"/>
                <w:lang w:eastAsia="en-US"/>
              </w:rPr>
              <w:t>&lt; 300</w:t>
            </w:r>
            <w:proofErr w:type="gramEnd"/>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Высота, мм</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xml:space="preserve">≥ 250 и </w:t>
            </w:r>
            <w:proofErr w:type="gramStart"/>
            <w:r w:rsidRPr="00C700E4">
              <w:rPr>
                <w:rFonts w:ascii="Times New Roman" w:eastAsia="Calibri" w:hAnsi="Times New Roman"/>
                <w:lang w:eastAsia="en-US"/>
              </w:rPr>
              <w:t>&lt; 300</w:t>
            </w:r>
            <w:proofErr w:type="gramEnd"/>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Наличие ручек</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Да</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Наличие крышки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Да</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Объем, л</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 30</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 органайзером для крепежа и мелких деталей</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Да</w:t>
            </w:r>
          </w:p>
        </w:tc>
      </w:tr>
      <w:tr w:rsidR="00880E3A" w:rsidRPr="002331C9" w:rsidTr="00880E3A">
        <w:trPr>
          <w:trHeight w:val="284"/>
        </w:trPr>
        <w:tc>
          <w:tcPr>
            <w:tcW w:w="503" w:type="dxa"/>
            <w:vMerge/>
          </w:tcPr>
          <w:p w:rsidR="00880E3A" w:rsidRDefault="00880E3A" w:rsidP="00C700E4">
            <w:pPr>
              <w:spacing w:after="0" w:line="240" w:lineRule="auto"/>
              <w:jc w:val="center"/>
              <w:rPr>
                <w:rFonts w:ascii="Times New Roman" w:hAnsi="Times New Roman"/>
                <w:b/>
                <w:sz w:val="24"/>
                <w:szCs w:val="24"/>
              </w:rPr>
            </w:pPr>
          </w:p>
        </w:tc>
        <w:tc>
          <w:tcPr>
            <w:tcW w:w="3665" w:type="dxa"/>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С лотками</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880E3A" w:rsidRPr="00C700E4" w:rsidRDefault="00880E3A" w:rsidP="00C700E4">
            <w:pPr>
              <w:spacing w:after="0" w:line="240" w:lineRule="auto"/>
              <w:rPr>
                <w:rFonts w:ascii="Times New Roman" w:eastAsia="Calibri" w:hAnsi="Times New Roman"/>
                <w:lang w:eastAsia="en-US"/>
              </w:rPr>
            </w:pPr>
            <w:r w:rsidRPr="00C700E4">
              <w:rPr>
                <w:rFonts w:ascii="Times New Roman" w:eastAsia="Calibri" w:hAnsi="Times New Roman"/>
                <w:lang w:eastAsia="en-US"/>
              </w:rPr>
              <w:t>Да</w:t>
            </w:r>
          </w:p>
        </w:tc>
      </w:tr>
    </w:tbl>
    <w:p w:rsidR="002409D2" w:rsidRDefault="002409D2"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907" w:rsidRDefault="00414907" w:rsidP="00BF3437">
      <w:pPr>
        <w:spacing w:after="0" w:line="240" w:lineRule="auto"/>
      </w:pPr>
      <w:r>
        <w:separator/>
      </w:r>
    </w:p>
  </w:endnote>
  <w:endnote w:type="continuationSeparator" w:id="0">
    <w:p w:rsidR="00414907" w:rsidRDefault="00414907"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907" w:rsidRDefault="00414907"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14907" w:rsidRDefault="00414907"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907" w:rsidRDefault="00414907"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F67AC">
      <w:rPr>
        <w:rStyle w:val="ab"/>
        <w:noProof/>
      </w:rPr>
      <w:t>2</w:t>
    </w:r>
    <w:r>
      <w:rPr>
        <w:rStyle w:val="ab"/>
      </w:rPr>
      <w:fldChar w:fldCharType="end"/>
    </w:r>
  </w:p>
  <w:p w:rsidR="00414907" w:rsidRDefault="00414907"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907" w:rsidRDefault="00414907" w:rsidP="00BF3437">
      <w:pPr>
        <w:spacing w:after="0" w:line="240" w:lineRule="auto"/>
      </w:pPr>
      <w:r>
        <w:separator/>
      </w:r>
    </w:p>
  </w:footnote>
  <w:footnote w:type="continuationSeparator" w:id="0">
    <w:p w:rsidR="00414907" w:rsidRDefault="00414907"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2762F-B494-4FC7-8DEE-CB423B0E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11</Pages>
  <Words>2739</Words>
  <Characters>15613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21</cp:revision>
  <cp:lastPrinted>2018-04-17T06:14:00Z</cp:lastPrinted>
  <dcterms:created xsi:type="dcterms:W3CDTF">2026-08-03T07:27:00Z</dcterms:created>
  <dcterms:modified xsi:type="dcterms:W3CDTF">2026-08-12T09:03:00Z</dcterms:modified>
</cp:coreProperties>
</file>