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2AE" w:rsidRDefault="00AF7DC3" w:rsidP="003A12AE">
      <w:pPr>
        <w:spacing w:after="200" w:line="276" w:lineRule="auto"/>
        <w:jc w:val="center"/>
        <w:rPr>
          <w:rFonts w:eastAsia="Calibri"/>
          <w:lang w:eastAsia="en-US"/>
        </w:rPr>
      </w:pPr>
      <w:r>
        <w:rPr>
          <w:rFonts w:eastAsia="Calibri"/>
          <w:lang w:eastAsia="en-US"/>
        </w:rPr>
        <w:t>Техническое задание</w:t>
      </w:r>
    </w:p>
    <w:tbl>
      <w:tblPr>
        <w:tblW w:w="15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28"/>
        <w:gridCol w:w="1701"/>
        <w:gridCol w:w="6804"/>
        <w:gridCol w:w="992"/>
        <w:gridCol w:w="1418"/>
      </w:tblGrid>
      <w:tr w:rsidR="00C77D63" w:rsidRPr="002E3286" w:rsidTr="00C85023">
        <w:trPr>
          <w:trHeight w:val="300"/>
        </w:trPr>
        <w:tc>
          <w:tcPr>
            <w:tcW w:w="709" w:type="dxa"/>
            <w:shd w:val="clear" w:color="auto" w:fill="auto"/>
            <w:hideMark/>
          </w:tcPr>
          <w:p w:rsidR="00C77D63" w:rsidRPr="002E3286" w:rsidRDefault="00277270" w:rsidP="00277270">
            <w:pPr>
              <w:jc w:val="center"/>
              <w:rPr>
                <w:color w:val="000000"/>
              </w:rPr>
            </w:pPr>
            <w:r w:rsidRPr="002E3286">
              <w:rPr>
                <w:color w:val="000000"/>
              </w:rPr>
              <w:t xml:space="preserve">№ </w:t>
            </w:r>
            <w:r w:rsidR="00C77D63" w:rsidRPr="002E3286">
              <w:rPr>
                <w:color w:val="000000"/>
              </w:rPr>
              <w:t>п/п</w:t>
            </w:r>
          </w:p>
        </w:tc>
        <w:tc>
          <w:tcPr>
            <w:tcW w:w="3828" w:type="dxa"/>
            <w:shd w:val="clear" w:color="auto" w:fill="auto"/>
            <w:hideMark/>
          </w:tcPr>
          <w:p w:rsidR="00C77D63" w:rsidRPr="002E3286" w:rsidRDefault="00C77D63" w:rsidP="00C77D63">
            <w:pPr>
              <w:rPr>
                <w:color w:val="000000"/>
              </w:rPr>
            </w:pPr>
            <w:r w:rsidRPr="002E3286">
              <w:rPr>
                <w:color w:val="000000"/>
              </w:rPr>
              <w:t>Наименование</w:t>
            </w:r>
            <w:r w:rsidR="00A524DB" w:rsidRPr="002E3286">
              <w:rPr>
                <w:color w:val="000000"/>
              </w:rPr>
              <w:t xml:space="preserve"> товара</w:t>
            </w:r>
          </w:p>
        </w:tc>
        <w:tc>
          <w:tcPr>
            <w:tcW w:w="1701" w:type="dxa"/>
          </w:tcPr>
          <w:p w:rsidR="00C77D63" w:rsidRPr="002E3286" w:rsidRDefault="00C77D63" w:rsidP="000402C1">
            <w:pPr>
              <w:jc w:val="center"/>
              <w:rPr>
                <w:color w:val="000000"/>
              </w:rPr>
            </w:pPr>
            <w:r w:rsidRPr="002E3286">
              <w:rPr>
                <w:color w:val="000000"/>
              </w:rPr>
              <w:t>ОКПД</w:t>
            </w:r>
          </w:p>
        </w:tc>
        <w:tc>
          <w:tcPr>
            <w:tcW w:w="6804" w:type="dxa"/>
          </w:tcPr>
          <w:p w:rsidR="00C77D63" w:rsidRPr="002E3286" w:rsidRDefault="00C77D63" w:rsidP="00C77D63">
            <w:pPr>
              <w:jc w:val="center"/>
              <w:rPr>
                <w:color w:val="000000"/>
              </w:rPr>
            </w:pPr>
            <w:r w:rsidRPr="002E3286">
              <w:rPr>
                <w:color w:val="000000"/>
              </w:rPr>
              <w:t>Технические характеристики</w:t>
            </w:r>
          </w:p>
        </w:tc>
        <w:tc>
          <w:tcPr>
            <w:tcW w:w="992" w:type="dxa"/>
            <w:shd w:val="clear" w:color="auto" w:fill="auto"/>
            <w:hideMark/>
          </w:tcPr>
          <w:p w:rsidR="00C77D63" w:rsidRPr="002E3286" w:rsidRDefault="00C77D63" w:rsidP="00C77D63">
            <w:pPr>
              <w:jc w:val="center"/>
              <w:rPr>
                <w:color w:val="000000"/>
              </w:rPr>
            </w:pPr>
            <w:r w:rsidRPr="002E3286">
              <w:rPr>
                <w:color w:val="000000"/>
              </w:rPr>
              <w:t>Ед. изм.</w:t>
            </w:r>
          </w:p>
        </w:tc>
        <w:tc>
          <w:tcPr>
            <w:tcW w:w="1418" w:type="dxa"/>
            <w:shd w:val="clear" w:color="auto" w:fill="F2F2F2"/>
            <w:hideMark/>
          </w:tcPr>
          <w:p w:rsidR="00C77D63" w:rsidRPr="002E3286" w:rsidRDefault="00C77D63" w:rsidP="00C77D63">
            <w:pPr>
              <w:jc w:val="center"/>
              <w:rPr>
                <w:color w:val="FF0000"/>
              </w:rPr>
            </w:pPr>
            <w:r w:rsidRPr="002E3286">
              <w:rPr>
                <w:color w:val="FF0000"/>
              </w:rPr>
              <w:t>Количество</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EE5F63" w:rsidP="00EE5F63">
            <w:pPr>
              <w:rPr>
                <w:color w:val="000000"/>
              </w:rPr>
            </w:pPr>
            <w:r w:rsidRPr="002E3286">
              <w:rPr>
                <w:bCs/>
                <w:bdr w:val="none" w:sz="0" w:space="0" w:color="auto" w:frame="1"/>
                <w:shd w:val="clear" w:color="auto" w:fill="FFFFFF"/>
              </w:rPr>
              <w:t xml:space="preserve">Перчатки хирургические   стерильные №6,5 SFM </w:t>
            </w:r>
          </w:p>
        </w:tc>
        <w:tc>
          <w:tcPr>
            <w:tcW w:w="1701" w:type="dxa"/>
          </w:tcPr>
          <w:p w:rsidR="00C77D63" w:rsidRPr="002E3286" w:rsidRDefault="00C77D63" w:rsidP="00A524DB">
            <w:pPr>
              <w:jc w:val="center"/>
              <w:rPr>
                <w:bCs/>
                <w:bdr w:val="none" w:sz="0" w:space="0" w:color="auto" w:frame="1"/>
                <w:shd w:val="clear" w:color="auto" w:fill="FFFFFF"/>
              </w:rPr>
            </w:pPr>
            <w:r w:rsidRPr="002E3286">
              <w:rPr>
                <w:bCs/>
                <w:bdr w:val="none" w:sz="0" w:space="0" w:color="auto" w:frame="1"/>
                <w:shd w:val="clear" w:color="auto" w:fill="FFFFFF"/>
              </w:rPr>
              <w:t>22.19.60.113</w:t>
            </w:r>
          </w:p>
          <w:p w:rsidR="00C77D63" w:rsidRPr="002E3286" w:rsidRDefault="00C77D63" w:rsidP="00A524DB">
            <w:pPr>
              <w:jc w:val="center"/>
              <w:rPr>
                <w:b/>
                <w:bCs/>
                <w:bdr w:val="none" w:sz="0" w:space="0" w:color="auto" w:frame="1"/>
                <w:shd w:val="clear" w:color="auto" w:fill="FFFFFF"/>
              </w:rPr>
            </w:pPr>
          </w:p>
        </w:tc>
        <w:tc>
          <w:tcPr>
            <w:tcW w:w="6804" w:type="dxa"/>
          </w:tcPr>
          <w:p w:rsidR="00C77D63" w:rsidRPr="002E3286" w:rsidRDefault="00C77D63" w:rsidP="00C77D63">
            <w:r w:rsidRPr="002E3286">
              <w:t>Перчатки разделяются на левую и правую.</w:t>
            </w:r>
          </w:p>
          <w:p w:rsidR="00C77D63" w:rsidRPr="002E3286" w:rsidRDefault="00C77D63" w:rsidP="00C77D63">
            <w:r w:rsidRPr="002E3286">
              <w:t>Назначение – хирургия</w:t>
            </w:r>
          </w:p>
          <w:p w:rsidR="00C77D63" w:rsidRPr="002E3286" w:rsidRDefault="00C77D63" w:rsidP="00C77D63">
            <w:r w:rsidRPr="002E3286">
              <w:t>Материал - латекс</w:t>
            </w:r>
          </w:p>
          <w:p w:rsidR="00C77D63" w:rsidRPr="002E3286" w:rsidRDefault="00C77D63" w:rsidP="00C77D63">
            <w:r w:rsidRPr="002E3286">
              <w:t>Стерильность - стерильные</w:t>
            </w:r>
          </w:p>
          <w:p w:rsidR="00C77D63" w:rsidRPr="002E3286" w:rsidRDefault="00C77D63" w:rsidP="00C77D63">
            <w:proofErr w:type="spellStart"/>
            <w:r w:rsidRPr="002E3286">
              <w:t>Опудренность</w:t>
            </w:r>
            <w:proofErr w:type="spellEnd"/>
            <w:r w:rsidRPr="002E3286">
              <w:t xml:space="preserve"> - </w:t>
            </w:r>
            <w:proofErr w:type="spellStart"/>
            <w:r w:rsidRPr="002E3286">
              <w:t>неопудренные</w:t>
            </w:r>
            <w:proofErr w:type="spellEnd"/>
          </w:p>
          <w:p w:rsidR="00C77D63" w:rsidRPr="002E3286" w:rsidRDefault="00C77D63" w:rsidP="00C77D63">
            <w:r w:rsidRPr="002E3286">
              <w:t>Форма - анатомическая форма</w:t>
            </w:r>
          </w:p>
          <w:p w:rsidR="00C77D63" w:rsidRPr="002E3286" w:rsidRDefault="00C77D63" w:rsidP="00C77D63">
            <w:r w:rsidRPr="002E3286">
              <w:t>Текстура - текстурированная поверхность</w:t>
            </w:r>
          </w:p>
          <w:p w:rsidR="00C77D63" w:rsidRPr="002E3286" w:rsidRDefault="00C77D63" w:rsidP="00C77D63">
            <w:r w:rsidRPr="002E3286">
              <w:t>Цвет - бежевый</w:t>
            </w:r>
          </w:p>
          <w:p w:rsidR="00C77D63" w:rsidRPr="002E3286" w:rsidRDefault="00C77D63" w:rsidP="00C77D63">
            <w:r w:rsidRPr="002E3286">
              <w:t>Длина – от 270 мм</w:t>
            </w:r>
          </w:p>
          <w:p w:rsidR="00C77D63" w:rsidRPr="002E3286" w:rsidRDefault="00C77D63" w:rsidP="00C77D63">
            <w:r w:rsidRPr="002E3286">
              <w:t>Манжета – с валиком</w:t>
            </w:r>
          </w:p>
          <w:p w:rsidR="00C77D63" w:rsidRPr="002E3286" w:rsidRDefault="00C77D63" w:rsidP="00C77D63">
            <w:r w:rsidRPr="002E3286">
              <w:t>Обработка - полимерное покрытие</w:t>
            </w:r>
          </w:p>
          <w:p w:rsidR="00C77D63" w:rsidRPr="002E3286" w:rsidRDefault="00C77D63" w:rsidP="00C77D63">
            <w:r w:rsidRPr="002E3286">
              <w:t xml:space="preserve">Размеры – 6,5 </w:t>
            </w:r>
          </w:p>
          <w:p w:rsidR="00C77D63" w:rsidRPr="002E3286" w:rsidRDefault="00C77D63" w:rsidP="00C77D63">
            <w:r w:rsidRPr="002E3286">
              <w:t>Фасовка – 50/400 пар</w:t>
            </w:r>
          </w:p>
          <w:p w:rsidR="00C77D63" w:rsidRPr="002E3286" w:rsidRDefault="00C77D63" w:rsidP="00C77D63">
            <w:r w:rsidRPr="002E3286">
              <w:t>Срок годности – 5 лет</w:t>
            </w:r>
          </w:p>
        </w:tc>
        <w:tc>
          <w:tcPr>
            <w:tcW w:w="992" w:type="dxa"/>
            <w:shd w:val="clear" w:color="auto" w:fill="auto"/>
            <w:noWrap/>
            <w:hideMark/>
          </w:tcPr>
          <w:p w:rsidR="00C77D63" w:rsidRPr="002E3286" w:rsidRDefault="00C77D63" w:rsidP="00C77D63">
            <w:pPr>
              <w:jc w:val="center"/>
              <w:rPr>
                <w:color w:val="000000"/>
              </w:rPr>
            </w:pPr>
            <w:r w:rsidRPr="002E3286">
              <w:rPr>
                <w:color w:val="000000"/>
              </w:rPr>
              <w:t>пар</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250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D70DC8" w:rsidP="00C77D63">
            <w:pPr>
              <w:rPr>
                <w:color w:val="000000"/>
              </w:rPr>
            </w:pPr>
            <w:r w:rsidRPr="002E3286">
              <w:rPr>
                <w:bCs/>
                <w:bdr w:val="none" w:sz="0" w:space="0" w:color="auto" w:frame="1"/>
                <w:shd w:val="clear" w:color="auto" w:fill="FFFFFF"/>
              </w:rPr>
              <w:t>Перчатки хирургические   стерильные №7 SFM</w:t>
            </w:r>
          </w:p>
        </w:tc>
        <w:tc>
          <w:tcPr>
            <w:tcW w:w="1701" w:type="dxa"/>
          </w:tcPr>
          <w:p w:rsidR="00C77D63" w:rsidRPr="002E3286" w:rsidRDefault="00C77D63" w:rsidP="00A524DB">
            <w:pPr>
              <w:jc w:val="center"/>
              <w:rPr>
                <w:bCs/>
                <w:bdr w:val="none" w:sz="0" w:space="0" w:color="auto" w:frame="1"/>
                <w:shd w:val="clear" w:color="auto" w:fill="FFFFFF"/>
              </w:rPr>
            </w:pPr>
            <w:r w:rsidRPr="002E3286">
              <w:rPr>
                <w:bCs/>
                <w:bdr w:val="none" w:sz="0" w:space="0" w:color="auto" w:frame="1"/>
                <w:shd w:val="clear" w:color="auto" w:fill="FFFFFF"/>
              </w:rPr>
              <w:t>22.19.60.113</w:t>
            </w:r>
          </w:p>
          <w:p w:rsidR="00C77D63" w:rsidRPr="002E3286" w:rsidRDefault="00C77D63" w:rsidP="00A524DB">
            <w:pPr>
              <w:jc w:val="center"/>
              <w:rPr>
                <w:b/>
                <w:bCs/>
                <w:bdr w:val="none" w:sz="0" w:space="0" w:color="auto" w:frame="1"/>
                <w:shd w:val="clear" w:color="auto" w:fill="FFFFFF"/>
              </w:rPr>
            </w:pPr>
          </w:p>
        </w:tc>
        <w:tc>
          <w:tcPr>
            <w:tcW w:w="6804" w:type="dxa"/>
          </w:tcPr>
          <w:p w:rsidR="00C77D63" w:rsidRPr="002E3286" w:rsidRDefault="00C77D63" w:rsidP="00C77D63">
            <w:r w:rsidRPr="002E3286">
              <w:t xml:space="preserve">Перчатки разделяются на левую и правую. </w:t>
            </w:r>
          </w:p>
          <w:p w:rsidR="00C77D63" w:rsidRPr="002E3286" w:rsidRDefault="00C77D63" w:rsidP="00C77D63">
            <w:r w:rsidRPr="002E3286">
              <w:t>Назначение – хирургия</w:t>
            </w:r>
          </w:p>
          <w:p w:rsidR="00C77D63" w:rsidRPr="002E3286" w:rsidRDefault="00C77D63" w:rsidP="00C77D63">
            <w:r w:rsidRPr="002E3286">
              <w:t>Материал - латекс</w:t>
            </w:r>
          </w:p>
          <w:p w:rsidR="00C77D63" w:rsidRPr="002E3286" w:rsidRDefault="00C77D63" w:rsidP="00C77D63">
            <w:r w:rsidRPr="002E3286">
              <w:t>Стерильность - стерильные</w:t>
            </w:r>
          </w:p>
          <w:p w:rsidR="00C77D63" w:rsidRPr="002E3286" w:rsidRDefault="00C77D63" w:rsidP="00C77D63">
            <w:proofErr w:type="spellStart"/>
            <w:r w:rsidRPr="002E3286">
              <w:t>Опудренность</w:t>
            </w:r>
            <w:proofErr w:type="spellEnd"/>
            <w:r w:rsidRPr="002E3286">
              <w:t xml:space="preserve"> - </w:t>
            </w:r>
            <w:proofErr w:type="spellStart"/>
            <w:r w:rsidRPr="002E3286">
              <w:t>неопудренные</w:t>
            </w:r>
            <w:proofErr w:type="spellEnd"/>
          </w:p>
          <w:p w:rsidR="00C77D63" w:rsidRPr="002E3286" w:rsidRDefault="00C77D63" w:rsidP="00C77D63">
            <w:r w:rsidRPr="002E3286">
              <w:t>Форма - анатомическая форма</w:t>
            </w:r>
          </w:p>
          <w:p w:rsidR="00C77D63" w:rsidRPr="002E3286" w:rsidRDefault="00C77D63" w:rsidP="00C77D63">
            <w:r w:rsidRPr="002E3286">
              <w:t>Текстура - текстурированная поверхность</w:t>
            </w:r>
          </w:p>
          <w:p w:rsidR="00C77D63" w:rsidRPr="002E3286" w:rsidRDefault="00C77D63" w:rsidP="00C77D63">
            <w:r w:rsidRPr="002E3286">
              <w:t>Цвет - бежевый</w:t>
            </w:r>
          </w:p>
          <w:p w:rsidR="00C77D63" w:rsidRPr="002E3286" w:rsidRDefault="00C77D63" w:rsidP="00C77D63">
            <w:r w:rsidRPr="002E3286">
              <w:t>Длина – от 270 мм</w:t>
            </w:r>
          </w:p>
          <w:p w:rsidR="00C77D63" w:rsidRPr="002E3286" w:rsidRDefault="00C77D63" w:rsidP="00C77D63">
            <w:r w:rsidRPr="002E3286">
              <w:t>Манжета – с валиком</w:t>
            </w:r>
          </w:p>
          <w:p w:rsidR="00C77D63" w:rsidRPr="002E3286" w:rsidRDefault="00C77D63" w:rsidP="00C77D63">
            <w:r w:rsidRPr="002E3286">
              <w:t>Обработка - полимерное покрытие</w:t>
            </w:r>
          </w:p>
          <w:p w:rsidR="00C77D63" w:rsidRPr="002E3286" w:rsidRDefault="00C77D63" w:rsidP="00C77D63">
            <w:r w:rsidRPr="002E3286">
              <w:t>Размеры – 7</w:t>
            </w:r>
          </w:p>
          <w:p w:rsidR="00C77D63" w:rsidRPr="002E3286" w:rsidRDefault="00C77D63" w:rsidP="00C77D63">
            <w:r w:rsidRPr="002E3286">
              <w:t>Фасовка – 50/400 пар</w:t>
            </w:r>
          </w:p>
          <w:p w:rsidR="00C77D63" w:rsidRPr="002E3286" w:rsidRDefault="00C77D63" w:rsidP="00C77D63">
            <w:r w:rsidRPr="002E3286">
              <w:t>Срок годности – 5 лет</w:t>
            </w:r>
          </w:p>
        </w:tc>
        <w:tc>
          <w:tcPr>
            <w:tcW w:w="992" w:type="dxa"/>
            <w:shd w:val="clear" w:color="auto" w:fill="auto"/>
            <w:noWrap/>
            <w:hideMark/>
          </w:tcPr>
          <w:p w:rsidR="00C77D63" w:rsidRPr="002E3286" w:rsidRDefault="00C77D63" w:rsidP="00C77D63">
            <w:pPr>
              <w:jc w:val="center"/>
            </w:pPr>
            <w:r w:rsidRPr="002E3286">
              <w:t>пар</w:t>
            </w:r>
          </w:p>
        </w:tc>
        <w:tc>
          <w:tcPr>
            <w:tcW w:w="1418" w:type="dxa"/>
            <w:shd w:val="clear" w:color="auto" w:fill="F2F2F2"/>
            <w:noWrap/>
            <w:hideMark/>
          </w:tcPr>
          <w:p w:rsidR="00C77D63" w:rsidRPr="002E3286" w:rsidRDefault="00C77D63" w:rsidP="00C77D63">
            <w:pPr>
              <w:jc w:val="center"/>
            </w:pPr>
            <w:r w:rsidRPr="002E3286">
              <w:t>100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BE65BF" w:rsidP="00C77D63">
            <w:pPr>
              <w:rPr>
                <w:color w:val="000000"/>
              </w:rPr>
            </w:pPr>
            <w:r w:rsidRPr="002E3286">
              <w:rPr>
                <w:bCs/>
                <w:bdr w:val="none" w:sz="0" w:space="0" w:color="auto" w:frame="1"/>
                <w:shd w:val="clear" w:color="auto" w:fill="FFFFFF"/>
              </w:rPr>
              <w:t>Перчатки хирургические   стерильные №8 SFM</w:t>
            </w:r>
          </w:p>
        </w:tc>
        <w:tc>
          <w:tcPr>
            <w:tcW w:w="1701" w:type="dxa"/>
          </w:tcPr>
          <w:p w:rsidR="00C77D63" w:rsidRPr="002E3286" w:rsidRDefault="00C77D63" w:rsidP="00A524DB">
            <w:pPr>
              <w:jc w:val="center"/>
              <w:rPr>
                <w:bCs/>
                <w:bdr w:val="none" w:sz="0" w:space="0" w:color="auto" w:frame="1"/>
                <w:shd w:val="clear" w:color="auto" w:fill="FFFFFF"/>
              </w:rPr>
            </w:pPr>
            <w:r w:rsidRPr="002E3286">
              <w:rPr>
                <w:bCs/>
                <w:bdr w:val="none" w:sz="0" w:space="0" w:color="auto" w:frame="1"/>
                <w:shd w:val="clear" w:color="auto" w:fill="FFFFFF"/>
              </w:rPr>
              <w:t>22.19.60.113</w:t>
            </w:r>
          </w:p>
          <w:p w:rsidR="00C77D63" w:rsidRPr="002E3286" w:rsidRDefault="00C77D63" w:rsidP="00A524DB">
            <w:pPr>
              <w:jc w:val="center"/>
              <w:rPr>
                <w:b/>
                <w:bCs/>
                <w:color w:val="FF0000"/>
                <w:bdr w:val="none" w:sz="0" w:space="0" w:color="auto" w:frame="1"/>
                <w:shd w:val="clear" w:color="auto" w:fill="FFFFFF"/>
              </w:rPr>
            </w:pPr>
          </w:p>
        </w:tc>
        <w:tc>
          <w:tcPr>
            <w:tcW w:w="6804" w:type="dxa"/>
          </w:tcPr>
          <w:p w:rsidR="00C77D63" w:rsidRPr="002E3286" w:rsidRDefault="00C77D63" w:rsidP="00C77D63">
            <w:r w:rsidRPr="002E3286">
              <w:t xml:space="preserve">Перчатки разделяются на левую и правую. </w:t>
            </w:r>
          </w:p>
          <w:p w:rsidR="00C77D63" w:rsidRPr="002E3286" w:rsidRDefault="00C77D63" w:rsidP="00C77D63">
            <w:r w:rsidRPr="002E3286">
              <w:t>Назначение – хирургия</w:t>
            </w:r>
          </w:p>
          <w:p w:rsidR="00C77D63" w:rsidRPr="002E3286" w:rsidRDefault="00C77D63" w:rsidP="00C77D63">
            <w:r w:rsidRPr="002E3286">
              <w:t>Материал - латекс</w:t>
            </w:r>
          </w:p>
          <w:p w:rsidR="00C77D63" w:rsidRPr="002E3286" w:rsidRDefault="00C77D63" w:rsidP="00C77D63">
            <w:r w:rsidRPr="002E3286">
              <w:t>Стерильность - стерильные</w:t>
            </w:r>
          </w:p>
          <w:p w:rsidR="00C77D63" w:rsidRPr="002E3286" w:rsidRDefault="00C77D63" w:rsidP="00C77D63">
            <w:proofErr w:type="spellStart"/>
            <w:r w:rsidRPr="002E3286">
              <w:lastRenderedPageBreak/>
              <w:t>Опудренность</w:t>
            </w:r>
            <w:proofErr w:type="spellEnd"/>
            <w:r w:rsidRPr="002E3286">
              <w:t xml:space="preserve"> - </w:t>
            </w:r>
            <w:proofErr w:type="spellStart"/>
            <w:r w:rsidRPr="002E3286">
              <w:t>неопудренные</w:t>
            </w:r>
            <w:proofErr w:type="spellEnd"/>
          </w:p>
          <w:p w:rsidR="00C77D63" w:rsidRPr="002E3286" w:rsidRDefault="00C77D63" w:rsidP="00C77D63">
            <w:r w:rsidRPr="002E3286">
              <w:t>Форма - анатомическая форма</w:t>
            </w:r>
          </w:p>
          <w:p w:rsidR="00C77D63" w:rsidRPr="002E3286" w:rsidRDefault="00C77D63" w:rsidP="00C77D63">
            <w:r w:rsidRPr="002E3286">
              <w:t>Текстура - текстурированная поверхность</w:t>
            </w:r>
          </w:p>
          <w:p w:rsidR="00C77D63" w:rsidRPr="002E3286" w:rsidRDefault="00C77D63" w:rsidP="00C77D63">
            <w:r w:rsidRPr="002E3286">
              <w:t>Цвет - бежевый</w:t>
            </w:r>
          </w:p>
          <w:p w:rsidR="00C77D63" w:rsidRPr="002E3286" w:rsidRDefault="00C77D63" w:rsidP="00C77D63">
            <w:r w:rsidRPr="002E3286">
              <w:t>Длина – от 270 мм</w:t>
            </w:r>
          </w:p>
          <w:p w:rsidR="00C77D63" w:rsidRPr="002E3286" w:rsidRDefault="00C77D63" w:rsidP="00C77D63">
            <w:r w:rsidRPr="002E3286">
              <w:t>Манжета – с валиком</w:t>
            </w:r>
          </w:p>
          <w:p w:rsidR="00C77D63" w:rsidRPr="002E3286" w:rsidRDefault="00C77D63" w:rsidP="00C77D63">
            <w:r w:rsidRPr="002E3286">
              <w:t>Обработка - полимерное покрытие</w:t>
            </w:r>
          </w:p>
          <w:p w:rsidR="00C77D63" w:rsidRPr="002E3286" w:rsidRDefault="00C77D63" w:rsidP="00C77D63">
            <w:r w:rsidRPr="002E3286">
              <w:t>Размеры – 8</w:t>
            </w:r>
          </w:p>
          <w:p w:rsidR="00C77D63" w:rsidRPr="002E3286" w:rsidRDefault="00C77D63" w:rsidP="00C77D63">
            <w:r w:rsidRPr="002E3286">
              <w:t>Фасовка – 50/400 пар</w:t>
            </w:r>
          </w:p>
          <w:p w:rsidR="00C77D63" w:rsidRPr="002E3286" w:rsidRDefault="00C77D63" w:rsidP="00C77D63">
            <w:pPr>
              <w:rPr>
                <w:color w:val="000000"/>
              </w:rPr>
            </w:pPr>
            <w:r w:rsidRPr="002E3286">
              <w:t>Срок годности – 5 лет</w:t>
            </w:r>
          </w:p>
        </w:tc>
        <w:tc>
          <w:tcPr>
            <w:tcW w:w="992" w:type="dxa"/>
            <w:shd w:val="clear" w:color="auto" w:fill="auto"/>
            <w:noWrap/>
            <w:hideMark/>
          </w:tcPr>
          <w:p w:rsidR="00C77D63" w:rsidRPr="002E3286" w:rsidRDefault="00C77D63" w:rsidP="00C77D63">
            <w:pPr>
              <w:jc w:val="center"/>
              <w:rPr>
                <w:color w:val="000000"/>
              </w:rPr>
            </w:pPr>
            <w:r w:rsidRPr="002E3286">
              <w:rPr>
                <w:color w:val="000000"/>
              </w:rPr>
              <w:lastRenderedPageBreak/>
              <w:t>пар</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150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103AC6" w:rsidP="00103AC6">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w:t>
            </w:r>
            <w:r w:rsidR="00C56F12" w:rsidRPr="002E3286">
              <w:rPr>
                <w:rFonts w:eastAsia="Calibri"/>
              </w:rPr>
              <w:t>нестерильные</w:t>
            </w:r>
            <w:r w:rsidRPr="002E3286">
              <w:t xml:space="preserve"> </w:t>
            </w:r>
            <w:r w:rsidRPr="002E3286">
              <w:rPr>
                <w:rFonts w:eastAsia="Calibri"/>
              </w:rPr>
              <w:t>S</w:t>
            </w:r>
          </w:p>
        </w:tc>
        <w:tc>
          <w:tcPr>
            <w:tcW w:w="1701" w:type="dxa"/>
          </w:tcPr>
          <w:p w:rsidR="00C77D63" w:rsidRPr="002E3286" w:rsidRDefault="000402C1" w:rsidP="00A524DB">
            <w:pPr>
              <w:jc w:val="center"/>
              <w:rPr>
                <w:rFonts w:eastAsia="Calibri"/>
              </w:rPr>
            </w:pPr>
            <w:r w:rsidRPr="002E3286">
              <w:rPr>
                <w:rFonts w:eastAsia="Calibri"/>
              </w:rPr>
              <w:t>22.19.60.119</w:t>
            </w:r>
          </w:p>
          <w:p w:rsidR="00C77D63" w:rsidRPr="002E3286" w:rsidRDefault="00C77D63" w:rsidP="00A524DB">
            <w:pPr>
              <w:jc w:val="center"/>
              <w:rPr>
                <w:rFonts w:eastAsia="Calibri"/>
              </w:rPr>
            </w:pPr>
          </w:p>
        </w:tc>
        <w:tc>
          <w:tcPr>
            <w:tcW w:w="6804" w:type="dxa"/>
          </w:tcPr>
          <w:p w:rsidR="00C77D63" w:rsidRPr="002E3286" w:rsidRDefault="00C77D63" w:rsidP="00C77D63">
            <w:pPr>
              <w:rPr>
                <w:rFonts w:eastAsia="Calibri"/>
              </w:rPr>
            </w:pPr>
            <w:r w:rsidRPr="002E3286">
              <w:rPr>
                <w:rFonts w:eastAsia="Calibri"/>
              </w:rPr>
              <w:t>Материал: Нитрил</w:t>
            </w:r>
          </w:p>
          <w:p w:rsidR="00C77D63" w:rsidRPr="002E3286" w:rsidRDefault="00C77D63" w:rsidP="00C77D63">
            <w:pPr>
              <w:rPr>
                <w:rFonts w:eastAsia="Calibri"/>
              </w:rPr>
            </w:pPr>
            <w:r w:rsidRPr="002E3286">
              <w:rPr>
                <w:rFonts w:eastAsia="Calibri"/>
              </w:rPr>
              <w:t>Стерильность: Отсутствие</w:t>
            </w:r>
          </w:p>
          <w:p w:rsidR="00C77D63" w:rsidRPr="002E3286" w:rsidRDefault="00C77D63" w:rsidP="00C77D63">
            <w:pPr>
              <w:rPr>
                <w:rFonts w:eastAsia="Calibri"/>
              </w:rPr>
            </w:pPr>
            <w:r w:rsidRPr="002E3286">
              <w:rPr>
                <w:rFonts w:eastAsia="Calibri"/>
              </w:rPr>
              <w:t>Поверхность: Текстурированная</w:t>
            </w:r>
          </w:p>
          <w:p w:rsidR="00C77D63" w:rsidRPr="002E3286" w:rsidRDefault="00C77D63" w:rsidP="00C77D63">
            <w:pPr>
              <w:rPr>
                <w:rFonts w:eastAsia="Calibri"/>
              </w:rPr>
            </w:pPr>
            <w:r w:rsidRPr="002E3286">
              <w:rPr>
                <w:rFonts w:eastAsia="Calibri"/>
              </w:rPr>
              <w:t>Поверхность без опудривания: Соответствие</w:t>
            </w:r>
          </w:p>
          <w:p w:rsidR="00C77D63" w:rsidRPr="002E3286" w:rsidRDefault="00C77D63" w:rsidP="00C77D63">
            <w:pPr>
              <w:rPr>
                <w:rFonts w:eastAsia="Calibri"/>
              </w:rPr>
            </w:pPr>
            <w:r w:rsidRPr="002E3286">
              <w:rPr>
                <w:rFonts w:eastAsia="Calibri"/>
              </w:rPr>
              <w:t>Размер: S</w:t>
            </w:r>
          </w:p>
          <w:p w:rsidR="00C77D63" w:rsidRPr="002E3286" w:rsidRDefault="00C77D63" w:rsidP="00C77D63">
            <w:pPr>
              <w:rPr>
                <w:rFonts w:eastAsia="Calibri"/>
              </w:rPr>
            </w:pPr>
            <w:r w:rsidRPr="002E3286">
              <w:rPr>
                <w:rFonts w:eastAsia="Calibri"/>
              </w:rPr>
              <w:t>Тип применения: Одноразовые</w:t>
            </w:r>
          </w:p>
          <w:p w:rsidR="00C77D63" w:rsidRPr="002E3286" w:rsidRDefault="00C77D63" w:rsidP="00C77D63">
            <w:pPr>
              <w:rPr>
                <w:rFonts w:eastAsia="Calibri"/>
              </w:rPr>
            </w:pPr>
            <w:r w:rsidRPr="002E3286">
              <w:rPr>
                <w:rFonts w:eastAsia="Calibri"/>
              </w:rPr>
              <w:t>Особо прочные, толщина на пальцах≥ 0,15мм и  ≤ 0,19мм.</w:t>
            </w:r>
          </w:p>
          <w:p w:rsidR="00C77D63" w:rsidRPr="002E3286" w:rsidRDefault="00C77D63" w:rsidP="00C77D63">
            <w:pPr>
              <w:rPr>
                <w:rFonts w:eastAsia="Calibri"/>
              </w:rPr>
            </w:pPr>
            <w:r w:rsidRPr="002E3286">
              <w:rPr>
                <w:rFonts w:eastAsia="Calibri"/>
              </w:rPr>
              <w:t>Цвет голубой</w:t>
            </w:r>
          </w:p>
          <w:p w:rsidR="00C77D63" w:rsidRPr="002E3286" w:rsidRDefault="00C77D63" w:rsidP="00C77D63">
            <w:pPr>
              <w:rPr>
                <w:color w:val="000000"/>
              </w:rPr>
            </w:pPr>
            <w:r w:rsidRPr="002E3286">
              <w:rPr>
                <w:rFonts w:eastAsia="Calibri"/>
              </w:rPr>
              <w:t>Соответствие нормативно-технической документации: ГОСТ Р 52239-2024.</w:t>
            </w:r>
          </w:p>
        </w:tc>
        <w:tc>
          <w:tcPr>
            <w:tcW w:w="992" w:type="dxa"/>
            <w:shd w:val="clear" w:color="auto" w:fill="auto"/>
            <w:noWrap/>
            <w:hideMark/>
          </w:tcPr>
          <w:p w:rsidR="00C77D63" w:rsidRPr="002E3286" w:rsidRDefault="00C77D63" w:rsidP="00C77D63">
            <w:pPr>
              <w:jc w:val="center"/>
              <w:rPr>
                <w:color w:val="000000"/>
              </w:rPr>
            </w:pPr>
            <w:r w:rsidRPr="002E3286">
              <w:rPr>
                <w:color w:val="000000"/>
              </w:rPr>
              <w:t>пар</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1000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FA6D0E" w:rsidP="00C77D63">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нестерильные</w:t>
            </w:r>
            <w:r w:rsidRPr="002E3286">
              <w:t xml:space="preserve"> </w:t>
            </w:r>
            <w:r w:rsidRPr="002E3286">
              <w:rPr>
                <w:rFonts w:eastAsia="Calibri"/>
              </w:rPr>
              <w:t>М</w:t>
            </w:r>
          </w:p>
        </w:tc>
        <w:tc>
          <w:tcPr>
            <w:tcW w:w="1701" w:type="dxa"/>
          </w:tcPr>
          <w:p w:rsidR="00C77D63" w:rsidRPr="002E3286" w:rsidRDefault="00C77D63" w:rsidP="00A524DB">
            <w:pPr>
              <w:jc w:val="center"/>
              <w:rPr>
                <w:rFonts w:eastAsia="Calibri"/>
              </w:rPr>
            </w:pPr>
            <w:r w:rsidRPr="002E3286">
              <w:rPr>
                <w:rFonts w:eastAsia="Calibri"/>
              </w:rPr>
              <w:t>22.19.60.119</w:t>
            </w:r>
          </w:p>
          <w:p w:rsidR="00C77D63" w:rsidRPr="002E3286" w:rsidRDefault="00C77D63" w:rsidP="00A524DB">
            <w:pPr>
              <w:jc w:val="center"/>
              <w:rPr>
                <w:rFonts w:eastAsia="Calibri"/>
              </w:rPr>
            </w:pPr>
          </w:p>
        </w:tc>
        <w:tc>
          <w:tcPr>
            <w:tcW w:w="6804" w:type="dxa"/>
          </w:tcPr>
          <w:p w:rsidR="00C77D63" w:rsidRPr="002E3286" w:rsidRDefault="00C77D63" w:rsidP="00C77D63">
            <w:pPr>
              <w:rPr>
                <w:rFonts w:eastAsia="Calibri"/>
              </w:rPr>
            </w:pPr>
            <w:r w:rsidRPr="002E3286">
              <w:rPr>
                <w:rFonts w:eastAsia="Calibri"/>
              </w:rPr>
              <w:t>Материал: Нитрил</w:t>
            </w:r>
          </w:p>
          <w:p w:rsidR="00C77D63" w:rsidRPr="002E3286" w:rsidRDefault="00C77D63" w:rsidP="00C77D63">
            <w:pPr>
              <w:rPr>
                <w:rFonts w:eastAsia="Calibri"/>
              </w:rPr>
            </w:pPr>
            <w:r w:rsidRPr="002E3286">
              <w:rPr>
                <w:rFonts w:eastAsia="Calibri"/>
              </w:rPr>
              <w:t>Стерильность: Отсутствие</w:t>
            </w:r>
          </w:p>
          <w:p w:rsidR="00C77D63" w:rsidRPr="002E3286" w:rsidRDefault="00C77D63" w:rsidP="00C77D63">
            <w:pPr>
              <w:rPr>
                <w:rFonts w:eastAsia="Calibri"/>
              </w:rPr>
            </w:pPr>
            <w:r w:rsidRPr="002E3286">
              <w:rPr>
                <w:rFonts w:eastAsia="Calibri"/>
              </w:rPr>
              <w:t>Поверхность: Текстурированная</w:t>
            </w:r>
          </w:p>
          <w:p w:rsidR="00C77D63" w:rsidRPr="002E3286" w:rsidRDefault="00C77D63" w:rsidP="00C77D63">
            <w:pPr>
              <w:rPr>
                <w:rFonts w:eastAsia="Calibri"/>
              </w:rPr>
            </w:pPr>
            <w:r w:rsidRPr="002E3286">
              <w:rPr>
                <w:rFonts w:eastAsia="Calibri"/>
              </w:rPr>
              <w:t>Поверхность без опудривания: Соответствие</w:t>
            </w:r>
          </w:p>
          <w:p w:rsidR="00C77D63" w:rsidRPr="002E3286" w:rsidRDefault="00C77D63" w:rsidP="00C77D63">
            <w:pPr>
              <w:rPr>
                <w:rFonts w:eastAsia="Calibri"/>
              </w:rPr>
            </w:pPr>
            <w:r w:rsidRPr="002E3286">
              <w:rPr>
                <w:rFonts w:eastAsia="Calibri"/>
              </w:rPr>
              <w:t>Размер: М</w:t>
            </w:r>
          </w:p>
          <w:p w:rsidR="00C77D63" w:rsidRPr="002E3286" w:rsidRDefault="00C77D63" w:rsidP="00C77D63">
            <w:pPr>
              <w:rPr>
                <w:rFonts w:eastAsia="Calibri"/>
              </w:rPr>
            </w:pPr>
            <w:r w:rsidRPr="002E3286">
              <w:rPr>
                <w:rFonts w:eastAsia="Calibri"/>
              </w:rPr>
              <w:t>Тип применения: Одноразовые</w:t>
            </w:r>
          </w:p>
          <w:p w:rsidR="00C77D63" w:rsidRPr="002E3286" w:rsidRDefault="00C77D63" w:rsidP="00C77D63">
            <w:pPr>
              <w:rPr>
                <w:rFonts w:eastAsia="Calibri"/>
              </w:rPr>
            </w:pPr>
            <w:r w:rsidRPr="002E3286">
              <w:rPr>
                <w:rFonts w:eastAsia="Calibri"/>
              </w:rPr>
              <w:t>Особо прочные, толщина на пальцах≥ 0,15мм и  ≤ 0,19мм.</w:t>
            </w:r>
          </w:p>
          <w:p w:rsidR="00C77D63" w:rsidRPr="002E3286" w:rsidRDefault="00C77D63" w:rsidP="00C77D63">
            <w:pPr>
              <w:rPr>
                <w:rFonts w:eastAsia="Calibri"/>
              </w:rPr>
            </w:pPr>
            <w:r w:rsidRPr="002E3286">
              <w:rPr>
                <w:rFonts w:eastAsia="Calibri"/>
              </w:rPr>
              <w:t>Цвет голубой.</w:t>
            </w:r>
          </w:p>
          <w:p w:rsidR="00C77D63" w:rsidRPr="002E3286" w:rsidRDefault="00C77D63" w:rsidP="00C77D63">
            <w:pPr>
              <w:rPr>
                <w:rFonts w:eastAsia="Calibri"/>
              </w:rPr>
            </w:pPr>
            <w:r w:rsidRPr="002E3286">
              <w:rPr>
                <w:rFonts w:eastAsia="Calibri"/>
              </w:rPr>
              <w:t>Соответствие нормативно-технической документации: ГОСТ Р 52239-2024</w:t>
            </w:r>
          </w:p>
        </w:tc>
        <w:tc>
          <w:tcPr>
            <w:tcW w:w="992" w:type="dxa"/>
            <w:shd w:val="clear" w:color="auto" w:fill="auto"/>
            <w:noWrap/>
            <w:hideMark/>
          </w:tcPr>
          <w:p w:rsidR="00C77D63" w:rsidRPr="002E3286" w:rsidRDefault="00C77D63" w:rsidP="00C77D63">
            <w:pPr>
              <w:jc w:val="center"/>
              <w:rPr>
                <w:color w:val="000000"/>
              </w:rPr>
            </w:pPr>
            <w:r w:rsidRPr="002E3286">
              <w:rPr>
                <w:color w:val="000000"/>
              </w:rPr>
              <w:t>пар</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1000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7B25E6" w:rsidP="00C77D63">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нестерильные</w:t>
            </w:r>
            <w:r w:rsidRPr="002E3286">
              <w:t xml:space="preserve"> </w:t>
            </w:r>
            <w:r w:rsidRPr="002E3286">
              <w:rPr>
                <w:color w:val="000000"/>
              </w:rPr>
              <w:t>L</w:t>
            </w:r>
          </w:p>
        </w:tc>
        <w:tc>
          <w:tcPr>
            <w:tcW w:w="1701" w:type="dxa"/>
          </w:tcPr>
          <w:p w:rsidR="00C77D63" w:rsidRPr="002E3286" w:rsidRDefault="00C77D63" w:rsidP="00A524DB">
            <w:pPr>
              <w:jc w:val="center"/>
              <w:rPr>
                <w:rFonts w:eastAsia="Calibri"/>
              </w:rPr>
            </w:pPr>
            <w:r w:rsidRPr="002E3286">
              <w:rPr>
                <w:rFonts w:eastAsia="Calibri"/>
              </w:rPr>
              <w:t>22.19.60.119</w:t>
            </w:r>
          </w:p>
          <w:p w:rsidR="00C77D63" w:rsidRPr="002E3286" w:rsidRDefault="00C77D63" w:rsidP="00A524DB">
            <w:pPr>
              <w:jc w:val="center"/>
              <w:rPr>
                <w:rFonts w:eastAsia="Calibri"/>
              </w:rPr>
            </w:pPr>
          </w:p>
        </w:tc>
        <w:tc>
          <w:tcPr>
            <w:tcW w:w="6804" w:type="dxa"/>
          </w:tcPr>
          <w:p w:rsidR="00C77D63" w:rsidRPr="002E3286" w:rsidRDefault="00C77D63" w:rsidP="00C77D63">
            <w:pPr>
              <w:rPr>
                <w:color w:val="000000"/>
              </w:rPr>
            </w:pPr>
            <w:r w:rsidRPr="002E3286">
              <w:rPr>
                <w:color w:val="000000"/>
              </w:rPr>
              <w:t>Материал: Нитрил</w:t>
            </w:r>
          </w:p>
          <w:p w:rsidR="00C77D63" w:rsidRPr="002E3286" w:rsidRDefault="00C77D63" w:rsidP="00C77D63">
            <w:pPr>
              <w:rPr>
                <w:color w:val="000000"/>
              </w:rPr>
            </w:pPr>
            <w:r w:rsidRPr="002E3286">
              <w:rPr>
                <w:color w:val="000000"/>
              </w:rPr>
              <w:t>Стерильность: Отсутствие</w:t>
            </w:r>
          </w:p>
          <w:p w:rsidR="00C77D63" w:rsidRPr="002E3286" w:rsidRDefault="00C77D63" w:rsidP="00C77D63">
            <w:pPr>
              <w:rPr>
                <w:color w:val="000000"/>
              </w:rPr>
            </w:pPr>
            <w:r w:rsidRPr="002E3286">
              <w:rPr>
                <w:color w:val="000000"/>
              </w:rPr>
              <w:t>Поверхность: Текстурированная</w:t>
            </w:r>
          </w:p>
          <w:p w:rsidR="00C77D63" w:rsidRPr="002E3286" w:rsidRDefault="00C77D63" w:rsidP="00C77D63">
            <w:pPr>
              <w:rPr>
                <w:color w:val="000000"/>
              </w:rPr>
            </w:pPr>
            <w:r w:rsidRPr="002E3286">
              <w:rPr>
                <w:color w:val="000000"/>
              </w:rPr>
              <w:t>Поверхность без опудривания: Соответствие</w:t>
            </w:r>
          </w:p>
          <w:p w:rsidR="00C77D63" w:rsidRPr="002E3286" w:rsidRDefault="00C77D63" w:rsidP="00C77D63">
            <w:pPr>
              <w:rPr>
                <w:color w:val="000000"/>
              </w:rPr>
            </w:pPr>
            <w:r w:rsidRPr="002E3286">
              <w:rPr>
                <w:color w:val="000000"/>
              </w:rPr>
              <w:t>Размер: L</w:t>
            </w:r>
          </w:p>
          <w:p w:rsidR="00C77D63" w:rsidRPr="002E3286" w:rsidRDefault="00C77D63" w:rsidP="00C77D63">
            <w:pPr>
              <w:rPr>
                <w:color w:val="000000"/>
              </w:rPr>
            </w:pPr>
            <w:r w:rsidRPr="002E3286">
              <w:rPr>
                <w:color w:val="000000"/>
              </w:rPr>
              <w:t>Тип применения: Одноразовые</w:t>
            </w:r>
          </w:p>
          <w:p w:rsidR="00C77D63" w:rsidRPr="002E3286" w:rsidRDefault="00C77D63" w:rsidP="00C77D63">
            <w:pPr>
              <w:rPr>
                <w:rFonts w:eastAsia="Calibri"/>
              </w:rPr>
            </w:pPr>
            <w:r w:rsidRPr="002E3286">
              <w:rPr>
                <w:rFonts w:eastAsia="Calibri"/>
              </w:rPr>
              <w:lastRenderedPageBreak/>
              <w:t>Особо прочные, толщина на пальцах≥ 0,15мм и  ≤ 0,19мм.</w:t>
            </w:r>
          </w:p>
          <w:p w:rsidR="00C77D63" w:rsidRPr="002E3286" w:rsidRDefault="00C77D63" w:rsidP="00C77D63">
            <w:pPr>
              <w:rPr>
                <w:rFonts w:eastAsia="Calibri"/>
              </w:rPr>
            </w:pPr>
            <w:r w:rsidRPr="002E3286">
              <w:rPr>
                <w:rFonts w:eastAsia="Calibri"/>
              </w:rPr>
              <w:t>Цвет голубой.</w:t>
            </w:r>
          </w:p>
          <w:p w:rsidR="00C77D63" w:rsidRPr="002E3286" w:rsidRDefault="00C77D63" w:rsidP="00C77D63">
            <w:pPr>
              <w:rPr>
                <w:color w:val="000000"/>
              </w:rPr>
            </w:pPr>
            <w:r w:rsidRPr="002E3286">
              <w:rPr>
                <w:color w:val="000000"/>
              </w:rPr>
              <w:t>Соответствие нормативно-технической документации: ГОСТ Р 52239-2024</w:t>
            </w:r>
          </w:p>
        </w:tc>
        <w:tc>
          <w:tcPr>
            <w:tcW w:w="992" w:type="dxa"/>
            <w:shd w:val="clear" w:color="auto" w:fill="auto"/>
            <w:noWrap/>
            <w:hideMark/>
          </w:tcPr>
          <w:p w:rsidR="00C77D63" w:rsidRPr="002E3286" w:rsidRDefault="00C77D63" w:rsidP="00C77D63">
            <w:pPr>
              <w:jc w:val="center"/>
              <w:rPr>
                <w:color w:val="000000"/>
              </w:rPr>
            </w:pPr>
            <w:r w:rsidRPr="002E3286">
              <w:rPr>
                <w:color w:val="000000"/>
              </w:rPr>
              <w:lastRenderedPageBreak/>
              <w:t>пар</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1000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C56F12" w:rsidP="00C77D63">
            <w:pPr>
              <w:rPr>
                <w:color w:val="000000"/>
              </w:rPr>
            </w:pPr>
            <w:r w:rsidRPr="002E3286">
              <w:rPr>
                <w:color w:val="000000"/>
              </w:rPr>
              <w:t>М</w:t>
            </w:r>
            <w:r w:rsidR="00C77D63" w:rsidRPr="002E3286">
              <w:rPr>
                <w:color w:val="000000"/>
              </w:rPr>
              <w:t>аска хирургическая  на резинках</w:t>
            </w:r>
          </w:p>
        </w:tc>
        <w:tc>
          <w:tcPr>
            <w:tcW w:w="1701" w:type="dxa"/>
          </w:tcPr>
          <w:p w:rsidR="00C77D63" w:rsidRPr="002E3286" w:rsidRDefault="00C77D63" w:rsidP="000402C1">
            <w:pPr>
              <w:jc w:val="center"/>
              <w:rPr>
                <w:shd w:val="clear" w:color="auto" w:fill="FFFFFF"/>
              </w:rPr>
            </w:pPr>
            <w:r w:rsidRPr="002E3286">
              <w:rPr>
                <w:shd w:val="clear" w:color="auto" w:fill="FFFFFF"/>
              </w:rPr>
              <w:t>32.50.50.190</w:t>
            </w:r>
          </w:p>
        </w:tc>
        <w:tc>
          <w:tcPr>
            <w:tcW w:w="6804" w:type="dxa"/>
          </w:tcPr>
          <w:p w:rsidR="00C77D63" w:rsidRPr="002E3286" w:rsidRDefault="00C77D63" w:rsidP="00C77D63">
            <w:pPr>
              <w:outlineLvl w:val="1"/>
            </w:pPr>
            <w:r w:rsidRPr="002E3286">
              <w:t xml:space="preserve">Маска для одноразового использования из нетканого материала. Маска медицинская трехслойная одноразовая - изготавливается из высококачественного нетканого материала состоящего из 3-х слоев: </w:t>
            </w:r>
            <w:proofErr w:type="spellStart"/>
            <w:r w:rsidRPr="002E3286">
              <w:t>СМС-мельтблаун-СМС</w:t>
            </w:r>
            <w:proofErr w:type="spellEnd"/>
            <w:r w:rsidRPr="002E3286">
              <w:t>.</w:t>
            </w:r>
            <w:r w:rsidRPr="002E3286">
              <w:br/>
              <w:t xml:space="preserve">Внутренний слой маски СМС - быстро впитывает и пропускает через себя жидкость (выдыхаемую влагу, пот). Маска 3-х </w:t>
            </w:r>
            <w:proofErr w:type="spellStart"/>
            <w:r w:rsidRPr="002E3286">
              <w:t>слойная</w:t>
            </w:r>
            <w:proofErr w:type="spellEnd"/>
            <w:r w:rsidRPr="002E3286">
              <w:br/>
              <w:t xml:space="preserve">Средний слой маски </w:t>
            </w:r>
            <w:proofErr w:type="spellStart"/>
            <w:r w:rsidRPr="002E3286">
              <w:t>мельтблаун</w:t>
            </w:r>
            <w:proofErr w:type="spellEnd"/>
            <w:r w:rsidRPr="002E3286">
              <w:t>.</w:t>
            </w:r>
            <w:r w:rsidRPr="002E3286">
              <w:br/>
              <w:t xml:space="preserve">Наружный слой маски смс (гидрофобный) - препятствует проникновению жидкости наружу. Носовой фиксатор предназначен для лучшего прилегания и защиты. </w:t>
            </w:r>
          </w:p>
          <w:p w:rsidR="00C77D63" w:rsidRPr="002E3286" w:rsidRDefault="00C77D63" w:rsidP="00C77D63">
            <w:pPr>
              <w:outlineLvl w:val="1"/>
            </w:pPr>
            <w:r w:rsidRPr="002E3286">
              <w:t xml:space="preserve">Специальный слой обеспечивает коэффициент бактериальной фильтрации 99 %. </w:t>
            </w:r>
          </w:p>
          <w:p w:rsidR="00C77D63" w:rsidRPr="002E3286" w:rsidRDefault="00C77D63" w:rsidP="00C77D63">
            <w:pPr>
              <w:outlineLvl w:val="1"/>
            </w:pPr>
            <w:r w:rsidRPr="002E3286">
              <w:t>Размер 95 х 170 мм</w:t>
            </w:r>
          </w:p>
        </w:tc>
        <w:tc>
          <w:tcPr>
            <w:tcW w:w="992" w:type="dxa"/>
            <w:shd w:val="clear" w:color="auto" w:fill="auto"/>
            <w:noWrap/>
            <w:hideMark/>
          </w:tcPr>
          <w:p w:rsidR="00C77D63" w:rsidRPr="002E3286" w:rsidRDefault="00C77D63" w:rsidP="00C77D63">
            <w:pPr>
              <w:jc w:val="center"/>
              <w:rPr>
                <w:color w:val="000000"/>
              </w:rPr>
            </w:pPr>
            <w:r w:rsidRPr="002E3286">
              <w:rPr>
                <w:color w:val="000000"/>
              </w:rPr>
              <w:t>шт</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1000</w:t>
            </w:r>
          </w:p>
        </w:tc>
      </w:tr>
      <w:tr w:rsidR="00C77D63" w:rsidRPr="002E3286" w:rsidTr="00C85023">
        <w:trPr>
          <w:trHeight w:val="576"/>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067CB4" w:rsidP="00067CB4">
            <w:pPr>
              <w:rPr>
                <w:color w:val="000000"/>
              </w:rPr>
            </w:pPr>
            <w:r w:rsidRPr="002E3286">
              <w:t>Салфетки операционные 16×14 см стерильные №10</w:t>
            </w:r>
          </w:p>
        </w:tc>
        <w:tc>
          <w:tcPr>
            <w:tcW w:w="1701" w:type="dxa"/>
          </w:tcPr>
          <w:p w:rsidR="00C77D63" w:rsidRPr="002E3286" w:rsidRDefault="000402C1" w:rsidP="00A524DB">
            <w:pPr>
              <w:jc w:val="center"/>
            </w:pPr>
            <w:r w:rsidRPr="002E3286">
              <w:t>32.50.50.190</w:t>
            </w:r>
          </w:p>
          <w:p w:rsidR="00C77D63" w:rsidRPr="002E3286" w:rsidRDefault="00C77D63" w:rsidP="00A524DB">
            <w:pPr>
              <w:jc w:val="center"/>
            </w:pPr>
          </w:p>
        </w:tc>
        <w:tc>
          <w:tcPr>
            <w:tcW w:w="6804" w:type="dxa"/>
          </w:tcPr>
          <w:p w:rsidR="00C77D63" w:rsidRPr="002E3286" w:rsidRDefault="00C77D63" w:rsidP="00C77D63">
            <w:r w:rsidRPr="002E3286">
              <w:t xml:space="preserve">Изготовлены из отбеленной хлопчатобумажной медицинской марли путем сложения в 2 слоя. </w:t>
            </w:r>
          </w:p>
          <w:p w:rsidR="00C77D63" w:rsidRPr="002E3286" w:rsidRDefault="00C77D63" w:rsidP="00C77D63">
            <w:r w:rsidRPr="002E3286">
              <w:t xml:space="preserve">Размер 16 см х 14 см. </w:t>
            </w:r>
          </w:p>
          <w:p w:rsidR="00C77D63" w:rsidRPr="002E3286" w:rsidRDefault="00C77D63" w:rsidP="00C77D63">
            <w:r w:rsidRPr="002E3286">
              <w:t xml:space="preserve">Для обеспечения полной безопасности края салфеток марлевых сложены внутрь. </w:t>
            </w:r>
          </w:p>
          <w:p w:rsidR="00C77D63" w:rsidRPr="002E3286" w:rsidRDefault="00C77D63" w:rsidP="00067CB4">
            <w:pPr>
              <w:rPr>
                <w:color w:val="000000"/>
              </w:rPr>
            </w:pPr>
            <w:r w:rsidRPr="002E3286">
              <w:t>Упаковка: упакованы индивидуально по 10 шт. в вощеную пергаментную бумагу или жемчужную пленку.  Плотность ≥ 36 г/м².</w:t>
            </w:r>
          </w:p>
        </w:tc>
        <w:tc>
          <w:tcPr>
            <w:tcW w:w="992" w:type="dxa"/>
            <w:shd w:val="clear" w:color="auto" w:fill="auto"/>
            <w:noWrap/>
            <w:hideMark/>
          </w:tcPr>
          <w:p w:rsidR="00C77D63" w:rsidRPr="002E3286" w:rsidRDefault="00C77D63" w:rsidP="00C77D63">
            <w:pPr>
              <w:jc w:val="center"/>
              <w:rPr>
                <w:color w:val="000000"/>
              </w:rPr>
            </w:pPr>
            <w:r w:rsidRPr="002E3286">
              <w:rPr>
                <w:color w:val="000000"/>
              </w:rPr>
              <w:t>шт</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500</w:t>
            </w:r>
          </w:p>
        </w:tc>
      </w:tr>
      <w:tr w:rsidR="00C77D63" w:rsidRPr="002E3286" w:rsidTr="00C85023">
        <w:trPr>
          <w:trHeight w:val="576"/>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F67C42" w:rsidP="00F67C42">
            <w:pPr>
              <w:rPr>
                <w:color w:val="000000"/>
              </w:rPr>
            </w:pPr>
            <w:r w:rsidRPr="002E3286">
              <w:t>Салфетки операционные 29×45 см стерильные №5</w:t>
            </w:r>
          </w:p>
        </w:tc>
        <w:tc>
          <w:tcPr>
            <w:tcW w:w="1701" w:type="dxa"/>
          </w:tcPr>
          <w:p w:rsidR="00C77D63" w:rsidRPr="002E3286" w:rsidRDefault="00C77D63" w:rsidP="00A524DB">
            <w:pPr>
              <w:shd w:val="clear" w:color="auto" w:fill="FFFFFF"/>
              <w:jc w:val="center"/>
            </w:pPr>
            <w:r w:rsidRPr="002E3286">
              <w:t>32.50.50.190</w:t>
            </w:r>
          </w:p>
          <w:p w:rsidR="00C77D63" w:rsidRPr="002E3286" w:rsidRDefault="00C77D63" w:rsidP="00A524DB">
            <w:pPr>
              <w:shd w:val="clear" w:color="auto" w:fill="FFFFFF"/>
              <w:spacing w:after="133"/>
              <w:jc w:val="center"/>
            </w:pPr>
          </w:p>
        </w:tc>
        <w:tc>
          <w:tcPr>
            <w:tcW w:w="6804" w:type="dxa"/>
          </w:tcPr>
          <w:p w:rsidR="00C77D63" w:rsidRPr="002E3286" w:rsidRDefault="00C77D63" w:rsidP="00C77D63">
            <w:pPr>
              <w:shd w:val="clear" w:color="auto" w:fill="FFFFFF"/>
            </w:pPr>
            <w:r w:rsidRPr="002E3286">
              <w:t xml:space="preserve">Готовое к применению перевязочное средство Салфетка марлевая стерильная из 100% хлопка, отбеленного без использования хлора. </w:t>
            </w:r>
          </w:p>
          <w:p w:rsidR="00C77D63" w:rsidRPr="002E3286" w:rsidRDefault="00C77D63" w:rsidP="00C77D63">
            <w:pPr>
              <w:shd w:val="clear" w:color="auto" w:fill="FFFFFF"/>
            </w:pPr>
            <w:r w:rsidRPr="002E3286">
              <w:t xml:space="preserve">Не прилипает к раневой поверхности, не травмирует при снятии подлежащие ткани, не вызывает болевого синдрома. </w:t>
            </w:r>
          </w:p>
          <w:p w:rsidR="00C77D63" w:rsidRPr="002E3286" w:rsidRDefault="00C77D63" w:rsidP="00C77D63">
            <w:pPr>
              <w:shd w:val="clear" w:color="auto" w:fill="FFFFFF"/>
            </w:pPr>
            <w:r w:rsidRPr="002E3286">
              <w:t xml:space="preserve">Высокая </w:t>
            </w:r>
            <w:proofErr w:type="spellStart"/>
            <w:r w:rsidRPr="002E3286">
              <w:t>впитываемость</w:t>
            </w:r>
            <w:proofErr w:type="spellEnd"/>
            <w:r w:rsidRPr="002E3286">
              <w:t>.</w:t>
            </w:r>
          </w:p>
          <w:p w:rsidR="00C77D63" w:rsidRPr="002E3286" w:rsidRDefault="00C77D63" w:rsidP="00C77D63">
            <w:pPr>
              <w:shd w:val="clear" w:color="auto" w:fill="FFFFFF"/>
            </w:pPr>
            <w:r w:rsidRPr="002E3286">
              <w:t>Предназначена для наложения на раны и осушения операционного поля.</w:t>
            </w:r>
          </w:p>
          <w:p w:rsidR="00C77D63" w:rsidRPr="002E3286" w:rsidRDefault="00C77D63" w:rsidP="00C77D63">
            <w:pPr>
              <w:spacing w:line="240" w:lineRule="atLeast"/>
            </w:pPr>
            <w:r w:rsidRPr="002E3286">
              <w:t>Срок годности</w:t>
            </w:r>
            <w:r w:rsidR="00CA604C" w:rsidRPr="002E3286">
              <w:t xml:space="preserve"> </w:t>
            </w:r>
            <w:r w:rsidRPr="002E3286">
              <w:t>≥</w:t>
            </w:r>
            <w:r w:rsidR="00CA604C" w:rsidRPr="002E3286">
              <w:t xml:space="preserve"> </w:t>
            </w:r>
            <w:r w:rsidRPr="002E3286">
              <w:t>5 лет</w:t>
            </w:r>
          </w:p>
          <w:p w:rsidR="00C77D63" w:rsidRPr="002E3286" w:rsidRDefault="00C77D63" w:rsidP="00C77D63">
            <w:pPr>
              <w:spacing w:line="240" w:lineRule="atLeast"/>
            </w:pPr>
            <w:r w:rsidRPr="002E3286">
              <w:t>Размер</w:t>
            </w:r>
            <w:r w:rsidR="00F67C42" w:rsidRPr="002E3286">
              <w:t xml:space="preserve"> </w:t>
            </w:r>
            <w:r w:rsidRPr="002E3286">
              <w:t>45 × 29 см</w:t>
            </w:r>
          </w:p>
          <w:p w:rsidR="00C77D63" w:rsidRPr="002E3286" w:rsidRDefault="00C77D63" w:rsidP="00C77D63">
            <w:pPr>
              <w:spacing w:line="240" w:lineRule="atLeast"/>
            </w:pPr>
            <w:r w:rsidRPr="002E3286">
              <w:lastRenderedPageBreak/>
              <w:t>Стерильность</w:t>
            </w:r>
            <w:r w:rsidR="00F67C42" w:rsidRPr="002E3286">
              <w:t xml:space="preserve"> </w:t>
            </w:r>
            <w:r w:rsidRPr="002E3286">
              <w:t>Стерильно</w:t>
            </w:r>
          </w:p>
          <w:p w:rsidR="00C77D63" w:rsidRPr="002E3286" w:rsidRDefault="00C77D63" w:rsidP="00C77D63">
            <w:pPr>
              <w:spacing w:line="240" w:lineRule="atLeast"/>
            </w:pPr>
            <w:r w:rsidRPr="002E3286">
              <w:t>Метод стерилизации</w:t>
            </w:r>
            <w:r w:rsidR="00F67C42" w:rsidRPr="002E3286">
              <w:t xml:space="preserve"> </w:t>
            </w:r>
            <w:r w:rsidRPr="002E3286">
              <w:t>Радиационная</w:t>
            </w:r>
          </w:p>
          <w:p w:rsidR="00C77D63" w:rsidRPr="002E3286" w:rsidRDefault="00C77D63" w:rsidP="00C77D63">
            <w:pPr>
              <w:spacing w:line="240" w:lineRule="atLeast"/>
            </w:pPr>
            <w:r w:rsidRPr="002E3286">
              <w:t>Слои</w:t>
            </w:r>
            <w:r w:rsidR="00F67C42" w:rsidRPr="002E3286">
              <w:t xml:space="preserve"> </w:t>
            </w:r>
            <w:r w:rsidRPr="002E3286">
              <w:t>2</w:t>
            </w:r>
          </w:p>
          <w:p w:rsidR="00C77D63" w:rsidRPr="002E3286" w:rsidRDefault="00C77D63" w:rsidP="00C77D63">
            <w:pPr>
              <w:spacing w:line="240" w:lineRule="atLeast"/>
              <w:rPr>
                <w:color w:val="000000"/>
              </w:rPr>
            </w:pPr>
            <w:r w:rsidRPr="002E3286">
              <w:t>Состав</w:t>
            </w:r>
            <w:r w:rsidR="00F67C42" w:rsidRPr="002E3286">
              <w:t xml:space="preserve"> </w:t>
            </w:r>
            <w:r w:rsidRPr="002E3286">
              <w:t>Хлопок 100%</w:t>
            </w:r>
          </w:p>
        </w:tc>
        <w:tc>
          <w:tcPr>
            <w:tcW w:w="992" w:type="dxa"/>
            <w:shd w:val="clear" w:color="auto" w:fill="auto"/>
            <w:noWrap/>
            <w:hideMark/>
          </w:tcPr>
          <w:p w:rsidR="00C77D63" w:rsidRPr="002E3286" w:rsidRDefault="00C77D63" w:rsidP="00C77D63">
            <w:pPr>
              <w:jc w:val="center"/>
              <w:rPr>
                <w:color w:val="000000"/>
              </w:rPr>
            </w:pPr>
            <w:r w:rsidRPr="002E3286">
              <w:rPr>
                <w:color w:val="000000"/>
              </w:rPr>
              <w:lastRenderedPageBreak/>
              <w:t>шт</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600</w:t>
            </w:r>
          </w:p>
        </w:tc>
      </w:tr>
      <w:tr w:rsidR="00C77D63" w:rsidRPr="002E3286" w:rsidTr="00C85023">
        <w:trPr>
          <w:trHeight w:val="288"/>
        </w:trPr>
        <w:tc>
          <w:tcPr>
            <w:tcW w:w="709" w:type="dxa"/>
            <w:shd w:val="clear" w:color="auto" w:fill="auto"/>
            <w:noWrap/>
          </w:tcPr>
          <w:p w:rsidR="00C77D63" w:rsidRPr="002E3286" w:rsidRDefault="00C77D63" w:rsidP="00277270">
            <w:pPr>
              <w:numPr>
                <w:ilvl w:val="0"/>
                <w:numId w:val="24"/>
              </w:numPr>
              <w:ind w:left="0" w:firstLine="0"/>
              <w:jc w:val="center"/>
              <w:rPr>
                <w:color w:val="000000"/>
              </w:rPr>
            </w:pPr>
          </w:p>
        </w:tc>
        <w:tc>
          <w:tcPr>
            <w:tcW w:w="3828" w:type="dxa"/>
            <w:shd w:val="clear" w:color="auto" w:fill="auto"/>
            <w:hideMark/>
          </w:tcPr>
          <w:p w:rsidR="00C77D63" w:rsidRPr="002E3286" w:rsidRDefault="00DE6A0C" w:rsidP="00C77D63">
            <w:pPr>
              <w:rPr>
                <w:color w:val="000000"/>
              </w:rPr>
            </w:pPr>
            <w:r w:rsidRPr="002E3286">
              <w:rPr>
                <w:rFonts w:eastAsia="Calibri"/>
              </w:rPr>
              <w:t>Салфетка антисептическая</w:t>
            </w:r>
          </w:p>
        </w:tc>
        <w:tc>
          <w:tcPr>
            <w:tcW w:w="1701" w:type="dxa"/>
          </w:tcPr>
          <w:p w:rsidR="00C77D63" w:rsidRPr="002E3286" w:rsidRDefault="00C77D63" w:rsidP="00A524DB">
            <w:pPr>
              <w:jc w:val="center"/>
              <w:rPr>
                <w:rFonts w:eastAsia="Calibri"/>
              </w:rPr>
            </w:pPr>
            <w:r w:rsidRPr="002E3286">
              <w:rPr>
                <w:rFonts w:eastAsia="Calibri"/>
              </w:rPr>
              <w:t>21.20.24.169</w:t>
            </w:r>
          </w:p>
          <w:p w:rsidR="00C77D63" w:rsidRPr="002E3286" w:rsidRDefault="00C77D63" w:rsidP="00A524DB">
            <w:pPr>
              <w:jc w:val="center"/>
              <w:rPr>
                <w:rFonts w:eastAsia="Calibri"/>
              </w:rPr>
            </w:pPr>
          </w:p>
        </w:tc>
        <w:tc>
          <w:tcPr>
            <w:tcW w:w="6804" w:type="dxa"/>
          </w:tcPr>
          <w:p w:rsidR="00C77D63" w:rsidRPr="002E3286" w:rsidRDefault="00C77D63" w:rsidP="00C77D63">
            <w:pPr>
              <w:rPr>
                <w:rFonts w:eastAsia="Calibri"/>
              </w:rPr>
            </w:pPr>
            <w:r w:rsidRPr="002E3286">
              <w:rPr>
                <w:rFonts w:eastAsia="Calibri"/>
              </w:rPr>
              <w:t>Пропиточный раствор: Этиловый спирт.</w:t>
            </w:r>
          </w:p>
          <w:p w:rsidR="00C77D63" w:rsidRPr="002E3286" w:rsidRDefault="00C77D63" w:rsidP="00C77D63">
            <w:pPr>
              <w:rPr>
                <w:rFonts w:eastAsia="Calibri"/>
              </w:rPr>
            </w:pPr>
            <w:r w:rsidRPr="002E3286">
              <w:rPr>
                <w:rFonts w:eastAsia="Calibri"/>
              </w:rPr>
              <w:t xml:space="preserve">Материал салфетки: </w:t>
            </w:r>
            <w:proofErr w:type="spellStart"/>
            <w:r w:rsidRPr="002E3286">
              <w:rPr>
                <w:rFonts w:eastAsia="Calibri"/>
              </w:rPr>
              <w:t>Нетканный</w:t>
            </w:r>
            <w:proofErr w:type="spellEnd"/>
            <w:r w:rsidRPr="002E3286">
              <w:rPr>
                <w:rFonts w:eastAsia="Calibri"/>
              </w:rPr>
              <w:t xml:space="preserve"> материал.</w:t>
            </w:r>
          </w:p>
          <w:p w:rsidR="00C77D63" w:rsidRPr="002E3286" w:rsidRDefault="00C77D63" w:rsidP="00C77D63">
            <w:pPr>
              <w:rPr>
                <w:rFonts w:eastAsia="Calibri"/>
              </w:rPr>
            </w:pPr>
            <w:r w:rsidRPr="002E3286">
              <w:rPr>
                <w:rFonts w:eastAsia="Calibri"/>
              </w:rPr>
              <w:t>Размер 135×185 мм.</w:t>
            </w:r>
          </w:p>
          <w:p w:rsidR="00C77D63" w:rsidRPr="002E3286" w:rsidRDefault="00C77D63" w:rsidP="00C77D63">
            <w:pPr>
              <w:rPr>
                <w:rFonts w:eastAsia="Calibri"/>
              </w:rPr>
            </w:pPr>
            <w:r w:rsidRPr="002E3286">
              <w:rPr>
                <w:rFonts w:eastAsia="Calibri"/>
              </w:rPr>
              <w:t xml:space="preserve">Салфетка для инъекций из  </w:t>
            </w:r>
            <w:proofErr w:type="spellStart"/>
            <w:r w:rsidRPr="002E3286">
              <w:rPr>
                <w:rFonts w:eastAsia="Calibri"/>
              </w:rPr>
              <w:t>текстилеподобного</w:t>
            </w:r>
            <w:proofErr w:type="spellEnd"/>
            <w:r w:rsidRPr="002E3286">
              <w:rPr>
                <w:rFonts w:eastAsia="Calibri"/>
              </w:rPr>
              <w:t xml:space="preserve"> материала стерильная спиртовая (70% этиловый спирт). </w:t>
            </w:r>
          </w:p>
          <w:p w:rsidR="00C77D63" w:rsidRPr="002E3286" w:rsidRDefault="00C77D63" w:rsidP="00C77D63">
            <w:pPr>
              <w:rPr>
                <w:rFonts w:eastAsia="Calibri"/>
              </w:rPr>
            </w:pPr>
            <w:r w:rsidRPr="002E3286">
              <w:rPr>
                <w:rFonts w:eastAsia="Calibri"/>
              </w:rPr>
              <w:t>Каждая салфетка спиртовая антисептическая герметично упакована в индивидуальный пакетик.</w:t>
            </w:r>
          </w:p>
          <w:p w:rsidR="00C77D63" w:rsidRPr="002E3286" w:rsidRDefault="00C77D63" w:rsidP="00C77D63">
            <w:pPr>
              <w:rPr>
                <w:rFonts w:eastAsia="Calibri"/>
              </w:rPr>
            </w:pPr>
            <w:proofErr w:type="spellStart"/>
            <w:r w:rsidRPr="002E3286">
              <w:rPr>
                <w:rFonts w:eastAsia="Calibri"/>
              </w:rPr>
              <w:t>Нетканный</w:t>
            </w:r>
            <w:proofErr w:type="spellEnd"/>
            <w:r w:rsidRPr="002E3286">
              <w:rPr>
                <w:rFonts w:eastAsia="Calibri"/>
              </w:rPr>
              <w:t xml:space="preserve"> материал салфетки: </w:t>
            </w:r>
            <w:proofErr w:type="spellStart"/>
            <w:r w:rsidRPr="002E3286">
              <w:rPr>
                <w:rFonts w:eastAsia="Calibri"/>
              </w:rPr>
              <w:t>спанлейс</w:t>
            </w:r>
            <w:proofErr w:type="spellEnd"/>
            <w:r w:rsidRPr="002E3286">
              <w:rPr>
                <w:rFonts w:eastAsia="Calibri"/>
              </w:rPr>
              <w:t>.</w:t>
            </w:r>
          </w:p>
          <w:p w:rsidR="00C77D63" w:rsidRPr="002E3286" w:rsidRDefault="00C77D63" w:rsidP="00C77D63">
            <w:pPr>
              <w:rPr>
                <w:color w:val="000000"/>
              </w:rPr>
            </w:pPr>
            <w:r w:rsidRPr="002E3286">
              <w:rPr>
                <w:rFonts w:eastAsia="Calibri"/>
              </w:rPr>
              <w:t>Плотность ≥ 40г/м2.</w:t>
            </w:r>
          </w:p>
        </w:tc>
        <w:tc>
          <w:tcPr>
            <w:tcW w:w="992" w:type="dxa"/>
            <w:shd w:val="clear" w:color="auto" w:fill="auto"/>
            <w:noWrap/>
            <w:hideMark/>
          </w:tcPr>
          <w:p w:rsidR="00C77D63" w:rsidRPr="002E3286" w:rsidRDefault="00C77D63" w:rsidP="00C77D63">
            <w:pPr>
              <w:jc w:val="center"/>
              <w:rPr>
                <w:color w:val="000000"/>
              </w:rPr>
            </w:pPr>
            <w:r w:rsidRPr="002E3286">
              <w:rPr>
                <w:color w:val="000000"/>
              </w:rPr>
              <w:t>шт</w:t>
            </w:r>
          </w:p>
        </w:tc>
        <w:tc>
          <w:tcPr>
            <w:tcW w:w="1418" w:type="dxa"/>
            <w:shd w:val="clear" w:color="auto" w:fill="F2F2F2"/>
            <w:noWrap/>
            <w:hideMark/>
          </w:tcPr>
          <w:p w:rsidR="00C77D63" w:rsidRPr="002E3286" w:rsidRDefault="00C77D63" w:rsidP="00C77D63">
            <w:pPr>
              <w:jc w:val="center"/>
              <w:rPr>
                <w:color w:val="000000"/>
              </w:rPr>
            </w:pPr>
            <w:r w:rsidRPr="002E3286">
              <w:rPr>
                <w:color w:val="000000"/>
              </w:rPr>
              <w:t>1000</w:t>
            </w:r>
          </w:p>
        </w:tc>
      </w:tr>
      <w:tr w:rsidR="00947443" w:rsidRPr="002E3286" w:rsidTr="00C85023">
        <w:trPr>
          <w:trHeight w:val="576"/>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AK43575, ARMASILK - отрезок хирургической нити </w:t>
            </w:r>
            <w:proofErr w:type="spellStart"/>
            <w:r w:rsidRPr="002E3286">
              <w:t>нерассасывающейся</w:t>
            </w:r>
            <w:proofErr w:type="spellEnd"/>
          </w:p>
        </w:tc>
        <w:tc>
          <w:tcPr>
            <w:tcW w:w="1701" w:type="dxa"/>
          </w:tcPr>
          <w:p w:rsidR="00947443" w:rsidRPr="002E3286" w:rsidRDefault="00E939F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Нить хирургическая </w:t>
            </w:r>
            <w:proofErr w:type="spellStart"/>
            <w:r w:rsidRPr="002E3286">
              <w:rPr>
                <w:color w:val="000000"/>
              </w:rPr>
              <w:t>нерассасывающаяся</w:t>
            </w:r>
            <w:proofErr w:type="spellEnd"/>
            <w:r w:rsidRPr="002E3286">
              <w:rPr>
                <w:color w:val="000000"/>
              </w:rPr>
              <w:t xml:space="preserve"> шелковая, с покрытием из силикона, плетеная. </w:t>
            </w:r>
          </w:p>
          <w:p w:rsidR="00947443" w:rsidRPr="002E3286" w:rsidRDefault="00947443" w:rsidP="00C77D63">
            <w:pPr>
              <w:rPr>
                <w:color w:val="000000"/>
              </w:rPr>
            </w:pPr>
            <w:r w:rsidRPr="002E3286">
              <w:rPr>
                <w:color w:val="000000"/>
              </w:rPr>
              <w:t xml:space="preserve">Размер нити EP (3,5) USP (0), длина нити 75 см, черная. Количество в упаковке 10-36 шт. </w:t>
            </w:r>
          </w:p>
          <w:p w:rsidR="00947443" w:rsidRPr="002E3286" w:rsidRDefault="00947443" w:rsidP="00C77D63">
            <w:pPr>
              <w:rPr>
                <w:color w:val="000000"/>
              </w:rPr>
            </w:pPr>
            <w:r w:rsidRPr="002E3286">
              <w:rPr>
                <w:color w:val="000000"/>
              </w:rPr>
              <w:t xml:space="preserve">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и задней панелью (для избавления от эффекта памяти формы, т.е. для прямолинейности нити после ее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12</w:t>
            </w:r>
          </w:p>
        </w:tc>
      </w:tr>
      <w:tr w:rsidR="00947443" w:rsidRPr="002E3286" w:rsidTr="00C85023">
        <w:trPr>
          <w:trHeight w:val="864"/>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C2357530111, ARMACRYL 910 - отрезок хирургической нити рассасывающейся с иглой</w:t>
            </w:r>
          </w:p>
        </w:tc>
        <w:tc>
          <w:tcPr>
            <w:tcW w:w="1701" w:type="dxa"/>
          </w:tcPr>
          <w:p w:rsidR="00947443" w:rsidRPr="002E3286" w:rsidRDefault="00E939F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Нить хирургическая рассасывающаяся из сополимера </w:t>
            </w:r>
            <w:proofErr w:type="spellStart"/>
            <w:r w:rsidRPr="002E3286">
              <w:rPr>
                <w:color w:val="000000"/>
              </w:rPr>
              <w:t>гликолида</w:t>
            </w:r>
            <w:proofErr w:type="spellEnd"/>
            <w:r w:rsidRPr="002E3286">
              <w:rPr>
                <w:color w:val="000000"/>
              </w:rPr>
              <w:t xml:space="preserve"> с </w:t>
            </w:r>
            <w:proofErr w:type="spellStart"/>
            <w:r w:rsidRPr="002E3286">
              <w:rPr>
                <w:color w:val="000000"/>
              </w:rPr>
              <w:t>L-лактидом</w:t>
            </w:r>
            <w:proofErr w:type="spellEnd"/>
            <w:r w:rsidRPr="002E3286">
              <w:rPr>
                <w:color w:val="000000"/>
              </w:rPr>
              <w:t xml:space="preserve"> (в соотношении 90:10), плетеная, с покрытием из смеси сополимера </w:t>
            </w:r>
            <w:proofErr w:type="spellStart"/>
            <w:r w:rsidRPr="002E3286">
              <w:rPr>
                <w:color w:val="000000"/>
              </w:rPr>
              <w:t>гликолида</w:t>
            </w:r>
            <w:proofErr w:type="spellEnd"/>
            <w:r w:rsidRPr="002E3286">
              <w:rPr>
                <w:color w:val="000000"/>
              </w:rPr>
              <w:t xml:space="preserve"> с </w:t>
            </w:r>
            <w:proofErr w:type="spellStart"/>
            <w:r w:rsidRPr="002E3286">
              <w:rPr>
                <w:color w:val="000000"/>
              </w:rPr>
              <w:t>L-лактидом</w:t>
            </w:r>
            <w:proofErr w:type="spellEnd"/>
            <w:r w:rsidRPr="002E3286">
              <w:rPr>
                <w:color w:val="000000"/>
              </w:rPr>
              <w:t xml:space="preserve"> (в соотношении 30:70) и </w:t>
            </w:r>
            <w:proofErr w:type="spellStart"/>
            <w:r w:rsidRPr="002E3286">
              <w:rPr>
                <w:color w:val="000000"/>
              </w:rPr>
              <w:t>стеарата</w:t>
            </w:r>
            <w:proofErr w:type="spellEnd"/>
            <w:r w:rsidRPr="002E3286">
              <w:rPr>
                <w:color w:val="000000"/>
              </w:rPr>
              <w:t xml:space="preserve"> кальция.  Прочность (срок сдерживания тканей): 18-21 день. Срок полного рассасывания нити: 50-70 дней.  Игла колющая, изготовлена из нержавеющей стали </w:t>
            </w:r>
            <w:proofErr w:type="spellStart"/>
            <w:r w:rsidRPr="002E3286">
              <w:rPr>
                <w:color w:val="000000"/>
              </w:rPr>
              <w:t>аустенитного</w:t>
            </w:r>
            <w:proofErr w:type="spellEnd"/>
            <w:r w:rsidRPr="002E3286">
              <w:rPr>
                <w:color w:val="000000"/>
              </w:rPr>
              <w:t xml:space="preserve"> класса, марки AISI 302, окружность 1/2, длина 30 мм. Фиксация нити в игле выполнена методом лазерного сверления иглы с последующим её обжатием вокруг нити для снижения деформации иглы, меньшего </w:t>
            </w:r>
            <w:proofErr w:type="spellStart"/>
            <w:r w:rsidRPr="002E3286">
              <w:rPr>
                <w:color w:val="000000"/>
              </w:rPr>
              <w:t>травмирования</w:t>
            </w:r>
            <w:proofErr w:type="spellEnd"/>
            <w:r w:rsidRPr="002E3286">
              <w:rPr>
                <w:color w:val="000000"/>
              </w:rPr>
              <w:t xml:space="preserve"> тканей и снижения риска послеоперационных </w:t>
            </w:r>
            <w:r w:rsidRPr="002E3286">
              <w:rPr>
                <w:color w:val="000000"/>
              </w:rPr>
              <w:lastRenderedPageBreak/>
              <w:t xml:space="preserve">осложнений. Размер нити EP (3,5), USP (0), длина нити 75 см, фиолетовая.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для доступа к игле, которая закреплена на полиуретановой подушке, и задней панелью (для избавления от эффекта памяти формы, т.е. для прямолинейности нити после её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24</w:t>
            </w:r>
          </w:p>
        </w:tc>
      </w:tr>
      <w:tr w:rsidR="00947443" w:rsidRPr="002E3286" w:rsidTr="00C85023">
        <w:trPr>
          <w:trHeight w:val="864"/>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K4357530111, ARMASILK - отрезок хирургической нити </w:t>
            </w:r>
            <w:proofErr w:type="spellStart"/>
            <w:r w:rsidRPr="002E3286">
              <w:t>нерассасывающейся</w:t>
            </w:r>
            <w:proofErr w:type="spellEnd"/>
            <w:r w:rsidRPr="002E3286">
              <w:t xml:space="preserve"> с иглой</w:t>
            </w:r>
          </w:p>
        </w:tc>
        <w:tc>
          <w:tcPr>
            <w:tcW w:w="1701" w:type="dxa"/>
          </w:tcPr>
          <w:p w:rsidR="00947443" w:rsidRPr="002E3286" w:rsidRDefault="00E939F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ARMASILK. Нить хирургическая </w:t>
            </w:r>
            <w:proofErr w:type="spellStart"/>
            <w:r w:rsidRPr="002E3286">
              <w:rPr>
                <w:color w:val="000000"/>
              </w:rPr>
              <w:t>нерассасывающаяся</w:t>
            </w:r>
            <w:proofErr w:type="spellEnd"/>
            <w:r w:rsidRPr="002E3286">
              <w:rPr>
                <w:color w:val="000000"/>
              </w:rPr>
              <w:t xml:space="preserve"> шелковая, с покрытием из силикона, плетеная. Игла колющая, изготовлена из нержавеющей стали </w:t>
            </w:r>
            <w:proofErr w:type="spellStart"/>
            <w:r w:rsidRPr="002E3286">
              <w:rPr>
                <w:color w:val="000000"/>
              </w:rPr>
              <w:t>аустенитного</w:t>
            </w:r>
            <w:proofErr w:type="spellEnd"/>
            <w:r w:rsidRPr="002E3286">
              <w:rPr>
                <w:color w:val="000000"/>
              </w:rPr>
              <w:t xml:space="preserve"> класса, марки AISI 302, окружность 1/2, длина 30 мм. Фиксация нити в игле выполнена методом лазерного сверления иглы с последующим её обжатием вокруг нити для снижения деформации иглы, меньшего </w:t>
            </w:r>
            <w:proofErr w:type="spellStart"/>
            <w:r w:rsidRPr="002E3286">
              <w:rPr>
                <w:color w:val="000000"/>
              </w:rPr>
              <w:t>травмирования</w:t>
            </w:r>
            <w:proofErr w:type="spellEnd"/>
            <w:r w:rsidRPr="002E3286">
              <w:rPr>
                <w:color w:val="000000"/>
              </w:rPr>
              <w:t xml:space="preserve"> тканей и снижения риска послеоперационных осложнений. Размер нити EP (3,5), USP (0), длина нити 75 см, черная.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для доступа к игле, которая закреплена на полиуретановой подушке, и задней панелью (для избавления от эффекта памяти формы, т.е. для прямолинейности нити после её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12</w:t>
            </w:r>
          </w:p>
        </w:tc>
      </w:tr>
      <w:tr w:rsidR="00947443" w:rsidRPr="002E3286" w:rsidTr="00C85023">
        <w:trPr>
          <w:trHeight w:val="864"/>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G2207525241, ARMACRYL MONOFAST - отрезок хирургической </w:t>
            </w:r>
            <w:proofErr w:type="spellStart"/>
            <w:r w:rsidRPr="002E3286">
              <w:t>мононити</w:t>
            </w:r>
            <w:proofErr w:type="spellEnd"/>
            <w:r w:rsidRPr="002E3286">
              <w:t xml:space="preserve"> рассасывающейся с иглой</w:t>
            </w:r>
          </w:p>
        </w:tc>
        <w:tc>
          <w:tcPr>
            <w:tcW w:w="1701" w:type="dxa"/>
          </w:tcPr>
          <w:p w:rsidR="00947443" w:rsidRPr="002E3286" w:rsidRDefault="00E939F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proofErr w:type="spellStart"/>
            <w:r w:rsidRPr="002E3286">
              <w:rPr>
                <w:color w:val="000000"/>
              </w:rPr>
              <w:t>Мононитьхирургическая</w:t>
            </w:r>
            <w:proofErr w:type="spellEnd"/>
            <w:r w:rsidRPr="002E3286">
              <w:rPr>
                <w:color w:val="000000"/>
              </w:rPr>
              <w:t xml:space="preserve"> рассасывающаяся из сополимера </w:t>
            </w:r>
            <w:proofErr w:type="spellStart"/>
            <w:r w:rsidRPr="002E3286">
              <w:rPr>
                <w:color w:val="000000"/>
              </w:rPr>
              <w:t>гликолида</w:t>
            </w:r>
            <w:proofErr w:type="spellEnd"/>
            <w:r w:rsidRPr="002E3286">
              <w:rPr>
                <w:color w:val="000000"/>
              </w:rPr>
              <w:t xml:space="preserve"> с </w:t>
            </w:r>
            <w:proofErr w:type="spellStart"/>
            <w:r w:rsidRPr="002E3286">
              <w:rPr>
                <w:color w:val="000000"/>
              </w:rPr>
              <w:t>е-капролактоном</w:t>
            </w:r>
            <w:proofErr w:type="spellEnd"/>
            <w:r w:rsidRPr="002E3286">
              <w:rPr>
                <w:color w:val="000000"/>
              </w:rPr>
              <w:t xml:space="preserve"> (в соотношении 75:25). Прочность (срок сдерживания тканей): 5-7 дней. Срок полного рассасывания нити: 90-120 дней. Игла обратно-режущая, изготовлена из нержавеющей стали </w:t>
            </w:r>
            <w:proofErr w:type="spellStart"/>
            <w:r w:rsidRPr="002E3286">
              <w:rPr>
                <w:color w:val="000000"/>
              </w:rPr>
              <w:t>аустенитного</w:t>
            </w:r>
            <w:proofErr w:type="spellEnd"/>
            <w:r w:rsidRPr="002E3286">
              <w:rPr>
                <w:color w:val="000000"/>
              </w:rPr>
              <w:t xml:space="preserve"> класса, марки AISI 302, окружность 3/8, длина 25 мм. Фиксация нити в игле выполнена методом лазерного сверления иглы с последующим </w:t>
            </w:r>
            <w:r w:rsidRPr="002E3286">
              <w:rPr>
                <w:color w:val="000000"/>
              </w:rPr>
              <w:lastRenderedPageBreak/>
              <w:t xml:space="preserve">её обжатием вокруг нити для снижения деформации иглы, меньшего </w:t>
            </w:r>
            <w:proofErr w:type="spellStart"/>
            <w:r w:rsidRPr="002E3286">
              <w:rPr>
                <w:color w:val="000000"/>
              </w:rPr>
              <w:t>травмирования</w:t>
            </w:r>
            <w:proofErr w:type="spellEnd"/>
            <w:r w:rsidRPr="002E3286">
              <w:rPr>
                <w:color w:val="000000"/>
              </w:rPr>
              <w:t xml:space="preserve"> тканей и снижения риска послеоперационных осложнений. Размер нити ЕР (2), USP (3/0), длина нити 75 см, фиолетовая.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для доступа к игле, которая закреплена на полиуретановой подушке, и задней панелью (для избавления от эффекта памяти формы, т.е. для прямолинейности нити после её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12</w:t>
            </w:r>
          </w:p>
        </w:tc>
      </w:tr>
      <w:tr w:rsidR="00947443" w:rsidRPr="002E3286" w:rsidTr="00C85023">
        <w:trPr>
          <w:trHeight w:val="864"/>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Q1407540141, ПОЛИАМИД-П - отрезок хирургической нити </w:t>
            </w:r>
            <w:proofErr w:type="spellStart"/>
            <w:r w:rsidRPr="002E3286">
              <w:t>нерассасывающейся</w:t>
            </w:r>
            <w:proofErr w:type="spellEnd"/>
            <w:r w:rsidRPr="002E3286">
              <w:t xml:space="preserve"> с иглой</w:t>
            </w:r>
          </w:p>
        </w:tc>
        <w:tc>
          <w:tcPr>
            <w:tcW w:w="1701" w:type="dxa"/>
          </w:tcPr>
          <w:p w:rsidR="00947443" w:rsidRPr="002E3286" w:rsidRDefault="00E939F3" w:rsidP="00A524DB">
            <w:pPr>
              <w:jc w:val="center"/>
              <w:rPr>
                <w:color w:val="000000"/>
              </w:rPr>
            </w:pPr>
            <w:r w:rsidRPr="002E3286">
              <w:rPr>
                <w:color w:val="000000"/>
              </w:rPr>
              <w:t>21.20.24.120</w:t>
            </w:r>
          </w:p>
          <w:p w:rsidR="00947443" w:rsidRPr="002E3286" w:rsidRDefault="00947443" w:rsidP="00A524DB">
            <w:pPr>
              <w:jc w:val="center"/>
              <w:rPr>
                <w:color w:val="000000"/>
                <w:highlight w:val="yellow"/>
              </w:rPr>
            </w:pPr>
          </w:p>
        </w:tc>
        <w:tc>
          <w:tcPr>
            <w:tcW w:w="6804" w:type="dxa"/>
          </w:tcPr>
          <w:p w:rsidR="00947443" w:rsidRPr="002E3286" w:rsidRDefault="00947443" w:rsidP="00C77D63">
            <w:pPr>
              <w:rPr>
                <w:color w:val="000000"/>
              </w:rPr>
            </w:pPr>
            <w:r w:rsidRPr="002E3286">
              <w:rPr>
                <w:color w:val="000000"/>
              </w:rPr>
              <w:t xml:space="preserve">Нить хирургическая </w:t>
            </w:r>
            <w:proofErr w:type="spellStart"/>
            <w:r w:rsidRPr="002E3286">
              <w:rPr>
                <w:color w:val="000000"/>
              </w:rPr>
              <w:t>нерассасывающаяся</w:t>
            </w:r>
            <w:proofErr w:type="spellEnd"/>
            <w:r w:rsidRPr="002E3286">
              <w:rPr>
                <w:color w:val="000000"/>
              </w:rPr>
              <w:t xml:space="preserve"> полиамидная (капроновая), плетеная. Игла обратно-режущая, изготовлена из нержавеющей стали </w:t>
            </w:r>
            <w:proofErr w:type="spellStart"/>
            <w:r w:rsidRPr="002E3286">
              <w:rPr>
                <w:color w:val="000000"/>
              </w:rPr>
              <w:t>аустенитного</w:t>
            </w:r>
            <w:proofErr w:type="spellEnd"/>
            <w:r w:rsidRPr="002E3286">
              <w:rPr>
                <w:color w:val="000000"/>
              </w:rPr>
              <w:t xml:space="preserve"> класса, марки AISI 302, окружность 1/2, длина 40 мм. Фиксация нити в игле выполнена методом лазерного сверления иглы с последующим её обжатием вокруг нити для снижения деформации иглы, меньшего </w:t>
            </w:r>
            <w:proofErr w:type="spellStart"/>
            <w:r w:rsidRPr="002E3286">
              <w:rPr>
                <w:color w:val="000000"/>
              </w:rPr>
              <w:t>травмирования</w:t>
            </w:r>
            <w:proofErr w:type="spellEnd"/>
            <w:r w:rsidRPr="002E3286">
              <w:rPr>
                <w:color w:val="000000"/>
              </w:rPr>
              <w:t xml:space="preserve"> тканей и снижения риска послеоперационных осложнений. Размер нити EP (4), USP (1), длина нити 75 см, неокрашенная.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для доступа к игле, которая закреплена на полиуретановой подушке, и задней панелью (для избавления от эффекта памяти формы, т.е. для прямолинейности нити после её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24</w:t>
            </w:r>
          </w:p>
        </w:tc>
      </w:tr>
      <w:tr w:rsidR="00947443" w:rsidRPr="002E3286" w:rsidTr="00C85023">
        <w:trPr>
          <w:trHeight w:val="864"/>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JT5357530141, ARMABOND-T - отрезок хирургической нити </w:t>
            </w:r>
            <w:proofErr w:type="spellStart"/>
            <w:r w:rsidRPr="002E3286">
              <w:t>нерассасывающейся</w:t>
            </w:r>
            <w:proofErr w:type="spellEnd"/>
            <w:r w:rsidRPr="002E3286">
              <w:t xml:space="preserve"> с иглой</w:t>
            </w:r>
          </w:p>
        </w:tc>
        <w:tc>
          <w:tcPr>
            <w:tcW w:w="1701" w:type="dxa"/>
          </w:tcPr>
          <w:p w:rsidR="00947443" w:rsidRPr="002E3286" w:rsidRDefault="0094744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Нить хирургическая </w:t>
            </w:r>
            <w:proofErr w:type="spellStart"/>
            <w:r w:rsidRPr="002E3286">
              <w:rPr>
                <w:color w:val="000000"/>
              </w:rPr>
              <w:t>нерассасывающаяся</w:t>
            </w:r>
            <w:proofErr w:type="spellEnd"/>
            <w:r w:rsidRPr="002E3286">
              <w:rPr>
                <w:color w:val="000000"/>
              </w:rPr>
              <w:t xml:space="preserve"> полиэфирная, плетеная, с покрытием из </w:t>
            </w:r>
            <w:proofErr w:type="spellStart"/>
            <w:r w:rsidRPr="002E3286">
              <w:rPr>
                <w:color w:val="000000"/>
              </w:rPr>
              <w:t>тефлона</w:t>
            </w:r>
            <w:proofErr w:type="spellEnd"/>
            <w:r w:rsidRPr="002E3286">
              <w:rPr>
                <w:color w:val="000000"/>
              </w:rPr>
              <w:t xml:space="preserve">. Игла обратно-режущая, изготовлена из нержавеющей стали </w:t>
            </w:r>
            <w:proofErr w:type="spellStart"/>
            <w:r w:rsidRPr="002E3286">
              <w:rPr>
                <w:color w:val="000000"/>
              </w:rPr>
              <w:t>аустенитного</w:t>
            </w:r>
            <w:proofErr w:type="spellEnd"/>
            <w:r w:rsidRPr="002E3286">
              <w:rPr>
                <w:color w:val="000000"/>
              </w:rPr>
              <w:t xml:space="preserve"> класса, марки AISI 302, окружность 1/2, длина 30 мм. Фиксация нити в игле выполнена методом лазерного сверления иглы с последующим </w:t>
            </w:r>
            <w:r w:rsidRPr="002E3286">
              <w:rPr>
                <w:color w:val="000000"/>
              </w:rPr>
              <w:lastRenderedPageBreak/>
              <w:t xml:space="preserve">её обжатием вокруг нити для снижения деформации иглы, меньшего </w:t>
            </w:r>
            <w:proofErr w:type="spellStart"/>
            <w:r w:rsidRPr="002E3286">
              <w:rPr>
                <w:color w:val="000000"/>
              </w:rPr>
              <w:t>травмирования</w:t>
            </w:r>
            <w:proofErr w:type="spellEnd"/>
            <w:r w:rsidRPr="002E3286">
              <w:rPr>
                <w:color w:val="000000"/>
              </w:rPr>
              <w:t xml:space="preserve"> тканей и снижения риска послеоперационных осложнений. Размер нити EP (3,5), USP (0), длина нити 75 см, зеленая.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для доступа к игле, которая закреплена на полиуретановой подушке, и задней панелью (для избавления от эффекта памяти формы, т.е. для прямолинейности нити после её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12</w:t>
            </w:r>
          </w:p>
        </w:tc>
      </w:tr>
      <w:tr w:rsidR="00947443" w:rsidRPr="002E3286" w:rsidTr="00C85023">
        <w:trPr>
          <w:trHeight w:val="576"/>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 w:rsidRPr="002E3286">
              <w:t xml:space="preserve">AR135150, ЛАВСАН-П - отрезок хирургической нити </w:t>
            </w:r>
            <w:proofErr w:type="spellStart"/>
            <w:r w:rsidRPr="002E3286">
              <w:t>нерассасывающейся</w:t>
            </w:r>
            <w:proofErr w:type="spellEnd"/>
          </w:p>
        </w:tc>
        <w:tc>
          <w:tcPr>
            <w:tcW w:w="1701" w:type="dxa"/>
          </w:tcPr>
          <w:p w:rsidR="00947443" w:rsidRPr="002E3286" w:rsidRDefault="00947443" w:rsidP="00A524DB">
            <w:pPr>
              <w:jc w:val="center"/>
              <w:rPr>
                <w:color w:val="000000"/>
              </w:rPr>
            </w:pPr>
            <w:r w:rsidRPr="002E3286">
              <w:rPr>
                <w:color w:val="000000"/>
              </w:rPr>
              <w:t>21.20.24.120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ЛАВСАН-П. Нить хирургическая </w:t>
            </w:r>
            <w:proofErr w:type="spellStart"/>
            <w:r w:rsidRPr="002E3286">
              <w:rPr>
                <w:color w:val="000000"/>
              </w:rPr>
              <w:t>нерассасывающаяся</w:t>
            </w:r>
            <w:proofErr w:type="spellEnd"/>
            <w:r w:rsidRPr="002E3286">
              <w:rPr>
                <w:color w:val="000000"/>
              </w:rPr>
              <w:t xml:space="preserve"> полиэфирная (лавсановая), плетеная. Размер нити EP (3,5) USP (0), длина нити 150 см, неокрашенная. Кол-во в упаковке 10-36 шт. Внешняя упаковка нити </w:t>
            </w:r>
            <w:proofErr w:type="spellStart"/>
            <w:r w:rsidRPr="002E3286">
              <w:rPr>
                <w:color w:val="000000"/>
              </w:rPr>
              <w:t>полимерно</w:t>
            </w:r>
            <w:proofErr w:type="spellEnd"/>
            <w:r w:rsidRPr="002E3286">
              <w:rPr>
                <w:color w:val="000000"/>
              </w:rPr>
              <w:t xml:space="preserve"> бумажная. Внутренняя стерильная выполнена из фольги, прямоугольной формы, имеет порт для удобного вскрытия содержит все характеристики данной нити для последующего учета. Внутри фольговой упаковки находится стерильная, картонная оригинальной конструкции со специальным отворотом и задней панелью (для избавления от эффекта памяти формы, т.е. для прямолинейности нити после ее извлечения из упаковки).</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12</w:t>
            </w:r>
          </w:p>
        </w:tc>
      </w:tr>
      <w:tr w:rsidR="00947443" w:rsidRPr="002E3286" w:rsidTr="00C85023">
        <w:trPr>
          <w:trHeight w:val="576"/>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8E1847" w:rsidP="008E1847">
            <w:pPr>
              <w:rPr>
                <w:color w:val="000000"/>
              </w:rPr>
            </w:pPr>
            <w:r w:rsidRPr="002E3286">
              <w:rPr>
                <w:color w:val="000000"/>
              </w:rPr>
              <w:t>П</w:t>
            </w:r>
            <w:r w:rsidR="00947443" w:rsidRPr="002E3286">
              <w:rPr>
                <w:color w:val="000000"/>
              </w:rPr>
              <w:t>овязка адсорбирующая для поверхностных ран  10</w:t>
            </w:r>
            <w:r w:rsidRPr="002E3286">
              <w:rPr>
                <w:color w:val="000000"/>
              </w:rPr>
              <w:t xml:space="preserve">×15 </w:t>
            </w:r>
            <w:r w:rsidR="00947443" w:rsidRPr="002E3286">
              <w:rPr>
                <w:color w:val="000000"/>
              </w:rPr>
              <w:t>№50</w:t>
            </w:r>
          </w:p>
        </w:tc>
        <w:tc>
          <w:tcPr>
            <w:tcW w:w="1701" w:type="dxa"/>
          </w:tcPr>
          <w:p w:rsidR="00947443" w:rsidRPr="002E3286" w:rsidRDefault="00947443" w:rsidP="00A524DB">
            <w:pPr>
              <w:jc w:val="center"/>
              <w:rPr>
                <w:color w:val="000000"/>
              </w:rPr>
            </w:pPr>
            <w:r w:rsidRPr="002E3286">
              <w:rPr>
                <w:color w:val="000000"/>
              </w:rPr>
              <w:t>32.50.50.190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Готовая к применению самоклеящаяся стерильная послеоперационная повязка прямоугольной формы с закругленными краями. Основу повязки составляет мягкий нетканый перфорированный пластырь из 100% полиэстера с хорошей </w:t>
            </w:r>
            <w:proofErr w:type="spellStart"/>
            <w:r w:rsidRPr="002E3286">
              <w:rPr>
                <w:color w:val="000000"/>
              </w:rPr>
              <w:t>воздухо</w:t>
            </w:r>
            <w:proofErr w:type="spellEnd"/>
            <w:r w:rsidRPr="002E3286">
              <w:rPr>
                <w:color w:val="000000"/>
              </w:rPr>
              <w:t xml:space="preserve">- и </w:t>
            </w:r>
            <w:proofErr w:type="spellStart"/>
            <w:r w:rsidRPr="002E3286">
              <w:rPr>
                <w:color w:val="000000"/>
              </w:rPr>
              <w:t>паропроницаемостью</w:t>
            </w:r>
            <w:proofErr w:type="spellEnd"/>
            <w:r w:rsidRPr="002E3286">
              <w:rPr>
                <w:color w:val="000000"/>
              </w:rPr>
              <w:t xml:space="preserve">, в качестве центральной прокладки - специальная впитывающая подушечка  из вискозы, полипропилена и полиэтилена, покрытая контактным слоем из полиэтилена, который быстро пропускает биологические жидкости и равномерно распределяет их во впитывающей подушечке. Покрытие остается сухим и не приклеивается к ране. Смена повязки происходит безболезненно. </w:t>
            </w:r>
            <w:proofErr w:type="spellStart"/>
            <w:r w:rsidRPr="002E3286">
              <w:rPr>
                <w:color w:val="000000"/>
              </w:rPr>
              <w:t>Адгезив</w:t>
            </w:r>
            <w:proofErr w:type="spellEnd"/>
            <w:r w:rsidRPr="002E3286">
              <w:rPr>
                <w:color w:val="000000"/>
              </w:rPr>
              <w:t xml:space="preserve"> - </w:t>
            </w:r>
            <w:proofErr w:type="spellStart"/>
            <w:r w:rsidRPr="002E3286">
              <w:rPr>
                <w:color w:val="000000"/>
              </w:rPr>
              <w:lastRenderedPageBreak/>
              <w:t>гипоаллергенныйполиакрилатный</w:t>
            </w:r>
            <w:proofErr w:type="spellEnd"/>
            <w:r w:rsidRPr="002E3286">
              <w:rPr>
                <w:color w:val="000000"/>
              </w:rPr>
              <w:t xml:space="preserve"> клей. Защитная </w:t>
            </w:r>
            <w:proofErr w:type="spellStart"/>
            <w:r w:rsidRPr="002E3286">
              <w:rPr>
                <w:color w:val="000000"/>
              </w:rPr>
              <w:t>силиконизированная</w:t>
            </w:r>
            <w:proofErr w:type="spellEnd"/>
            <w:r w:rsidRPr="002E3286">
              <w:rPr>
                <w:color w:val="000000"/>
              </w:rPr>
              <w:t xml:space="preserve"> бумага белого цвета состоит из двух частично перекрывающихся частей, легко удаляется перед аппликацией и исключает контакт с руками персонала и инструментами. Мягкость прокладки гарантирует пациенту комфорт и не ограничивает свободу движения. За счет своей эластичности легко наносится на участки тела со сложным рельефом. Размер повязки 10х15см, размер впитывающей подушечки 5х11 см. Сила адгезии 2,4N/20mm при угле отрыва в 90 градусов. </w:t>
            </w:r>
            <w:proofErr w:type="spellStart"/>
            <w:r w:rsidRPr="002E3286">
              <w:rPr>
                <w:color w:val="000000"/>
              </w:rPr>
              <w:t>Паропроницаемость</w:t>
            </w:r>
            <w:proofErr w:type="spellEnd"/>
            <w:r w:rsidRPr="002E3286">
              <w:rPr>
                <w:color w:val="000000"/>
              </w:rPr>
              <w:t xml:space="preserve"> 2323 г/м2/сутки. Стерилизация оксидом этилена в соответствии с EN ISO 11135-1. Упаковка: 50 индивидуально упакованных шт.</w:t>
            </w:r>
            <w:r w:rsidR="008E1847" w:rsidRPr="002E3286">
              <w:rPr>
                <w:color w:val="000000"/>
              </w:rPr>
              <w:t xml:space="preserve"> </w:t>
            </w:r>
            <w:r w:rsidRPr="002E3286">
              <w:rPr>
                <w:color w:val="000000"/>
              </w:rPr>
              <w:t>в картонной раздаточной коробке. Изделие соответствует требованиям ГОСТ Р 52770-2007; ГОСТ Р 53498-2009; ГОСТ Р ИСО 10993-1-2009; ГОСТ Р ИСО 10993-5-2009; ГОСТ Р ИСО 10993-10-2009</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уп</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10</w:t>
            </w:r>
          </w:p>
        </w:tc>
      </w:tr>
      <w:tr w:rsidR="00947443" w:rsidRPr="002E3286" w:rsidTr="00C85023">
        <w:trPr>
          <w:trHeight w:val="273"/>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0917B1" w:rsidP="000917B1">
            <w:pPr>
              <w:rPr>
                <w:color w:val="000000"/>
              </w:rPr>
            </w:pPr>
            <w:r w:rsidRPr="002E3286">
              <w:rPr>
                <w:color w:val="000000"/>
              </w:rPr>
              <w:t>П</w:t>
            </w:r>
            <w:r w:rsidR="00947443" w:rsidRPr="002E3286">
              <w:rPr>
                <w:color w:val="000000"/>
              </w:rPr>
              <w:t>овязка адсорбирующая для поверхностных ран  10</w:t>
            </w:r>
            <w:r w:rsidRPr="002E3286">
              <w:rPr>
                <w:color w:val="000000"/>
              </w:rPr>
              <w:t>×</w:t>
            </w:r>
            <w:r w:rsidR="00947443" w:rsidRPr="002E3286">
              <w:rPr>
                <w:color w:val="000000"/>
              </w:rPr>
              <w:t>8 №50</w:t>
            </w:r>
          </w:p>
        </w:tc>
        <w:tc>
          <w:tcPr>
            <w:tcW w:w="1701" w:type="dxa"/>
          </w:tcPr>
          <w:p w:rsidR="00947443" w:rsidRPr="002E3286" w:rsidRDefault="00947443" w:rsidP="00A524DB">
            <w:pPr>
              <w:jc w:val="center"/>
              <w:rPr>
                <w:color w:val="000000"/>
              </w:rPr>
            </w:pPr>
            <w:r w:rsidRPr="002E3286">
              <w:rPr>
                <w:color w:val="000000"/>
              </w:rPr>
              <w:t>32.50.50.190</w:t>
            </w:r>
          </w:p>
          <w:p w:rsidR="00947443" w:rsidRPr="002E3286" w:rsidRDefault="00947443" w:rsidP="00A524DB">
            <w:pPr>
              <w:jc w:val="center"/>
              <w:rPr>
                <w:color w:val="000000"/>
              </w:rPr>
            </w:pPr>
          </w:p>
        </w:tc>
        <w:tc>
          <w:tcPr>
            <w:tcW w:w="6804" w:type="dxa"/>
          </w:tcPr>
          <w:p w:rsidR="00947443" w:rsidRPr="002E3286" w:rsidRDefault="00947443" w:rsidP="00C77D63">
            <w:pPr>
              <w:rPr>
                <w:color w:val="000000"/>
              </w:rPr>
            </w:pPr>
            <w:r w:rsidRPr="002E3286">
              <w:rPr>
                <w:color w:val="000000"/>
              </w:rPr>
              <w:t xml:space="preserve">Готовая к применению самоклеящаяся стерильная послеоперационная повязка прямоугольной формы с закругленными краями. Основу повязки составляет мягкий нетканый перфорированный пластырь из 100% полиэстера с хорошей </w:t>
            </w:r>
            <w:proofErr w:type="spellStart"/>
            <w:r w:rsidRPr="002E3286">
              <w:rPr>
                <w:color w:val="000000"/>
              </w:rPr>
              <w:t>воздухо</w:t>
            </w:r>
            <w:proofErr w:type="spellEnd"/>
            <w:r w:rsidRPr="002E3286">
              <w:rPr>
                <w:color w:val="000000"/>
              </w:rPr>
              <w:t xml:space="preserve">- и </w:t>
            </w:r>
            <w:proofErr w:type="spellStart"/>
            <w:r w:rsidRPr="002E3286">
              <w:rPr>
                <w:color w:val="000000"/>
              </w:rPr>
              <w:t>паропроницаемостью</w:t>
            </w:r>
            <w:proofErr w:type="spellEnd"/>
            <w:r w:rsidRPr="002E3286">
              <w:rPr>
                <w:color w:val="000000"/>
              </w:rPr>
              <w:t xml:space="preserve">, в качестве центральной прокладки - специальная впитывающая подушечка  из вискозы, полипропилена и полиэтилена, покрытая контактным слоем из полиэтилена, который быстро пропускает биологические жидкости и равномерно распределяет их во впитывающей подушечке. Покрытие остается сухим и не приклеивается к ране. Смена повязки происходит безболезненно. </w:t>
            </w:r>
            <w:proofErr w:type="spellStart"/>
            <w:r w:rsidRPr="002E3286">
              <w:rPr>
                <w:color w:val="000000"/>
              </w:rPr>
              <w:t>Адгезив</w:t>
            </w:r>
            <w:proofErr w:type="spellEnd"/>
            <w:r w:rsidRPr="002E3286">
              <w:rPr>
                <w:color w:val="000000"/>
              </w:rPr>
              <w:t xml:space="preserve"> - </w:t>
            </w:r>
            <w:proofErr w:type="spellStart"/>
            <w:r w:rsidRPr="002E3286">
              <w:rPr>
                <w:color w:val="000000"/>
              </w:rPr>
              <w:t>гипоаллергенныйполиакрилатный</w:t>
            </w:r>
            <w:proofErr w:type="spellEnd"/>
            <w:r w:rsidRPr="002E3286">
              <w:rPr>
                <w:color w:val="000000"/>
              </w:rPr>
              <w:t xml:space="preserve"> клей. Защитная </w:t>
            </w:r>
            <w:proofErr w:type="spellStart"/>
            <w:r w:rsidRPr="002E3286">
              <w:rPr>
                <w:color w:val="000000"/>
              </w:rPr>
              <w:t>силиконизированная</w:t>
            </w:r>
            <w:proofErr w:type="spellEnd"/>
            <w:r w:rsidRPr="002E3286">
              <w:rPr>
                <w:color w:val="000000"/>
              </w:rPr>
              <w:t xml:space="preserve"> бумага белого цвета состоит из двух частично перекрывающихся частей, легко удаляется перед аппликацией и исключает контакт с руками персонала и инструментами. Мягкость прокладки гарантирует пациенту комфорт и не ограничивает свободу движения. За счет своей эластичности легко наносится на участки тела со сложным рельефом. Размер повязки 10х8см, размер впитывающей </w:t>
            </w:r>
            <w:r w:rsidRPr="002E3286">
              <w:rPr>
                <w:color w:val="000000"/>
              </w:rPr>
              <w:lastRenderedPageBreak/>
              <w:t xml:space="preserve">подушечки 6х4 см. Сила адгезии 2,5N/20mm при угле отрыва в 90 градусов. </w:t>
            </w:r>
            <w:proofErr w:type="spellStart"/>
            <w:r w:rsidRPr="002E3286">
              <w:rPr>
                <w:color w:val="000000"/>
              </w:rPr>
              <w:t>Паропроницаемость</w:t>
            </w:r>
            <w:proofErr w:type="spellEnd"/>
            <w:r w:rsidRPr="002E3286">
              <w:rPr>
                <w:color w:val="000000"/>
              </w:rPr>
              <w:t xml:space="preserve"> 1933 г/м2/сутки. Стерилизация оксидом этилена в соответствии с EN ISO 11135-1. Упаковка: 50 индивидуально упакованных шт.в картонной раздаточной коробке. Изделие соответствует требованиям ГОСТ Р 52770-2007; ГОСТ Р 53498-2009; ГОСТ Р ИСО 10993-1-2009; ГОСТ Р ИСО 10993-5-2009; ГОСТ Р ИСО 10993-10-2009</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уп</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6E1072" w:rsidP="00C77D63">
            <w:pPr>
              <w:rPr>
                <w:color w:val="000000"/>
              </w:rPr>
            </w:pPr>
            <w:r w:rsidRPr="002E3286">
              <w:t>Бинт марлевый медицинский нестерильный</w:t>
            </w:r>
          </w:p>
        </w:tc>
        <w:tc>
          <w:tcPr>
            <w:tcW w:w="1701" w:type="dxa"/>
          </w:tcPr>
          <w:p w:rsidR="00947443" w:rsidRPr="002E3286" w:rsidRDefault="00947443" w:rsidP="00AA5473">
            <w:pPr>
              <w:jc w:val="center"/>
            </w:pPr>
            <w:r w:rsidRPr="002E3286">
              <w:t xml:space="preserve">21.20.24.131 </w:t>
            </w:r>
          </w:p>
        </w:tc>
        <w:tc>
          <w:tcPr>
            <w:tcW w:w="6804" w:type="dxa"/>
          </w:tcPr>
          <w:p w:rsidR="00947443" w:rsidRPr="002E3286" w:rsidRDefault="00947443" w:rsidP="00C77D63">
            <w:r w:rsidRPr="002E3286">
              <w:t>Бинт марлевый медицинский нестерильный 7 м х 14 см в индивидуальной  уп., отклонение размеров бинта от заявленных 3%,  из хлопчатобумажной марли, отбеленной без применения хлора, плотностью 36 г/м2, отклонение по числу нитей на 10 см 2 %, разрывная нагрузка 78,0 Н. ГОСТ 1172-93</w:t>
            </w:r>
          </w:p>
          <w:p w:rsidR="00947443" w:rsidRPr="002E3286" w:rsidRDefault="00947443" w:rsidP="00C77D63">
            <w:pPr>
              <w:rPr>
                <w:color w:val="000000"/>
              </w:rPr>
            </w:pPr>
            <w:r w:rsidRPr="002E3286">
              <w:rPr>
                <w:color w:val="000000"/>
              </w:rPr>
              <w:t>Стерильность Нет</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B1A44">
            <w:pPr>
              <w:rPr>
                <w:color w:val="000000"/>
              </w:rPr>
            </w:pPr>
            <w:r w:rsidRPr="002E3286">
              <w:t xml:space="preserve">Шприц </w:t>
            </w:r>
            <w:r w:rsidR="00CB1A44" w:rsidRPr="002E3286">
              <w:t>20 мл</w:t>
            </w:r>
          </w:p>
        </w:tc>
        <w:tc>
          <w:tcPr>
            <w:tcW w:w="1701" w:type="dxa"/>
          </w:tcPr>
          <w:p w:rsidR="00947443" w:rsidRPr="002E3286" w:rsidRDefault="00BE0B6D" w:rsidP="00A524DB">
            <w:pPr>
              <w:jc w:val="center"/>
            </w:pPr>
            <w:r w:rsidRPr="002E3286">
              <w:t>32.50.13.110</w:t>
            </w:r>
          </w:p>
          <w:p w:rsidR="00947443" w:rsidRPr="002E3286" w:rsidRDefault="00947443" w:rsidP="00A524DB">
            <w:pPr>
              <w:jc w:val="center"/>
            </w:pPr>
          </w:p>
        </w:tc>
        <w:tc>
          <w:tcPr>
            <w:tcW w:w="6804" w:type="dxa"/>
          </w:tcPr>
          <w:p w:rsidR="00947443" w:rsidRPr="002E3286" w:rsidRDefault="00947443" w:rsidP="00C77D63">
            <w:pPr>
              <w:rPr>
                <w:color w:val="000000"/>
              </w:rPr>
            </w:pPr>
            <w:r w:rsidRPr="002E3286">
              <w:rPr>
                <w:color w:val="000000"/>
              </w:rPr>
              <w:t xml:space="preserve">Градуированный объем шприца: </w:t>
            </w:r>
            <w:r w:rsidR="00CB1A44" w:rsidRPr="002E3286">
              <w:rPr>
                <w:color w:val="000000"/>
              </w:rPr>
              <w:t>20 Мл</w:t>
            </w:r>
          </w:p>
          <w:p w:rsidR="00947443" w:rsidRPr="002E3286" w:rsidRDefault="00947443" w:rsidP="00C77D63">
            <w:pPr>
              <w:rPr>
                <w:color w:val="000000"/>
              </w:rPr>
            </w:pPr>
            <w:r w:rsidRPr="002E3286">
              <w:rPr>
                <w:color w:val="000000"/>
              </w:rPr>
              <w:t xml:space="preserve">Игла в комплекте: ≥1 </w:t>
            </w:r>
          </w:p>
          <w:p w:rsidR="00947443" w:rsidRPr="002E3286" w:rsidRDefault="00947443" w:rsidP="00C77D63">
            <w:pPr>
              <w:rPr>
                <w:color w:val="000000"/>
              </w:rPr>
            </w:pPr>
            <w:r w:rsidRPr="002E3286">
              <w:rPr>
                <w:color w:val="000000"/>
              </w:rPr>
              <w:t>Конус с концентрическим расположением: Да</w:t>
            </w:r>
          </w:p>
          <w:p w:rsidR="00947443" w:rsidRPr="002E3286" w:rsidRDefault="00947443" w:rsidP="00C77D63">
            <w:pPr>
              <w:rPr>
                <w:color w:val="000000"/>
              </w:rPr>
            </w:pPr>
            <w:r w:rsidRPr="002E3286">
              <w:rPr>
                <w:color w:val="000000"/>
              </w:rPr>
              <w:t xml:space="preserve">Защитный стопор: Да </w:t>
            </w:r>
          </w:p>
          <w:p w:rsidR="00947443" w:rsidRPr="002E3286" w:rsidRDefault="00947443" w:rsidP="00C77D63">
            <w:pPr>
              <w:rPr>
                <w:color w:val="000000"/>
              </w:rPr>
            </w:pPr>
            <w:r w:rsidRPr="002E3286">
              <w:rPr>
                <w:color w:val="000000"/>
              </w:rPr>
              <w:t>Игла насажена на конус: Нет.</w:t>
            </w:r>
          </w:p>
          <w:p w:rsidR="00947443" w:rsidRPr="002E3286" w:rsidRDefault="00947443" w:rsidP="00C77D63">
            <w:pPr>
              <w:rPr>
                <w:color w:val="000000"/>
              </w:rPr>
            </w:pPr>
            <w:r w:rsidRPr="002E3286">
              <w:rPr>
                <w:color w:val="000000"/>
              </w:rPr>
              <w:t xml:space="preserve">Коннектор: </w:t>
            </w:r>
            <w:proofErr w:type="spellStart"/>
            <w:r w:rsidRPr="002E3286">
              <w:rPr>
                <w:color w:val="000000"/>
              </w:rPr>
              <w:t>ЛуерЛок</w:t>
            </w:r>
            <w:proofErr w:type="spellEnd"/>
            <w:r w:rsidRPr="002E3286">
              <w:rPr>
                <w:color w:val="000000"/>
              </w:rPr>
              <w:t>.</w:t>
            </w:r>
          </w:p>
          <w:p w:rsidR="00947443" w:rsidRPr="002E3286" w:rsidRDefault="00947443" w:rsidP="00C77D63">
            <w:pPr>
              <w:rPr>
                <w:color w:val="000000"/>
              </w:rPr>
            </w:pPr>
            <w:r w:rsidRPr="002E3286">
              <w:rPr>
                <w:color w:val="000000"/>
              </w:rPr>
              <w:t>Защита от случайного укола (защитный накидывающийся или выдвигающийся колпачок, закрепленный на корпусе иглы): Да</w:t>
            </w:r>
          </w:p>
          <w:p w:rsidR="00947443" w:rsidRPr="002E3286" w:rsidRDefault="00947443" w:rsidP="00C77D63">
            <w:pPr>
              <w:rPr>
                <w:color w:val="000000"/>
              </w:rPr>
            </w:pPr>
            <w:r w:rsidRPr="002E3286">
              <w:rPr>
                <w:color w:val="000000"/>
              </w:rPr>
              <w:t xml:space="preserve">Диаметр иглы ≥ 0,79 мм и ≤ 0,81 мм </w:t>
            </w:r>
          </w:p>
          <w:p w:rsidR="00947443" w:rsidRPr="002E3286" w:rsidRDefault="00947443" w:rsidP="00C77D63">
            <w:pPr>
              <w:rPr>
                <w:color w:val="000000"/>
              </w:rPr>
            </w:pPr>
            <w:r w:rsidRPr="002E3286">
              <w:rPr>
                <w:color w:val="000000"/>
              </w:rPr>
              <w:t>Длина иглы ≥ 38 мм и ≤ 41 мм</w:t>
            </w:r>
          </w:p>
          <w:p w:rsidR="00947443" w:rsidRPr="002E3286" w:rsidRDefault="00947443" w:rsidP="00C77D63">
            <w:pPr>
              <w:rPr>
                <w:color w:val="000000"/>
              </w:rPr>
            </w:pPr>
            <w:r w:rsidRPr="002E3286">
              <w:rPr>
                <w:color w:val="000000"/>
              </w:rPr>
              <w:t xml:space="preserve">игла имеет боковое расположение. </w:t>
            </w:r>
          </w:p>
          <w:p w:rsidR="00947443" w:rsidRPr="002E3286" w:rsidRDefault="00947443" w:rsidP="00C77D63">
            <w:pPr>
              <w:rPr>
                <w:color w:val="000000"/>
              </w:rPr>
            </w:pPr>
            <w:r w:rsidRPr="002E3286">
              <w:rPr>
                <w:color w:val="000000"/>
              </w:rPr>
              <w:t xml:space="preserve">Цилиндр: материал - "рандом сополимера". </w:t>
            </w:r>
          </w:p>
          <w:p w:rsidR="00947443" w:rsidRPr="002E3286" w:rsidRDefault="00947443" w:rsidP="00C77D63">
            <w:pPr>
              <w:rPr>
                <w:color w:val="000000"/>
              </w:rPr>
            </w:pPr>
            <w:r w:rsidRPr="002E3286">
              <w:rPr>
                <w:color w:val="000000"/>
              </w:rPr>
              <w:t xml:space="preserve">Поверхность шприца, контактирующая с инъекционной жидкостью, при нормальном применении чистая и не имеет посторонних частиц при визуальном осмотре нормальным или скорректированным до нормального зрением, без использования увеличения и при освещенности от 300 до 700 лк. </w:t>
            </w:r>
          </w:p>
          <w:p w:rsidR="00947443" w:rsidRPr="002E3286" w:rsidRDefault="00947443" w:rsidP="00C77D63">
            <w:pPr>
              <w:rPr>
                <w:color w:val="000000"/>
              </w:rPr>
            </w:pPr>
            <w:r w:rsidRPr="002E3286">
              <w:rPr>
                <w:color w:val="000000"/>
              </w:rPr>
              <w:t xml:space="preserve">Номинальная вместимость шприца 20 мл; </w:t>
            </w:r>
          </w:p>
          <w:p w:rsidR="00947443" w:rsidRPr="002E3286" w:rsidRDefault="00947443" w:rsidP="00C77D63">
            <w:pPr>
              <w:rPr>
                <w:color w:val="000000"/>
              </w:rPr>
            </w:pPr>
            <w:r w:rsidRPr="002E3286">
              <w:rPr>
                <w:color w:val="000000"/>
              </w:rPr>
              <w:t xml:space="preserve">общая длина шкалы до отметки номинальной вместимости от 27 до 76мм; </w:t>
            </w:r>
          </w:p>
          <w:p w:rsidR="00947443" w:rsidRPr="002E3286" w:rsidRDefault="00947443" w:rsidP="00C77D63">
            <w:pPr>
              <w:rPr>
                <w:color w:val="000000"/>
              </w:rPr>
            </w:pPr>
            <w:r w:rsidRPr="002E3286">
              <w:rPr>
                <w:color w:val="000000"/>
              </w:rPr>
              <w:t xml:space="preserve">деление шкалы от 0, 05 до 11,0 мл; </w:t>
            </w:r>
          </w:p>
          <w:p w:rsidR="00947443" w:rsidRPr="002E3286" w:rsidRDefault="00947443" w:rsidP="00C77D63">
            <w:pPr>
              <w:rPr>
                <w:color w:val="000000"/>
              </w:rPr>
            </w:pPr>
            <w:r w:rsidRPr="002E3286">
              <w:rPr>
                <w:color w:val="000000"/>
              </w:rPr>
              <w:lastRenderedPageBreak/>
              <w:t xml:space="preserve">вместимость между линиями градуировки с числами от 0,1 до 11 мл. </w:t>
            </w:r>
          </w:p>
          <w:p w:rsidR="00947443" w:rsidRPr="002E3286" w:rsidRDefault="00947443" w:rsidP="00C77D63">
            <w:pPr>
              <w:rPr>
                <w:color w:val="000000"/>
              </w:rPr>
            </w:pPr>
            <w:r w:rsidRPr="002E3286">
              <w:rPr>
                <w:color w:val="000000"/>
              </w:rPr>
              <w:t xml:space="preserve">Длина цилиндра такая, чтобы общая вместимость шприца была на 10 % больше номинальной вместимости. </w:t>
            </w:r>
          </w:p>
          <w:p w:rsidR="00947443" w:rsidRPr="002E3286" w:rsidRDefault="00947443" w:rsidP="00C77D63">
            <w:pPr>
              <w:rPr>
                <w:color w:val="000000"/>
              </w:rPr>
            </w:pPr>
            <w:r w:rsidRPr="002E3286">
              <w:rPr>
                <w:color w:val="000000"/>
              </w:rPr>
              <w:t xml:space="preserve">Материал цилиндра - полипропилен. </w:t>
            </w:r>
          </w:p>
          <w:p w:rsidR="00947443" w:rsidRPr="002E3286" w:rsidRDefault="00947443" w:rsidP="00C77D63">
            <w:pPr>
              <w:rPr>
                <w:color w:val="000000"/>
              </w:rPr>
            </w:pPr>
            <w:r w:rsidRPr="002E3286">
              <w:rPr>
                <w:color w:val="000000"/>
              </w:rPr>
              <w:t xml:space="preserve">Цилиндр прозрачный. </w:t>
            </w:r>
          </w:p>
          <w:p w:rsidR="00947443" w:rsidRPr="002E3286" w:rsidRDefault="00947443" w:rsidP="00C77D63">
            <w:pPr>
              <w:rPr>
                <w:color w:val="000000"/>
              </w:rPr>
            </w:pPr>
            <w:r w:rsidRPr="002E3286">
              <w:rPr>
                <w:color w:val="000000"/>
              </w:rPr>
              <w:t xml:space="preserve">Диаметр центрального отверстия наконечника ≥ 0,3 мм и ≤ 2,5 мм. </w:t>
            </w:r>
          </w:p>
          <w:p w:rsidR="00947443" w:rsidRPr="002E3286" w:rsidRDefault="00947443" w:rsidP="00C77D63">
            <w:pPr>
              <w:rPr>
                <w:color w:val="000000"/>
              </w:rPr>
            </w:pPr>
            <w:r w:rsidRPr="002E3286">
              <w:rPr>
                <w:color w:val="000000"/>
              </w:rPr>
              <w:t xml:space="preserve">Градуировка четкая, контрастная, черного цвета, что способствует максимально точной дозировке. </w:t>
            </w:r>
          </w:p>
          <w:p w:rsidR="00947443" w:rsidRPr="002E3286" w:rsidRDefault="00947443" w:rsidP="00C77D63">
            <w:pPr>
              <w:rPr>
                <w:color w:val="000000"/>
              </w:rPr>
            </w:pPr>
            <w:r w:rsidRPr="002E3286">
              <w:rPr>
                <w:color w:val="000000"/>
              </w:rPr>
              <w:t xml:space="preserve">Насечки на упоре исключают скольжение пальцев в процессе инъекции. Форма и размер ободка вокруг цилиндра обеспечивают удобство и надежность захвата и удержания шприца в момент использования. Прочное двойное стопорное кольцо предотвращает случайное выдергивание поршня в момент набора лекарственного средства. Насечки у основания поршня для его разрушения по окончании инъекции. Индивидуальная стерильная блистерная упаковка с отогнутым краем. </w:t>
            </w:r>
          </w:p>
          <w:p w:rsidR="00947443" w:rsidRPr="002E3286" w:rsidRDefault="00947443" w:rsidP="00C77D63">
            <w:pPr>
              <w:rPr>
                <w:color w:val="000000"/>
              </w:rPr>
            </w:pPr>
            <w:r w:rsidRPr="002E3286">
              <w:rPr>
                <w:color w:val="000000"/>
              </w:rPr>
              <w:t xml:space="preserve">Упаковка вскрывается без образования бумажной бахромы. </w:t>
            </w:r>
          </w:p>
          <w:p w:rsidR="00947443" w:rsidRPr="002E3286" w:rsidRDefault="00947443" w:rsidP="00C77D63">
            <w:pPr>
              <w:rPr>
                <w:color w:val="000000"/>
              </w:rPr>
            </w:pPr>
            <w:r w:rsidRPr="002E3286">
              <w:rPr>
                <w:color w:val="000000"/>
              </w:rPr>
              <w:t xml:space="preserve">Нетоксичен, </w:t>
            </w:r>
            <w:proofErr w:type="spellStart"/>
            <w:r w:rsidRPr="002E3286">
              <w:rPr>
                <w:color w:val="000000"/>
              </w:rPr>
              <w:t>апирогенен</w:t>
            </w:r>
            <w:proofErr w:type="spellEnd"/>
            <w:r w:rsidRPr="002E3286">
              <w:rPr>
                <w:color w:val="000000"/>
              </w:rPr>
              <w:t xml:space="preserve">. </w:t>
            </w:r>
          </w:p>
          <w:p w:rsidR="00947443" w:rsidRPr="002E3286" w:rsidRDefault="00947443" w:rsidP="00C77D63">
            <w:pPr>
              <w:rPr>
                <w:color w:val="000000"/>
              </w:rPr>
            </w:pPr>
            <w:r w:rsidRPr="002E3286">
              <w:rPr>
                <w:color w:val="000000"/>
              </w:rPr>
              <w:t xml:space="preserve">Метод стерилизации – этилен оксид. </w:t>
            </w:r>
          </w:p>
          <w:p w:rsidR="00947443" w:rsidRPr="002E3286" w:rsidRDefault="00947443" w:rsidP="00C77D63">
            <w:pPr>
              <w:rPr>
                <w:color w:val="000000"/>
              </w:rPr>
            </w:pPr>
            <w:r w:rsidRPr="002E3286">
              <w:rPr>
                <w:color w:val="000000"/>
              </w:rPr>
              <w:t xml:space="preserve">Срок годности ≥ 5 лет. </w:t>
            </w:r>
          </w:p>
          <w:p w:rsidR="00947443" w:rsidRPr="002E3286" w:rsidRDefault="00947443" w:rsidP="00C77D63">
            <w:pPr>
              <w:rPr>
                <w:color w:val="000000"/>
              </w:rPr>
            </w:pPr>
            <w:r w:rsidRPr="002E3286">
              <w:rPr>
                <w:color w:val="000000"/>
              </w:rPr>
              <w:t>Количество во вторичной упаковке (блоке) ≥ 30 штук ≤ 100 штук.</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720</w:t>
            </w:r>
          </w:p>
        </w:tc>
      </w:tr>
      <w:tr w:rsidR="00947443" w:rsidRPr="002E3286" w:rsidTr="00C85023">
        <w:trPr>
          <w:trHeight w:val="4952"/>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811E48">
            <w:pPr>
              <w:rPr>
                <w:color w:val="000000"/>
              </w:rPr>
            </w:pPr>
            <w:r w:rsidRPr="002E3286">
              <w:rPr>
                <w:color w:val="000000"/>
              </w:rPr>
              <w:t xml:space="preserve">Шприц </w:t>
            </w:r>
            <w:r w:rsidR="00811E48" w:rsidRPr="002E3286">
              <w:rPr>
                <w:color w:val="000000"/>
              </w:rPr>
              <w:t>10 мл</w:t>
            </w:r>
          </w:p>
        </w:tc>
        <w:tc>
          <w:tcPr>
            <w:tcW w:w="1701" w:type="dxa"/>
          </w:tcPr>
          <w:p w:rsidR="00947443" w:rsidRPr="002E3286" w:rsidRDefault="00947443" w:rsidP="00BE0B6D">
            <w:pPr>
              <w:jc w:val="center"/>
            </w:pPr>
            <w:r w:rsidRPr="002E3286">
              <w:t>32.50.13.110</w:t>
            </w:r>
          </w:p>
        </w:tc>
        <w:tc>
          <w:tcPr>
            <w:tcW w:w="6804" w:type="dxa"/>
          </w:tcPr>
          <w:p w:rsidR="00947443" w:rsidRPr="002E3286" w:rsidRDefault="00947443" w:rsidP="00C77D63">
            <w:pPr>
              <w:rPr>
                <w:rFonts w:eastAsia="Calibri"/>
                <w:lang w:eastAsia="en-US"/>
              </w:rPr>
            </w:pPr>
            <w:r w:rsidRPr="002E3286">
              <w:rPr>
                <w:rFonts w:eastAsia="Calibri"/>
                <w:lang w:eastAsia="en-US"/>
              </w:rPr>
              <w:t xml:space="preserve">Градуированный объем шприца: </w:t>
            </w:r>
            <w:r w:rsidR="00811E48" w:rsidRPr="002E3286">
              <w:rPr>
                <w:rFonts w:eastAsia="Calibri"/>
                <w:lang w:eastAsia="en-US"/>
              </w:rPr>
              <w:t>10 Мл</w:t>
            </w:r>
            <w:r w:rsidRPr="002E3286">
              <w:rPr>
                <w:rFonts w:eastAsia="Calibri"/>
                <w:lang w:eastAsia="en-US"/>
              </w:rPr>
              <w:br/>
              <w:t xml:space="preserve">Игла в комплекте: ≥1 </w:t>
            </w:r>
            <w:r w:rsidRPr="002E3286">
              <w:rPr>
                <w:rFonts w:eastAsia="Calibri"/>
                <w:lang w:eastAsia="en-US"/>
              </w:rPr>
              <w:br/>
              <w:t xml:space="preserve">Коннектор: </w:t>
            </w:r>
            <w:proofErr w:type="spellStart"/>
            <w:r w:rsidRPr="002E3286">
              <w:rPr>
                <w:rFonts w:eastAsia="Calibri"/>
                <w:lang w:eastAsia="en-US"/>
              </w:rPr>
              <w:t>ЛуерЛок</w:t>
            </w:r>
            <w:proofErr w:type="spellEnd"/>
            <w:r w:rsidRPr="002E3286">
              <w:rPr>
                <w:rFonts w:eastAsia="Calibri"/>
                <w:lang w:eastAsia="en-US"/>
              </w:rPr>
              <w:br/>
              <w:t>Конус с концентрическим расположением: Да</w:t>
            </w:r>
            <w:r w:rsidRPr="002E3286">
              <w:rPr>
                <w:rFonts w:eastAsia="Calibri"/>
                <w:lang w:eastAsia="en-US"/>
              </w:rPr>
              <w:br/>
              <w:t>Защитный стопор: Да</w:t>
            </w:r>
            <w:r w:rsidRPr="002E3286">
              <w:rPr>
                <w:rFonts w:eastAsia="Calibri"/>
                <w:lang w:eastAsia="en-US"/>
              </w:rPr>
              <w:br/>
              <w:t>Игла насажена на конус: Нет</w:t>
            </w:r>
            <w:r w:rsidRPr="002E3286">
              <w:rPr>
                <w:rFonts w:eastAsia="Calibri"/>
                <w:lang w:eastAsia="en-US"/>
              </w:rPr>
              <w:br/>
              <w:t>Защита от случайного укола (защитный накидывающийся или выдвигающийся колпачок, закрепленный на корпусе иглы): Да</w:t>
            </w:r>
            <w:r w:rsidRPr="002E3286">
              <w:rPr>
                <w:rFonts w:eastAsia="Calibri"/>
                <w:lang w:eastAsia="en-US"/>
              </w:rPr>
              <w:br/>
              <w:t xml:space="preserve">Диаметр иглы ≥ 0,79 мм и ≤ 0,81 мм </w:t>
            </w:r>
            <w:r w:rsidRPr="002E3286">
              <w:rPr>
                <w:rFonts w:eastAsia="Calibri"/>
                <w:lang w:eastAsia="en-US"/>
              </w:rPr>
              <w:br/>
              <w:t>Длина иглы ≥ 38 мм и ≤ 41 мм</w:t>
            </w:r>
            <w:r w:rsidRPr="002E3286">
              <w:rPr>
                <w:rFonts w:eastAsia="Calibri"/>
                <w:lang w:eastAsia="en-US"/>
              </w:rPr>
              <w:br/>
              <w:t xml:space="preserve">Игла имеет боковое расположение. </w:t>
            </w:r>
          </w:p>
          <w:p w:rsidR="00947443" w:rsidRPr="002E3286" w:rsidRDefault="00947443" w:rsidP="00C77D63">
            <w:pPr>
              <w:rPr>
                <w:rFonts w:eastAsia="Calibri"/>
                <w:lang w:eastAsia="en-US"/>
              </w:rPr>
            </w:pPr>
            <w:r w:rsidRPr="002E3286">
              <w:rPr>
                <w:rFonts w:eastAsia="Calibri"/>
                <w:lang w:eastAsia="en-US"/>
              </w:rPr>
              <w:t xml:space="preserve">Цилиндр: материал - "рандом сополимера". </w:t>
            </w:r>
            <w:r w:rsidRPr="002E3286">
              <w:rPr>
                <w:rFonts w:eastAsia="Calibri"/>
                <w:lang w:eastAsia="en-US"/>
              </w:rPr>
              <w:br/>
              <w:t xml:space="preserve">Поверхность шприца, контактирующая с инъекционной жидкостью, при нормальном применении должна быть чистой и не должна иметь посторонних частиц при визуальном осмотре нормальным или скорректированным до нормального зрением, без использования увеличения и при освещенности от 300 до 700 лк. </w:t>
            </w:r>
            <w:r w:rsidRPr="002E3286">
              <w:rPr>
                <w:rFonts w:eastAsia="Calibri"/>
                <w:lang w:eastAsia="en-US"/>
              </w:rPr>
              <w:br/>
              <w:t>Номинальная вместимость шприца 10 мл</w:t>
            </w:r>
            <w:r w:rsidRPr="002E3286">
              <w:rPr>
                <w:rFonts w:eastAsia="Calibri"/>
                <w:lang w:eastAsia="en-US"/>
              </w:rPr>
              <w:br/>
              <w:t xml:space="preserve">Общая длина шкалы до отметки номинальной вместимости от 27 до 76 мм </w:t>
            </w:r>
            <w:r w:rsidRPr="002E3286">
              <w:rPr>
                <w:rFonts w:eastAsia="Calibri"/>
                <w:lang w:eastAsia="en-US"/>
              </w:rPr>
              <w:br/>
              <w:t>Деление шкалы от 0,05 до 12,0 мл</w:t>
            </w:r>
            <w:r w:rsidRPr="002E3286">
              <w:rPr>
                <w:rFonts w:eastAsia="Calibri"/>
                <w:lang w:eastAsia="en-US"/>
              </w:rPr>
              <w:br/>
              <w:t xml:space="preserve">Вместимость между линиями градуировки с числами 0,2 мл. </w:t>
            </w:r>
            <w:r w:rsidRPr="002E3286">
              <w:rPr>
                <w:rFonts w:eastAsia="Calibri"/>
                <w:lang w:eastAsia="en-US"/>
              </w:rPr>
              <w:br/>
              <w:t xml:space="preserve">Длина цилиндра должна быть такой, чтобы общая вместимость шприца была на 10 % больше номинальной вместимости. </w:t>
            </w:r>
            <w:r w:rsidRPr="002E3286">
              <w:rPr>
                <w:rFonts w:eastAsia="Calibri"/>
                <w:lang w:eastAsia="en-US"/>
              </w:rPr>
              <w:br/>
              <w:t xml:space="preserve">Материал цилиндра - полипропилен. </w:t>
            </w:r>
            <w:r w:rsidRPr="002E3286">
              <w:rPr>
                <w:rFonts w:eastAsia="Calibri"/>
                <w:lang w:eastAsia="en-US"/>
              </w:rPr>
              <w:br/>
              <w:t xml:space="preserve">Цилиндр прозрачный. </w:t>
            </w:r>
            <w:r w:rsidRPr="002E3286">
              <w:rPr>
                <w:rFonts w:eastAsia="Calibri"/>
                <w:lang w:eastAsia="en-US"/>
              </w:rPr>
              <w:br/>
              <w:t xml:space="preserve">Диаметр центрального отверстия наконечника ≥ 0,3 мм и ≤ 2,5 мм. </w:t>
            </w:r>
          </w:p>
          <w:p w:rsidR="00947443" w:rsidRPr="002E3286" w:rsidRDefault="00947443" w:rsidP="00C77D63">
            <w:pPr>
              <w:rPr>
                <w:color w:val="000000"/>
              </w:rPr>
            </w:pPr>
            <w:r w:rsidRPr="002E3286">
              <w:rPr>
                <w:rFonts w:eastAsia="Calibri"/>
                <w:lang w:eastAsia="en-US"/>
              </w:rPr>
              <w:t xml:space="preserve">Градуировка четкая, контрастная, черного цвета, что способствует максимально точной дозировке. Насечки на упоре исключают скольжение пальцев в процессе инъекции. Форма и размер ободка вокруг цилиндра обеспечивают удобство и надежность захвата и удержания шприца в момент использования. Прочное двойное стопорное кольцо предотвращает случайное выдергивание поршня в момент </w:t>
            </w:r>
            <w:r w:rsidRPr="002E3286">
              <w:rPr>
                <w:rFonts w:eastAsia="Calibri"/>
                <w:lang w:eastAsia="en-US"/>
              </w:rPr>
              <w:lastRenderedPageBreak/>
              <w:t xml:space="preserve">набора лекарственного средства. Насечки у основания поршня для его разрушения по окончании инъекции. </w:t>
            </w:r>
            <w:r w:rsidRPr="002E3286">
              <w:rPr>
                <w:rFonts w:eastAsia="Calibri"/>
                <w:lang w:eastAsia="en-US"/>
              </w:rPr>
              <w:br/>
              <w:t xml:space="preserve">Индивидуальная стерильная блистерная упаковка с отогнутым краем. </w:t>
            </w:r>
            <w:r w:rsidRPr="002E3286">
              <w:rPr>
                <w:rFonts w:eastAsia="Calibri"/>
                <w:lang w:eastAsia="en-US"/>
              </w:rPr>
              <w:br/>
              <w:t xml:space="preserve">Упаковка вскрывается без образования бумажной бахромы. </w:t>
            </w:r>
            <w:r w:rsidRPr="002E3286">
              <w:rPr>
                <w:rFonts w:eastAsia="Calibri"/>
                <w:lang w:eastAsia="en-US"/>
              </w:rPr>
              <w:br/>
              <w:t xml:space="preserve">Нетоксичен, </w:t>
            </w:r>
            <w:proofErr w:type="spellStart"/>
            <w:r w:rsidRPr="002E3286">
              <w:rPr>
                <w:rFonts w:eastAsia="Calibri"/>
                <w:lang w:eastAsia="en-US"/>
              </w:rPr>
              <w:t>апирогенен</w:t>
            </w:r>
            <w:proofErr w:type="spellEnd"/>
            <w:r w:rsidRPr="002E3286">
              <w:rPr>
                <w:rFonts w:eastAsia="Calibri"/>
                <w:lang w:eastAsia="en-US"/>
              </w:rPr>
              <w:t xml:space="preserve">. </w:t>
            </w:r>
            <w:r w:rsidRPr="002E3286">
              <w:rPr>
                <w:rFonts w:eastAsia="Calibri"/>
                <w:lang w:eastAsia="en-US"/>
              </w:rPr>
              <w:br/>
              <w:t xml:space="preserve">Метод стерилизации – этилен оксид. </w:t>
            </w:r>
            <w:r w:rsidRPr="002E3286">
              <w:rPr>
                <w:rFonts w:eastAsia="Calibri"/>
                <w:lang w:eastAsia="en-US"/>
              </w:rPr>
              <w:br/>
              <w:t xml:space="preserve">Срок годности ≥ 5 лет. </w:t>
            </w:r>
            <w:r w:rsidRPr="002E3286">
              <w:rPr>
                <w:rFonts w:eastAsia="Calibri"/>
                <w:lang w:eastAsia="en-US"/>
              </w:rPr>
              <w:br/>
              <w:t>Количество во вторичной упаковке (блоке) ≥ 50 штук ≤ 100 штук.</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600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8A0CA5">
            <w:pPr>
              <w:rPr>
                <w:color w:val="000000"/>
              </w:rPr>
            </w:pPr>
            <w:r w:rsidRPr="002E3286">
              <w:rPr>
                <w:color w:val="000000"/>
              </w:rPr>
              <w:t xml:space="preserve">Шприц </w:t>
            </w:r>
            <w:r w:rsidR="008A0CA5" w:rsidRPr="002E3286">
              <w:rPr>
                <w:color w:val="000000"/>
              </w:rPr>
              <w:t>5 мл</w:t>
            </w:r>
          </w:p>
        </w:tc>
        <w:tc>
          <w:tcPr>
            <w:tcW w:w="1701" w:type="dxa"/>
          </w:tcPr>
          <w:p w:rsidR="00947443" w:rsidRPr="002E3286" w:rsidRDefault="00947443" w:rsidP="001A105D">
            <w:pPr>
              <w:jc w:val="center"/>
              <w:rPr>
                <w:b/>
              </w:rPr>
            </w:pPr>
            <w:r w:rsidRPr="002E3286">
              <w:t>32.50.13.110</w:t>
            </w:r>
          </w:p>
        </w:tc>
        <w:tc>
          <w:tcPr>
            <w:tcW w:w="6804" w:type="dxa"/>
          </w:tcPr>
          <w:p w:rsidR="00947443" w:rsidRPr="002E3286" w:rsidRDefault="00947443" w:rsidP="00C82E5A">
            <w:r w:rsidRPr="002E3286">
              <w:t>Градуированный объем шприца:</w:t>
            </w:r>
            <w:r w:rsidR="008A0CA5" w:rsidRPr="002E3286">
              <w:t xml:space="preserve"> 5 мл</w:t>
            </w:r>
            <w:r w:rsidRPr="002E3286">
              <w:br/>
              <w:t xml:space="preserve">Игла в комплекте: ≥1 </w:t>
            </w:r>
            <w:r w:rsidRPr="002E3286">
              <w:br/>
              <w:t>Игла насажена на конус Нет</w:t>
            </w:r>
            <w:r w:rsidRPr="002E3286">
              <w:br/>
              <w:t>Защита от случайного укола (защитный накидывающийся или выдвигающийся колпачок, закрепленный на корпусе иглы): Да</w:t>
            </w:r>
            <w:r w:rsidRPr="002E3286">
              <w:br/>
              <w:t xml:space="preserve">Коннектор: </w:t>
            </w:r>
            <w:proofErr w:type="spellStart"/>
            <w:r w:rsidRPr="002E3286">
              <w:t>ЛуерЛок</w:t>
            </w:r>
            <w:proofErr w:type="spellEnd"/>
            <w:r w:rsidRPr="002E3286">
              <w:br/>
              <w:t>Конус с концентрическим расположением: Да</w:t>
            </w:r>
            <w:r w:rsidRPr="002E3286">
              <w:br/>
              <w:t>Защитный стопор: Да</w:t>
            </w:r>
            <w:r w:rsidRPr="002E3286">
              <w:br/>
              <w:t xml:space="preserve">Диаметр иглы ≥ 0,69 мм и ≤ 0,71 мм </w:t>
            </w:r>
            <w:r w:rsidRPr="002E3286">
              <w:br/>
              <w:t>Длина иглы ≥ 38мми  ≤ 41мм</w:t>
            </w:r>
            <w:r w:rsidRPr="002E3286">
              <w:br/>
              <w:t>Игла имеет боковое расположение</w:t>
            </w:r>
            <w:r w:rsidRPr="002E3286">
              <w:br/>
              <w:t xml:space="preserve">Цилиндр: материал - "рандом сополимера". Поверхность шприца, контактирующая с инъекционной жидкостью, при нормальном применении должна быть чистой и не должна иметь посторонних частиц при визуальном осмотре нормальным или скорректированным до нормального зрением, без использования увеличения и при освещенности от 300 до 700 лк. </w:t>
            </w:r>
            <w:r w:rsidRPr="002E3286">
              <w:br/>
            </w:r>
            <w:r w:rsidRPr="002E3286">
              <w:lastRenderedPageBreak/>
              <w:t>Номинальная вместимость шприца 5 мл</w:t>
            </w:r>
            <w:r w:rsidRPr="002E3286">
              <w:br/>
              <w:t xml:space="preserve">Общая длина шкалы до отметки номинальной вместимость от 27 до 76мм; </w:t>
            </w:r>
            <w:r w:rsidRPr="002E3286">
              <w:br/>
              <w:t xml:space="preserve">Деление шкалы от 0, 05 до 11,0 мл; </w:t>
            </w:r>
            <w:r w:rsidRPr="002E3286">
              <w:br/>
              <w:t xml:space="preserve">Вместимость между линиями градуировки с числами от 0,1 до 11 мл. </w:t>
            </w:r>
            <w:r w:rsidRPr="002E3286">
              <w:br/>
              <w:t xml:space="preserve">Длина цилиндра должна быть такой, чтобы общая вместимость шприца была на 10 % больше номинальной вместимости. </w:t>
            </w:r>
            <w:r w:rsidRPr="002E3286">
              <w:br/>
              <w:t xml:space="preserve">Материал цилиндра - полипропилен. </w:t>
            </w:r>
            <w:r w:rsidRPr="002E3286">
              <w:br/>
              <w:t xml:space="preserve">Цилиндр прозрачный. </w:t>
            </w:r>
            <w:r w:rsidRPr="002E3286">
              <w:br/>
              <w:t xml:space="preserve">Диаметр центрального отверстия наконечника  ≥ 0,3 мм и ≤ 2,5 мм. </w:t>
            </w:r>
            <w:r w:rsidRPr="002E3286">
              <w:br/>
              <w:t xml:space="preserve">Градуировка четкая, контрастная, черного цвета, что способствует максимально точной дозировке. </w:t>
            </w:r>
            <w:r w:rsidRPr="002E3286">
              <w:br/>
              <w:t xml:space="preserve">Насечки на упоре исключают скольжение пальцев в процессе инъекции. Форма и размер ободка вокруг цилиндра обеспечивают удобство и надежность захвата и удержания шприца в момент использования. </w:t>
            </w:r>
            <w:r w:rsidRPr="002E3286">
              <w:br/>
              <w:t xml:space="preserve">Прочное двойное стопорное кольцо предотвращает случайное выдергивание поршня в момент набора лекарственного средства. </w:t>
            </w:r>
            <w:r w:rsidRPr="002E3286">
              <w:br/>
              <w:t xml:space="preserve">Насечки должны быть у основания поршня для его разрушения по окончании инъекции. </w:t>
            </w:r>
            <w:r w:rsidRPr="002E3286">
              <w:br/>
              <w:t xml:space="preserve">Индивидуальная стерильная блистерная упаковка с отогнутым краем. </w:t>
            </w:r>
            <w:r w:rsidRPr="002E3286">
              <w:br/>
              <w:t xml:space="preserve">Упаковка вскрывается без образования бумажной бахромы. </w:t>
            </w:r>
            <w:r w:rsidRPr="002E3286">
              <w:br/>
              <w:t xml:space="preserve">Нетоксичен, </w:t>
            </w:r>
            <w:proofErr w:type="spellStart"/>
            <w:r w:rsidRPr="002E3286">
              <w:t>апирогенен</w:t>
            </w:r>
            <w:proofErr w:type="spellEnd"/>
            <w:r w:rsidRPr="002E3286">
              <w:t xml:space="preserve">. Метод стерилизации – этилен оксид. </w:t>
            </w:r>
            <w:r w:rsidRPr="002E3286">
              <w:br/>
              <w:t xml:space="preserve">Срок годности ≥ 5 лет. </w:t>
            </w:r>
            <w:r w:rsidRPr="002E3286">
              <w:br/>
              <w:t>Количество во вторичной упаковке (блоке) ≥ 100 штук ≤ 120 штук</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700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77D63">
            <w:pPr>
              <w:rPr>
                <w:color w:val="000000"/>
              </w:rPr>
            </w:pPr>
            <w:r w:rsidRPr="002E3286">
              <w:rPr>
                <w:rFonts w:eastAsia="Calibri"/>
                <w:snapToGrid w:val="0"/>
              </w:rPr>
              <w:t>Набор для переливания лекарств</w:t>
            </w:r>
          </w:p>
        </w:tc>
        <w:tc>
          <w:tcPr>
            <w:tcW w:w="1701" w:type="dxa"/>
          </w:tcPr>
          <w:p w:rsidR="00947443" w:rsidRPr="002E3286" w:rsidRDefault="00055393" w:rsidP="00A524DB">
            <w:pPr>
              <w:jc w:val="center"/>
              <w:rPr>
                <w:rFonts w:eastAsia="Calibri"/>
                <w:snapToGrid w:val="0"/>
              </w:rPr>
            </w:pPr>
            <w:r w:rsidRPr="002E3286">
              <w:rPr>
                <w:rFonts w:eastAsia="Calibri"/>
                <w:snapToGrid w:val="0"/>
              </w:rPr>
              <w:t>32.50.13.190</w:t>
            </w:r>
          </w:p>
          <w:p w:rsidR="00947443" w:rsidRPr="002E3286" w:rsidRDefault="00947443" w:rsidP="00A524DB">
            <w:pPr>
              <w:jc w:val="center"/>
              <w:rPr>
                <w:rFonts w:eastAsia="Calibri"/>
                <w:snapToGrid w:val="0"/>
              </w:rPr>
            </w:pPr>
          </w:p>
        </w:tc>
        <w:tc>
          <w:tcPr>
            <w:tcW w:w="6804" w:type="dxa"/>
          </w:tcPr>
          <w:p w:rsidR="007B2B63" w:rsidRPr="002E3286" w:rsidRDefault="007B2B63" w:rsidP="007B2B63">
            <w:pPr>
              <w:rPr>
                <w:color w:val="000000"/>
              </w:rPr>
            </w:pPr>
            <w:r w:rsidRPr="002E3286">
              <w:rPr>
                <w:color w:val="000000"/>
              </w:rPr>
              <w:t xml:space="preserve">Толщина инъекционного порта (для введения доп. инъекций) – не менее 2,2 мм  </w:t>
            </w:r>
          </w:p>
          <w:p w:rsidR="007B2B63" w:rsidRPr="002E3286" w:rsidRDefault="007B2B63" w:rsidP="007B2B63">
            <w:pPr>
              <w:rPr>
                <w:color w:val="000000"/>
              </w:rPr>
            </w:pPr>
            <w:r w:rsidRPr="002E3286">
              <w:rPr>
                <w:color w:val="000000"/>
              </w:rPr>
              <w:t xml:space="preserve">Длина инъекционного порта (для введения доп. инъекций) - 42 мм </w:t>
            </w:r>
          </w:p>
          <w:p w:rsidR="007B2B63" w:rsidRPr="002E3286" w:rsidRDefault="007B2B63" w:rsidP="007B2B63">
            <w:pPr>
              <w:rPr>
                <w:color w:val="000000"/>
              </w:rPr>
            </w:pPr>
            <w:r w:rsidRPr="002E3286">
              <w:rPr>
                <w:color w:val="000000"/>
              </w:rPr>
              <w:t xml:space="preserve">Внутри полиэтиленовой стерильной упаковки находится полоска медицинской бумаги для выхода токсичных газов </w:t>
            </w:r>
          </w:p>
          <w:p w:rsidR="007B2B63" w:rsidRPr="002E3286" w:rsidRDefault="007B2B63" w:rsidP="007B2B63">
            <w:pPr>
              <w:rPr>
                <w:color w:val="000000"/>
              </w:rPr>
            </w:pPr>
            <w:r w:rsidRPr="002E3286">
              <w:rPr>
                <w:color w:val="000000"/>
              </w:rPr>
              <w:lastRenderedPageBreak/>
              <w:t xml:space="preserve">шириной 15 мм </w:t>
            </w:r>
          </w:p>
          <w:p w:rsidR="007B2B63" w:rsidRPr="002E3286" w:rsidRDefault="007B2B63" w:rsidP="007B2B63">
            <w:pPr>
              <w:rPr>
                <w:color w:val="000000"/>
              </w:rPr>
            </w:pPr>
            <w:r w:rsidRPr="002E3286">
              <w:rPr>
                <w:color w:val="000000"/>
              </w:rPr>
              <w:t xml:space="preserve">20 капель = 1 мл (указано на упаковке) </w:t>
            </w:r>
          </w:p>
          <w:p w:rsidR="007B2B63" w:rsidRPr="002E3286" w:rsidRDefault="007B2B63" w:rsidP="007B2B63">
            <w:pPr>
              <w:rPr>
                <w:color w:val="000000"/>
              </w:rPr>
            </w:pPr>
            <w:r w:rsidRPr="002E3286">
              <w:rPr>
                <w:color w:val="000000"/>
              </w:rPr>
              <w:t xml:space="preserve">Длина трубки  -180 см </w:t>
            </w:r>
          </w:p>
          <w:p w:rsidR="007B2B63" w:rsidRPr="002E3286" w:rsidRDefault="007B2B63" w:rsidP="007B2B63">
            <w:pPr>
              <w:rPr>
                <w:color w:val="000000"/>
              </w:rPr>
            </w:pPr>
            <w:r w:rsidRPr="002E3286">
              <w:rPr>
                <w:color w:val="000000"/>
              </w:rPr>
              <w:t xml:space="preserve">Дисковый фильтр (размер  не менее 10 мм) внутри колбы </w:t>
            </w:r>
          </w:p>
          <w:p w:rsidR="007B2B63" w:rsidRPr="002E3286" w:rsidRDefault="007B2B63" w:rsidP="007B2B63">
            <w:pPr>
              <w:rPr>
                <w:color w:val="000000"/>
              </w:rPr>
            </w:pPr>
            <w:r w:rsidRPr="002E3286">
              <w:rPr>
                <w:color w:val="000000"/>
              </w:rPr>
              <w:t xml:space="preserve">Длина колбы не более 50 мм  </w:t>
            </w:r>
          </w:p>
          <w:p w:rsidR="007B2B63" w:rsidRPr="002E3286" w:rsidRDefault="007B2B63" w:rsidP="007B2B63">
            <w:pPr>
              <w:rPr>
                <w:color w:val="000000"/>
              </w:rPr>
            </w:pPr>
            <w:r w:rsidRPr="002E3286">
              <w:rPr>
                <w:color w:val="000000"/>
              </w:rPr>
              <w:t xml:space="preserve">Длина роликового зажима - 56 мм с дополнительным устройством фиксации трубки. </w:t>
            </w:r>
          </w:p>
          <w:p w:rsidR="007B2B63" w:rsidRPr="002E3286" w:rsidRDefault="007B2B63" w:rsidP="007B2B63">
            <w:pPr>
              <w:rPr>
                <w:color w:val="000000"/>
              </w:rPr>
            </w:pPr>
            <w:r w:rsidRPr="002E3286">
              <w:rPr>
                <w:color w:val="000000"/>
              </w:rPr>
              <w:t xml:space="preserve">Игла в вену размером не более 0,8мм х 40 мм </w:t>
            </w:r>
          </w:p>
          <w:p w:rsidR="007B2B63" w:rsidRPr="002E3286" w:rsidRDefault="007B2B63" w:rsidP="007B2B63">
            <w:pPr>
              <w:rPr>
                <w:color w:val="000000"/>
              </w:rPr>
            </w:pPr>
            <w:r w:rsidRPr="002E3286">
              <w:rPr>
                <w:color w:val="000000"/>
              </w:rPr>
              <w:t xml:space="preserve">Возможность работы роликового зажима  в режиме 6 капель в минуту </w:t>
            </w:r>
          </w:p>
          <w:p w:rsidR="007B2B63" w:rsidRPr="002E3286" w:rsidRDefault="007B2B63" w:rsidP="007B2B63">
            <w:pPr>
              <w:rPr>
                <w:color w:val="000000"/>
              </w:rPr>
            </w:pPr>
            <w:r w:rsidRPr="002E3286">
              <w:rPr>
                <w:color w:val="000000"/>
              </w:rPr>
              <w:t xml:space="preserve">Двухступенчатый Пластмассовый щуп в пробку - длина щупа не менее 35мм </w:t>
            </w:r>
          </w:p>
          <w:p w:rsidR="007B2B63" w:rsidRPr="002E3286" w:rsidRDefault="007B2B63" w:rsidP="007B2B63">
            <w:pPr>
              <w:rPr>
                <w:color w:val="000000"/>
              </w:rPr>
            </w:pPr>
            <w:r w:rsidRPr="002E3286">
              <w:rPr>
                <w:color w:val="000000"/>
              </w:rPr>
              <w:t xml:space="preserve">Наличие на упаковке знака ГОСТА Р,РОСТЕСТ, СЕ  сертификата </w:t>
            </w:r>
          </w:p>
          <w:p w:rsidR="007B2B63" w:rsidRPr="002E3286" w:rsidRDefault="007B2B63" w:rsidP="007B2B63">
            <w:pPr>
              <w:rPr>
                <w:color w:val="000000"/>
              </w:rPr>
            </w:pPr>
            <w:r w:rsidRPr="002E3286">
              <w:rPr>
                <w:color w:val="000000"/>
              </w:rPr>
              <w:t xml:space="preserve">Наличие на упаковке инструкции по применению, название фирмы, телефон производителя на русском языке. </w:t>
            </w:r>
          </w:p>
          <w:p w:rsidR="007B2B63" w:rsidRPr="002E3286" w:rsidRDefault="007B2B63" w:rsidP="007B2B63">
            <w:pPr>
              <w:rPr>
                <w:color w:val="000000"/>
              </w:rPr>
            </w:pPr>
            <w:r w:rsidRPr="002E3286">
              <w:rPr>
                <w:color w:val="000000"/>
              </w:rPr>
              <w:t xml:space="preserve">Размеры транспортной коробки (в/ш/д), м - 0.59 / 0.41 / 0.39 </w:t>
            </w:r>
          </w:p>
          <w:p w:rsidR="00947443" w:rsidRPr="002E3286" w:rsidRDefault="007B2B63" w:rsidP="007B2B63">
            <w:pPr>
              <w:rPr>
                <w:color w:val="000000"/>
              </w:rPr>
            </w:pPr>
            <w:r w:rsidRPr="002E3286">
              <w:rPr>
                <w:color w:val="000000"/>
              </w:rPr>
              <w:t>Количество в упаковке/трансп. коробе 25/500 шт</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540</w:t>
            </w:r>
          </w:p>
        </w:tc>
      </w:tr>
      <w:tr w:rsidR="00947443" w:rsidRPr="002E3286" w:rsidTr="00C85023">
        <w:trPr>
          <w:trHeight w:val="576"/>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6E1072" w:rsidP="00D33345">
            <w:pPr>
              <w:rPr>
                <w:color w:val="000000"/>
              </w:rPr>
            </w:pPr>
            <w:r w:rsidRPr="002E3286">
              <w:rPr>
                <w:bCs/>
                <w:color w:val="2C2D2E"/>
              </w:rPr>
              <w:t xml:space="preserve">Игла спинальная для анестезии тип среза </w:t>
            </w:r>
            <w:proofErr w:type="spellStart"/>
            <w:r w:rsidRPr="002E3286">
              <w:rPr>
                <w:bCs/>
                <w:color w:val="2C2D2E"/>
              </w:rPr>
              <w:t>Пенсил</w:t>
            </w:r>
            <w:proofErr w:type="spellEnd"/>
            <w:r w:rsidRPr="002E3286">
              <w:rPr>
                <w:bCs/>
                <w:color w:val="2C2D2E"/>
              </w:rPr>
              <w:t xml:space="preserve"> Поинт 25Gx3</w:t>
            </w:r>
          </w:p>
        </w:tc>
        <w:tc>
          <w:tcPr>
            <w:tcW w:w="1701" w:type="dxa"/>
          </w:tcPr>
          <w:p w:rsidR="00947443" w:rsidRPr="002E3286" w:rsidRDefault="008847FA" w:rsidP="00A524DB">
            <w:pPr>
              <w:shd w:val="clear" w:color="auto" w:fill="FFFFFF"/>
              <w:jc w:val="center"/>
              <w:rPr>
                <w:bCs/>
                <w:color w:val="2C2D2E"/>
              </w:rPr>
            </w:pPr>
            <w:r w:rsidRPr="002E3286">
              <w:rPr>
                <w:bCs/>
                <w:color w:val="2C2D2E"/>
              </w:rPr>
              <w:t>32.50.13.110</w:t>
            </w:r>
          </w:p>
          <w:p w:rsidR="00947443" w:rsidRPr="002E3286" w:rsidRDefault="00947443" w:rsidP="00A524DB">
            <w:pPr>
              <w:shd w:val="clear" w:color="auto" w:fill="FFFFFF"/>
              <w:jc w:val="center"/>
              <w:rPr>
                <w:bCs/>
                <w:color w:val="2C2D2E"/>
              </w:rPr>
            </w:pPr>
          </w:p>
        </w:tc>
        <w:tc>
          <w:tcPr>
            <w:tcW w:w="6804" w:type="dxa"/>
          </w:tcPr>
          <w:p w:rsidR="00947443" w:rsidRPr="002E3286" w:rsidRDefault="00947443" w:rsidP="00C77D63">
            <w:pPr>
              <w:shd w:val="clear" w:color="auto" w:fill="FFFFFF"/>
              <w:rPr>
                <w:bCs/>
                <w:color w:val="2C2D2E"/>
              </w:rPr>
            </w:pPr>
            <w:r w:rsidRPr="002E3286">
              <w:rPr>
                <w:bCs/>
                <w:color w:val="2C2D2E"/>
              </w:rPr>
              <w:t xml:space="preserve">Диаметр 25G </w:t>
            </w:r>
          </w:p>
          <w:p w:rsidR="00947443" w:rsidRPr="002E3286" w:rsidRDefault="00947443" w:rsidP="00C77D63">
            <w:pPr>
              <w:shd w:val="clear" w:color="auto" w:fill="FFFFFF"/>
              <w:rPr>
                <w:bCs/>
                <w:color w:val="2C2D2E"/>
              </w:rPr>
            </w:pPr>
            <w:r w:rsidRPr="002E3286">
              <w:rPr>
                <w:bCs/>
                <w:color w:val="2C2D2E"/>
              </w:rPr>
              <w:t>Длина</w:t>
            </w:r>
            <w:r w:rsidR="00A1111A" w:rsidRPr="002E3286">
              <w:rPr>
                <w:bCs/>
                <w:color w:val="2C2D2E"/>
              </w:rPr>
              <w:t xml:space="preserve"> </w:t>
            </w:r>
            <w:r w:rsidRPr="002E3286">
              <w:rPr>
                <w:bCs/>
                <w:color w:val="2C2D2E"/>
              </w:rPr>
              <w:t>&gt; 8 и  ≤ 9</w:t>
            </w:r>
            <w:r w:rsidR="00A1111A" w:rsidRPr="002E3286">
              <w:rPr>
                <w:bCs/>
                <w:color w:val="2C2D2E"/>
              </w:rPr>
              <w:t xml:space="preserve"> </w:t>
            </w:r>
            <w:r w:rsidRPr="002E3286">
              <w:rPr>
                <w:bCs/>
                <w:color w:val="2C2D2E"/>
              </w:rPr>
              <w:t>Сантиметр</w:t>
            </w:r>
          </w:p>
          <w:p w:rsidR="00947443" w:rsidRPr="002E3286" w:rsidRDefault="00947443" w:rsidP="00C77D63">
            <w:pPr>
              <w:shd w:val="clear" w:color="auto" w:fill="FFFFFF"/>
              <w:rPr>
                <w:bCs/>
                <w:color w:val="2C2D2E"/>
              </w:rPr>
            </w:pPr>
            <w:r w:rsidRPr="002E3286">
              <w:rPr>
                <w:bCs/>
                <w:color w:val="2C2D2E"/>
              </w:rPr>
              <w:t>Проводниковая игла Да</w:t>
            </w:r>
          </w:p>
          <w:p w:rsidR="00947443" w:rsidRPr="002E3286" w:rsidRDefault="00947443" w:rsidP="00C77D63">
            <w:pPr>
              <w:shd w:val="clear" w:color="auto" w:fill="FFFFFF"/>
              <w:rPr>
                <w:bCs/>
                <w:color w:val="2C2D2E"/>
              </w:rPr>
            </w:pPr>
            <w:r w:rsidRPr="002E3286">
              <w:rPr>
                <w:bCs/>
                <w:color w:val="2C2D2E"/>
              </w:rPr>
              <w:t>Тип иглы Карандаш</w:t>
            </w:r>
          </w:p>
          <w:p w:rsidR="00947443" w:rsidRPr="002E3286" w:rsidRDefault="00947443" w:rsidP="00C77D63">
            <w:pPr>
              <w:shd w:val="clear" w:color="auto" w:fill="FFFFFF"/>
              <w:rPr>
                <w:color w:val="2C2D2E"/>
              </w:rPr>
            </w:pPr>
            <w:r w:rsidRPr="002E3286">
              <w:rPr>
                <w:bCs/>
                <w:color w:val="2C2D2E"/>
              </w:rPr>
              <w:t>Назначение: </w:t>
            </w:r>
            <w:r w:rsidRPr="002E3286">
              <w:rPr>
                <w:color w:val="2C2D2E"/>
              </w:rPr>
              <w:t>выполнение </w:t>
            </w:r>
            <w:proofErr w:type="spellStart"/>
            <w:r w:rsidRPr="002E3286">
              <w:rPr>
                <w:color w:val="2C2D2E"/>
              </w:rPr>
              <w:t>люмбальной</w:t>
            </w:r>
            <w:proofErr w:type="spellEnd"/>
            <w:r w:rsidRPr="002E3286">
              <w:rPr>
                <w:color w:val="2C2D2E"/>
              </w:rPr>
              <w:t xml:space="preserve"> пункции</w:t>
            </w:r>
          </w:p>
          <w:p w:rsidR="00947443" w:rsidRPr="002E3286" w:rsidRDefault="00947443" w:rsidP="00C77D63">
            <w:pPr>
              <w:shd w:val="clear" w:color="auto" w:fill="FFFFFF"/>
              <w:rPr>
                <w:color w:val="2C2D2E"/>
              </w:rPr>
            </w:pPr>
            <w:r w:rsidRPr="002E3286">
              <w:rPr>
                <w:bCs/>
                <w:color w:val="2C2D2E"/>
              </w:rPr>
              <w:t>Материалы</w:t>
            </w:r>
            <w:r w:rsidRPr="002E3286">
              <w:rPr>
                <w:color w:val="2C2D2E"/>
              </w:rPr>
              <w:t>: медицинская</w:t>
            </w:r>
            <w:r w:rsidRPr="002E3286">
              <w:rPr>
                <w:b/>
                <w:bCs/>
                <w:color w:val="2C2D2E"/>
              </w:rPr>
              <w:t> </w:t>
            </w:r>
            <w:r w:rsidRPr="002E3286">
              <w:rPr>
                <w:color w:val="2C2D2E"/>
              </w:rPr>
              <w:t>нержавеющая сталь, поликарбонат, полипропилен</w:t>
            </w:r>
          </w:p>
          <w:p w:rsidR="00D33345" w:rsidRPr="002E3286" w:rsidRDefault="00947443" w:rsidP="00C77D63">
            <w:pPr>
              <w:shd w:val="clear" w:color="auto" w:fill="FFFFFF"/>
              <w:rPr>
                <w:color w:val="2C2D2E"/>
              </w:rPr>
            </w:pPr>
            <w:r w:rsidRPr="002E3286">
              <w:rPr>
                <w:bCs/>
                <w:color w:val="2C2D2E"/>
              </w:rPr>
              <w:t>Состав: Игла – тонкостенная, устойчивая на излом,</w:t>
            </w:r>
            <w:r w:rsidRPr="002E3286">
              <w:rPr>
                <w:b/>
                <w:bCs/>
                <w:color w:val="2C2D2E"/>
              </w:rPr>
              <w:t> </w:t>
            </w:r>
            <w:r w:rsidRPr="002E3286">
              <w:rPr>
                <w:color w:val="2C2D2E"/>
              </w:rPr>
              <w:t xml:space="preserve">с </w:t>
            </w:r>
            <w:proofErr w:type="spellStart"/>
            <w:r w:rsidRPr="002E3286">
              <w:rPr>
                <w:color w:val="2C2D2E"/>
              </w:rPr>
              <w:t>микропрецизионным</w:t>
            </w:r>
            <w:proofErr w:type="spellEnd"/>
            <w:r w:rsidRPr="002E3286">
              <w:rPr>
                <w:color w:val="2C2D2E"/>
              </w:rPr>
              <w:t xml:space="preserve"> срезом дистального кончика </w:t>
            </w:r>
            <w:r w:rsidRPr="002E3286">
              <w:rPr>
                <w:bCs/>
                <w:color w:val="2C2D2E"/>
              </w:rPr>
              <w:t>типа «Стилет»;</w:t>
            </w:r>
            <w:r w:rsidRPr="002E3286">
              <w:rPr>
                <w:color w:val="2C2D2E"/>
              </w:rPr>
              <w:t> </w:t>
            </w:r>
            <w:r w:rsidRPr="002E3286">
              <w:rPr>
                <w:bCs/>
                <w:color w:val="2C2D2E"/>
              </w:rPr>
              <w:t>двухкомпонентный</w:t>
            </w:r>
            <w:r w:rsidRPr="002E3286">
              <w:rPr>
                <w:color w:val="2C2D2E"/>
              </w:rPr>
              <w:t> </w:t>
            </w:r>
            <w:r w:rsidRPr="002E3286">
              <w:rPr>
                <w:bCs/>
                <w:color w:val="2C2D2E"/>
              </w:rPr>
              <w:t>павильон иглы -</w:t>
            </w:r>
            <w:r w:rsidRPr="002E3286">
              <w:rPr>
                <w:color w:val="2C2D2E"/>
              </w:rPr>
              <w:t> внутренняя часть </w:t>
            </w:r>
            <w:r w:rsidRPr="002E3286">
              <w:rPr>
                <w:bCs/>
                <w:color w:val="2C2D2E"/>
              </w:rPr>
              <w:t xml:space="preserve">со встроенной </w:t>
            </w:r>
            <w:proofErr w:type="spellStart"/>
            <w:r w:rsidRPr="002E3286">
              <w:rPr>
                <w:bCs/>
                <w:color w:val="2C2D2E"/>
              </w:rPr>
              <w:t>цветоизменяющейся</w:t>
            </w:r>
            <w:proofErr w:type="spellEnd"/>
            <w:r w:rsidRPr="002E3286">
              <w:rPr>
                <w:bCs/>
                <w:color w:val="2C2D2E"/>
              </w:rPr>
              <w:t xml:space="preserve"> призмой-идентификатором поступления ликвора в просвет павильона</w:t>
            </w:r>
            <w:r w:rsidRPr="002E3286">
              <w:rPr>
                <w:color w:val="2C2D2E"/>
              </w:rPr>
              <w:t> для получения четкого, быстрого и надежного подтверждения успешности выполнения пункции; наружная часть прозрачная, </w:t>
            </w:r>
            <w:proofErr w:type="spellStart"/>
            <w:r w:rsidRPr="002E3286">
              <w:rPr>
                <w:bCs/>
                <w:color w:val="2C2D2E"/>
              </w:rPr>
              <w:t>трапецевидно-овальной</w:t>
            </w:r>
            <w:proofErr w:type="spellEnd"/>
            <w:r w:rsidRPr="002E3286">
              <w:rPr>
                <w:bCs/>
                <w:color w:val="2C2D2E"/>
              </w:rPr>
              <w:t xml:space="preserve"> формы с дополнительными пальцевыми упорами и четырьмя разнонаправленными овальными вырезами</w:t>
            </w:r>
            <w:r w:rsidRPr="002E3286">
              <w:rPr>
                <w:b/>
                <w:bCs/>
                <w:color w:val="2C2D2E"/>
              </w:rPr>
              <w:t> </w:t>
            </w:r>
            <w:r w:rsidRPr="002E3286">
              <w:rPr>
                <w:color w:val="2C2D2E"/>
              </w:rPr>
              <w:t xml:space="preserve">для удобного и надежного удерживания иглы при пункции, а также </w:t>
            </w:r>
            <w:r w:rsidRPr="002E3286">
              <w:rPr>
                <w:color w:val="2C2D2E"/>
              </w:rPr>
              <w:lastRenderedPageBreak/>
              <w:t>возможности визуализации призмы-идентификатора со всех сторон; встроенный в наружную часть павильона  </w:t>
            </w:r>
            <w:r w:rsidRPr="002E3286">
              <w:rPr>
                <w:bCs/>
                <w:color w:val="2C2D2E"/>
              </w:rPr>
              <w:t>специальный выступ-стрелка, указывающий направление среза иглы</w:t>
            </w:r>
            <w:r w:rsidRPr="002E3286">
              <w:rPr>
                <w:color w:val="2C2D2E"/>
              </w:rPr>
              <w:t> для четкой тактильной идентификации направления среза иглы относительно хода спинномозгового канала; </w:t>
            </w:r>
          </w:p>
          <w:p w:rsidR="00947443" w:rsidRPr="002E3286" w:rsidRDefault="00947443" w:rsidP="00C77D63">
            <w:pPr>
              <w:shd w:val="clear" w:color="auto" w:fill="FFFFFF"/>
              <w:rPr>
                <w:color w:val="2C2D2E"/>
              </w:rPr>
            </w:pPr>
            <w:proofErr w:type="spellStart"/>
            <w:r w:rsidRPr="002E3286">
              <w:rPr>
                <w:bCs/>
                <w:color w:val="2C2D2E"/>
              </w:rPr>
              <w:t>Мандрен</w:t>
            </w:r>
            <w:proofErr w:type="spellEnd"/>
            <w:r w:rsidRPr="002E3286">
              <w:rPr>
                <w:color w:val="2C2D2E"/>
              </w:rPr>
              <w:t> - стальной, точно совпадающий </w:t>
            </w:r>
            <w:r w:rsidRPr="002E3286">
              <w:rPr>
                <w:bCs/>
                <w:color w:val="2C2D2E"/>
              </w:rPr>
              <w:t>с внутренним диаметром и срезом иглы</w:t>
            </w:r>
            <w:r w:rsidRPr="002E3286">
              <w:rPr>
                <w:color w:val="2C2D2E"/>
              </w:rPr>
              <w:t xml:space="preserve">;  ручка-наконечник </w:t>
            </w:r>
            <w:proofErr w:type="spellStart"/>
            <w:r w:rsidRPr="002E3286">
              <w:rPr>
                <w:color w:val="2C2D2E"/>
              </w:rPr>
              <w:t>мандрена</w:t>
            </w:r>
            <w:proofErr w:type="spellEnd"/>
            <w:r w:rsidRPr="002E3286">
              <w:rPr>
                <w:color w:val="2C2D2E"/>
              </w:rPr>
              <w:t xml:space="preserve"> с </w:t>
            </w:r>
            <w:r w:rsidRPr="002E3286">
              <w:rPr>
                <w:bCs/>
                <w:color w:val="2C2D2E"/>
              </w:rPr>
              <w:t>международной маркировкой</w:t>
            </w:r>
            <w:r w:rsidRPr="002E3286">
              <w:rPr>
                <w:color w:val="2C2D2E"/>
              </w:rPr>
              <w:t> диаметра иглы (</w:t>
            </w:r>
            <w:r w:rsidRPr="002E3286">
              <w:rPr>
                <w:bCs/>
                <w:color w:val="2C2D2E"/>
              </w:rPr>
              <w:t>желтый цвет</w:t>
            </w:r>
            <w:r w:rsidRPr="002E3286">
              <w:rPr>
                <w:color w:val="2C2D2E"/>
              </w:rPr>
              <w:t>) и </w:t>
            </w:r>
            <w:proofErr w:type="spellStart"/>
            <w:r w:rsidRPr="002E3286">
              <w:rPr>
                <w:bCs/>
                <w:color w:val="2C2D2E"/>
              </w:rPr>
              <w:t>цветоконтрастным</w:t>
            </w:r>
            <w:proofErr w:type="spellEnd"/>
            <w:r w:rsidRPr="002E3286">
              <w:rPr>
                <w:bCs/>
                <w:color w:val="2C2D2E"/>
              </w:rPr>
              <w:t xml:space="preserve">, по отношению </w:t>
            </w:r>
            <w:proofErr w:type="spellStart"/>
            <w:r w:rsidRPr="002E3286">
              <w:rPr>
                <w:bCs/>
                <w:color w:val="2C2D2E"/>
              </w:rPr>
              <w:t>кпавильону</w:t>
            </w:r>
            <w:proofErr w:type="spellEnd"/>
            <w:r w:rsidRPr="002E3286">
              <w:rPr>
                <w:bCs/>
                <w:color w:val="2C2D2E"/>
              </w:rPr>
              <w:t>,</w:t>
            </w:r>
            <w:r w:rsidRPr="002E3286">
              <w:rPr>
                <w:color w:val="2C2D2E"/>
              </w:rPr>
              <w:t> </w:t>
            </w:r>
            <w:r w:rsidRPr="002E3286">
              <w:rPr>
                <w:bCs/>
                <w:color w:val="2C2D2E"/>
              </w:rPr>
              <w:t>индикатором направления среза иглы</w:t>
            </w:r>
            <w:r w:rsidRPr="002E3286">
              <w:rPr>
                <w:color w:val="2C2D2E"/>
              </w:rPr>
              <w:t>  для четкой зрительной идентификации направления среза иглы;</w:t>
            </w:r>
          </w:p>
          <w:p w:rsidR="00947443" w:rsidRPr="002E3286" w:rsidRDefault="00947443" w:rsidP="00C77D63">
            <w:pPr>
              <w:shd w:val="clear" w:color="auto" w:fill="FFFFFF"/>
              <w:rPr>
                <w:color w:val="2C2D2E"/>
              </w:rPr>
            </w:pPr>
            <w:r w:rsidRPr="002E3286">
              <w:rPr>
                <w:bCs/>
                <w:color w:val="2C2D2E"/>
              </w:rPr>
              <w:t>Упаковка: </w:t>
            </w:r>
            <w:proofErr w:type="spellStart"/>
            <w:r w:rsidRPr="002E3286">
              <w:rPr>
                <w:color w:val="2C2D2E"/>
              </w:rPr>
              <w:t>стерильноупакованная</w:t>
            </w:r>
            <w:proofErr w:type="spellEnd"/>
            <w:r w:rsidRPr="002E3286">
              <w:rPr>
                <w:color w:val="2C2D2E"/>
              </w:rPr>
              <w:t> </w:t>
            </w:r>
          </w:p>
          <w:p w:rsidR="00947443" w:rsidRPr="002E3286" w:rsidRDefault="00947443" w:rsidP="00C77D63">
            <w:pPr>
              <w:shd w:val="clear" w:color="auto" w:fill="FFFFFF"/>
              <w:rPr>
                <w:color w:val="000000"/>
              </w:rPr>
            </w:pPr>
            <w:r w:rsidRPr="002E3286">
              <w:rPr>
                <w:bCs/>
                <w:color w:val="2C2D2E"/>
              </w:rPr>
              <w:t xml:space="preserve">Срок годности </w:t>
            </w:r>
            <w:r w:rsidRPr="002E3286">
              <w:rPr>
                <w:color w:val="2C2D2E"/>
              </w:rPr>
              <w:t>с даты изготовления</w:t>
            </w:r>
            <w:r w:rsidRPr="002E3286">
              <w:rPr>
                <w:bCs/>
                <w:color w:val="2C2D2E"/>
              </w:rPr>
              <w:t xml:space="preserve"> ≥</w:t>
            </w:r>
            <w:r w:rsidRPr="002E3286">
              <w:rPr>
                <w:color w:val="2C2D2E"/>
              </w:rPr>
              <w:t xml:space="preserve"> 5 лет </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tcPr>
          <w:p w:rsidR="00947443" w:rsidRPr="002E3286" w:rsidRDefault="00947443" w:rsidP="00C77D63">
            <w:pPr>
              <w:rPr>
                <w:color w:val="000000"/>
              </w:rPr>
            </w:pPr>
            <w:r w:rsidRPr="002E3286">
              <w:t>Игла инъекционная, одноразового использования, стерильная</w:t>
            </w:r>
          </w:p>
        </w:tc>
        <w:tc>
          <w:tcPr>
            <w:tcW w:w="1701" w:type="dxa"/>
          </w:tcPr>
          <w:p w:rsidR="00947443" w:rsidRPr="002E3286" w:rsidRDefault="00947443" w:rsidP="001C6A87">
            <w:pPr>
              <w:jc w:val="center"/>
            </w:pPr>
            <w:r w:rsidRPr="002E3286">
              <w:t>32.50.13.110</w:t>
            </w:r>
          </w:p>
        </w:tc>
        <w:tc>
          <w:tcPr>
            <w:tcW w:w="6804" w:type="dxa"/>
          </w:tcPr>
          <w:p w:rsidR="00947443" w:rsidRPr="002E3286" w:rsidRDefault="00947443" w:rsidP="00C77D63">
            <w:pPr>
              <w:rPr>
                <w:color w:val="000000"/>
              </w:rPr>
            </w:pPr>
            <w:r w:rsidRPr="002E3286">
              <w:rPr>
                <w:color w:val="000000"/>
              </w:rPr>
              <w:t xml:space="preserve">Изготовлена из высококачественной нержавеющей стали, с заточкой в трех плоскостях. </w:t>
            </w:r>
          </w:p>
          <w:p w:rsidR="00947443" w:rsidRPr="002E3286" w:rsidRDefault="00947443" w:rsidP="00C77D63">
            <w:pPr>
              <w:rPr>
                <w:color w:val="000000"/>
              </w:rPr>
            </w:pPr>
            <w:r w:rsidRPr="002E3286">
              <w:rPr>
                <w:color w:val="000000"/>
              </w:rPr>
              <w:t>Диаметр 1,2 мм</w:t>
            </w:r>
          </w:p>
          <w:p w:rsidR="00947443" w:rsidRPr="002E3286" w:rsidRDefault="00947443" w:rsidP="00C77D63">
            <w:pPr>
              <w:rPr>
                <w:color w:val="000000"/>
              </w:rPr>
            </w:pPr>
            <w:r w:rsidRPr="002E3286">
              <w:rPr>
                <w:color w:val="000000"/>
              </w:rPr>
              <w:t>Длина 40 мм</w:t>
            </w:r>
          </w:p>
          <w:p w:rsidR="00947443" w:rsidRPr="002E3286" w:rsidRDefault="00947443" w:rsidP="00C77D63">
            <w:pPr>
              <w:rPr>
                <w:color w:val="000000"/>
              </w:rPr>
            </w:pPr>
            <w:r w:rsidRPr="002E3286">
              <w:rPr>
                <w:color w:val="000000"/>
              </w:rPr>
              <w:t>Индивидуальная упаковка</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tcPr>
          <w:p w:rsidR="00947443" w:rsidRPr="002E3286" w:rsidRDefault="00947443" w:rsidP="00C77D63">
            <w:pPr>
              <w:rPr>
                <w:color w:val="000000"/>
              </w:rPr>
            </w:pPr>
            <w:r w:rsidRPr="002E3286">
              <w:rPr>
                <w:color w:val="000000"/>
              </w:rPr>
              <w:t>Игла инъекционная, одноразового использования, стерильная</w:t>
            </w:r>
          </w:p>
        </w:tc>
        <w:tc>
          <w:tcPr>
            <w:tcW w:w="1701" w:type="dxa"/>
          </w:tcPr>
          <w:p w:rsidR="00947443" w:rsidRPr="002E3286" w:rsidRDefault="00947443" w:rsidP="001C6A87">
            <w:pPr>
              <w:jc w:val="center"/>
            </w:pPr>
            <w:r w:rsidRPr="002E3286">
              <w:t>32.50.13.110</w:t>
            </w:r>
          </w:p>
        </w:tc>
        <w:tc>
          <w:tcPr>
            <w:tcW w:w="6804" w:type="dxa"/>
          </w:tcPr>
          <w:p w:rsidR="00947443" w:rsidRPr="002E3286" w:rsidRDefault="00947443" w:rsidP="00C77D63">
            <w:pPr>
              <w:rPr>
                <w:color w:val="000000"/>
              </w:rPr>
            </w:pPr>
            <w:r w:rsidRPr="002E3286">
              <w:rPr>
                <w:color w:val="000000"/>
              </w:rPr>
              <w:t xml:space="preserve">Изготовлена из высококачественной нержавеющей стали, с заточкой в трех плоскостях. </w:t>
            </w:r>
          </w:p>
          <w:p w:rsidR="00947443" w:rsidRPr="002E3286" w:rsidRDefault="00947443" w:rsidP="00C77D63">
            <w:pPr>
              <w:rPr>
                <w:color w:val="000000"/>
              </w:rPr>
            </w:pPr>
            <w:r w:rsidRPr="002E3286">
              <w:rPr>
                <w:color w:val="000000"/>
              </w:rPr>
              <w:t>Индивидуальная упаковка</w:t>
            </w:r>
          </w:p>
          <w:p w:rsidR="00947443" w:rsidRPr="002E3286" w:rsidRDefault="00947443" w:rsidP="00C77D63">
            <w:pPr>
              <w:rPr>
                <w:color w:val="000000"/>
              </w:rPr>
            </w:pPr>
            <w:r w:rsidRPr="002E3286">
              <w:rPr>
                <w:color w:val="000000"/>
              </w:rPr>
              <w:t>Диаметр 0,7 мм</w:t>
            </w:r>
          </w:p>
          <w:p w:rsidR="00947443" w:rsidRPr="002E3286" w:rsidRDefault="00947443" w:rsidP="00C77D63">
            <w:pPr>
              <w:rPr>
                <w:color w:val="000000"/>
              </w:rPr>
            </w:pPr>
            <w:r w:rsidRPr="002E3286">
              <w:rPr>
                <w:color w:val="000000"/>
              </w:rPr>
              <w:t>Длина 25 мм</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77D63">
            <w:pPr>
              <w:rPr>
                <w:color w:val="000000"/>
              </w:rPr>
            </w:pPr>
            <w:r w:rsidRPr="002E3286">
              <w:t>Игла инъекционная, одноразового использования, стерильная</w:t>
            </w:r>
          </w:p>
        </w:tc>
        <w:tc>
          <w:tcPr>
            <w:tcW w:w="1701" w:type="dxa"/>
          </w:tcPr>
          <w:p w:rsidR="00947443" w:rsidRPr="002E3286" w:rsidRDefault="001C6A87" w:rsidP="00A524DB">
            <w:pPr>
              <w:jc w:val="center"/>
            </w:pPr>
            <w:r w:rsidRPr="002E3286">
              <w:t>32.50.13.110</w:t>
            </w:r>
          </w:p>
          <w:p w:rsidR="00947443" w:rsidRPr="002E3286" w:rsidRDefault="00947443" w:rsidP="00A524DB">
            <w:pPr>
              <w:jc w:val="center"/>
            </w:pPr>
          </w:p>
        </w:tc>
        <w:tc>
          <w:tcPr>
            <w:tcW w:w="6804" w:type="dxa"/>
          </w:tcPr>
          <w:p w:rsidR="00947443" w:rsidRPr="002E3286" w:rsidRDefault="00947443" w:rsidP="00C77D63">
            <w:pPr>
              <w:rPr>
                <w:color w:val="000000"/>
              </w:rPr>
            </w:pPr>
            <w:r w:rsidRPr="002E3286">
              <w:rPr>
                <w:color w:val="000000"/>
              </w:rPr>
              <w:t xml:space="preserve">Изготовлена из высококачественной нержавеющей стали, с заточкой в трех плоскостях. </w:t>
            </w:r>
          </w:p>
          <w:p w:rsidR="00947443" w:rsidRPr="002E3286" w:rsidRDefault="00947443" w:rsidP="00C77D63">
            <w:pPr>
              <w:rPr>
                <w:color w:val="000000"/>
              </w:rPr>
            </w:pPr>
            <w:r w:rsidRPr="002E3286">
              <w:rPr>
                <w:color w:val="000000"/>
              </w:rPr>
              <w:t>Индивидуальная упаковка</w:t>
            </w:r>
          </w:p>
          <w:p w:rsidR="00947443" w:rsidRPr="002E3286" w:rsidRDefault="00947443" w:rsidP="00C77D63">
            <w:pPr>
              <w:rPr>
                <w:color w:val="000000"/>
              </w:rPr>
            </w:pPr>
            <w:r w:rsidRPr="002E3286">
              <w:rPr>
                <w:color w:val="000000"/>
              </w:rPr>
              <w:t>Диаметр 0,6 мм</w:t>
            </w:r>
          </w:p>
          <w:p w:rsidR="00947443" w:rsidRPr="002E3286" w:rsidRDefault="00947443" w:rsidP="00C77D63">
            <w:pPr>
              <w:rPr>
                <w:color w:val="000000"/>
              </w:rPr>
            </w:pPr>
            <w:r w:rsidRPr="002E3286">
              <w:rPr>
                <w:color w:val="000000"/>
              </w:rPr>
              <w:t>Длина 25 мм</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400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406B06">
            <w:pPr>
              <w:rPr>
                <w:color w:val="000000"/>
              </w:rPr>
            </w:pPr>
            <w:r w:rsidRPr="002E3286">
              <w:rPr>
                <w:color w:val="000000"/>
              </w:rPr>
              <w:t>Стяжка и бирка</w:t>
            </w:r>
          </w:p>
        </w:tc>
        <w:tc>
          <w:tcPr>
            <w:tcW w:w="1701" w:type="dxa"/>
          </w:tcPr>
          <w:p w:rsidR="00947443" w:rsidRPr="002E3286" w:rsidRDefault="00947443" w:rsidP="00A524DB">
            <w:pPr>
              <w:jc w:val="center"/>
            </w:pPr>
            <w:r w:rsidRPr="002E3286">
              <w:t>13.96.17.129</w:t>
            </w:r>
          </w:p>
        </w:tc>
        <w:tc>
          <w:tcPr>
            <w:tcW w:w="6804" w:type="dxa"/>
          </w:tcPr>
          <w:p w:rsidR="00947443" w:rsidRPr="002E3286" w:rsidRDefault="00947443" w:rsidP="00C77D63">
            <w:pPr>
              <w:rPr>
                <w:color w:val="000000"/>
              </w:rPr>
            </w:pPr>
            <w:r w:rsidRPr="002E3286">
              <w:t>Комплект бирка-стяжка для маркировки медицинских пакетов  класса б</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500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77D63">
            <w:pPr>
              <w:rPr>
                <w:color w:val="000000"/>
              </w:rPr>
            </w:pPr>
            <w:r w:rsidRPr="002E3286">
              <w:t>Полотенце бумажное</w:t>
            </w:r>
          </w:p>
        </w:tc>
        <w:tc>
          <w:tcPr>
            <w:tcW w:w="1701" w:type="dxa"/>
          </w:tcPr>
          <w:p w:rsidR="00947443" w:rsidRPr="002E3286" w:rsidRDefault="00947443" w:rsidP="001C6A87">
            <w:pPr>
              <w:jc w:val="center"/>
            </w:pPr>
            <w:r w:rsidRPr="002E3286">
              <w:t>17.22.11.130</w:t>
            </w:r>
          </w:p>
        </w:tc>
        <w:tc>
          <w:tcPr>
            <w:tcW w:w="6804" w:type="dxa"/>
          </w:tcPr>
          <w:p w:rsidR="00947443" w:rsidRPr="002E3286" w:rsidRDefault="00947443" w:rsidP="00C77D63">
            <w:r w:rsidRPr="002E3286">
              <w:t xml:space="preserve">Форма выпуска: Лист </w:t>
            </w:r>
          </w:p>
          <w:p w:rsidR="00947443" w:rsidRPr="002E3286" w:rsidRDefault="00947443" w:rsidP="00C77D63">
            <w:r w:rsidRPr="002E3286">
              <w:t xml:space="preserve">Для использования в диспенсере: Да  </w:t>
            </w:r>
          </w:p>
          <w:p w:rsidR="00947443" w:rsidRPr="002E3286" w:rsidRDefault="00947443" w:rsidP="00C77D63">
            <w:r w:rsidRPr="002E3286">
              <w:t>Количество листов в упаковке: ≥ 250 шт.</w:t>
            </w:r>
          </w:p>
          <w:p w:rsidR="00947443" w:rsidRPr="002E3286" w:rsidRDefault="00947443" w:rsidP="00C77D63">
            <w:r w:rsidRPr="002E3286">
              <w:t>Количество слоев Однослойные</w:t>
            </w:r>
          </w:p>
          <w:p w:rsidR="00947443" w:rsidRPr="002E3286" w:rsidRDefault="00947443" w:rsidP="00C77D63">
            <w:r w:rsidRPr="002E3286">
              <w:t xml:space="preserve">Цвет белый. </w:t>
            </w:r>
          </w:p>
          <w:p w:rsidR="00947443" w:rsidRPr="002E3286" w:rsidRDefault="00947443" w:rsidP="00C77D63">
            <w:r w:rsidRPr="002E3286">
              <w:t xml:space="preserve">Размер в развернутом состоянии: </w:t>
            </w:r>
          </w:p>
          <w:p w:rsidR="00947443" w:rsidRPr="002E3286" w:rsidRDefault="00947443" w:rsidP="00C77D63">
            <w:r w:rsidRPr="002E3286">
              <w:lastRenderedPageBreak/>
              <w:t>ширина 22 см</w:t>
            </w:r>
          </w:p>
          <w:p w:rsidR="00947443" w:rsidRPr="002E3286" w:rsidRDefault="00947443" w:rsidP="00C77D63">
            <w:r w:rsidRPr="002E3286">
              <w:t xml:space="preserve">длина 24 см. </w:t>
            </w:r>
          </w:p>
          <w:p w:rsidR="00947443" w:rsidRPr="002E3286" w:rsidRDefault="00947443" w:rsidP="00C77D63">
            <w:r w:rsidRPr="002E3286">
              <w:t>100% целлюлоза.</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уп</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60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6C499C" w:rsidRPr="002E3286" w:rsidRDefault="006C499C" w:rsidP="00C77D63">
            <w:pPr>
              <w:rPr>
                <w:color w:val="000000"/>
              </w:rPr>
            </w:pPr>
            <w:r w:rsidRPr="002E3286">
              <w:rPr>
                <w:color w:val="000000"/>
              </w:rPr>
              <w:t xml:space="preserve">Шприц  </w:t>
            </w:r>
            <w:proofErr w:type="spellStart"/>
            <w:r w:rsidRPr="002E3286">
              <w:rPr>
                <w:color w:val="000000"/>
              </w:rPr>
              <w:t>Перфузор</w:t>
            </w:r>
            <w:proofErr w:type="spellEnd"/>
            <w:r w:rsidRPr="002E3286">
              <w:rPr>
                <w:color w:val="000000"/>
              </w:rPr>
              <w:t xml:space="preserve"> 50,0  </w:t>
            </w:r>
          </w:p>
          <w:p w:rsidR="00947443" w:rsidRPr="002E3286" w:rsidRDefault="006C499C" w:rsidP="00C77D63">
            <w:pPr>
              <w:rPr>
                <w:color w:val="000000"/>
              </w:rPr>
            </w:pPr>
            <w:r w:rsidRPr="002E3286">
              <w:rPr>
                <w:color w:val="000000"/>
              </w:rPr>
              <w:t xml:space="preserve">B </w:t>
            </w:r>
            <w:proofErr w:type="spellStart"/>
            <w:r w:rsidRPr="002E3286">
              <w:rPr>
                <w:color w:val="000000"/>
              </w:rPr>
              <w:t>Braun</w:t>
            </w:r>
            <w:proofErr w:type="spellEnd"/>
          </w:p>
        </w:tc>
        <w:tc>
          <w:tcPr>
            <w:tcW w:w="1701" w:type="dxa"/>
          </w:tcPr>
          <w:p w:rsidR="00947443" w:rsidRPr="002E3286" w:rsidRDefault="00947443" w:rsidP="00A524DB">
            <w:pPr>
              <w:contextualSpacing/>
              <w:jc w:val="center"/>
            </w:pPr>
            <w:r w:rsidRPr="002E3286">
              <w:t>32.50.13.110</w:t>
            </w:r>
          </w:p>
          <w:p w:rsidR="00947443" w:rsidRPr="002E3286" w:rsidRDefault="00947443" w:rsidP="00A524DB">
            <w:pPr>
              <w:contextualSpacing/>
              <w:jc w:val="center"/>
            </w:pPr>
          </w:p>
        </w:tc>
        <w:tc>
          <w:tcPr>
            <w:tcW w:w="6804" w:type="dxa"/>
          </w:tcPr>
          <w:p w:rsidR="00947443" w:rsidRPr="002E3286" w:rsidRDefault="00947443" w:rsidP="00C77D63">
            <w:pPr>
              <w:contextualSpacing/>
            </w:pPr>
            <w:r w:rsidRPr="002E3286">
              <w:t xml:space="preserve">Возможность использования с </w:t>
            </w:r>
            <w:proofErr w:type="spellStart"/>
            <w:r w:rsidRPr="002E3286">
              <w:t>инфузионным</w:t>
            </w:r>
            <w:proofErr w:type="spellEnd"/>
            <w:r w:rsidRPr="002E3286">
              <w:t xml:space="preserve"> шприцевым насосом: Да</w:t>
            </w:r>
          </w:p>
          <w:p w:rsidR="00947443" w:rsidRPr="002E3286" w:rsidRDefault="00947443" w:rsidP="00C77D63">
            <w:pPr>
              <w:contextualSpacing/>
            </w:pPr>
            <w:r w:rsidRPr="002E3286">
              <w:t>Градуированный объем шприца: 20Кубический сантиметр;^миллилитр</w:t>
            </w:r>
          </w:p>
          <w:p w:rsidR="00947443" w:rsidRPr="002E3286" w:rsidRDefault="00947443" w:rsidP="00C77D63">
            <w:pPr>
              <w:contextualSpacing/>
            </w:pPr>
            <w:r w:rsidRPr="002E3286">
              <w:t>Защитный стопор: Да</w:t>
            </w:r>
          </w:p>
          <w:p w:rsidR="00947443" w:rsidRPr="002E3286" w:rsidRDefault="00947443" w:rsidP="00C77D63">
            <w:pPr>
              <w:contextualSpacing/>
            </w:pPr>
            <w:r w:rsidRPr="002E3286">
              <w:t>Игла в комплекте: ≥1</w:t>
            </w:r>
          </w:p>
          <w:p w:rsidR="00947443" w:rsidRPr="002E3286" w:rsidRDefault="00947443" w:rsidP="00C77D63">
            <w:pPr>
              <w:contextualSpacing/>
            </w:pPr>
            <w:r w:rsidRPr="002E3286">
              <w:t>Игла насажена на конус: Нет</w:t>
            </w:r>
          </w:p>
          <w:p w:rsidR="00947443" w:rsidRPr="002E3286" w:rsidRDefault="00947443" w:rsidP="00C77D63">
            <w:pPr>
              <w:contextualSpacing/>
            </w:pPr>
            <w:r w:rsidRPr="002E3286">
              <w:t xml:space="preserve">Коннектор: </w:t>
            </w:r>
            <w:proofErr w:type="spellStart"/>
            <w:r w:rsidRPr="002E3286">
              <w:t>ЛуерЛок</w:t>
            </w:r>
            <w:proofErr w:type="spellEnd"/>
          </w:p>
          <w:p w:rsidR="00947443" w:rsidRPr="002E3286" w:rsidRDefault="00947443" w:rsidP="00C77D63">
            <w:pPr>
              <w:contextualSpacing/>
            </w:pPr>
            <w:r w:rsidRPr="002E3286">
              <w:t>Конус с концентрическим расположением: Да</w:t>
            </w:r>
          </w:p>
          <w:p w:rsidR="00947443" w:rsidRPr="002E3286" w:rsidRDefault="00947443" w:rsidP="00C77D63">
            <w:pPr>
              <w:contextualSpacing/>
            </w:pPr>
            <w:r w:rsidRPr="002E3286">
              <w:t>1) С приложенной иглой (G14, длина 30 мм)</w:t>
            </w:r>
          </w:p>
          <w:p w:rsidR="00947443" w:rsidRPr="002E3286" w:rsidRDefault="00947443" w:rsidP="00C77D63">
            <w:pPr>
              <w:contextualSpacing/>
            </w:pPr>
            <w:r w:rsidRPr="002E3286">
              <w:t xml:space="preserve">2) Используемые материалы: Полипропилен, </w:t>
            </w:r>
            <w:proofErr w:type="spellStart"/>
            <w:r w:rsidRPr="002E3286">
              <w:t>изопреновая</w:t>
            </w:r>
            <w:proofErr w:type="spellEnd"/>
            <w:r w:rsidRPr="002E3286">
              <w:t xml:space="preserve"> резина, не содержит латекс.</w:t>
            </w:r>
          </w:p>
          <w:p w:rsidR="00947443" w:rsidRPr="002E3286" w:rsidRDefault="00947443" w:rsidP="00C77D63">
            <w:pPr>
              <w:contextualSpacing/>
            </w:pPr>
            <w:r w:rsidRPr="002E3286">
              <w:t xml:space="preserve">3) Резистентность к давлению в системе: Не ниже 2 бар (1500 </w:t>
            </w:r>
            <w:proofErr w:type="spellStart"/>
            <w:r w:rsidRPr="002E3286">
              <w:t>ммHg</w:t>
            </w:r>
            <w:proofErr w:type="spellEnd"/>
            <w:r w:rsidRPr="002E3286">
              <w:t>).</w:t>
            </w:r>
          </w:p>
          <w:p w:rsidR="00947443" w:rsidRPr="002E3286" w:rsidRDefault="00947443" w:rsidP="00C77D63">
            <w:pPr>
              <w:contextualSpacing/>
            </w:pPr>
            <w:r w:rsidRPr="002E3286">
              <w:t>4) Положение канюли: центральное.</w:t>
            </w:r>
          </w:p>
          <w:p w:rsidR="00947443" w:rsidRPr="002E3286" w:rsidRDefault="00947443" w:rsidP="00C77D63">
            <w:pPr>
              <w:contextualSpacing/>
            </w:pPr>
            <w:r w:rsidRPr="002E3286">
              <w:t xml:space="preserve">5) Совместим с насосами марки </w:t>
            </w:r>
            <w:proofErr w:type="spellStart"/>
            <w:r w:rsidRPr="002E3286">
              <w:t>Перфузор</w:t>
            </w:r>
            <w:proofErr w:type="spellEnd"/>
            <w:r w:rsidRPr="002E3286">
              <w:t>.</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77D63">
            <w:pPr>
              <w:rPr>
                <w:color w:val="000000"/>
              </w:rPr>
            </w:pPr>
            <w:r w:rsidRPr="002E3286">
              <w:rPr>
                <w:rFonts w:eastAsia="Calibri"/>
                <w:kern w:val="1"/>
                <w:lang w:eastAsia="hi-IN"/>
              </w:rPr>
              <w:t>Катетер для периферических сосудов</w:t>
            </w:r>
          </w:p>
        </w:tc>
        <w:tc>
          <w:tcPr>
            <w:tcW w:w="1701" w:type="dxa"/>
          </w:tcPr>
          <w:p w:rsidR="00947443" w:rsidRPr="002E3286" w:rsidRDefault="001C6A87" w:rsidP="00A524DB">
            <w:pPr>
              <w:jc w:val="center"/>
              <w:rPr>
                <w:rFonts w:eastAsia="Calibri"/>
                <w:kern w:val="1"/>
                <w:lang w:eastAsia="hi-IN"/>
              </w:rPr>
            </w:pPr>
            <w:r w:rsidRPr="002E3286">
              <w:rPr>
                <w:rFonts w:eastAsia="Calibri"/>
                <w:kern w:val="1"/>
                <w:lang w:eastAsia="hi-IN"/>
              </w:rPr>
              <w:t>32.50.13.110</w:t>
            </w:r>
          </w:p>
          <w:p w:rsidR="00947443" w:rsidRPr="002E3286" w:rsidRDefault="00947443" w:rsidP="00A524DB">
            <w:pPr>
              <w:jc w:val="center"/>
              <w:rPr>
                <w:rFonts w:eastAsia="Calibri"/>
                <w:kern w:val="1"/>
                <w:cs/>
                <w:lang w:eastAsia="hi-IN"/>
              </w:rPr>
            </w:pPr>
          </w:p>
        </w:tc>
        <w:tc>
          <w:tcPr>
            <w:tcW w:w="6804" w:type="dxa"/>
          </w:tcPr>
          <w:p w:rsidR="00947443" w:rsidRPr="002E3286" w:rsidRDefault="00947443" w:rsidP="00C77D63">
            <w:pPr>
              <w:rPr>
                <w:rFonts w:eastAsia="Calibri"/>
                <w:kern w:val="1"/>
                <w:lang w:eastAsia="hi-IN"/>
              </w:rPr>
            </w:pPr>
            <w:r w:rsidRPr="002E3286">
              <w:rPr>
                <w:rFonts w:eastAsia="Calibri"/>
                <w:kern w:val="1"/>
                <w:lang w:eastAsia="hi-IN"/>
              </w:rPr>
              <w:t>Диаметр катетера 18 G</w:t>
            </w:r>
          </w:p>
          <w:p w:rsidR="00947443" w:rsidRPr="002E3286" w:rsidRDefault="00947443" w:rsidP="00C77D63">
            <w:pPr>
              <w:rPr>
                <w:rFonts w:eastAsia="Calibri"/>
                <w:kern w:val="1"/>
                <w:lang w:eastAsia="hi-IN"/>
              </w:rPr>
            </w:pPr>
            <w:r w:rsidRPr="002E3286">
              <w:rPr>
                <w:rFonts w:eastAsia="Calibri"/>
                <w:kern w:val="1"/>
                <w:lang w:eastAsia="hi-IN"/>
              </w:rPr>
              <w:t>Рабочая длина 45 Миллиметр</w:t>
            </w:r>
          </w:p>
          <w:p w:rsidR="00947443" w:rsidRPr="002E3286" w:rsidRDefault="00947443" w:rsidP="00C77D63">
            <w:pPr>
              <w:rPr>
                <w:rFonts w:eastAsia="Calibri"/>
                <w:kern w:val="1"/>
                <w:lang w:eastAsia="hi-IN"/>
              </w:rPr>
            </w:pPr>
            <w:r w:rsidRPr="002E3286">
              <w:rPr>
                <w:rFonts w:eastAsia="Calibri"/>
                <w:kern w:val="1"/>
                <w:lang w:eastAsia="hi-IN"/>
              </w:rPr>
              <w:t>Инъекционный порт Да</w:t>
            </w:r>
          </w:p>
          <w:p w:rsidR="00947443" w:rsidRPr="002E3286" w:rsidRDefault="00947443" w:rsidP="00C77D63">
            <w:pPr>
              <w:rPr>
                <w:rFonts w:eastAsia="Calibri"/>
                <w:kern w:val="1"/>
                <w:lang w:eastAsia="hi-IN"/>
              </w:rPr>
            </w:pPr>
            <w:r w:rsidRPr="002E3286">
              <w:rPr>
                <w:rFonts w:eastAsia="Calibri"/>
                <w:kern w:val="1"/>
                <w:lang w:eastAsia="hi-IN"/>
              </w:rPr>
              <w:t xml:space="preserve">Крылья для фиксации Да </w:t>
            </w:r>
          </w:p>
          <w:p w:rsidR="00947443" w:rsidRPr="002E3286" w:rsidRDefault="00947443" w:rsidP="00C77D63">
            <w:pPr>
              <w:rPr>
                <w:rFonts w:eastAsia="Calibri"/>
                <w:kern w:val="1"/>
                <w:lang w:eastAsia="hi-IN"/>
              </w:rPr>
            </w:pPr>
            <w:r w:rsidRPr="002E3286">
              <w:rPr>
                <w:rFonts w:eastAsia="Calibri"/>
                <w:kern w:val="1"/>
                <w:lang w:eastAsia="hi-IN"/>
              </w:rPr>
              <w:t xml:space="preserve">Механизм защиты инъекционного порта Да </w:t>
            </w:r>
          </w:p>
          <w:p w:rsidR="00947443" w:rsidRPr="002E3286" w:rsidRDefault="00947443" w:rsidP="00C77D63">
            <w:pPr>
              <w:rPr>
                <w:rFonts w:eastAsia="Calibri"/>
                <w:kern w:val="1"/>
                <w:lang w:eastAsia="hi-IN"/>
              </w:rPr>
            </w:pPr>
            <w:proofErr w:type="spellStart"/>
            <w:r w:rsidRPr="002E3286">
              <w:rPr>
                <w:rFonts w:eastAsia="Calibri"/>
                <w:kern w:val="1"/>
                <w:lang w:eastAsia="hi-IN"/>
              </w:rPr>
              <w:t>Рентгеноконтрастность</w:t>
            </w:r>
            <w:proofErr w:type="spellEnd"/>
            <w:r w:rsidRPr="002E3286">
              <w:rPr>
                <w:rFonts w:eastAsia="Calibri"/>
                <w:kern w:val="1"/>
                <w:lang w:eastAsia="hi-IN"/>
              </w:rPr>
              <w:t xml:space="preserve"> Да </w:t>
            </w:r>
          </w:p>
          <w:p w:rsidR="00947443" w:rsidRPr="002E3286" w:rsidRDefault="00947443" w:rsidP="00C77D63">
            <w:pPr>
              <w:rPr>
                <w:rFonts w:eastAsia="Calibri"/>
                <w:kern w:val="1"/>
                <w:lang w:eastAsia="hi-IN"/>
              </w:rPr>
            </w:pPr>
            <w:r w:rsidRPr="002E3286">
              <w:rPr>
                <w:rFonts w:eastAsia="Calibri"/>
                <w:kern w:val="1"/>
                <w:lang w:eastAsia="hi-IN"/>
              </w:rPr>
              <w:t>Удлинительная трубка Да</w:t>
            </w:r>
          </w:p>
          <w:p w:rsidR="00947443" w:rsidRPr="002E3286" w:rsidRDefault="00947443" w:rsidP="00C77D63">
            <w:pPr>
              <w:rPr>
                <w:rFonts w:eastAsia="Calibri"/>
                <w:kern w:val="1"/>
                <w:lang w:eastAsia="hi-IN"/>
              </w:rPr>
            </w:pPr>
            <w:r w:rsidRPr="002E3286">
              <w:rPr>
                <w:rFonts w:eastAsia="Calibri"/>
                <w:kern w:val="1"/>
                <w:lang w:eastAsia="hi-IN"/>
              </w:rPr>
              <w:t>Устройство защиты от укола иглой Да</w:t>
            </w:r>
          </w:p>
          <w:p w:rsidR="00947443" w:rsidRPr="002E3286" w:rsidRDefault="00947443" w:rsidP="00C77D63">
            <w:pPr>
              <w:rPr>
                <w:rFonts w:eastAsia="Calibri"/>
                <w:kern w:val="1"/>
                <w:cs/>
                <w:lang w:eastAsia="hi-IN"/>
              </w:rPr>
            </w:pPr>
            <w:r w:rsidRPr="002E3286">
              <w:rPr>
                <w:rFonts w:eastAsia="Calibri"/>
                <w:kern w:val="1"/>
                <w:lang w:eastAsia="hi-IN"/>
              </w:rPr>
              <w:t xml:space="preserve">Боковое отверстие на дистальном конце иглы Да  </w:t>
            </w:r>
          </w:p>
          <w:p w:rsidR="00947443" w:rsidRPr="002E3286" w:rsidRDefault="00947443" w:rsidP="00C77D63">
            <w:pPr>
              <w:rPr>
                <w:color w:val="000000"/>
              </w:rPr>
            </w:pPr>
            <w:r w:rsidRPr="002E3286">
              <w:rPr>
                <w:rFonts w:eastAsia="Calibri"/>
                <w:kern w:val="1"/>
                <w:cs/>
                <w:lang w:eastAsia="hi-IN"/>
              </w:rPr>
              <w:t xml:space="preserve">Стерильный, одноразовый, с крыльями и дополнительным портом. Катетер сделан из флюорополимера с тефлоновым покрытием, имеет рентгеноконтрастную полосу по всей длине. Дополнительный порт имеет антивозвратный силиконовый клапан, гидрофобный фильтр и заглушку с цветовой кодировкой по международному стандарту. Игла с двойной заточкой, изготовлена из прочной хирургической стали, обработана силиконовой смазкой, канюля иглы снабжена </w:t>
            </w:r>
            <w:r w:rsidRPr="002E3286">
              <w:rPr>
                <w:rFonts w:eastAsia="Calibri"/>
                <w:kern w:val="1"/>
                <w:cs/>
                <w:lang w:eastAsia="hi-IN"/>
              </w:rPr>
              <w:lastRenderedPageBreak/>
              <w:t>прозрачной камерой возврата крови и заглушкой Луер-Лок. Катетер стерилизован оксидом этилена, срок годности не менее 5 лет</w:t>
            </w:r>
          </w:p>
        </w:tc>
        <w:tc>
          <w:tcPr>
            <w:tcW w:w="992" w:type="dxa"/>
            <w:shd w:val="clear" w:color="auto" w:fill="auto"/>
            <w:noWrap/>
            <w:hideMark/>
          </w:tcPr>
          <w:p w:rsidR="00947443" w:rsidRPr="002E3286" w:rsidRDefault="00947443" w:rsidP="00C77D63">
            <w:pPr>
              <w:jc w:val="center"/>
              <w:rPr>
                <w:color w:val="000000"/>
              </w:rPr>
            </w:pPr>
            <w:r w:rsidRPr="002E3286">
              <w:rPr>
                <w:color w:val="000000"/>
              </w:rPr>
              <w:lastRenderedPageBreak/>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100</w:t>
            </w:r>
          </w:p>
        </w:tc>
      </w:tr>
      <w:tr w:rsidR="00947443" w:rsidRPr="002E3286" w:rsidTr="00C85023">
        <w:trPr>
          <w:trHeight w:val="288"/>
        </w:trPr>
        <w:tc>
          <w:tcPr>
            <w:tcW w:w="709" w:type="dxa"/>
            <w:shd w:val="clear" w:color="auto" w:fill="auto"/>
            <w:noWrap/>
          </w:tcPr>
          <w:p w:rsidR="00947443" w:rsidRPr="002E3286" w:rsidRDefault="00947443" w:rsidP="00277270">
            <w:pPr>
              <w:numPr>
                <w:ilvl w:val="0"/>
                <w:numId w:val="24"/>
              </w:numPr>
              <w:ind w:left="0" w:firstLine="0"/>
              <w:jc w:val="center"/>
              <w:rPr>
                <w:color w:val="000000"/>
              </w:rPr>
            </w:pPr>
          </w:p>
        </w:tc>
        <w:tc>
          <w:tcPr>
            <w:tcW w:w="3828" w:type="dxa"/>
            <w:shd w:val="clear" w:color="auto" w:fill="auto"/>
            <w:hideMark/>
          </w:tcPr>
          <w:p w:rsidR="00947443" w:rsidRPr="002E3286" w:rsidRDefault="00947443" w:rsidP="00C77D63">
            <w:pPr>
              <w:rPr>
                <w:color w:val="000000"/>
              </w:rPr>
            </w:pPr>
            <w:r w:rsidRPr="002E3286">
              <w:rPr>
                <w:rFonts w:eastAsia="Calibri"/>
                <w:kern w:val="1"/>
                <w:lang w:eastAsia="hi-IN"/>
              </w:rPr>
              <w:t>Катетер для периферических сосудов</w:t>
            </w:r>
          </w:p>
        </w:tc>
        <w:tc>
          <w:tcPr>
            <w:tcW w:w="1701" w:type="dxa"/>
          </w:tcPr>
          <w:p w:rsidR="00947443" w:rsidRPr="002E3286" w:rsidRDefault="001C6A87" w:rsidP="00A524DB">
            <w:pPr>
              <w:jc w:val="center"/>
              <w:rPr>
                <w:rFonts w:eastAsia="Calibri"/>
                <w:kern w:val="1"/>
                <w:lang w:eastAsia="hi-IN"/>
              </w:rPr>
            </w:pPr>
            <w:r w:rsidRPr="002E3286">
              <w:rPr>
                <w:rFonts w:eastAsia="Calibri"/>
                <w:kern w:val="1"/>
                <w:lang w:eastAsia="hi-IN"/>
              </w:rPr>
              <w:t>32.50.13.110</w:t>
            </w:r>
          </w:p>
          <w:p w:rsidR="00947443" w:rsidRPr="002E3286" w:rsidRDefault="00947443" w:rsidP="00A524DB">
            <w:pPr>
              <w:jc w:val="center"/>
              <w:rPr>
                <w:rFonts w:eastAsia="Calibri"/>
                <w:kern w:val="1"/>
                <w:cs/>
                <w:lang w:eastAsia="hi-IN"/>
              </w:rPr>
            </w:pPr>
          </w:p>
        </w:tc>
        <w:tc>
          <w:tcPr>
            <w:tcW w:w="6804" w:type="dxa"/>
          </w:tcPr>
          <w:p w:rsidR="00947443" w:rsidRPr="002E3286" w:rsidRDefault="00947443" w:rsidP="00C77D63">
            <w:pPr>
              <w:rPr>
                <w:rFonts w:eastAsia="Calibri"/>
                <w:kern w:val="1"/>
                <w:lang w:eastAsia="hi-IN"/>
              </w:rPr>
            </w:pPr>
            <w:r w:rsidRPr="002E3286">
              <w:rPr>
                <w:rFonts w:eastAsia="Calibri"/>
                <w:kern w:val="1"/>
                <w:lang w:eastAsia="hi-IN"/>
              </w:rPr>
              <w:t>Диаметр катетера 20 G</w:t>
            </w:r>
          </w:p>
          <w:p w:rsidR="00947443" w:rsidRPr="002E3286" w:rsidRDefault="00947443" w:rsidP="00C77D63">
            <w:pPr>
              <w:rPr>
                <w:rFonts w:eastAsia="Calibri"/>
                <w:kern w:val="1"/>
                <w:lang w:eastAsia="hi-IN"/>
              </w:rPr>
            </w:pPr>
            <w:r w:rsidRPr="002E3286">
              <w:rPr>
                <w:rFonts w:eastAsia="Calibri"/>
                <w:kern w:val="1"/>
                <w:lang w:eastAsia="hi-IN"/>
              </w:rPr>
              <w:t>Рабочая длина</w:t>
            </w:r>
            <w:r w:rsidR="00A1111A" w:rsidRPr="002E3286">
              <w:rPr>
                <w:rFonts w:eastAsia="Calibri"/>
                <w:kern w:val="1"/>
                <w:lang w:eastAsia="hi-IN"/>
              </w:rPr>
              <w:t xml:space="preserve"> </w:t>
            </w:r>
            <w:r w:rsidRPr="002E3286">
              <w:rPr>
                <w:rFonts w:eastAsia="Calibri"/>
                <w:kern w:val="1"/>
                <w:lang w:eastAsia="hi-IN"/>
              </w:rPr>
              <w:t>≥ 32 и ≤ 33 Миллиметр</w:t>
            </w:r>
          </w:p>
          <w:p w:rsidR="00947443" w:rsidRPr="002E3286" w:rsidRDefault="00947443" w:rsidP="00C77D63">
            <w:pPr>
              <w:rPr>
                <w:rFonts w:eastAsia="Calibri"/>
                <w:kern w:val="1"/>
                <w:lang w:eastAsia="hi-IN"/>
              </w:rPr>
            </w:pPr>
            <w:r w:rsidRPr="002E3286">
              <w:rPr>
                <w:rFonts w:eastAsia="Calibri"/>
                <w:kern w:val="1"/>
                <w:lang w:eastAsia="hi-IN"/>
              </w:rPr>
              <w:t>Инъекционный порт Да</w:t>
            </w:r>
          </w:p>
          <w:p w:rsidR="00947443" w:rsidRPr="002E3286" w:rsidRDefault="00947443" w:rsidP="00C77D63">
            <w:pPr>
              <w:rPr>
                <w:rFonts w:eastAsia="Calibri"/>
                <w:kern w:val="1"/>
                <w:lang w:eastAsia="hi-IN"/>
              </w:rPr>
            </w:pPr>
            <w:r w:rsidRPr="002E3286">
              <w:rPr>
                <w:rFonts w:eastAsia="Calibri"/>
                <w:kern w:val="1"/>
                <w:lang w:eastAsia="hi-IN"/>
              </w:rPr>
              <w:t xml:space="preserve">Крылья для фиксации Да </w:t>
            </w:r>
          </w:p>
          <w:p w:rsidR="00947443" w:rsidRPr="002E3286" w:rsidRDefault="00947443" w:rsidP="00C77D63">
            <w:pPr>
              <w:rPr>
                <w:rFonts w:eastAsia="Calibri"/>
                <w:kern w:val="1"/>
                <w:lang w:eastAsia="hi-IN"/>
              </w:rPr>
            </w:pPr>
            <w:r w:rsidRPr="002E3286">
              <w:rPr>
                <w:rFonts w:eastAsia="Calibri"/>
                <w:kern w:val="1"/>
                <w:lang w:eastAsia="hi-IN"/>
              </w:rPr>
              <w:t xml:space="preserve">Механизм защиты инъекционного порта Да </w:t>
            </w:r>
          </w:p>
          <w:p w:rsidR="00947443" w:rsidRPr="002E3286" w:rsidRDefault="00947443" w:rsidP="00C77D63">
            <w:pPr>
              <w:rPr>
                <w:rFonts w:eastAsia="Calibri"/>
                <w:kern w:val="1"/>
                <w:lang w:eastAsia="hi-IN"/>
              </w:rPr>
            </w:pPr>
            <w:proofErr w:type="spellStart"/>
            <w:r w:rsidRPr="002E3286">
              <w:rPr>
                <w:rFonts w:eastAsia="Calibri"/>
                <w:kern w:val="1"/>
                <w:lang w:eastAsia="hi-IN"/>
              </w:rPr>
              <w:t>Рентгеноконтрастность</w:t>
            </w:r>
            <w:proofErr w:type="spellEnd"/>
            <w:r w:rsidRPr="002E3286">
              <w:rPr>
                <w:rFonts w:eastAsia="Calibri"/>
                <w:kern w:val="1"/>
                <w:lang w:eastAsia="hi-IN"/>
              </w:rPr>
              <w:t xml:space="preserve"> Да </w:t>
            </w:r>
          </w:p>
          <w:p w:rsidR="00947443" w:rsidRPr="002E3286" w:rsidRDefault="00947443" w:rsidP="00C77D63">
            <w:pPr>
              <w:rPr>
                <w:rFonts w:eastAsia="Calibri"/>
                <w:kern w:val="1"/>
                <w:lang w:eastAsia="hi-IN"/>
              </w:rPr>
            </w:pPr>
            <w:r w:rsidRPr="002E3286">
              <w:rPr>
                <w:rFonts w:eastAsia="Calibri"/>
                <w:kern w:val="1"/>
                <w:lang w:eastAsia="hi-IN"/>
              </w:rPr>
              <w:t>Удлинительная трубка Да</w:t>
            </w:r>
          </w:p>
          <w:p w:rsidR="00947443" w:rsidRPr="002E3286" w:rsidRDefault="00947443" w:rsidP="00C77D63">
            <w:pPr>
              <w:rPr>
                <w:rFonts w:eastAsia="Calibri"/>
                <w:kern w:val="1"/>
                <w:lang w:eastAsia="hi-IN"/>
              </w:rPr>
            </w:pPr>
            <w:r w:rsidRPr="002E3286">
              <w:rPr>
                <w:rFonts w:eastAsia="Calibri"/>
                <w:kern w:val="1"/>
                <w:lang w:eastAsia="hi-IN"/>
              </w:rPr>
              <w:t>Устройство защиты от укола иглой Да</w:t>
            </w:r>
          </w:p>
          <w:p w:rsidR="00947443" w:rsidRPr="002E3286" w:rsidRDefault="00947443" w:rsidP="00C77D63">
            <w:pPr>
              <w:rPr>
                <w:rFonts w:eastAsia="Calibri"/>
                <w:kern w:val="1"/>
                <w:cs/>
                <w:lang w:eastAsia="hi-IN"/>
              </w:rPr>
            </w:pPr>
            <w:r w:rsidRPr="002E3286">
              <w:rPr>
                <w:rFonts w:eastAsia="Calibri"/>
                <w:kern w:val="1"/>
                <w:lang w:eastAsia="hi-IN"/>
              </w:rPr>
              <w:t xml:space="preserve">Боковое отверстие на дистальном конце иглы Да  </w:t>
            </w:r>
          </w:p>
          <w:p w:rsidR="00947443" w:rsidRPr="002E3286" w:rsidRDefault="00947443" w:rsidP="00C77D63">
            <w:pPr>
              <w:rPr>
                <w:color w:val="000000"/>
              </w:rPr>
            </w:pPr>
            <w:r w:rsidRPr="002E3286">
              <w:rPr>
                <w:rFonts w:eastAsia="Calibri"/>
                <w:kern w:val="1"/>
                <w:cs/>
                <w:lang w:eastAsia="hi-IN"/>
              </w:rPr>
              <w:t>Стерильный, одноразовый, с крыльями и дополнительным портом. Катетер сделан из флюорополимера с тефлоновым покрытием, имеет рентгеноконтрастную полосу по всей длине. Дополнительный порт имеет антивозвратный силиконовый клапан, гидрофобный фильтр и заглушку с цветовой кодировкой по международному стандарту. Игла с двойной заточкой, изготовлена из прочной хирургической стали, обработана силиконовой смазкой, канюля иглы снабжена прозрачной камерой возврата крови и заглушкой Луер-Лок. Катетер стерилизован оксидом этилена, срок годности не менее 5 лет</w:t>
            </w:r>
          </w:p>
        </w:tc>
        <w:tc>
          <w:tcPr>
            <w:tcW w:w="992" w:type="dxa"/>
            <w:shd w:val="clear" w:color="auto" w:fill="auto"/>
            <w:noWrap/>
            <w:hideMark/>
          </w:tcPr>
          <w:p w:rsidR="00947443" w:rsidRPr="002E3286" w:rsidRDefault="00947443" w:rsidP="00C77D63">
            <w:pPr>
              <w:jc w:val="center"/>
              <w:rPr>
                <w:color w:val="000000"/>
              </w:rPr>
            </w:pPr>
            <w:r w:rsidRPr="002E3286">
              <w:rPr>
                <w:color w:val="000000"/>
              </w:rPr>
              <w:t>шт</w:t>
            </w:r>
          </w:p>
        </w:tc>
        <w:tc>
          <w:tcPr>
            <w:tcW w:w="1418" w:type="dxa"/>
            <w:shd w:val="clear" w:color="auto" w:fill="F2F2F2"/>
            <w:noWrap/>
            <w:hideMark/>
          </w:tcPr>
          <w:p w:rsidR="00947443" w:rsidRPr="002E3286" w:rsidRDefault="00947443" w:rsidP="00C77D63">
            <w:pPr>
              <w:jc w:val="center"/>
              <w:rPr>
                <w:color w:val="000000"/>
              </w:rPr>
            </w:pPr>
            <w:r w:rsidRPr="002E3286">
              <w:rPr>
                <w:color w:val="000000"/>
              </w:rPr>
              <w:t>100</w:t>
            </w:r>
          </w:p>
        </w:tc>
      </w:tr>
    </w:tbl>
    <w:p w:rsidR="004E2087" w:rsidRDefault="004E2087" w:rsidP="003A12AE">
      <w:pPr>
        <w:spacing w:after="200" w:line="276" w:lineRule="auto"/>
        <w:jc w:val="center"/>
        <w:rPr>
          <w:rFonts w:eastAsia="Calibri"/>
          <w:lang w:eastAsia="en-US"/>
        </w:rPr>
      </w:pPr>
    </w:p>
    <w:p w:rsidR="003F2DAD" w:rsidRDefault="003F2DAD" w:rsidP="003F2DAD">
      <w:pPr>
        <w:autoSpaceDE w:val="0"/>
        <w:autoSpaceDN w:val="0"/>
        <w:adjustRightInd w:val="0"/>
        <w:ind w:left="142" w:right="820"/>
        <w:jc w:val="both"/>
      </w:pPr>
      <w:r>
        <w:rPr>
          <w:b/>
        </w:rPr>
        <w:t>Остаточный срок годности (стерильности)</w:t>
      </w:r>
      <w:r>
        <w:t xml:space="preserve"> Товара на момент поставки:</w:t>
      </w:r>
    </w:p>
    <w:p w:rsidR="003F2DAD" w:rsidRDefault="003F2DAD" w:rsidP="003F2DAD">
      <w:pPr>
        <w:autoSpaceDE w:val="0"/>
        <w:autoSpaceDN w:val="0"/>
        <w:adjustRightInd w:val="0"/>
        <w:ind w:left="142" w:right="820"/>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3F2DAD" w:rsidRDefault="003F2DAD" w:rsidP="003F2DAD">
      <w:pPr>
        <w:autoSpaceDE w:val="0"/>
        <w:autoSpaceDN w:val="0"/>
        <w:adjustRightInd w:val="0"/>
        <w:ind w:left="142" w:right="820"/>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3F2DAD" w:rsidRDefault="003F2DAD" w:rsidP="003F2DAD">
      <w:pPr>
        <w:autoSpaceDE w:val="0"/>
        <w:autoSpaceDN w:val="0"/>
        <w:adjustRightInd w:val="0"/>
        <w:ind w:left="142" w:right="820"/>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3F2DAD" w:rsidRDefault="003F2DAD" w:rsidP="003F2DAD">
      <w:pPr>
        <w:autoSpaceDE w:val="0"/>
        <w:autoSpaceDN w:val="0"/>
        <w:adjustRightInd w:val="0"/>
        <w:ind w:left="142" w:right="820"/>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AF7DC3" w:rsidRDefault="003F2DAD" w:rsidP="003F2DAD">
      <w:pPr>
        <w:spacing w:after="200" w:line="276" w:lineRule="auto"/>
        <w:ind w:left="142"/>
        <w:rPr>
          <w:rFonts w:eastAsia="Calibri"/>
          <w:lang w:eastAsia="en-US"/>
        </w:rPr>
      </w:pPr>
      <w:r>
        <w:rPr>
          <w:i/>
          <w:color w:val="000000"/>
          <w:sz w:val="20"/>
          <w:szCs w:val="20"/>
        </w:rPr>
        <w:t>(указанное не относится к характеристикам товара, так как является условием исполнения контракта, которое не может быть изменено участником</w:t>
      </w:r>
    </w:p>
    <w:sectPr w:rsidR="00AF7DC3" w:rsidSect="003E70C1">
      <w:pgSz w:w="16838" w:h="11906" w:orient="landscape"/>
      <w:pgMar w:top="1134" w:right="709"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5FC" w:rsidRDefault="00DA15FC" w:rsidP="00EF4C70">
      <w:r>
        <w:separator/>
      </w:r>
    </w:p>
  </w:endnote>
  <w:endnote w:type="continuationSeparator" w:id="1">
    <w:p w:rsidR="00DA15FC" w:rsidRDefault="00DA15FC" w:rsidP="00EF4C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Arial"/>
    <w:charset w:val="CC"/>
    <w:family w:val="swiss"/>
    <w:pitch w:val="variable"/>
    <w:sig w:usb0="E7002EFF" w:usb1="D200F5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Journal">
    <w:altName w:val="Times New Roman"/>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5FC" w:rsidRDefault="00DA15FC" w:rsidP="00EF4C70">
      <w:r>
        <w:separator/>
      </w:r>
    </w:p>
  </w:footnote>
  <w:footnote w:type="continuationSeparator" w:id="1">
    <w:p w:rsidR="00DA15FC" w:rsidRDefault="00DA15FC" w:rsidP="00EF4C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B8DED108"/>
    <w:lvl w:ilvl="0">
      <w:start w:val="1"/>
      <w:numFmt w:val="decimal"/>
      <w:pStyle w:val="11"/>
      <w:lvlText w:val="%1."/>
      <w:lvlJc w:val="left"/>
      <w:pPr>
        <w:tabs>
          <w:tab w:val="num" w:pos="502"/>
        </w:tabs>
        <w:ind w:left="502" w:hanging="360"/>
      </w:pPr>
    </w:lvl>
    <w:lvl w:ilvl="1">
      <w:start w:val="2"/>
      <w:numFmt w:val="decimal"/>
      <w:isLgl/>
      <w:lvlText w:val="%1.%2."/>
      <w:lvlJc w:val="left"/>
      <w:pPr>
        <w:ind w:left="1118"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2576FE0"/>
    <w:multiLevelType w:val="hybridMultilevel"/>
    <w:tmpl w:val="CDF4C7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33E1D0A"/>
    <w:multiLevelType w:val="hybridMultilevel"/>
    <w:tmpl w:val="6F50E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537C9"/>
    <w:multiLevelType w:val="hybridMultilevel"/>
    <w:tmpl w:val="C2E8C67E"/>
    <w:lvl w:ilvl="0" w:tplc="56E4FB54">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0F48632E"/>
    <w:multiLevelType w:val="hybridMultilevel"/>
    <w:tmpl w:val="FD88D8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1384BC1"/>
    <w:multiLevelType w:val="hybridMultilevel"/>
    <w:tmpl w:val="BE9AAB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11CE3831"/>
    <w:multiLevelType w:val="hybridMultilevel"/>
    <w:tmpl w:val="420C1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1367099F"/>
    <w:multiLevelType w:val="hybridMultilevel"/>
    <w:tmpl w:val="7A907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4740A3"/>
    <w:multiLevelType w:val="multilevel"/>
    <w:tmpl w:val="D7C4191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1.3.1."/>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pStyle w:val="4"/>
      <w:lvlText w:val="%1.%2.%3.%4."/>
      <w:lvlJc w:val="left"/>
      <w:pPr>
        <w:tabs>
          <w:tab w:val="num" w:pos="864"/>
        </w:tabs>
        <w:ind w:left="864" w:hanging="864"/>
      </w:pPr>
      <w:rPr>
        <w:rFonts w:ascii="Times New Roman" w:hAnsi="Times New Roman" w:cs="Times New Roman" w:hint="default"/>
        <w:b w:val="0"/>
        <w:bCs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E985BAE"/>
    <w:multiLevelType w:val="hybridMultilevel"/>
    <w:tmpl w:val="CA1295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19D3A58"/>
    <w:multiLevelType w:val="hybridMultilevel"/>
    <w:tmpl w:val="0C4E6A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269E43C2"/>
    <w:multiLevelType w:val="hybridMultilevel"/>
    <w:tmpl w:val="6E32152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3B0A2345"/>
    <w:multiLevelType w:val="hybridMultilevel"/>
    <w:tmpl w:val="5FE8AE6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nsid w:val="42420E71"/>
    <w:multiLevelType w:val="hybridMultilevel"/>
    <w:tmpl w:val="73FE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5F7503"/>
    <w:multiLevelType w:val="hybridMultilevel"/>
    <w:tmpl w:val="58E25402"/>
    <w:lvl w:ilvl="0" w:tplc="0419000F">
      <w:start w:val="1"/>
      <w:numFmt w:val="decimal"/>
      <w:lvlText w:val="%1."/>
      <w:lvlJc w:val="left"/>
      <w:pPr>
        <w:tabs>
          <w:tab w:val="num" w:pos="360"/>
        </w:tabs>
        <w:ind w:left="360" w:hanging="360"/>
      </w:pPr>
      <w:rPr>
        <w:color w:val="auto"/>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nsid w:val="48714875"/>
    <w:multiLevelType w:val="multilevel"/>
    <w:tmpl w:val="06B0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EA084C"/>
    <w:multiLevelType w:val="hybridMultilevel"/>
    <w:tmpl w:val="1EA2995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4F52D9"/>
    <w:multiLevelType w:val="hybridMultilevel"/>
    <w:tmpl w:val="D41CE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5AC1F18"/>
    <w:multiLevelType w:val="hybridMultilevel"/>
    <w:tmpl w:val="164258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7D0F0C64"/>
    <w:multiLevelType w:val="multilevel"/>
    <w:tmpl w:val="F99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7118AE"/>
    <w:multiLevelType w:val="multilevel"/>
    <w:tmpl w:val="ED0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9"/>
  </w:num>
  <w:num w:numId="4">
    <w:abstractNumId w:val="8"/>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num>
  <w:num w:numId="14">
    <w:abstractNumId w:val="6"/>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6"/>
  </w:num>
  <w:num w:numId="20">
    <w:abstractNumId w:val="22"/>
  </w:num>
  <w:num w:numId="21">
    <w:abstractNumId w:val="21"/>
  </w:num>
  <w:num w:numId="22">
    <w:abstractNumId w:val="14"/>
  </w:num>
  <w:num w:numId="23">
    <w:abstractNumId w:val="1"/>
  </w:num>
  <w:num w:numId="24">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ctiveWritingStyle w:appName="MSWord" w:lang="ru-RU" w:vendorID="1" w:dllVersion="512" w:checkStyle="1"/>
  <w:proofState w:spelling="clean" w:grammar="clean"/>
  <w:attachedTemplate r:id="rId1"/>
  <w:stylePaneFormatFilter w:val="3F01"/>
  <w:defaultTabStop w:val="709"/>
  <w:hyphenationZone w:val="357"/>
  <w:doNotHyphenateCaps/>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9F7B8D"/>
    <w:rsid w:val="0000139D"/>
    <w:rsid w:val="000016DD"/>
    <w:rsid w:val="000107B4"/>
    <w:rsid w:val="00014EC8"/>
    <w:rsid w:val="000225FA"/>
    <w:rsid w:val="00035C1D"/>
    <w:rsid w:val="000402C1"/>
    <w:rsid w:val="00041AF0"/>
    <w:rsid w:val="0005048E"/>
    <w:rsid w:val="00055393"/>
    <w:rsid w:val="000555A8"/>
    <w:rsid w:val="00057F45"/>
    <w:rsid w:val="00067CB4"/>
    <w:rsid w:val="0008084A"/>
    <w:rsid w:val="00086538"/>
    <w:rsid w:val="000870AD"/>
    <w:rsid w:val="000917B1"/>
    <w:rsid w:val="00091F20"/>
    <w:rsid w:val="0009577E"/>
    <w:rsid w:val="00095A38"/>
    <w:rsid w:val="00097AEA"/>
    <w:rsid w:val="000A11EC"/>
    <w:rsid w:val="000A37F9"/>
    <w:rsid w:val="000B7B77"/>
    <w:rsid w:val="000B7CB9"/>
    <w:rsid w:val="000C25E9"/>
    <w:rsid w:val="000C5CA0"/>
    <w:rsid w:val="000C6104"/>
    <w:rsid w:val="000D2E89"/>
    <w:rsid w:val="000E23A3"/>
    <w:rsid w:val="000F0D27"/>
    <w:rsid w:val="000F1560"/>
    <w:rsid w:val="000F18CB"/>
    <w:rsid w:val="00100CEB"/>
    <w:rsid w:val="00100E71"/>
    <w:rsid w:val="00103AC6"/>
    <w:rsid w:val="00103ED9"/>
    <w:rsid w:val="00110F61"/>
    <w:rsid w:val="00116E82"/>
    <w:rsid w:val="00122627"/>
    <w:rsid w:val="00122B4A"/>
    <w:rsid w:val="00123473"/>
    <w:rsid w:val="001265CB"/>
    <w:rsid w:val="00130EA9"/>
    <w:rsid w:val="0015527B"/>
    <w:rsid w:val="001562BA"/>
    <w:rsid w:val="00160A6B"/>
    <w:rsid w:val="00161C83"/>
    <w:rsid w:val="00163382"/>
    <w:rsid w:val="00164F67"/>
    <w:rsid w:val="00165AC5"/>
    <w:rsid w:val="00175026"/>
    <w:rsid w:val="001774D3"/>
    <w:rsid w:val="0018318F"/>
    <w:rsid w:val="00185BA9"/>
    <w:rsid w:val="00191FAC"/>
    <w:rsid w:val="0019577F"/>
    <w:rsid w:val="001A105D"/>
    <w:rsid w:val="001A1E78"/>
    <w:rsid w:val="001A5BF0"/>
    <w:rsid w:val="001A72CE"/>
    <w:rsid w:val="001B3421"/>
    <w:rsid w:val="001B41BB"/>
    <w:rsid w:val="001C12FC"/>
    <w:rsid w:val="001C6A87"/>
    <w:rsid w:val="001C6B8F"/>
    <w:rsid w:val="001C6C9E"/>
    <w:rsid w:val="001D2275"/>
    <w:rsid w:val="001D54C4"/>
    <w:rsid w:val="001E2ED8"/>
    <w:rsid w:val="001E475E"/>
    <w:rsid w:val="001E782A"/>
    <w:rsid w:val="0020192B"/>
    <w:rsid w:val="00205CB4"/>
    <w:rsid w:val="00206840"/>
    <w:rsid w:val="00210B5A"/>
    <w:rsid w:val="0021273F"/>
    <w:rsid w:val="0021415F"/>
    <w:rsid w:val="00216503"/>
    <w:rsid w:val="00225132"/>
    <w:rsid w:val="0022535A"/>
    <w:rsid w:val="0023524F"/>
    <w:rsid w:val="002442AC"/>
    <w:rsid w:val="00247550"/>
    <w:rsid w:val="002477B2"/>
    <w:rsid w:val="0025249E"/>
    <w:rsid w:val="00253114"/>
    <w:rsid w:val="002629D5"/>
    <w:rsid w:val="0026671B"/>
    <w:rsid w:val="00267F82"/>
    <w:rsid w:val="002751CB"/>
    <w:rsid w:val="00276A3C"/>
    <w:rsid w:val="00277270"/>
    <w:rsid w:val="00281291"/>
    <w:rsid w:val="0028333D"/>
    <w:rsid w:val="002862E2"/>
    <w:rsid w:val="002949E1"/>
    <w:rsid w:val="002A06D1"/>
    <w:rsid w:val="002A1AA5"/>
    <w:rsid w:val="002A3600"/>
    <w:rsid w:val="002B329C"/>
    <w:rsid w:val="002B60D4"/>
    <w:rsid w:val="002D6A76"/>
    <w:rsid w:val="002E06FD"/>
    <w:rsid w:val="002E2373"/>
    <w:rsid w:val="002E3286"/>
    <w:rsid w:val="002E7324"/>
    <w:rsid w:val="002F3F4B"/>
    <w:rsid w:val="0030313A"/>
    <w:rsid w:val="00303A8C"/>
    <w:rsid w:val="00303DB1"/>
    <w:rsid w:val="00304DE9"/>
    <w:rsid w:val="00306B55"/>
    <w:rsid w:val="00306B7F"/>
    <w:rsid w:val="003119AD"/>
    <w:rsid w:val="00312D41"/>
    <w:rsid w:val="00315D85"/>
    <w:rsid w:val="003208BD"/>
    <w:rsid w:val="00321A4B"/>
    <w:rsid w:val="00324E92"/>
    <w:rsid w:val="00335511"/>
    <w:rsid w:val="00335E84"/>
    <w:rsid w:val="0034150D"/>
    <w:rsid w:val="00347364"/>
    <w:rsid w:val="00347605"/>
    <w:rsid w:val="00356548"/>
    <w:rsid w:val="003570A0"/>
    <w:rsid w:val="00357250"/>
    <w:rsid w:val="00361068"/>
    <w:rsid w:val="00361A22"/>
    <w:rsid w:val="00365CA7"/>
    <w:rsid w:val="00367926"/>
    <w:rsid w:val="00371A06"/>
    <w:rsid w:val="003746B1"/>
    <w:rsid w:val="0037471A"/>
    <w:rsid w:val="003765AC"/>
    <w:rsid w:val="00382220"/>
    <w:rsid w:val="00384EE7"/>
    <w:rsid w:val="00386DF3"/>
    <w:rsid w:val="0039190A"/>
    <w:rsid w:val="00391ECD"/>
    <w:rsid w:val="00394137"/>
    <w:rsid w:val="00394F7D"/>
    <w:rsid w:val="003A12AE"/>
    <w:rsid w:val="003A20E0"/>
    <w:rsid w:val="003A220A"/>
    <w:rsid w:val="003A2815"/>
    <w:rsid w:val="003A374C"/>
    <w:rsid w:val="003A653A"/>
    <w:rsid w:val="003B402A"/>
    <w:rsid w:val="003B7FCD"/>
    <w:rsid w:val="003C14DF"/>
    <w:rsid w:val="003C3BF1"/>
    <w:rsid w:val="003C6C66"/>
    <w:rsid w:val="003D375E"/>
    <w:rsid w:val="003D7BD8"/>
    <w:rsid w:val="003E05FF"/>
    <w:rsid w:val="003E077A"/>
    <w:rsid w:val="003E55C1"/>
    <w:rsid w:val="003E70C1"/>
    <w:rsid w:val="003F2DAD"/>
    <w:rsid w:val="003F44E9"/>
    <w:rsid w:val="00401817"/>
    <w:rsid w:val="004033EC"/>
    <w:rsid w:val="00406B06"/>
    <w:rsid w:val="004101FA"/>
    <w:rsid w:val="00414D95"/>
    <w:rsid w:val="004254EC"/>
    <w:rsid w:val="004258AD"/>
    <w:rsid w:val="004317CC"/>
    <w:rsid w:val="004523B2"/>
    <w:rsid w:val="00454790"/>
    <w:rsid w:val="0045520D"/>
    <w:rsid w:val="004578B9"/>
    <w:rsid w:val="00462873"/>
    <w:rsid w:val="00463AE0"/>
    <w:rsid w:val="00466339"/>
    <w:rsid w:val="00472FC2"/>
    <w:rsid w:val="00474FCD"/>
    <w:rsid w:val="00485F74"/>
    <w:rsid w:val="00490A82"/>
    <w:rsid w:val="004A047E"/>
    <w:rsid w:val="004A213F"/>
    <w:rsid w:val="004A518D"/>
    <w:rsid w:val="004A5A19"/>
    <w:rsid w:val="004B2DC9"/>
    <w:rsid w:val="004B3A9A"/>
    <w:rsid w:val="004B4E20"/>
    <w:rsid w:val="004B57F4"/>
    <w:rsid w:val="004B6B93"/>
    <w:rsid w:val="004C2A40"/>
    <w:rsid w:val="004C70B4"/>
    <w:rsid w:val="004D0DC5"/>
    <w:rsid w:val="004E0878"/>
    <w:rsid w:val="004E2087"/>
    <w:rsid w:val="004E2670"/>
    <w:rsid w:val="004E2AE3"/>
    <w:rsid w:val="004E2F47"/>
    <w:rsid w:val="004E3202"/>
    <w:rsid w:val="004E3A13"/>
    <w:rsid w:val="004F4D84"/>
    <w:rsid w:val="005106AA"/>
    <w:rsid w:val="005142DA"/>
    <w:rsid w:val="005165C8"/>
    <w:rsid w:val="00516FA5"/>
    <w:rsid w:val="00524A3F"/>
    <w:rsid w:val="00525754"/>
    <w:rsid w:val="00525BCF"/>
    <w:rsid w:val="00525D4C"/>
    <w:rsid w:val="0052686B"/>
    <w:rsid w:val="00534C75"/>
    <w:rsid w:val="00535EA9"/>
    <w:rsid w:val="00543BE5"/>
    <w:rsid w:val="005460BC"/>
    <w:rsid w:val="00553928"/>
    <w:rsid w:val="005543A2"/>
    <w:rsid w:val="00554F45"/>
    <w:rsid w:val="00563B21"/>
    <w:rsid w:val="005745FA"/>
    <w:rsid w:val="0057737C"/>
    <w:rsid w:val="00577B00"/>
    <w:rsid w:val="00581F3A"/>
    <w:rsid w:val="0058381C"/>
    <w:rsid w:val="00587432"/>
    <w:rsid w:val="00594E32"/>
    <w:rsid w:val="005A1AAA"/>
    <w:rsid w:val="005A2271"/>
    <w:rsid w:val="005A5B32"/>
    <w:rsid w:val="005B1907"/>
    <w:rsid w:val="005B2F8E"/>
    <w:rsid w:val="005B330C"/>
    <w:rsid w:val="005B535F"/>
    <w:rsid w:val="005C4A7D"/>
    <w:rsid w:val="005C4B16"/>
    <w:rsid w:val="005C534D"/>
    <w:rsid w:val="005C6ED8"/>
    <w:rsid w:val="005D0C17"/>
    <w:rsid w:val="005D1A1F"/>
    <w:rsid w:val="005D21B9"/>
    <w:rsid w:val="005D423D"/>
    <w:rsid w:val="005D60BE"/>
    <w:rsid w:val="005E4D54"/>
    <w:rsid w:val="005E7651"/>
    <w:rsid w:val="005E7C3D"/>
    <w:rsid w:val="005F05F2"/>
    <w:rsid w:val="005F0763"/>
    <w:rsid w:val="005F1300"/>
    <w:rsid w:val="005F1330"/>
    <w:rsid w:val="005F2F79"/>
    <w:rsid w:val="005F32B7"/>
    <w:rsid w:val="005F3C85"/>
    <w:rsid w:val="00600921"/>
    <w:rsid w:val="006043EA"/>
    <w:rsid w:val="00605717"/>
    <w:rsid w:val="0060571A"/>
    <w:rsid w:val="0061151B"/>
    <w:rsid w:val="00612989"/>
    <w:rsid w:val="00621BCC"/>
    <w:rsid w:val="00622D42"/>
    <w:rsid w:val="00625F3D"/>
    <w:rsid w:val="006324D1"/>
    <w:rsid w:val="00645672"/>
    <w:rsid w:val="00657702"/>
    <w:rsid w:val="006650BC"/>
    <w:rsid w:val="006702E8"/>
    <w:rsid w:val="006746A0"/>
    <w:rsid w:val="00675FF6"/>
    <w:rsid w:val="006777D8"/>
    <w:rsid w:val="00677D99"/>
    <w:rsid w:val="006808C3"/>
    <w:rsid w:val="00681E1A"/>
    <w:rsid w:val="006858EC"/>
    <w:rsid w:val="0068597F"/>
    <w:rsid w:val="006860E8"/>
    <w:rsid w:val="00691C58"/>
    <w:rsid w:val="00694C66"/>
    <w:rsid w:val="006A0247"/>
    <w:rsid w:val="006A2C64"/>
    <w:rsid w:val="006A342C"/>
    <w:rsid w:val="006A442D"/>
    <w:rsid w:val="006B14FE"/>
    <w:rsid w:val="006B51ED"/>
    <w:rsid w:val="006B6C2A"/>
    <w:rsid w:val="006B75D9"/>
    <w:rsid w:val="006C10DF"/>
    <w:rsid w:val="006C2AFF"/>
    <w:rsid w:val="006C499C"/>
    <w:rsid w:val="006C6106"/>
    <w:rsid w:val="006D3ED4"/>
    <w:rsid w:val="006D7E8C"/>
    <w:rsid w:val="006E00DE"/>
    <w:rsid w:val="006E1072"/>
    <w:rsid w:val="006E1A25"/>
    <w:rsid w:val="006E281D"/>
    <w:rsid w:val="006E5818"/>
    <w:rsid w:val="006E6E9B"/>
    <w:rsid w:val="006F1ED4"/>
    <w:rsid w:val="006F52C1"/>
    <w:rsid w:val="00704348"/>
    <w:rsid w:val="007117A0"/>
    <w:rsid w:val="00720804"/>
    <w:rsid w:val="0072300B"/>
    <w:rsid w:val="0072403B"/>
    <w:rsid w:val="00727983"/>
    <w:rsid w:val="00732103"/>
    <w:rsid w:val="007355C3"/>
    <w:rsid w:val="00740BA2"/>
    <w:rsid w:val="00750191"/>
    <w:rsid w:val="00754B8C"/>
    <w:rsid w:val="007561DF"/>
    <w:rsid w:val="00761EE0"/>
    <w:rsid w:val="00764140"/>
    <w:rsid w:val="00764701"/>
    <w:rsid w:val="00772278"/>
    <w:rsid w:val="00782185"/>
    <w:rsid w:val="00782B14"/>
    <w:rsid w:val="00784700"/>
    <w:rsid w:val="007866AF"/>
    <w:rsid w:val="00792777"/>
    <w:rsid w:val="0079325A"/>
    <w:rsid w:val="00797AD8"/>
    <w:rsid w:val="00797EE7"/>
    <w:rsid w:val="007A1260"/>
    <w:rsid w:val="007A2B1E"/>
    <w:rsid w:val="007A2D08"/>
    <w:rsid w:val="007A37B8"/>
    <w:rsid w:val="007A6F83"/>
    <w:rsid w:val="007A7281"/>
    <w:rsid w:val="007B0172"/>
    <w:rsid w:val="007B189A"/>
    <w:rsid w:val="007B25E6"/>
    <w:rsid w:val="007B2B63"/>
    <w:rsid w:val="007B34FC"/>
    <w:rsid w:val="007B5B04"/>
    <w:rsid w:val="007C7250"/>
    <w:rsid w:val="007D0366"/>
    <w:rsid w:val="007D0BD4"/>
    <w:rsid w:val="007D54EF"/>
    <w:rsid w:val="007D6F2D"/>
    <w:rsid w:val="007E15E9"/>
    <w:rsid w:val="007E478E"/>
    <w:rsid w:val="007E5035"/>
    <w:rsid w:val="007F58C6"/>
    <w:rsid w:val="00802F19"/>
    <w:rsid w:val="00806661"/>
    <w:rsid w:val="00810078"/>
    <w:rsid w:val="00810CC8"/>
    <w:rsid w:val="00811155"/>
    <w:rsid w:val="00811E48"/>
    <w:rsid w:val="008138F1"/>
    <w:rsid w:val="00814EF8"/>
    <w:rsid w:val="00820FF4"/>
    <w:rsid w:val="008267F2"/>
    <w:rsid w:val="008277F7"/>
    <w:rsid w:val="008351FA"/>
    <w:rsid w:val="00844697"/>
    <w:rsid w:val="008557D0"/>
    <w:rsid w:val="00856422"/>
    <w:rsid w:val="008628C9"/>
    <w:rsid w:val="0086321B"/>
    <w:rsid w:val="00866023"/>
    <w:rsid w:val="008679E7"/>
    <w:rsid w:val="00876E0F"/>
    <w:rsid w:val="00881C74"/>
    <w:rsid w:val="00881FDF"/>
    <w:rsid w:val="00882027"/>
    <w:rsid w:val="00882654"/>
    <w:rsid w:val="008847FA"/>
    <w:rsid w:val="0088777B"/>
    <w:rsid w:val="00887B3C"/>
    <w:rsid w:val="00887E36"/>
    <w:rsid w:val="008A0CA5"/>
    <w:rsid w:val="008A120B"/>
    <w:rsid w:val="008B002E"/>
    <w:rsid w:val="008B2D87"/>
    <w:rsid w:val="008B7C36"/>
    <w:rsid w:val="008C41B4"/>
    <w:rsid w:val="008C714C"/>
    <w:rsid w:val="008C715D"/>
    <w:rsid w:val="008D5ABA"/>
    <w:rsid w:val="008D61F7"/>
    <w:rsid w:val="008E1847"/>
    <w:rsid w:val="008E75E0"/>
    <w:rsid w:val="008F38B6"/>
    <w:rsid w:val="00904049"/>
    <w:rsid w:val="00904C12"/>
    <w:rsid w:val="009055B5"/>
    <w:rsid w:val="00906B5A"/>
    <w:rsid w:val="009124FE"/>
    <w:rsid w:val="00915B4E"/>
    <w:rsid w:val="009232CA"/>
    <w:rsid w:val="00924779"/>
    <w:rsid w:val="00925A46"/>
    <w:rsid w:val="009307C4"/>
    <w:rsid w:val="00932C93"/>
    <w:rsid w:val="00943906"/>
    <w:rsid w:val="00947443"/>
    <w:rsid w:val="00947CE0"/>
    <w:rsid w:val="00947D8C"/>
    <w:rsid w:val="009505CA"/>
    <w:rsid w:val="00955D31"/>
    <w:rsid w:val="00964557"/>
    <w:rsid w:val="00980198"/>
    <w:rsid w:val="009817E3"/>
    <w:rsid w:val="009819AE"/>
    <w:rsid w:val="00983332"/>
    <w:rsid w:val="00985FA8"/>
    <w:rsid w:val="00992B24"/>
    <w:rsid w:val="00995108"/>
    <w:rsid w:val="009A084B"/>
    <w:rsid w:val="009A2DC4"/>
    <w:rsid w:val="009A34E8"/>
    <w:rsid w:val="009B08C9"/>
    <w:rsid w:val="009B2634"/>
    <w:rsid w:val="009B3364"/>
    <w:rsid w:val="009C073B"/>
    <w:rsid w:val="009C1D31"/>
    <w:rsid w:val="009D5704"/>
    <w:rsid w:val="009D5B4F"/>
    <w:rsid w:val="009D6B98"/>
    <w:rsid w:val="009E1D35"/>
    <w:rsid w:val="009E33C3"/>
    <w:rsid w:val="009E36A8"/>
    <w:rsid w:val="009E406C"/>
    <w:rsid w:val="009E4A4D"/>
    <w:rsid w:val="009F7B8D"/>
    <w:rsid w:val="00A000D8"/>
    <w:rsid w:val="00A00C85"/>
    <w:rsid w:val="00A0376B"/>
    <w:rsid w:val="00A044A8"/>
    <w:rsid w:val="00A1111A"/>
    <w:rsid w:val="00A14F0E"/>
    <w:rsid w:val="00A230CB"/>
    <w:rsid w:val="00A23FDC"/>
    <w:rsid w:val="00A245B6"/>
    <w:rsid w:val="00A35CAA"/>
    <w:rsid w:val="00A45623"/>
    <w:rsid w:val="00A463F4"/>
    <w:rsid w:val="00A500F5"/>
    <w:rsid w:val="00A51F05"/>
    <w:rsid w:val="00A524DB"/>
    <w:rsid w:val="00A53C29"/>
    <w:rsid w:val="00A558DA"/>
    <w:rsid w:val="00A55CA7"/>
    <w:rsid w:val="00A55FAC"/>
    <w:rsid w:val="00A62D35"/>
    <w:rsid w:val="00A64B13"/>
    <w:rsid w:val="00A726AC"/>
    <w:rsid w:val="00A73364"/>
    <w:rsid w:val="00A81339"/>
    <w:rsid w:val="00A8504D"/>
    <w:rsid w:val="00A87080"/>
    <w:rsid w:val="00A91184"/>
    <w:rsid w:val="00A92C2C"/>
    <w:rsid w:val="00A92F35"/>
    <w:rsid w:val="00A93109"/>
    <w:rsid w:val="00A95C6D"/>
    <w:rsid w:val="00A964C7"/>
    <w:rsid w:val="00AA216A"/>
    <w:rsid w:val="00AA2BAB"/>
    <w:rsid w:val="00AA5473"/>
    <w:rsid w:val="00AB3792"/>
    <w:rsid w:val="00AB5ED8"/>
    <w:rsid w:val="00AC1E96"/>
    <w:rsid w:val="00AC30C7"/>
    <w:rsid w:val="00AC6EF9"/>
    <w:rsid w:val="00AD15D6"/>
    <w:rsid w:val="00AD4027"/>
    <w:rsid w:val="00AD62AC"/>
    <w:rsid w:val="00AE1237"/>
    <w:rsid w:val="00AE5E44"/>
    <w:rsid w:val="00AE680A"/>
    <w:rsid w:val="00AF3F46"/>
    <w:rsid w:val="00AF5724"/>
    <w:rsid w:val="00AF6616"/>
    <w:rsid w:val="00AF67D8"/>
    <w:rsid w:val="00AF7DC3"/>
    <w:rsid w:val="00B003D7"/>
    <w:rsid w:val="00B017B9"/>
    <w:rsid w:val="00B01CA7"/>
    <w:rsid w:val="00B0242B"/>
    <w:rsid w:val="00B10025"/>
    <w:rsid w:val="00B1312C"/>
    <w:rsid w:val="00B2403C"/>
    <w:rsid w:val="00B269FB"/>
    <w:rsid w:val="00B31ECA"/>
    <w:rsid w:val="00B33F8C"/>
    <w:rsid w:val="00B37CE2"/>
    <w:rsid w:val="00B44223"/>
    <w:rsid w:val="00B45CF7"/>
    <w:rsid w:val="00B47478"/>
    <w:rsid w:val="00B51305"/>
    <w:rsid w:val="00B548E0"/>
    <w:rsid w:val="00B5623E"/>
    <w:rsid w:val="00B60A58"/>
    <w:rsid w:val="00B6404D"/>
    <w:rsid w:val="00B67224"/>
    <w:rsid w:val="00B673ED"/>
    <w:rsid w:val="00B72DF5"/>
    <w:rsid w:val="00B768A6"/>
    <w:rsid w:val="00B83782"/>
    <w:rsid w:val="00B912C8"/>
    <w:rsid w:val="00BA3800"/>
    <w:rsid w:val="00BA4AD2"/>
    <w:rsid w:val="00BB12BA"/>
    <w:rsid w:val="00BC38C7"/>
    <w:rsid w:val="00BD1D9F"/>
    <w:rsid w:val="00BD46A7"/>
    <w:rsid w:val="00BD6FD1"/>
    <w:rsid w:val="00BD755D"/>
    <w:rsid w:val="00BE0B6D"/>
    <w:rsid w:val="00BE15B5"/>
    <w:rsid w:val="00BE2F2C"/>
    <w:rsid w:val="00BE65BF"/>
    <w:rsid w:val="00BF0366"/>
    <w:rsid w:val="00C0076F"/>
    <w:rsid w:val="00C04A96"/>
    <w:rsid w:val="00C05224"/>
    <w:rsid w:val="00C12414"/>
    <w:rsid w:val="00C12659"/>
    <w:rsid w:val="00C159DE"/>
    <w:rsid w:val="00C17861"/>
    <w:rsid w:val="00C2238B"/>
    <w:rsid w:val="00C26C38"/>
    <w:rsid w:val="00C2752D"/>
    <w:rsid w:val="00C30001"/>
    <w:rsid w:val="00C3098E"/>
    <w:rsid w:val="00C329A7"/>
    <w:rsid w:val="00C336CD"/>
    <w:rsid w:val="00C33715"/>
    <w:rsid w:val="00C3560D"/>
    <w:rsid w:val="00C36246"/>
    <w:rsid w:val="00C418C2"/>
    <w:rsid w:val="00C41E2B"/>
    <w:rsid w:val="00C4266D"/>
    <w:rsid w:val="00C47ADC"/>
    <w:rsid w:val="00C56F12"/>
    <w:rsid w:val="00C60B23"/>
    <w:rsid w:val="00C62558"/>
    <w:rsid w:val="00C6682D"/>
    <w:rsid w:val="00C701DF"/>
    <w:rsid w:val="00C718C7"/>
    <w:rsid w:val="00C738E4"/>
    <w:rsid w:val="00C77CCC"/>
    <w:rsid w:val="00C77D63"/>
    <w:rsid w:val="00C81C73"/>
    <w:rsid w:val="00C82E5A"/>
    <w:rsid w:val="00C85023"/>
    <w:rsid w:val="00C9177F"/>
    <w:rsid w:val="00C93D7A"/>
    <w:rsid w:val="00C96A06"/>
    <w:rsid w:val="00C97CC3"/>
    <w:rsid w:val="00CA54CD"/>
    <w:rsid w:val="00CA604C"/>
    <w:rsid w:val="00CA6073"/>
    <w:rsid w:val="00CB1A44"/>
    <w:rsid w:val="00CD6F18"/>
    <w:rsid w:val="00CE2710"/>
    <w:rsid w:val="00CE6226"/>
    <w:rsid w:val="00CE66C6"/>
    <w:rsid w:val="00CF21F4"/>
    <w:rsid w:val="00CF31B5"/>
    <w:rsid w:val="00CF46D6"/>
    <w:rsid w:val="00D0002B"/>
    <w:rsid w:val="00D0153D"/>
    <w:rsid w:val="00D0306A"/>
    <w:rsid w:val="00D05628"/>
    <w:rsid w:val="00D0790D"/>
    <w:rsid w:val="00D163A5"/>
    <w:rsid w:val="00D201BA"/>
    <w:rsid w:val="00D209B3"/>
    <w:rsid w:val="00D33345"/>
    <w:rsid w:val="00D334D9"/>
    <w:rsid w:val="00D334E0"/>
    <w:rsid w:val="00D33952"/>
    <w:rsid w:val="00D33AF1"/>
    <w:rsid w:val="00D3692E"/>
    <w:rsid w:val="00D37F27"/>
    <w:rsid w:val="00D51AE1"/>
    <w:rsid w:val="00D60234"/>
    <w:rsid w:val="00D60708"/>
    <w:rsid w:val="00D61F70"/>
    <w:rsid w:val="00D70DC8"/>
    <w:rsid w:val="00D735F0"/>
    <w:rsid w:val="00D76D06"/>
    <w:rsid w:val="00D829EC"/>
    <w:rsid w:val="00D83A71"/>
    <w:rsid w:val="00D849DC"/>
    <w:rsid w:val="00D85673"/>
    <w:rsid w:val="00D86681"/>
    <w:rsid w:val="00D90356"/>
    <w:rsid w:val="00D93AB9"/>
    <w:rsid w:val="00DA15FC"/>
    <w:rsid w:val="00DA3272"/>
    <w:rsid w:val="00DA4EB0"/>
    <w:rsid w:val="00DB311A"/>
    <w:rsid w:val="00DB5A15"/>
    <w:rsid w:val="00DB6400"/>
    <w:rsid w:val="00DC04F9"/>
    <w:rsid w:val="00DD1C11"/>
    <w:rsid w:val="00DD4EE7"/>
    <w:rsid w:val="00DD7339"/>
    <w:rsid w:val="00DE010C"/>
    <w:rsid w:val="00DE0A82"/>
    <w:rsid w:val="00DE10BA"/>
    <w:rsid w:val="00DE42E3"/>
    <w:rsid w:val="00DE6A0C"/>
    <w:rsid w:val="00DF0726"/>
    <w:rsid w:val="00DF22A9"/>
    <w:rsid w:val="00DF2C7C"/>
    <w:rsid w:val="00DF6B16"/>
    <w:rsid w:val="00E036CD"/>
    <w:rsid w:val="00E12827"/>
    <w:rsid w:val="00E207F3"/>
    <w:rsid w:val="00E21917"/>
    <w:rsid w:val="00E30DE0"/>
    <w:rsid w:val="00E35056"/>
    <w:rsid w:val="00E40B40"/>
    <w:rsid w:val="00E43885"/>
    <w:rsid w:val="00E4573D"/>
    <w:rsid w:val="00E55311"/>
    <w:rsid w:val="00E56F20"/>
    <w:rsid w:val="00E57F76"/>
    <w:rsid w:val="00E60019"/>
    <w:rsid w:val="00E62BFF"/>
    <w:rsid w:val="00E66C2F"/>
    <w:rsid w:val="00E74904"/>
    <w:rsid w:val="00E76DBC"/>
    <w:rsid w:val="00E806FD"/>
    <w:rsid w:val="00E8140C"/>
    <w:rsid w:val="00E81E9E"/>
    <w:rsid w:val="00E85E7F"/>
    <w:rsid w:val="00E8707D"/>
    <w:rsid w:val="00E87589"/>
    <w:rsid w:val="00E939F3"/>
    <w:rsid w:val="00EA02A7"/>
    <w:rsid w:val="00EA098E"/>
    <w:rsid w:val="00EB17D2"/>
    <w:rsid w:val="00EB6676"/>
    <w:rsid w:val="00EC0042"/>
    <w:rsid w:val="00EC023C"/>
    <w:rsid w:val="00EC096A"/>
    <w:rsid w:val="00EC4686"/>
    <w:rsid w:val="00EC5B62"/>
    <w:rsid w:val="00ED012E"/>
    <w:rsid w:val="00ED041F"/>
    <w:rsid w:val="00ED1664"/>
    <w:rsid w:val="00ED3FD6"/>
    <w:rsid w:val="00ED494C"/>
    <w:rsid w:val="00ED6A84"/>
    <w:rsid w:val="00EE29F9"/>
    <w:rsid w:val="00EE5F63"/>
    <w:rsid w:val="00EE72CA"/>
    <w:rsid w:val="00EF4C70"/>
    <w:rsid w:val="00F03E5F"/>
    <w:rsid w:val="00F07B19"/>
    <w:rsid w:val="00F11437"/>
    <w:rsid w:val="00F13E43"/>
    <w:rsid w:val="00F2092F"/>
    <w:rsid w:val="00F22A64"/>
    <w:rsid w:val="00F22BF0"/>
    <w:rsid w:val="00F23FBC"/>
    <w:rsid w:val="00F255A8"/>
    <w:rsid w:val="00F256B2"/>
    <w:rsid w:val="00F308F1"/>
    <w:rsid w:val="00F35417"/>
    <w:rsid w:val="00F446D2"/>
    <w:rsid w:val="00F46F21"/>
    <w:rsid w:val="00F52489"/>
    <w:rsid w:val="00F52B0D"/>
    <w:rsid w:val="00F53368"/>
    <w:rsid w:val="00F538E1"/>
    <w:rsid w:val="00F63229"/>
    <w:rsid w:val="00F64101"/>
    <w:rsid w:val="00F648E1"/>
    <w:rsid w:val="00F6785A"/>
    <w:rsid w:val="00F67C42"/>
    <w:rsid w:val="00F70922"/>
    <w:rsid w:val="00F7406B"/>
    <w:rsid w:val="00F74B92"/>
    <w:rsid w:val="00F81B18"/>
    <w:rsid w:val="00F854D3"/>
    <w:rsid w:val="00F96CAB"/>
    <w:rsid w:val="00F96CE9"/>
    <w:rsid w:val="00FA0DA3"/>
    <w:rsid w:val="00FA3538"/>
    <w:rsid w:val="00FA67B0"/>
    <w:rsid w:val="00FA6D0E"/>
    <w:rsid w:val="00FB2C1B"/>
    <w:rsid w:val="00FC0B8D"/>
    <w:rsid w:val="00FC47C7"/>
    <w:rsid w:val="00FD10EF"/>
    <w:rsid w:val="00FD2DAC"/>
    <w:rsid w:val="00FD61FE"/>
    <w:rsid w:val="00FD7A57"/>
    <w:rsid w:val="00FF00D6"/>
    <w:rsid w:val="00FF0A80"/>
    <w:rsid w:val="00FF1FCE"/>
    <w:rsid w:val="00FF2A57"/>
    <w:rsid w:val="00FF7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iPriority="99" w:unhideWhenUsed="1" w:qFormat="1"/>
    <w:lsdException w:name="toc 1" w:uiPriority="99"/>
    <w:lsdException w:name="toc 4" w:uiPriority="39"/>
    <w:lsdException w:name="footnote text" w:uiPriority="99"/>
    <w:lsdException w:name="header" w:uiPriority="99"/>
    <w:lsdException w:name="footer" w:uiPriority="99"/>
    <w:lsdException w:name="caption" w:semiHidden="1" w:unhideWhenUsed="1" w:qFormat="1"/>
    <w:lsdException w:name="List Number" w:uiPriority="99"/>
    <w:lsdException w:name="List Bullet 3" w:uiPriority="99"/>
    <w:lsdException w:name="List Number 2" w:uiPriority="99"/>
    <w:lsdException w:name="Title" w:qFormat="1"/>
    <w:lsdException w:name="Subtitle" w:uiPriority="99" w:qFormat="1"/>
    <w:lsdException w:name="Salutation"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aliases w:val="Заголовок 1 Знак Знак1,Заголовок 1 Знак1 Знак,Заголовок 1 Знак Знак Знак,Заголовок 1 Знак Знак1 Знак"/>
    <w:basedOn w:val="a"/>
    <w:next w:val="a"/>
    <w:link w:val="12"/>
    <w:qFormat/>
    <w:rsid w:val="00AC30C7"/>
    <w:pPr>
      <w:keepNext/>
      <w:spacing w:before="240" w:after="60"/>
      <w:ind w:left="709" w:hanging="709"/>
      <w:jc w:val="both"/>
      <w:outlineLvl w:val="0"/>
    </w:pPr>
    <w:rPr>
      <w:rFonts w:ascii="Arial" w:hAnsi="Arial"/>
      <w:b/>
      <w:bCs/>
      <w:kern w:val="32"/>
      <w:sz w:val="32"/>
      <w:szCs w:val="32"/>
      <w:lang/>
    </w:rPr>
  </w:style>
  <w:style w:type="paragraph" w:styleId="21">
    <w:name w:val="heading 2"/>
    <w:aliases w:val="Заголовок 2 Знак"/>
    <w:basedOn w:val="a"/>
    <w:next w:val="a"/>
    <w:link w:val="210"/>
    <w:uiPriority w:val="9"/>
    <w:qFormat/>
    <w:pPr>
      <w:keepNext/>
      <w:spacing w:line="360" w:lineRule="auto"/>
      <w:outlineLvl w:val="1"/>
    </w:pPr>
    <w:rPr>
      <w:sz w:val="28"/>
      <w:szCs w:val="20"/>
      <w:lang/>
    </w:rPr>
  </w:style>
  <w:style w:type="paragraph" w:styleId="30">
    <w:name w:val="heading 3"/>
    <w:basedOn w:val="a"/>
    <w:next w:val="a"/>
    <w:link w:val="31"/>
    <w:uiPriority w:val="9"/>
    <w:qFormat/>
    <w:rsid w:val="004B3A9A"/>
    <w:pPr>
      <w:keepNext/>
      <w:spacing w:before="240" w:after="60"/>
      <w:outlineLvl w:val="2"/>
    </w:pPr>
    <w:rPr>
      <w:rFonts w:ascii="Arial" w:hAnsi="Arial"/>
      <w:b/>
      <w:bCs/>
      <w:sz w:val="26"/>
      <w:szCs w:val="26"/>
      <w:lang/>
    </w:rPr>
  </w:style>
  <w:style w:type="paragraph" w:styleId="4">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Параграф"/>
    <w:basedOn w:val="a"/>
    <w:next w:val="a"/>
    <w:link w:val="41"/>
    <w:uiPriority w:val="9"/>
    <w:qFormat/>
    <w:rsid w:val="00AC30C7"/>
    <w:pPr>
      <w:keepNext/>
      <w:numPr>
        <w:ilvl w:val="3"/>
        <w:numId w:val="4"/>
      </w:numPr>
      <w:spacing w:before="240" w:after="60"/>
      <w:jc w:val="both"/>
      <w:outlineLvl w:val="3"/>
    </w:pPr>
    <w:rPr>
      <w:rFonts w:ascii="Arial" w:hAnsi="Arial"/>
      <w:lang/>
    </w:rPr>
  </w:style>
  <w:style w:type="paragraph" w:styleId="5">
    <w:name w:val="heading 5"/>
    <w:basedOn w:val="a"/>
    <w:next w:val="a"/>
    <w:link w:val="50"/>
    <w:semiHidden/>
    <w:unhideWhenUsed/>
    <w:qFormat/>
    <w:rsid w:val="00AC30C7"/>
    <w:pPr>
      <w:spacing w:before="240" w:after="60"/>
      <w:outlineLvl w:val="4"/>
    </w:pPr>
    <w:rPr>
      <w:rFonts w:ascii="Cambria" w:hAnsi="Cambria"/>
      <w:color w:val="243F60"/>
      <w:lang/>
    </w:rPr>
  </w:style>
  <w:style w:type="paragraph" w:styleId="6">
    <w:name w:val="heading 6"/>
    <w:basedOn w:val="a"/>
    <w:next w:val="a"/>
    <w:link w:val="60"/>
    <w:qFormat/>
    <w:rsid w:val="00AC30C7"/>
    <w:pPr>
      <w:suppressAutoHyphens/>
      <w:spacing w:before="240" w:after="60"/>
      <w:outlineLvl w:val="5"/>
    </w:pPr>
    <w:rPr>
      <w:b/>
      <w:bCs/>
      <w:sz w:val="22"/>
      <w:szCs w:val="22"/>
      <w:lang w:eastAsia="ar-SA"/>
    </w:rPr>
  </w:style>
  <w:style w:type="paragraph" w:styleId="7">
    <w:name w:val="heading 7"/>
    <w:basedOn w:val="a"/>
    <w:next w:val="a"/>
    <w:link w:val="70"/>
    <w:qFormat/>
    <w:rsid w:val="00AC30C7"/>
    <w:pPr>
      <w:spacing w:before="240" w:after="60"/>
      <w:outlineLvl w:val="6"/>
    </w:pPr>
    <w:rPr>
      <w:lang/>
    </w:rPr>
  </w:style>
  <w:style w:type="paragraph" w:styleId="8">
    <w:name w:val="heading 8"/>
    <w:basedOn w:val="a"/>
    <w:next w:val="a"/>
    <w:link w:val="80"/>
    <w:uiPriority w:val="99"/>
    <w:qFormat/>
    <w:rsid w:val="00AC30C7"/>
    <w:pPr>
      <w:spacing w:before="240" w:after="60"/>
      <w:outlineLvl w:val="7"/>
    </w:pPr>
    <w:rPr>
      <w:i/>
      <w:iCs/>
      <w:lang/>
    </w:rPr>
  </w:style>
  <w:style w:type="paragraph" w:styleId="9">
    <w:name w:val="heading 9"/>
    <w:basedOn w:val="a"/>
    <w:next w:val="a"/>
    <w:link w:val="90"/>
    <w:uiPriority w:val="99"/>
    <w:qFormat/>
    <w:rsid w:val="00AC30C7"/>
    <w:pPr>
      <w:spacing w:before="240" w:after="60"/>
      <w:ind w:left="709" w:hanging="709"/>
      <w:jc w:val="both"/>
      <w:outlineLvl w:val="8"/>
    </w:pPr>
    <w:rPr>
      <w:rFonts w:ascii="Arial" w:hAnsi="Arial"/>
      <w:sz w:val="22"/>
      <w:szCs w:val="22"/>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10">
    <w:name w:val="Заголовок 2 Знак1"/>
    <w:aliases w:val="Заголовок 2 Знак Знак"/>
    <w:link w:val="21"/>
    <w:uiPriority w:val="99"/>
    <w:rsid w:val="00A64B13"/>
    <w:rPr>
      <w:sz w:val="28"/>
    </w:rPr>
  </w:style>
  <w:style w:type="paragraph" w:styleId="a3">
    <w:name w:val="header"/>
    <w:basedOn w:val="a"/>
    <w:link w:val="a4"/>
    <w:uiPriority w:val="99"/>
    <w:pPr>
      <w:tabs>
        <w:tab w:val="center" w:pos="4677"/>
        <w:tab w:val="right" w:pos="9355"/>
      </w:tabs>
    </w:pPr>
    <w:rPr>
      <w:sz w:val="20"/>
      <w:lang/>
    </w:rPr>
  </w:style>
  <w:style w:type="character" w:customStyle="1" w:styleId="a4">
    <w:name w:val="Верхний колонтитул Знак"/>
    <w:link w:val="a3"/>
    <w:uiPriority w:val="99"/>
    <w:rsid w:val="00253114"/>
    <w:rPr>
      <w:szCs w:val="24"/>
    </w:rPr>
  </w:style>
  <w:style w:type="character" w:styleId="a5">
    <w:name w:val="Hyperlink"/>
    <w:uiPriority w:val="99"/>
    <w:rPr>
      <w:color w:val="0000FF"/>
      <w:u w:val="single"/>
    </w:rPr>
  </w:style>
  <w:style w:type="character" w:styleId="a6">
    <w:name w:val="FollowedHyperlink"/>
    <w:uiPriority w:val="99"/>
    <w:rPr>
      <w:color w:val="800080"/>
      <w:u w:val="single"/>
    </w:rPr>
  </w:style>
  <w:style w:type="paragraph" w:styleId="a7">
    <w:name w:val="Balloon Text"/>
    <w:basedOn w:val="a"/>
    <w:link w:val="a8"/>
    <w:uiPriority w:val="99"/>
    <w:semiHidden/>
    <w:rsid w:val="006A0247"/>
    <w:rPr>
      <w:rFonts w:ascii="Tahoma" w:hAnsi="Tahoma"/>
      <w:sz w:val="16"/>
      <w:szCs w:val="16"/>
      <w:lang/>
    </w:rPr>
  </w:style>
  <w:style w:type="paragraph" w:customStyle="1" w:styleId="a9">
    <w:name w:val="Знак"/>
    <w:basedOn w:val="a"/>
    <w:rsid w:val="004B3A9A"/>
    <w:pPr>
      <w:widowControl w:val="0"/>
      <w:adjustRightInd w:val="0"/>
      <w:spacing w:after="160" w:line="240" w:lineRule="exact"/>
      <w:jc w:val="right"/>
    </w:pPr>
    <w:rPr>
      <w:sz w:val="20"/>
      <w:szCs w:val="20"/>
      <w:lang w:val="en-GB" w:eastAsia="en-US"/>
    </w:rPr>
  </w:style>
  <w:style w:type="paragraph" w:styleId="aa">
    <w:name w:val="Body Text Indent"/>
    <w:aliases w:val="текст"/>
    <w:basedOn w:val="a"/>
    <w:link w:val="ab"/>
    <w:rsid w:val="004B3A9A"/>
    <w:pPr>
      <w:spacing w:line="360" w:lineRule="auto"/>
      <w:ind w:firstLine="709"/>
      <w:jc w:val="both"/>
    </w:pPr>
    <w:rPr>
      <w:lang/>
    </w:rPr>
  </w:style>
  <w:style w:type="paragraph" w:styleId="22">
    <w:name w:val="Body Text Indent 2"/>
    <w:basedOn w:val="a"/>
    <w:link w:val="23"/>
    <w:uiPriority w:val="99"/>
    <w:rsid w:val="00DF6B16"/>
    <w:pPr>
      <w:spacing w:after="120" w:line="480" w:lineRule="auto"/>
      <w:ind w:left="283"/>
    </w:pPr>
    <w:rPr>
      <w:lang/>
    </w:rPr>
  </w:style>
  <w:style w:type="character" w:customStyle="1" w:styleId="23">
    <w:name w:val="Основной текст с отступом 2 Знак"/>
    <w:link w:val="22"/>
    <w:uiPriority w:val="99"/>
    <w:rsid w:val="00DF6B16"/>
    <w:rPr>
      <w:sz w:val="24"/>
      <w:szCs w:val="24"/>
    </w:rPr>
  </w:style>
  <w:style w:type="paragraph" w:styleId="32">
    <w:name w:val="Body Text 3"/>
    <w:basedOn w:val="a"/>
    <w:link w:val="33"/>
    <w:rsid w:val="00DF6B16"/>
    <w:pPr>
      <w:spacing w:after="120"/>
    </w:pPr>
    <w:rPr>
      <w:sz w:val="16"/>
      <w:szCs w:val="16"/>
      <w:lang/>
    </w:rPr>
  </w:style>
  <w:style w:type="character" w:customStyle="1" w:styleId="33">
    <w:name w:val="Основной текст 3 Знак"/>
    <w:link w:val="32"/>
    <w:rsid w:val="00DF6B16"/>
    <w:rPr>
      <w:sz w:val="16"/>
      <w:szCs w:val="16"/>
    </w:rPr>
  </w:style>
  <w:style w:type="paragraph" w:styleId="ac">
    <w:name w:val="Body Text"/>
    <w:basedOn w:val="a"/>
    <w:link w:val="ad"/>
    <w:rsid w:val="00DF6B16"/>
    <w:pPr>
      <w:spacing w:after="120"/>
    </w:pPr>
    <w:rPr>
      <w:lang/>
    </w:rPr>
  </w:style>
  <w:style w:type="character" w:customStyle="1" w:styleId="ad">
    <w:name w:val="Основной текст Знак"/>
    <w:link w:val="ac"/>
    <w:rsid w:val="00DF6B16"/>
    <w:rPr>
      <w:sz w:val="24"/>
      <w:szCs w:val="24"/>
    </w:rPr>
  </w:style>
  <w:style w:type="character" w:customStyle="1" w:styleId="110">
    <w:name w:val="Заголовок 1 Знак1"/>
    <w:aliases w:val="Заголовок 1 Знак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w:rsid w:val="00DF6B16"/>
    <w:rPr>
      <w:rFonts w:ascii="Arial" w:hAnsi="Arial" w:cs="Arial"/>
      <w:b/>
      <w:sz w:val="28"/>
      <w:szCs w:val="18"/>
      <w:lang w:val="ru-RU" w:eastAsia="ru-RU" w:bidi="ar-SA"/>
    </w:rPr>
  </w:style>
  <w:style w:type="character" w:customStyle="1" w:styleId="11">
    <w:name w:val="Заголовок 11"/>
    <w:aliases w:val="Заголовок 1 Знак11,Заголовок 1 Знак Знак3,Заголовок 1 Знак Знак11,Заголовок 1 Знак3,Заголовок 1 Знак12,Заголовок 1 Знак Знак2,Заголовок 1 Знак Знак12,Заголовок 1 Знак4,Заголовок 1 Знак2 Знак"/>
    <w:rsid w:val="00DF6B16"/>
    <w:rPr>
      <w:rFonts w:ascii="Times New Roman" w:hAnsi="Times New Roman" w:cs="Times New Roman"/>
      <w:b/>
      <w:sz w:val="28"/>
      <w:szCs w:val="18"/>
      <w:lang w:val="ru-RU" w:eastAsia="ru-RU" w:bidi="ar-SA"/>
    </w:rPr>
  </w:style>
  <w:style w:type="paragraph" w:customStyle="1" w:styleId="ConsPlusNormal">
    <w:name w:val="ConsPlusNormal"/>
    <w:link w:val="ConsPlusNormal0"/>
    <w:rsid w:val="00DF6B16"/>
    <w:pPr>
      <w:widowControl w:val="0"/>
      <w:autoSpaceDE w:val="0"/>
      <w:autoSpaceDN w:val="0"/>
      <w:adjustRightInd w:val="0"/>
      <w:ind w:firstLine="720"/>
    </w:pPr>
    <w:rPr>
      <w:rFonts w:ascii="Arial" w:hAnsi="Arial" w:cs="Arial"/>
    </w:rPr>
  </w:style>
  <w:style w:type="paragraph" w:styleId="ae">
    <w:name w:val="List Number"/>
    <w:basedOn w:val="a"/>
    <w:uiPriority w:val="99"/>
    <w:unhideWhenUsed/>
    <w:rsid w:val="003A220A"/>
    <w:pPr>
      <w:numPr>
        <w:numId w:val="1"/>
      </w:numPr>
      <w:spacing w:before="60" w:after="60"/>
      <w:contextualSpacing/>
      <w:jc w:val="both"/>
    </w:pPr>
  </w:style>
  <w:style w:type="character" w:customStyle="1" w:styleId="iceouttxt4">
    <w:name w:val="iceouttxt4"/>
    <w:basedOn w:val="a0"/>
    <w:rsid w:val="003A220A"/>
  </w:style>
  <w:style w:type="character" w:styleId="af">
    <w:name w:val="Emphasis"/>
    <w:uiPriority w:val="20"/>
    <w:qFormat/>
    <w:rsid w:val="003A220A"/>
    <w:rPr>
      <w:i/>
      <w:iCs/>
    </w:rPr>
  </w:style>
  <w:style w:type="paragraph" w:styleId="af0">
    <w:name w:val="List Paragraph"/>
    <w:basedOn w:val="a"/>
    <w:uiPriority w:val="34"/>
    <w:qFormat/>
    <w:rsid w:val="00887B3C"/>
    <w:pPr>
      <w:keepNext/>
      <w:keepLines/>
      <w:ind w:left="720"/>
      <w:contextualSpacing/>
    </w:pPr>
    <w:rPr>
      <w:szCs w:val="20"/>
    </w:rPr>
  </w:style>
  <w:style w:type="character" w:customStyle="1" w:styleId="apple-converted-space">
    <w:name w:val="apple-converted-space"/>
    <w:basedOn w:val="a0"/>
    <w:rsid w:val="00D33AF1"/>
  </w:style>
  <w:style w:type="table" w:styleId="af1">
    <w:name w:val="Table Grid"/>
    <w:basedOn w:val="a1"/>
    <w:uiPriority w:val="59"/>
    <w:rsid w:val="00995108"/>
    <w:pPr>
      <w:widowControl w:val="0"/>
      <w:autoSpaceDE w:val="0"/>
      <w:autoSpaceDN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EF4C70"/>
    <w:pPr>
      <w:tabs>
        <w:tab w:val="center" w:pos="4677"/>
        <w:tab w:val="right" w:pos="9355"/>
      </w:tabs>
    </w:pPr>
    <w:rPr>
      <w:lang/>
    </w:rPr>
  </w:style>
  <w:style w:type="character" w:customStyle="1" w:styleId="af3">
    <w:name w:val="Нижний колонтитул Знак"/>
    <w:link w:val="af2"/>
    <w:uiPriority w:val="99"/>
    <w:rsid w:val="00EF4C70"/>
    <w:rPr>
      <w:sz w:val="24"/>
      <w:szCs w:val="24"/>
    </w:rPr>
  </w:style>
  <w:style w:type="table" w:customStyle="1" w:styleId="13">
    <w:name w:val="Сетка таблицы1"/>
    <w:basedOn w:val="a1"/>
    <w:next w:val="af1"/>
    <w:uiPriority w:val="39"/>
    <w:rsid w:val="00BA4A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1"/>
    <w:uiPriority w:val="59"/>
    <w:rsid w:val="00983332"/>
    <w:rPr>
      <w:rFonts w:ascii="Calibri" w:eastAsia="MS Mincho" w:hAnsi="Calibr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1"/>
    <w:uiPriority w:val="59"/>
    <w:rsid w:val="00AB5ED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 Знак2"/>
    <w:link w:val="10"/>
    <w:rsid w:val="00AC30C7"/>
    <w:rPr>
      <w:rFonts w:ascii="Arial" w:hAnsi="Arial" w:cs="Arial"/>
      <w:b/>
      <w:bCs/>
      <w:kern w:val="32"/>
      <w:sz w:val="32"/>
      <w:szCs w:val="32"/>
    </w:rPr>
  </w:style>
  <w:style w:type="character" w:customStyle="1" w:styleId="40">
    <w:name w:val="Заголовок 4 Знак"/>
    <w:semiHidden/>
    <w:rsid w:val="00AC30C7"/>
    <w:rPr>
      <w:rFonts w:ascii="Calibri" w:eastAsia="Times New Roman" w:hAnsi="Calibri" w:cs="Times New Roman"/>
      <w:b/>
      <w:bCs/>
      <w:sz w:val="28"/>
      <w:szCs w:val="28"/>
    </w:rPr>
  </w:style>
  <w:style w:type="paragraph" w:customStyle="1" w:styleId="51">
    <w:name w:val="Заголовок 51"/>
    <w:basedOn w:val="a"/>
    <w:next w:val="a"/>
    <w:unhideWhenUsed/>
    <w:qFormat/>
    <w:locked/>
    <w:rsid w:val="00AC30C7"/>
    <w:pPr>
      <w:keepNext/>
      <w:keepLines/>
      <w:spacing w:before="200"/>
      <w:ind w:left="709" w:hanging="709"/>
      <w:jc w:val="both"/>
      <w:outlineLvl w:val="4"/>
    </w:pPr>
    <w:rPr>
      <w:rFonts w:ascii="Cambria" w:hAnsi="Cambria"/>
      <w:color w:val="243F60"/>
    </w:rPr>
  </w:style>
  <w:style w:type="character" w:customStyle="1" w:styleId="60">
    <w:name w:val="Заголовок 6 Знак"/>
    <w:link w:val="6"/>
    <w:rsid w:val="00AC30C7"/>
    <w:rPr>
      <w:b/>
      <w:bCs/>
      <w:sz w:val="22"/>
      <w:szCs w:val="22"/>
      <w:lang w:eastAsia="ar-SA"/>
    </w:rPr>
  </w:style>
  <w:style w:type="character" w:customStyle="1" w:styleId="70">
    <w:name w:val="Заголовок 7 Знак"/>
    <w:link w:val="7"/>
    <w:rsid w:val="00AC30C7"/>
    <w:rPr>
      <w:sz w:val="24"/>
      <w:szCs w:val="24"/>
    </w:rPr>
  </w:style>
  <w:style w:type="character" w:customStyle="1" w:styleId="80">
    <w:name w:val="Заголовок 8 Знак"/>
    <w:link w:val="8"/>
    <w:uiPriority w:val="99"/>
    <w:rsid w:val="00AC30C7"/>
    <w:rPr>
      <w:i/>
      <w:iCs/>
      <w:sz w:val="24"/>
      <w:szCs w:val="24"/>
    </w:rPr>
  </w:style>
  <w:style w:type="character" w:customStyle="1" w:styleId="90">
    <w:name w:val="Заголовок 9 Знак"/>
    <w:link w:val="9"/>
    <w:uiPriority w:val="99"/>
    <w:rsid w:val="00AC30C7"/>
    <w:rPr>
      <w:rFonts w:ascii="Arial" w:hAnsi="Arial" w:cs="Arial"/>
      <w:sz w:val="22"/>
      <w:szCs w:val="22"/>
    </w:rPr>
  </w:style>
  <w:style w:type="numbering" w:customStyle="1" w:styleId="14">
    <w:name w:val="Нет списка1"/>
    <w:next w:val="a2"/>
    <w:uiPriority w:val="99"/>
    <w:semiHidden/>
    <w:unhideWhenUsed/>
    <w:rsid w:val="00AC30C7"/>
  </w:style>
  <w:style w:type="character" w:customStyle="1" w:styleId="31">
    <w:name w:val="Заголовок 3 Знак"/>
    <w:link w:val="30"/>
    <w:uiPriority w:val="9"/>
    <w:rsid w:val="00AC30C7"/>
    <w:rPr>
      <w:rFonts w:ascii="Arial" w:hAnsi="Arial" w:cs="Arial"/>
      <w:b/>
      <w:bCs/>
      <w:sz w:val="26"/>
      <w:szCs w:val="26"/>
    </w:rPr>
  </w:style>
  <w:style w:type="character" w:customStyle="1" w:styleId="41">
    <w:name w:val="Заголовок 4 Знак1"/>
    <w:aliases w:val="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Параграф Знак"/>
    <w:link w:val="4"/>
    <w:uiPriority w:val="9"/>
    <w:rsid w:val="00AC30C7"/>
    <w:rPr>
      <w:rFonts w:ascii="Arial" w:hAnsi="Arial"/>
      <w:sz w:val="24"/>
      <w:szCs w:val="24"/>
      <w:lang/>
    </w:rPr>
  </w:style>
  <w:style w:type="paragraph" w:styleId="af4">
    <w:name w:val="Subtitle"/>
    <w:basedOn w:val="a"/>
    <w:link w:val="af5"/>
    <w:uiPriority w:val="99"/>
    <w:qFormat/>
    <w:rsid w:val="00AC30C7"/>
    <w:pPr>
      <w:spacing w:before="60" w:after="60"/>
      <w:ind w:left="709" w:hanging="709"/>
      <w:jc w:val="center"/>
      <w:outlineLvl w:val="1"/>
    </w:pPr>
    <w:rPr>
      <w:rFonts w:ascii="Arial" w:hAnsi="Arial"/>
      <w:lang/>
    </w:rPr>
  </w:style>
  <w:style w:type="character" w:customStyle="1" w:styleId="af5">
    <w:name w:val="Подзаголовок Знак"/>
    <w:link w:val="af4"/>
    <w:uiPriority w:val="99"/>
    <w:rsid w:val="00AC30C7"/>
    <w:rPr>
      <w:rFonts w:ascii="Arial" w:hAnsi="Arial" w:cs="Arial"/>
      <w:sz w:val="24"/>
      <w:szCs w:val="24"/>
    </w:rPr>
  </w:style>
  <w:style w:type="paragraph" w:styleId="15">
    <w:name w:val="toc 1"/>
    <w:basedOn w:val="a"/>
    <w:next w:val="a"/>
    <w:autoRedefine/>
    <w:uiPriority w:val="99"/>
    <w:rsid w:val="00AC30C7"/>
    <w:pPr>
      <w:tabs>
        <w:tab w:val="left" w:pos="360"/>
        <w:tab w:val="left" w:pos="480"/>
        <w:tab w:val="right" w:leader="dot" w:pos="10249"/>
      </w:tabs>
      <w:spacing w:before="120" w:after="120"/>
      <w:ind w:left="284"/>
      <w:jc w:val="center"/>
    </w:pPr>
    <w:rPr>
      <w:b/>
      <w:bCs/>
      <w:caps/>
    </w:r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
    <w:link w:val="af7"/>
    <w:rsid w:val="00AC30C7"/>
    <w:rPr>
      <w:rFonts w:ascii="Courier New" w:hAnsi="Courier New"/>
      <w:sz w:val="20"/>
      <w:szCs w:val="20"/>
      <w:lang/>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rsid w:val="00AC30C7"/>
    <w:rPr>
      <w:rFonts w:ascii="Courier New" w:hAnsi="Courier New" w:cs="Courier New"/>
    </w:rPr>
  </w:style>
  <w:style w:type="paragraph" w:customStyle="1" w:styleId="35">
    <w:name w:val="Стиль3 Знак Знак"/>
    <w:basedOn w:val="22"/>
    <w:uiPriority w:val="99"/>
    <w:rsid w:val="00AC30C7"/>
    <w:pPr>
      <w:widowControl w:val="0"/>
      <w:tabs>
        <w:tab w:val="num" w:pos="227"/>
      </w:tabs>
      <w:adjustRightInd w:val="0"/>
      <w:spacing w:after="0" w:line="240" w:lineRule="auto"/>
      <w:ind w:left="0"/>
      <w:jc w:val="both"/>
      <w:textAlignment w:val="baseline"/>
    </w:pPr>
    <w:rPr>
      <w:lang w:val="ru-RU" w:eastAsia="ru-RU"/>
    </w:rPr>
  </w:style>
  <w:style w:type="paragraph" w:customStyle="1" w:styleId="af8">
    <w:name w:val="Знак Знак Знак"/>
    <w:basedOn w:val="a"/>
    <w:uiPriority w:val="99"/>
    <w:rsid w:val="00AC30C7"/>
    <w:pPr>
      <w:spacing w:before="100" w:beforeAutospacing="1" w:after="100" w:afterAutospacing="1"/>
    </w:pPr>
    <w:rPr>
      <w:rFonts w:ascii="Tahoma" w:hAnsi="Tahoma" w:cs="Tahoma"/>
      <w:sz w:val="20"/>
      <w:szCs w:val="20"/>
      <w:lang w:val="en-US" w:eastAsia="en-US"/>
    </w:rPr>
  </w:style>
  <w:style w:type="paragraph" w:customStyle="1" w:styleId="1">
    <w:name w:val="Стиль1"/>
    <w:basedOn w:val="a"/>
    <w:rsid w:val="00AC30C7"/>
    <w:pPr>
      <w:keepNext/>
      <w:keepLines/>
      <w:widowControl w:val="0"/>
      <w:numPr>
        <w:numId w:val="3"/>
      </w:numPr>
      <w:suppressLineNumbers/>
      <w:suppressAutoHyphens/>
      <w:spacing w:after="60"/>
    </w:pPr>
    <w:rPr>
      <w:b/>
      <w:bCs/>
      <w:sz w:val="28"/>
      <w:szCs w:val="28"/>
    </w:rPr>
  </w:style>
  <w:style w:type="paragraph" w:customStyle="1" w:styleId="2">
    <w:name w:val="Стиль2"/>
    <w:basedOn w:val="20"/>
    <w:uiPriority w:val="99"/>
    <w:rsid w:val="00AC30C7"/>
    <w:pPr>
      <w:keepNext/>
      <w:keepLines/>
      <w:widowControl w:val="0"/>
      <w:numPr>
        <w:ilvl w:val="1"/>
      </w:numPr>
      <w:suppressLineNumbers/>
      <w:suppressAutoHyphens/>
    </w:pPr>
    <w:rPr>
      <w:b/>
      <w:bCs/>
    </w:rPr>
  </w:style>
  <w:style w:type="paragraph" w:styleId="20">
    <w:name w:val="List Number 2"/>
    <w:basedOn w:val="a"/>
    <w:uiPriority w:val="99"/>
    <w:rsid w:val="00AC30C7"/>
    <w:pPr>
      <w:numPr>
        <w:ilvl w:val="2"/>
        <w:numId w:val="3"/>
      </w:numPr>
      <w:tabs>
        <w:tab w:val="clear" w:pos="227"/>
        <w:tab w:val="num" w:pos="432"/>
      </w:tabs>
      <w:spacing w:after="60"/>
      <w:ind w:left="432" w:hanging="432"/>
      <w:jc w:val="both"/>
    </w:pPr>
  </w:style>
  <w:style w:type="paragraph" w:customStyle="1" w:styleId="3">
    <w:name w:val="Стиль3"/>
    <w:basedOn w:val="22"/>
    <w:uiPriority w:val="99"/>
    <w:rsid w:val="00AC30C7"/>
    <w:pPr>
      <w:widowControl w:val="0"/>
      <w:numPr>
        <w:ilvl w:val="2"/>
        <w:numId w:val="2"/>
      </w:numPr>
      <w:adjustRightInd w:val="0"/>
      <w:spacing w:after="0" w:line="240" w:lineRule="auto"/>
      <w:jc w:val="both"/>
      <w:textAlignment w:val="baseline"/>
    </w:pPr>
    <w:rPr>
      <w:lang w:val="ru-RU" w:eastAsia="ru-RU"/>
    </w:rPr>
  </w:style>
  <w:style w:type="paragraph" w:styleId="af9">
    <w:name w:val="Normal (Web)"/>
    <w:aliases w:val="Обычный (веб)1,Обычный (Web)1"/>
    <w:basedOn w:val="a"/>
    <w:uiPriority w:val="99"/>
    <w:rsid w:val="00AC30C7"/>
    <w:pPr>
      <w:spacing w:before="100" w:beforeAutospacing="1" w:after="100" w:afterAutospacing="1"/>
    </w:pPr>
  </w:style>
  <w:style w:type="paragraph" w:customStyle="1" w:styleId="211">
    <w:name w:val="Основной текст 21"/>
    <w:basedOn w:val="a"/>
    <w:uiPriority w:val="99"/>
    <w:rsid w:val="00AC30C7"/>
    <w:pPr>
      <w:widowControl w:val="0"/>
      <w:jc w:val="both"/>
    </w:pPr>
  </w:style>
  <w:style w:type="paragraph" w:styleId="25">
    <w:name w:val="Body Text 2"/>
    <w:basedOn w:val="a"/>
    <w:link w:val="26"/>
    <w:rsid w:val="00AC30C7"/>
    <w:pPr>
      <w:spacing w:before="60" w:after="120" w:line="480" w:lineRule="auto"/>
      <w:ind w:left="709" w:hanging="709"/>
      <w:jc w:val="both"/>
    </w:pPr>
    <w:rPr>
      <w:lang/>
    </w:rPr>
  </w:style>
  <w:style w:type="character" w:customStyle="1" w:styleId="26">
    <w:name w:val="Основной текст 2 Знак"/>
    <w:link w:val="25"/>
    <w:rsid w:val="00AC30C7"/>
    <w:rPr>
      <w:sz w:val="24"/>
      <w:szCs w:val="24"/>
    </w:rPr>
  </w:style>
  <w:style w:type="character" w:customStyle="1" w:styleId="ab">
    <w:name w:val="Основной текст с отступом Знак"/>
    <w:aliases w:val="текст Знак"/>
    <w:link w:val="aa"/>
    <w:locked/>
    <w:rsid w:val="00AC30C7"/>
    <w:rPr>
      <w:sz w:val="24"/>
      <w:szCs w:val="24"/>
    </w:rPr>
  </w:style>
  <w:style w:type="paragraph" w:customStyle="1" w:styleId="ConsNormal">
    <w:name w:val="ConsNormal"/>
    <w:link w:val="ConsNormal0"/>
    <w:rsid w:val="00AC30C7"/>
    <w:pPr>
      <w:widowControl w:val="0"/>
      <w:autoSpaceDE w:val="0"/>
      <w:autoSpaceDN w:val="0"/>
      <w:adjustRightInd w:val="0"/>
      <w:spacing w:line="360" w:lineRule="atLeast"/>
      <w:ind w:right="19772" w:firstLine="720"/>
      <w:jc w:val="both"/>
      <w:textAlignment w:val="baseline"/>
    </w:pPr>
  </w:style>
  <w:style w:type="paragraph" w:customStyle="1" w:styleId="FR1">
    <w:name w:val="FR1"/>
    <w:uiPriority w:val="99"/>
    <w:rsid w:val="00AC30C7"/>
    <w:pPr>
      <w:widowControl w:val="0"/>
      <w:adjustRightInd w:val="0"/>
      <w:spacing w:before="860" w:line="360" w:lineRule="atLeast"/>
      <w:ind w:right="200"/>
      <w:jc w:val="center"/>
      <w:textAlignment w:val="baseline"/>
    </w:pPr>
    <w:rPr>
      <w:b/>
      <w:bCs/>
      <w:sz w:val="28"/>
      <w:szCs w:val="28"/>
    </w:rPr>
  </w:style>
  <w:style w:type="paragraph" w:customStyle="1" w:styleId="xl35">
    <w:name w:val="xl35"/>
    <w:basedOn w:val="a"/>
    <w:uiPriority w:val="99"/>
    <w:rsid w:val="00AC30C7"/>
    <w:pPr>
      <w:spacing w:before="100" w:beforeAutospacing="1" w:after="100" w:afterAutospacing="1"/>
      <w:jc w:val="center"/>
      <w:textAlignment w:val="top"/>
    </w:pPr>
    <w:rPr>
      <w:b/>
      <w:bCs/>
    </w:rPr>
  </w:style>
  <w:style w:type="paragraph" w:customStyle="1" w:styleId="ConsPlusNonformat">
    <w:name w:val="ConsPlusNonformat"/>
    <w:rsid w:val="00AC30C7"/>
    <w:pPr>
      <w:autoSpaceDE w:val="0"/>
      <w:autoSpaceDN w:val="0"/>
      <w:adjustRightInd w:val="0"/>
    </w:pPr>
    <w:rPr>
      <w:rFonts w:ascii="Courier New" w:hAnsi="Courier New" w:cs="Courier New"/>
    </w:rPr>
  </w:style>
  <w:style w:type="paragraph" w:customStyle="1" w:styleId="afa">
    <w:name w:val="Знак Знак Знак Знак Знак Знак Знак"/>
    <w:basedOn w:val="a"/>
    <w:uiPriority w:val="99"/>
    <w:rsid w:val="00AC30C7"/>
    <w:pPr>
      <w:widowControl w:val="0"/>
      <w:adjustRightInd w:val="0"/>
      <w:spacing w:after="160" w:line="240" w:lineRule="exact"/>
      <w:jc w:val="right"/>
    </w:pPr>
    <w:rPr>
      <w:rFonts w:ascii="Arial" w:hAnsi="Arial" w:cs="Arial"/>
      <w:sz w:val="20"/>
      <w:szCs w:val="20"/>
      <w:lang w:val="en-GB" w:eastAsia="en-US"/>
    </w:rPr>
  </w:style>
  <w:style w:type="paragraph" w:customStyle="1" w:styleId="afb">
    <w:name w:val="Условия контракта"/>
    <w:basedOn w:val="a"/>
    <w:uiPriority w:val="99"/>
    <w:rsid w:val="00AC30C7"/>
    <w:pPr>
      <w:tabs>
        <w:tab w:val="num" w:pos="567"/>
      </w:tabs>
      <w:spacing w:before="240" w:after="120"/>
      <w:ind w:left="567" w:hanging="567"/>
      <w:jc w:val="both"/>
    </w:pPr>
    <w:rPr>
      <w:b/>
      <w:bCs/>
    </w:rPr>
  </w:style>
  <w:style w:type="character" w:styleId="afc">
    <w:name w:val="page number"/>
    <w:rsid w:val="00AC30C7"/>
  </w:style>
  <w:style w:type="character" w:customStyle="1" w:styleId="apple-style-span">
    <w:name w:val="apple-style-span"/>
    <w:rsid w:val="00AC30C7"/>
  </w:style>
  <w:style w:type="paragraph" w:customStyle="1" w:styleId="afd">
    <w:name w:val="Содержимое таблицы"/>
    <w:basedOn w:val="a"/>
    <w:rsid w:val="00AC30C7"/>
    <w:pPr>
      <w:suppressLineNumbers/>
      <w:suppressAutoHyphens/>
    </w:pPr>
    <w:rPr>
      <w:lang w:eastAsia="ar-SA"/>
    </w:rPr>
  </w:style>
  <w:style w:type="paragraph" w:customStyle="1" w:styleId="afe">
    <w:name w:val="Стиль"/>
    <w:link w:val="aff"/>
    <w:rsid w:val="00AC30C7"/>
  </w:style>
  <w:style w:type="character" w:customStyle="1" w:styleId="aff">
    <w:name w:val="Стиль Знак"/>
    <w:link w:val="afe"/>
    <w:locked/>
    <w:rsid w:val="00AC30C7"/>
    <w:rPr>
      <w:lang w:val="ru-RU" w:eastAsia="ru-RU" w:bidi="ar-SA"/>
    </w:rPr>
  </w:style>
  <w:style w:type="paragraph" w:styleId="aff0">
    <w:name w:val="footnote text"/>
    <w:basedOn w:val="a"/>
    <w:link w:val="aff1"/>
    <w:uiPriority w:val="99"/>
    <w:rsid w:val="00AC30C7"/>
    <w:rPr>
      <w:sz w:val="20"/>
      <w:szCs w:val="20"/>
    </w:rPr>
  </w:style>
  <w:style w:type="character" w:customStyle="1" w:styleId="aff1">
    <w:name w:val="Текст сноски Знак"/>
    <w:basedOn w:val="a0"/>
    <w:link w:val="aff0"/>
    <w:uiPriority w:val="99"/>
    <w:rsid w:val="00AC30C7"/>
  </w:style>
  <w:style w:type="paragraph" w:styleId="aff2">
    <w:name w:val="caption"/>
    <w:basedOn w:val="a"/>
    <w:next w:val="a"/>
    <w:qFormat/>
    <w:rsid w:val="00AC30C7"/>
    <w:rPr>
      <w:b/>
      <w:bCs/>
      <w:sz w:val="26"/>
      <w:szCs w:val="26"/>
    </w:rPr>
  </w:style>
  <w:style w:type="paragraph" w:customStyle="1" w:styleId="16">
    <w:name w:val="Знак1"/>
    <w:basedOn w:val="a"/>
    <w:rsid w:val="00AC30C7"/>
    <w:pPr>
      <w:widowControl w:val="0"/>
      <w:adjustRightInd w:val="0"/>
      <w:spacing w:after="160" w:line="240" w:lineRule="exact"/>
      <w:jc w:val="right"/>
    </w:pPr>
    <w:rPr>
      <w:rFonts w:ascii="Arial" w:hAnsi="Arial" w:cs="Arial"/>
      <w:sz w:val="20"/>
      <w:szCs w:val="20"/>
      <w:lang w:val="en-GB" w:eastAsia="en-US"/>
    </w:rPr>
  </w:style>
  <w:style w:type="paragraph" w:styleId="aff3">
    <w:name w:val="Salutation"/>
    <w:basedOn w:val="a"/>
    <w:link w:val="aff4"/>
    <w:uiPriority w:val="99"/>
    <w:rsid w:val="00AC30C7"/>
    <w:pPr>
      <w:jc w:val="both"/>
    </w:pPr>
    <w:rPr>
      <w:color w:val="000000"/>
      <w:sz w:val="20"/>
      <w:szCs w:val="20"/>
      <w:lang/>
    </w:rPr>
  </w:style>
  <w:style w:type="character" w:customStyle="1" w:styleId="aff4">
    <w:name w:val="Приветствие Знак"/>
    <w:link w:val="aff3"/>
    <w:uiPriority w:val="99"/>
    <w:rsid w:val="00AC30C7"/>
    <w:rPr>
      <w:color w:val="000000"/>
    </w:rPr>
  </w:style>
  <w:style w:type="paragraph" w:customStyle="1" w:styleId="Style2">
    <w:name w:val="Style2"/>
    <w:basedOn w:val="a"/>
    <w:uiPriority w:val="99"/>
    <w:rsid w:val="00AC30C7"/>
    <w:pPr>
      <w:widowControl w:val="0"/>
      <w:autoSpaceDE w:val="0"/>
      <w:autoSpaceDN w:val="0"/>
      <w:adjustRightInd w:val="0"/>
      <w:spacing w:line="334" w:lineRule="exact"/>
      <w:jc w:val="center"/>
    </w:pPr>
  </w:style>
  <w:style w:type="paragraph" w:customStyle="1" w:styleId="Style6">
    <w:name w:val="Style6"/>
    <w:basedOn w:val="a"/>
    <w:uiPriority w:val="99"/>
    <w:rsid w:val="00AC30C7"/>
    <w:pPr>
      <w:widowControl w:val="0"/>
      <w:autoSpaceDE w:val="0"/>
      <w:autoSpaceDN w:val="0"/>
      <w:adjustRightInd w:val="0"/>
      <w:spacing w:line="254" w:lineRule="exact"/>
      <w:jc w:val="center"/>
    </w:pPr>
  </w:style>
  <w:style w:type="paragraph" w:customStyle="1" w:styleId="Style26">
    <w:name w:val="Style26"/>
    <w:basedOn w:val="a"/>
    <w:uiPriority w:val="99"/>
    <w:rsid w:val="00AC30C7"/>
    <w:pPr>
      <w:widowControl w:val="0"/>
      <w:autoSpaceDE w:val="0"/>
      <w:autoSpaceDN w:val="0"/>
      <w:adjustRightInd w:val="0"/>
      <w:spacing w:line="277" w:lineRule="exact"/>
      <w:ind w:hanging="254"/>
      <w:jc w:val="both"/>
    </w:pPr>
  </w:style>
  <w:style w:type="paragraph" w:customStyle="1" w:styleId="Style28">
    <w:name w:val="Style28"/>
    <w:basedOn w:val="a"/>
    <w:uiPriority w:val="99"/>
    <w:rsid w:val="00AC30C7"/>
    <w:pPr>
      <w:widowControl w:val="0"/>
      <w:autoSpaceDE w:val="0"/>
      <w:autoSpaceDN w:val="0"/>
      <w:adjustRightInd w:val="0"/>
      <w:spacing w:line="276" w:lineRule="exact"/>
      <w:jc w:val="both"/>
    </w:pPr>
  </w:style>
  <w:style w:type="character" w:customStyle="1" w:styleId="FontStyle74">
    <w:name w:val="Font Style74"/>
    <w:uiPriority w:val="99"/>
    <w:rsid w:val="00AC30C7"/>
    <w:rPr>
      <w:rFonts w:ascii="Times New Roman" w:hAnsi="Times New Roman" w:cs="Times New Roman"/>
      <w:b/>
      <w:bCs/>
      <w:sz w:val="20"/>
      <w:szCs w:val="20"/>
    </w:rPr>
  </w:style>
  <w:style w:type="character" w:customStyle="1" w:styleId="FontStyle76">
    <w:name w:val="Font Style76"/>
    <w:rsid w:val="00AC30C7"/>
    <w:rPr>
      <w:rFonts w:ascii="Times New Roman" w:hAnsi="Times New Roman" w:cs="Times New Roman"/>
      <w:sz w:val="20"/>
      <w:szCs w:val="20"/>
    </w:rPr>
  </w:style>
  <w:style w:type="character" w:customStyle="1" w:styleId="FontStyle78">
    <w:name w:val="Font Style78"/>
    <w:uiPriority w:val="99"/>
    <w:rsid w:val="00AC30C7"/>
    <w:rPr>
      <w:rFonts w:ascii="Times New Roman" w:hAnsi="Times New Roman" w:cs="Times New Roman"/>
      <w:i/>
      <w:iCs/>
      <w:sz w:val="20"/>
      <w:szCs w:val="20"/>
    </w:rPr>
  </w:style>
  <w:style w:type="paragraph" w:customStyle="1" w:styleId="Style32">
    <w:name w:val="Style32"/>
    <w:basedOn w:val="a"/>
    <w:uiPriority w:val="99"/>
    <w:rsid w:val="00AC30C7"/>
    <w:pPr>
      <w:widowControl w:val="0"/>
      <w:autoSpaceDE w:val="0"/>
      <w:autoSpaceDN w:val="0"/>
      <w:adjustRightInd w:val="0"/>
      <w:spacing w:line="251" w:lineRule="exact"/>
    </w:pPr>
  </w:style>
  <w:style w:type="character" w:customStyle="1" w:styleId="FontStyle71">
    <w:name w:val="Font Style71"/>
    <w:uiPriority w:val="99"/>
    <w:rsid w:val="00AC30C7"/>
    <w:rPr>
      <w:rFonts w:ascii="Times New Roman" w:hAnsi="Times New Roman" w:cs="Times New Roman"/>
      <w:sz w:val="20"/>
      <w:szCs w:val="20"/>
    </w:rPr>
  </w:style>
  <w:style w:type="paragraph" w:customStyle="1" w:styleId="Style21">
    <w:name w:val="Style21"/>
    <w:basedOn w:val="a"/>
    <w:uiPriority w:val="99"/>
    <w:rsid w:val="00AC30C7"/>
    <w:pPr>
      <w:widowControl w:val="0"/>
      <w:autoSpaceDE w:val="0"/>
      <w:autoSpaceDN w:val="0"/>
      <w:adjustRightInd w:val="0"/>
      <w:spacing w:line="253" w:lineRule="exact"/>
      <w:ind w:firstLine="715"/>
      <w:jc w:val="both"/>
    </w:pPr>
  </w:style>
  <w:style w:type="paragraph" w:customStyle="1" w:styleId="Style42">
    <w:name w:val="Style42"/>
    <w:basedOn w:val="a"/>
    <w:uiPriority w:val="99"/>
    <w:rsid w:val="00AC30C7"/>
    <w:pPr>
      <w:widowControl w:val="0"/>
      <w:autoSpaceDE w:val="0"/>
      <w:autoSpaceDN w:val="0"/>
      <w:adjustRightInd w:val="0"/>
      <w:spacing w:line="269" w:lineRule="exact"/>
      <w:jc w:val="both"/>
    </w:pPr>
  </w:style>
  <w:style w:type="paragraph" w:customStyle="1" w:styleId="27">
    <w:name w:val="Знак Знак Знак2"/>
    <w:basedOn w:val="a"/>
    <w:uiPriority w:val="99"/>
    <w:rsid w:val="00AC30C7"/>
    <w:pPr>
      <w:spacing w:before="100" w:beforeAutospacing="1" w:after="100" w:afterAutospacing="1"/>
    </w:pPr>
    <w:rPr>
      <w:rFonts w:ascii="Tahoma" w:hAnsi="Tahoma" w:cs="Tahoma"/>
      <w:sz w:val="20"/>
      <w:szCs w:val="20"/>
      <w:lang w:val="en-US" w:eastAsia="en-US"/>
    </w:rPr>
  </w:style>
  <w:style w:type="paragraph" w:customStyle="1" w:styleId="17">
    <w:name w:val="Знак Знак Знак Знак Знак Знак Знак1"/>
    <w:basedOn w:val="a"/>
    <w:uiPriority w:val="99"/>
    <w:rsid w:val="00AC30C7"/>
    <w:pPr>
      <w:widowControl w:val="0"/>
      <w:adjustRightInd w:val="0"/>
      <w:spacing w:after="160" w:line="240" w:lineRule="exact"/>
      <w:jc w:val="right"/>
    </w:pPr>
    <w:rPr>
      <w:rFonts w:ascii="Arial" w:hAnsi="Arial" w:cs="Arial"/>
      <w:sz w:val="20"/>
      <w:szCs w:val="20"/>
      <w:lang w:val="en-GB" w:eastAsia="en-US"/>
    </w:rPr>
  </w:style>
  <w:style w:type="paragraph" w:styleId="36">
    <w:name w:val="List Bullet 3"/>
    <w:basedOn w:val="a"/>
    <w:autoRedefine/>
    <w:uiPriority w:val="99"/>
    <w:rsid w:val="00AC30C7"/>
    <w:pPr>
      <w:tabs>
        <w:tab w:val="num" w:pos="926"/>
      </w:tabs>
      <w:spacing w:after="60"/>
      <w:ind w:left="926" w:hanging="360"/>
      <w:jc w:val="both"/>
    </w:pPr>
  </w:style>
  <w:style w:type="paragraph" w:customStyle="1" w:styleId="18">
    <w:name w:val="Знак Знак Знак1"/>
    <w:basedOn w:val="a"/>
    <w:uiPriority w:val="99"/>
    <w:rsid w:val="00AC30C7"/>
    <w:pPr>
      <w:spacing w:before="100" w:beforeAutospacing="1" w:after="100" w:afterAutospacing="1"/>
    </w:pPr>
    <w:rPr>
      <w:rFonts w:ascii="Tahoma" w:hAnsi="Tahoma" w:cs="Tahoma"/>
      <w:sz w:val="20"/>
      <w:szCs w:val="20"/>
      <w:lang w:val="en-US" w:eastAsia="en-US"/>
    </w:rPr>
  </w:style>
  <w:style w:type="character" w:customStyle="1" w:styleId="a8">
    <w:name w:val="Текст выноски Знак"/>
    <w:link w:val="a7"/>
    <w:uiPriority w:val="99"/>
    <w:semiHidden/>
    <w:rsid w:val="00AC30C7"/>
    <w:rPr>
      <w:rFonts w:ascii="Tahoma" w:hAnsi="Tahoma" w:cs="Tahoma"/>
      <w:sz w:val="16"/>
      <w:szCs w:val="16"/>
    </w:rPr>
  </w:style>
  <w:style w:type="paragraph" w:customStyle="1" w:styleId="-">
    <w:name w:val="Контракт-пункт"/>
    <w:basedOn w:val="a"/>
    <w:link w:val="-0"/>
    <w:rsid w:val="00AC30C7"/>
    <w:pPr>
      <w:tabs>
        <w:tab w:val="num" w:pos="972"/>
      </w:tabs>
      <w:ind w:left="972" w:hanging="432"/>
      <w:jc w:val="both"/>
    </w:pPr>
    <w:rPr>
      <w:lang/>
    </w:rPr>
  </w:style>
  <w:style w:type="character" w:customStyle="1" w:styleId="-0">
    <w:name w:val="Контракт-пункт Знак"/>
    <w:link w:val="-"/>
    <w:rsid w:val="00AC30C7"/>
    <w:rPr>
      <w:sz w:val="24"/>
      <w:szCs w:val="24"/>
    </w:rPr>
  </w:style>
  <w:style w:type="paragraph" w:customStyle="1" w:styleId="-1">
    <w:name w:val="Контракт-раздел"/>
    <w:link w:val="-2"/>
    <w:rsid w:val="00AC30C7"/>
    <w:pPr>
      <w:keepNext/>
      <w:tabs>
        <w:tab w:val="num" w:pos="360"/>
        <w:tab w:val="left" w:pos="540"/>
      </w:tabs>
      <w:spacing w:before="360" w:after="120"/>
      <w:ind w:left="709" w:hanging="709"/>
      <w:jc w:val="center"/>
      <w:outlineLvl w:val="3"/>
    </w:pPr>
    <w:rPr>
      <w:b/>
      <w:bCs/>
      <w:caps/>
      <w:smallCaps/>
      <w:sz w:val="24"/>
      <w:szCs w:val="24"/>
    </w:rPr>
  </w:style>
  <w:style w:type="character" w:customStyle="1" w:styleId="-2">
    <w:name w:val="Контракт-раздел Знак"/>
    <w:link w:val="-1"/>
    <w:rsid w:val="00AC30C7"/>
    <w:rPr>
      <w:b/>
      <w:bCs/>
      <w:caps/>
      <w:smallCaps/>
      <w:sz w:val="24"/>
      <w:szCs w:val="24"/>
      <w:lang w:bidi="ar-SA"/>
    </w:rPr>
  </w:style>
  <w:style w:type="paragraph" w:customStyle="1" w:styleId="aff5">
    <w:name w:val="Таблицы (моноширинный)"/>
    <w:basedOn w:val="a"/>
    <w:next w:val="a"/>
    <w:rsid w:val="00AC30C7"/>
    <w:pPr>
      <w:widowControl w:val="0"/>
      <w:autoSpaceDE w:val="0"/>
      <w:autoSpaceDN w:val="0"/>
      <w:adjustRightInd w:val="0"/>
      <w:jc w:val="both"/>
    </w:pPr>
    <w:rPr>
      <w:rFonts w:ascii="Courier New" w:hAnsi="Courier New" w:cs="Courier New"/>
      <w:sz w:val="22"/>
      <w:szCs w:val="22"/>
    </w:rPr>
  </w:style>
  <w:style w:type="character" w:customStyle="1" w:styleId="PlainText">
    <w:name w:val="Plain Text Знак Знак"/>
    <w:link w:val="PlainText0"/>
    <w:locked/>
    <w:rsid w:val="00AC30C7"/>
    <w:rPr>
      <w:rFonts w:ascii="Courier New" w:hAnsi="Courier New"/>
    </w:rPr>
  </w:style>
  <w:style w:type="paragraph" w:customStyle="1" w:styleId="PlainText0">
    <w:name w:val="Plain Text Знак"/>
    <w:basedOn w:val="a"/>
    <w:link w:val="PlainText"/>
    <w:rsid w:val="00AC30C7"/>
    <w:rPr>
      <w:rFonts w:ascii="Courier New" w:hAnsi="Courier New"/>
      <w:sz w:val="20"/>
      <w:szCs w:val="20"/>
      <w:lang/>
    </w:rPr>
  </w:style>
  <w:style w:type="paragraph" w:customStyle="1" w:styleId="ConsPlusTitle">
    <w:name w:val="ConsPlusTitle"/>
    <w:rsid w:val="00AC30C7"/>
    <w:pPr>
      <w:widowControl w:val="0"/>
      <w:autoSpaceDE w:val="0"/>
      <w:autoSpaceDN w:val="0"/>
      <w:adjustRightInd w:val="0"/>
    </w:pPr>
    <w:rPr>
      <w:rFonts w:ascii="Arial" w:hAnsi="Arial" w:cs="Arial"/>
      <w:b/>
      <w:bCs/>
    </w:rPr>
  </w:style>
  <w:style w:type="paragraph" w:styleId="aff6">
    <w:name w:val="List"/>
    <w:basedOn w:val="a"/>
    <w:unhideWhenUsed/>
    <w:rsid w:val="00AC30C7"/>
    <w:pPr>
      <w:spacing w:before="60" w:after="60"/>
      <w:ind w:left="283" w:hanging="283"/>
      <w:contextualSpacing/>
      <w:jc w:val="both"/>
    </w:pPr>
  </w:style>
  <w:style w:type="character" w:customStyle="1" w:styleId="ConsNormal0">
    <w:name w:val="ConsNormal Знак"/>
    <w:link w:val="ConsNormal"/>
    <w:rsid w:val="00AC30C7"/>
    <w:rPr>
      <w:lang w:val="ru-RU" w:eastAsia="ru-RU" w:bidi="ar-SA"/>
    </w:rPr>
  </w:style>
  <w:style w:type="paragraph" w:customStyle="1" w:styleId="Style18">
    <w:name w:val="Style18"/>
    <w:basedOn w:val="a"/>
    <w:rsid w:val="00AC30C7"/>
    <w:pPr>
      <w:widowControl w:val="0"/>
      <w:autoSpaceDE w:val="0"/>
      <w:autoSpaceDN w:val="0"/>
      <w:adjustRightInd w:val="0"/>
      <w:spacing w:line="266" w:lineRule="exact"/>
      <w:ind w:firstLine="710"/>
      <w:jc w:val="both"/>
    </w:pPr>
  </w:style>
  <w:style w:type="character" w:customStyle="1" w:styleId="iceouttxt">
    <w:name w:val="iceouttxt"/>
    <w:rsid w:val="00AC30C7"/>
  </w:style>
  <w:style w:type="paragraph" w:customStyle="1" w:styleId="aff7">
    <w:name w:val="Подраздел"/>
    <w:rsid w:val="00AC30C7"/>
    <w:pPr>
      <w:widowControl w:val="0"/>
      <w:suppressAutoHyphens/>
      <w:spacing w:before="240" w:after="120" w:line="100" w:lineRule="atLeast"/>
      <w:jc w:val="center"/>
    </w:pPr>
    <w:rPr>
      <w:rFonts w:ascii="TimesDL" w:eastAsia="DejaVu Sans" w:hAnsi="TimesDL"/>
      <w:b/>
      <w:smallCaps/>
      <w:spacing w:val="-2"/>
      <w:kern w:val="1"/>
      <w:sz w:val="24"/>
      <w:lang w:eastAsia="ar-SA"/>
    </w:rPr>
  </w:style>
  <w:style w:type="paragraph" w:customStyle="1" w:styleId="Style37">
    <w:name w:val="Style37"/>
    <w:basedOn w:val="a"/>
    <w:uiPriority w:val="99"/>
    <w:rsid w:val="00AC30C7"/>
    <w:pPr>
      <w:widowControl w:val="0"/>
      <w:autoSpaceDE w:val="0"/>
      <w:autoSpaceDN w:val="0"/>
      <w:adjustRightInd w:val="0"/>
      <w:spacing w:line="211" w:lineRule="exact"/>
    </w:pPr>
    <w:rPr>
      <w:rFonts w:ascii="Arial" w:hAnsi="Arial" w:cs="Arial"/>
    </w:rPr>
  </w:style>
  <w:style w:type="character" w:customStyle="1" w:styleId="FontStyle87">
    <w:name w:val="Font Style87"/>
    <w:uiPriority w:val="99"/>
    <w:rsid w:val="00AC30C7"/>
    <w:rPr>
      <w:rFonts w:ascii="Times New Roman" w:hAnsi="Times New Roman" w:cs="Times New Roman"/>
      <w:sz w:val="16"/>
      <w:szCs w:val="16"/>
    </w:rPr>
  </w:style>
  <w:style w:type="paragraph" w:customStyle="1" w:styleId="Style61">
    <w:name w:val="Style61"/>
    <w:basedOn w:val="a"/>
    <w:uiPriority w:val="99"/>
    <w:rsid w:val="00AC30C7"/>
    <w:pPr>
      <w:widowControl w:val="0"/>
      <w:autoSpaceDE w:val="0"/>
      <w:autoSpaceDN w:val="0"/>
      <w:adjustRightInd w:val="0"/>
      <w:spacing w:line="211" w:lineRule="exact"/>
      <w:jc w:val="both"/>
    </w:pPr>
    <w:rPr>
      <w:rFonts w:ascii="Arial" w:hAnsi="Arial" w:cs="Arial"/>
    </w:rPr>
  </w:style>
  <w:style w:type="character" w:customStyle="1" w:styleId="FontStyle89">
    <w:name w:val="Font Style89"/>
    <w:uiPriority w:val="99"/>
    <w:rsid w:val="00AC30C7"/>
    <w:rPr>
      <w:rFonts w:ascii="Times New Roman" w:hAnsi="Times New Roman" w:cs="Times New Roman"/>
      <w:b/>
      <w:bCs/>
      <w:sz w:val="16"/>
      <w:szCs w:val="16"/>
    </w:rPr>
  </w:style>
  <w:style w:type="paragraph" w:customStyle="1" w:styleId="Style59">
    <w:name w:val="Style59"/>
    <w:basedOn w:val="a"/>
    <w:uiPriority w:val="99"/>
    <w:rsid w:val="00AC30C7"/>
    <w:pPr>
      <w:widowControl w:val="0"/>
      <w:autoSpaceDE w:val="0"/>
      <w:autoSpaceDN w:val="0"/>
      <w:adjustRightInd w:val="0"/>
      <w:spacing w:line="216" w:lineRule="exact"/>
    </w:pPr>
    <w:rPr>
      <w:rFonts w:ascii="Arial" w:hAnsi="Arial" w:cs="Arial"/>
    </w:rPr>
  </w:style>
  <w:style w:type="paragraph" w:customStyle="1" w:styleId="310">
    <w:name w:val="Основной текст с отступом 31"/>
    <w:basedOn w:val="a"/>
    <w:uiPriority w:val="99"/>
    <w:rsid w:val="00AC30C7"/>
    <w:pPr>
      <w:suppressAutoHyphens/>
      <w:ind w:right="-186" w:firstLine="708"/>
      <w:jc w:val="both"/>
    </w:pPr>
    <w:rPr>
      <w:sz w:val="28"/>
      <w:szCs w:val="28"/>
      <w:lang w:eastAsia="ar-SA"/>
    </w:rPr>
  </w:style>
  <w:style w:type="paragraph" w:customStyle="1" w:styleId="Standard">
    <w:name w:val="Standard"/>
    <w:rsid w:val="00AC30C7"/>
    <w:pPr>
      <w:suppressAutoHyphens/>
      <w:autoSpaceDN w:val="0"/>
      <w:spacing w:before="60" w:after="60"/>
      <w:ind w:left="709" w:hanging="709"/>
      <w:jc w:val="both"/>
      <w:textAlignment w:val="baseline"/>
    </w:pPr>
    <w:rPr>
      <w:kern w:val="3"/>
      <w:sz w:val="24"/>
      <w:szCs w:val="24"/>
    </w:rPr>
  </w:style>
  <w:style w:type="character" w:customStyle="1" w:styleId="diffins">
    <w:name w:val="diff_ins"/>
    <w:rsid w:val="00AC30C7"/>
  </w:style>
  <w:style w:type="paragraph" w:customStyle="1" w:styleId="Textbody">
    <w:name w:val="Text body"/>
    <w:rsid w:val="00AC30C7"/>
    <w:pPr>
      <w:widowControl w:val="0"/>
      <w:suppressAutoHyphens/>
      <w:autoSpaceDN w:val="0"/>
      <w:spacing w:after="120"/>
      <w:textAlignment w:val="baseline"/>
    </w:pPr>
    <w:rPr>
      <w:kern w:val="3"/>
    </w:rPr>
  </w:style>
  <w:style w:type="character" w:customStyle="1" w:styleId="50">
    <w:name w:val="Заголовок 5 Знак"/>
    <w:link w:val="5"/>
    <w:rsid w:val="00AC30C7"/>
    <w:rPr>
      <w:rFonts w:ascii="Cambria" w:eastAsia="Times New Roman" w:hAnsi="Cambria" w:cs="Times New Roman"/>
      <w:color w:val="243F60"/>
      <w:sz w:val="24"/>
      <w:szCs w:val="24"/>
    </w:rPr>
  </w:style>
  <w:style w:type="paragraph" w:customStyle="1" w:styleId="ConsNonformat">
    <w:name w:val="ConsNonformat"/>
    <w:rsid w:val="00AC30C7"/>
    <w:pPr>
      <w:widowControl w:val="0"/>
      <w:autoSpaceDE w:val="0"/>
      <w:autoSpaceDN w:val="0"/>
      <w:adjustRightInd w:val="0"/>
      <w:ind w:right="19772"/>
    </w:pPr>
    <w:rPr>
      <w:rFonts w:ascii="Courier New" w:hAnsi="Courier New" w:cs="Courier New"/>
    </w:rPr>
  </w:style>
  <w:style w:type="numbering" w:customStyle="1" w:styleId="111">
    <w:name w:val="Нет списка11"/>
    <w:next w:val="a2"/>
    <w:semiHidden/>
    <w:rsid w:val="00AC30C7"/>
  </w:style>
  <w:style w:type="character" w:customStyle="1" w:styleId="Absatz-Standardschriftart">
    <w:name w:val="Absatz-Standardschriftart"/>
    <w:rsid w:val="00AC30C7"/>
  </w:style>
  <w:style w:type="character" w:customStyle="1" w:styleId="19">
    <w:name w:val="Основной шрифт абзаца1"/>
    <w:rsid w:val="00AC30C7"/>
  </w:style>
  <w:style w:type="paragraph" w:customStyle="1" w:styleId="aff8">
    <w:name w:val="Заголовок"/>
    <w:basedOn w:val="a"/>
    <w:next w:val="ac"/>
    <w:rsid w:val="00AC30C7"/>
    <w:pPr>
      <w:keepNext/>
      <w:suppressAutoHyphens/>
      <w:spacing w:before="240" w:after="120"/>
    </w:pPr>
    <w:rPr>
      <w:rFonts w:ascii="Arial" w:eastAsia="MS Mincho" w:hAnsi="Arial" w:cs="Tahoma"/>
      <w:sz w:val="28"/>
      <w:szCs w:val="28"/>
      <w:lang w:eastAsia="ar-SA"/>
    </w:rPr>
  </w:style>
  <w:style w:type="paragraph" w:customStyle="1" w:styleId="1a">
    <w:name w:val="Название1"/>
    <w:basedOn w:val="a"/>
    <w:rsid w:val="00AC30C7"/>
    <w:pPr>
      <w:suppressLineNumbers/>
      <w:suppressAutoHyphens/>
      <w:spacing w:before="120" w:after="120"/>
    </w:pPr>
    <w:rPr>
      <w:rFonts w:ascii="Arial" w:hAnsi="Arial" w:cs="Tahoma"/>
      <w:i/>
      <w:iCs/>
      <w:sz w:val="20"/>
      <w:lang w:eastAsia="ar-SA"/>
    </w:rPr>
  </w:style>
  <w:style w:type="paragraph" w:customStyle="1" w:styleId="1b">
    <w:name w:val="Указатель1"/>
    <w:basedOn w:val="a"/>
    <w:rsid w:val="00AC30C7"/>
    <w:pPr>
      <w:suppressLineNumbers/>
      <w:suppressAutoHyphens/>
    </w:pPr>
    <w:rPr>
      <w:rFonts w:ascii="Arial" w:hAnsi="Arial" w:cs="Tahoma"/>
      <w:lang w:eastAsia="ar-SA"/>
    </w:rPr>
  </w:style>
  <w:style w:type="paragraph" w:customStyle="1" w:styleId="aff9">
    <w:name w:val="Заголовок таблицы"/>
    <w:basedOn w:val="afd"/>
    <w:rsid w:val="00AC30C7"/>
    <w:pPr>
      <w:jc w:val="center"/>
    </w:pPr>
    <w:rPr>
      <w:b/>
      <w:bCs/>
    </w:rPr>
  </w:style>
  <w:style w:type="paragraph" w:customStyle="1" w:styleId="affa">
    <w:name w:val="Содержимое врезки"/>
    <w:basedOn w:val="ac"/>
    <w:rsid w:val="00AC30C7"/>
    <w:pPr>
      <w:suppressAutoHyphens/>
    </w:pPr>
    <w:rPr>
      <w:lang w:val="ru-RU" w:eastAsia="ar-SA"/>
    </w:rPr>
  </w:style>
  <w:style w:type="paragraph" w:customStyle="1" w:styleId="xl27">
    <w:name w:val="xl27"/>
    <w:basedOn w:val="a"/>
    <w:rsid w:val="00AC30C7"/>
    <w:pPr>
      <w:spacing w:before="100" w:beforeAutospacing="1" w:after="100" w:afterAutospacing="1"/>
      <w:jc w:val="center"/>
      <w:textAlignment w:val="center"/>
    </w:pPr>
    <w:rPr>
      <w:rFonts w:ascii="Arial Unicode MS" w:eastAsia="Arial Unicode MS" w:hAnsi="Arial Unicode MS" w:cs="Arial Unicode MS"/>
    </w:rPr>
  </w:style>
  <w:style w:type="character" w:customStyle="1" w:styleId="itemname">
    <w:name w:val="itemname"/>
    <w:rsid w:val="00AC30C7"/>
  </w:style>
  <w:style w:type="character" w:customStyle="1" w:styleId="itemno">
    <w:name w:val="itemno"/>
    <w:rsid w:val="00AC30C7"/>
  </w:style>
  <w:style w:type="character" w:customStyle="1" w:styleId="mapexample">
    <w:name w:val="map_example"/>
    <w:rsid w:val="00AC30C7"/>
  </w:style>
  <w:style w:type="paragraph" w:customStyle="1" w:styleId="Pa1">
    <w:name w:val="Pa1"/>
    <w:basedOn w:val="a"/>
    <w:next w:val="a"/>
    <w:uiPriority w:val="99"/>
    <w:rsid w:val="00AC30C7"/>
    <w:pPr>
      <w:autoSpaceDE w:val="0"/>
      <w:autoSpaceDN w:val="0"/>
      <w:adjustRightInd w:val="0"/>
      <w:spacing w:line="151" w:lineRule="atLeast"/>
    </w:pPr>
    <w:rPr>
      <w:rFonts w:ascii="Helvetica 45 Light" w:hAnsi="Helvetica 45 Light"/>
    </w:rPr>
  </w:style>
  <w:style w:type="paragraph" w:styleId="42">
    <w:name w:val="toc 4"/>
    <w:basedOn w:val="a"/>
    <w:next w:val="a"/>
    <w:autoRedefine/>
    <w:uiPriority w:val="39"/>
    <w:unhideWhenUsed/>
    <w:rsid w:val="00AC30C7"/>
    <w:pPr>
      <w:tabs>
        <w:tab w:val="left" w:pos="284"/>
        <w:tab w:val="right" w:leader="dot" w:pos="10136"/>
      </w:tabs>
      <w:spacing w:before="60" w:after="100"/>
      <w:ind w:left="426"/>
    </w:pPr>
  </w:style>
  <w:style w:type="character" w:customStyle="1" w:styleId="ConsPlusNormal0">
    <w:name w:val="ConsPlusNormal Знак"/>
    <w:link w:val="ConsPlusNormal"/>
    <w:locked/>
    <w:rsid w:val="00AC30C7"/>
    <w:rPr>
      <w:rFonts w:ascii="Arial" w:hAnsi="Arial" w:cs="Arial"/>
      <w:lang w:val="ru-RU" w:eastAsia="ru-RU" w:bidi="ar-SA"/>
    </w:rPr>
  </w:style>
  <w:style w:type="numbering" w:customStyle="1" w:styleId="28">
    <w:name w:val="Нет списка2"/>
    <w:next w:val="a2"/>
    <w:uiPriority w:val="99"/>
    <w:semiHidden/>
    <w:unhideWhenUsed/>
    <w:rsid w:val="00AC30C7"/>
  </w:style>
  <w:style w:type="numbering" w:customStyle="1" w:styleId="37">
    <w:name w:val="Нет списка3"/>
    <w:next w:val="a2"/>
    <w:uiPriority w:val="99"/>
    <w:semiHidden/>
    <w:unhideWhenUsed/>
    <w:rsid w:val="00AC30C7"/>
  </w:style>
  <w:style w:type="numbering" w:customStyle="1" w:styleId="43">
    <w:name w:val="Нет списка4"/>
    <w:next w:val="a2"/>
    <w:uiPriority w:val="99"/>
    <w:semiHidden/>
    <w:unhideWhenUsed/>
    <w:rsid w:val="00AC30C7"/>
  </w:style>
  <w:style w:type="paragraph" w:customStyle="1" w:styleId="affb">
    <w:name w:val="Обычный таблица"/>
    <w:basedOn w:val="a"/>
    <w:rsid w:val="00AC30C7"/>
    <w:pPr>
      <w:suppressAutoHyphens/>
    </w:pPr>
    <w:rPr>
      <w:sz w:val="18"/>
      <w:szCs w:val="18"/>
      <w:lang w:eastAsia="zh-CN"/>
    </w:rPr>
  </w:style>
  <w:style w:type="numbering" w:customStyle="1" w:styleId="52">
    <w:name w:val="Нет списка5"/>
    <w:next w:val="a2"/>
    <w:uiPriority w:val="99"/>
    <w:semiHidden/>
    <w:rsid w:val="00AC30C7"/>
  </w:style>
  <w:style w:type="table" w:customStyle="1" w:styleId="112">
    <w:name w:val="Сетка таблицы11"/>
    <w:basedOn w:val="a1"/>
    <w:next w:val="af1"/>
    <w:rsid w:val="00AC30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rsid w:val="00AC30C7"/>
    <w:pPr>
      <w:widowControl w:val="0"/>
      <w:adjustRightInd w:val="0"/>
      <w:spacing w:after="160" w:line="240" w:lineRule="exact"/>
      <w:jc w:val="right"/>
    </w:pPr>
    <w:rPr>
      <w:rFonts w:ascii="Arial" w:hAnsi="Arial" w:cs="Arial"/>
      <w:sz w:val="20"/>
      <w:szCs w:val="20"/>
      <w:lang w:val="en-GB" w:eastAsia="en-US"/>
    </w:rPr>
  </w:style>
  <w:style w:type="character" w:customStyle="1" w:styleId="PlainTextChar">
    <w:name w:val="Plain Text Char"/>
    <w:locked/>
    <w:rsid w:val="00AC30C7"/>
    <w:rPr>
      <w:rFonts w:ascii="Courier New" w:hAnsi="Courier New"/>
      <w:lang w:val="ru-RU" w:eastAsia="ru-RU" w:bidi="ar-SA"/>
    </w:rPr>
  </w:style>
  <w:style w:type="numbering" w:customStyle="1" w:styleId="61">
    <w:name w:val="Нет списка6"/>
    <w:next w:val="a2"/>
    <w:uiPriority w:val="99"/>
    <w:semiHidden/>
    <w:unhideWhenUsed/>
    <w:rsid w:val="00AC30C7"/>
  </w:style>
  <w:style w:type="table" w:customStyle="1" w:styleId="212">
    <w:name w:val="Сетка таблицы21"/>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Полужирный;Интервал 0 pt"/>
    <w:rsid w:val="00AC30C7"/>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affd">
    <w:name w:val="Основной текст_"/>
    <w:link w:val="1c"/>
    <w:rsid w:val="00AC30C7"/>
    <w:rPr>
      <w:sz w:val="19"/>
      <w:szCs w:val="19"/>
      <w:shd w:val="clear" w:color="auto" w:fill="FFFFFF"/>
    </w:rPr>
  </w:style>
  <w:style w:type="paragraph" w:customStyle="1" w:styleId="1c">
    <w:name w:val="Основной текст1"/>
    <w:basedOn w:val="a"/>
    <w:link w:val="affd"/>
    <w:rsid w:val="00AC30C7"/>
    <w:pPr>
      <w:widowControl w:val="0"/>
      <w:shd w:val="clear" w:color="auto" w:fill="FFFFFF"/>
      <w:spacing w:line="230" w:lineRule="exact"/>
      <w:jc w:val="both"/>
    </w:pPr>
    <w:rPr>
      <w:sz w:val="19"/>
      <w:szCs w:val="19"/>
      <w:lang/>
    </w:rPr>
  </w:style>
  <w:style w:type="character" w:customStyle="1" w:styleId="0pt0">
    <w:name w:val="Основной текст + Интервал 0 pt"/>
    <w:rsid w:val="00AC30C7"/>
    <w:rPr>
      <w:b w:val="0"/>
      <w:bCs w:val="0"/>
      <w:i w:val="0"/>
      <w:iCs w:val="0"/>
      <w:smallCaps w:val="0"/>
      <w:strike w:val="0"/>
      <w:color w:val="000000"/>
      <w:spacing w:val="-10"/>
      <w:w w:val="100"/>
      <w:position w:val="0"/>
      <w:sz w:val="19"/>
      <w:szCs w:val="19"/>
      <w:u w:val="none"/>
      <w:shd w:val="clear" w:color="auto" w:fill="FFFFFF"/>
      <w:lang w:val="ru-RU"/>
    </w:rPr>
  </w:style>
  <w:style w:type="character" w:styleId="affe">
    <w:name w:val="Strong"/>
    <w:uiPriority w:val="22"/>
    <w:qFormat/>
    <w:rsid w:val="00AC30C7"/>
    <w:rPr>
      <w:b/>
      <w:bCs/>
    </w:rPr>
  </w:style>
  <w:style w:type="character" w:customStyle="1" w:styleId="29">
    <w:name w:val="Основной текст (2)_"/>
    <w:link w:val="2a"/>
    <w:rsid w:val="00AC30C7"/>
    <w:rPr>
      <w:sz w:val="21"/>
      <w:szCs w:val="21"/>
      <w:shd w:val="clear" w:color="auto" w:fill="FFFFFF"/>
    </w:rPr>
  </w:style>
  <w:style w:type="character" w:customStyle="1" w:styleId="210pt">
    <w:name w:val="Основной текст (2) + 10 pt;Полужирный"/>
    <w:rsid w:val="00AC30C7"/>
    <w:rPr>
      <w:b/>
      <w:bCs/>
      <w:color w:val="000000"/>
      <w:spacing w:val="0"/>
      <w:w w:val="100"/>
      <w:position w:val="0"/>
      <w:sz w:val="20"/>
      <w:szCs w:val="20"/>
      <w:shd w:val="clear" w:color="auto" w:fill="FFFFFF"/>
      <w:lang w:val="ru-RU"/>
    </w:rPr>
  </w:style>
  <w:style w:type="paragraph" w:customStyle="1" w:styleId="2a">
    <w:name w:val="Основной текст (2)"/>
    <w:basedOn w:val="a"/>
    <w:link w:val="29"/>
    <w:rsid w:val="00AC30C7"/>
    <w:pPr>
      <w:widowControl w:val="0"/>
      <w:shd w:val="clear" w:color="auto" w:fill="FFFFFF"/>
      <w:spacing w:before="60" w:after="240" w:line="254" w:lineRule="exact"/>
      <w:ind w:hanging="200"/>
      <w:jc w:val="center"/>
    </w:pPr>
    <w:rPr>
      <w:sz w:val="21"/>
      <w:szCs w:val="21"/>
      <w:lang/>
    </w:rPr>
  </w:style>
  <w:style w:type="paragraph" w:customStyle="1" w:styleId="1d">
    <w:name w:val="Без интервала1"/>
    <w:uiPriority w:val="1"/>
    <w:qFormat/>
    <w:rsid w:val="00AC30C7"/>
    <w:rPr>
      <w:rFonts w:ascii="Calibri" w:hAnsi="Calibri"/>
      <w:sz w:val="22"/>
      <w:szCs w:val="22"/>
    </w:rPr>
  </w:style>
  <w:style w:type="character" w:customStyle="1" w:styleId="mtimagecenterlink">
    <w:name w:val="mtimagecenterlink"/>
    <w:rsid w:val="00AC30C7"/>
  </w:style>
  <w:style w:type="character" w:customStyle="1" w:styleId="1e">
    <w:name w:val="Верхний колонтитул1"/>
    <w:rsid w:val="00AC30C7"/>
  </w:style>
  <w:style w:type="paragraph" w:customStyle="1" w:styleId="TableContents">
    <w:name w:val="Table Contents"/>
    <w:basedOn w:val="Standard"/>
    <w:rsid w:val="00AC30C7"/>
    <w:pPr>
      <w:widowControl w:val="0"/>
      <w:suppressLineNumbers/>
      <w:spacing w:before="0" w:after="0"/>
      <w:ind w:left="0" w:firstLine="0"/>
      <w:jc w:val="left"/>
    </w:pPr>
    <w:rPr>
      <w:rFonts w:eastAsia="SimSun" w:cs="Mangal"/>
      <w:lang w:eastAsia="zh-CN" w:bidi="hi-IN"/>
    </w:rPr>
  </w:style>
  <w:style w:type="table" w:customStyle="1" w:styleId="311">
    <w:name w:val="Сетка таблицы31"/>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AC30C7"/>
  </w:style>
  <w:style w:type="table" w:customStyle="1" w:styleId="44">
    <w:name w:val="Сетка таблицы4"/>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
    <w:name w:val="Нет списка8"/>
    <w:next w:val="a2"/>
    <w:uiPriority w:val="99"/>
    <w:semiHidden/>
    <w:rsid w:val="00AC30C7"/>
  </w:style>
  <w:style w:type="table" w:customStyle="1" w:styleId="53">
    <w:name w:val="Сетка таблицы5"/>
    <w:basedOn w:val="a1"/>
    <w:next w:val="af1"/>
    <w:rsid w:val="00AC30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No Spacing"/>
    <w:uiPriority w:val="1"/>
    <w:qFormat/>
    <w:rsid w:val="00AC30C7"/>
    <w:rPr>
      <w:rFonts w:ascii="Calibri" w:eastAsia="Calibri" w:hAnsi="Calibri"/>
      <w:sz w:val="22"/>
      <w:szCs w:val="22"/>
      <w:lang w:eastAsia="en-US"/>
    </w:rPr>
  </w:style>
  <w:style w:type="numbering" w:customStyle="1" w:styleId="91">
    <w:name w:val="Нет списка9"/>
    <w:next w:val="a2"/>
    <w:uiPriority w:val="99"/>
    <w:semiHidden/>
    <w:unhideWhenUsed/>
    <w:rsid w:val="00AC30C7"/>
  </w:style>
  <w:style w:type="table" w:customStyle="1" w:styleId="62">
    <w:name w:val="Сетка таблицы6"/>
    <w:basedOn w:val="a1"/>
    <w:next w:val="af1"/>
    <w:uiPriority w:val="9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AC30C7"/>
  </w:style>
  <w:style w:type="table" w:customStyle="1" w:styleId="72">
    <w:name w:val="Сетка таблицы7"/>
    <w:basedOn w:val="a1"/>
    <w:next w:val="af1"/>
    <w:uiPriority w:val="9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66">
    <w:name w:val="xl66"/>
    <w:basedOn w:val="a"/>
    <w:rsid w:val="00AC30C7"/>
    <w:pPr>
      <w:spacing w:before="100" w:beforeAutospacing="1" w:after="100" w:afterAutospacing="1"/>
      <w:jc w:val="center"/>
    </w:pPr>
    <w:rPr>
      <w:rFonts w:ascii="Courier New" w:hAnsi="Courier New" w:cs="Courier New"/>
      <w:sz w:val="16"/>
      <w:szCs w:val="16"/>
    </w:rPr>
  </w:style>
  <w:style w:type="paragraph" w:customStyle="1" w:styleId="xl67">
    <w:name w:val="xl67"/>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urier New" w:hAnsi="Courier New" w:cs="Courier New"/>
      <w:sz w:val="16"/>
      <w:szCs w:val="16"/>
    </w:rPr>
  </w:style>
  <w:style w:type="paragraph" w:customStyle="1" w:styleId="xl68">
    <w:name w:val="xl68"/>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69">
    <w:name w:val="xl69"/>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70">
    <w:name w:val="xl70"/>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71">
    <w:name w:val="xl71"/>
    <w:basedOn w:val="a"/>
    <w:rsid w:val="00AC30C7"/>
    <w:pPr>
      <w:spacing w:before="100" w:beforeAutospacing="1" w:after="100" w:afterAutospacing="1"/>
      <w:jc w:val="center"/>
    </w:pPr>
    <w:rPr>
      <w:rFonts w:ascii="Courier New" w:hAnsi="Courier New" w:cs="Courier New"/>
      <w:sz w:val="16"/>
      <w:szCs w:val="16"/>
    </w:rPr>
  </w:style>
  <w:style w:type="paragraph" w:customStyle="1" w:styleId="xl72">
    <w:name w:val="xl72"/>
    <w:basedOn w:val="a"/>
    <w:rsid w:val="00AC30C7"/>
    <w:pPr>
      <w:spacing w:before="100" w:beforeAutospacing="1" w:after="100" w:afterAutospacing="1"/>
      <w:jc w:val="center"/>
    </w:pPr>
    <w:rPr>
      <w:rFonts w:ascii="Courier New" w:hAnsi="Courier New" w:cs="Courier New"/>
      <w:sz w:val="16"/>
      <w:szCs w:val="16"/>
    </w:rPr>
  </w:style>
  <w:style w:type="paragraph" w:customStyle="1" w:styleId="xl73">
    <w:name w:val="xl73"/>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color w:val="000000"/>
      <w:sz w:val="16"/>
      <w:szCs w:val="16"/>
      <w:u w:val="single"/>
    </w:rPr>
  </w:style>
  <w:style w:type="paragraph" w:customStyle="1" w:styleId="xl74">
    <w:name w:val="xl74"/>
    <w:basedOn w:val="a"/>
    <w:rsid w:val="00AC30C7"/>
    <w:pPr>
      <w:pBdr>
        <w:top w:val="single" w:sz="4" w:space="0" w:color="auto"/>
        <w:left w:val="single" w:sz="4" w:space="0" w:color="auto"/>
        <w:right w:val="single" w:sz="4" w:space="0" w:color="auto"/>
      </w:pBdr>
      <w:spacing w:before="100" w:beforeAutospacing="1" w:after="100" w:afterAutospacing="1"/>
      <w:jc w:val="center"/>
      <w:textAlignment w:val="center"/>
    </w:pPr>
    <w:rPr>
      <w:rFonts w:ascii="Courier New" w:hAnsi="Courier New" w:cs="Courier New"/>
      <w:b/>
      <w:bCs/>
      <w:sz w:val="16"/>
      <w:szCs w:val="16"/>
      <w:u w:val="single"/>
    </w:rPr>
  </w:style>
  <w:style w:type="paragraph" w:customStyle="1" w:styleId="xl75">
    <w:name w:val="xl75"/>
    <w:basedOn w:val="a"/>
    <w:rsid w:val="00AC30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sz w:val="16"/>
      <w:szCs w:val="16"/>
      <w:u w:val="single"/>
    </w:rPr>
  </w:style>
  <w:style w:type="paragraph" w:customStyle="1" w:styleId="xl76">
    <w:name w:val="xl76"/>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urier New" w:hAnsi="Courier New" w:cs="Courier New"/>
      <w:b/>
      <w:bCs/>
      <w:sz w:val="16"/>
      <w:szCs w:val="16"/>
      <w:u w:val="single"/>
    </w:rPr>
  </w:style>
  <w:style w:type="paragraph" w:customStyle="1" w:styleId="xl77">
    <w:name w:val="xl77"/>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sz w:val="16"/>
      <w:szCs w:val="16"/>
      <w:u w:val="single"/>
    </w:rPr>
  </w:style>
  <w:style w:type="numbering" w:customStyle="1" w:styleId="1110">
    <w:name w:val="Нет списка111"/>
    <w:next w:val="a2"/>
    <w:uiPriority w:val="99"/>
    <w:semiHidden/>
    <w:unhideWhenUsed/>
    <w:rsid w:val="00AC30C7"/>
  </w:style>
  <w:style w:type="table" w:customStyle="1" w:styleId="82">
    <w:name w:val="Сетка таблицы8"/>
    <w:basedOn w:val="a1"/>
    <w:next w:val="af1"/>
    <w:uiPriority w:val="9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4">
    <w:name w:val="xl64"/>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8">
    <w:name w:val="xl78"/>
    <w:basedOn w:val="a"/>
    <w:rsid w:val="00AC30C7"/>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79">
    <w:name w:val="xl79"/>
    <w:basedOn w:val="a"/>
    <w:rsid w:val="00AC30C7"/>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0">
    <w:name w:val="xl80"/>
    <w:basedOn w:val="a"/>
    <w:rsid w:val="00AC30C7"/>
    <w:pPr>
      <w:pBdr>
        <w:top w:val="single" w:sz="4" w:space="0" w:color="auto"/>
        <w:bottom w:val="single" w:sz="4" w:space="0" w:color="auto"/>
      </w:pBdr>
      <w:spacing w:before="100" w:beforeAutospacing="1" w:after="100" w:afterAutospacing="1"/>
      <w:textAlignment w:val="center"/>
    </w:pPr>
    <w:rPr>
      <w:b/>
      <w:bCs/>
      <w:color w:val="000000"/>
      <w:sz w:val="18"/>
      <w:szCs w:val="18"/>
    </w:rPr>
  </w:style>
  <w:style w:type="paragraph" w:customStyle="1" w:styleId="xl81">
    <w:name w:val="xl81"/>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2">
    <w:name w:val="xl82"/>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83">
    <w:name w:val="xl83"/>
    <w:basedOn w:val="a"/>
    <w:rsid w:val="00AC30C7"/>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18"/>
      <w:szCs w:val="18"/>
    </w:rPr>
  </w:style>
  <w:style w:type="paragraph" w:customStyle="1" w:styleId="xl84">
    <w:name w:val="xl84"/>
    <w:basedOn w:val="a"/>
    <w:rsid w:val="00AC30C7"/>
    <w:pPr>
      <w:pBdr>
        <w:top w:val="single" w:sz="4" w:space="0" w:color="auto"/>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85">
    <w:name w:val="xl85"/>
    <w:basedOn w:val="a"/>
    <w:rsid w:val="00AC30C7"/>
    <w:pPr>
      <w:pBdr>
        <w:top w:val="single" w:sz="4" w:space="0" w:color="auto"/>
        <w:bottom w:val="single" w:sz="4" w:space="0" w:color="auto"/>
      </w:pBdr>
      <w:spacing w:before="100" w:beforeAutospacing="1" w:after="100" w:afterAutospacing="1"/>
      <w:textAlignment w:val="center"/>
    </w:pPr>
    <w:rPr>
      <w:b/>
      <w:bCs/>
      <w:color w:val="000000"/>
      <w:sz w:val="18"/>
      <w:szCs w:val="18"/>
    </w:rPr>
  </w:style>
  <w:style w:type="paragraph" w:customStyle="1" w:styleId="xl86">
    <w:name w:val="xl86"/>
    <w:basedOn w:val="a"/>
    <w:rsid w:val="00AC30C7"/>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87">
    <w:name w:val="xl87"/>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8">
    <w:name w:val="xl88"/>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9">
    <w:name w:val="xl89"/>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0">
    <w:name w:val="xl90"/>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91">
    <w:name w:val="xl91"/>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92">
    <w:name w:val="xl92"/>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4">
    <w:name w:val="xl94"/>
    <w:basedOn w:val="a"/>
    <w:rsid w:val="00AC30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AC30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96">
    <w:name w:val="xl96"/>
    <w:basedOn w:val="a"/>
    <w:rsid w:val="00AC30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0"/>
      <w:szCs w:val="20"/>
    </w:rPr>
  </w:style>
  <w:style w:type="paragraph" w:customStyle="1" w:styleId="xl97">
    <w:name w:val="xl97"/>
    <w:basedOn w:val="a"/>
    <w:rsid w:val="00AC30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table" w:customStyle="1" w:styleId="440">
    <w:name w:val="Сетка таблицы44"/>
    <w:basedOn w:val="a1"/>
    <w:next w:val="af1"/>
    <w:uiPriority w:val="59"/>
    <w:rsid w:val="00AC30C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0">
    <w:name w:val="Заголовок 5 Знак1"/>
    <w:semiHidden/>
    <w:rsid w:val="00AC30C7"/>
    <w:rPr>
      <w:rFonts w:ascii="Calibri" w:eastAsia="Times New Roman" w:hAnsi="Calibri" w:cs="Times New Roman"/>
      <w:b/>
      <w:bCs/>
      <w:i/>
      <w:iCs/>
      <w:sz w:val="26"/>
      <w:szCs w:val="26"/>
    </w:rPr>
  </w:style>
  <w:style w:type="paragraph" w:customStyle="1" w:styleId="xl98">
    <w:name w:val="xl98"/>
    <w:basedOn w:val="a"/>
    <w:rsid w:val="008D5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9">
    <w:name w:val="xl99"/>
    <w:basedOn w:val="a"/>
    <w:rsid w:val="008D5ABA"/>
    <w:pPr>
      <w:spacing w:before="100" w:beforeAutospacing="1" w:after="100" w:afterAutospacing="1"/>
      <w:textAlignment w:val="top"/>
    </w:pPr>
    <w:rPr>
      <w:color w:val="000000"/>
      <w:sz w:val="18"/>
      <w:szCs w:val="18"/>
    </w:rPr>
  </w:style>
  <w:style w:type="paragraph" w:customStyle="1" w:styleId="xl100">
    <w:name w:val="xl100"/>
    <w:basedOn w:val="a"/>
    <w:rsid w:val="008D5ABA"/>
    <w:pPr>
      <w:pBdr>
        <w:left w:val="single" w:sz="4" w:space="0" w:color="auto"/>
        <w:bottom w:val="single" w:sz="4" w:space="0" w:color="auto"/>
      </w:pBdr>
      <w:spacing w:before="100" w:beforeAutospacing="1" w:after="100" w:afterAutospacing="1"/>
      <w:jc w:val="right"/>
      <w:textAlignment w:val="top"/>
    </w:pPr>
    <w:rPr>
      <w:color w:val="000000"/>
      <w:sz w:val="18"/>
      <w:szCs w:val="18"/>
    </w:rPr>
  </w:style>
  <w:style w:type="paragraph" w:customStyle="1" w:styleId="xl101">
    <w:name w:val="xl101"/>
    <w:basedOn w:val="a"/>
    <w:rsid w:val="008D5ABA"/>
    <w:pPr>
      <w:spacing w:before="100" w:beforeAutospacing="1" w:after="100" w:afterAutospacing="1"/>
      <w:textAlignment w:val="center"/>
    </w:pPr>
    <w:rPr>
      <w:color w:val="000000"/>
      <w:sz w:val="18"/>
      <w:szCs w:val="18"/>
    </w:rPr>
  </w:style>
  <w:style w:type="paragraph" w:customStyle="1" w:styleId="xl102">
    <w:name w:val="xl102"/>
    <w:basedOn w:val="a"/>
    <w:rsid w:val="008D5ABA"/>
    <w:pPr>
      <w:pBdr>
        <w:top w:val="single" w:sz="4" w:space="0" w:color="auto"/>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103">
    <w:name w:val="xl103"/>
    <w:basedOn w:val="a"/>
    <w:rsid w:val="008D5ABA"/>
    <w:pPr>
      <w:pBdr>
        <w:top w:val="single" w:sz="4" w:space="0" w:color="auto"/>
        <w:left w:val="single" w:sz="4" w:space="0" w:color="auto"/>
        <w:bottom w:val="single" w:sz="4" w:space="0" w:color="auto"/>
      </w:pBdr>
      <w:spacing w:before="100" w:beforeAutospacing="1" w:after="100" w:afterAutospacing="1"/>
      <w:jc w:val="right"/>
      <w:textAlignment w:val="top"/>
    </w:pPr>
    <w:rPr>
      <w:color w:val="000000"/>
      <w:sz w:val="18"/>
      <w:szCs w:val="18"/>
    </w:rPr>
  </w:style>
  <w:style w:type="paragraph" w:customStyle="1" w:styleId="xl104">
    <w:name w:val="xl104"/>
    <w:basedOn w:val="a"/>
    <w:rsid w:val="008D5ABA"/>
    <w:pPr>
      <w:pBdr>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05">
    <w:name w:val="xl105"/>
    <w:basedOn w:val="a"/>
    <w:rsid w:val="008D5ABA"/>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6">
    <w:name w:val="xl106"/>
    <w:basedOn w:val="a"/>
    <w:rsid w:val="008D5ABA"/>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7">
    <w:name w:val="xl107"/>
    <w:basedOn w:val="a"/>
    <w:rsid w:val="008D5ABA"/>
    <w:pPr>
      <w:pBdr>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08">
    <w:name w:val="xl108"/>
    <w:basedOn w:val="a"/>
    <w:rsid w:val="008D5ABA"/>
    <w:pPr>
      <w:pBdr>
        <w:left w:val="single" w:sz="4" w:space="0" w:color="auto"/>
        <w:right w:val="single" w:sz="4" w:space="0" w:color="auto"/>
      </w:pBdr>
      <w:spacing w:before="100" w:beforeAutospacing="1" w:after="100" w:afterAutospacing="1"/>
      <w:jc w:val="right"/>
      <w:textAlignment w:val="top"/>
    </w:pPr>
    <w:rPr>
      <w:color w:val="000000"/>
      <w:sz w:val="18"/>
      <w:szCs w:val="18"/>
    </w:rPr>
  </w:style>
  <w:style w:type="paragraph" w:customStyle="1" w:styleId="xl109">
    <w:name w:val="xl109"/>
    <w:basedOn w:val="a"/>
    <w:rsid w:val="008D5ABA"/>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10">
    <w:name w:val="xl110"/>
    <w:basedOn w:val="a"/>
    <w:rsid w:val="008D5ABA"/>
    <w:pPr>
      <w:pBdr>
        <w:left w:val="single" w:sz="4" w:space="0" w:color="auto"/>
      </w:pBdr>
      <w:spacing w:before="100" w:beforeAutospacing="1" w:after="100" w:afterAutospacing="1"/>
      <w:textAlignment w:val="top"/>
    </w:pPr>
    <w:rPr>
      <w:color w:val="000000"/>
      <w:sz w:val="18"/>
      <w:szCs w:val="18"/>
    </w:rPr>
  </w:style>
  <w:style w:type="paragraph" w:customStyle="1" w:styleId="xl111">
    <w:name w:val="xl111"/>
    <w:basedOn w:val="a"/>
    <w:rsid w:val="008D5ABA"/>
    <w:pPr>
      <w:pBdr>
        <w:top w:val="single" w:sz="4" w:space="0" w:color="auto"/>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12">
    <w:name w:val="xl112"/>
    <w:basedOn w:val="a"/>
    <w:rsid w:val="008D5ABA"/>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13">
    <w:name w:val="xl113"/>
    <w:basedOn w:val="a"/>
    <w:rsid w:val="008D5ABA"/>
    <w:pPr>
      <w:pBdr>
        <w:top w:val="single" w:sz="4" w:space="0" w:color="auto"/>
        <w:bottom w:val="single" w:sz="4" w:space="0" w:color="auto"/>
        <w:right w:val="single" w:sz="4" w:space="0" w:color="auto"/>
      </w:pBdr>
      <w:spacing w:before="100" w:beforeAutospacing="1" w:after="100" w:afterAutospacing="1"/>
      <w:jc w:val="right"/>
      <w:textAlignment w:val="top"/>
    </w:pPr>
    <w:rPr>
      <w:color w:val="000000"/>
      <w:sz w:val="20"/>
      <w:szCs w:val="20"/>
    </w:rPr>
  </w:style>
  <w:style w:type="paragraph" w:customStyle="1" w:styleId="xl114">
    <w:name w:val="xl114"/>
    <w:basedOn w:val="a"/>
    <w:rsid w:val="008D5ABA"/>
    <w:pPr>
      <w:spacing w:before="100" w:beforeAutospacing="1" w:after="100" w:afterAutospacing="1"/>
      <w:jc w:val="right"/>
      <w:textAlignment w:val="top"/>
    </w:pPr>
    <w:rPr>
      <w:color w:val="000000"/>
      <w:sz w:val="18"/>
      <w:szCs w:val="18"/>
    </w:rPr>
  </w:style>
  <w:style w:type="paragraph" w:customStyle="1" w:styleId="xl115">
    <w:name w:val="xl115"/>
    <w:basedOn w:val="a"/>
    <w:rsid w:val="008D5ABA"/>
    <w:pPr>
      <w:pBdr>
        <w:top w:val="single" w:sz="4" w:space="0" w:color="auto"/>
        <w:left w:val="single" w:sz="4" w:space="0" w:color="auto"/>
        <w:bottom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16">
    <w:name w:val="xl116"/>
    <w:basedOn w:val="a"/>
    <w:rsid w:val="008D5ABA"/>
    <w:pPr>
      <w:pBdr>
        <w:top w:val="single" w:sz="4" w:space="0" w:color="auto"/>
        <w:bottom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17">
    <w:name w:val="xl117"/>
    <w:basedOn w:val="a"/>
    <w:rsid w:val="008D5ABA"/>
    <w:pPr>
      <w:pBdr>
        <w:top w:val="single" w:sz="4" w:space="0" w:color="auto"/>
        <w:left w:val="single" w:sz="4" w:space="0" w:color="auto"/>
      </w:pBdr>
      <w:shd w:val="clear" w:color="000000" w:fill="008000"/>
      <w:spacing w:before="100" w:beforeAutospacing="1" w:after="100" w:afterAutospacing="1"/>
      <w:textAlignment w:val="top"/>
    </w:pPr>
    <w:rPr>
      <w:b/>
      <w:bCs/>
      <w:color w:val="000000"/>
      <w:sz w:val="18"/>
      <w:szCs w:val="18"/>
    </w:rPr>
  </w:style>
  <w:style w:type="paragraph" w:customStyle="1" w:styleId="xl118">
    <w:name w:val="xl118"/>
    <w:basedOn w:val="a"/>
    <w:rsid w:val="008D5ABA"/>
    <w:pPr>
      <w:pBdr>
        <w:top w:val="single" w:sz="4" w:space="0" w:color="auto"/>
        <w:left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19">
    <w:name w:val="xl119"/>
    <w:basedOn w:val="a"/>
    <w:rsid w:val="008D5ABA"/>
    <w:pPr>
      <w:pBdr>
        <w:top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20">
    <w:name w:val="xl120"/>
    <w:basedOn w:val="a"/>
    <w:rsid w:val="008D5ABA"/>
    <w:pPr>
      <w:pBdr>
        <w:top w:val="single" w:sz="4" w:space="0" w:color="auto"/>
        <w:left w:val="single" w:sz="4" w:space="0" w:color="auto"/>
        <w:bottom w:val="single" w:sz="4" w:space="0" w:color="auto"/>
      </w:pBdr>
      <w:shd w:val="clear" w:color="000000" w:fill="00B050"/>
      <w:spacing w:before="100" w:beforeAutospacing="1" w:after="100" w:afterAutospacing="1"/>
      <w:jc w:val="center"/>
      <w:textAlignment w:val="top"/>
    </w:pPr>
    <w:rPr>
      <w:b/>
      <w:bCs/>
      <w:color w:val="000000"/>
      <w:sz w:val="18"/>
      <w:szCs w:val="18"/>
    </w:rPr>
  </w:style>
  <w:style w:type="paragraph" w:customStyle="1" w:styleId="xl121">
    <w:name w:val="xl121"/>
    <w:basedOn w:val="a"/>
    <w:rsid w:val="008D5ABA"/>
    <w:pPr>
      <w:pBdr>
        <w:top w:val="single" w:sz="4" w:space="0" w:color="auto"/>
        <w:bottom w:val="single" w:sz="4" w:space="0" w:color="auto"/>
      </w:pBdr>
      <w:shd w:val="clear" w:color="000000" w:fill="00B050"/>
      <w:spacing w:before="100" w:beforeAutospacing="1" w:after="100" w:afterAutospacing="1"/>
      <w:jc w:val="center"/>
      <w:textAlignment w:val="top"/>
    </w:pPr>
    <w:rPr>
      <w:b/>
      <w:bCs/>
      <w:color w:val="000000"/>
      <w:sz w:val="18"/>
      <w:szCs w:val="18"/>
    </w:rPr>
  </w:style>
  <w:style w:type="paragraph" w:customStyle="1" w:styleId="xl122">
    <w:name w:val="xl122"/>
    <w:basedOn w:val="a"/>
    <w:rsid w:val="008D5ABA"/>
    <w:pPr>
      <w:pBdr>
        <w:top w:val="single" w:sz="4" w:space="0" w:color="auto"/>
        <w:left w:val="single" w:sz="4" w:space="0" w:color="auto"/>
        <w:bottom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23">
    <w:name w:val="xl123"/>
    <w:basedOn w:val="a"/>
    <w:rsid w:val="008D5ABA"/>
    <w:pPr>
      <w:pBdr>
        <w:top w:val="single" w:sz="4" w:space="0" w:color="auto"/>
        <w:bottom w:val="single" w:sz="4" w:space="0" w:color="auto"/>
      </w:pBdr>
      <w:shd w:val="clear" w:color="000000" w:fill="008000"/>
      <w:spacing w:before="100" w:beforeAutospacing="1" w:after="100" w:afterAutospacing="1"/>
      <w:jc w:val="center"/>
      <w:textAlignment w:val="top"/>
    </w:pPr>
    <w:rPr>
      <w:b/>
      <w:bCs/>
      <w:color w:val="000000"/>
      <w:sz w:val="18"/>
      <w:szCs w:val="18"/>
    </w:rPr>
  </w:style>
  <w:style w:type="paragraph" w:customStyle="1" w:styleId="xl124">
    <w:name w:val="xl124"/>
    <w:basedOn w:val="a"/>
    <w:rsid w:val="008D5ABA"/>
    <w:pPr>
      <w:pBdr>
        <w:left w:val="single" w:sz="4" w:space="0" w:color="auto"/>
      </w:pBdr>
      <w:shd w:val="clear" w:color="000000" w:fill="008000"/>
      <w:spacing w:before="100" w:beforeAutospacing="1" w:after="100" w:afterAutospacing="1"/>
      <w:textAlignment w:val="center"/>
    </w:pPr>
    <w:rPr>
      <w:b/>
      <w:bCs/>
      <w:color w:val="000000"/>
      <w:sz w:val="18"/>
      <w:szCs w:val="18"/>
    </w:rPr>
  </w:style>
  <w:style w:type="paragraph" w:customStyle="1" w:styleId="xl125">
    <w:name w:val="xl125"/>
    <w:basedOn w:val="a"/>
    <w:rsid w:val="008D5ABA"/>
    <w:pPr>
      <w:pBdr>
        <w:left w:val="single" w:sz="4" w:space="0" w:color="auto"/>
      </w:pBdr>
      <w:spacing w:before="100" w:beforeAutospacing="1" w:after="100" w:afterAutospacing="1"/>
      <w:textAlignment w:val="top"/>
    </w:pPr>
    <w:rPr>
      <w:color w:val="000000"/>
      <w:sz w:val="18"/>
      <w:szCs w:val="18"/>
    </w:rPr>
  </w:style>
  <w:style w:type="paragraph" w:customStyle="1" w:styleId="xl126">
    <w:name w:val="xl126"/>
    <w:basedOn w:val="a"/>
    <w:rsid w:val="008D5ABA"/>
    <w:pPr>
      <w:spacing w:before="100" w:beforeAutospacing="1" w:after="100" w:afterAutospacing="1"/>
      <w:textAlignment w:val="top"/>
    </w:pPr>
    <w:rPr>
      <w:color w:val="000000"/>
      <w:sz w:val="20"/>
      <w:szCs w:val="20"/>
    </w:rPr>
  </w:style>
  <w:style w:type="paragraph" w:customStyle="1" w:styleId="xl127">
    <w:name w:val="xl127"/>
    <w:basedOn w:val="a"/>
    <w:rsid w:val="008D5ABA"/>
    <w:pPr>
      <w:spacing w:before="100" w:beforeAutospacing="1" w:after="100" w:afterAutospacing="1"/>
      <w:textAlignment w:val="top"/>
    </w:pPr>
    <w:rPr>
      <w:color w:val="000000"/>
      <w:sz w:val="20"/>
      <w:szCs w:val="20"/>
    </w:rPr>
  </w:style>
  <w:style w:type="paragraph" w:customStyle="1" w:styleId="xl128">
    <w:name w:val="xl128"/>
    <w:basedOn w:val="a"/>
    <w:rsid w:val="008D5ABA"/>
    <w:pPr>
      <w:pBdr>
        <w:top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29">
    <w:name w:val="xl129"/>
    <w:basedOn w:val="a"/>
    <w:rsid w:val="008D5A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0">
    <w:name w:val="xl130"/>
    <w:basedOn w:val="a"/>
    <w:rsid w:val="008D5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31">
    <w:name w:val="xl131"/>
    <w:basedOn w:val="a"/>
    <w:rsid w:val="008D5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table" w:customStyle="1" w:styleId="92">
    <w:name w:val="Сетка таблицы9"/>
    <w:basedOn w:val="a1"/>
    <w:next w:val="af1"/>
    <w:uiPriority w:val="59"/>
    <w:rsid w:val="00F22A64"/>
    <w:rPr>
      <w:rFonts w:ascii="Arial" w:eastAsia="Arial" w:hAnsi="Arial"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
    <w:name w:val="normal"/>
    <w:rsid w:val="0028333D"/>
    <w:rPr>
      <w:rFonts w:ascii="Calibri" w:eastAsia="Calibri" w:hAnsi="Calibri" w:cs="Calibri"/>
    </w:rPr>
  </w:style>
  <w:style w:type="paragraph" w:customStyle="1" w:styleId="afff0">
    <w:name w:val="таблица по левому"/>
    <w:basedOn w:val="a"/>
    <w:rsid w:val="006808C3"/>
    <w:rPr>
      <w:position w:val="2"/>
      <w:lang w:eastAsia="en-US"/>
    </w:rPr>
  </w:style>
  <w:style w:type="paragraph" w:customStyle="1" w:styleId="afff1">
    <w:name w:val="для рисунка"/>
    <w:basedOn w:val="ac"/>
    <w:rsid w:val="006808C3"/>
    <w:pPr>
      <w:keepNext/>
      <w:autoSpaceDE w:val="0"/>
      <w:autoSpaceDN w:val="0"/>
      <w:spacing w:before="120"/>
      <w:jc w:val="center"/>
    </w:pPr>
    <w:rPr>
      <w:rFonts w:ascii="Journal" w:hAnsi="Journal" w:cs="Journal"/>
      <w:lang w:val="ru-RU" w:eastAsia="ru-RU"/>
    </w:rPr>
  </w:style>
  <w:style w:type="paragraph" w:customStyle="1" w:styleId="afff2">
    <w:name w:val="Стиль Таблица_ячейка_центр"/>
    <w:basedOn w:val="a"/>
    <w:rsid w:val="00750191"/>
    <w:pPr>
      <w:suppressAutoHyphens/>
      <w:snapToGrid w:val="0"/>
      <w:jc w:val="center"/>
    </w:pPr>
    <w:rPr>
      <w:position w:val="2"/>
      <w:szCs w:val="20"/>
      <w:lang w:eastAsia="ar-SA"/>
    </w:rPr>
  </w:style>
  <w:style w:type="paragraph" w:customStyle="1" w:styleId="afff3">
    <w:name w:val="Таблица_ячейка"/>
    <w:basedOn w:val="a"/>
    <w:link w:val="afff4"/>
    <w:rsid w:val="00750191"/>
    <w:pPr>
      <w:suppressAutoHyphens/>
      <w:snapToGrid w:val="0"/>
      <w:jc w:val="both"/>
    </w:pPr>
    <w:rPr>
      <w:position w:val="2"/>
      <w:lang w:eastAsia="ar-SA"/>
    </w:rPr>
  </w:style>
  <w:style w:type="character" w:customStyle="1" w:styleId="afff4">
    <w:name w:val="Таблица_ячейка Знак"/>
    <w:link w:val="afff3"/>
    <w:rsid w:val="00750191"/>
    <w:rPr>
      <w:position w:val="2"/>
      <w:sz w:val="24"/>
      <w:szCs w:val="24"/>
      <w:lang w:eastAsia="ar-SA"/>
    </w:rPr>
  </w:style>
  <w:style w:type="paragraph" w:customStyle="1" w:styleId="1f">
    <w:name w:val="Обычный1"/>
    <w:rsid w:val="00881C74"/>
    <w:pPr>
      <w:suppressAutoHyphens/>
      <w:spacing w:before="120"/>
      <w:jc w:val="both"/>
    </w:pPr>
    <w:rPr>
      <w:rFonts w:eastAsia="Arial"/>
      <w:sz w:val="24"/>
      <w:lang w:eastAsia="zh-CN"/>
    </w:rPr>
  </w:style>
  <w:style w:type="character" w:customStyle="1" w:styleId="afff5">
    <w:name w:val="Пункты Знак"/>
    <w:link w:val="afff6"/>
    <w:qFormat/>
    <w:locked/>
    <w:rsid w:val="00AA216A"/>
    <w:rPr>
      <w:bCs/>
      <w:iCs/>
      <w:sz w:val="24"/>
      <w:szCs w:val="28"/>
    </w:rPr>
  </w:style>
  <w:style w:type="paragraph" w:customStyle="1" w:styleId="afff7">
    <w:name w:val="Оглавление"/>
    <w:basedOn w:val="a"/>
    <w:qFormat/>
    <w:rsid w:val="00AA216A"/>
    <w:pPr>
      <w:keepNext/>
      <w:suppressAutoHyphens/>
      <w:jc w:val="center"/>
    </w:pPr>
    <w:rPr>
      <w:b/>
      <w:bCs/>
      <w:i/>
      <w:iCs/>
      <w:szCs w:val="20"/>
      <w:lang w:eastAsia="ar-SA"/>
    </w:rPr>
  </w:style>
  <w:style w:type="paragraph" w:customStyle="1" w:styleId="afff6">
    <w:name w:val="Пункты"/>
    <w:basedOn w:val="a"/>
    <w:link w:val="afff5"/>
    <w:qFormat/>
    <w:rsid w:val="00AA216A"/>
    <w:pPr>
      <w:keepNext/>
      <w:tabs>
        <w:tab w:val="left" w:pos="1134"/>
      </w:tabs>
      <w:suppressAutoHyphens/>
      <w:spacing w:before="120"/>
      <w:ind w:left="792" w:hanging="432"/>
      <w:jc w:val="both"/>
      <w:outlineLvl w:val="1"/>
    </w:pPr>
    <w:rPr>
      <w:bCs/>
      <w:iCs/>
      <w:szCs w:val="28"/>
    </w:rPr>
  </w:style>
  <w:style w:type="table" w:customStyle="1" w:styleId="TableNormal">
    <w:name w:val="Table Normal"/>
    <w:uiPriority w:val="2"/>
    <w:semiHidden/>
    <w:unhideWhenUsed/>
    <w:qFormat/>
    <w:rsid w:val="007561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1">
    <w:name w:val="Сетка таблицы10"/>
    <w:basedOn w:val="a1"/>
    <w:next w:val="af1"/>
    <w:uiPriority w:val="59"/>
    <w:rsid w:val="007D54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C77D63"/>
  </w:style>
  <w:style w:type="paragraph" w:customStyle="1" w:styleId="msonormalmrcssattr">
    <w:name w:val="msonormal_mr_css_attr"/>
    <w:basedOn w:val="a"/>
    <w:rsid w:val="00C77D6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1384351">
      <w:bodyDiv w:val="1"/>
      <w:marLeft w:val="0"/>
      <w:marRight w:val="0"/>
      <w:marTop w:val="0"/>
      <w:marBottom w:val="0"/>
      <w:divBdr>
        <w:top w:val="none" w:sz="0" w:space="0" w:color="auto"/>
        <w:left w:val="none" w:sz="0" w:space="0" w:color="auto"/>
        <w:bottom w:val="none" w:sz="0" w:space="0" w:color="auto"/>
        <w:right w:val="none" w:sz="0" w:space="0" w:color="auto"/>
      </w:divBdr>
    </w:div>
    <w:div w:id="189534649">
      <w:bodyDiv w:val="1"/>
      <w:marLeft w:val="0"/>
      <w:marRight w:val="0"/>
      <w:marTop w:val="0"/>
      <w:marBottom w:val="0"/>
      <w:divBdr>
        <w:top w:val="none" w:sz="0" w:space="0" w:color="auto"/>
        <w:left w:val="none" w:sz="0" w:space="0" w:color="auto"/>
        <w:bottom w:val="none" w:sz="0" w:space="0" w:color="auto"/>
        <w:right w:val="none" w:sz="0" w:space="0" w:color="auto"/>
      </w:divBdr>
    </w:div>
    <w:div w:id="337804786">
      <w:bodyDiv w:val="1"/>
      <w:marLeft w:val="0"/>
      <w:marRight w:val="0"/>
      <w:marTop w:val="0"/>
      <w:marBottom w:val="0"/>
      <w:divBdr>
        <w:top w:val="none" w:sz="0" w:space="0" w:color="auto"/>
        <w:left w:val="none" w:sz="0" w:space="0" w:color="auto"/>
        <w:bottom w:val="none" w:sz="0" w:space="0" w:color="auto"/>
        <w:right w:val="none" w:sz="0" w:space="0" w:color="auto"/>
      </w:divBdr>
    </w:div>
    <w:div w:id="407923241">
      <w:bodyDiv w:val="1"/>
      <w:marLeft w:val="0"/>
      <w:marRight w:val="0"/>
      <w:marTop w:val="0"/>
      <w:marBottom w:val="0"/>
      <w:divBdr>
        <w:top w:val="none" w:sz="0" w:space="0" w:color="auto"/>
        <w:left w:val="none" w:sz="0" w:space="0" w:color="auto"/>
        <w:bottom w:val="none" w:sz="0" w:space="0" w:color="auto"/>
        <w:right w:val="none" w:sz="0" w:space="0" w:color="auto"/>
      </w:divBdr>
    </w:div>
    <w:div w:id="466975519">
      <w:bodyDiv w:val="1"/>
      <w:marLeft w:val="0"/>
      <w:marRight w:val="0"/>
      <w:marTop w:val="0"/>
      <w:marBottom w:val="0"/>
      <w:divBdr>
        <w:top w:val="none" w:sz="0" w:space="0" w:color="auto"/>
        <w:left w:val="none" w:sz="0" w:space="0" w:color="auto"/>
        <w:bottom w:val="none" w:sz="0" w:space="0" w:color="auto"/>
        <w:right w:val="none" w:sz="0" w:space="0" w:color="auto"/>
      </w:divBdr>
    </w:div>
    <w:div w:id="567038295">
      <w:bodyDiv w:val="1"/>
      <w:marLeft w:val="0"/>
      <w:marRight w:val="0"/>
      <w:marTop w:val="0"/>
      <w:marBottom w:val="0"/>
      <w:divBdr>
        <w:top w:val="none" w:sz="0" w:space="0" w:color="auto"/>
        <w:left w:val="none" w:sz="0" w:space="0" w:color="auto"/>
        <w:bottom w:val="none" w:sz="0" w:space="0" w:color="auto"/>
        <w:right w:val="none" w:sz="0" w:space="0" w:color="auto"/>
      </w:divBdr>
    </w:div>
    <w:div w:id="612130887">
      <w:bodyDiv w:val="1"/>
      <w:marLeft w:val="0"/>
      <w:marRight w:val="0"/>
      <w:marTop w:val="0"/>
      <w:marBottom w:val="0"/>
      <w:divBdr>
        <w:top w:val="none" w:sz="0" w:space="0" w:color="auto"/>
        <w:left w:val="none" w:sz="0" w:space="0" w:color="auto"/>
        <w:bottom w:val="none" w:sz="0" w:space="0" w:color="auto"/>
        <w:right w:val="none" w:sz="0" w:space="0" w:color="auto"/>
      </w:divBdr>
    </w:div>
    <w:div w:id="834422490">
      <w:bodyDiv w:val="1"/>
      <w:marLeft w:val="0"/>
      <w:marRight w:val="0"/>
      <w:marTop w:val="0"/>
      <w:marBottom w:val="0"/>
      <w:divBdr>
        <w:top w:val="none" w:sz="0" w:space="0" w:color="auto"/>
        <w:left w:val="none" w:sz="0" w:space="0" w:color="auto"/>
        <w:bottom w:val="none" w:sz="0" w:space="0" w:color="auto"/>
        <w:right w:val="none" w:sz="0" w:space="0" w:color="auto"/>
      </w:divBdr>
    </w:div>
    <w:div w:id="862593463">
      <w:bodyDiv w:val="1"/>
      <w:marLeft w:val="0"/>
      <w:marRight w:val="0"/>
      <w:marTop w:val="0"/>
      <w:marBottom w:val="0"/>
      <w:divBdr>
        <w:top w:val="none" w:sz="0" w:space="0" w:color="auto"/>
        <w:left w:val="none" w:sz="0" w:space="0" w:color="auto"/>
        <w:bottom w:val="none" w:sz="0" w:space="0" w:color="auto"/>
        <w:right w:val="none" w:sz="0" w:space="0" w:color="auto"/>
      </w:divBdr>
    </w:div>
    <w:div w:id="1020012964">
      <w:bodyDiv w:val="1"/>
      <w:marLeft w:val="0"/>
      <w:marRight w:val="0"/>
      <w:marTop w:val="0"/>
      <w:marBottom w:val="0"/>
      <w:divBdr>
        <w:top w:val="none" w:sz="0" w:space="0" w:color="auto"/>
        <w:left w:val="none" w:sz="0" w:space="0" w:color="auto"/>
        <w:bottom w:val="none" w:sz="0" w:space="0" w:color="auto"/>
        <w:right w:val="none" w:sz="0" w:space="0" w:color="auto"/>
      </w:divBdr>
    </w:div>
    <w:div w:id="1103955283">
      <w:bodyDiv w:val="1"/>
      <w:marLeft w:val="0"/>
      <w:marRight w:val="0"/>
      <w:marTop w:val="0"/>
      <w:marBottom w:val="0"/>
      <w:divBdr>
        <w:top w:val="none" w:sz="0" w:space="0" w:color="auto"/>
        <w:left w:val="none" w:sz="0" w:space="0" w:color="auto"/>
        <w:bottom w:val="none" w:sz="0" w:space="0" w:color="auto"/>
        <w:right w:val="none" w:sz="0" w:space="0" w:color="auto"/>
      </w:divBdr>
    </w:div>
    <w:div w:id="1208420682">
      <w:bodyDiv w:val="1"/>
      <w:marLeft w:val="0"/>
      <w:marRight w:val="0"/>
      <w:marTop w:val="0"/>
      <w:marBottom w:val="0"/>
      <w:divBdr>
        <w:top w:val="none" w:sz="0" w:space="0" w:color="auto"/>
        <w:left w:val="none" w:sz="0" w:space="0" w:color="auto"/>
        <w:bottom w:val="none" w:sz="0" w:space="0" w:color="auto"/>
        <w:right w:val="none" w:sz="0" w:space="0" w:color="auto"/>
      </w:divBdr>
    </w:div>
    <w:div w:id="1358583644">
      <w:bodyDiv w:val="1"/>
      <w:marLeft w:val="0"/>
      <w:marRight w:val="0"/>
      <w:marTop w:val="0"/>
      <w:marBottom w:val="0"/>
      <w:divBdr>
        <w:top w:val="none" w:sz="0" w:space="0" w:color="auto"/>
        <w:left w:val="none" w:sz="0" w:space="0" w:color="auto"/>
        <w:bottom w:val="none" w:sz="0" w:space="0" w:color="auto"/>
        <w:right w:val="none" w:sz="0" w:space="0" w:color="auto"/>
      </w:divBdr>
    </w:div>
    <w:div w:id="1413894255">
      <w:bodyDiv w:val="1"/>
      <w:marLeft w:val="0"/>
      <w:marRight w:val="0"/>
      <w:marTop w:val="0"/>
      <w:marBottom w:val="0"/>
      <w:divBdr>
        <w:top w:val="none" w:sz="0" w:space="0" w:color="auto"/>
        <w:left w:val="none" w:sz="0" w:space="0" w:color="auto"/>
        <w:bottom w:val="none" w:sz="0" w:space="0" w:color="auto"/>
        <w:right w:val="none" w:sz="0" w:space="0" w:color="auto"/>
      </w:divBdr>
    </w:div>
    <w:div w:id="1489785508">
      <w:bodyDiv w:val="1"/>
      <w:marLeft w:val="0"/>
      <w:marRight w:val="0"/>
      <w:marTop w:val="0"/>
      <w:marBottom w:val="0"/>
      <w:divBdr>
        <w:top w:val="none" w:sz="0" w:space="0" w:color="auto"/>
        <w:left w:val="none" w:sz="0" w:space="0" w:color="auto"/>
        <w:bottom w:val="none" w:sz="0" w:space="0" w:color="auto"/>
        <w:right w:val="none" w:sz="0" w:space="0" w:color="auto"/>
      </w:divBdr>
    </w:div>
    <w:div w:id="1645499765">
      <w:bodyDiv w:val="1"/>
      <w:marLeft w:val="0"/>
      <w:marRight w:val="0"/>
      <w:marTop w:val="0"/>
      <w:marBottom w:val="0"/>
      <w:divBdr>
        <w:top w:val="none" w:sz="0" w:space="0" w:color="auto"/>
        <w:left w:val="none" w:sz="0" w:space="0" w:color="auto"/>
        <w:bottom w:val="none" w:sz="0" w:space="0" w:color="auto"/>
        <w:right w:val="none" w:sz="0" w:space="0" w:color="auto"/>
      </w:divBdr>
    </w:div>
    <w:div w:id="1867593395">
      <w:bodyDiv w:val="1"/>
      <w:marLeft w:val="0"/>
      <w:marRight w:val="0"/>
      <w:marTop w:val="0"/>
      <w:marBottom w:val="0"/>
      <w:divBdr>
        <w:top w:val="none" w:sz="0" w:space="0" w:color="auto"/>
        <w:left w:val="none" w:sz="0" w:space="0" w:color="auto"/>
        <w:bottom w:val="none" w:sz="0" w:space="0" w:color="auto"/>
        <w:right w:val="none" w:sz="0" w:space="0" w:color="auto"/>
      </w:divBdr>
    </w:div>
    <w:div w:id="20558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83;&#1105;&#1085;&#1072;\Application%20Data\Microsoft\&#1064;&#1072;&#1073;&#1083;&#1086;&#1085;&#1099;\&#1041;&#1051;&#1040;&#1053;&#1050;%20&#1080;&#1085;&#1089;&#1090;&#1080;&#1090;&#1091;&#1090;&#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42278-E246-4ABF-845F-68A4D144D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института</Template>
  <TotalTime>0</TotalTime>
  <Pages>17</Pages>
  <Words>4069</Words>
  <Characters>23196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lpstr>
    </vt:vector>
  </TitlesOfParts>
  <Company>рим</Company>
  <LinksUpToDate>false</LinksUpToDate>
  <CharactersWithSpaces>27211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 директора</dc:creator>
  <cp:lastModifiedBy>Нина</cp:lastModifiedBy>
  <cp:revision>2</cp:revision>
  <cp:lastPrinted>2021-11-17T06:30:00Z</cp:lastPrinted>
  <dcterms:created xsi:type="dcterms:W3CDTF">2026-08-04T07:03:00Z</dcterms:created>
  <dcterms:modified xsi:type="dcterms:W3CDTF">2026-08-04T07:03:00Z</dcterms:modified>
</cp:coreProperties>
</file>