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6569F" w14:textId="6C4A5406" w:rsidR="00C5579D" w:rsidRPr="0009261B" w:rsidRDefault="00F0516B" w:rsidP="00615076">
      <w:pPr>
        <w:pStyle w:val="ConsPlusNormal"/>
        <w:spacing w:line="232" w:lineRule="auto"/>
        <w:jc w:val="center"/>
        <w:rPr>
          <w:rFonts w:ascii="Times New Roman" w:hAnsi="Times New Roman" w:cs="Times New Roman"/>
          <w:sz w:val="24"/>
          <w:szCs w:val="24"/>
        </w:rPr>
      </w:pPr>
      <w:bookmarkStart w:id="0" w:name="P1418"/>
      <w:bookmarkEnd w:id="0"/>
      <w:r w:rsidRPr="0009261B">
        <w:rPr>
          <w:rFonts w:ascii="Times New Roman" w:hAnsi="Times New Roman" w:cs="Times New Roman"/>
          <w:sz w:val="24"/>
          <w:szCs w:val="24"/>
        </w:rPr>
        <w:t>Государственный контракт № _____</w:t>
      </w:r>
    </w:p>
    <w:p w14:paraId="279C65BA" w14:textId="2F459882" w:rsidR="00C5579D" w:rsidRPr="0009261B" w:rsidRDefault="00C5579D" w:rsidP="000B41A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 xml:space="preserve">на поставку </w:t>
      </w:r>
      <w:r w:rsidR="00BD737B">
        <w:rPr>
          <w:rFonts w:ascii="Times New Roman" w:hAnsi="Times New Roman" w:cs="Times New Roman"/>
          <w:sz w:val="24"/>
          <w:szCs w:val="24"/>
        </w:rPr>
        <w:t>д</w:t>
      </w:r>
      <w:r w:rsidR="00BD737B" w:rsidRPr="00BD737B">
        <w:rPr>
          <w:rFonts w:ascii="Times New Roman" w:hAnsi="Times New Roman" w:cs="Times New Roman"/>
          <w:sz w:val="24"/>
          <w:szCs w:val="24"/>
        </w:rPr>
        <w:t>иск</w:t>
      </w:r>
      <w:r w:rsidR="00BD737B">
        <w:rPr>
          <w:rFonts w:ascii="Times New Roman" w:hAnsi="Times New Roman" w:cs="Times New Roman"/>
          <w:sz w:val="24"/>
          <w:szCs w:val="24"/>
        </w:rPr>
        <w:t>ов оптических</w:t>
      </w:r>
    </w:p>
    <w:p w14:paraId="35F756EE" w14:textId="77777777" w:rsidR="00C5579D" w:rsidRPr="0009261B" w:rsidRDefault="00C5579D" w:rsidP="00615076">
      <w:pPr>
        <w:pStyle w:val="ConsPlusNormal"/>
        <w:spacing w:line="232" w:lineRule="auto"/>
        <w:jc w:val="both"/>
        <w:rPr>
          <w:rFonts w:ascii="Times New Roman" w:hAnsi="Times New Roman" w:cs="Times New Roman"/>
          <w:sz w:val="24"/>
          <w:szCs w:val="24"/>
        </w:rPr>
      </w:pPr>
    </w:p>
    <w:p w14:paraId="2F0F32AB" w14:textId="7EBCBACA" w:rsidR="000B41A6" w:rsidRPr="0009261B" w:rsidRDefault="007B643F" w:rsidP="000B41A6">
      <w:pPr>
        <w:widowControl w:val="0"/>
        <w:spacing w:after="0" w:line="232" w:lineRule="auto"/>
        <w:jc w:val="center"/>
        <w:rPr>
          <w:rFonts w:ascii="Times New Roman" w:hAnsi="Times New Roman"/>
          <w:sz w:val="24"/>
          <w:szCs w:val="24"/>
        </w:rPr>
      </w:pPr>
      <w:r>
        <w:rPr>
          <w:rFonts w:ascii="Times New Roman" w:hAnsi="Times New Roman"/>
          <w:sz w:val="24"/>
          <w:szCs w:val="24"/>
        </w:rPr>
        <w:t xml:space="preserve">ИКЗ </w:t>
      </w:r>
      <w:r w:rsidRPr="007B643F">
        <w:rPr>
          <w:rFonts w:ascii="Times New Roman" w:hAnsi="Times New Roman"/>
          <w:sz w:val="24"/>
          <w:szCs w:val="24"/>
        </w:rPr>
        <w:t>261263409898426340100100010000000244</w:t>
      </w:r>
    </w:p>
    <w:p w14:paraId="71478661" w14:textId="2A468118" w:rsidR="00C5579D" w:rsidRPr="0009261B" w:rsidRDefault="00F0516B" w:rsidP="00615076">
      <w:pPr>
        <w:pStyle w:val="ConsPlusNonformat"/>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__ __________202</w:t>
      </w:r>
      <w:r w:rsidR="007B643F">
        <w:rPr>
          <w:rFonts w:ascii="Times New Roman" w:hAnsi="Times New Roman" w:cs="Times New Roman"/>
          <w:sz w:val="24"/>
          <w:szCs w:val="24"/>
        </w:rPr>
        <w:t>6</w:t>
      </w:r>
      <w:r w:rsidRPr="0009261B">
        <w:rPr>
          <w:rFonts w:ascii="Times New Roman" w:hAnsi="Times New Roman" w:cs="Times New Roman"/>
          <w:sz w:val="24"/>
          <w:szCs w:val="24"/>
        </w:rPr>
        <w:t xml:space="preserve"> </w:t>
      </w:r>
      <w:r w:rsidR="00C5579D" w:rsidRPr="0009261B">
        <w:rPr>
          <w:rFonts w:ascii="Times New Roman" w:hAnsi="Times New Roman" w:cs="Times New Roman"/>
          <w:sz w:val="24"/>
          <w:szCs w:val="24"/>
        </w:rPr>
        <w:t xml:space="preserve">г. </w:t>
      </w:r>
      <w:r w:rsidRPr="0009261B">
        <w:rPr>
          <w:rFonts w:ascii="Times New Roman" w:hAnsi="Times New Roman" w:cs="Times New Roman"/>
          <w:sz w:val="24"/>
          <w:szCs w:val="24"/>
        </w:rPr>
        <w:t xml:space="preserve">                                          </w:t>
      </w:r>
      <w:r w:rsidR="0009261B">
        <w:rPr>
          <w:rFonts w:ascii="Times New Roman" w:hAnsi="Times New Roman" w:cs="Times New Roman"/>
          <w:sz w:val="24"/>
          <w:szCs w:val="24"/>
        </w:rPr>
        <w:t xml:space="preserve">                                </w:t>
      </w:r>
      <w:r w:rsidRPr="0009261B">
        <w:rPr>
          <w:rFonts w:ascii="Times New Roman" w:hAnsi="Times New Roman" w:cs="Times New Roman"/>
          <w:sz w:val="24"/>
          <w:szCs w:val="24"/>
        </w:rPr>
        <w:t xml:space="preserve">    </w:t>
      </w:r>
      <w:r w:rsidR="00C70885" w:rsidRPr="0009261B">
        <w:rPr>
          <w:rFonts w:ascii="Times New Roman" w:hAnsi="Times New Roman" w:cs="Times New Roman"/>
          <w:sz w:val="24"/>
          <w:szCs w:val="24"/>
        </w:rPr>
        <w:t xml:space="preserve">          </w:t>
      </w:r>
      <w:r w:rsidRPr="0009261B">
        <w:rPr>
          <w:rFonts w:ascii="Times New Roman" w:hAnsi="Times New Roman" w:cs="Times New Roman"/>
          <w:sz w:val="24"/>
          <w:szCs w:val="24"/>
        </w:rPr>
        <w:t xml:space="preserve">            </w:t>
      </w:r>
      <w:r w:rsidR="00143B0A" w:rsidRPr="0009261B">
        <w:rPr>
          <w:rFonts w:ascii="Times New Roman" w:hAnsi="Times New Roman" w:cs="Times New Roman"/>
          <w:sz w:val="24"/>
          <w:szCs w:val="24"/>
        </w:rPr>
        <w:t xml:space="preserve"> </w:t>
      </w:r>
      <w:r w:rsidRPr="0009261B">
        <w:rPr>
          <w:rFonts w:ascii="Times New Roman" w:hAnsi="Times New Roman" w:cs="Times New Roman"/>
          <w:sz w:val="24"/>
          <w:szCs w:val="24"/>
        </w:rPr>
        <w:t xml:space="preserve">   г. Ставрополь</w:t>
      </w:r>
    </w:p>
    <w:p w14:paraId="5FFB2801" w14:textId="77777777" w:rsidR="00C5579D" w:rsidRPr="0009261B" w:rsidRDefault="00C5579D" w:rsidP="00615076">
      <w:pPr>
        <w:pStyle w:val="ConsPlusNormal"/>
        <w:spacing w:line="232" w:lineRule="auto"/>
        <w:jc w:val="both"/>
        <w:rPr>
          <w:rFonts w:ascii="Times New Roman" w:hAnsi="Times New Roman" w:cs="Times New Roman"/>
          <w:sz w:val="24"/>
          <w:szCs w:val="24"/>
        </w:rPr>
      </w:pPr>
    </w:p>
    <w:p w14:paraId="413A9670" w14:textId="77777777" w:rsidR="00F0516B" w:rsidRPr="0009261B" w:rsidRDefault="00F0516B"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Управление Федеральной службы государственной статистики по Северо-Кавказскому федеральному округу (Северо-Кавказстат), в лице ______________, действующего на основании ___________, с одной стороны, и </w:t>
      </w:r>
    </w:p>
    <w:p w14:paraId="7FAA2BFD" w14:textId="7060FF12" w:rsidR="00C5579D" w:rsidRPr="0009261B" w:rsidRDefault="00F0516B"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_____________________, именуемый в дальнейшем «</w:t>
      </w:r>
      <w:r w:rsidR="004468C4" w:rsidRPr="0009261B">
        <w:rPr>
          <w:rFonts w:ascii="Times New Roman" w:hAnsi="Times New Roman" w:cs="Times New Roman"/>
          <w:sz w:val="24"/>
          <w:szCs w:val="24"/>
        </w:rPr>
        <w:t>Поставщик</w:t>
      </w:r>
      <w:r w:rsidRPr="0009261B">
        <w:rPr>
          <w:rFonts w:ascii="Times New Roman" w:hAnsi="Times New Roman" w:cs="Times New Roman"/>
          <w:sz w:val="24"/>
          <w:szCs w:val="24"/>
        </w:rPr>
        <w:t xml:space="preserve">», в лице _____________________, действующего на основании _______________, с другой стороны, вместе именуемые в дальнейшем «Стороны», на основании </w:t>
      </w:r>
      <w:r w:rsidR="000B41A6" w:rsidRPr="0009261B">
        <w:rPr>
          <w:rFonts w:ascii="Times New Roman" w:hAnsi="Times New Roman" w:cs="Times New Roman"/>
          <w:sz w:val="24"/>
          <w:szCs w:val="24"/>
        </w:rPr>
        <w:t>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r w:rsidRPr="0009261B">
        <w:rPr>
          <w:rFonts w:ascii="Times New Roman" w:hAnsi="Times New Roman" w:cs="Times New Roman"/>
          <w:sz w:val="24"/>
          <w:szCs w:val="24"/>
        </w:rPr>
        <w:t xml:space="preserve"> заключили настоящий государственный контракт (далее - Контракт) о нижеследующем.</w:t>
      </w:r>
    </w:p>
    <w:p w14:paraId="3E6678EE" w14:textId="77777777" w:rsidR="00C5579D" w:rsidRPr="0009261B" w:rsidRDefault="00C5579D" w:rsidP="00615076">
      <w:pPr>
        <w:pStyle w:val="ConsPlusNormal"/>
        <w:spacing w:line="232" w:lineRule="auto"/>
        <w:jc w:val="both"/>
        <w:rPr>
          <w:rFonts w:ascii="Times New Roman" w:hAnsi="Times New Roman" w:cs="Times New Roman"/>
          <w:sz w:val="24"/>
          <w:szCs w:val="24"/>
        </w:rPr>
      </w:pPr>
    </w:p>
    <w:p w14:paraId="7C3A0B37"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r w:rsidRPr="0009261B">
        <w:rPr>
          <w:rFonts w:ascii="Times New Roman" w:hAnsi="Times New Roman" w:cs="Times New Roman"/>
          <w:sz w:val="24"/>
          <w:szCs w:val="24"/>
        </w:rPr>
        <w:t>I. Предмет Контракта</w:t>
      </w:r>
    </w:p>
    <w:p w14:paraId="2E164F69" w14:textId="3B2A7CDB" w:rsidR="00C5579D" w:rsidRPr="000260B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1.1. Поставщик обязуется поставить </w:t>
      </w:r>
      <w:r w:rsidR="00132DD7">
        <w:rPr>
          <w:rFonts w:ascii="Times New Roman" w:hAnsi="Times New Roman" w:cs="Times New Roman"/>
          <w:sz w:val="24"/>
          <w:szCs w:val="24"/>
        </w:rPr>
        <w:t>диски оптические</w:t>
      </w:r>
      <w:r w:rsidR="00511402">
        <w:rPr>
          <w:rFonts w:ascii="Times New Roman" w:hAnsi="Times New Roman" w:cs="Times New Roman"/>
          <w:sz w:val="24"/>
          <w:szCs w:val="24"/>
        </w:rPr>
        <w:t xml:space="preserve"> </w:t>
      </w:r>
      <w:r w:rsidR="00511402" w:rsidRPr="0009261B">
        <w:rPr>
          <w:rFonts w:ascii="Times New Roman" w:hAnsi="Times New Roman" w:cs="Times New Roman"/>
          <w:sz w:val="24"/>
          <w:szCs w:val="24"/>
        </w:rPr>
        <w:t>(далее - Товар)</w:t>
      </w:r>
      <w:r w:rsidR="00511402">
        <w:rPr>
          <w:rFonts w:ascii="Times New Roman" w:hAnsi="Times New Roman" w:cs="Times New Roman"/>
          <w:sz w:val="24"/>
          <w:szCs w:val="24"/>
        </w:rPr>
        <w:t xml:space="preserve">, </w:t>
      </w:r>
      <w:r w:rsidRPr="0009261B">
        <w:rPr>
          <w:rFonts w:ascii="Times New Roman" w:hAnsi="Times New Roman" w:cs="Times New Roman"/>
          <w:sz w:val="24"/>
          <w:szCs w:val="24"/>
        </w:rPr>
        <w:t>а Заказчик обязуется принять и оплатить</w:t>
      </w:r>
      <w:r w:rsidR="00643A16" w:rsidRPr="0009261B">
        <w:rPr>
          <w:rFonts w:ascii="Times New Roman" w:hAnsi="Times New Roman" w:cs="Times New Roman"/>
          <w:sz w:val="24"/>
          <w:szCs w:val="24"/>
        </w:rPr>
        <w:t xml:space="preserve"> </w:t>
      </w:r>
      <w:r w:rsidRPr="0009261B">
        <w:rPr>
          <w:rFonts w:ascii="Times New Roman" w:hAnsi="Times New Roman" w:cs="Times New Roman"/>
          <w:sz w:val="24"/>
          <w:szCs w:val="24"/>
        </w:rPr>
        <w:t xml:space="preserve">Товар в порядке и на условиях, предусмотренных </w:t>
      </w:r>
      <w:r w:rsidRPr="000260BB">
        <w:rPr>
          <w:rFonts w:ascii="Times New Roman" w:hAnsi="Times New Roman" w:cs="Times New Roman"/>
          <w:sz w:val="24"/>
          <w:szCs w:val="24"/>
        </w:rPr>
        <w:t>Контрактом.</w:t>
      </w:r>
    </w:p>
    <w:p w14:paraId="28F1429E" w14:textId="77777777" w:rsidR="00C5579D" w:rsidRPr="000260BB" w:rsidRDefault="00C5579D" w:rsidP="00615076">
      <w:pPr>
        <w:pStyle w:val="ConsPlusNormal"/>
        <w:spacing w:line="232" w:lineRule="auto"/>
        <w:ind w:firstLine="540"/>
        <w:jc w:val="both"/>
        <w:rPr>
          <w:rFonts w:ascii="Times New Roman" w:hAnsi="Times New Roman" w:cs="Times New Roman"/>
          <w:sz w:val="24"/>
          <w:szCs w:val="24"/>
        </w:rPr>
      </w:pPr>
      <w:r w:rsidRPr="000260BB">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(приложение</w:t>
      </w:r>
      <w:r w:rsidR="00E15DA8" w:rsidRPr="000260BB">
        <w:rPr>
          <w:rFonts w:ascii="Times New Roman" w:hAnsi="Times New Roman" w:cs="Times New Roman"/>
          <w:sz w:val="24"/>
          <w:szCs w:val="24"/>
        </w:rPr>
        <w:t xml:space="preserve"> № 1 </w:t>
      </w:r>
      <w:r w:rsidRPr="000260BB">
        <w:rPr>
          <w:rFonts w:ascii="Times New Roman" w:hAnsi="Times New Roman" w:cs="Times New Roman"/>
          <w:sz w:val="24"/>
          <w:szCs w:val="24"/>
        </w:rPr>
        <w:t>к Контракту), являющейся неотъемлемой частью Контракта.</w:t>
      </w:r>
    </w:p>
    <w:p w14:paraId="4A956836" w14:textId="77777777" w:rsidR="00C5579D" w:rsidRPr="000260BB" w:rsidRDefault="00C5579D" w:rsidP="00615076">
      <w:pPr>
        <w:pStyle w:val="ConsPlusNormal"/>
        <w:spacing w:line="232" w:lineRule="auto"/>
        <w:jc w:val="both"/>
        <w:rPr>
          <w:rFonts w:ascii="Times New Roman" w:hAnsi="Times New Roman" w:cs="Times New Roman"/>
          <w:sz w:val="24"/>
          <w:szCs w:val="24"/>
        </w:rPr>
      </w:pPr>
    </w:p>
    <w:p w14:paraId="60CBBE06" w14:textId="77777777" w:rsidR="00C5579D" w:rsidRPr="000260BB" w:rsidRDefault="00C5579D" w:rsidP="00615076">
      <w:pPr>
        <w:pStyle w:val="ConsPlusNormal"/>
        <w:spacing w:line="232" w:lineRule="auto"/>
        <w:jc w:val="center"/>
        <w:outlineLvl w:val="1"/>
        <w:rPr>
          <w:rFonts w:ascii="Times New Roman" w:hAnsi="Times New Roman" w:cs="Times New Roman"/>
          <w:sz w:val="24"/>
          <w:szCs w:val="24"/>
        </w:rPr>
      </w:pPr>
      <w:r w:rsidRPr="000260BB">
        <w:rPr>
          <w:rFonts w:ascii="Times New Roman" w:hAnsi="Times New Roman" w:cs="Times New Roman"/>
          <w:sz w:val="24"/>
          <w:szCs w:val="24"/>
        </w:rPr>
        <w:t>II. Цена Контракта и порядок расчетов</w:t>
      </w:r>
    </w:p>
    <w:p w14:paraId="2BC6C612" w14:textId="67275452" w:rsidR="006002DB" w:rsidRPr="000260BB" w:rsidRDefault="00C5579D" w:rsidP="00615076">
      <w:pPr>
        <w:pStyle w:val="ConsPlusNonformat"/>
        <w:spacing w:line="232" w:lineRule="auto"/>
        <w:ind w:firstLine="567"/>
        <w:jc w:val="both"/>
        <w:rPr>
          <w:rFonts w:ascii="Times New Roman" w:hAnsi="Times New Roman" w:cs="Times New Roman"/>
          <w:sz w:val="24"/>
          <w:szCs w:val="24"/>
        </w:rPr>
      </w:pPr>
      <w:bookmarkStart w:id="1" w:name="P1440"/>
      <w:bookmarkEnd w:id="1"/>
      <w:r w:rsidRPr="000260BB">
        <w:rPr>
          <w:rFonts w:ascii="Times New Roman" w:hAnsi="Times New Roman" w:cs="Times New Roman"/>
          <w:sz w:val="24"/>
          <w:szCs w:val="24"/>
        </w:rPr>
        <w:t>2.1</w:t>
      </w:r>
      <w:r w:rsidR="006002DB" w:rsidRPr="000260BB">
        <w:rPr>
          <w:rFonts w:ascii="Times New Roman" w:hAnsi="Times New Roman" w:cs="Times New Roman"/>
          <w:sz w:val="24"/>
          <w:szCs w:val="24"/>
        </w:rPr>
        <w:t xml:space="preserve">. Цена Контракта </w:t>
      </w:r>
      <w:r w:rsidR="00096881" w:rsidRPr="000260BB">
        <w:rPr>
          <w:rFonts w:ascii="Times New Roman" w:hAnsi="Times New Roman" w:cs="Times New Roman"/>
          <w:sz w:val="24"/>
          <w:szCs w:val="24"/>
        </w:rPr>
        <w:t xml:space="preserve"> составляет</w:t>
      </w:r>
      <w:proofErr w:type="gramStart"/>
      <w:r w:rsidR="00096881" w:rsidRPr="000260BB">
        <w:rPr>
          <w:rFonts w:ascii="Times New Roman" w:hAnsi="Times New Roman" w:cs="Times New Roman"/>
          <w:sz w:val="24"/>
          <w:szCs w:val="24"/>
        </w:rPr>
        <w:t xml:space="preserve"> </w:t>
      </w:r>
      <w:r w:rsidRPr="000260BB">
        <w:rPr>
          <w:rFonts w:ascii="Times New Roman" w:hAnsi="Times New Roman" w:cs="Times New Roman"/>
          <w:sz w:val="24"/>
          <w:szCs w:val="24"/>
        </w:rPr>
        <w:t xml:space="preserve">_____________  (_____)  </w:t>
      </w:r>
      <w:proofErr w:type="gramEnd"/>
      <w:r w:rsidRPr="000260BB">
        <w:rPr>
          <w:rFonts w:ascii="Times New Roman" w:hAnsi="Times New Roman" w:cs="Times New Roman"/>
          <w:sz w:val="24"/>
          <w:szCs w:val="24"/>
        </w:rPr>
        <w:t>рублей __</w:t>
      </w:r>
      <w:r w:rsidR="006002DB" w:rsidRPr="000260BB">
        <w:rPr>
          <w:rFonts w:ascii="Times New Roman" w:hAnsi="Times New Roman" w:cs="Times New Roman"/>
          <w:sz w:val="24"/>
          <w:szCs w:val="24"/>
        </w:rPr>
        <w:t xml:space="preserve"> копеек,  в  том  числе </w:t>
      </w:r>
      <w:r w:rsidRPr="000260BB">
        <w:rPr>
          <w:rFonts w:ascii="Times New Roman" w:hAnsi="Times New Roman" w:cs="Times New Roman"/>
          <w:sz w:val="24"/>
          <w:szCs w:val="24"/>
        </w:rPr>
        <w:t>НДС  _____ (_____) рублей _____ копеек</w:t>
      </w:r>
      <w:r w:rsidR="006002DB" w:rsidRPr="000260BB">
        <w:rPr>
          <w:rStyle w:val="a3"/>
          <w:rFonts w:ascii="Times New Roman" w:eastAsiaTheme="majorEastAsia" w:hAnsi="Times New Roman" w:cs="Times New Roman"/>
          <w:sz w:val="24"/>
          <w:szCs w:val="24"/>
        </w:rPr>
        <w:footnoteReference w:id="1"/>
      </w:r>
      <w:r w:rsidR="00175E5B" w:rsidRPr="000260BB">
        <w:rPr>
          <w:rFonts w:ascii="Times New Roman" w:hAnsi="Times New Roman" w:cs="Times New Roman"/>
          <w:sz w:val="24"/>
          <w:szCs w:val="24"/>
        </w:rPr>
        <w:t xml:space="preserve">, </w:t>
      </w:r>
      <w:r w:rsidRPr="000260BB">
        <w:rPr>
          <w:rFonts w:ascii="Times New Roman" w:hAnsi="Times New Roman" w:cs="Times New Roman"/>
          <w:sz w:val="24"/>
          <w:szCs w:val="24"/>
        </w:rPr>
        <w:t>(НДС не</w:t>
      </w:r>
      <w:r w:rsidR="006002DB" w:rsidRPr="000260BB">
        <w:rPr>
          <w:rFonts w:ascii="Times New Roman" w:hAnsi="Times New Roman" w:cs="Times New Roman"/>
          <w:sz w:val="24"/>
          <w:szCs w:val="24"/>
        </w:rPr>
        <w:t xml:space="preserve"> </w:t>
      </w:r>
      <w:r w:rsidRPr="000260BB">
        <w:rPr>
          <w:rFonts w:ascii="Times New Roman" w:hAnsi="Times New Roman" w:cs="Times New Roman"/>
          <w:sz w:val="24"/>
          <w:szCs w:val="24"/>
        </w:rPr>
        <w:t>облагается)</w:t>
      </w:r>
      <w:r w:rsidR="006002DB" w:rsidRPr="000260BB">
        <w:rPr>
          <w:rStyle w:val="a3"/>
          <w:rFonts w:ascii="Times New Roman" w:eastAsiaTheme="majorEastAsia" w:hAnsi="Times New Roman" w:cs="Times New Roman"/>
          <w:sz w:val="24"/>
          <w:szCs w:val="24"/>
        </w:rPr>
        <w:footnoteReference w:id="2"/>
      </w:r>
      <w:r w:rsidR="005A2DF7" w:rsidRPr="000260BB">
        <w:rPr>
          <w:rFonts w:ascii="Times New Roman" w:hAnsi="Times New Roman" w:cs="Times New Roman"/>
          <w:sz w:val="24"/>
          <w:szCs w:val="24"/>
        </w:rPr>
        <w:t>.</w:t>
      </w:r>
    </w:p>
    <w:p w14:paraId="338E9D9F" w14:textId="01AC5E06" w:rsidR="0009261B" w:rsidRPr="000260BB" w:rsidRDefault="0009261B" w:rsidP="00615076">
      <w:pPr>
        <w:pStyle w:val="ConsPlusNonformat"/>
        <w:spacing w:line="232" w:lineRule="auto"/>
        <w:ind w:firstLine="567"/>
        <w:jc w:val="both"/>
        <w:rPr>
          <w:rFonts w:ascii="Times New Roman" w:hAnsi="Times New Roman" w:cs="Times New Roman"/>
          <w:i/>
          <w:sz w:val="24"/>
          <w:szCs w:val="24"/>
        </w:rPr>
      </w:pPr>
      <w:r w:rsidRPr="000260BB">
        <w:rPr>
          <w:rFonts w:ascii="Times New Roman" w:hAnsi="Times New Roman" w:cs="Times New Roman"/>
          <w:i/>
          <w:sz w:val="24"/>
          <w:szCs w:val="24"/>
        </w:rPr>
        <w:t xml:space="preserve">Начальная (максимальная) цена Контракта составляет </w:t>
      </w:r>
      <w:r w:rsidR="007B643F" w:rsidRPr="007B643F">
        <w:rPr>
          <w:rFonts w:ascii="Times New Roman" w:hAnsi="Times New Roman" w:cs="Times New Roman"/>
          <w:i/>
          <w:sz w:val="24"/>
          <w:szCs w:val="24"/>
        </w:rPr>
        <w:t>11 579</w:t>
      </w:r>
      <w:r w:rsidR="007B643F" w:rsidRPr="007B643F">
        <w:rPr>
          <w:rFonts w:ascii="Times New Roman" w:hAnsi="Times New Roman" w:cs="Times New Roman"/>
          <w:b/>
          <w:i/>
          <w:sz w:val="24"/>
          <w:szCs w:val="24"/>
        </w:rPr>
        <w:t xml:space="preserve"> </w:t>
      </w:r>
      <w:r w:rsidRPr="000260BB">
        <w:rPr>
          <w:rFonts w:ascii="Times New Roman" w:hAnsi="Times New Roman" w:cs="Times New Roman"/>
          <w:i/>
          <w:sz w:val="24"/>
          <w:szCs w:val="24"/>
        </w:rPr>
        <w:t>(</w:t>
      </w:r>
      <w:r w:rsidR="007B643F">
        <w:rPr>
          <w:rFonts w:ascii="Times New Roman" w:hAnsi="Times New Roman" w:cs="Times New Roman"/>
          <w:i/>
          <w:sz w:val="24"/>
          <w:szCs w:val="24"/>
        </w:rPr>
        <w:t>одиннадцать тысяч пятьсот семьдесят девять</w:t>
      </w:r>
      <w:r w:rsidR="001A7D2C">
        <w:rPr>
          <w:rFonts w:ascii="Times New Roman" w:hAnsi="Times New Roman" w:cs="Times New Roman"/>
          <w:i/>
          <w:sz w:val="24"/>
          <w:szCs w:val="24"/>
        </w:rPr>
        <w:t>)</w:t>
      </w:r>
      <w:r w:rsidR="001A7D2C" w:rsidRPr="001A7D2C">
        <w:rPr>
          <w:rFonts w:ascii="Times New Roman" w:hAnsi="Times New Roman" w:cs="Times New Roman"/>
          <w:i/>
          <w:sz w:val="24"/>
          <w:szCs w:val="24"/>
        </w:rPr>
        <w:t xml:space="preserve"> рубл</w:t>
      </w:r>
      <w:r w:rsidR="00553E14">
        <w:rPr>
          <w:rFonts w:ascii="Times New Roman" w:hAnsi="Times New Roman" w:cs="Times New Roman"/>
          <w:i/>
          <w:sz w:val="24"/>
          <w:szCs w:val="24"/>
        </w:rPr>
        <w:t>ей</w:t>
      </w:r>
      <w:r w:rsidR="001A7D2C" w:rsidRPr="001A7D2C">
        <w:rPr>
          <w:rFonts w:ascii="Times New Roman" w:hAnsi="Times New Roman" w:cs="Times New Roman"/>
          <w:i/>
          <w:sz w:val="24"/>
          <w:szCs w:val="24"/>
        </w:rPr>
        <w:t xml:space="preserve"> </w:t>
      </w:r>
      <w:r w:rsidR="007B643F">
        <w:rPr>
          <w:rFonts w:ascii="Times New Roman" w:hAnsi="Times New Roman" w:cs="Times New Roman"/>
          <w:i/>
          <w:sz w:val="24"/>
          <w:szCs w:val="24"/>
        </w:rPr>
        <w:t>09</w:t>
      </w:r>
      <w:r w:rsidR="00CD6A7B">
        <w:rPr>
          <w:rFonts w:ascii="Times New Roman" w:hAnsi="Times New Roman" w:cs="Times New Roman"/>
          <w:i/>
          <w:sz w:val="24"/>
          <w:szCs w:val="24"/>
        </w:rPr>
        <w:t xml:space="preserve"> копе</w:t>
      </w:r>
      <w:r w:rsidR="00631151">
        <w:rPr>
          <w:rFonts w:ascii="Times New Roman" w:hAnsi="Times New Roman" w:cs="Times New Roman"/>
          <w:i/>
          <w:sz w:val="24"/>
          <w:szCs w:val="24"/>
        </w:rPr>
        <w:t>ек</w:t>
      </w:r>
      <w:r w:rsidRPr="000260BB">
        <w:rPr>
          <w:rFonts w:ascii="Times New Roman" w:hAnsi="Times New Roman" w:cs="Times New Roman"/>
          <w:i/>
          <w:sz w:val="24"/>
          <w:szCs w:val="24"/>
        </w:rPr>
        <w:t>.</w:t>
      </w:r>
    </w:p>
    <w:p w14:paraId="03A95F43"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bookmarkStart w:id="2" w:name="P1445"/>
      <w:bookmarkStart w:id="3" w:name="P1452"/>
      <w:bookmarkStart w:id="4" w:name="P1457"/>
      <w:bookmarkEnd w:id="2"/>
      <w:bookmarkEnd w:id="3"/>
      <w:bookmarkEnd w:id="4"/>
      <w:r w:rsidRPr="000260BB">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r w:rsidRPr="0009261B">
        <w:rPr>
          <w:rFonts w:ascii="Times New Roman" w:hAnsi="Times New Roman" w:cs="Times New Roman"/>
          <w:sz w:val="24"/>
          <w:szCs w:val="24"/>
        </w:rPr>
        <w:t xml:space="preserve"> подлежат уплате в бюджеты бюджетной системы Российской Федерации Заказчиком.</w:t>
      </w:r>
    </w:p>
    <w:p w14:paraId="13B832BB"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bookmarkStart w:id="5" w:name="P1458"/>
      <w:bookmarkEnd w:id="5"/>
      <w:r w:rsidRPr="0009261B">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1C7EFBEA"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bookmarkStart w:id="6" w:name="P1459"/>
      <w:bookmarkEnd w:id="6"/>
      <w:r w:rsidRPr="0009261B">
        <w:rPr>
          <w:rFonts w:ascii="Times New Roman" w:hAnsi="Times New Roman" w:cs="Times New Roman"/>
          <w:sz w:val="24"/>
          <w:szCs w:val="24"/>
        </w:rPr>
        <w:t xml:space="preserve">2.4. </w:t>
      </w:r>
      <w:r w:rsidR="00C92C4C" w:rsidRPr="0009261B">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E92FA87"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bookmarkStart w:id="7" w:name="P1460"/>
      <w:bookmarkEnd w:id="7"/>
      <w:r w:rsidRPr="0009261B">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00175E5B" w:rsidRPr="0009261B">
        <w:rPr>
          <w:rFonts w:ascii="Times New Roman" w:hAnsi="Times New Roman" w:cs="Times New Roman"/>
          <w:sz w:val="24"/>
          <w:szCs w:val="24"/>
        </w:rPr>
        <w:t>.</w:t>
      </w:r>
    </w:p>
    <w:p w14:paraId="77A1E18F" w14:textId="2862D7E1"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2.5. </w:t>
      </w:r>
      <w:r w:rsidR="00175E5B" w:rsidRPr="0009261B">
        <w:rPr>
          <w:rFonts w:ascii="Times New Roman" w:hAnsi="Times New Roman" w:cs="Times New Roman"/>
          <w:sz w:val="24"/>
          <w:szCs w:val="24"/>
        </w:rPr>
        <w:t>Источник финансирования Контракта - средства федерального бюджета на 202</w:t>
      </w:r>
      <w:r w:rsidR="007B643F">
        <w:rPr>
          <w:rFonts w:ascii="Times New Roman" w:hAnsi="Times New Roman" w:cs="Times New Roman"/>
          <w:sz w:val="24"/>
          <w:szCs w:val="24"/>
        </w:rPr>
        <w:t>6</w:t>
      </w:r>
      <w:r w:rsidR="00175E5B" w:rsidRPr="0009261B">
        <w:rPr>
          <w:rFonts w:ascii="Times New Roman" w:hAnsi="Times New Roman" w:cs="Times New Roman"/>
          <w:sz w:val="24"/>
          <w:szCs w:val="24"/>
        </w:rPr>
        <w:t xml:space="preserve"> год</w:t>
      </w:r>
      <w:r w:rsidRPr="0009261B">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1277"/>
        <w:gridCol w:w="2202"/>
        <w:gridCol w:w="1614"/>
        <w:gridCol w:w="1766"/>
      </w:tblGrid>
      <w:tr w:rsidR="001A7D2C" w:rsidRPr="001549F9" w14:paraId="57923350" w14:textId="77777777" w:rsidTr="00B30AD8">
        <w:tc>
          <w:tcPr>
            <w:tcW w:w="1617" w:type="pct"/>
            <w:vMerge w:val="restart"/>
          </w:tcPr>
          <w:p w14:paraId="453ECE9C" w14:textId="77777777" w:rsidR="001A7D2C" w:rsidRPr="001549F9" w:rsidRDefault="001A7D2C" w:rsidP="0009261B">
            <w:pPr>
              <w:pStyle w:val="Style10"/>
              <w:widowControl/>
              <w:spacing w:line="216" w:lineRule="auto"/>
              <w:contextualSpacing/>
              <w:rPr>
                <w:rStyle w:val="FontStyle18"/>
                <w:sz w:val="20"/>
                <w:szCs w:val="20"/>
              </w:rPr>
            </w:pPr>
            <w:bookmarkStart w:id="8" w:name="P1462"/>
            <w:bookmarkEnd w:id="8"/>
            <w:r w:rsidRPr="001549F9">
              <w:rPr>
                <w:rStyle w:val="FontStyle18"/>
                <w:sz w:val="20"/>
                <w:szCs w:val="20"/>
              </w:rPr>
              <w:t xml:space="preserve">Наименование </w:t>
            </w:r>
          </w:p>
          <w:p w14:paraId="15891F33" w14:textId="77777777" w:rsidR="001A7D2C" w:rsidRPr="001549F9" w:rsidRDefault="001A7D2C" w:rsidP="0009261B">
            <w:pPr>
              <w:pStyle w:val="Style10"/>
              <w:widowControl/>
              <w:spacing w:line="216" w:lineRule="auto"/>
              <w:contextualSpacing/>
              <w:rPr>
                <w:rStyle w:val="FontStyle18"/>
                <w:sz w:val="20"/>
                <w:szCs w:val="20"/>
              </w:rPr>
            </w:pPr>
            <w:r w:rsidRPr="001549F9">
              <w:rPr>
                <w:rStyle w:val="FontStyle18"/>
                <w:sz w:val="20"/>
                <w:szCs w:val="20"/>
              </w:rPr>
              <w:t>платежа</w:t>
            </w:r>
          </w:p>
        </w:tc>
        <w:tc>
          <w:tcPr>
            <w:tcW w:w="3383" w:type="pct"/>
            <w:gridSpan w:val="4"/>
          </w:tcPr>
          <w:p w14:paraId="487EA9EA" w14:textId="77777777" w:rsidR="001A7D2C" w:rsidRPr="001549F9" w:rsidRDefault="001A7D2C" w:rsidP="0009261B">
            <w:pPr>
              <w:pStyle w:val="Style10"/>
              <w:widowControl/>
              <w:spacing w:line="216" w:lineRule="auto"/>
              <w:contextualSpacing/>
              <w:rPr>
                <w:rStyle w:val="FontStyle18"/>
                <w:sz w:val="20"/>
                <w:szCs w:val="20"/>
              </w:rPr>
            </w:pPr>
            <w:r w:rsidRPr="001549F9">
              <w:rPr>
                <w:rStyle w:val="FontStyle18"/>
                <w:sz w:val="20"/>
                <w:szCs w:val="20"/>
              </w:rPr>
              <w:t>Классификация по КБК</w:t>
            </w:r>
          </w:p>
        </w:tc>
      </w:tr>
      <w:tr w:rsidR="001A7D2C" w:rsidRPr="001549F9" w14:paraId="55D0FBDA" w14:textId="77777777" w:rsidTr="00B30AD8">
        <w:tc>
          <w:tcPr>
            <w:tcW w:w="1617" w:type="pct"/>
            <w:vMerge/>
          </w:tcPr>
          <w:p w14:paraId="1EC75A15" w14:textId="77777777" w:rsidR="001A7D2C" w:rsidRPr="001549F9" w:rsidRDefault="001A7D2C" w:rsidP="0009261B">
            <w:pPr>
              <w:pStyle w:val="Style10"/>
              <w:widowControl/>
              <w:spacing w:line="216" w:lineRule="auto"/>
              <w:contextualSpacing/>
              <w:jc w:val="left"/>
              <w:rPr>
                <w:rStyle w:val="FontStyle18"/>
                <w:sz w:val="20"/>
                <w:szCs w:val="20"/>
              </w:rPr>
            </w:pPr>
          </w:p>
        </w:tc>
        <w:tc>
          <w:tcPr>
            <w:tcW w:w="630" w:type="pct"/>
          </w:tcPr>
          <w:p w14:paraId="60D79F2F" w14:textId="77777777" w:rsidR="001A7D2C" w:rsidRPr="001549F9" w:rsidRDefault="001A7D2C" w:rsidP="0009261B">
            <w:pPr>
              <w:pStyle w:val="Style10"/>
              <w:widowControl/>
              <w:spacing w:line="216" w:lineRule="auto"/>
              <w:contextualSpacing/>
              <w:rPr>
                <w:rStyle w:val="FontStyle18"/>
                <w:sz w:val="20"/>
                <w:szCs w:val="20"/>
              </w:rPr>
            </w:pPr>
            <w:r w:rsidRPr="001549F9">
              <w:rPr>
                <w:rStyle w:val="FontStyle18"/>
                <w:sz w:val="20"/>
                <w:szCs w:val="20"/>
              </w:rPr>
              <w:t>глава</w:t>
            </w:r>
          </w:p>
        </w:tc>
        <w:tc>
          <w:tcPr>
            <w:tcW w:w="1086" w:type="pct"/>
          </w:tcPr>
          <w:p w14:paraId="4B02B9D2" w14:textId="77777777" w:rsidR="001A7D2C" w:rsidRPr="001549F9" w:rsidRDefault="001A7D2C" w:rsidP="0009261B">
            <w:pPr>
              <w:pStyle w:val="Style10"/>
              <w:widowControl/>
              <w:spacing w:line="216" w:lineRule="auto"/>
              <w:contextualSpacing/>
              <w:rPr>
                <w:rStyle w:val="FontStyle18"/>
                <w:sz w:val="20"/>
                <w:szCs w:val="20"/>
              </w:rPr>
            </w:pPr>
            <w:r w:rsidRPr="001549F9">
              <w:rPr>
                <w:rStyle w:val="FontStyle18"/>
                <w:sz w:val="20"/>
                <w:szCs w:val="20"/>
              </w:rPr>
              <w:t>раздел</w:t>
            </w:r>
          </w:p>
          <w:p w14:paraId="429F8EC5" w14:textId="77777777" w:rsidR="001A7D2C" w:rsidRPr="001549F9" w:rsidRDefault="001A7D2C" w:rsidP="0009261B">
            <w:pPr>
              <w:pStyle w:val="Style10"/>
              <w:widowControl/>
              <w:spacing w:line="216" w:lineRule="auto"/>
              <w:contextualSpacing/>
              <w:rPr>
                <w:rStyle w:val="FontStyle18"/>
                <w:sz w:val="20"/>
                <w:szCs w:val="20"/>
              </w:rPr>
            </w:pPr>
            <w:r w:rsidRPr="001549F9">
              <w:rPr>
                <w:rStyle w:val="FontStyle18"/>
                <w:sz w:val="20"/>
                <w:szCs w:val="20"/>
              </w:rPr>
              <w:t>(подраздел)</w:t>
            </w:r>
          </w:p>
        </w:tc>
        <w:tc>
          <w:tcPr>
            <w:tcW w:w="796" w:type="pct"/>
          </w:tcPr>
          <w:p w14:paraId="7E350177" w14:textId="77777777" w:rsidR="001A7D2C" w:rsidRPr="001549F9" w:rsidRDefault="001A7D2C" w:rsidP="0009261B">
            <w:pPr>
              <w:pStyle w:val="Style11"/>
              <w:widowControl/>
              <w:spacing w:line="216" w:lineRule="auto"/>
              <w:ind w:hanging="34"/>
              <w:contextualSpacing/>
              <w:jc w:val="center"/>
              <w:rPr>
                <w:rStyle w:val="FontStyle18"/>
                <w:sz w:val="20"/>
                <w:szCs w:val="20"/>
              </w:rPr>
            </w:pPr>
            <w:r w:rsidRPr="001549F9">
              <w:rPr>
                <w:rStyle w:val="FontStyle18"/>
                <w:sz w:val="20"/>
                <w:szCs w:val="20"/>
              </w:rPr>
              <w:t xml:space="preserve">целевая </w:t>
            </w:r>
          </w:p>
          <w:p w14:paraId="528633A1" w14:textId="77777777" w:rsidR="001A7D2C" w:rsidRPr="001549F9" w:rsidRDefault="001A7D2C" w:rsidP="0009261B">
            <w:pPr>
              <w:pStyle w:val="Style11"/>
              <w:widowControl/>
              <w:spacing w:line="216" w:lineRule="auto"/>
              <w:ind w:hanging="34"/>
              <w:contextualSpacing/>
              <w:jc w:val="center"/>
              <w:rPr>
                <w:rStyle w:val="FontStyle18"/>
                <w:sz w:val="20"/>
                <w:szCs w:val="20"/>
              </w:rPr>
            </w:pPr>
            <w:r w:rsidRPr="001549F9">
              <w:rPr>
                <w:rStyle w:val="FontStyle18"/>
                <w:sz w:val="20"/>
                <w:szCs w:val="20"/>
              </w:rPr>
              <w:t>статья</w:t>
            </w:r>
          </w:p>
        </w:tc>
        <w:tc>
          <w:tcPr>
            <w:tcW w:w="871" w:type="pct"/>
          </w:tcPr>
          <w:p w14:paraId="01779C02" w14:textId="77777777" w:rsidR="001A7D2C" w:rsidRPr="001549F9" w:rsidRDefault="001A7D2C" w:rsidP="0009261B">
            <w:pPr>
              <w:pStyle w:val="Style10"/>
              <w:widowControl/>
              <w:spacing w:line="216" w:lineRule="auto"/>
              <w:contextualSpacing/>
              <w:rPr>
                <w:rStyle w:val="FontStyle18"/>
                <w:sz w:val="20"/>
                <w:szCs w:val="20"/>
              </w:rPr>
            </w:pPr>
            <w:r w:rsidRPr="001549F9">
              <w:rPr>
                <w:rStyle w:val="FontStyle18"/>
                <w:sz w:val="20"/>
                <w:szCs w:val="20"/>
              </w:rPr>
              <w:t xml:space="preserve">вид </w:t>
            </w:r>
          </w:p>
          <w:p w14:paraId="64A89725" w14:textId="77777777" w:rsidR="001A7D2C" w:rsidRPr="001549F9" w:rsidRDefault="001A7D2C" w:rsidP="0009261B">
            <w:pPr>
              <w:pStyle w:val="Style10"/>
              <w:widowControl/>
              <w:spacing w:line="216" w:lineRule="auto"/>
              <w:contextualSpacing/>
              <w:rPr>
                <w:rStyle w:val="FontStyle18"/>
                <w:sz w:val="20"/>
                <w:szCs w:val="20"/>
              </w:rPr>
            </w:pPr>
            <w:r w:rsidRPr="001549F9">
              <w:rPr>
                <w:rStyle w:val="FontStyle18"/>
                <w:sz w:val="20"/>
                <w:szCs w:val="20"/>
              </w:rPr>
              <w:t>расходов</w:t>
            </w:r>
          </w:p>
        </w:tc>
      </w:tr>
      <w:tr w:rsidR="001A7D2C" w:rsidRPr="001549F9" w14:paraId="67776F57" w14:textId="77777777" w:rsidTr="00B30AD8">
        <w:trPr>
          <w:trHeight w:val="491"/>
        </w:trPr>
        <w:tc>
          <w:tcPr>
            <w:tcW w:w="1617" w:type="pct"/>
          </w:tcPr>
          <w:p w14:paraId="4D5AB3BC" w14:textId="3DCF2EB2" w:rsidR="001A7D2C" w:rsidRPr="001549F9" w:rsidRDefault="001A7D2C" w:rsidP="0009261B">
            <w:pPr>
              <w:spacing w:after="0" w:line="216" w:lineRule="auto"/>
              <w:contextualSpacing/>
              <w:rPr>
                <w:rFonts w:ascii="Times New Roman" w:hAnsi="Times New Roman"/>
                <w:bCs/>
                <w:sz w:val="20"/>
                <w:szCs w:val="20"/>
              </w:rPr>
            </w:pPr>
            <w:r w:rsidRPr="001A7D2C">
              <w:rPr>
                <w:rFonts w:ascii="Times New Roman" w:hAnsi="Times New Roman"/>
                <w:bCs/>
                <w:sz w:val="20"/>
                <w:szCs w:val="20"/>
              </w:rPr>
              <w:t>Для нужд Северо-</w:t>
            </w:r>
            <w:proofErr w:type="spellStart"/>
            <w:r w:rsidRPr="001A7D2C">
              <w:rPr>
                <w:rFonts w:ascii="Times New Roman" w:hAnsi="Times New Roman"/>
                <w:bCs/>
                <w:sz w:val="20"/>
                <w:szCs w:val="20"/>
              </w:rPr>
              <w:t>Кавказстата</w:t>
            </w:r>
            <w:proofErr w:type="spellEnd"/>
          </w:p>
        </w:tc>
        <w:tc>
          <w:tcPr>
            <w:tcW w:w="630" w:type="pct"/>
          </w:tcPr>
          <w:p w14:paraId="2BAE0F76" w14:textId="350D64BB" w:rsidR="001A7D2C" w:rsidRPr="001549F9" w:rsidRDefault="001A7D2C" w:rsidP="0009261B">
            <w:pPr>
              <w:spacing w:after="0" w:line="228" w:lineRule="auto"/>
              <w:ind w:hanging="86"/>
              <w:contextualSpacing/>
              <w:jc w:val="center"/>
              <w:rPr>
                <w:rFonts w:ascii="Times New Roman" w:eastAsia="Times New Roman" w:hAnsi="Times New Roman"/>
                <w:sz w:val="20"/>
                <w:szCs w:val="20"/>
              </w:rPr>
            </w:pPr>
            <w:r w:rsidRPr="001549F9">
              <w:rPr>
                <w:rFonts w:ascii="Times New Roman" w:eastAsia="Times New Roman" w:hAnsi="Times New Roman"/>
                <w:sz w:val="20"/>
                <w:szCs w:val="20"/>
              </w:rPr>
              <w:t>157</w:t>
            </w:r>
          </w:p>
        </w:tc>
        <w:tc>
          <w:tcPr>
            <w:tcW w:w="1086" w:type="pct"/>
          </w:tcPr>
          <w:p w14:paraId="4F93E561" w14:textId="2A3C28A4" w:rsidR="001A7D2C" w:rsidRPr="001549F9" w:rsidRDefault="001A7D2C" w:rsidP="0009261B">
            <w:pPr>
              <w:spacing w:after="0" w:line="228" w:lineRule="auto"/>
              <w:ind w:hanging="86"/>
              <w:contextualSpacing/>
              <w:jc w:val="center"/>
              <w:rPr>
                <w:rFonts w:ascii="Times New Roman" w:eastAsia="Times New Roman" w:hAnsi="Times New Roman"/>
                <w:sz w:val="20"/>
                <w:szCs w:val="20"/>
              </w:rPr>
            </w:pPr>
            <w:r w:rsidRPr="001549F9">
              <w:rPr>
                <w:rFonts w:ascii="Times New Roman" w:eastAsia="Times New Roman" w:hAnsi="Times New Roman"/>
                <w:sz w:val="20"/>
                <w:szCs w:val="20"/>
              </w:rPr>
              <w:t>0113</w:t>
            </w:r>
          </w:p>
        </w:tc>
        <w:tc>
          <w:tcPr>
            <w:tcW w:w="796" w:type="pct"/>
          </w:tcPr>
          <w:p w14:paraId="77D386F6" w14:textId="7E213FD5" w:rsidR="001A7D2C" w:rsidRPr="001549F9" w:rsidRDefault="001A7D2C" w:rsidP="0009261B">
            <w:pPr>
              <w:spacing w:after="0" w:line="228" w:lineRule="auto"/>
              <w:ind w:hanging="86"/>
              <w:contextualSpacing/>
              <w:jc w:val="center"/>
              <w:rPr>
                <w:rFonts w:ascii="Times New Roman" w:eastAsia="Times New Roman" w:hAnsi="Times New Roman"/>
                <w:sz w:val="20"/>
                <w:szCs w:val="20"/>
              </w:rPr>
            </w:pPr>
            <w:r w:rsidRPr="001549F9">
              <w:rPr>
                <w:rFonts w:ascii="Times New Roman" w:eastAsia="Times New Roman" w:hAnsi="Times New Roman"/>
                <w:sz w:val="20"/>
                <w:szCs w:val="20"/>
              </w:rPr>
              <w:t>1540790020</w:t>
            </w:r>
          </w:p>
        </w:tc>
        <w:tc>
          <w:tcPr>
            <w:tcW w:w="871" w:type="pct"/>
          </w:tcPr>
          <w:p w14:paraId="08ED8B93" w14:textId="7A0BD509" w:rsidR="001A7D2C" w:rsidRPr="001F0DC1" w:rsidRDefault="001A7D2C" w:rsidP="0009261B">
            <w:pPr>
              <w:spacing w:after="0" w:line="228" w:lineRule="auto"/>
              <w:ind w:hanging="86"/>
              <w:contextualSpacing/>
              <w:jc w:val="center"/>
              <w:rPr>
                <w:rFonts w:ascii="Times New Roman" w:eastAsia="Times New Roman" w:hAnsi="Times New Roman"/>
                <w:sz w:val="20"/>
                <w:szCs w:val="20"/>
                <w:lang w:val="en-US"/>
              </w:rPr>
            </w:pPr>
            <w:r w:rsidRPr="001549F9">
              <w:rPr>
                <w:rFonts w:ascii="Times New Roman" w:eastAsia="Times New Roman" w:hAnsi="Times New Roman"/>
                <w:sz w:val="20"/>
                <w:szCs w:val="20"/>
              </w:rPr>
              <w:t>24</w:t>
            </w:r>
            <w:r w:rsidR="001F0DC1">
              <w:rPr>
                <w:rFonts w:ascii="Times New Roman" w:eastAsia="Times New Roman" w:hAnsi="Times New Roman"/>
                <w:sz w:val="20"/>
                <w:szCs w:val="20"/>
                <w:lang w:val="en-US"/>
              </w:rPr>
              <w:t>4</w:t>
            </w:r>
          </w:p>
        </w:tc>
      </w:tr>
    </w:tbl>
    <w:p w14:paraId="7E6FC1B3" w14:textId="1CB846AC" w:rsidR="0009261B" w:rsidRPr="0009261B" w:rsidRDefault="00786063" w:rsidP="0009261B">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2.</w:t>
      </w:r>
      <w:r w:rsidR="004468C4" w:rsidRPr="0009261B">
        <w:rPr>
          <w:rFonts w:ascii="Times New Roman" w:hAnsi="Times New Roman" w:cs="Times New Roman"/>
          <w:sz w:val="24"/>
          <w:szCs w:val="24"/>
        </w:rPr>
        <w:t>6</w:t>
      </w:r>
      <w:r w:rsidRPr="0009261B">
        <w:rPr>
          <w:rFonts w:ascii="Times New Roman" w:hAnsi="Times New Roman" w:cs="Times New Roman"/>
          <w:sz w:val="24"/>
          <w:szCs w:val="24"/>
        </w:rPr>
        <w:t xml:space="preserve">. </w:t>
      </w:r>
      <w:bookmarkStart w:id="9" w:name="P1475"/>
      <w:bookmarkEnd w:id="9"/>
      <w:r w:rsidR="004468C4" w:rsidRPr="0009261B">
        <w:rPr>
          <w:rFonts w:ascii="Times New Roman" w:hAnsi="Times New Roman" w:cs="Times New Roman"/>
          <w:sz w:val="24"/>
          <w:szCs w:val="24"/>
        </w:rPr>
        <w:t xml:space="preserve">Расчеты между Заказчиком и Поставщиком за поставленный Товар производятся в течение </w:t>
      </w:r>
      <w:r w:rsidR="000B41A6" w:rsidRPr="0009261B">
        <w:rPr>
          <w:rFonts w:ascii="Times New Roman" w:hAnsi="Times New Roman" w:cs="Times New Roman"/>
          <w:sz w:val="24"/>
          <w:szCs w:val="24"/>
        </w:rPr>
        <w:t>10</w:t>
      </w:r>
      <w:r w:rsidR="004468C4" w:rsidRPr="0009261B">
        <w:rPr>
          <w:rFonts w:ascii="Times New Roman" w:hAnsi="Times New Roman" w:cs="Times New Roman"/>
          <w:sz w:val="24"/>
          <w:szCs w:val="24"/>
        </w:rPr>
        <w:t xml:space="preserve"> (</w:t>
      </w:r>
      <w:r w:rsidR="000B41A6" w:rsidRPr="0009261B">
        <w:rPr>
          <w:rFonts w:ascii="Times New Roman" w:hAnsi="Times New Roman" w:cs="Times New Roman"/>
          <w:sz w:val="24"/>
          <w:szCs w:val="24"/>
        </w:rPr>
        <w:t>Десяти</w:t>
      </w:r>
      <w:r w:rsidR="004468C4" w:rsidRPr="0009261B">
        <w:rPr>
          <w:rFonts w:ascii="Times New Roman" w:hAnsi="Times New Roman" w:cs="Times New Roman"/>
          <w:sz w:val="24"/>
          <w:szCs w:val="24"/>
        </w:rPr>
        <w:t xml:space="preserve">) рабочих дней с даты подписания Заказчиком </w:t>
      </w:r>
      <w:r w:rsidR="0009261B" w:rsidRPr="0009261B">
        <w:rPr>
          <w:rStyle w:val="CharStyle1"/>
          <w:sz w:val="24"/>
          <w:szCs w:val="24"/>
        </w:rPr>
        <w:t xml:space="preserve">приёмо-сдаточных документов (универсального передаточного документа, товарной накладной и т.п.) и </w:t>
      </w:r>
      <w:r w:rsidR="00096881" w:rsidRPr="0009261B">
        <w:rPr>
          <w:rFonts w:ascii="Times New Roman" w:hAnsi="Times New Roman" w:cs="Times New Roman"/>
          <w:sz w:val="24"/>
          <w:szCs w:val="24"/>
        </w:rPr>
        <w:t xml:space="preserve">акта приемки товаров, работ, услуг (ф. 0510452), утвержденного приказом Минфина России от 15.04.2021 г. № 61н «Об утверждении унифицированных форм электронных документов </w:t>
      </w:r>
      <w:r w:rsidR="00096881" w:rsidRPr="0009261B">
        <w:rPr>
          <w:rFonts w:ascii="Times New Roman" w:hAnsi="Times New Roman" w:cs="Times New Roman"/>
          <w:sz w:val="24"/>
          <w:szCs w:val="24"/>
        </w:rPr>
        <w:lastRenderedPageBreak/>
        <w:t>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96881">
        <w:rPr>
          <w:rFonts w:ascii="Times New Roman" w:hAnsi="Times New Roman" w:cs="Times New Roman"/>
          <w:sz w:val="24"/>
          <w:szCs w:val="24"/>
        </w:rPr>
        <w:t xml:space="preserve"> (далее – Акт приемки)</w:t>
      </w:r>
      <w:r w:rsidR="0009261B" w:rsidRPr="0009261B">
        <w:rPr>
          <w:rStyle w:val="CharStyle1"/>
          <w:sz w:val="24"/>
          <w:szCs w:val="24"/>
        </w:rPr>
        <w:t>, на основании выставленного Поставщиком счета, счета-фактуры (для плательщиков НДС).</w:t>
      </w:r>
      <w:r w:rsidR="0009261B" w:rsidRPr="0009261B">
        <w:rPr>
          <w:rFonts w:ascii="Times New Roman" w:hAnsi="Times New Roman" w:cs="Times New Roman"/>
          <w:sz w:val="24"/>
          <w:szCs w:val="24"/>
        </w:rPr>
        <w:t xml:space="preserve"> </w:t>
      </w:r>
    </w:p>
    <w:p w14:paraId="4312392E" w14:textId="6953594F" w:rsidR="00C5579D" w:rsidRPr="0009261B" w:rsidRDefault="00786063" w:rsidP="004468C4">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2.</w:t>
      </w:r>
      <w:r w:rsidR="004468C4" w:rsidRPr="0009261B">
        <w:rPr>
          <w:rFonts w:ascii="Times New Roman" w:hAnsi="Times New Roman" w:cs="Times New Roman"/>
          <w:sz w:val="24"/>
          <w:szCs w:val="24"/>
        </w:rPr>
        <w:t>7</w:t>
      </w:r>
      <w:r w:rsidR="00C5579D" w:rsidRPr="0009261B">
        <w:rPr>
          <w:rFonts w:ascii="Times New Roman" w:hAnsi="Times New Roman" w:cs="Times New Roman"/>
          <w:sz w:val="24"/>
          <w:szCs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25F3DD8" w14:textId="77777777" w:rsidR="00615076" w:rsidRPr="0009261B" w:rsidRDefault="00615076" w:rsidP="004468C4">
      <w:pPr>
        <w:pStyle w:val="ConsPlusNormal"/>
        <w:spacing w:line="232" w:lineRule="auto"/>
        <w:jc w:val="both"/>
        <w:rPr>
          <w:rFonts w:ascii="Times New Roman" w:hAnsi="Times New Roman" w:cs="Times New Roman"/>
          <w:sz w:val="24"/>
          <w:szCs w:val="24"/>
        </w:rPr>
      </w:pPr>
    </w:p>
    <w:p w14:paraId="3277906C" w14:textId="758F029B" w:rsidR="00C5579D" w:rsidRPr="0009261B" w:rsidRDefault="00C5579D" w:rsidP="007B643F">
      <w:pPr>
        <w:pStyle w:val="ConsPlusNormal"/>
        <w:spacing w:line="232" w:lineRule="auto"/>
        <w:jc w:val="center"/>
        <w:outlineLvl w:val="1"/>
        <w:rPr>
          <w:rFonts w:ascii="Times New Roman" w:hAnsi="Times New Roman" w:cs="Times New Roman"/>
          <w:sz w:val="24"/>
          <w:szCs w:val="24"/>
        </w:rPr>
      </w:pPr>
      <w:bookmarkStart w:id="10" w:name="P1477"/>
      <w:bookmarkEnd w:id="10"/>
      <w:r w:rsidRPr="0009261B">
        <w:rPr>
          <w:rFonts w:ascii="Times New Roman" w:hAnsi="Times New Roman" w:cs="Times New Roman"/>
          <w:sz w:val="24"/>
          <w:szCs w:val="24"/>
        </w:rPr>
        <w:t>III. Порядок, сроки и условия поставки</w:t>
      </w:r>
      <w:r w:rsidR="007B643F">
        <w:rPr>
          <w:rFonts w:ascii="Times New Roman" w:hAnsi="Times New Roman" w:cs="Times New Roman"/>
          <w:sz w:val="24"/>
          <w:szCs w:val="24"/>
        </w:rPr>
        <w:t xml:space="preserve"> </w:t>
      </w:r>
      <w:r w:rsidRPr="0009261B">
        <w:rPr>
          <w:rFonts w:ascii="Times New Roman" w:hAnsi="Times New Roman" w:cs="Times New Roman"/>
          <w:sz w:val="24"/>
          <w:szCs w:val="24"/>
        </w:rPr>
        <w:t>и приемки Товара</w:t>
      </w:r>
    </w:p>
    <w:p w14:paraId="16C09AFE" w14:textId="79041478" w:rsidR="002E21A9" w:rsidRPr="0009261B" w:rsidRDefault="00C5579D" w:rsidP="00615076">
      <w:pPr>
        <w:pStyle w:val="ConsPlusNormal"/>
        <w:spacing w:line="232" w:lineRule="auto"/>
        <w:ind w:firstLine="540"/>
        <w:jc w:val="both"/>
        <w:rPr>
          <w:rFonts w:ascii="Times New Roman" w:hAnsi="Times New Roman" w:cs="Times New Roman"/>
          <w:sz w:val="24"/>
          <w:szCs w:val="24"/>
        </w:rPr>
      </w:pPr>
      <w:bookmarkStart w:id="11" w:name="P1480"/>
      <w:bookmarkEnd w:id="11"/>
      <w:r w:rsidRPr="0009261B">
        <w:rPr>
          <w:rFonts w:ascii="Times New Roman" w:hAnsi="Times New Roman" w:cs="Times New Roman"/>
          <w:sz w:val="24"/>
          <w:szCs w:val="24"/>
        </w:rPr>
        <w:t xml:space="preserve">3.1. </w:t>
      </w:r>
      <w:r w:rsidRPr="001A7D2C">
        <w:rPr>
          <w:rFonts w:ascii="Times New Roman" w:hAnsi="Times New Roman" w:cs="Times New Roman"/>
          <w:sz w:val="24"/>
          <w:szCs w:val="24"/>
        </w:rPr>
        <w:t xml:space="preserve">Поставщик самостоятельно доставляет Товар </w:t>
      </w:r>
      <w:r w:rsidR="0098461E" w:rsidRPr="001A7D2C">
        <w:rPr>
          <w:rFonts w:ascii="Times New Roman" w:hAnsi="Times New Roman" w:cs="Times New Roman"/>
          <w:sz w:val="24"/>
          <w:szCs w:val="24"/>
        </w:rPr>
        <w:t xml:space="preserve">одной партией </w:t>
      </w:r>
      <w:r w:rsidRPr="001A7D2C">
        <w:rPr>
          <w:rFonts w:ascii="Times New Roman" w:hAnsi="Times New Roman" w:cs="Times New Roman"/>
          <w:sz w:val="24"/>
          <w:szCs w:val="24"/>
        </w:rPr>
        <w:t>Заказчику по адресу:</w:t>
      </w:r>
      <w:r w:rsidR="002E21A9" w:rsidRPr="001A7D2C">
        <w:rPr>
          <w:rFonts w:ascii="Times New Roman" w:hAnsi="Times New Roman" w:cs="Times New Roman"/>
          <w:sz w:val="24"/>
          <w:szCs w:val="24"/>
        </w:rPr>
        <w:t xml:space="preserve"> </w:t>
      </w:r>
      <w:proofErr w:type="gramStart"/>
      <w:r w:rsidR="00CD6A7B">
        <w:rPr>
          <w:rFonts w:ascii="Times New Roman" w:hAnsi="Times New Roman" w:cs="Times New Roman"/>
          <w:sz w:val="24"/>
          <w:szCs w:val="24"/>
        </w:rPr>
        <w:t>Ставропольский край, г. Ставрополь, ул. Пушкина, д.4</w:t>
      </w:r>
      <w:r w:rsidR="001A7D2C" w:rsidRPr="001A7D2C">
        <w:rPr>
          <w:rFonts w:ascii="Times New Roman" w:hAnsi="Times New Roman" w:cs="Times New Roman"/>
          <w:sz w:val="24"/>
          <w:szCs w:val="24"/>
        </w:rPr>
        <w:t xml:space="preserve"> </w:t>
      </w:r>
      <w:r w:rsidRPr="001A7D2C">
        <w:rPr>
          <w:rFonts w:ascii="Times New Roman" w:hAnsi="Times New Roman" w:cs="Times New Roman"/>
          <w:sz w:val="24"/>
          <w:szCs w:val="24"/>
        </w:rPr>
        <w:t>(далее - место доставки)</w:t>
      </w:r>
      <w:r w:rsidR="002E21A9" w:rsidRPr="001A7D2C">
        <w:rPr>
          <w:rFonts w:ascii="Times New Roman" w:hAnsi="Times New Roman" w:cs="Times New Roman"/>
          <w:sz w:val="24"/>
          <w:szCs w:val="24"/>
        </w:rPr>
        <w:t>.</w:t>
      </w:r>
      <w:proofErr w:type="gramEnd"/>
    </w:p>
    <w:p w14:paraId="7606D2F8" w14:textId="77777777" w:rsidR="005D19DA" w:rsidRPr="0009261B" w:rsidRDefault="005D19DA"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3.2. Сроки и условия поставки:</w:t>
      </w:r>
    </w:p>
    <w:p w14:paraId="7ED865FB" w14:textId="41099C72" w:rsidR="005D19DA" w:rsidRPr="0009261B" w:rsidRDefault="005D19DA"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3.2.1. </w:t>
      </w:r>
      <w:r w:rsidR="00EE745A">
        <w:rPr>
          <w:rFonts w:ascii="Times New Roman" w:hAnsi="Times New Roman" w:cs="Times New Roman"/>
          <w:sz w:val="24"/>
          <w:szCs w:val="24"/>
        </w:rPr>
        <w:t>Срок поставки Товара должен быть осуществлен Поставщиком</w:t>
      </w:r>
      <w:r w:rsidR="002E21A9" w:rsidRPr="0009261B">
        <w:rPr>
          <w:rFonts w:ascii="Times New Roman" w:hAnsi="Times New Roman" w:cs="Times New Roman"/>
          <w:sz w:val="24"/>
          <w:szCs w:val="24"/>
        </w:rPr>
        <w:t xml:space="preserve"> </w:t>
      </w:r>
      <w:r w:rsidR="001D738E" w:rsidRPr="001D738E">
        <w:rPr>
          <w:rFonts w:ascii="Times New Roman" w:hAnsi="Times New Roman" w:cs="Times New Roman"/>
          <w:sz w:val="24"/>
          <w:szCs w:val="24"/>
        </w:rPr>
        <w:t xml:space="preserve">в течение </w:t>
      </w:r>
      <w:r w:rsidR="007B643F">
        <w:rPr>
          <w:rFonts w:ascii="Times New Roman" w:hAnsi="Times New Roman" w:cs="Times New Roman"/>
          <w:sz w:val="24"/>
          <w:szCs w:val="24"/>
        </w:rPr>
        <w:t>10</w:t>
      </w:r>
      <w:r w:rsidR="001D738E" w:rsidRPr="001D738E">
        <w:rPr>
          <w:rFonts w:ascii="Times New Roman" w:hAnsi="Times New Roman" w:cs="Times New Roman"/>
          <w:sz w:val="24"/>
          <w:szCs w:val="24"/>
        </w:rPr>
        <w:t xml:space="preserve"> (</w:t>
      </w:r>
      <w:r w:rsidR="007B643F">
        <w:rPr>
          <w:rFonts w:ascii="Times New Roman" w:hAnsi="Times New Roman" w:cs="Times New Roman"/>
          <w:sz w:val="24"/>
          <w:szCs w:val="24"/>
        </w:rPr>
        <w:t>десяти</w:t>
      </w:r>
      <w:r w:rsidR="001D738E" w:rsidRPr="001D738E">
        <w:rPr>
          <w:rFonts w:ascii="Times New Roman" w:hAnsi="Times New Roman" w:cs="Times New Roman"/>
          <w:sz w:val="24"/>
          <w:szCs w:val="24"/>
        </w:rPr>
        <w:t>)</w:t>
      </w:r>
      <w:r w:rsidR="001D738E">
        <w:rPr>
          <w:rFonts w:ascii="Times New Roman" w:hAnsi="Times New Roman" w:cs="Times New Roman"/>
          <w:sz w:val="24"/>
          <w:szCs w:val="24"/>
        </w:rPr>
        <w:t xml:space="preserve"> рабочих дней </w:t>
      </w:r>
      <w:proofErr w:type="gramStart"/>
      <w:r w:rsidR="001D738E">
        <w:rPr>
          <w:rFonts w:ascii="Times New Roman" w:hAnsi="Times New Roman" w:cs="Times New Roman"/>
          <w:sz w:val="24"/>
          <w:szCs w:val="24"/>
        </w:rPr>
        <w:t>с даты подписания</w:t>
      </w:r>
      <w:proofErr w:type="gramEnd"/>
      <w:r w:rsidR="001D738E">
        <w:rPr>
          <w:rFonts w:ascii="Times New Roman" w:hAnsi="Times New Roman" w:cs="Times New Roman"/>
          <w:sz w:val="24"/>
          <w:szCs w:val="24"/>
        </w:rPr>
        <w:t xml:space="preserve"> Контракта.</w:t>
      </w:r>
    </w:p>
    <w:p w14:paraId="4ECD51FB" w14:textId="77777777" w:rsidR="005D19DA" w:rsidRPr="0009261B" w:rsidRDefault="005D19DA"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3.2.2. Разгрузка Товара в помещения Заказчика осуществляется силами и за счет Поставщика.</w:t>
      </w:r>
    </w:p>
    <w:p w14:paraId="35CEF781" w14:textId="59B5B151" w:rsidR="005D19DA" w:rsidRPr="0009261B" w:rsidRDefault="005D19DA"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3.2.3. Поставка осуществляется в рабочие дни с 08 ч. 30 мин. до 17 ч. 00 мин., пер</w:t>
      </w:r>
      <w:r w:rsidR="005A7EE3" w:rsidRPr="0009261B">
        <w:rPr>
          <w:rFonts w:ascii="Times New Roman" w:hAnsi="Times New Roman" w:cs="Times New Roman"/>
          <w:sz w:val="24"/>
          <w:szCs w:val="24"/>
        </w:rPr>
        <w:t>ерыв с 13 ч. 00 мин. до 13 ч. 45</w:t>
      </w:r>
      <w:r w:rsidRPr="0009261B">
        <w:rPr>
          <w:rFonts w:ascii="Times New Roman" w:hAnsi="Times New Roman" w:cs="Times New Roman"/>
          <w:sz w:val="24"/>
          <w:szCs w:val="24"/>
        </w:rPr>
        <w:t xml:space="preserve"> мин</w:t>
      </w:r>
      <w:r w:rsidR="001437FF" w:rsidRPr="0009261B">
        <w:rPr>
          <w:rFonts w:ascii="Times New Roman" w:hAnsi="Times New Roman" w:cs="Times New Roman"/>
          <w:sz w:val="24"/>
          <w:szCs w:val="24"/>
        </w:rPr>
        <w:t>.</w:t>
      </w:r>
    </w:p>
    <w:p w14:paraId="5FF9EA3A"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Поставщик не менее чем за </w:t>
      </w:r>
      <w:r w:rsidR="002E21A9" w:rsidRPr="0009261B">
        <w:rPr>
          <w:rFonts w:ascii="Times New Roman" w:hAnsi="Times New Roman" w:cs="Times New Roman"/>
          <w:sz w:val="24"/>
          <w:szCs w:val="24"/>
        </w:rPr>
        <w:t>1 день</w:t>
      </w:r>
      <w:r w:rsidRPr="0009261B">
        <w:rPr>
          <w:rFonts w:ascii="Times New Roman" w:hAnsi="Times New Roman" w:cs="Times New Roman"/>
          <w:sz w:val="24"/>
          <w:szCs w:val="24"/>
        </w:rPr>
        <w:t xml:space="preserve"> до осуществления поставки Товара направляет в адрес Заказчика уведомление о времени и дате доставки Товара в место доставки.</w:t>
      </w:r>
    </w:p>
    <w:p w14:paraId="1EA15DA2" w14:textId="77777777" w:rsidR="00577AB3" w:rsidRPr="003F10C5" w:rsidRDefault="005D19DA" w:rsidP="00577AB3">
      <w:pPr>
        <w:pStyle w:val="ConsPlusNormal"/>
        <w:spacing w:line="232" w:lineRule="auto"/>
        <w:ind w:firstLine="540"/>
        <w:jc w:val="both"/>
        <w:rPr>
          <w:rFonts w:ascii="Times New Roman" w:hAnsi="Times New Roman" w:cs="Times New Roman"/>
          <w:sz w:val="24"/>
          <w:szCs w:val="24"/>
        </w:rPr>
      </w:pPr>
      <w:bookmarkStart w:id="12" w:name="P1482"/>
      <w:bookmarkStart w:id="13" w:name="P1485"/>
      <w:bookmarkEnd w:id="12"/>
      <w:bookmarkEnd w:id="13"/>
      <w:r w:rsidRPr="0009261B">
        <w:rPr>
          <w:rFonts w:ascii="Times New Roman" w:hAnsi="Times New Roman" w:cs="Times New Roman"/>
          <w:sz w:val="24"/>
          <w:szCs w:val="24"/>
        </w:rPr>
        <w:t>3.3</w:t>
      </w:r>
      <w:r w:rsidR="00C5579D" w:rsidRPr="0009261B">
        <w:rPr>
          <w:rFonts w:ascii="Times New Roman" w:hAnsi="Times New Roman" w:cs="Times New Roman"/>
          <w:sz w:val="24"/>
          <w:szCs w:val="24"/>
        </w:rPr>
        <w:t xml:space="preserve">. </w:t>
      </w:r>
      <w:r w:rsidR="00C5579D" w:rsidRPr="003F10C5">
        <w:rPr>
          <w:rFonts w:ascii="Times New Roman" w:hAnsi="Times New Roman" w:cs="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17171EB2" w14:textId="77777777" w:rsidR="005A2DF7" w:rsidRPr="003F10C5" w:rsidRDefault="005A2DF7" w:rsidP="005A2DF7">
      <w:pPr>
        <w:pStyle w:val="ConsPlusNormal"/>
        <w:spacing w:line="232" w:lineRule="auto"/>
        <w:ind w:firstLine="540"/>
        <w:jc w:val="both"/>
        <w:rPr>
          <w:rFonts w:ascii="Times New Roman" w:hAnsi="Times New Roman" w:cs="Times New Roman"/>
          <w:sz w:val="24"/>
          <w:szCs w:val="24"/>
        </w:rPr>
      </w:pPr>
      <w:r w:rsidRPr="003F10C5">
        <w:rPr>
          <w:rFonts w:ascii="Times New Roman" w:hAnsi="Times New Roman" w:cs="Times New Roman"/>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6D014B88" w14:textId="77777777" w:rsidR="005A2DF7" w:rsidRPr="003F10C5" w:rsidRDefault="005A2DF7" w:rsidP="005A2DF7">
      <w:pPr>
        <w:pStyle w:val="ConsPlusNormal"/>
        <w:spacing w:line="232" w:lineRule="auto"/>
        <w:ind w:firstLine="540"/>
        <w:jc w:val="both"/>
        <w:rPr>
          <w:rFonts w:ascii="Times New Roman" w:hAnsi="Times New Roman" w:cs="Times New Roman"/>
          <w:sz w:val="24"/>
          <w:szCs w:val="24"/>
        </w:rPr>
      </w:pPr>
      <w:r w:rsidRPr="003F10C5">
        <w:rPr>
          <w:rFonts w:ascii="Times New Roman" w:hAnsi="Times New Roman" w:cs="Times New Roman"/>
          <w:sz w:val="24"/>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946FB44" w14:textId="12E984DB" w:rsidR="005A2DF7" w:rsidRPr="003F10C5" w:rsidRDefault="005A2DF7" w:rsidP="005A2DF7">
      <w:pPr>
        <w:pStyle w:val="ConsPlusNormal"/>
        <w:spacing w:line="232" w:lineRule="auto"/>
        <w:ind w:firstLine="540"/>
        <w:jc w:val="both"/>
        <w:rPr>
          <w:rFonts w:ascii="Times New Roman" w:hAnsi="Times New Roman" w:cs="Times New Roman"/>
          <w:sz w:val="24"/>
          <w:szCs w:val="24"/>
        </w:rPr>
      </w:pPr>
      <w:r w:rsidRPr="003F10C5">
        <w:rPr>
          <w:rFonts w:ascii="Times New Roman" w:hAnsi="Times New Roman" w:cs="Times New Roman"/>
          <w:sz w:val="24"/>
          <w:szCs w:val="24"/>
        </w:rPr>
        <w:t xml:space="preserve">3.6. При отсутствии у Заказчика претензий по количеству и качеству поставленного Товара Заказчик в течение </w:t>
      </w:r>
      <w:r w:rsidR="003125EC">
        <w:rPr>
          <w:rFonts w:ascii="Times New Roman" w:hAnsi="Times New Roman" w:cs="Times New Roman"/>
          <w:sz w:val="24"/>
          <w:szCs w:val="24"/>
        </w:rPr>
        <w:t>10</w:t>
      </w:r>
      <w:r w:rsidRPr="003F10C5">
        <w:rPr>
          <w:rFonts w:ascii="Times New Roman" w:hAnsi="Times New Roman" w:cs="Times New Roman"/>
          <w:sz w:val="24"/>
          <w:szCs w:val="24"/>
        </w:rPr>
        <w:t xml:space="preserve"> (</w:t>
      </w:r>
      <w:r w:rsidR="001D738E">
        <w:rPr>
          <w:rFonts w:ascii="Times New Roman" w:hAnsi="Times New Roman" w:cs="Times New Roman"/>
          <w:sz w:val="24"/>
          <w:szCs w:val="24"/>
        </w:rPr>
        <w:t>д</w:t>
      </w:r>
      <w:r w:rsidR="003125EC">
        <w:rPr>
          <w:rFonts w:ascii="Times New Roman" w:hAnsi="Times New Roman" w:cs="Times New Roman"/>
          <w:sz w:val="24"/>
          <w:szCs w:val="24"/>
        </w:rPr>
        <w:t>есяти</w:t>
      </w:r>
      <w:r w:rsidRPr="003F10C5">
        <w:rPr>
          <w:rFonts w:ascii="Times New Roman" w:hAnsi="Times New Roman" w:cs="Times New Roman"/>
          <w:sz w:val="24"/>
          <w:szCs w:val="24"/>
        </w:rPr>
        <w:t>) рабочих дней с момента доставки Товара Поставщиком подписывает акт сдачи-приемки, товарную (товарно-транспортную) накладную или универсальный передаточный документ, счет, счет-фактуру и</w:t>
      </w:r>
      <w:r w:rsidR="00B06FD6">
        <w:rPr>
          <w:rFonts w:ascii="Times New Roman" w:hAnsi="Times New Roman" w:cs="Times New Roman"/>
          <w:sz w:val="24"/>
          <w:szCs w:val="24"/>
        </w:rPr>
        <w:t xml:space="preserve"> без участия </w:t>
      </w:r>
      <w:r w:rsidR="00EE745A">
        <w:rPr>
          <w:rFonts w:ascii="Times New Roman" w:hAnsi="Times New Roman" w:cs="Times New Roman"/>
          <w:sz w:val="24"/>
          <w:szCs w:val="24"/>
        </w:rPr>
        <w:t xml:space="preserve">Исполнителя </w:t>
      </w:r>
      <w:r w:rsidR="00AD05FF">
        <w:rPr>
          <w:rFonts w:ascii="Times New Roman" w:hAnsi="Times New Roman" w:cs="Times New Roman"/>
          <w:sz w:val="24"/>
          <w:szCs w:val="24"/>
        </w:rPr>
        <w:t>утверждает</w:t>
      </w:r>
      <w:r w:rsidRPr="003F10C5">
        <w:rPr>
          <w:rFonts w:ascii="Times New Roman" w:hAnsi="Times New Roman" w:cs="Times New Roman"/>
          <w:sz w:val="24"/>
          <w:szCs w:val="24"/>
        </w:rPr>
        <w:t xml:space="preserve"> Акт приемки. После этого Товар считается переданным Поставщиком Заказчику.</w:t>
      </w:r>
    </w:p>
    <w:p w14:paraId="467D54FE" w14:textId="1A7511CD" w:rsidR="00C5579D" w:rsidRPr="00D37EA2" w:rsidRDefault="00C5579D" w:rsidP="005A2DF7">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3.</w:t>
      </w:r>
      <w:r w:rsidR="003F10C5">
        <w:rPr>
          <w:rFonts w:ascii="Times New Roman" w:hAnsi="Times New Roman" w:cs="Times New Roman"/>
          <w:sz w:val="24"/>
          <w:szCs w:val="24"/>
        </w:rPr>
        <w:t>7</w:t>
      </w:r>
      <w:r w:rsidRPr="0009261B">
        <w:rPr>
          <w:rFonts w:ascii="Times New Roman" w:hAnsi="Times New Roman" w:cs="Times New Roman"/>
          <w:sz w:val="24"/>
          <w:szCs w:val="24"/>
        </w:rPr>
        <w:t xml:space="preserve">. При выявлении несоответствий в поставленном Товаре (наименования, количества, качества, в том числе </w:t>
      </w:r>
      <w:r w:rsidRPr="00D37EA2">
        <w:rPr>
          <w:rFonts w:ascii="Times New Roman" w:hAnsi="Times New Roman" w:cs="Times New Roman"/>
          <w:sz w:val="24"/>
          <w:szCs w:val="24"/>
        </w:rPr>
        <w:t xml:space="preserve">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r w:rsidR="004A44B6" w:rsidRPr="00D37EA2">
        <w:rPr>
          <w:rFonts w:ascii="Times New Roman" w:hAnsi="Times New Roman" w:cs="Times New Roman"/>
          <w:sz w:val="24"/>
          <w:szCs w:val="24"/>
        </w:rPr>
        <w:t>пункте 3.</w:t>
      </w:r>
      <w:r w:rsidR="003125EC" w:rsidRPr="00D37EA2">
        <w:rPr>
          <w:rFonts w:ascii="Times New Roman" w:hAnsi="Times New Roman" w:cs="Times New Roman"/>
          <w:sz w:val="24"/>
          <w:szCs w:val="24"/>
        </w:rPr>
        <w:t>6</w:t>
      </w:r>
      <w:r w:rsidRPr="00D37EA2">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1325BE7" w14:textId="311FB27D"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D37EA2">
        <w:rPr>
          <w:rFonts w:ascii="Times New Roman" w:hAnsi="Times New Roman" w:cs="Times New Roman"/>
          <w:sz w:val="24"/>
          <w:szCs w:val="24"/>
        </w:rPr>
        <w:t>3.</w:t>
      </w:r>
      <w:r w:rsidR="003F10C5" w:rsidRPr="00D37EA2">
        <w:rPr>
          <w:rFonts w:ascii="Times New Roman" w:hAnsi="Times New Roman" w:cs="Times New Roman"/>
          <w:sz w:val="24"/>
          <w:szCs w:val="24"/>
        </w:rPr>
        <w:t>8</w:t>
      </w:r>
      <w:r w:rsidRPr="00D37EA2">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w:t>
      </w:r>
      <w:r w:rsidRPr="0009261B">
        <w:rPr>
          <w:rFonts w:ascii="Times New Roman" w:hAnsi="Times New Roman" w:cs="Times New Roman"/>
          <w:sz w:val="24"/>
          <w:szCs w:val="24"/>
        </w:rPr>
        <w:t xml:space="preserve">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3FC9FA3" w14:textId="3D32E828" w:rsidR="005D19DA"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3.</w:t>
      </w:r>
      <w:r w:rsidR="003F10C5">
        <w:rPr>
          <w:rFonts w:ascii="Times New Roman" w:hAnsi="Times New Roman" w:cs="Times New Roman"/>
          <w:sz w:val="24"/>
          <w:szCs w:val="24"/>
        </w:rPr>
        <w:t>9</w:t>
      </w:r>
      <w:r w:rsidRPr="0009261B">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004A44B6" w:rsidRPr="0009261B">
        <w:rPr>
          <w:rFonts w:ascii="Times New Roman" w:hAnsi="Times New Roman" w:cs="Times New Roman"/>
          <w:sz w:val="24"/>
          <w:szCs w:val="24"/>
        </w:rPr>
        <w:t xml:space="preserve">пункте 3.5 </w:t>
      </w:r>
      <w:r w:rsidRPr="0009261B">
        <w:rPr>
          <w:rFonts w:ascii="Times New Roman" w:hAnsi="Times New Roman" w:cs="Times New Roman"/>
          <w:sz w:val="24"/>
          <w:szCs w:val="24"/>
        </w:rPr>
        <w:t>Контракта.</w:t>
      </w:r>
    </w:p>
    <w:p w14:paraId="5D84E736" w14:textId="768BB675"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lastRenderedPageBreak/>
        <w:t>3.1</w:t>
      </w:r>
      <w:r w:rsidR="003F10C5">
        <w:rPr>
          <w:rFonts w:ascii="Times New Roman" w:hAnsi="Times New Roman" w:cs="Times New Roman"/>
          <w:sz w:val="24"/>
          <w:szCs w:val="24"/>
        </w:rPr>
        <w:t>0</w:t>
      </w:r>
      <w:r w:rsidRPr="0009261B">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4EA6E8E5" w14:textId="77777777" w:rsidR="00C5579D" w:rsidRPr="0009261B" w:rsidRDefault="00C5579D" w:rsidP="00615076">
      <w:pPr>
        <w:pStyle w:val="ConsPlusNormal"/>
        <w:spacing w:line="232" w:lineRule="auto"/>
        <w:jc w:val="both"/>
        <w:rPr>
          <w:rFonts w:ascii="Times New Roman" w:hAnsi="Times New Roman" w:cs="Times New Roman"/>
          <w:sz w:val="24"/>
          <w:szCs w:val="24"/>
        </w:rPr>
      </w:pPr>
    </w:p>
    <w:p w14:paraId="744170B4"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r w:rsidRPr="0009261B">
        <w:rPr>
          <w:rFonts w:ascii="Times New Roman" w:hAnsi="Times New Roman" w:cs="Times New Roman"/>
          <w:sz w:val="24"/>
          <w:szCs w:val="24"/>
        </w:rPr>
        <w:t>IV. Взаимодействие Сторон</w:t>
      </w:r>
    </w:p>
    <w:p w14:paraId="0F95F39F"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bookmarkStart w:id="14" w:name="P1497"/>
      <w:bookmarkEnd w:id="14"/>
      <w:r w:rsidRPr="0009261B">
        <w:rPr>
          <w:rFonts w:ascii="Times New Roman" w:hAnsi="Times New Roman" w:cs="Times New Roman"/>
          <w:sz w:val="24"/>
          <w:szCs w:val="24"/>
        </w:rPr>
        <w:t xml:space="preserve">4.1. Поставщик обязан: </w:t>
      </w:r>
    </w:p>
    <w:p w14:paraId="06AFE458"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24D7C5AF"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bookmarkStart w:id="15" w:name="P1499"/>
      <w:bookmarkEnd w:id="15"/>
      <w:r w:rsidRPr="0009261B">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4C78985"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4E675B" w14:textId="7FD54165" w:rsidR="00C5579D" w:rsidRPr="0009261B" w:rsidRDefault="0098461E" w:rsidP="00615076">
      <w:pPr>
        <w:pStyle w:val="ConsPlusNormal"/>
        <w:spacing w:line="232" w:lineRule="auto"/>
        <w:ind w:firstLine="540"/>
        <w:jc w:val="both"/>
        <w:rPr>
          <w:rFonts w:ascii="Times New Roman" w:hAnsi="Times New Roman" w:cs="Times New Roman"/>
          <w:sz w:val="24"/>
          <w:szCs w:val="24"/>
        </w:rPr>
      </w:pPr>
      <w:bookmarkStart w:id="16" w:name="P1502"/>
      <w:bookmarkStart w:id="17" w:name="P1504"/>
      <w:bookmarkStart w:id="18" w:name="P1505"/>
      <w:bookmarkEnd w:id="16"/>
      <w:bookmarkEnd w:id="17"/>
      <w:bookmarkEnd w:id="18"/>
      <w:r w:rsidRPr="0009261B">
        <w:rPr>
          <w:rFonts w:ascii="Times New Roman" w:hAnsi="Times New Roman" w:cs="Times New Roman"/>
          <w:sz w:val="24"/>
          <w:szCs w:val="24"/>
        </w:rPr>
        <w:t>4.1.</w:t>
      </w:r>
      <w:r w:rsidR="005A2DF7" w:rsidRPr="0009261B">
        <w:rPr>
          <w:rFonts w:ascii="Times New Roman" w:hAnsi="Times New Roman" w:cs="Times New Roman"/>
          <w:sz w:val="24"/>
          <w:szCs w:val="24"/>
        </w:rPr>
        <w:t>4</w:t>
      </w:r>
      <w:r w:rsidR="00C5579D" w:rsidRPr="0009261B">
        <w:rPr>
          <w:rFonts w:ascii="Times New Roman" w:hAnsi="Times New Roman" w:cs="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3A8424F" w14:textId="77777777" w:rsidR="005A2DF7" w:rsidRPr="0009261B" w:rsidRDefault="005A2DF7" w:rsidP="005A2DF7">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4.1.5. в 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w:t>
      </w:r>
    </w:p>
    <w:p w14:paraId="09048501" w14:textId="77777777" w:rsidR="005A2DF7" w:rsidRPr="0009261B" w:rsidRDefault="005A2DF7" w:rsidP="005A2DF7">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4.1.6. Соответствовать единым требованиям к участникам закупки, установленным частью 1 статьи 31 Закона № 44-ФЗ.</w:t>
      </w:r>
    </w:p>
    <w:p w14:paraId="333AB302" w14:textId="0BB08610" w:rsidR="005A2DF7" w:rsidRPr="0009261B" w:rsidRDefault="005A2DF7" w:rsidP="005A2DF7">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4.1.7. </w:t>
      </w:r>
      <w:r w:rsidR="007B643F" w:rsidRPr="007B643F">
        <w:rPr>
          <w:rFonts w:ascii="Times New Roman" w:hAnsi="Times New Roman" w:cs="Times New Roman"/>
          <w:sz w:val="24"/>
          <w:szCs w:val="24"/>
        </w:rPr>
        <w:t>В случае</w:t>
      </w:r>
      <w:proofErr w:type="gramStart"/>
      <w:r w:rsidR="007B643F" w:rsidRPr="007B643F">
        <w:rPr>
          <w:rFonts w:ascii="Times New Roman" w:hAnsi="Times New Roman" w:cs="Times New Roman"/>
          <w:sz w:val="24"/>
          <w:szCs w:val="24"/>
        </w:rPr>
        <w:t>,</w:t>
      </w:r>
      <w:proofErr w:type="gramEnd"/>
      <w:r w:rsidR="007B643F" w:rsidRPr="007B643F">
        <w:rPr>
          <w:rFonts w:ascii="Times New Roman" w:hAnsi="Times New Roman" w:cs="Times New Roman"/>
          <w:sz w:val="24"/>
          <w:szCs w:val="24"/>
        </w:rPr>
        <w:t xml:space="preserve"> если федеральными законами или принимаемыми в соответствии с ними нормативными правовыми актами установлено соответствующее требование подписывать Акт приемки товаров, работ, услуг (ф. 0510452) в порядке, утвержденном приказом Минфина России от 15.04.2021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FC907" w14:textId="77777777" w:rsidR="00C5579D" w:rsidRPr="00A4538B" w:rsidRDefault="00C5579D" w:rsidP="00615076">
      <w:pPr>
        <w:pStyle w:val="ConsPlusNormal"/>
        <w:spacing w:line="232" w:lineRule="auto"/>
        <w:ind w:firstLine="540"/>
        <w:jc w:val="both"/>
        <w:rPr>
          <w:rFonts w:ascii="Times New Roman" w:hAnsi="Times New Roman" w:cs="Times New Roman"/>
          <w:sz w:val="24"/>
          <w:szCs w:val="24"/>
        </w:rPr>
      </w:pPr>
      <w:bookmarkStart w:id="19" w:name="P1507"/>
      <w:bookmarkEnd w:id="19"/>
      <w:r w:rsidRPr="0009261B">
        <w:rPr>
          <w:rFonts w:ascii="Times New Roman" w:hAnsi="Times New Roman" w:cs="Times New Roman"/>
          <w:sz w:val="24"/>
          <w:szCs w:val="24"/>
        </w:rPr>
        <w:t>4.2. Поставщик вправе:</w:t>
      </w:r>
    </w:p>
    <w:p w14:paraId="412FE982" w14:textId="77777777" w:rsidR="00C5579D" w:rsidRPr="00A4538B" w:rsidRDefault="00C5579D" w:rsidP="00615076">
      <w:pPr>
        <w:pStyle w:val="ConsPlusNormal"/>
        <w:spacing w:line="232" w:lineRule="auto"/>
        <w:ind w:firstLine="540"/>
        <w:jc w:val="both"/>
        <w:rPr>
          <w:rFonts w:ascii="Times New Roman" w:hAnsi="Times New Roman" w:cs="Times New Roman"/>
          <w:sz w:val="24"/>
          <w:szCs w:val="24"/>
        </w:rPr>
      </w:pPr>
      <w:r w:rsidRPr="00A4538B">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661E0381" w14:textId="316976FC" w:rsidR="00C5579D" w:rsidRPr="00A4538B" w:rsidRDefault="00C5579D" w:rsidP="00615076">
      <w:pPr>
        <w:pStyle w:val="ConsPlusNormal"/>
        <w:spacing w:line="232" w:lineRule="auto"/>
        <w:ind w:firstLine="540"/>
        <w:jc w:val="both"/>
        <w:rPr>
          <w:rFonts w:ascii="Times New Roman" w:hAnsi="Times New Roman" w:cs="Times New Roman"/>
          <w:sz w:val="24"/>
          <w:szCs w:val="24"/>
        </w:rPr>
      </w:pPr>
      <w:bookmarkStart w:id="20" w:name="P1518"/>
      <w:bookmarkEnd w:id="20"/>
      <w:r w:rsidRPr="00A4538B">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8795F8E" w14:textId="77777777" w:rsidR="00C5579D" w:rsidRPr="00A4538B" w:rsidRDefault="00C5579D" w:rsidP="00615076">
      <w:pPr>
        <w:pStyle w:val="ConsPlusNormal"/>
        <w:spacing w:line="232" w:lineRule="auto"/>
        <w:ind w:firstLine="540"/>
        <w:jc w:val="both"/>
        <w:rPr>
          <w:rFonts w:ascii="Times New Roman" w:hAnsi="Times New Roman" w:cs="Times New Roman"/>
          <w:sz w:val="24"/>
          <w:szCs w:val="24"/>
        </w:rPr>
      </w:pPr>
      <w:bookmarkStart w:id="21" w:name="P1519"/>
      <w:bookmarkEnd w:id="21"/>
      <w:r w:rsidRPr="00A4538B">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53538F72" w14:textId="339AFF33" w:rsidR="00C5579D" w:rsidRPr="00A4538B" w:rsidRDefault="00C5579D" w:rsidP="00615076">
      <w:pPr>
        <w:pStyle w:val="ConsPlusNormal"/>
        <w:spacing w:line="232" w:lineRule="auto"/>
        <w:ind w:firstLine="540"/>
        <w:jc w:val="both"/>
        <w:rPr>
          <w:rFonts w:ascii="Times New Roman" w:hAnsi="Times New Roman" w:cs="Times New Roman"/>
          <w:sz w:val="24"/>
          <w:szCs w:val="24"/>
        </w:rPr>
      </w:pPr>
      <w:r w:rsidRPr="00A4538B">
        <w:rPr>
          <w:rFonts w:ascii="Times New Roman" w:hAnsi="Times New Roman" w:cs="Times New Roman"/>
          <w:sz w:val="24"/>
          <w:szCs w:val="24"/>
        </w:rPr>
        <w:t>4.2.4. требовать возмещения убытков, уплаты неустоек (штрафов, пеней) в соответствии с разделом VI Контракта;</w:t>
      </w:r>
    </w:p>
    <w:p w14:paraId="47B2DF7B" w14:textId="0F2B49BB" w:rsidR="00C5579D" w:rsidRPr="00A4538B" w:rsidRDefault="00720B7F" w:rsidP="00615076">
      <w:pPr>
        <w:pStyle w:val="ConsPlusNormal"/>
        <w:spacing w:line="232" w:lineRule="auto"/>
        <w:ind w:firstLine="540"/>
        <w:jc w:val="both"/>
        <w:rPr>
          <w:rFonts w:ascii="Times New Roman" w:hAnsi="Times New Roman" w:cs="Times New Roman"/>
          <w:sz w:val="24"/>
          <w:szCs w:val="24"/>
        </w:rPr>
      </w:pPr>
      <w:bookmarkStart w:id="22" w:name="P1521"/>
      <w:bookmarkEnd w:id="22"/>
      <w:r w:rsidRPr="00A4538B">
        <w:rPr>
          <w:rFonts w:ascii="Times New Roman" w:hAnsi="Times New Roman" w:cs="Times New Roman"/>
          <w:sz w:val="24"/>
          <w:szCs w:val="24"/>
        </w:rPr>
        <w:t>4.2.5</w:t>
      </w:r>
      <w:r w:rsidR="00C5579D" w:rsidRPr="00A4538B">
        <w:rPr>
          <w:rFonts w:ascii="Times New Roman" w:hAnsi="Times New Roman" w:cs="Times New Roman"/>
          <w:sz w:val="24"/>
          <w:szCs w:val="24"/>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w:t>
      </w:r>
      <w:r w:rsidR="00417FB9" w:rsidRPr="00A4538B">
        <w:rPr>
          <w:rFonts w:ascii="Times New Roman" w:hAnsi="Times New Roman" w:cs="Times New Roman"/>
          <w:sz w:val="24"/>
          <w:szCs w:val="24"/>
        </w:rPr>
        <w:t xml:space="preserve">лучаев, которые предусмотрены </w:t>
      </w:r>
      <w:r w:rsidR="00C5579D" w:rsidRPr="00A4538B">
        <w:rPr>
          <w:rFonts w:ascii="Times New Roman" w:hAnsi="Times New Roman" w:cs="Times New Roman"/>
          <w:sz w:val="24"/>
          <w:szCs w:val="24"/>
        </w:rPr>
        <w:t>нормативными правовыми актами, принятыми в соответствии с частью 6 статьи 14 Федерально</w:t>
      </w:r>
      <w:r w:rsidR="0098461E" w:rsidRPr="00A4538B">
        <w:rPr>
          <w:rFonts w:ascii="Times New Roman" w:hAnsi="Times New Roman" w:cs="Times New Roman"/>
          <w:sz w:val="24"/>
          <w:szCs w:val="24"/>
        </w:rPr>
        <w:t>го закона от 5 апреля 2013 г. № 44-ФЗ «</w:t>
      </w:r>
      <w:r w:rsidR="00C5579D" w:rsidRPr="00A4538B">
        <w:rPr>
          <w:rFonts w:ascii="Times New Roman" w:hAnsi="Times New Roman" w:cs="Times New Roman"/>
          <w:sz w:val="24"/>
          <w:szCs w:val="24"/>
        </w:rPr>
        <w:t>О контрактной системе в сфере закупок товаров, работ, услуг для обеспечения госуд</w:t>
      </w:r>
      <w:r w:rsidR="0098461E" w:rsidRPr="00A4538B">
        <w:rPr>
          <w:rFonts w:ascii="Times New Roman" w:hAnsi="Times New Roman" w:cs="Times New Roman"/>
          <w:sz w:val="24"/>
          <w:szCs w:val="24"/>
        </w:rPr>
        <w:t>арственных и муниципальных нужд»</w:t>
      </w:r>
      <w:r w:rsidR="00C5579D" w:rsidRPr="00A4538B">
        <w:rPr>
          <w:rFonts w:ascii="Times New Roman" w:hAnsi="Times New Roman" w:cs="Times New Roman"/>
          <w:sz w:val="24"/>
          <w:szCs w:val="24"/>
        </w:rPr>
        <w:t>.</w:t>
      </w:r>
    </w:p>
    <w:p w14:paraId="34344E12" w14:textId="77777777" w:rsidR="00C5579D" w:rsidRPr="00A4538B" w:rsidRDefault="00C5579D" w:rsidP="00615076">
      <w:pPr>
        <w:pStyle w:val="ConsPlusNormal"/>
        <w:spacing w:line="232" w:lineRule="auto"/>
        <w:ind w:firstLine="540"/>
        <w:jc w:val="both"/>
        <w:rPr>
          <w:rFonts w:ascii="Times New Roman" w:hAnsi="Times New Roman" w:cs="Times New Roman"/>
          <w:sz w:val="24"/>
          <w:szCs w:val="24"/>
        </w:rPr>
      </w:pPr>
      <w:r w:rsidRPr="00A4538B">
        <w:rPr>
          <w:rFonts w:ascii="Times New Roman" w:hAnsi="Times New Roman" w:cs="Times New Roman"/>
          <w:sz w:val="24"/>
          <w:szCs w:val="24"/>
        </w:rPr>
        <w:t>4.3. Заказчик обязуется:</w:t>
      </w:r>
    </w:p>
    <w:p w14:paraId="55A3E0F4" w14:textId="11208E8E" w:rsidR="00C5579D" w:rsidRPr="00A4538B" w:rsidRDefault="00C5579D" w:rsidP="00615076">
      <w:pPr>
        <w:pStyle w:val="ConsPlusNormal"/>
        <w:spacing w:line="232" w:lineRule="auto"/>
        <w:ind w:firstLine="540"/>
        <w:jc w:val="both"/>
        <w:rPr>
          <w:rFonts w:ascii="Times New Roman" w:hAnsi="Times New Roman" w:cs="Times New Roman"/>
          <w:sz w:val="24"/>
          <w:szCs w:val="24"/>
        </w:rPr>
      </w:pPr>
      <w:r w:rsidRPr="00A4538B">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0AF9D75F" w14:textId="19C0EB10" w:rsidR="00C5579D" w:rsidRPr="00A4538B" w:rsidRDefault="00C5579D" w:rsidP="00615076">
      <w:pPr>
        <w:pStyle w:val="ConsPlusNormal"/>
        <w:spacing w:line="232" w:lineRule="auto"/>
        <w:ind w:firstLine="540"/>
        <w:jc w:val="both"/>
        <w:rPr>
          <w:rFonts w:ascii="Times New Roman" w:hAnsi="Times New Roman" w:cs="Times New Roman"/>
          <w:sz w:val="24"/>
          <w:szCs w:val="24"/>
        </w:rPr>
      </w:pPr>
      <w:bookmarkStart w:id="23" w:name="P1525"/>
      <w:bookmarkEnd w:id="23"/>
      <w:r w:rsidRPr="00A4538B">
        <w:rPr>
          <w:rFonts w:ascii="Times New Roman" w:hAnsi="Times New Roman" w:cs="Times New Roman"/>
          <w:sz w:val="24"/>
          <w:szCs w:val="24"/>
        </w:rPr>
        <w:t xml:space="preserve">4.3.2. </w:t>
      </w:r>
      <w:r w:rsidR="00720B7F" w:rsidRPr="00A4538B">
        <w:rPr>
          <w:rFonts w:ascii="Times New Roman" w:hAnsi="Times New Roman" w:cs="Times New Roman"/>
          <w:sz w:val="24"/>
          <w:szCs w:val="24"/>
        </w:rPr>
        <w:t>требовать уплаты неустоек (штрафов, пеней) в соответствии с разделом VI Контракта;</w:t>
      </w:r>
    </w:p>
    <w:p w14:paraId="7DF85CA4" w14:textId="0C8BEBBB" w:rsidR="00720B7F" w:rsidRPr="00A4538B" w:rsidRDefault="00720B7F" w:rsidP="00720B7F">
      <w:pPr>
        <w:pStyle w:val="ConsPlusNormal"/>
        <w:spacing w:line="232" w:lineRule="auto"/>
        <w:ind w:firstLine="540"/>
        <w:jc w:val="both"/>
        <w:rPr>
          <w:rFonts w:ascii="Times New Roman" w:hAnsi="Times New Roman" w:cs="Times New Roman"/>
          <w:sz w:val="24"/>
          <w:szCs w:val="24"/>
        </w:rPr>
      </w:pPr>
      <w:bookmarkStart w:id="24" w:name="P1526"/>
      <w:bookmarkStart w:id="25" w:name="P1529"/>
      <w:bookmarkEnd w:id="24"/>
      <w:bookmarkEnd w:id="25"/>
      <w:r w:rsidRPr="00A4538B">
        <w:rPr>
          <w:rFonts w:ascii="Times New Roman" w:hAnsi="Times New Roman" w:cs="Times New Roman"/>
          <w:sz w:val="24"/>
          <w:szCs w:val="24"/>
        </w:rPr>
        <w:t xml:space="preserve">4.3.3.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w:t>
      </w:r>
      <w:r w:rsidR="005941BB">
        <w:rPr>
          <w:rFonts w:ascii="Times New Roman" w:hAnsi="Times New Roman" w:cs="Times New Roman"/>
          <w:sz w:val="24"/>
          <w:szCs w:val="24"/>
        </w:rPr>
        <w:br/>
      </w:r>
      <w:r w:rsidR="005941BB">
        <w:rPr>
          <w:rFonts w:ascii="Times New Roman" w:hAnsi="Times New Roman" w:cs="Times New Roman"/>
          <w:sz w:val="24"/>
          <w:szCs w:val="24"/>
        </w:rPr>
        <w:br/>
      </w:r>
      <w:r w:rsidRPr="00A4538B">
        <w:rPr>
          <w:rFonts w:ascii="Times New Roman" w:hAnsi="Times New Roman" w:cs="Times New Roman"/>
          <w:sz w:val="24"/>
          <w:szCs w:val="24"/>
        </w:rPr>
        <w:t>муниципальных нужд»;</w:t>
      </w:r>
    </w:p>
    <w:p w14:paraId="74EE1D9F" w14:textId="77777777" w:rsidR="00720B7F" w:rsidRPr="0009261B" w:rsidRDefault="00720B7F" w:rsidP="00720B7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lastRenderedPageBreak/>
        <w:t>4.3.4. 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w:t>
      </w:r>
    </w:p>
    <w:p w14:paraId="1FAACD96" w14:textId="6DF35F6F" w:rsidR="00C5579D" w:rsidRPr="0009261B" w:rsidRDefault="00C5579D" w:rsidP="00720B7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4.4. Заказчик вправе:</w:t>
      </w:r>
    </w:p>
    <w:p w14:paraId="2E510364"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4.4.1. требовать от Поставщика надлежащего исполнения обязательств по Контракту;</w:t>
      </w:r>
    </w:p>
    <w:p w14:paraId="74FBD064"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4.4.2.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B768DF3"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4.4.3. требовать от Поставщика своевременного устранения недостатков, выявленных как в ходе приемки, так и в течение гарантийного периода;</w:t>
      </w:r>
    </w:p>
    <w:p w14:paraId="0E30ACA0"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4.4.4. проверять ход и качество выполнения Поставщиком условий Контракта без вмешательства в оперативно-хозяйственную деятельность Поставщика;</w:t>
      </w:r>
    </w:p>
    <w:p w14:paraId="7C5B27A6"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4.4.5. требовать возмещения убытков в соответствии с разделом VI Контракта, причиненных по вине Поставщика;</w:t>
      </w:r>
    </w:p>
    <w:p w14:paraId="500D0DFB"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5E04F6A9" w14:textId="1FDE27A2" w:rsidR="001437F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4.4.7. отказаться от приемки и оплаты Товара, не соответствующего условиям Контракта.</w:t>
      </w:r>
    </w:p>
    <w:p w14:paraId="28A33656"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p>
    <w:p w14:paraId="65B3D4DC"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bookmarkStart w:id="26" w:name="P1539"/>
      <w:bookmarkEnd w:id="26"/>
      <w:r w:rsidRPr="0009261B">
        <w:rPr>
          <w:rFonts w:ascii="Times New Roman" w:hAnsi="Times New Roman" w:cs="Times New Roman"/>
          <w:sz w:val="24"/>
          <w:szCs w:val="24"/>
        </w:rPr>
        <w:t>V. Качество Товара</w:t>
      </w:r>
    </w:p>
    <w:p w14:paraId="3EF9F05C"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1586DD9B"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71F03129"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Поставляемый Товар должен соответствовать действующим в Российской Федерации стандарта</w:t>
      </w:r>
      <w:r w:rsidR="00CD23B6" w:rsidRPr="0009261B">
        <w:rPr>
          <w:rFonts w:ascii="Times New Roman" w:hAnsi="Times New Roman" w:cs="Times New Roman"/>
          <w:sz w:val="24"/>
          <w:szCs w:val="24"/>
        </w:rPr>
        <w:t>м</w:t>
      </w:r>
      <w:r w:rsidRPr="0009261B">
        <w:rPr>
          <w:rFonts w:ascii="Times New Roman" w:hAnsi="Times New Roman" w:cs="Times New Roman"/>
          <w:sz w:val="24"/>
          <w:szCs w:val="24"/>
        </w:rPr>
        <w:t>, техническим регламентам, санитарным и фитосанитарным нормам.</w:t>
      </w:r>
    </w:p>
    <w:p w14:paraId="269AF865"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2237EFF8"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6FDB630"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bookmarkStart w:id="27" w:name="P1546"/>
      <w:bookmarkEnd w:id="27"/>
      <w:r w:rsidRPr="0009261B">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5E433903" w14:textId="77777777" w:rsidR="00C5579D" w:rsidRPr="0009261B" w:rsidRDefault="00C5579D" w:rsidP="00615076">
      <w:pPr>
        <w:pStyle w:val="ConsPlusNormal"/>
        <w:spacing w:line="232" w:lineRule="auto"/>
        <w:jc w:val="both"/>
        <w:rPr>
          <w:rFonts w:ascii="Times New Roman" w:hAnsi="Times New Roman" w:cs="Times New Roman"/>
          <w:sz w:val="24"/>
          <w:szCs w:val="24"/>
        </w:rPr>
      </w:pPr>
      <w:bookmarkStart w:id="28" w:name="P1547"/>
      <w:bookmarkStart w:id="29" w:name="P1548"/>
      <w:bookmarkEnd w:id="28"/>
      <w:bookmarkEnd w:id="29"/>
    </w:p>
    <w:p w14:paraId="53EEFF4E"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bookmarkStart w:id="30" w:name="P1550"/>
      <w:bookmarkEnd w:id="30"/>
      <w:r w:rsidRPr="0009261B">
        <w:rPr>
          <w:rFonts w:ascii="Times New Roman" w:hAnsi="Times New Roman" w:cs="Times New Roman"/>
          <w:sz w:val="24"/>
          <w:szCs w:val="24"/>
        </w:rPr>
        <w:t xml:space="preserve">VI. Ответственность Сторон </w:t>
      </w:r>
    </w:p>
    <w:p w14:paraId="61940A9C"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767DC11"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672200A"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343EB62" w14:textId="24C95C03"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6.4. За каждый факт неисполнения или ненадлежащего исполнения Поставщиком </w:t>
      </w:r>
      <w:r w:rsidRPr="0009261B">
        <w:rPr>
          <w:rFonts w:ascii="Times New Roman" w:hAnsi="Times New Roman" w:cs="Times New Roman"/>
          <w:sz w:val="24"/>
          <w:szCs w:val="24"/>
        </w:rPr>
        <w:lastRenderedPageBreak/>
        <w:t xml:space="preserve">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7747A2">
        <w:rPr>
          <w:rFonts w:ascii="Times New Roman" w:hAnsi="Times New Roman" w:cs="Times New Roman"/>
          <w:sz w:val="24"/>
          <w:szCs w:val="24"/>
        </w:rPr>
        <w:t>№ </w:t>
      </w:r>
      <w:r w:rsidRPr="0009261B">
        <w:rPr>
          <w:rFonts w:ascii="Times New Roman" w:hAnsi="Times New Roman" w:cs="Times New Roman"/>
          <w:sz w:val="24"/>
          <w:szCs w:val="24"/>
        </w:rPr>
        <w:t xml:space="preserve">1042 (далее - Правила), и устанавливается в размере – </w:t>
      </w:r>
      <w:r w:rsidR="000A2DC2">
        <w:rPr>
          <w:rFonts w:ascii="Times New Roman" w:hAnsi="Times New Roman" w:cs="Times New Roman"/>
          <w:sz w:val="24"/>
          <w:szCs w:val="24"/>
        </w:rPr>
        <w:t>___</w:t>
      </w:r>
      <w:r w:rsidRPr="0009261B">
        <w:rPr>
          <w:rFonts w:ascii="Times New Roman" w:hAnsi="Times New Roman" w:cs="Times New Roman"/>
          <w:sz w:val="24"/>
          <w:szCs w:val="24"/>
        </w:rPr>
        <w:t xml:space="preserve"> (</w:t>
      </w:r>
      <w:r w:rsidR="000A2DC2">
        <w:rPr>
          <w:rFonts w:ascii="Times New Roman" w:hAnsi="Times New Roman" w:cs="Times New Roman"/>
          <w:sz w:val="24"/>
          <w:szCs w:val="24"/>
        </w:rPr>
        <w:t>___</w:t>
      </w:r>
      <w:r w:rsidRPr="0009261B">
        <w:rPr>
          <w:rFonts w:ascii="Times New Roman" w:hAnsi="Times New Roman" w:cs="Times New Roman"/>
          <w:sz w:val="24"/>
          <w:szCs w:val="24"/>
        </w:rPr>
        <w:t xml:space="preserve">) рублей </w:t>
      </w:r>
      <w:r w:rsidR="000A2DC2">
        <w:rPr>
          <w:rFonts w:ascii="Times New Roman" w:hAnsi="Times New Roman" w:cs="Times New Roman"/>
          <w:sz w:val="24"/>
          <w:szCs w:val="24"/>
        </w:rPr>
        <w:t xml:space="preserve">__ </w:t>
      </w:r>
      <w:r w:rsidRPr="0009261B">
        <w:rPr>
          <w:rFonts w:ascii="Times New Roman" w:hAnsi="Times New Roman" w:cs="Times New Roman"/>
          <w:sz w:val="24"/>
          <w:szCs w:val="24"/>
        </w:rPr>
        <w:t>копеек.</w:t>
      </w:r>
      <w:r w:rsidR="000A2DC2" w:rsidRPr="000A2DC2">
        <w:rPr>
          <w:rFonts w:ascii="Times New Roman" w:eastAsiaTheme="majorEastAsia" w:hAnsi="Times New Roman" w:cs="Times New Roman"/>
          <w:sz w:val="26"/>
          <w:szCs w:val="26"/>
          <w:vertAlign w:val="superscript"/>
          <w:lang w:eastAsia="en-US"/>
        </w:rPr>
        <w:footnoteReference w:id="3"/>
      </w:r>
    </w:p>
    <w:p w14:paraId="6FAA00F1"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w:t>
      </w:r>
    </w:p>
    <w:p w14:paraId="67F2FE6E"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017BCEA"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14:paraId="59B75FFB"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14:paraId="6AEA0D80"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B8004F7" w14:textId="3014E83A" w:rsidR="004225A5" w:rsidRPr="0009261B" w:rsidRDefault="00DE074F" w:rsidP="00DE074F">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D1DD529" w14:textId="77777777" w:rsidR="00DE074F" w:rsidRPr="0009261B" w:rsidRDefault="00DE074F" w:rsidP="00DE074F">
      <w:pPr>
        <w:pStyle w:val="ConsPlusNormal"/>
        <w:spacing w:line="232" w:lineRule="auto"/>
        <w:ind w:firstLine="540"/>
        <w:jc w:val="both"/>
        <w:rPr>
          <w:rFonts w:ascii="Times New Roman" w:hAnsi="Times New Roman" w:cs="Times New Roman"/>
          <w:sz w:val="24"/>
          <w:szCs w:val="24"/>
        </w:rPr>
      </w:pPr>
    </w:p>
    <w:p w14:paraId="6BB3815F"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r w:rsidRPr="0009261B">
        <w:rPr>
          <w:rFonts w:ascii="Times New Roman" w:hAnsi="Times New Roman" w:cs="Times New Roman"/>
          <w:sz w:val="24"/>
          <w:szCs w:val="24"/>
        </w:rPr>
        <w:t>VII. Обеспечение исполнения Контракта</w:t>
      </w:r>
    </w:p>
    <w:p w14:paraId="3A2C7D08" w14:textId="4186A9E2" w:rsidR="00C5579D" w:rsidRPr="0009261B" w:rsidRDefault="00E524FE" w:rsidP="00E524FE">
      <w:pPr>
        <w:pStyle w:val="ConsPlusNormal"/>
        <w:spacing w:line="232" w:lineRule="auto"/>
        <w:ind w:firstLine="567"/>
        <w:jc w:val="both"/>
        <w:rPr>
          <w:rFonts w:ascii="Times New Roman" w:hAnsi="Times New Roman" w:cs="Times New Roman"/>
          <w:sz w:val="24"/>
          <w:szCs w:val="24"/>
        </w:rPr>
      </w:pPr>
      <w:bookmarkStart w:id="31" w:name="P1570"/>
      <w:bookmarkEnd w:id="31"/>
      <w:r w:rsidRPr="0009261B">
        <w:rPr>
          <w:rFonts w:ascii="Times New Roman" w:hAnsi="Times New Roman" w:cs="Times New Roman"/>
          <w:sz w:val="24"/>
          <w:szCs w:val="24"/>
        </w:rPr>
        <w:t>7.1. Обеспечение исполнения Контракта не устанавливается.</w:t>
      </w:r>
    </w:p>
    <w:p w14:paraId="66300E54" w14:textId="77777777" w:rsidR="00E524FE" w:rsidRPr="0009261B" w:rsidRDefault="00E524FE" w:rsidP="00E524FE">
      <w:pPr>
        <w:pStyle w:val="ConsPlusNormal"/>
        <w:spacing w:line="232" w:lineRule="auto"/>
        <w:ind w:firstLine="567"/>
        <w:jc w:val="both"/>
        <w:rPr>
          <w:rFonts w:ascii="Times New Roman" w:hAnsi="Times New Roman" w:cs="Times New Roman"/>
          <w:sz w:val="24"/>
          <w:szCs w:val="24"/>
        </w:rPr>
      </w:pPr>
    </w:p>
    <w:p w14:paraId="57C569FB"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bookmarkStart w:id="32" w:name="P1587"/>
      <w:bookmarkEnd w:id="32"/>
      <w:r w:rsidRPr="0009261B">
        <w:rPr>
          <w:rFonts w:ascii="Times New Roman" w:hAnsi="Times New Roman" w:cs="Times New Roman"/>
          <w:sz w:val="24"/>
          <w:szCs w:val="24"/>
        </w:rPr>
        <w:t xml:space="preserve">VIII. Обеспечение гарантийных обязательств </w:t>
      </w:r>
    </w:p>
    <w:p w14:paraId="4B7FA65D"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8.1. Обеспечение гарантийных обязательств не устанавливается.</w:t>
      </w:r>
    </w:p>
    <w:p w14:paraId="7B1E1200" w14:textId="77777777" w:rsidR="00C5579D" w:rsidRPr="0009261B" w:rsidRDefault="00C5579D" w:rsidP="00615076">
      <w:pPr>
        <w:pStyle w:val="ConsPlusNormal"/>
        <w:spacing w:line="232" w:lineRule="auto"/>
        <w:jc w:val="both"/>
        <w:rPr>
          <w:rFonts w:ascii="Times New Roman" w:hAnsi="Times New Roman" w:cs="Times New Roman"/>
          <w:sz w:val="24"/>
          <w:szCs w:val="24"/>
        </w:rPr>
      </w:pPr>
    </w:p>
    <w:p w14:paraId="4BA5907F"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bookmarkStart w:id="33" w:name="P1600"/>
      <w:bookmarkEnd w:id="33"/>
      <w:r w:rsidRPr="0009261B">
        <w:rPr>
          <w:rFonts w:ascii="Times New Roman" w:hAnsi="Times New Roman" w:cs="Times New Roman"/>
          <w:sz w:val="24"/>
          <w:szCs w:val="24"/>
        </w:rPr>
        <w:t xml:space="preserve">IX. Исключительные права </w:t>
      </w:r>
    </w:p>
    <w:p w14:paraId="29A533C7"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14:paraId="41C01263" w14:textId="190F0D11"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175035D" w14:textId="77777777" w:rsidR="00CA6401" w:rsidRPr="0009261B" w:rsidRDefault="00CA6401" w:rsidP="00615076">
      <w:pPr>
        <w:pStyle w:val="ConsPlusNormal"/>
        <w:spacing w:line="232" w:lineRule="auto"/>
        <w:ind w:firstLine="540"/>
        <w:jc w:val="both"/>
        <w:rPr>
          <w:rFonts w:ascii="Times New Roman" w:hAnsi="Times New Roman" w:cs="Times New Roman"/>
          <w:sz w:val="24"/>
          <w:szCs w:val="24"/>
        </w:rPr>
      </w:pPr>
    </w:p>
    <w:p w14:paraId="008E498B"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r w:rsidRPr="0009261B">
        <w:rPr>
          <w:rFonts w:ascii="Times New Roman" w:hAnsi="Times New Roman" w:cs="Times New Roman"/>
          <w:sz w:val="24"/>
          <w:szCs w:val="24"/>
        </w:rPr>
        <w:t>X. Обстоятельства непреодолимой силы</w:t>
      </w:r>
    </w:p>
    <w:p w14:paraId="6DA80A59"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2A1E2A8" w14:textId="0D19D402"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E87F27">
        <w:rPr>
          <w:rFonts w:ascii="Times New Roman" w:hAnsi="Times New Roman" w:cs="Times New Roman"/>
          <w:sz w:val="24"/>
          <w:szCs w:val="24"/>
        </w:rPr>
        <w:t>5 (п</w:t>
      </w:r>
      <w:r w:rsidR="00FF3FEA" w:rsidRPr="0009261B">
        <w:rPr>
          <w:rFonts w:ascii="Times New Roman" w:hAnsi="Times New Roman" w:cs="Times New Roman"/>
          <w:sz w:val="24"/>
          <w:szCs w:val="24"/>
        </w:rPr>
        <w:t xml:space="preserve">яти) календарных </w:t>
      </w:r>
      <w:r w:rsidRPr="0009261B">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78122D1"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10.3. В случае возникновения обстоятельств непреодолимой силы Стороны вправе </w:t>
      </w:r>
      <w:r w:rsidRPr="0009261B">
        <w:rPr>
          <w:rFonts w:ascii="Times New Roman" w:hAnsi="Times New Roman" w:cs="Times New Roman"/>
          <w:sz w:val="24"/>
          <w:szCs w:val="24"/>
        </w:rPr>
        <w:lastRenderedPageBreak/>
        <w:t>расторгнуть Контракт, и в этом случае ни одна из Сторон не вправе требовать возмещения убытков.</w:t>
      </w:r>
    </w:p>
    <w:p w14:paraId="30219953"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51AF315" w14:textId="77777777" w:rsidR="00FC04BA" w:rsidRPr="0009261B" w:rsidRDefault="00FC04BA" w:rsidP="00615076">
      <w:pPr>
        <w:pStyle w:val="ConsPlusNormal"/>
        <w:spacing w:line="232" w:lineRule="auto"/>
        <w:ind w:firstLine="540"/>
        <w:jc w:val="both"/>
        <w:rPr>
          <w:rFonts w:ascii="Times New Roman" w:hAnsi="Times New Roman" w:cs="Times New Roman"/>
          <w:sz w:val="24"/>
          <w:szCs w:val="24"/>
        </w:rPr>
      </w:pPr>
    </w:p>
    <w:p w14:paraId="6EEE3D3A"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r w:rsidRPr="0009261B">
        <w:rPr>
          <w:rFonts w:ascii="Times New Roman" w:hAnsi="Times New Roman" w:cs="Times New Roman"/>
          <w:sz w:val="24"/>
          <w:szCs w:val="24"/>
        </w:rPr>
        <w:t>XI. Рассмотрение и разрешение споров</w:t>
      </w:r>
    </w:p>
    <w:p w14:paraId="44AFBD5A"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4FFF319" w14:textId="76F52B82"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11.2. </w:t>
      </w:r>
      <w:r w:rsidR="00E524FE" w:rsidRPr="0009261B">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A1DD1EA" w14:textId="5060EC2E"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11.3. Срок рассмотрения претензии не может превышать </w:t>
      </w:r>
      <w:r w:rsidR="00E87F27">
        <w:rPr>
          <w:rFonts w:ascii="Times New Roman" w:hAnsi="Times New Roman" w:cs="Times New Roman"/>
          <w:sz w:val="24"/>
          <w:szCs w:val="24"/>
        </w:rPr>
        <w:t>5 (п</w:t>
      </w:r>
      <w:r w:rsidR="00FF3FEA" w:rsidRPr="0009261B">
        <w:rPr>
          <w:rFonts w:ascii="Times New Roman" w:hAnsi="Times New Roman" w:cs="Times New Roman"/>
          <w:sz w:val="24"/>
          <w:szCs w:val="24"/>
        </w:rPr>
        <w:t xml:space="preserve">ять) рабочих </w:t>
      </w:r>
      <w:r w:rsidRPr="0009261B">
        <w:rPr>
          <w:rFonts w:ascii="Times New Roman" w:hAnsi="Times New Roman" w:cs="Times New Roman"/>
          <w:sz w:val="24"/>
          <w:szCs w:val="24"/>
        </w:rPr>
        <w:t xml:space="preserve">дней. </w:t>
      </w:r>
      <w:r w:rsidR="00182DAC" w:rsidRPr="0009261B">
        <w:rPr>
          <w:rFonts w:ascii="Times New Roman" w:hAnsi="Times New Roman" w:cs="Times New Roman"/>
          <w:sz w:val="24"/>
          <w:szCs w:val="24"/>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50AAA97"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11.4. При неурегулировании Сторонами спора в досудебном порядке, спор разрешается в судебном порядке.</w:t>
      </w:r>
    </w:p>
    <w:p w14:paraId="53889382" w14:textId="77777777" w:rsidR="00182DAC" w:rsidRPr="0009261B" w:rsidRDefault="00182DAC" w:rsidP="00615076">
      <w:pPr>
        <w:pStyle w:val="ConsPlusNormal"/>
        <w:spacing w:line="232" w:lineRule="auto"/>
        <w:ind w:firstLine="540"/>
        <w:jc w:val="both"/>
        <w:rPr>
          <w:rFonts w:ascii="Times New Roman" w:hAnsi="Times New Roman" w:cs="Times New Roman"/>
          <w:sz w:val="24"/>
          <w:szCs w:val="24"/>
        </w:rPr>
      </w:pPr>
    </w:p>
    <w:p w14:paraId="753F3F9D"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r w:rsidRPr="0009261B">
        <w:rPr>
          <w:rFonts w:ascii="Times New Roman" w:hAnsi="Times New Roman" w:cs="Times New Roman"/>
          <w:sz w:val="24"/>
          <w:szCs w:val="24"/>
        </w:rPr>
        <w:t>XII. Срок действия и порядок расторжения Контракта</w:t>
      </w:r>
    </w:p>
    <w:p w14:paraId="1678654C" w14:textId="06C5D378" w:rsidR="00FF3FEA"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12.1. </w:t>
      </w:r>
      <w:r w:rsidR="00DE074F" w:rsidRPr="0009261B">
        <w:rPr>
          <w:rFonts w:ascii="Times New Roman" w:hAnsi="Times New Roman" w:cs="Times New Roman"/>
          <w:sz w:val="24"/>
          <w:szCs w:val="24"/>
        </w:rPr>
        <w:t>Контра</w:t>
      </w:r>
      <w:proofErr w:type="gramStart"/>
      <w:r w:rsidR="00DE074F" w:rsidRPr="0009261B">
        <w:rPr>
          <w:rFonts w:ascii="Times New Roman" w:hAnsi="Times New Roman" w:cs="Times New Roman"/>
          <w:sz w:val="24"/>
          <w:szCs w:val="24"/>
        </w:rPr>
        <w:t>кт вст</w:t>
      </w:r>
      <w:proofErr w:type="gramEnd"/>
      <w:r w:rsidR="00DE074F" w:rsidRPr="0009261B">
        <w:rPr>
          <w:rFonts w:ascii="Times New Roman" w:hAnsi="Times New Roman" w:cs="Times New Roman"/>
          <w:sz w:val="24"/>
          <w:szCs w:val="24"/>
        </w:rPr>
        <w:t xml:space="preserve">упает в силу с момента его подписания обеими Сторонами и действует до </w:t>
      </w:r>
      <w:r w:rsidR="005A6F5A">
        <w:rPr>
          <w:rFonts w:ascii="Times New Roman" w:hAnsi="Times New Roman" w:cs="Times New Roman"/>
          <w:sz w:val="24"/>
          <w:szCs w:val="24"/>
        </w:rPr>
        <w:t>30</w:t>
      </w:r>
      <w:r w:rsidR="004767C7">
        <w:rPr>
          <w:rFonts w:ascii="Times New Roman" w:hAnsi="Times New Roman" w:cs="Times New Roman"/>
          <w:sz w:val="24"/>
          <w:szCs w:val="24"/>
        </w:rPr>
        <w:t xml:space="preserve"> </w:t>
      </w:r>
      <w:r w:rsidR="00B06FD6">
        <w:rPr>
          <w:rFonts w:ascii="Times New Roman" w:hAnsi="Times New Roman" w:cs="Times New Roman"/>
          <w:sz w:val="24"/>
          <w:szCs w:val="24"/>
        </w:rPr>
        <w:t>декабря</w:t>
      </w:r>
      <w:r w:rsidR="004767C7">
        <w:rPr>
          <w:rFonts w:ascii="Times New Roman" w:hAnsi="Times New Roman" w:cs="Times New Roman"/>
          <w:sz w:val="24"/>
          <w:szCs w:val="24"/>
        </w:rPr>
        <w:t xml:space="preserve"> </w:t>
      </w:r>
      <w:r w:rsidR="00DE074F" w:rsidRPr="0009261B">
        <w:rPr>
          <w:rFonts w:ascii="Times New Roman" w:hAnsi="Times New Roman" w:cs="Times New Roman"/>
          <w:sz w:val="24"/>
          <w:szCs w:val="24"/>
        </w:rPr>
        <w:t>202</w:t>
      </w:r>
      <w:r w:rsidR="00250E46">
        <w:rPr>
          <w:rFonts w:ascii="Times New Roman" w:hAnsi="Times New Roman" w:cs="Times New Roman"/>
          <w:sz w:val="24"/>
          <w:szCs w:val="24"/>
        </w:rPr>
        <w:t>6</w:t>
      </w:r>
      <w:r w:rsidR="00DE074F" w:rsidRPr="0009261B">
        <w:rPr>
          <w:rFonts w:ascii="Times New Roman" w:hAnsi="Times New Roman" w:cs="Times New Roman"/>
          <w:sz w:val="24"/>
          <w:szCs w:val="24"/>
        </w:rPr>
        <w:t xml:space="preserve">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23D2C072" w14:textId="77777777" w:rsidR="00C5579D"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w:t>
      </w:r>
      <w:bookmarkStart w:id="34" w:name="_GoBack"/>
      <w:bookmarkEnd w:id="34"/>
      <w:r w:rsidRPr="0009261B">
        <w:rPr>
          <w:rFonts w:ascii="Times New Roman" w:hAnsi="Times New Roman" w:cs="Times New Roman"/>
          <w:sz w:val="24"/>
          <w:szCs w:val="24"/>
        </w:rPr>
        <w:t xml:space="preserve">тельством Российской Федерации в порядке, предусмотренном </w:t>
      </w:r>
      <w:hyperlink r:id="rId8" w:history="1">
        <w:r w:rsidRPr="0009261B">
          <w:rPr>
            <w:rFonts w:ascii="Times New Roman" w:hAnsi="Times New Roman" w:cs="Times New Roman"/>
            <w:sz w:val="24"/>
            <w:szCs w:val="24"/>
          </w:rPr>
          <w:t>частями 9</w:t>
        </w:r>
      </w:hyperlink>
      <w:r w:rsidRPr="0009261B">
        <w:rPr>
          <w:rFonts w:ascii="Times New Roman" w:hAnsi="Times New Roman" w:cs="Times New Roman"/>
          <w:sz w:val="24"/>
          <w:szCs w:val="24"/>
        </w:rPr>
        <w:t xml:space="preserve"> - </w:t>
      </w:r>
      <w:hyperlink r:id="rId9" w:history="1">
        <w:r w:rsidRPr="0009261B">
          <w:rPr>
            <w:rFonts w:ascii="Times New Roman" w:hAnsi="Times New Roman" w:cs="Times New Roman"/>
            <w:sz w:val="24"/>
            <w:szCs w:val="24"/>
          </w:rPr>
          <w:t>23 статьи 95</w:t>
        </w:r>
      </w:hyperlink>
      <w:r w:rsidRPr="0009261B">
        <w:rPr>
          <w:rFonts w:ascii="Times New Roman" w:hAnsi="Times New Roman" w:cs="Times New Roman"/>
          <w:sz w:val="24"/>
          <w:szCs w:val="24"/>
        </w:rPr>
        <w:t xml:space="preserve"> Федерального закона от 5 апреля 2013 г. </w:t>
      </w:r>
      <w:r w:rsidR="00FF3FEA" w:rsidRPr="0009261B">
        <w:rPr>
          <w:rFonts w:ascii="Times New Roman" w:hAnsi="Times New Roman" w:cs="Times New Roman"/>
          <w:sz w:val="24"/>
          <w:szCs w:val="24"/>
        </w:rPr>
        <w:t>№ 44-ФЗ «</w:t>
      </w:r>
      <w:r w:rsidRPr="0009261B">
        <w:rPr>
          <w:rFonts w:ascii="Times New Roman" w:hAnsi="Times New Roman" w:cs="Times New Roman"/>
          <w:sz w:val="24"/>
          <w:szCs w:val="24"/>
        </w:rPr>
        <w:t>О контрактной системе в сфере закупок товаров, работ, услуг для обеспечения госуд</w:t>
      </w:r>
      <w:r w:rsidR="00FF3FEA" w:rsidRPr="0009261B">
        <w:rPr>
          <w:rFonts w:ascii="Times New Roman" w:hAnsi="Times New Roman" w:cs="Times New Roman"/>
          <w:sz w:val="24"/>
          <w:szCs w:val="24"/>
        </w:rPr>
        <w:t>арственных и муниципальных нужд»</w:t>
      </w:r>
      <w:r w:rsidRPr="0009261B">
        <w:rPr>
          <w:rFonts w:ascii="Times New Roman" w:hAnsi="Times New Roman" w:cs="Times New Roman"/>
          <w:sz w:val="24"/>
          <w:szCs w:val="24"/>
        </w:rPr>
        <w:t>.</w:t>
      </w:r>
    </w:p>
    <w:p w14:paraId="398FC356" w14:textId="77777777" w:rsidR="00182DAC" w:rsidRPr="0009261B" w:rsidRDefault="00182DAC" w:rsidP="00615076">
      <w:pPr>
        <w:pStyle w:val="ConsPlusNormal"/>
        <w:spacing w:line="232" w:lineRule="auto"/>
        <w:ind w:firstLine="540"/>
        <w:jc w:val="both"/>
        <w:rPr>
          <w:rFonts w:ascii="Times New Roman" w:hAnsi="Times New Roman" w:cs="Times New Roman"/>
          <w:sz w:val="24"/>
          <w:szCs w:val="24"/>
        </w:rPr>
      </w:pPr>
    </w:p>
    <w:p w14:paraId="5A67B34C"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r w:rsidRPr="0009261B">
        <w:rPr>
          <w:rFonts w:ascii="Times New Roman" w:hAnsi="Times New Roman" w:cs="Times New Roman"/>
          <w:sz w:val="24"/>
          <w:szCs w:val="24"/>
        </w:rPr>
        <w:t xml:space="preserve">XIII. Прочие положения </w:t>
      </w:r>
    </w:p>
    <w:p w14:paraId="57565F59" w14:textId="77777777" w:rsidR="00FF3FEA"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13.1. Во всем, что не предусмотрено Контрактом, Стороны руководствуются законодательством Российской Федерации.</w:t>
      </w:r>
    </w:p>
    <w:p w14:paraId="2794B306" w14:textId="77777777" w:rsidR="00FF3FEA"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0EA4B0EB" w14:textId="77777777" w:rsidR="00FF3FEA"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F23E2A3" w14:textId="77777777" w:rsidR="00FF3FEA"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13.4. Изменение условий Контракта при его исполнении не допускается, за исключением случаев, предусмотренных </w:t>
      </w:r>
      <w:hyperlink r:id="rId10" w:history="1">
        <w:r w:rsidRPr="0009261B">
          <w:rPr>
            <w:rFonts w:ascii="Times New Roman" w:hAnsi="Times New Roman" w:cs="Times New Roman"/>
            <w:sz w:val="24"/>
            <w:szCs w:val="24"/>
          </w:rPr>
          <w:t>статьей 95</w:t>
        </w:r>
      </w:hyperlink>
      <w:r w:rsidRPr="0009261B">
        <w:rPr>
          <w:rFonts w:ascii="Times New Roman" w:hAnsi="Times New Roman" w:cs="Times New Roman"/>
          <w:sz w:val="24"/>
          <w:szCs w:val="24"/>
        </w:rPr>
        <w:t xml:space="preserve"> Федерального закона от 5 апреля 2013 г. </w:t>
      </w:r>
      <w:r w:rsidR="00FF3FEA" w:rsidRPr="0009261B">
        <w:rPr>
          <w:rFonts w:ascii="Times New Roman" w:hAnsi="Times New Roman" w:cs="Times New Roman"/>
          <w:sz w:val="24"/>
          <w:szCs w:val="24"/>
        </w:rPr>
        <w:t>№ 44-ФЗ «</w:t>
      </w:r>
      <w:r w:rsidRPr="0009261B">
        <w:rPr>
          <w:rFonts w:ascii="Times New Roman" w:hAnsi="Times New Roman" w:cs="Times New Roman"/>
          <w:sz w:val="24"/>
          <w:szCs w:val="24"/>
        </w:rPr>
        <w:t>О контрактной системе в сфере закупок товаров, работ, услуг для обеспечения госуд</w:t>
      </w:r>
      <w:r w:rsidR="00FF3FEA" w:rsidRPr="0009261B">
        <w:rPr>
          <w:rFonts w:ascii="Times New Roman" w:hAnsi="Times New Roman" w:cs="Times New Roman"/>
          <w:sz w:val="24"/>
          <w:szCs w:val="24"/>
        </w:rPr>
        <w:t>арственных и муниципальных нужд»</w:t>
      </w:r>
      <w:r w:rsidRPr="0009261B">
        <w:rPr>
          <w:rFonts w:ascii="Times New Roman" w:hAnsi="Times New Roman" w:cs="Times New Roman"/>
          <w:sz w:val="24"/>
          <w:szCs w:val="24"/>
        </w:rPr>
        <w:t>.</w:t>
      </w:r>
    </w:p>
    <w:p w14:paraId="7EBA7B0D" w14:textId="77777777" w:rsidR="00FF3FEA"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0F9AE2" w14:textId="77777777" w:rsidR="00FF3FEA"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8B59F01" w14:textId="77777777" w:rsidR="00FF3FEA" w:rsidRPr="0009261B" w:rsidRDefault="00C5579D" w:rsidP="00615076">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5" w:name="P1633"/>
      <w:bookmarkEnd w:id="35"/>
    </w:p>
    <w:p w14:paraId="13E4E29E" w14:textId="318982A7" w:rsidR="00182DAC" w:rsidRPr="003125EC" w:rsidRDefault="00C5579D" w:rsidP="00615076">
      <w:pPr>
        <w:pStyle w:val="ConsPlusNormal"/>
        <w:spacing w:line="232" w:lineRule="auto"/>
        <w:ind w:firstLine="540"/>
        <w:jc w:val="both"/>
        <w:rPr>
          <w:rFonts w:ascii="Times New Roman" w:hAnsi="Times New Roman" w:cs="Times New Roman"/>
          <w:color w:val="17365D" w:themeColor="text2" w:themeShade="BF"/>
          <w:sz w:val="24"/>
          <w:szCs w:val="24"/>
        </w:rPr>
      </w:pPr>
      <w:r w:rsidRPr="0009261B">
        <w:rPr>
          <w:rFonts w:ascii="Times New Roman" w:hAnsi="Times New Roman" w:cs="Times New Roman"/>
          <w:sz w:val="24"/>
          <w:szCs w:val="24"/>
        </w:rPr>
        <w:t xml:space="preserve">13.7. </w:t>
      </w:r>
      <w:r w:rsidR="00A413DB" w:rsidRPr="003125EC">
        <w:rPr>
          <w:rFonts w:ascii="Times New Roman" w:hAnsi="Times New Roman" w:cs="Times New Roman"/>
          <w:color w:val="17365D" w:themeColor="text2" w:themeShade="BF"/>
          <w:sz w:val="24"/>
          <w:szCs w:val="24"/>
        </w:rPr>
        <w:t>Контракт составлен в форме электронного документа, подписанного усиленными электронными подписями Сторон</w:t>
      </w:r>
      <w:r w:rsidRPr="003125EC">
        <w:rPr>
          <w:rFonts w:ascii="Times New Roman" w:hAnsi="Times New Roman" w:cs="Times New Roman"/>
          <w:color w:val="17365D" w:themeColor="text2" w:themeShade="BF"/>
          <w:sz w:val="24"/>
          <w:szCs w:val="24"/>
        </w:rPr>
        <w:t>.</w:t>
      </w:r>
    </w:p>
    <w:p w14:paraId="7EA6D541" w14:textId="77777777" w:rsidR="00493476" w:rsidRDefault="00493476" w:rsidP="00615076">
      <w:pPr>
        <w:pStyle w:val="ConsPlusNormal"/>
        <w:spacing w:line="232" w:lineRule="auto"/>
        <w:ind w:firstLine="540"/>
        <w:jc w:val="both"/>
        <w:rPr>
          <w:rFonts w:ascii="Times New Roman" w:hAnsi="Times New Roman" w:cs="Times New Roman"/>
          <w:sz w:val="24"/>
          <w:szCs w:val="24"/>
        </w:rPr>
      </w:pPr>
    </w:p>
    <w:p w14:paraId="38A3D9E1" w14:textId="77777777" w:rsidR="005A6F5A" w:rsidRPr="0009261B" w:rsidRDefault="005A6F5A" w:rsidP="00615076">
      <w:pPr>
        <w:pStyle w:val="ConsPlusNormal"/>
        <w:spacing w:line="232" w:lineRule="auto"/>
        <w:ind w:firstLine="540"/>
        <w:jc w:val="both"/>
        <w:rPr>
          <w:rFonts w:ascii="Times New Roman" w:hAnsi="Times New Roman" w:cs="Times New Roman"/>
          <w:sz w:val="24"/>
          <w:szCs w:val="24"/>
        </w:rPr>
      </w:pPr>
    </w:p>
    <w:p w14:paraId="1C92A97C" w14:textId="77777777" w:rsidR="003A4EBD" w:rsidRDefault="003A4EBD" w:rsidP="00615076">
      <w:pPr>
        <w:pStyle w:val="ConsPlusNormal"/>
        <w:spacing w:line="232" w:lineRule="auto"/>
        <w:jc w:val="center"/>
        <w:outlineLvl w:val="1"/>
        <w:rPr>
          <w:rFonts w:ascii="Times New Roman" w:hAnsi="Times New Roman" w:cs="Times New Roman"/>
          <w:sz w:val="24"/>
          <w:szCs w:val="24"/>
        </w:rPr>
      </w:pPr>
    </w:p>
    <w:p w14:paraId="6AE92FBA"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r w:rsidRPr="0009261B">
        <w:rPr>
          <w:rFonts w:ascii="Times New Roman" w:hAnsi="Times New Roman" w:cs="Times New Roman"/>
          <w:sz w:val="24"/>
          <w:szCs w:val="24"/>
        </w:rPr>
        <w:t>XIV. Перечень приложений</w:t>
      </w:r>
    </w:p>
    <w:p w14:paraId="76CA6A47" w14:textId="77777777" w:rsidR="00054B8D" w:rsidRDefault="00C5579D" w:rsidP="00054B8D">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lastRenderedPageBreak/>
        <w:t>14.1. Неотъемлемой частью Контракта является следующее приложение:</w:t>
      </w:r>
    </w:p>
    <w:p w14:paraId="3090AE2A" w14:textId="4E5C1C54" w:rsidR="00C5579D" w:rsidRPr="0009261B" w:rsidRDefault="00A413DB" w:rsidP="00054B8D">
      <w:pPr>
        <w:pStyle w:val="ConsPlusNormal"/>
        <w:spacing w:line="232" w:lineRule="auto"/>
        <w:ind w:firstLine="540"/>
        <w:jc w:val="both"/>
        <w:rPr>
          <w:rFonts w:ascii="Times New Roman" w:hAnsi="Times New Roman" w:cs="Times New Roman"/>
          <w:sz w:val="24"/>
          <w:szCs w:val="24"/>
        </w:rPr>
      </w:pPr>
      <w:r w:rsidRPr="0009261B">
        <w:rPr>
          <w:rFonts w:ascii="Times New Roman" w:hAnsi="Times New Roman" w:cs="Times New Roman"/>
          <w:sz w:val="24"/>
          <w:szCs w:val="24"/>
        </w:rPr>
        <w:t xml:space="preserve">- </w:t>
      </w:r>
      <w:r w:rsidR="00C5579D" w:rsidRPr="0009261B">
        <w:rPr>
          <w:rFonts w:ascii="Times New Roman" w:hAnsi="Times New Roman" w:cs="Times New Roman"/>
          <w:sz w:val="24"/>
          <w:szCs w:val="24"/>
        </w:rPr>
        <w:t>спецификация.</w:t>
      </w:r>
    </w:p>
    <w:p w14:paraId="3EB7AA24" w14:textId="77777777" w:rsidR="00054B8D" w:rsidRDefault="00054B8D" w:rsidP="00615076">
      <w:pPr>
        <w:pStyle w:val="ConsPlusNormal"/>
        <w:spacing w:line="232" w:lineRule="auto"/>
        <w:jc w:val="center"/>
        <w:outlineLvl w:val="1"/>
        <w:rPr>
          <w:rFonts w:ascii="Times New Roman" w:hAnsi="Times New Roman" w:cs="Times New Roman"/>
          <w:sz w:val="24"/>
          <w:szCs w:val="24"/>
        </w:rPr>
      </w:pPr>
      <w:bookmarkStart w:id="36" w:name="P1639"/>
      <w:bookmarkStart w:id="37" w:name="P1642"/>
      <w:bookmarkEnd w:id="36"/>
      <w:bookmarkEnd w:id="37"/>
    </w:p>
    <w:p w14:paraId="084A7108" w14:textId="77777777" w:rsidR="00C5579D" w:rsidRPr="0009261B" w:rsidRDefault="00C5579D" w:rsidP="00615076">
      <w:pPr>
        <w:pStyle w:val="ConsPlusNormal"/>
        <w:spacing w:line="232" w:lineRule="auto"/>
        <w:jc w:val="center"/>
        <w:outlineLvl w:val="1"/>
        <w:rPr>
          <w:rFonts w:ascii="Times New Roman" w:hAnsi="Times New Roman" w:cs="Times New Roman"/>
          <w:sz w:val="24"/>
          <w:szCs w:val="24"/>
        </w:rPr>
      </w:pPr>
      <w:r w:rsidRPr="0009261B">
        <w:rPr>
          <w:rFonts w:ascii="Times New Roman" w:hAnsi="Times New Roman" w:cs="Times New Roman"/>
          <w:sz w:val="24"/>
          <w:szCs w:val="24"/>
        </w:rPr>
        <w:t>XV. Адреса и банковские реквизиты Сторон</w:t>
      </w:r>
    </w:p>
    <w:tbl>
      <w:tblPr>
        <w:tblW w:w="5000" w:type="pct"/>
        <w:tblCellMar>
          <w:top w:w="102" w:type="dxa"/>
          <w:left w:w="62" w:type="dxa"/>
          <w:bottom w:w="102" w:type="dxa"/>
          <w:right w:w="62" w:type="dxa"/>
        </w:tblCellMar>
        <w:tblLook w:val="0000" w:firstRow="0" w:lastRow="0" w:firstColumn="0" w:lastColumn="0" w:noHBand="0" w:noVBand="0"/>
      </w:tblPr>
      <w:tblGrid>
        <w:gridCol w:w="4876"/>
        <w:gridCol w:w="5170"/>
      </w:tblGrid>
      <w:tr w:rsidR="00C90E58" w:rsidRPr="0009261B" w14:paraId="12DB3586" w14:textId="77777777" w:rsidTr="00B30AD8">
        <w:tc>
          <w:tcPr>
            <w:tcW w:w="2427" w:type="pct"/>
          </w:tcPr>
          <w:p w14:paraId="2ADEF029" w14:textId="77777777" w:rsidR="00C90E58" w:rsidRPr="0009261B" w:rsidRDefault="00C90E58" w:rsidP="0061507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ЗАКАЗЧИК:</w:t>
            </w:r>
          </w:p>
        </w:tc>
        <w:tc>
          <w:tcPr>
            <w:tcW w:w="2573" w:type="pct"/>
          </w:tcPr>
          <w:p w14:paraId="45B02DD6" w14:textId="77777777" w:rsidR="00C90E58" w:rsidRPr="0009261B" w:rsidRDefault="00C90E58" w:rsidP="0061507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ПОСТАВЩИК:</w:t>
            </w:r>
          </w:p>
        </w:tc>
      </w:tr>
      <w:tr w:rsidR="00C90E58" w:rsidRPr="0009261B" w14:paraId="72B356E6" w14:textId="77777777" w:rsidTr="00B30AD8">
        <w:tc>
          <w:tcPr>
            <w:tcW w:w="2427" w:type="pct"/>
          </w:tcPr>
          <w:p w14:paraId="7EA113CB" w14:textId="77777777" w:rsidR="00C90E58" w:rsidRPr="0009261B" w:rsidRDefault="00C90E58" w:rsidP="00615076">
            <w:pPr>
              <w:pStyle w:val="Style54"/>
              <w:spacing w:line="232" w:lineRule="auto"/>
              <w:jc w:val="center"/>
              <w:rPr>
                <w:sz w:val="24"/>
                <w:szCs w:val="24"/>
              </w:rPr>
            </w:pPr>
            <w:r w:rsidRPr="0009261B">
              <w:rPr>
                <w:rStyle w:val="CharStyle1"/>
                <w:sz w:val="24"/>
                <w:szCs w:val="24"/>
              </w:rPr>
              <w:t>Управление Федеральной службы</w:t>
            </w:r>
          </w:p>
          <w:p w14:paraId="048142D8" w14:textId="77777777" w:rsidR="00C90E58" w:rsidRPr="0009261B" w:rsidRDefault="00C90E58" w:rsidP="00615076">
            <w:pPr>
              <w:pStyle w:val="Style54"/>
              <w:spacing w:line="232" w:lineRule="auto"/>
              <w:jc w:val="center"/>
              <w:rPr>
                <w:sz w:val="24"/>
                <w:szCs w:val="24"/>
              </w:rPr>
            </w:pPr>
            <w:r w:rsidRPr="0009261B">
              <w:rPr>
                <w:rStyle w:val="CharStyle1"/>
                <w:sz w:val="24"/>
                <w:szCs w:val="24"/>
              </w:rPr>
              <w:t>государственной статистики по</w:t>
            </w:r>
          </w:p>
          <w:p w14:paraId="6DEE01C0" w14:textId="77777777" w:rsidR="00C90E58" w:rsidRPr="0009261B" w:rsidRDefault="00C90E58" w:rsidP="00615076">
            <w:pPr>
              <w:pStyle w:val="Style54"/>
              <w:spacing w:line="232" w:lineRule="auto"/>
              <w:jc w:val="center"/>
              <w:rPr>
                <w:sz w:val="24"/>
                <w:szCs w:val="24"/>
              </w:rPr>
            </w:pPr>
            <w:r w:rsidRPr="0009261B">
              <w:rPr>
                <w:rStyle w:val="CharStyle1"/>
                <w:sz w:val="24"/>
                <w:szCs w:val="24"/>
              </w:rPr>
              <w:t>Северо-Кавказскому федеральному округу (Северо-Кавказстат)</w:t>
            </w:r>
          </w:p>
        </w:tc>
        <w:tc>
          <w:tcPr>
            <w:tcW w:w="2573" w:type="pct"/>
          </w:tcPr>
          <w:p w14:paraId="5EC6262C" w14:textId="2A47C386" w:rsidR="00C90E58" w:rsidRPr="0009261B" w:rsidRDefault="00C90E58" w:rsidP="0061507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 xml:space="preserve">полное наименование организации - </w:t>
            </w:r>
            <w:r w:rsidR="000C55CB" w:rsidRPr="0009261B">
              <w:rPr>
                <w:rFonts w:ascii="Times New Roman" w:hAnsi="Times New Roman" w:cs="Times New Roman"/>
                <w:sz w:val="24"/>
                <w:szCs w:val="24"/>
              </w:rPr>
              <w:t>Поставщика</w:t>
            </w:r>
            <w:r w:rsidRPr="0009261B">
              <w:rPr>
                <w:rFonts w:ascii="Times New Roman" w:hAnsi="Times New Roman" w:cs="Times New Roman"/>
                <w:sz w:val="24"/>
                <w:szCs w:val="24"/>
              </w:rPr>
              <w:t xml:space="preserve"> (с указанием ее организационно-правовой формы) или фамилия, имя и отчество (при наличии) </w:t>
            </w:r>
            <w:r w:rsidR="000C55CB" w:rsidRPr="0009261B">
              <w:rPr>
                <w:rFonts w:ascii="Times New Roman" w:hAnsi="Times New Roman" w:cs="Times New Roman"/>
                <w:sz w:val="24"/>
                <w:szCs w:val="24"/>
              </w:rPr>
              <w:t>Поставщика</w:t>
            </w:r>
            <w:r w:rsidRPr="0009261B">
              <w:rPr>
                <w:rFonts w:ascii="Times New Roman" w:hAnsi="Times New Roman" w:cs="Times New Roman"/>
                <w:sz w:val="24"/>
                <w:szCs w:val="24"/>
              </w:rPr>
              <w:t xml:space="preserve"> - физического лица, в том числе зарегистрированного в качестве индивидуального предпринимателя</w:t>
            </w:r>
          </w:p>
        </w:tc>
      </w:tr>
      <w:tr w:rsidR="00C90E58" w:rsidRPr="0009261B" w14:paraId="19CD6195" w14:textId="77777777" w:rsidTr="00B30AD8">
        <w:trPr>
          <w:trHeight w:val="942"/>
        </w:trPr>
        <w:tc>
          <w:tcPr>
            <w:tcW w:w="2427" w:type="pct"/>
          </w:tcPr>
          <w:p w14:paraId="61A6EAB2"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ИНН/КПП 2634098984/263401001</w:t>
            </w:r>
          </w:p>
          <w:p w14:paraId="5B86A2E0"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Дата постановки на учет: 30.12.2016</w:t>
            </w:r>
          </w:p>
          <w:p w14:paraId="57236103"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 xml:space="preserve">Юридический адрес/Почтовый адрес: </w:t>
            </w:r>
          </w:p>
          <w:p w14:paraId="034D90AD"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355017, г. Ставрополь, ул. Пушкина 4</w:t>
            </w:r>
          </w:p>
          <w:p w14:paraId="51B3F57E"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Адрес электронной почты:</w:t>
            </w:r>
          </w:p>
          <w:p w14:paraId="7FDDC8E6"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26.015@rosstat.gov.ru</w:t>
            </w:r>
          </w:p>
          <w:p w14:paraId="7A71267F"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Тел./ факс.  (8652) 31-64-10/35-46-23</w:t>
            </w:r>
          </w:p>
          <w:p w14:paraId="61DEDB95"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Банковские реквизиты:</w:t>
            </w:r>
          </w:p>
          <w:p w14:paraId="3D9AD04D"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 xml:space="preserve">ОКЦ № 1 ВВГУ Банка России// УФК по Нижегородской области г. Нижний Новгород БИК 012202102 </w:t>
            </w:r>
          </w:p>
          <w:p w14:paraId="7735E665" w14:textId="77777777" w:rsidR="007B643F" w:rsidRPr="007B643F" w:rsidRDefault="007B643F" w:rsidP="007B643F">
            <w:pPr>
              <w:pStyle w:val="ConsPlusNormal"/>
              <w:spacing w:line="232" w:lineRule="auto"/>
              <w:jc w:val="both"/>
              <w:rPr>
                <w:rFonts w:ascii="Times New Roman" w:hAnsi="Times New Roman"/>
                <w:sz w:val="24"/>
                <w:szCs w:val="24"/>
              </w:rPr>
            </w:pPr>
            <w:proofErr w:type="gramStart"/>
            <w:r w:rsidRPr="007B643F">
              <w:rPr>
                <w:rFonts w:ascii="Times New Roman" w:hAnsi="Times New Roman"/>
                <w:sz w:val="24"/>
                <w:szCs w:val="24"/>
              </w:rPr>
              <w:t>(Северо-</w:t>
            </w:r>
            <w:proofErr w:type="spellStart"/>
            <w:r w:rsidRPr="007B643F">
              <w:rPr>
                <w:rFonts w:ascii="Times New Roman" w:hAnsi="Times New Roman"/>
                <w:sz w:val="24"/>
                <w:szCs w:val="24"/>
              </w:rPr>
              <w:t>Кавказстат</w:t>
            </w:r>
            <w:proofErr w:type="spellEnd"/>
            <w:r w:rsidRPr="007B643F">
              <w:rPr>
                <w:rFonts w:ascii="Times New Roman" w:hAnsi="Times New Roman"/>
                <w:sz w:val="24"/>
                <w:szCs w:val="24"/>
              </w:rPr>
              <w:t xml:space="preserve"> </w:t>
            </w:r>
            <w:proofErr w:type="gramEnd"/>
          </w:p>
          <w:p w14:paraId="69D4BB62" w14:textId="77777777" w:rsidR="007B643F" w:rsidRPr="007B643F" w:rsidRDefault="007B643F" w:rsidP="007B643F">
            <w:pPr>
              <w:pStyle w:val="ConsPlusNormal"/>
              <w:spacing w:line="232" w:lineRule="auto"/>
              <w:jc w:val="both"/>
              <w:rPr>
                <w:rFonts w:ascii="Times New Roman" w:hAnsi="Times New Roman"/>
                <w:sz w:val="24"/>
                <w:szCs w:val="24"/>
              </w:rPr>
            </w:pPr>
            <w:proofErr w:type="gramStart"/>
            <w:r w:rsidRPr="007B643F">
              <w:rPr>
                <w:rFonts w:ascii="Times New Roman" w:hAnsi="Times New Roman"/>
                <w:sz w:val="24"/>
                <w:szCs w:val="24"/>
              </w:rPr>
              <w:t>л</w:t>
            </w:r>
            <w:proofErr w:type="gramEnd"/>
            <w:r w:rsidRPr="007B643F">
              <w:rPr>
                <w:rFonts w:ascii="Times New Roman" w:hAnsi="Times New Roman"/>
                <w:sz w:val="24"/>
                <w:szCs w:val="24"/>
              </w:rPr>
              <w:t>/с 03211F87820)</w:t>
            </w:r>
          </w:p>
          <w:p w14:paraId="212580D6"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Единый казначейский счет (ЕКС)</w:t>
            </w:r>
          </w:p>
          <w:p w14:paraId="36CC4A3D"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40102810745370000024</w:t>
            </w:r>
          </w:p>
          <w:p w14:paraId="5648DE5A" w14:textId="77777777" w:rsidR="007B643F" w:rsidRP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Номер казначейского счета</w:t>
            </w:r>
          </w:p>
          <w:p w14:paraId="085F5348" w14:textId="77777777" w:rsid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 xml:space="preserve">03211643000000013243, </w:t>
            </w:r>
          </w:p>
          <w:p w14:paraId="5220AC94" w14:textId="77777777" w:rsidR="007B643F" w:rsidRDefault="007B643F" w:rsidP="007B643F">
            <w:pPr>
              <w:pStyle w:val="ConsPlusNormal"/>
              <w:spacing w:line="232" w:lineRule="auto"/>
              <w:jc w:val="both"/>
              <w:rPr>
                <w:rFonts w:ascii="Times New Roman" w:hAnsi="Times New Roman"/>
                <w:sz w:val="24"/>
                <w:szCs w:val="24"/>
              </w:rPr>
            </w:pPr>
            <w:r w:rsidRPr="007B643F">
              <w:rPr>
                <w:rFonts w:ascii="Times New Roman" w:hAnsi="Times New Roman"/>
                <w:sz w:val="24"/>
                <w:szCs w:val="24"/>
              </w:rPr>
              <w:t xml:space="preserve">ОКПО 06191082 ОКФС 12, </w:t>
            </w:r>
          </w:p>
          <w:p w14:paraId="4295C507" w14:textId="4A899510" w:rsidR="00C90E58" w:rsidRPr="0009261B" w:rsidRDefault="007B643F" w:rsidP="007B643F">
            <w:pPr>
              <w:pStyle w:val="ConsPlusNormal"/>
              <w:spacing w:line="232" w:lineRule="auto"/>
              <w:jc w:val="both"/>
              <w:rPr>
                <w:rFonts w:ascii="Times New Roman" w:hAnsi="Times New Roman" w:cs="Times New Roman"/>
                <w:sz w:val="24"/>
                <w:szCs w:val="24"/>
              </w:rPr>
            </w:pPr>
            <w:r w:rsidRPr="007B643F">
              <w:rPr>
                <w:rFonts w:ascii="Times New Roman" w:hAnsi="Times New Roman"/>
                <w:sz w:val="24"/>
                <w:szCs w:val="24"/>
              </w:rPr>
              <w:t xml:space="preserve">ОКТМО 07701000 </w:t>
            </w:r>
          </w:p>
        </w:tc>
        <w:tc>
          <w:tcPr>
            <w:tcW w:w="2573" w:type="pct"/>
          </w:tcPr>
          <w:p w14:paraId="06B47C7B"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Адрес</w:t>
            </w:r>
          </w:p>
          <w:p w14:paraId="5518337A"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местонахождения: ________________</w:t>
            </w:r>
          </w:p>
          <w:p w14:paraId="1C7BC363"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ИНН ___________________________</w:t>
            </w:r>
          </w:p>
          <w:p w14:paraId="53036E4D"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КПП (при наличии) ________________</w:t>
            </w:r>
          </w:p>
          <w:p w14:paraId="45AB68CC"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ОГРН __________________________</w:t>
            </w:r>
          </w:p>
          <w:p w14:paraId="5BE0385E"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Банковские реквизиты:</w:t>
            </w:r>
          </w:p>
          <w:p w14:paraId="43DF5B52"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 xml:space="preserve">р/с _____________________________ </w:t>
            </w:r>
          </w:p>
          <w:p w14:paraId="6ABF2537"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 xml:space="preserve">к/с _____________________________ </w:t>
            </w:r>
          </w:p>
          <w:p w14:paraId="4203934F"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БИК ___________________________</w:t>
            </w:r>
          </w:p>
          <w:p w14:paraId="1E371FDC"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 xml:space="preserve">ОКОПФ </w:t>
            </w:r>
          </w:p>
          <w:p w14:paraId="43CDEC73"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ОКПО</w:t>
            </w:r>
          </w:p>
          <w:p w14:paraId="4DF4D417"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ОКПД2</w:t>
            </w:r>
          </w:p>
          <w:p w14:paraId="447947CD"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ОКАТО</w:t>
            </w:r>
          </w:p>
          <w:p w14:paraId="7BC46E51"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 xml:space="preserve">ОКТМО </w:t>
            </w:r>
          </w:p>
          <w:p w14:paraId="39C91A61"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 xml:space="preserve">Для бюджетных учреждений (дополнительно): </w:t>
            </w:r>
          </w:p>
          <w:p w14:paraId="7305C5F0"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Наименование органа Федерального казначейства</w:t>
            </w:r>
          </w:p>
          <w:p w14:paraId="3F878C10"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 xml:space="preserve">_______________________________ </w:t>
            </w:r>
          </w:p>
          <w:p w14:paraId="4E150FAA"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Лицевой счет ____________________</w:t>
            </w:r>
          </w:p>
          <w:p w14:paraId="1906BC09"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КБК ___________________________</w:t>
            </w:r>
          </w:p>
          <w:p w14:paraId="32685F7D"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Адрес электронной почты:</w:t>
            </w:r>
          </w:p>
          <w:p w14:paraId="69241D6B"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_______________________________</w:t>
            </w:r>
          </w:p>
          <w:p w14:paraId="29897800" w14:textId="77777777" w:rsidR="00C90E58" w:rsidRPr="0009261B" w:rsidRDefault="00C90E58" w:rsidP="00615076">
            <w:pPr>
              <w:pStyle w:val="ConsPlusNormal"/>
              <w:spacing w:line="232" w:lineRule="auto"/>
              <w:jc w:val="both"/>
              <w:rPr>
                <w:rFonts w:ascii="Times New Roman" w:hAnsi="Times New Roman" w:cs="Times New Roman"/>
                <w:sz w:val="24"/>
                <w:szCs w:val="24"/>
              </w:rPr>
            </w:pPr>
            <w:r w:rsidRPr="0009261B">
              <w:rPr>
                <w:rFonts w:ascii="Times New Roman" w:hAnsi="Times New Roman" w:cs="Times New Roman"/>
                <w:sz w:val="24"/>
                <w:szCs w:val="24"/>
              </w:rPr>
              <w:t>Телефон: _______________________</w:t>
            </w:r>
          </w:p>
        </w:tc>
      </w:tr>
      <w:tr w:rsidR="00C90E58" w:rsidRPr="0009261B" w14:paraId="06F644BB" w14:textId="77777777" w:rsidTr="00B30AD8">
        <w:tblPrEx>
          <w:tblCellMar>
            <w:top w:w="0" w:type="dxa"/>
            <w:left w:w="108" w:type="dxa"/>
            <w:bottom w:w="0" w:type="dxa"/>
            <w:right w:w="108" w:type="dxa"/>
          </w:tblCellMar>
          <w:tblLook w:val="04A0" w:firstRow="1" w:lastRow="0" w:firstColumn="1" w:lastColumn="0" w:noHBand="0" w:noVBand="1"/>
        </w:tblPrEx>
        <w:tc>
          <w:tcPr>
            <w:tcW w:w="2427" w:type="pct"/>
          </w:tcPr>
          <w:p w14:paraId="772552D7"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eastAsia="Times New Roman" w:hAnsi="Times New Roman"/>
                <w:sz w:val="24"/>
                <w:szCs w:val="24"/>
                <w:lang w:eastAsia="ru-RU"/>
              </w:rPr>
              <w:t>ЗАКАЗЧИК:</w:t>
            </w:r>
          </w:p>
          <w:p w14:paraId="6DE7E768"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eastAsia="Times New Roman" w:hAnsi="Times New Roman"/>
                <w:sz w:val="24"/>
                <w:szCs w:val="24"/>
                <w:lang w:eastAsia="ru-RU"/>
              </w:rPr>
              <w:t>__________________________</w:t>
            </w:r>
          </w:p>
          <w:p w14:paraId="74A570CC"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eastAsia="Times New Roman" w:hAnsi="Times New Roman"/>
                <w:sz w:val="24"/>
                <w:szCs w:val="24"/>
                <w:lang w:eastAsia="ru-RU"/>
              </w:rPr>
              <w:t>(должность)</w:t>
            </w:r>
          </w:p>
          <w:p w14:paraId="09E5313B"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eastAsia="Times New Roman" w:hAnsi="Times New Roman"/>
                <w:sz w:val="24"/>
                <w:szCs w:val="24"/>
                <w:lang w:eastAsia="ru-RU"/>
              </w:rPr>
              <w:t>__________________________</w:t>
            </w:r>
          </w:p>
          <w:p w14:paraId="389E664C"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eastAsia="Times New Roman" w:hAnsi="Times New Roman"/>
                <w:sz w:val="24"/>
                <w:szCs w:val="24"/>
                <w:lang w:eastAsia="ru-RU"/>
              </w:rPr>
              <w:t>(подпись, фамилия и инициалы)</w:t>
            </w:r>
          </w:p>
          <w:p w14:paraId="09B502D4" w14:textId="7A929956" w:rsidR="00C90E58" w:rsidRPr="0009261B" w:rsidRDefault="00846953" w:rsidP="00846953">
            <w:pPr>
              <w:widowControl w:val="0"/>
              <w:autoSpaceDE w:val="0"/>
              <w:autoSpaceDN w:val="0"/>
              <w:adjustRightInd w:val="0"/>
              <w:spacing w:after="0" w:line="232" w:lineRule="auto"/>
              <w:jc w:val="center"/>
              <w:rPr>
                <w:rFonts w:ascii="Times New Roman" w:eastAsia="Times New Roman" w:hAnsi="Times New Roman"/>
                <w:sz w:val="24"/>
                <w:szCs w:val="24"/>
                <w:lang w:eastAsia="ru-RU"/>
              </w:rPr>
            </w:pPr>
            <w:r w:rsidRPr="00CF6A01">
              <w:rPr>
                <w:rFonts w:ascii="Times New Roman" w:eastAsia="Times New Roman" w:hAnsi="Times New Roman"/>
                <w:sz w:val="24"/>
                <w:szCs w:val="24"/>
                <w:lang w:eastAsia="ru-RU"/>
              </w:rPr>
              <w:t>ДОКУМЕНТ ПОДПИСАН ЭЛЕКТРОННОЙ ПОДПИСЬЮ</w:t>
            </w:r>
          </w:p>
        </w:tc>
        <w:tc>
          <w:tcPr>
            <w:tcW w:w="2573" w:type="pct"/>
          </w:tcPr>
          <w:p w14:paraId="003A2216"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hAnsi="Times New Roman"/>
                <w:sz w:val="24"/>
                <w:szCs w:val="24"/>
              </w:rPr>
              <w:t>ПОСТАВЩИК</w:t>
            </w:r>
            <w:r w:rsidRPr="0009261B">
              <w:rPr>
                <w:rFonts w:ascii="Times New Roman" w:eastAsia="Times New Roman" w:hAnsi="Times New Roman"/>
                <w:sz w:val="24"/>
                <w:szCs w:val="24"/>
                <w:lang w:eastAsia="ru-RU"/>
              </w:rPr>
              <w:t>:</w:t>
            </w:r>
          </w:p>
          <w:p w14:paraId="513A59C4"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eastAsia="Times New Roman" w:hAnsi="Times New Roman"/>
                <w:sz w:val="24"/>
                <w:szCs w:val="24"/>
                <w:lang w:eastAsia="ru-RU"/>
              </w:rPr>
              <w:t>__________________________</w:t>
            </w:r>
          </w:p>
          <w:p w14:paraId="4692A1C0"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eastAsia="Times New Roman" w:hAnsi="Times New Roman"/>
                <w:sz w:val="24"/>
                <w:szCs w:val="24"/>
                <w:lang w:eastAsia="ru-RU"/>
              </w:rPr>
              <w:t>(должность)</w:t>
            </w:r>
          </w:p>
          <w:p w14:paraId="02541A0C"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eastAsia="Times New Roman" w:hAnsi="Times New Roman"/>
                <w:sz w:val="24"/>
                <w:szCs w:val="24"/>
                <w:lang w:eastAsia="ru-RU"/>
              </w:rPr>
              <w:t>__________________________</w:t>
            </w:r>
          </w:p>
          <w:p w14:paraId="6F77E2EC" w14:textId="77777777" w:rsidR="00C90E58" w:rsidRPr="0009261B" w:rsidRDefault="00C90E58" w:rsidP="00615076">
            <w:pPr>
              <w:spacing w:after="0" w:line="232" w:lineRule="auto"/>
              <w:jc w:val="center"/>
              <w:rPr>
                <w:rFonts w:ascii="Times New Roman" w:eastAsia="Times New Roman" w:hAnsi="Times New Roman"/>
                <w:sz w:val="24"/>
                <w:szCs w:val="24"/>
                <w:lang w:eastAsia="ru-RU"/>
              </w:rPr>
            </w:pPr>
            <w:r w:rsidRPr="0009261B">
              <w:rPr>
                <w:rFonts w:ascii="Times New Roman" w:eastAsia="Times New Roman" w:hAnsi="Times New Roman"/>
                <w:sz w:val="24"/>
                <w:szCs w:val="24"/>
                <w:lang w:eastAsia="ru-RU"/>
              </w:rPr>
              <w:t>(подпись, фамилия и инициалы)</w:t>
            </w:r>
          </w:p>
          <w:p w14:paraId="4C7A32A8" w14:textId="684F75B7" w:rsidR="00C90E58" w:rsidRPr="0009261B" w:rsidRDefault="00846953" w:rsidP="00846953">
            <w:pPr>
              <w:widowControl w:val="0"/>
              <w:autoSpaceDE w:val="0"/>
              <w:autoSpaceDN w:val="0"/>
              <w:adjustRightInd w:val="0"/>
              <w:spacing w:after="0" w:line="232" w:lineRule="auto"/>
              <w:jc w:val="center"/>
              <w:rPr>
                <w:rFonts w:ascii="Times New Roman" w:eastAsia="Times New Roman" w:hAnsi="Times New Roman"/>
                <w:sz w:val="24"/>
                <w:szCs w:val="24"/>
                <w:lang w:eastAsia="ru-RU"/>
              </w:rPr>
            </w:pPr>
            <w:r w:rsidRPr="00CF6A01">
              <w:rPr>
                <w:rFonts w:ascii="Times New Roman" w:eastAsia="Times New Roman" w:hAnsi="Times New Roman"/>
                <w:sz w:val="24"/>
                <w:szCs w:val="24"/>
                <w:lang w:eastAsia="ru-RU"/>
              </w:rPr>
              <w:t>ДОКУМЕНТ ПОДПИСАН ЭЛЕКТРОННОЙ ПОДПИСЬЮ</w:t>
            </w:r>
          </w:p>
        </w:tc>
      </w:tr>
    </w:tbl>
    <w:p w14:paraId="077A2BFE" w14:textId="77777777" w:rsidR="00A413DB" w:rsidRPr="0009261B" w:rsidRDefault="00A413DB" w:rsidP="00615076">
      <w:pPr>
        <w:spacing w:after="0" w:line="232" w:lineRule="auto"/>
        <w:rPr>
          <w:rFonts w:ascii="Times New Roman" w:eastAsia="Times New Roman" w:hAnsi="Times New Roman"/>
          <w:sz w:val="24"/>
          <w:szCs w:val="24"/>
          <w:lang w:eastAsia="ru-RU"/>
        </w:rPr>
      </w:pPr>
      <w:r w:rsidRPr="0009261B">
        <w:rPr>
          <w:rFonts w:ascii="Times New Roman" w:hAnsi="Times New Roman"/>
          <w:sz w:val="24"/>
          <w:szCs w:val="24"/>
        </w:rPr>
        <w:br w:type="page"/>
      </w:r>
    </w:p>
    <w:p w14:paraId="2E6A8456" w14:textId="1A8A47D6" w:rsidR="00B30AD8" w:rsidRPr="00E50B2C" w:rsidRDefault="00A96B94" w:rsidP="00B30AD8">
      <w:pPr>
        <w:widowControl w:val="0"/>
        <w:spacing w:after="0" w:line="240" w:lineRule="auto"/>
        <w:ind w:firstLine="426"/>
        <w:jc w:val="right"/>
        <w:rPr>
          <w:rFonts w:ascii="Times New Roman" w:eastAsia="Times New Roman" w:hAnsi="Times New Roman"/>
          <w:lang w:eastAsia="ru-RU"/>
        </w:rPr>
      </w:pPr>
      <w:r>
        <w:rPr>
          <w:rFonts w:ascii="Times New Roman" w:eastAsia="Times New Roman" w:hAnsi="Times New Roman"/>
          <w:lang w:eastAsia="ru-RU"/>
        </w:rPr>
        <w:lastRenderedPageBreak/>
        <w:t>Приложение</w:t>
      </w:r>
    </w:p>
    <w:p w14:paraId="47639788" w14:textId="19D76650" w:rsidR="00B30AD8" w:rsidRPr="00E50B2C" w:rsidRDefault="00B30AD8" w:rsidP="00B30AD8">
      <w:pPr>
        <w:widowControl w:val="0"/>
        <w:spacing w:after="0" w:line="240" w:lineRule="auto"/>
        <w:ind w:firstLine="426"/>
        <w:jc w:val="right"/>
        <w:rPr>
          <w:rFonts w:ascii="Times New Roman" w:eastAsia="Times New Roman" w:hAnsi="Times New Roman"/>
          <w:b/>
          <w:lang w:eastAsia="ru-RU"/>
        </w:rPr>
      </w:pPr>
      <w:r>
        <w:rPr>
          <w:rFonts w:ascii="Times New Roman" w:eastAsia="Times New Roman" w:hAnsi="Times New Roman"/>
          <w:b/>
          <w:lang w:eastAsia="ru-RU"/>
        </w:rPr>
        <w:t>к государственному к</w:t>
      </w:r>
      <w:r w:rsidRPr="00E50B2C">
        <w:rPr>
          <w:rFonts w:ascii="Times New Roman" w:eastAsia="Times New Roman" w:hAnsi="Times New Roman"/>
          <w:b/>
          <w:lang w:eastAsia="ru-RU"/>
        </w:rPr>
        <w:t>онтракту</w:t>
      </w:r>
      <w:r>
        <w:rPr>
          <w:rFonts w:ascii="Times New Roman" w:eastAsia="Times New Roman" w:hAnsi="Times New Roman"/>
          <w:b/>
          <w:lang w:eastAsia="ru-RU"/>
        </w:rPr>
        <w:t xml:space="preserve"> №___</w:t>
      </w:r>
      <w:r w:rsidRPr="00E50B2C">
        <w:rPr>
          <w:rFonts w:ascii="Times New Roman" w:eastAsia="Times New Roman" w:hAnsi="Times New Roman"/>
          <w:b/>
          <w:lang w:eastAsia="ru-RU"/>
        </w:rPr>
        <w:t xml:space="preserve"> </w:t>
      </w:r>
    </w:p>
    <w:p w14:paraId="52B91066" w14:textId="3BAAEFE9" w:rsidR="00B30AD8" w:rsidRPr="00E50B2C" w:rsidRDefault="00B30AD8" w:rsidP="00B30AD8">
      <w:pPr>
        <w:widowControl w:val="0"/>
        <w:spacing w:after="0" w:line="240" w:lineRule="auto"/>
        <w:ind w:firstLine="426"/>
        <w:jc w:val="right"/>
        <w:rPr>
          <w:rFonts w:ascii="Times New Roman" w:eastAsia="Times New Roman" w:hAnsi="Times New Roman"/>
          <w:b/>
          <w:lang w:eastAsia="ru-RU"/>
        </w:rPr>
      </w:pPr>
      <w:r w:rsidRPr="00E50B2C">
        <w:rPr>
          <w:rFonts w:ascii="Times New Roman" w:eastAsia="Times New Roman" w:hAnsi="Times New Roman"/>
          <w:b/>
          <w:lang w:eastAsia="ru-RU"/>
        </w:rPr>
        <w:t>от «</w:t>
      </w:r>
      <w:r>
        <w:rPr>
          <w:rFonts w:ascii="Times New Roman" w:eastAsia="Times New Roman" w:hAnsi="Times New Roman"/>
          <w:b/>
          <w:lang w:eastAsia="ru-RU"/>
        </w:rPr>
        <w:t xml:space="preserve">    </w:t>
      </w:r>
      <w:r w:rsidRPr="00E50B2C">
        <w:rPr>
          <w:rFonts w:ascii="Times New Roman" w:eastAsia="Times New Roman" w:hAnsi="Times New Roman"/>
          <w:b/>
          <w:lang w:eastAsia="ru-RU"/>
        </w:rPr>
        <w:t>»</w:t>
      </w:r>
      <w:r>
        <w:rPr>
          <w:rFonts w:ascii="Times New Roman" w:eastAsia="Times New Roman" w:hAnsi="Times New Roman"/>
          <w:b/>
          <w:lang w:eastAsia="ru-RU"/>
        </w:rPr>
        <w:t>_________</w:t>
      </w:r>
      <w:r w:rsidR="00F956CE">
        <w:rPr>
          <w:rFonts w:ascii="Times New Roman" w:eastAsia="Times New Roman" w:hAnsi="Times New Roman"/>
          <w:b/>
          <w:lang w:eastAsia="ru-RU"/>
        </w:rPr>
        <w:t>2026</w:t>
      </w:r>
      <w:r>
        <w:rPr>
          <w:rFonts w:ascii="Times New Roman" w:eastAsia="Times New Roman" w:hAnsi="Times New Roman"/>
          <w:b/>
          <w:lang w:eastAsia="ru-RU"/>
        </w:rPr>
        <w:t xml:space="preserve"> г.</w:t>
      </w:r>
    </w:p>
    <w:p w14:paraId="20B70AA6" w14:textId="77777777" w:rsidR="00B30AD8" w:rsidRPr="00E50B2C" w:rsidRDefault="00B30AD8" w:rsidP="003A4EBD">
      <w:pPr>
        <w:widowControl w:val="0"/>
        <w:pBdr>
          <w:bottom w:val="single" w:sz="8" w:space="23" w:color="5B9BD5"/>
        </w:pBdr>
        <w:spacing w:after="0" w:line="240" w:lineRule="auto"/>
        <w:ind w:firstLine="426"/>
        <w:contextualSpacing/>
        <w:jc w:val="center"/>
        <w:rPr>
          <w:rFonts w:ascii="Times New Roman" w:eastAsia="Times New Roman" w:hAnsi="Times New Roman"/>
          <w:b/>
          <w:lang w:eastAsia="ru-RU"/>
        </w:rPr>
      </w:pPr>
      <w:r w:rsidRPr="00E50B2C">
        <w:rPr>
          <w:rFonts w:ascii="Times New Roman" w:eastAsia="Times New Roman" w:hAnsi="Times New Roman"/>
          <w:b/>
          <w:lang w:eastAsia="ru-RU"/>
        </w:rPr>
        <w:t>Спецификация</w:t>
      </w:r>
    </w:p>
    <w:p w14:paraId="292043DE" w14:textId="77777777" w:rsidR="00B30AD8" w:rsidRPr="00E50B2C" w:rsidRDefault="00B30AD8" w:rsidP="00B30AD8">
      <w:pPr>
        <w:widowControl w:val="0"/>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firstLine="426"/>
        <w:jc w:val="both"/>
        <w:rPr>
          <w:rFonts w:ascii="Times New Roman" w:eastAsia="Times New Roman" w:hAnsi="Times New Roman"/>
          <w:sz w:val="24"/>
          <w:szCs w:val="20"/>
          <w:lang w:eastAsia="ru-RU"/>
        </w:rPr>
      </w:pPr>
    </w:p>
    <w:tbl>
      <w:tblPr>
        <w:tblW w:w="5000" w:type="pct"/>
        <w:tblLook w:val="04A0" w:firstRow="1" w:lastRow="0" w:firstColumn="1" w:lastColumn="0" w:noHBand="0" w:noVBand="1"/>
      </w:tblPr>
      <w:tblGrid>
        <w:gridCol w:w="459"/>
        <w:gridCol w:w="2875"/>
        <w:gridCol w:w="3060"/>
        <w:gridCol w:w="675"/>
        <w:gridCol w:w="726"/>
        <w:gridCol w:w="1060"/>
        <w:gridCol w:w="1283"/>
      </w:tblGrid>
      <w:tr w:rsidR="00B30AD8" w:rsidRPr="00E50B2C" w14:paraId="4ABA6966" w14:textId="77777777" w:rsidTr="009904AB">
        <w:trPr>
          <w:trHeight w:val="885"/>
        </w:trPr>
        <w:tc>
          <w:tcPr>
            <w:tcW w:w="226" w:type="pct"/>
            <w:tcBorders>
              <w:top w:val="single" w:sz="8" w:space="0" w:color="000000"/>
              <w:left w:val="single" w:sz="8" w:space="0" w:color="000000"/>
              <w:bottom w:val="single" w:sz="4" w:space="0" w:color="auto"/>
              <w:right w:val="nil"/>
            </w:tcBorders>
            <w:vAlign w:val="center"/>
            <w:hideMark/>
          </w:tcPr>
          <w:p w14:paraId="55D87304" w14:textId="77777777" w:rsidR="00B30AD8" w:rsidRPr="00E50B2C" w:rsidRDefault="00B30AD8" w:rsidP="00A41AE3">
            <w:pPr>
              <w:widowControl w:val="0"/>
              <w:spacing w:after="0" w:line="240" w:lineRule="auto"/>
              <w:ind w:right="-102"/>
              <w:rPr>
                <w:rFonts w:ascii="Times New Roman" w:eastAsia="Times New Roman" w:hAnsi="Times New Roman"/>
                <w:b/>
                <w:sz w:val="24"/>
                <w:szCs w:val="20"/>
                <w:lang w:eastAsia="ru-RU"/>
              </w:rPr>
            </w:pPr>
            <w:r w:rsidRPr="00E50B2C">
              <w:rPr>
                <w:rFonts w:ascii="Times New Roman" w:eastAsia="Times New Roman" w:hAnsi="Times New Roman"/>
                <w:b/>
                <w:sz w:val="24"/>
                <w:szCs w:val="20"/>
                <w:lang w:eastAsia="ru-RU"/>
              </w:rPr>
              <w:t xml:space="preserve">№ </w:t>
            </w:r>
            <w:proofErr w:type="gramStart"/>
            <w:r w:rsidRPr="00E50B2C">
              <w:rPr>
                <w:rFonts w:ascii="Times New Roman" w:eastAsia="Times New Roman" w:hAnsi="Times New Roman"/>
                <w:b/>
                <w:sz w:val="24"/>
                <w:szCs w:val="20"/>
                <w:lang w:eastAsia="ru-RU"/>
              </w:rPr>
              <w:t>п</w:t>
            </w:r>
            <w:proofErr w:type="gramEnd"/>
            <w:r w:rsidRPr="00E50B2C">
              <w:rPr>
                <w:rFonts w:ascii="Times New Roman" w:eastAsia="Times New Roman" w:hAnsi="Times New Roman"/>
                <w:b/>
                <w:sz w:val="24"/>
                <w:szCs w:val="20"/>
                <w:lang w:eastAsia="ru-RU"/>
              </w:rPr>
              <w:t>/п</w:t>
            </w:r>
          </w:p>
        </w:tc>
        <w:tc>
          <w:tcPr>
            <w:tcW w:w="1418" w:type="pct"/>
            <w:tcBorders>
              <w:top w:val="single" w:sz="8" w:space="0" w:color="000000"/>
              <w:left w:val="single" w:sz="8" w:space="0" w:color="000000"/>
              <w:bottom w:val="single" w:sz="4" w:space="0" w:color="auto"/>
              <w:right w:val="single" w:sz="8" w:space="0" w:color="auto"/>
            </w:tcBorders>
            <w:vAlign w:val="center"/>
            <w:hideMark/>
          </w:tcPr>
          <w:p w14:paraId="6BC13259" w14:textId="50890A50" w:rsidR="00B30AD8" w:rsidRPr="00E50B2C" w:rsidRDefault="00B30AD8" w:rsidP="004360EB">
            <w:pPr>
              <w:widowControl w:val="0"/>
              <w:spacing w:after="0" w:line="240" w:lineRule="auto"/>
              <w:rPr>
                <w:rFonts w:ascii="Times New Roman" w:eastAsia="Times New Roman" w:hAnsi="Times New Roman"/>
                <w:b/>
                <w:sz w:val="24"/>
                <w:szCs w:val="20"/>
                <w:lang w:eastAsia="ru-RU"/>
              </w:rPr>
            </w:pPr>
            <w:r w:rsidRPr="00E50B2C">
              <w:rPr>
                <w:rFonts w:ascii="Times New Roman" w:eastAsia="Times New Roman" w:hAnsi="Times New Roman"/>
                <w:b/>
                <w:bCs/>
                <w:sz w:val="24"/>
                <w:szCs w:val="20"/>
                <w:lang w:eastAsia="ru-RU"/>
              </w:rPr>
              <w:t xml:space="preserve">Наименование товара </w:t>
            </w:r>
          </w:p>
        </w:tc>
        <w:tc>
          <w:tcPr>
            <w:tcW w:w="1509" w:type="pct"/>
            <w:tcBorders>
              <w:top w:val="single" w:sz="8" w:space="0" w:color="000000"/>
              <w:left w:val="single" w:sz="8" w:space="0" w:color="auto"/>
              <w:bottom w:val="single" w:sz="4" w:space="0" w:color="auto"/>
              <w:right w:val="single" w:sz="8" w:space="0" w:color="auto"/>
            </w:tcBorders>
            <w:vAlign w:val="center"/>
            <w:hideMark/>
          </w:tcPr>
          <w:p w14:paraId="6DB56EA0" w14:textId="77777777" w:rsidR="00B30AD8" w:rsidRPr="00E50B2C" w:rsidRDefault="00B30AD8" w:rsidP="00A41AE3">
            <w:pPr>
              <w:widowControl w:val="0"/>
              <w:spacing w:after="0" w:line="240" w:lineRule="auto"/>
              <w:rPr>
                <w:rFonts w:ascii="Times New Roman" w:eastAsia="Times New Roman" w:hAnsi="Times New Roman"/>
                <w:b/>
                <w:bCs/>
                <w:sz w:val="24"/>
                <w:szCs w:val="20"/>
                <w:lang w:eastAsia="ru-RU"/>
              </w:rPr>
            </w:pPr>
            <w:r w:rsidRPr="00E50B2C">
              <w:rPr>
                <w:rFonts w:ascii="Times New Roman" w:eastAsia="Times New Roman" w:hAnsi="Times New Roman"/>
                <w:b/>
                <w:bCs/>
                <w:sz w:val="24"/>
                <w:szCs w:val="20"/>
                <w:lang w:eastAsia="ru-RU"/>
              </w:rPr>
              <w:t>Характеристики товара</w:t>
            </w:r>
          </w:p>
        </w:tc>
        <w:tc>
          <w:tcPr>
            <w:tcW w:w="333" w:type="pct"/>
            <w:tcBorders>
              <w:top w:val="single" w:sz="8" w:space="0" w:color="000000"/>
              <w:left w:val="nil"/>
              <w:bottom w:val="single" w:sz="4" w:space="0" w:color="auto"/>
              <w:right w:val="single" w:sz="4" w:space="0" w:color="auto"/>
            </w:tcBorders>
            <w:vAlign w:val="center"/>
            <w:hideMark/>
          </w:tcPr>
          <w:p w14:paraId="6461D859" w14:textId="77777777" w:rsidR="00B30AD8" w:rsidRPr="00E50B2C" w:rsidRDefault="00B30AD8" w:rsidP="00A41AE3">
            <w:pPr>
              <w:widowControl w:val="0"/>
              <w:spacing w:after="0" w:line="240" w:lineRule="auto"/>
              <w:rPr>
                <w:rFonts w:ascii="Times New Roman" w:eastAsia="Times New Roman" w:hAnsi="Times New Roman"/>
                <w:b/>
                <w:sz w:val="24"/>
                <w:szCs w:val="20"/>
                <w:lang w:eastAsia="ru-RU"/>
              </w:rPr>
            </w:pPr>
            <w:r w:rsidRPr="00E50B2C">
              <w:rPr>
                <w:rFonts w:ascii="Times New Roman" w:eastAsia="Times New Roman" w:hAnsi="Times New Roman"/>
                <w:b/>
                <w:sz w:val="24"/>
                <w:szCs w:val="20"/>
                <w:lang w:eastAsia="ru-RU"/>
              </w:rPr>
              <w:t>Ед. изм.</w:t>
            </w:r>
          </w:p>
        </w:tc>
        <w:tc>
          <w:tcPr>
            <w:tcW w:w="358" w:type="pct"/>
            <w:tcBorders>
              <w:top w:val="single" w:sz="8" w:space="0" w:color="000000"/>
              <w:left w:val="single" w:sz="4" w:space="0" w:color="auto"/>
              <w:bottom w:val="single" w:sz="4" w:space="0" w:color="auto"/>
              <w:right w:val="single" w:sz="4" w:space="0" w:color="auto"/>
            </w:tcBorders>
            <w:vAlign w:val="center"/>
            <w:hideMark/>
          </w:tcPr>
          <w:p w14:paraId="18B5C1A6" w14:textId="77777777" w:rsidR="00B30AD8" w:rsidRPr="00E50B2C" w:rsidRDefault="00B30AD8" w:rsidP="00A41AE3">
            <w:pPr>
              <w:widowControl w:val="0"/>
              <w:spacing w:after="0" w:line="240" w:lineRule="auto"/>
              <w:rPr>
                <w:rFonts w:ascii="Times New Roman" w:eastAsia="Times New Roman" w:hAnsi="Times New Roman"/>
                <w:b/>
                <w:sz w:val="24"/>
                <w:szCs w:val="20"/>
                <w:lang w:eastAsia="ru-RU"/>
              </w:rPr>
            </w:pPr>
            <w:r w:rsidRPr="00E50B2C">
              <w:rPr>
                <w:rFonts w:ascii="Times New Roman" w:eastAsia="Times New Roman" w:hAnsi="Times New Roman"/>
                <w:b/>
                <w:sz w:val="24"/>
                <w:szCs w:val="20"/>
                <w:lang w:eastAsia="ru-RU"/>
              </w:rPr>
              <w:t>Кол-во</w:t>
            </w:r>
          </w:p>
        </w:tc>
        <w:tc>
          <w:tcPr>
            <w:tcW w:w="523" w:type="pct"/>
            <w:tcBorders>
              <w:top w:val="single" w:sz="8" w:space="0" w:color="000000"/>
              <w:left w:val="single" w:sz="4" w:space="0" w:color="auto"/>
              <w:bottom w:val="single" w:sz="4" w:space="0" w:color="auto"/>
              <w:right w:val="single" w:sz="4" w:space="0" w:color="auto"/>
            </w:tcBorders>
            <w:vAlign w:val="center"/>
            <w:hideMark/>
          </w:tcPr>
          <w:p w14:paraId="0FD2C5B0" w14:textId="77777777" w:rsidR="00B30AD8" w:rsidRPr="00E50B2C" w:rsidRDefault="00B30AD8" w:rsidP="00A41AE3">
            <w:pPr>
              <w:widowControl w:val="0"/>
              <w:spacing w:after="0" w:line="240" w:lineRule="auto"/>
              <w:ind w:right="-108"/>
              <w:rPr>
                <w:rFonts w:ascii="Times New Roman" w:eastAsia="Times New Roman" w:hAnsi="Times New Roman"/>
                <w:b/>
                <w:sz w:val="24"/>
                <w:szCs w:val="20"/>
                <w:lang w:eastAsia="ru-RU"/>
              </w:rPr>
            </w:pPr>
            <w:r w:rsidRPr="00E50B2C">
              <w:rPr>
                <w:rFonts w:ascii="Times New Roman" w:eastAsia="Times New Roman" w:hAnsi="Times New Roman"/>
                <w:b/>
                <w:sz w:val="24"/>
                <w:szCs w:val="20"/>
                <w:lang w:eastAsia="ru-RU"/>
              </w:rPr>
              <w:t>Цена за ед. товара, руб.</w:t>
            </w:r>
          </w:p>
        </w:tc>
        <w:tc>
          <w:tcPr>
            <w:tcW w:w="633" w:type="pct"/>
            <w:tcBorders>
              <w:top w:val="single" w:sz="8" w:space="0" w:color="000000"/>
              <w:left w:val="single" w:sz="4" w:space="0" w:color="auto"/>
              <w:bottom w:val="single" w:sz="4" w:space="0" w:color="auto"/>
              <w:right w:val="single" w:sz="8" w:space="0" w:color="000000"/>
            </w:tcBorders>
            <w:vAlign w:val="center"/>
            <w:hideMark/>
          </w:tcPr>
          <w:p w14:paraId="23F6B640" w14:textId="77777777" w:rsidR="00B30AD8" w:rsidRPr="00E50B2C" w:rsidRDefault="00B30AD8" w:rsidP="00A41AE3">
            <w:pPr>
              <w:widowControl w:val="0"/>
              <w:spacing w:after="0" w:line="240" w:lineRule="auto"/>
              <w:rPr>
                <w:rFonts w:ascii="Times New Roman" w:eastAsia="Times New Roman" w:hAnsi="Times New Roman"/>
                <w:b/>
                <w:sz w:val="24"/>
                <w:szCs w:val="20"/>
                <w:lang w:eastAsia="ru-RU"/>
              </w:rPr>
            </w:pPr>
            <w:r w:rsidRPr="00E50B2C">
              <w:rPr>
                <w:rFonts w:ascii="Times New Roman" w:eastAsia="Times New Roman" w:hAnsi="Times New Roman"/>
                <w:b/>
                <w:sz w:val="24"/>
                <w:szCs w:val="20"/>
                <w:lang w:eastAsia="ru-RU"/>
              </w:rPr>
              <w:t>Сумма, руб.</w:t>
            </w:r>
          </w:p>
        </w:tc>
      </w:tr>
      <w:tr w:rsidR="009904AB" w:rsidRPr="00E50B2C" w14:paraId="421AD478" w14:textId="77777777" w:rsidTr="009904AB">
        <w:trPr>
          <w:trHeight w:val="390"/>
        </w:trPr>
        <w:tc>
          <w:tcPr>
            <w:tcW w:w="226" w:type="pct"/>
            <w:vMerge w:val="restart"/>
            <w:tcBorders>
              <w:top w:val="nil"/>
              <w:left w:val="single" w:sz="8" w:space="0" w:color="auto"/>
              <w:right w:val="single" w:sz="8" w:space="0" w:color="auto"/>
            </w:tcBorders>
            <w:vAlign w:val="center"/>
            <w:hideMark/>
          </w:tcPr>
          <w:p w14:paraId="6C6A5813" w14:textId="77777777" w:rsidR="009904AB" w:rsidRPr="00E50B2C" w:rsidRDefault="009904AB" w:rsidP="00A41AE3">
            <w:pPr>
              <w:widowControl w:val="0"/>
              <w:spacing w:after="0" w:line="240" w:lineRule="auto"/>
              <w:rPr>
                <w:rFonts w:ascii="Times New Roman" w:eastAsia="Times New Roman" w:hAnsi="Times New Roman"/>
                <w:sz w:val="24"/>
                <w:szCs w:val="20"/>
                <w:lang w:eastAsia="ru-RU"/>
              </w:rPr>
            </w:pPr>
            <w:r w:rsidRPr="00E50B2C">
              <w:rPr>
                <w:rFonts w:ascii="Times New Roman" w:eastAsia="Times New Roman" w:hAnsi="Times New Roman"/>
                <w:sz w:val="24"/>
                <w:szCs w:val="20"/>
                <w:lang w:eastAsia="ru-RU"/>
              </w:rPr>
              <w:t>1</w:t>
            </w:r>
          </w:p>
        </w:tc>
        <w:tc>
          <w:tcPr>
            <w:tcW w:w="1418" w:type="pct"/>
            <w:vMerge w:val="restart"/>
            <w:tcBorders>
              <w:top w:val="nil"/>
              <w:left w:val="nil"/>
              <w:right w:val="single" w:sz="8" w:space="0" w:color="000000"/>
            </w:tcBorders>
            <w:vAlign w:val="center"/>
          </w:tcPr>
          <w:p w14:paraId="73752D4D" w14:textId="77777777" w:rsidR="003A4EBD" w:rsidRDefault="009904AB" w:rsidP="003A4EBD">
            <w:pPr>
              <w:widowControl w:val="0"/>
              <w:shd w:val="clear" w:color="auto" w:fill="FFFFFF"/>
              <w:jc w:val="center"/>
              <w:rPr>
                <w:rFonts w:ascii="Times New Roman" w:eastAsia="Times New Roman" w:hAnsi="Times New Roman"/>
                <w:b/>
                <w:sz w:val="24"/>
                <w:szCs w:val="24"/>
              </w:rPr>
            </w:pPr>
            <w:r w:rsidRPr="009904AB">
              <w:rPr>
                <w:rFonts w:ascii="Times New Roman" w:eastAsia="Times New Roman" w:hAnsi="Times New Roman"/>
                <w:b/>
                <w:sz w:val="24"/>
                <w:szCs w:val="24"/>
              </w:rPr>
              <w:t>Диск оптический</w:t>
            </w:r>
          </w:p>
          <w:p w14:paraId="4293F69D" w14:textId="343CA6A9" w:rsidR="009904AB" w:rsidRPr="003A4EBD" w:rsidRDefault="003A4EBD" w:rsidP="003A4EBD">
            <w:pPr>
              <w:widowControl w:val="0"/>
              <w:shd w:val="clear" w:color="auto" w:fill="FFFFFF"/>
              <w:jc w:val="center"/>
              <w:rPr>
                <w:rFonts w:ascii="Times New Roman" w:eastAsia="Times New Roman" w:hAnsi="Times New Roman"/>
                <w:sz w:val="24"/>
                <w:szCs w:val="24"/>
              </w:rPr>
            </w:pPr>
            <w:r>
              <w:rPr>
                <w:rFonts w:ascii="Times New Roman" w:eastAsia="Times New Roman" w:hAnsi="Times New Roman"/>
                <w:sz w:val="24"/>
                <w:szCs w:val="24"/>
              </w:rPr>
              <w:t>(</w:t>
            </w:r>
            <w:r w:rsidR="00F956CE" w:rsidRPr="00F956CE">
              <w:rPr>
                <w:rFonts w:ascii="Times New Roman" w:eastAsia="Times New Roman" w:hAnsi="Times New Roman"/>
                <w:sz w:val="24"/>
                <w:szCs w:val="24"/>
              </w:rPr>
              <w:t xml:space="preserve">Диск CD-R VERBATIM 700 </w:t>
            </w:r>
            <w:proofErr w:type="spellStart"/>
            <w:r w:rsidR="00F956CE" w:rsidRPr="00F956CE">
              <w:rPr>
                <w:rFonts w:ascii="Times New Roman" w:eastAsia="Times New Roman" w:hAnsi="Times New Roman"/>
                <w:sz w:val="24"/>
                <w:szCs w:val="24"/>
              </w:rPr>
              <w:t>Mb</w:t>
            </w:r>
            <w:proofErr w:type="spellEnd"/>
            <w:r w:rsidR="00F956CE" w:rsidRPr="00F956CE">
              <w:rPr>
                <w:rFonts w:ascii="Times New Roman" w:eastAsia="Times New Roman" w:hAnsi="Times New Roman"/>
                <w:sz w:val="24"/>
                <w:szCs w:val="24"/>
              </w:rPr>
              <w:t xml:space="preserve"> 52х </w:t>
            </w:r>
            <w:proofErr w:type="spellStart"/>
            <w:r w:rsidR="00F956CE" w:rsidRPr="00F956CE">
              <w:rPr>
                <w:rFonts w:ascii="Times New Roman" w:eastAsia="Times New Roman" w:hAnsi="Times New Roman"/>
                <w:sz w:val="24"/>
                <w:szCs w:val="24"/>
              </w:rPr>
              <w:t>Cake</w:t>
            </w:r>
            <w:proofErr w:type="spellEnd"/>
            <w:r w:rsidR="00F956CE" w:rsidRPr="00F956CE">
              <w:rPr>
                <w:rFonts w:ascii="Times New Roman" w:eastAsia="Times New Roman" w:hAnsi="Times New Roman"/>
                <w:sz w:val="24"/>
                <w:szCs w:val="24"/>
              </w:rPr>
              <w:t xml:space="preserve"> </w:t>
            </w:r>
            <w:proofErr w:type="spellStart"/>
            <w:r w:rsidR="00F956CE" w:rsidRPr="00F956CE">
              <w:rPr>
                <w:rFonts w:ascii="Times New Roman" w:eastAsia="Times New Roman" w:hAnsi="Times New Roman"/>
                <w:sz w:val="24"/>
                <w:szCs w:val="24"/>
              </w:rPr>
              <w:t>Box</w:t>
            </w:r>
            <w:proofErr w:type="spellEnd"/>
            <w:r w:rsidR="00F956CE" w:rsidRPr="00F956CE">
              <w:rPr>
                <w:rFonts w:ascii="Times New Roman" w:eastAsia="Times New Roman" w:hAnsi="Times New Roman"/>
                <w:sz w:val="24"/>
                <w:szCs w:val="24"/>
              </w:rPr>
              <w:t xml:space="preserve"> (упаковка на шпиле), КОМПЛЕКТ 100 шт., 43411</w:t>
            </w:r>
            <w:r>
              <w:rPr>
                <w:rFonts w:ascii="Times New Roman" w:eastAsia="Times New Roman" w:hAnsi="Times New Roman"/>
                <w:sz w:val="24"/>
                <w:szCs w:val="24"/>
              </w:rPr>
              <w:t>)</w:t>
            </w:r>
          </w:p>
        </w:tc>
        <w:tc>
          <w:tcPr>
            <w:tcW w:w="1509" w:type="pct"/>
            <w:tcBorders>
              <w:top w:val="nil"/>
              <w:left w:val="nil"/>
              <w:bottom w:val="single" w:sz="4" w:space="0" w:color="auto"/>
              <w:right w:val="single" w:sz="8" w:space="0" w:color="auto"/>
            </w:tcBorders>
            <w:vAlign w:val="center"/>
          </w:tcPr>
          <w:p w14:paraId="0180479C" w14:textId="77B1B118" w:rsidR="009904AB" w:rsidRPr="009904AB" w:rsidRDefault="009904AB" w:rsidP="007B643F">
            <w:pPr>
              <w:widowControl w:val="0"/>
              <w:spacing w:after="0" w:line="240" w:lineRule="auto"/>
              <w:jc w:val="center"/>
              <w:rPr>
                <w:rFonts w:ascii="Times New Roman" w:eastAsia="Times New Roman" w:hAnsi="Times New Roman"/>
                <w:sz w:val="24"/>
                <w:szCs w:val="20"/>
                <w:lang w:val="en-US" w:eastAsia="ru-RU"/>
              </w:rPr>
            </w:pPr>
            <w:r>
              <w:rPr>
                <w:rFonts w:ascii="Times New Roman" w:eastAsia="Times New Roman" w:hAnsi="Times New Roman"/>
                <w:sz w:val="24"/>
                <w:szCs w:val="20"/>
                <w:lang w:eastAsia="ru-RU"/>
              </w:rPr>
              <w:t xml:space="preserve">Тип носителя: </w:t>
            </w:r>
            <w:r>
              <w:rPr>
                <w:rFonts w:ascii="Times New Roman" w:eastAsia="Times New Roman" w:hAnsi="Times New Roman"/>
                <w:sz w:val="24"/>
                <w:szCs w:val="20"/>
                <w:lang w:val="en-US" w:eastAsia="ru-RU"/>
              </w:rPr>
              <w:t>CD</w:t>
            </w:r>
            <w:r w:rsidR="007B643F">
              <w:rPr>
                <w:rFonts w:ascii="Times New Roman" w:eastAsia="Times New Roman" w:hAnsi="Times New Roman"/>
                <w:sz w:val="24"/>
                <w:szCs w:val="20"/>
                <w:lang w:eastAsia="ru-RU"/>
              </w:rPr>
              <w:t>-</w:t>
            </w:r>
            <w:r>
              <w:rPr>
                <w:rFonts w:ascii="Times New Roman" w:eastAsia="Times New Roman" w:hAnsi="Times New Roman"/>
                <w:sz w:val="24"/>
                <w:szCs w:val="20"/>
                <w:lang w:val="en-US" w:eastAsia="ru-RU"/>
              </w:rPr>
              <w:t>R</w:t>
            </w:r>
          </w:p>
        </w:tc>
        <w:tc>
          <w:tcPr>
            <w:tcW w:w="333" w:type="pct"/>
            <w:vMerge w:val="restart"/>
            <w:tcBorders>
              <w:top w:val="nil"/>
              <w:left w:val="nil"/>
              <w:right w:val="single" w:sz="4" w:space="0" w:color="auto"/>
            </w:tcBorders>
            <w:vAlign w:val="center"/>
          </w:tcPr>
          <w:p w14:paraId="1A98E8DB" w14:textId="5BEFF407" w:rsidR="009904AB" w:rsidRPr="00E50B2C" w:rsidRDefault="009904AB" w:rsidP="004360EB">
            <w:pPr>
              <w:widowControl w:val="0"/>
              <w:spacing w:after="0" w:line="240" w:lineRule="auto"/>
              <w:jc w:val="center"/>
              <w:rPr>
                <w:rFonts w:ascii="Times New Roman" w:eastAsia="Times New Roman" w:hAnsi="Times New Roman"/>
                <w:b/>
                <w:sz w:val="24"/>
                <w:szCs w:val="20"/>
                <w:lang w:eastAsia="ru-RU"/>
              </w:rPr>
            </w:pPr>
            <w:r w:rsidRPr="00E50B2C">
              <w:rPr>
                <w:rFonts w:ascii="Times New Roman" w:eastAsia="Times New Roman" w:hAnsi="Times New Roman"/>
                <w:b/>
                <w:sz w:val="24"/>
                <w:szCs w:val="20"/>
                <w:lang w:eastAsia="ru-RU"/>
              </w:rPr>
              <w:t>Шт</w:t>
            </w:r>
            <w:r>
              <w:rPr>
                <w:rFonts w:ascii="Times New Roman" w:eastAsia="Times New Roman" w:hAnsi="Times New Roman"/>
                <w:b/>
                <w:sz w:val="24"/>
                <w:szCs w:val="20"/>
                <w:lang w:eastAsia="ru-RU"/>
              </w:rPr>
              <w:t>.</w:t>
            </w:r>
          </w:p>
        </w:tc>
        <w:tc>
          <w:tcPr>
            <w:tcW w:w="358" w:type="pct"/>
            <w:vMerge w:val="restart"/>
            <w:tcBorders>
              <w:top w:val="nil"/>
              <w:left w:val="single" w:sz="4" w:space="0" w:color="auto"/>
              <w:right w:val="single" w:sz="4" w:space="0" w:color="auto"/>
            </w:tcBorders>
            <w:vAlign w:val="center"/>
          </w:tcPr>
          <w:p w14:paraId="498359CB" w14:textId="3657B130" w:rsidR="009904AB" w:rsidRPr="009904AB" w:rsidRDefault="00F956CE" w:rsidP="009904AB">
            <w:pPr>
              <w:widowControl w:val="0"/>
              <w:spacing w:after="0" w:line="240" w:lineRule="auto"/>
              <w:jc w:val="center"/>
              <w:rPr>
                <w:rFonts w:ascii="Times New Roman" w:eastAsia="Times New Roman" w:hAnsi="Times New Roman"/>
                <w:b/>
                <w:lang w:val="en-US" w:eastAsia="ru-RU"/>
              </w:rPr>
            </w:pPr>
            <w:r>
              <w:rPr>
                <w:rFonts w:ascii="Times New Roman" w:eastAsia="Times New Roman" w:hAnsi="Times New Roman"/>
                <w:b/>
                <w:lang w:eastAsia="ru-RU"/>
              </w:rPr>
              <w:t>3</w:t>
            </w:r>
          </w:p>
        </w:tc>
        <w:tc>
          <w:tcPr>
            <w:tcW w:w="523" w:type="pct"/>
            <w:vMerge w:val="restart"/>
            <w:tcBorders>
              <w:top w:val="nil"/>
              <w:left w:val="single" w:sz="4" w:space="0" w:color="auto"/>
              <w:right w:val="single" w:sz="4" w:space="0" w:color="auto"/>
            </w:tcBorders>
            <w:vAlign w:val="center"/>
          </w:tcPr>
          <w:p w14:paraId="4F18AF44" w14:textId="77777777" w:rsidR="009904AB" w:rsidRPr="00E50B2C" w:rsidRDefault="009904AB" w:rsidP="00A41AE3">
            <w:pPr>
              <w:widowControl w:val="0"/>
              <w:spacing w:after="0" w:line="240" w:lineRule="auto"/>
              <w:rPr>
                <w:rFonts w:ascii="Times New Roman" w:eastAsia="Times New Roman" w:hAnsi="Times New Roman"/>
                <w:b/>
                <w:lang w:eastAsia="ru-RU"/>
              </w:rPr>
            </w:pPr>
          </w:p>
        </w:tc>
        <w:tc>
          <w:tcPr>
            <w:tcW w:w="633" w:type="pct"/>
            <w:vMerge w:val="restart"/>
            <w:tcBorders>
              <w:top w:val="nil"/>
              <w:left w:val="single" w:sz="4" w:space="0" w:color="auto"/>
              <w:right w:val="single" w:sz="8" w:space="0" w:color="auto"/>
            </w:tcBorders>
            <w:vAlign w:val="center"/>
          </w:tcPr>
          <w:p w14:paraId="01089A79" w14:textId="77777777" w:rsidR="009904AB" w:rsidRPr="00E50B2C" w:rsidRDefault="009904AB" w:rsidP="00A41AE3">
            <w:pPr>
              <w:widowControl w:val="0"/>
              <w:spacing w:after="0" w:line="240" w:lineRule="auto"/>
              <w:rPr>
                <w:rFonts w:ascii="Times New Roman" w:eastAsia="Times New Roman" w:hAnsi="Times New Roman"/>
                <w:b/>
                <w:lang w:eastAsia="ru-RU"/>
              </w:rPr>
            </w:pPr>
          </w:p>
        </w:tc>
      </w:tr>
      <w:tr w:rsidR="009904AB" w:rsidRPr="00E50B2C" w14:paraId="4064B815" w14:textId="77777777" w:rsidTr="009904AB">
        <w:trPr>
          <w:trHeight w:val="402"/>
        </w:trPr>
        <w:tc>
          <w:tcPr>
            <w:tcW w:w="226" w:type="pct"/>
            <w:vMerge/>
            <w:tcBorders>
              <w:left w:val="single" w:sz="8" w:space="0" w:color="auto"/>
              <w:right w:val="single" w:sz="8" w:space="0" w:color="auto"/>
            </w:tcBorders>
            <w:vAlign w:val="center"/>
          </w:tcPr>
          <w:p w14:paraId="59B64EFA" w14:textId="77777777" w:rsidR="009904AB" w:rsidRPr="00E50B2C" w:rsidRDefault="009904AB" w:rsidP="00A41AE3">
            <w:pPr>
              <w:widowControl w:val="0"/>
              <w:spacing w:after="0" w:line="240" w:lineRule="auto"/>
              <w:rPr>
                <w:rFonts w:ascii="Times New Roman" w:eastAsia="Times New Roman" w:hAnsi="Times New Roman"/>
                <w:sz w:val="24"/>
                <w:szCs w:val="20"/>
                <w:lang w:eastAsia="ru-RU"/>
              </w:rPr>
            </w:pPr>
          </w:p>
        </w:tc>
        <w:tc>
          <w:tcPr>
            <w:tcW w:w="1418" w:type="pct"/>
            <w:vMerge/>
            <w:tcBorders>
              <w:left w:val="nil"/>
              <w:right w:val="single" w:sz="8" w:space="0" w:color="000000"/>
            </w:tcBorders>
            <w:vAlign w:val="center"/>
          </w:tcPr>
          <w:p w14:paraId="4200B2F3" w14:textId="77777777" w:rsidR="009904AB" w:rsidRDefault="009904AB" w:rsidP="009904AB">
            <w:pPr>
              <w:widowControl w:val="0"/>
              <w:shd w:val="clear" w:color="auto" w:fill="FFFFFF"/>
              <w:jc w:val="center"/>
              <w:rPr>
                <w:rFonts w:ascii="Times New Roman" w:eastAsia="Times New Roman" w:hAnsi="Times New Roman"/>
                <w:sz w:val="24"/>
                <w:szCs w:val="24"/>
              </w:rPr>
            </w:pPr>
          </w:p>
        </w:tc>
        <w:tc>
          <w:tcPr>
            <w:tcW w:w="1509" w:type="pct"/>
            <w:tcBorders>
              <w:top w:val="single" w:sz="4" w:space="0" w:color="auto"/>
              <w:left w:val="nil"/>
              <w:bottom w:val="single" w:sz="4" w:space="0" w:color="auto"/>
              <w:right w:val="single" w:sz="8" w:space="0" w:color="auto"/>
            </w:tcBorders>
            <w:vAlign w:val="center"/>
          </w:tcPr>
          <w:p w14:paraId="2FDDDDDC" w14:textId="625EC1E7" w:rsidR="009904AB" w:rsidRPr="009904AB" w:rsidRDefault="009904AB" w:rsidP="009904AB">
            <w:pPr>
              <w:widowControl w:val="0"/>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Ёмкость: 0.7 гигабайт</w:t>
            </w:r>
          </w:p>
        </w:tc>
        <w:tc>
          <w:tcPr>
            <w:tcW w:w="333" w:type="pct"/>
            <w:vMerge/>
            <w:tcBorders>
              <w:left w:val="nil"/>
              <w:right w:val="single" w:sz="4" w:space="0" w:color="auto"/>
            </w:tcBorders>
            <w:vAlign w:val="center"/>
          </w:tcPr>
          <w:p w14:paraId="6D9502A2" w14:textId="77777777" w:rsidR="009904AB" w:rsidRPr="00E50B2C" w:rsidRDefault="009904AB" w:rsidP="004360EB">
            <w:pPr>
              <w:widowControl w:val="0"/>
              <w:spacing w:after="0" w:line="240" w:lineRule="auto"/>
              <w:jc w:val="center"/>
              <w:rPr>
                <w:rFonts w:ascii="Times New Roman" w:eastAsia="Times New Roman" w:hAnsi="Times New Roman"/>
                <w:b/>
                <w:sz w:val="24"/>
                <w:szCs w:val="20"/>
                <w:lang w:eastAsia="ru-RU"/>
              </w:rPr>
            </w:pPr>
          </w:p>
        </w:tc>
        <w:tc>
          <w:tcPr>
            <w:tcW w:w="358" w:type="pct"/>
            <w:vMerge/>
            <w:tcBorders>
              <w:left w:val="single" w:sz="4" w:space="0" w:color="auto"/>
              <w:right w:val="single" w:sz="4" w:space="0" w:color="auto"/>
            </w:tcBorders>
            <w:vAlign w:val="center"/>
          </w:tcPr>
          <w:p w14:paraId="0892E629" w14:textId="77777777" w:rsidR="009904AB" w:rsidRDefault="009904AB" w:rsidP="004360EB">
            <w:pPr>
              <w:widowControl w:val="0"/>
              <w:spacing w:after="0" w:line="240" w:lineRule="auto"/>
              <w:jc w:val="center"/>
              <w:rPr>
                <w:rFonts w:ascii="Times New Roman" w:eastAsia="Times New Roman" w:hAnsi="Times New Roman"/>
                <w:b/>
                <w:lang w:eastAsia="ru-RU"/>
              </w:rPr>
            </w:pPr>
          </w:p>
        </w:tc>
        <w:tc>
          <w:tcPr>
            <w:tcW w:w="523" w:type="pct"/>
            <w:vMerge/>
            <w:tcBorders>
              <w:left w:val="single" w:sz="4" w:space="0" w:color="auto"/>
              <w:right w:val="single" w:sz="4" w:space="0" w:color="auto"/>
            </w:tcBorders>
            <w:vAlign w:val="center"/>
          </w:tcPr>
          <w:p w14:paraId="06945631" w14:textId="77777777" w:rsidR="009904AB" w:rsidRPr="00E50B2C" w:rsidRDefault="009904AB" w:rsidP="00A41AE3">
            <w:pPr>
              <w:widowControl w:val="0"/>
              <w:spacing w:after="0" w:line="240" w:lineRule="auto"/>
              <w:rPr>
                <w:rFonts w:ascii="Times New Roman" w:eastAsia="Times New Roman" w:hAnsi="Times New Roman"/>
                <w:b/>
                <w:lang w:eastAsia="ru-RU"/>
              </w:rPr>
            </w:pPr>
          </w:p>
        </w:tc>
        <w:tc>
          <w:tcPr>
            <w:tcW w:w="633" w:type="pct"/>
            <w:vMerge/>
            <w:tcBorders>
              <w:left w:val="single" w:sz="4" w:space="0" w:color="auto"/>
              <w:right w:val="single" w:sz="8" w:space="0" w:color="auto"/>
            </w:tcBorders>
            <w:vAlign w:val="center"/>
          </w:tcPr>
          <w:p w14:paraId="03BB381F" w14:textId="77777777" w:rsidR="009904AB" w:rsidRPr="00E50B2C" w:rsidRDefault="009904AB" w:rsidP="00A41AE3">
            <w:pPr>
              <w:widowControl w:val="0"/>
              <w:spacing w:after="0" w:line="240" w:lineRule="auto"/>
              <w:rPr>
                <w:rFonts w:ascii="Times New Roman" w:eastAsia="Times New Roman" w:hAnsi="Times New Roman"/>
                <w:b/>
                <w:lang w:eastAsia="ru-RU"/>
              </w:rPr>
            </w:pPr>
          </w:p>
        </w:tc>
      </w:tr>
      <w:tr w:rsidR="009904AB" w:rsidRPr="00E50B2C" w14:paraId="33132F98" w14:textId="77777777" w:rsidTr="009904AB">
        <w:trPr>
          <w:trHeight w:val="410"/>
        </w:trPr>
        <w:tc>
          <w:tcPr>
            <w:tcW w:w="226" w:type="pct"/>
            <w:vMerge/>
            <w:tcBorders>
              <w:left w:val="single" w:sz="8" w:space="0" w:color="auto"/>
              <w:bottom w:val="single" w:sz="4" w:space="0" w:color="auto"/>
              <w:right w:val="single" w:sz="8" w:space="0" w:color="auto"/>
            </w:tcBorders>
            <w:vAlign w:val="center"/>
          </w:tcPr>
          <w:p w14:paraId="32F9F6C9" w14:textId="77777777" w:rsidR="009904AB" w:rsidRPr="00E50B2C" w:rsidRDefault="009904AB" w:rsidP="00A41AE3">
            <w:pPr>
              <w:widowControl w:val="0"/>
              <w:spacing w:after="0" w:line="240" w:lineRule="auto"/>
              <w:rPr>
                <w:rFonts w:ascii="Times New Roman" w:eastAsia="Times New Roman" w:hAnsi="Times New Roman"/>
                <w:sz w:val="24"/>
                <w:szCs w:val="20"/>
                <w:lang w:eastAsia="ru-RU"/>
              </w:rPr>
            </w:pPr>
          </w:p>
        </w:tc>
        <w:tc>
          <w:tcPr>
            <w:tcW w:w="1418" w:type="pct"/>
            <w:vMerge/>
            <w:tcBorders>
              <w:left w:val="nil"/>
              <w:bottom w:val="single" w:sz="4" w:space="0" w:color="auto"/>
              <w:right w:val="single" w:sz="8" w:space="0" w:color="000000"/>
            </w:tcBorders>
            <w:vAlign w:val="center"/>
          </w:tcPr>
          <w:p w14:paraId="3A7D3D75" w14:textId="77777777" w:rsidR="009904AB" w:rsidRDefault="009904AB" w:rsidP="009904AB">
            <w:pPr>
              <w:widowControl w:val="0"/>
              <w:shd w:val="clear" w:color="auto" w:fill="FFFFFF"/>
              <w:jc w:val="center"/>
              <w:rPr>
                <w:rFonts w:ascii="Times New Roman" w:eastAsia="Times New Roman" w:hAnsi="Times New Roman"/>
                <w:sz w:val="24"/>
                <w:szCs w:val="24"/>
              </w:rPr>
            </w:pPr>
          </w:p>
        </w:tc>
        <w:tc>
          <w:tcPr>
            <w:tcW w:w="1509" w:type="pct"/>
            <w:tcBorders>
              <w:top w:val="single" w:sz="4" w:space="0" w:color="auto"/>
              <w:left w:val="nil"/>
              <w:bottom w:val="single" w:sz="4" w:space="0" w:color="auto"/>
              <w:right w:val="single" w:sz="8" w:space="0" w:color="auto"/>
            </w:tcBorders>
            <w:vAlign w:val="center"/>
          </w:tcPr>
          <w:p w14:paraId="71AB936F" w14:textId="4F9DA0B2" w:rsidR="009904AB" w:rsidRPr="00D476F3" w:rsidRDefault="009904AB" w:rsidP="009904AB">
            <w:pPr>
              <w:widowControl w:val="0"/>
              <w:spacing w:after="0" w:line="240" w:lineRule="auto"/>
              <w:jc w:val="center"/>
              <w:rPr>
                <w:rFonts w:ascii="Times New Roman" w:eastAsia="Times New Roman" w:hAnsi="Times New Roman"/>
                <w:sz w:val="24"/>
                <w:szCs w:val="20"/>
                <w:lang w:eastAsia="ru-RU"/>
              </w:rPr>
            </w:pPr>
            <w:r>
              <w:rPr>
                <w:rFonts w:ascii="Times New Roman" w:eastAsia="Times New Roman" w:hAnsi="Times New Roman"/>
                <w:sz w:val="24"/>
                <w:szCs w:val="20"/>
                <w:lang w:eastAsia="ru-RU"/>
              </w:rPr>
              <w:t>Скорость записи: 52х</w:t>
            </w:r>
          </w:p>
        </w:tc>
        <w:tc>
          <w:tcPr>
            <w:tcW w:w="333" w:type="pct"/>
            <w:vMerge/>
            <w:tcBorders>
              <w:left w:val="nil"/>
              <w:bottom w:val="single" w:sz="4" w:space="0" w:color="auto"/>
              <w:right w:val="single" w:sz="4" w:space="0" w:color="auto"/>
            </w:tcBorders>
            <w:vAlign w:val="center"/>
          </w:tcPr>
          <w:p w14:paraId="5E43F2AC" w14:textId="77777777" w:rsidR="009904AB" w:rsidRPr="00E50B2C" w:rsidRDefault="009904AB" w:rsidP="004360EB">
            <w:pPr>
              <w:widowControl w:val="0"/>
              <w:spacing w:after="0" w:line="240" w:lineRule="auto"/>
              <w:jc w:val="center"/>
              <w:rPr>
                <w:rFonts w:ascii="Times New Roman" w:eastAsia="Times New Roman" w:hAnsi="Times New Roman"/>
                <w:b/>
                <w:sz w:val="24"/>
                <w:szCs w:val="20"/>
                <w:lang w:eastAsia="ru-RU"/>
              </w:rPr>
            </w:pPr>
          </w:p>
        </w:tc>
        <w:tc>
          <w:tcPr>
            <w:tcW w:w="358" w:type="pct"/>
            <w:vMerge/>
            <w:tcBorders>
              <w:left w:val="single" w:sz="4" w:space="0" w:color="auto"/>
              <w:bottom w:val="single" w:sz="4" w:space="0" w:color="auto"/>
              <w:right w:val="single" w:sz="4" w:space="0" w:color="auto"/>
            </w:tcBorders>
            <w:vAlign w:val="center"/>
          </w:tcPr>
          <w:p w14:paraId="6FC1994E" w14:textId="77777777" w:rsidR="009904AB" w:rsidRDefault="009904AB" w:rsidP="004360EB">
            <w:pPr>
              <w:widowControl w:val="0"/>
              <w:spacing w:after="0" w:line="240" w:lineRule="auto"/>
              <w:jc w:val="center"/>
              <w:rPr>
                <w:rFonts w:ascii="Times New Roman" w:eastAsia="Times New Roman" w:hAnsi="Times New Roman"/>
                <w:b/>
                <w:lang w:eastAsia="ru-RU"/>
              </w:rPr>
            </w:pPr>
          </w:p>
        </w:tc>
        <w:tc>
          <w:tcPr>
            <w:tcW w:w="523" w:type="pct"/>
            <w:vMerge/>
            <w:tcBorders>
              <w:left w:val="single" w:sz="4" w:space="0" w:color="auto"/>
              <w:bottom w:val="single" w:sz="4" w:space="0" w:color="auto"/>
              <w:right w:val="single" w:sz="4" w:space="0" w:color="auto"/>
            </w:tcBorders>
            <w:vAlign w:val="center"/>
          </w:tcPr>
          <w:p w14:paraId="712349F5" w14:textId="77777777" w:rsidR="009904AB" w:rsidRPr="00E50B2C" w:rsidRDefault="009904AB" w:rsidP="00A41AE3">
            <w:pPr>
              <w:widowControl w:val="0"/>
              <w:spacing w:after="0" w:line="240" w:lineRule="auto"/>
              <w:rPr>
                <w:rFonts w:ascii="Times New Roman" w:eastAsia="Times New Roman" w:hAnsi="Times New Roman"/>
                <w:b/>
                <w:lang w:eastAsia="ru-RU"/>
              </w:rPr>
            </w:pPr>
          </w:p>
        </w:tc>
        <w:tc>
          <w:tcPr>
            <w:tcW w:w="633" w:type="pct"/>
            <w:vMerge/>
            <w:tcBorders>
              <w:left w:val="single" w:sz="4" w:space="0" w:color="auto"/>
              <w:bottom w:val="single" w:sz="4" w:space="0" w:color="auto"/>
              <w:right w:val="single" w:sz="8" w:space="0" w:color="auto"/>
            </w:tcBorders>
            <w:vAlign w:val="center"/>
          </w:tcPr>
          <w:p w14:paraId="71D92952" w14:textId="77777777" w:rsidR="009904AB" w:rsidRPr="00E50B2C" w:rsidRDefault="009904AB" w:rsidP="00A41AE3">
            <w:pPr>
              <w:widowControl w:val="0"/>
              <w:spacing w:after="0" w:line="240" w:lineRule="auto"/>
              <w:rPr>
                <w:rFonts w:ascii="Times New Roman" w:eastAsia="Times New Roman" w:hAnsi="Times New Roman"/>
                <w:b/>
                <w:lang w:eastAsia="ru-RU"/>
              </w:rPr>
            </w:pPr>
          </w:p>
        </w:tc>
      </w:tr>
      <w:tr w:rsidR="009904AB" w:rsidRPr="00E50B2C" w14:paraId="28BA22F5" w14:textId="77777777" w:rsidTr="009904AB">
        <w:trPr>
          <w:trHeight w:val="414"/>
        </w:trPr>
        <w:tc>
          <w:tcPr>
            <w:tcW w:w="226" w:type="pct"/>
            <w:vMerge w:val="restart"/>
            <w:tcBorders>
              <w:top w:val="single" w:sz="4" w:space="0" w:color="auto"/>
              <w:left w:val="single" w:sz="8" w:space="0" w:color="auto"/>
              <w:right w:val="single" w:sz="8" w:space="0" w:color="auto"/>
            </w:tcBorders>
            <w:vAlign w:val="center"/>
          </w:tcPr>
          <w:p w14:paraId="1A55E87F" w14:textId="77777777" w:rsidR="009904AB" w:rsidRPr="00E50B2C" w:rsidRDefault="009904AB" w:rsidP="00A41AE3">
            <w:pPr>
              <w:widowControl w:val="0"/>
              <w:spacing w:after="0" w:line="240" w:lineRule="auto"/>
              <w:rPr>
                <w:rFonts w:ascii="Times New Roman" w:eastAsia="Times New Roman" w:hAnsi="Times New Roman"/>
                <w:sz w:val="24"/>
                <w:szCs w:val="20"/>
                <w:lang w:eastAsia="ru-RU"/>
              </w:rPr>
            </w:pPr>
            <w:r>
              <w:rPr>
                <w:rFonts w:ascii="Times New Roman" w:eastAsia="Times New Roman" w:hAnsi="Times New Roman"/>
                <w:sz w:val="24"/>
                <w:szCs w:val="20"/>
                <w:lang w:eastAsia="ru-RU"/>
              </w:rPr>
              <w:t>2</w:t>
            </w:r>
          </w:p>
        </w:tc>
        <w:tc>
          <w:tcPr>
            <w:tcW w:w="1418" w:type="pct"/>
            <w:vMerge w:val="restart"/>
            <w:tcBorders>
              <w:top w:val="single" w:sz="4" w:space="0" w:color="auto"/>
              <w:left w:val="nil"/>
              <w:right w:val="single" w:sz="8" w:space="0" w:color="000000"/>
            </w:tcBorders>
            <w:vAlign w:val="center"/>
          </w:tcPr>
          <w:p w14:paraId="6F214A04" w14:textId="77777777" w:rsidR="003A4EBD" w:rsidRDefault="009904AB" w:rsidP="009904AB">
            <w:pPr>
              <w:widowControl w:val="0"/>
              <w:shd w:val="clear" w:color="auto" w:fill="FFFFFF"/>
              <w:jc w:val="center"/>
              <w:rPr>
                <w:rFonts w:ascii="Times New Roman" w:eastAsia="Times New Roman" w:hAnsi="Times New Roman"/>
                <w:b/>
                <w:sz w:val="24"/>
                <w:szCs w:val="24"/>
              </w:rPr>
            </w:pPr>
            <w:r>
              <w:rPr>
                <w:rFonts w:ascii="Times New Roman" w:eastAsia="Times New Roman" w:hAnsi="Times New Roman"/>
                <w:b/>
                <w:sz w:val="24"/>
                <w:szCs w:val="24"/>
              </w:rPr>
              <w:t>Диск оптический</w:t>
            </w:r>
            <w:r w:rsidR="003A4EBD">
              <w:rPr>
                <w:rFonts w:ascii="Times New Roman" w:eastAsia="Times New Roman" w:hAnsi="Times New Roman"/>
                <w:b/>
                <w:sz w:val="24"/>
                <w:szCs w:val="24"/>
              </w:rPr>
              <w:t xml:space="preserve"> </w:t>
            </w:r>
          </w:p>
          <w:p w14:paraId="553674DF" w14:textId="31E05B18" w:rsidR="009904AB" w:rsidRPr="003A4EBD" w:rsidRDefault="003A4EBD" w:rsidP="009904AB">
            <w:pPr>
              <w:widowControl w:val="0"/>
              <w:shd w:val="clear" w:color="auto" w:fill="FFFFFF"/>
              <w:jc w:val="center"/>
              <w:rPr>
                <w:rFonts w:ascii="Times New Roman" w:eastAsia="Times New Roman" w:hAnsi="Times New Roman"/>
                <w:sz w:val="24"/>
                <w:szCs w:val="24"/>
              </w:rPr>
            </w:pPr>
            <w:r>
              <w:rPr>
                <w:rFonts w:ascii="Times New Roman" w:eastAsia="Times New Roman" w:hAnsi="Times New Roman"/>
                <w:sz w:val="24"/>
                <w:szCs w:val="24"/>
              </w:rPr>
              <w:t>(</w:t>
            </w:r>
            <w:r w:rsidR="00F956CE" w:rsidRPr="00F956CE">
              <w:rPr>
                <w:rFonts w:ascii="Times New Roman" w:eastAsia="Times New Roman" w:hAnsi="Times New Roman"/>
                <w:sz w:val="24"/>
                <w:szCs w:val="24"/>
              </w:rPr>
              <w:t xml:space="preserve">Диски DVD+R (плюс) SMARTBUY, 4,7 Гб, 16x, </w:t>
            </w:r>
            <w:proofErr w:type="spellStart"/>
            <w:r w:rsidR="00F956CE" w:rsidRPr="00F956CE">
              <w:rPr>
                <w:rFonts w:ascii="Times New Roman" w:eastAsia="Times New Roman" w:hAnsi="Times New Roman"/>
                <w:sz w:val="24"/>
                <w:szCs w:val="24"/>
              </w:rPr>
              <w:t>Cake</w:t>
            </w:r>
            <w:proofErr w:type="spellEnd"/>
            <w:r w:rsidR="00F956CE" w:rsidRPr="00F956CE">
              <w:rPr>
                <w:rFonts w:ascii="Times New Roman" w:eastAsia="Times New Roman" w:hAnsi="Times New Roman"/>
                <w:sz w:val="24"/>
                <w:szCs w:val="24"/>
              </w:rPr>
              <w:t xml:space="preserve"> </w:t>
            </w:r>
            <w:proofErr w:type="spellStart"/>
            <w:r w:rsidR="00F956CE" w:rsidRPr="00F956CE">
              <w:rPr>
                <w:rFonts w:ascii="Times New Roman" w:eastAsia="Times New Roman" w:hAnsi="Times New Roman"/>
                <w:sz w:val="24"/>
                <w:szCs w:val="24"/>
              </w:rPr>
              <w:t>Box</w:t>
            </w:r>
            <w:proofErr w:type="spellEnd"/>
            <w:r w:rsidR="00F956CE" w:rsidRPr="00F956CE">
              <w:rPr>
                <w:rFonts w:ascii="Times New Roman" w:eastAsia="Times New Roman" w:hAnsi="Times New Roman"/>
                <w:sz w:val="24"/>
                <w:szCs w:val="24"/>
              </w:rPr>
              <w:t xml:space="preserve"> (упаковка на шпиле), КОМПЛЕКТ 50 шт., SBDVPR50</w:t>
            </w:r>
            <w:r>
              <w:rPr>
                <w:rFonts w:ascii="Times New Roman" w:eastAsia="Times New Roman" w:hAnsi="Times New Roman"/>
                <w:sz w:val="24"/>
                <w:szCs w:val="24"/>
              </w:rPr>
              <w:t>)</w:t>
            </w:r>
          </w:p>
        </w:tc>
        <w:tc>
          <w:tcPr>
            <w:tcW w:w="1509" w:type="pct"/>
            <w:tcBorders>
              <w:top w:val="single" w:sz="4" w:space="0" w:color="auto"/>
              <w:left w:val="nil"/>
              <w:bottom w:val="single" w:sz="4" w:space="0" w:color="auto"/>
              <w:right w:val="single" w:sz="8" w:space="0" w:color="auto"/>
            </w:tcBorders>
            <w:vAlign w:val="center"/>
          </w:tcPr>
          <w:p w14:paraId="33DC8707" w14:textId="4A516DDF" w:rsidR="009904AB" w:rsidRPr="00E50B2C" w:rsidRDefault="009904AB" w:rsidP="009904AB">
            <w:pPr>
              <w:widowControl w:val="0"/>
              <w:shd w:val="clear" w:color="auto" w:fill="FFFFFF"/>
              <w:jc w:val="center"/>
              <w:rPr>
                <w:rFonts w:ascii="Times New Roman" w:hAnsi="Times New Roman"/>
                <w:color w:val="000000"/>
                <w:sz w:val="16"/>
                <w:szCs w:val="16"/>
                <w:shd w:val="clear" w:color="auto" w:fill="FFFFFF"/>
              </w:rPr>
            </w:pPr>
            <w:r>
              <w:rPr>
                <w:rFonts w:ascii="Times New Roman" w:eastAsia="Times New Roman" w:hAnsi="Times New Roman"/>
                <w:sz w:val="24"/>
                <w:szCs w:val="20"/>
                <w:lang w:eastAsia="ru-RU"/>
              </w:rPr>
              <w:t xml:space="preserve">Тип носителя: </w:t>
            </w:r>
            <w:r>
              <w:rPr>
                <w:rFonts w:ascii="Times New Roman" w:eastAsia="Times New Roman" w:hAnsi="Times New Roman"/>
                <w:sz w:val="24"/>
                <w:szCs w:val="20"/>
                <w:lang w:val="en-US" w:eastAsia="ru-RU"/>
              </w:rPr>
              <w:t>DVD+R</w:t>
            </w:r>
          </w:p>
        </w:tc>
        <w:tc>
          <w:tcPr>
            <w:tcW w:w="333" w:type="pct"/>
            <w:vMerge w:val="restart"/>
            <w:tcBorders>
              <w:top w:val="single" w:sz="4" w:space="0" w:color="auto"/>
              <w:left w:val="nil"/>
              <w:right w:val="single" w:sz="4" w:space="0" w:color="auto"/>
            </w:tcBorders>
            <w:vAlign w:val="center"/>
          </w:tcPr>
          <w:p w14:paraId="2E34EFCF" w14:textId="7786A3A5" w:rsidR="009904AB" w:rsidRPr="00E50B2C" w:rsidRDefault="009904AB" w:rsidP="004360EB">
            <w:pPr>
              <w:widowControl w:val="0"/>
              <w:spacing w:after="0" w:line="240" w:lineRule="auto"/>
              <w:jc w:val="center"/>
              <w:rPr>
                <w:rFonts w:ascii="Times New Roman" w:eastAsia="Times New Roman" w:hAnsi="Times New Roman"/>
                <w:b/>
                <w:sz w:val="24"/>
                <w:szCs w:val="20"/>
                <w:lang w:eastAsia="ru-RU"/>
              </w:rPr>
            </w:pPr>
            <w:r w:rsidRPr="00B30AD8">
              <w:rPr>
                <w:rFonts w:ascii="Times New Roman" w:eastAsia="Times New Roman" w:hAnsi="Times New Roman"/>
                <w:b/>
                <w:sz w:val="24"/>
                <w:szCs w:val="20"/>
                <w:lang w:eastAsia="ru-RU"/>
              </w:rPr>
              <w:t>Шт</w:t>
            </w:r>
            <w:r>
              <w:rPr>
                <w:rFonts w:ascii="Times New Roman" w:eastAsia="Times New Roman" w:hAnsi="Times New Roman"/>
                <w:b/>
                <w:sz w:val="24"/>
                <w:szCs w:val="20"/>
                <w:lang w:eastAsia="ru-RU"/>
              </w:rPr>
              <w:t>.</w:t>
            </w:r>
          </w:p>
        </w:tc>
        <w:tc>
          <w:tcPr>
            <w:tcW w:w="358" w:type="pct"/>
            <w:vMerge w:val="restart"/>
            <w:tcBorders>
              <w:top w:val="single" w:sz="4" w:space="0" w:color="auto"/>
              <w:left w:val="single" w:sz="4" w:space="0" w:color="auto"/>
              <w:right w:val="single" w:sz="4" w:space="0" w:color="auto"/>
            </w:tcBorders>
            <w:vAlign w:val="center"/>
          </w:tcPr>
          <w:p w14:paraId="3FE0B0FD" w14:textId="5FF62B14" w:rsidR="009904AB" w:rsidRPr="009904AB" w:rsidRDefault="00F956CE" w:rsidP="009904AB">
            <w:pPr>
              <w:widowControl w:val="0"/>
              <w:spacing w:after="0" w:line="240" w:lineRule="auto"/>
              <w:jc w:val="center"/>
              <w:rPr>
                <w:rFonts w:ascii="Times New Roman" w:eastAsia="Times New Roman" w:hAnsi="Times New Roman"/>
                <w:b/>
                <w:lang w:val="en-US" w:eastAsia="ru-RU"/>
              </w:rPr>
            </w:pPr>
            <w:r>
              <w:rPr>
                <w:rFonts w:ascii="Times New Roman" w:eastAsia="Times New Roman" w:hAnsi="Times New Roman"/>
                <w:b/>
                <w:lang w:eastAsia="ru-RU"/>
              </w:rPr>
              <w:t>2</w:t>
            </w:r>
          </w:p>
        </w:tc>
        <w:tc>
          <w:tcPr>
            <w:tcW w:w="523" w:type="pct"/>
            <w:vMerge w:val="restart"/>
            <w:tcBorders>
              <w:top w:val="single" w:sz="4" w:space="0" w:color="auto"/>
              <w:left w:val="single" w:sz="4" w:space="0" w:color="auto"/>
              <w:right w:val="single" w:sz="4" w:space="0" w:color="auto"/>
            </w:tcBorders>
            <w:vAlign w:val="center"/>
          </w:tcPr>
          <w:p w14:paraId="29F2BD1E" w14:textId="77777777" w:rsidR="009904AB" w:rsidRPr="00E50B2C" w:rsidRDefault="009904AB" w:rsidP="00A41AE3">
            <w:pPr>
              <w:widowControl w:val="0"/>
              <w:spacing w:after="0" w:line="240" w:lineRule="auto"/>
              <w:rPr>
                <w:rFonts w:ascii="Times New Roman" w:eastAsia="Times New Roman" w:hAnsi="Times New Roman"/>
                <w:b/>
                <w:lang w:eastAsia="ru-RU"/>
              </w:rPr>
            </w:pPr>
          </w:p>
        </w:tc>
        <w:tc>
          <w:tcPr>
            <w:tcW w:w="633" w:type="pct"/>
            <w:vMerge w:val="restart"/>
            <w:tcBorders>
              <w:top w:val="single" w:sz="4" w:space="0" w:color="auto"/>
              <w:left w:val="single" w:sz="4" w:space="0" w:color="auto"/>
              <w:right w:val="single" w:sz="8" w:space="0" w:color="auto"/>
            </w:tcBorders>
            <w:vAlign w:val="center"/>
          </w:tcPr>
          <w:p w14:paraId="604DEE41" w14:textId="77777777" w:rsidR="009904AB" w:rsidRPr="00E50B2C" w:rsidRDefault="009904AB" w:rsidP="00A41AE3">
            <w:pPr>
              <w:widowControl w:val="0"/>
              <w:spacing w:after="0" w:line="240" w:lineRule="auto"/>
              <w:rPr>
                <w:rFonts w:ascii="Times New Roman" w:eastAsia="Times New Roman" w:hAnsi="Times New Roman"/>
                <w:b/>
                <w:lang w:eastAsia="ru-RU"/>
              </w:rPr>
            </w:pPr>
          </w:p>
        </w:tc>
      </w:tr>
      <w:tr w:rsidR="009904AB" w:rsidRPr="00E50B2C" w14:paraId="7E234940" w14:textId="77777777" w:rsidTr="009904AB">
        <w:trPr>
          <w:trHeight w:val="505"/>
        </w:trPr>
        <w:tc>
          <w:tcPr>
            <w:tcW w:w="226" w:type="pct"/>
            <w:vMerge/>
            <w:tcBorders>
              <w:left w:val="single" w:sz="8" w:space="0" w:color="auto"/>
              <w:right w:val="single" w:sz="8" w:space="0" w:color="auto"/>
            </w:tcBorders>
            <w:vAlign w:val="center"/>
          </w:tcPr>
          <w:p w14:paraId="42E0FF5C" w14:textId="77777777" w:rsidR="009904AB" w:rsidRDefault="009904AB" w:rsidP="00A41AE3">
            <w:pPr>
              <w:widowControl w:val="0"/>
              <w:spacing w:after="0" w:line="240" w:lineRule="auto"/>
              <w:rPr>
                <w:rFonts w:ascii="Times New Roman" w:eastAsia="Times New Roman" w:hAnsi="Times New Roman"/>
                <w:sz w:val="24"/>
                <w:szCs w:val="20"/>
                <w:lang w:eastAsia="ru-RU"/>
              </w:rPr>
            </w:pPr>
          </w:p>
        </w:tc>
        <w:tc>
          <w:tcPr>
            <w:tcW w:w="1418" w:type="pct"/>
            <w:vMerge/>
            <w:tcBorders>
              <w:left w:val="nil"/>
              <w:right w:val="single" w:sz="8" w:space="0" w:color="000000"/>
            </w:tcBorders>
            <w:vAlign w:val="center"/>
          </w:tcPr>
          <w:p w14:paraId="4CB140CA" w14:textId="77777777" w:rsidR="009904AB" w:rsidRDefault="009904AB" w:rsidP="009904AB">
            <w:pPr>
              <w:widowControl w:val="0"/>
              <w:shd w:val="clear" w:color="auto" w:fill="FFFFFF"/>
              <w:jc w:val="center"/>
              <w:rPr>
                <w:rFonts w:ascii="Times New Roman" w:eastAsia="Times New Roman" w:hAnsi="Times New Roman"/>
                <w:b/>
                <w:sz w:val="24"/>
                <w:szCs w:val="24"/>
              </w:rPr>
            </w:pPr>
          </w:p>
        </w:tc>
        <w:tc>
          <w:tcPr>
            <w:tcW w:w="1509" w:type="pct"/>
            <w:tcBorders>
              <w:top w:val="single" w:sz="4" w:space="0" w:color="auto"/>
              <w:left w:val="nil"/>
              <w:bottom w:val="single" w:sz="4" w:space="0" w:color="auto"/>
              <w:right w:val="single" w:sz="8" w:space="0" w:color="auto"/>
            </w:tcBorders>
            <w:vAlign w:val="center"/>
          </w:tcPr>
          <w:p w14:paraId="470F7374" w14:textId="16644FB3" w:rsidR="009904AB" w:rsidRPr="00E50B2C" w:rsidRDefault="009904AB" w:rsidP="00A41AE3">
            <w:pPr>
              <w:widowControl w:val="0"/>
              <w:shd w:val="clear" w:color="auto" w:fill="FFFFFF"/>
              <w:jc w:val="center"/>
              <w:rPr>
                <w:rFonts w:ascii="Times New Roman" w:hAnsi="Times New Roman"/>
                <w:color w:val="000000"/>
                <w:sz w:val="16"/>
                <w:szCs w:val="16"/>
                <w:shd w:val="clear" w:color="auto" w:fill="FFFFFF"/>
              </w:rPr>
            </w:pPr>
            <w:r>
              <w:rPr>
                <w:rFonts w:ascii="Times New Roman" w:eastAsia="Times New Roman" w:hAnsi="Times New Roman"/>
                <w:sz w:val="24"/>
                <w:szCs w:val="20"/>
                <w:lang w:eastAsia="ru-RU"/>
              </w:rPr>
              <w:t>Ёмкость: 4.7 гигабайт</w:t>
            </w:r>
          </w:p>
        </w:tc>
        <w:tc>
          <w:tcPr>
            <w:tcW w:w="333" w:type="pct"/>
            <w:vMerge/>
            <w:tcBorders>
              <w:left w:val="nil"/>
              <w:right w:val="single" w:sz="4" w:space="0" w:color="auto"/>
            </w:tcBorders>
            <w:vAlign w:val="center"/>
          </w:tcPr>
          <w:p w14:paraId="36CCFC76" w14:textId="77777777" w:rsidR="009904AB" w:rsidRPr="00B30AD8" w:rsidRDefault="009904AB" w:rsidP="004360EB">
            <w:pPr>
              <w:widowControl w:val="0"/>
              <w:spacing w:after="0" w:line="240" w:lineRule="auto"/>
              <w:jc w:val="center"/>
              <w:rPr>
                <w:rFonts w:ascii="Times New Roman" w:eastAsia="Times New Roman" w:hAnsi="Times New Roman"/>
                <w:b/>
                <w:sz w:val="24"/>
                <w:szCs w:val="20"/>
                <w:lang w:eastAsia="ru-RU"/>
              </w:rPr>
            </w:pPr>
          </w:p>
        </w:tc>
        <w:tc>
          <w:tcPr>
            <w:tcW w:w="358" w:type="pct"/>
            <w:vMerge/>
            <w:tcBorders>
              <w:left w:val="single" w:sz="4" w:space="0" w:color="auto"/>
              <w:right w:val="single" w:sz="4" w:space="0" w:color="auto"/>
            </w:tcBorders>
            <w:vAlign w:val="center"/>
          </w:tcPr>
          <w:p w14:paraId="70FE141B" w14:textId="77777777" w:rsidR="009904AB" w:rsidRDefault="009904AB" w:rsidP="004360EB">
            <w:pPr>
              <w:widowControl w:val="0"/>
              <w:spacing w:after="0" w:line="240" w:lineRule="auto"/>
              <w:jc w:val="center"/>
              <w:rPr>
                <w:rFonts w:ascii="Times New Roman" w:eastAsia="Times New Roman" w:hAnsi="Times New Roman"/>
                <w:b/>
                <w:lang w:eastAsia="ru-RU"/>
              </w:rPr>
            </w:pPr>
          </w:p>
        </w:tc>
        <w:tc>
          <w:tcPr>
            <w:tcW w:w="523" w:type="pct"/>
            <w:vMerge/>
            <w:tcBorders>
              <w:left w:val="single" w:sz="4" w:space="0" w:color="auto"/>
              <w:right w:val="single" w:sz="4" w:space="0" w:color="auto"/>
            </w:tcBorders>
            <w:vAlign w:val="center"/>
          </w:tcPr>
          <w:p w14:paraId="5E563675" w14:textId="77777777" w:rsidR="009904AB" w:rsidRPr="00E50B2C" w:rsidRDefault="009904AB" w:rsidP="00A41AE3">
            <w:pPr>
              <w:widowControl w:val="0"/>
              <w:spacing w:after="0" w:line="240" w:lineRule="auto"/>
              <w:rPr>
                <w:rFonts w:ascii="Times New Roman" w:eastAsia="Times New Roman" w:hAnsi="Times New Roman"/>
                <w:b/>
                <w:lang w:eastAsia="ru-RU"/>
              </w:rPr>
            </w:pPr>
          </w:p>
        </w:tc>
        <w:tc>
          <w:tcPr>
            <w:tcW w:w="633" w:type="pct"/>
            <w:vMerge/>
            <w:tcBorders>
              <w:left w:val="single" w:sz="4" w:space="0" w:color="auto"/>
              <w:right w:val="single" w:sz="8" w:space="0" w:color="auto"/>
            </w:tcBorders>
            <w:vAlign w:val="center"/>
          </w:tcPr>
          <w:p w14:paraId="2C742103" w14:textId="77777777" w:rsidR="009904AB" w:rsidRPr="00E50B2C" w:rsidRDefault="009904AB" w:rsidP="00A41AE3">
            <w:pPr>
              <w:widowControl w:val="0"/>
              <w:spacing w:after="0" w:line="240" w:lineRule="auto"/>
              <w:rPr>
                <w:rFonts w:ascii="Times New Roman" w:eastAsia="Times New Roman" w:hAnsi="Times New Roman"/>
                <w:b/>
                <w:lang w:eastAsia="ru-RU"/>
              </w:rPr>
            </w:pPr>
          </w:p>
        </w:tc>
      </w:tr>
      <w:tr w:rsidR="009904AB" w:rsidRPr="00E50B2C" w14:paraId="410BB953" w14:textId="77777777" w:rsidTr="009904AB">
        <w:trPr>
          <w:trHeight w:val="414"/>
        </w:trPr>
        <w:tc>
          <w:tcPr>
            <w:tcW w:w="226" w:type="pct"/>
            <w:vMerge/>
            <w:tcBorders>
              <w:left w:val="single" w:sz="8" w:space="0" w:color="auto"/>
              <w:bottom w:val="single" w:sz="8" w:space="0" w:color="auto"/>
              <w:right w:val="single" w:sz="8" w:space="0" w:color="auto"/>
            </w:tcBorders>
            <w:vAlign w:val="center"/>
          </w:tcPr>
          <w:p w14:paraId="2651DA64" w14:textId="77777777" w:rsidR="009904AB" w:rsidRDefault="009904AB" w:rsidP="00A41AE3">
            <w:pPr>
              <w:widowControl w:val="0"/>
              <w:spacing w:after="0" w:line="240" w:lineRule="auto"/>
              <w:rPr>
                <w:rFonts w:ascii="Times New Roman" w:eastAsia="Times New Roman" w:hAnsi="Times New Roman"/>
                <w:sz w:val="24"/>
                <w:szCs w:val="20"/>
                <w:lang w:eastAsia="ru-RU"/>
              </w:rPr>
            </w:pPr>
          </w:p>
        </w:tc>
        <w:tc>
          <w:tcPr>
            <w:tcW w:w="1418" w:type="pct"/>
            <w:vMerge/>
            <w:tcBorders>
              <w:left w:val="nil"/>
              <w:bottom w:val="single" w:sz="8" w:space="0" w:color="auto"/>
              <w:right w:val="single" w:sz="8" w:space="0" w:color="000000"/>
            </w:tcBorders>
            <w:vAlign w:val="center"/>
          </w:tcPr>
          <w:p w14:paraId="2D3402C6" w14:textId="77777777" w:rsidR="009904AB" w:rsidRDefault="009904AB" w:rsidP="009904AB">
            <w:pPr>
              <w:widowControl w:val="0"/>
              <w:shd w:val="clear" w:color="auto" w:fill="FFFFFF"/>
              <w:jc w:val="center"/>
              <w:rPr>
                <w:rFonts w:ascii="Times New Roman" w:eastAsia="Times New Roman" w:hAnsi="Times New Roman"/>
                <w:b/>
                <w:sz w:val="24"/>
                <w:szCs w:val="24"/>
              </w:rPr>
            </w:pPr>
          </w:p>
        </w:tc>
        <w:tc>
          <w:tcPr>
            <w:tcW w:w="1509" w:type="pct"/>
            <w:tcBorders>
              <w:top w:val="single" w:sz="4" w:space="0" w:color="auto"/>
              <w:left w:val="nil"/>
              <w:bottom w:val="single" w:sz="8" w:space="0" w:color="auto"/>
              <w:right w:val="single" w:sz="8" w:space="0" w:color="auto"/>
            </w:tcBorders>
            <w:vAlign w:val="center"/>
          </w:tcPr>
          <w:p w14:paraId="3F5B349B" w14:textId="6D82B85B" w:rsidR="009904AB" w:rsidRPr="00E50B2C" w:rsidRDefault="009904AB" w:rsidP="009904AB">
            <w:pPr>
              <w:widowControl w:val="0"/>
              <w:shd w:val="clear" w:color="auto" w:fill="FFFFFF"/>
              <w:jc w:val="center"/>
              <w:rPr>
                <w:rFonts w:ascii="Times New Roman" w:hAnsi="Times New Roman"/>
                <w:color w:val="000000"/>
                <w:sz w:val="16"/>
                <w:szCs w:val="16"/>
                <w:shd w:val="clear" w:color="auto" w:fill="FFFFFF"/>
              </w:rPr>
            </w:pPr>
            <w:r>
              <w:rPr>
                <w:rFonts w:ascii="Times New Roman" w:eastAsia="Times New Roman" w:hAnsi="Times New Roman"/>
                <w:sz w:val="24"/>
                <w:szCs w:val="20"/>
                <w:lang w:eastAsia="ru-RU"/>
              </w:rPr>
              <w:t>Скорость записи: 16х</w:t>
            </w:r>
          </w:p>
        </w:tc>
        <w:tc>
          <w:tcPr>
            <w:tcW w:w="333" w:type="pct"/>
            <w:vMerge/>
            <w:tcBorders>
              <w:left w:val="nil"/>
              <w:bottom w:val="single" w:sz="8" w:space="0" w:color="auto"/>
              <w:right w:val="single" w:sz="4" w:space="0" w:color="auto"/>
            </w:tcBorders>
            <w:vAlign w:val="center"/>
          </w:tcPr>
          <w:p w14:paraId="28FDED82" w14:textId="77777777" w:rsidR="009904AB" w:rsidRPr="00B30AD8" w:rsidRDefault="009904AB" w:rsidP="004360EB">
            <w:pPr>
              <w:widowControl w:val="0"/>
              <w:spacing w:after="0" w:line="240" w:lineRule="auto"/>
              <w:jc w:val="center"/>
              <w:rPr>
                <w:rFonts w:ascii="Times New Roman" w:eastAsia="Times New Roman" w:hAnsi="Times New Roman"/>
                <w:b/>
                <w:sz w:val="24"/>
                <w:szCs w:val="20"/>
                <w:lang w:eastAsia="ru-RU"/>
              </w:rPr>
            </w:pPr>
          </w:p>
        </w:tc>
        <w:tc>
          <w:tcPr>
            <w:tcW w:w="358" w:type="pct"/>
            <w:vMerge/>
            <w:tcBorders>
              <w:left w:val="single" w:sz="4" w:space="0" w:color="auto"/>
              <w:bottom w:val="single" w:sz="8" w:space="0" w:color="auto"/>
              <w:right w:val="single" w:sz="4" w:space="0" w:color="auto"/>
            </w:tcBorders>
            <w:vAlign w:val="center"/>
          </w:tcPr>
          <w:p w14:paraId="308D6DD8" w14:textId="77777777" w:rsidR="009904AB" w:rsidRDefault="009904AB" w:rsidP="004360EB">
            <w:pPr>
              <w:widowControl w:val="0"/>
              <w:spacing w:after="0" w:line="240" w:lineRule="auto"/>
              <w:jc w:val="center"/>
              <w:rPr>
                <w:rFonts w:ascii="Times New Roman" w:eastAsia="Times New Roman" w:hAnsi="Times New Roman"/>
                <w:b/>
                <w:lang w:eastAsia="ru-RU"/>
              </w:rPr>
            </w:pPr>
          </w:p>
        </w:tc>
        <w:tc>
          <w:tcPr>
            <w:tcW w:w="523" w:type="pct"/>
            <w:vMerge/>
            <w:tcBorders>
              <w:left w:val="single" w:sz="4" w:space="0" w:color="auto"/>
              <w:bottom w:val="single" w:sz="8" w:space="0" w:color="auto"/>
              <w:right w:val="single" w:sz="4" w:space="0" w:color="auto"/>
            </w:tcBorders>
            <w:vAlign w:val="center"/>
          </w:tcPr>
          <w:p w14:paraId="3CBBB43C" w14:textId="77777777" w:rsidR="009904AB" w:rsidRPr="00E50B2C" w:rsidRDefault="009904AB" w:rsidP="00A41AE3">
            <w:pPr>
              <w:widowControl w:val="0"/>
              <w:spacing w:after="0" w:line="240" w:lineRule="auto"/>
              <w:rPr>
                <w:rFonts w:ascii="Times New Roman" w:eastAsia="Times New Roman" w:hAnsi="Times New Roman"/>
                <w:b/>
                <w:lang w:eastAsia="ru-RU"/>
              </w:rPr>
            </w:pPr>
          </w:p>
        </w:tc>
        <w:tc>
          <w:tcPr>
            <w:tcW w:w="633" w:type="pct"/>
            <w:vMerge/>
            <w:tcBorders>
              <w:left w:val="single" w:sz="4" w:space="0" w:color="auto"/>
              <w:bottom w:val="single" w:sz="8" w:space="0" w:color="auto"/>
              <w:right w:val="single" w:sz="8" w:space="0" w:color="auto"/>
            </w:tcBorders>
            <w:vAlign w:val="center"/>
          </w:tcPr>
          <w:p w14:paraId="07FE478E" w14:textId="77777777" w:rsidR="009904AB" w:rsidRPr="00E50B2C" w:rsidRDefault="009904AB" w:rsidP="00A41AE3">
            <w:pPr>
              <w:widowControl w:val="0"/>
              <w:spacing w:after="0" w:line="240" w:lineRule="auto"/>
              <w:rPr>
                <w:rFonts w:ascii="Times New Roman" w:eastAsia="Times New Roman" w:hAnsi="Times New Roman"/>
                <w:b/>
                <w:lang w:eastAsia="ru-RU"/>
              </w:rPr>
            </w:pPr>
          </w:p>
        </w:tc>
      </w:tr>
      <w:tr w:rsidR="009904AB" w:rsidRPr="00E50B2C" w14:paraId="357C0910" w14:textId="77777777" w:rsidTr="009904AB">
        <w:trPr>
          <w:trHeight w:val="397"/>
        </w:trPr>
        <w:tc>
          <w:tcPr>
            <w:tcW w:w="4367" w:type="pct"/>
            <w:gridSpan w:val="6"/>
            <w:tcBorders>
              <w:top w:val="single" w:sz="4" w:space="0" w:color="auto"/>
              <w:left w:val="single" w:sz="4" w:space="0" w:color="auto"/>
              <w:bottom w:val="single" w:sz="4" w:space="0" w:color="auto"/>
              <w:right w:val="single" w:sz="4" w:space="0" w:color="auto"/>
            </w:tcBorders>
            <w:vAlign w:val="center"/>
          </w:tcPr>
          <w:p w14:paraId="07DBE7B3" w14:textId="6FE254D3" w:rsidR="009904AB" w:rsidRPr="00E50B2C" w:rsidRDefault="009904AB" w:rsidP="00A41AE3">
            <w:pPr>
              <w:widowControl w:val="0"/>
              <w:spacing w:after="0" w:line="240" w:lineRule="auto"/>
              <w:ind w:firstLine="426"/>
              <w:jc w:val="right"/>
              <w:rPr>
                <w:rFonts w:ascii="Times New Roman" w:eastAsia="Times New Roman" w:hAnsi="Times New Roman"/>
                <w:sz w:val="24"/>
                <w:szCs w:val="20"/>
                <w:lang w:eastAsia="ru-RU"/>
              </w:rPr>
            </w:pPr>
          </w:p>
        </w:tc>
        <w:tc>
          <w:tcPr>
            <w:tcW w:w="633" w:type="pct"/>
            <w:tcBorders>
              <w:top w:val="single" w:sz="4" w:space="0" w:color="auto"/>
              <w:left w:val="single" w:sz="4" w:space="0" w:color="auto"/>
              <w:bottom w:val="single" w:sz="4" w:space="0" w:color="auto"/>
              <w:right w:val="single" w:sz="4" w:space="0" w:color="auto"/>
            </w:tcBorders>
            <w:vAlign w:val="center"/>
          </w:tcPr>
          <w:p w14:paraId="1A547793" w14:textId="77777777" w:rsidR="009904AB" w:rsidRPr="00E50B2C" w:rsidRDefault="009904AB" w:rsidP="00A41AE3">
            <w:pPr>
              <w:widowControl w:val="0"/>
              <w:spacing w:after="0" w:line="240" w:lineRule="auto"/>
              <w:rPr>
                <w:rFonts w:ascii="Times New Roman" w:eastAsia="Times New Roman" w:hAnsi="Times New Roman"/>
                <w:b/>
                <w:sz w:val="24"/>
                <w:szCs w:val="20"/>
                <w:lang w:eastAsia="ru-RU"/>
              </w:rPr>
            </w:pPr>
          </w:p>
        </w:tc>
      </w:tr>
      <w:tr w:rsidR="009904AB" w:rsidRPr="00E50B2C" w14:paraId="76F89B8A" w14:textId="77777777" w:rsidTr="009904AB">
        <w:trPr>
          <w:trHeight w:val="397"/>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274694D" w14:textId="58DD0A6D" w:rsidR="009904AB" w:rsidRPr="00E50B2C" w:rsidRDefault="009904AB" w:rsidP="00A41AE3">
            <w:pPr>
              <w:widowControl w:val="0"/>
              <w:spacing w:after="0" w:line="240" w:lineRule="auto"/>
              <w:ind w:firstLine="426"/>
              <w:jc w:val="center"/>
              <w:rPr>
                <w:rFonts w:ascii="Times New Roman" w:eastAsia="Times New Roman" w:hAnsi="Times New Roman"/>
                <w:b/>
                <w:sz w:val="24"/>
                <w:szCs w:val="20"/>
                <w:lang w:eastAsia="ru-RU"/>
              </w:rPr>
            </w:pPr>
          </w:p>
        </w:tc>
      </w:tr>
    </w:tbl>
    <w:p w14:paraId="3A7404FA" w14:textId="77777777" w:rsidR="00B30AD8" w:rsidRPr="00E50B2C" w:rsidRDefault="00B30AD8" w:rsidP="00B30AD8">
      <w:pPr>
        <w:widowControl w:val="0"/>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firstLine="426"/>
        <w:jc w:val="both"/>
        <w:rPr>
          <w:rFonts w:ascii="Times New Roman" w:eastAsia="Times New Roman" w:hAnsi="Times New Roman"/>
          <w:sz w:val="24"/>
          <w:szCs w:val="20"/>
          <w:lang w:eastAsia="ru-RU"/>
        </w:rPr>
      </w:pPr>
    </w:p>
    <w:p w14:paraId="0FEFD0CD" w14:textId="77777777" w:rsidR="00B30AD8" w:rsidRPr="00E50B2C" w:rsidRDefault="00B30AD8" w:rsidP="00B30AD8">
      <w:pPr>
        <w:widowControl w:val="0"/>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firstLine="426"/>
        <w:jc w:val="both"/>
        <w:rPr>
          <w:rFonts w:ascii="Times New Roman" w:eastAsia="Times New Roman" w:hAnsi="Times New Roman"/>
          <w:i/>
          <w:sz w:val="24"/>
          <w:szCs w:val="20"/>
          <w:lang w:eastAsia="ru-RU"/>
        </w:rPr>
      </w:pPr>
      <w:r w:rsidRPr="00E50B2C">
        <w:rPr>
          <w:rFonts w:ascii="Times New Roman" w:eastAsia="Times New Roman" w:hAnsi="Times New Roman"/>
          <w:sz w:val="24"/>
          <w:szCs w:val="20"/>
          <w:lang w:eastAsia="ru-RU"/>
        </w:rPr>
        <w:t>*</w:t>
      </w:r>
      <w:r w:rsidRPr="00E50B2C">
        <w:rPr>
          <w:rFonts w:ascii="Times New Roman" w:eastAsia="Times New Roman" w:hAnsi="Times New Roman"/>
          <w:i/>
          <w:sz w:val="24"/>
          <w:szCs w:val="20"/>
          <w:lang w:eastAsia="ru-RU"/>
        </w:rPr>
        <w:t xml:space="preserve"> в случае если </w:t>
      </w:r>
      <w:r w:rsidRPr="00E50B2C">
        <w:rPr>
          <w:rFonts w:ascii="Times New Roman" w:eastAsia="Times New Roman" w:hAnsi="Times New Roman"/>
          <w:b/>
          <w:i/>
          <w:sz w:val="24"/>
          <w:szCs w:val="20"/>
          <w:lang w:eastAsia="ru-RU"/>
        </w:rPr>
        <w:t>Поставщик</w:t>
      </w:r>
      <w:r w:rsidRPr="00E50B2C">
        <w:rPr>
          <w:rFonts w:ascii="Times New Roman" w:eastAsia="Times New Roman" w:hAnsi="Times New Roman"/>
          <w:i/>
          <w:sz w:val="24"/>
          <w:szCs w:val="20"/>
          <w:lang w:eastAsia="ru-RU"/>
        </w:rPr>
        <w:t xml:space="preserve"> имеет право на освобождение от уплаты НДС, то слова «в том числе НДС» </w:t>
      </w:r>
      <w:proofErr w:type="gramStart"/>
      <w:r w:rsidRPr="00E50B2C">
        <w:rPr>
          <w:rFonts w:ascii="Times New Roman" w:eastAsia="Times New Roman" w:hAnsi="Times New Roman"/>
          <w:i/>
          <w:sz w:val="24"/>
          <w:szCs w:val="20"/>
          <w:lang w:eastAsia="ru-RU"/>
        </w:rPr>
        <w:t>заменяются на слова</w:t>
      </w:r>
      <w:proofErr w:type="gramEnd"/>
      <w:r w:rsidRPr="00E50B2C">
        <w:rPr>
          <w:rFonts w:ascii="Times New Roman" w:eastAsia="Times New Roman" w:hAnsi="Times New Roman"/>
          <w:i/>
          <w:sz w:val="24"/>
          <w:szCs w:val="20"/>
          <w:lang w:eastAsia="ru-RU"/>
        </w:rPr>
        <w:t xml:space="preserve"> «НДС не облагается»</w:t>
      </w:r>
    </w:p>
    <w:p w14:paraId="7E2A041D" w14:textId="77777777" w:rsidR="00B30AD8" w:rsidRPr="00E50B2C" w:rsidRDefault="00B30AD8" w:rsidP="00B30AD8">
      <w:pPr>
        <w:widowControl w:val="0"/>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firstLine="426"/>
        <w:jc w:val="both"/>
        <w:rPr>
          <w:rFonts w:ascii="Times New Roman" w:eastAsia="Times New Roman" w:hAnsi="Times New Roman"/>
          <w:sz w:val="24"/>
          <w:szCs w:val="20"/>
          <w:lang w:eastAsia="ru-RU"/>
        </w:rPr>
      </w:pPr>
    </w:p>
    <w:p w14:paraId="2A48F45F" w14:textId="5076E447" w:rsidR="0009261B" w:rsidRDefault="00B30AD8" w:rsidP="00B30AD8">
      <w:pPr>
        <w:keepNext/>
        <w:autoSpaceDE w:val="0"/>
        <w:autoSpaceDN w:val="0"/>
        <w:adjustRightInd w:val="0"/>
        <w:spacing w:after="0" w:line="232" w:lineRule="auto"/>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09261B" w:rsidRPr="0009261B">
        <w:rPr>
          <w:rFonts w:ascii="Times New Roman" w:eastAsia="Times New Roman" w:hAnsi="Times New Roman"/>
          <w:sz w:val="24"/>
          <w:szCs w:val="24"/>
          <w:lang w:eastAsia="ru-RU"/>
        </w:rPr>
        <w:t xml:space="preserve">Поставляемый товар должен быть новым товаром (товаром, который не был в употреблении, в ремонте, в том </w:t>
      </w:r>
      <w:proofErr w:type="gramStart"/>
      <w:r w:rsidR="0009261B" w:rsidRPr="0009261B">
        <w:rPr>
          <w:rFonts w:ascii="Times New Roman" w:eastAsia="Times New Roman" w:hAnsi="Times New Roman"/>
          <w:sz w:val="24"/>
          <w:szCs w:val="24"/>
          <w:lang w:eastAsia="ru-RU"/>
        </w:rPr>
        <w:t>числе</w:t>
      </w:r>
      <w:proofErr w:type="gramEnd"/>
      <w:r w:rsidR="0009261B" w:rsidRPr="0009261B">
        <w:rPr>
          <w:rFonts w:ascii="Times New Roman" w:eastAsia="Times New Roman" w:hAnsi="Times New Roman"/>
          <w:sz w:val="24"/>
          <w:szCs w:val="24"/>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14:paraId="0B811455" w14:textId="77777777" w:rsidR="00CD3A60" w:rsidRDefault="00CD3A60" w:rsidP="00615076">
      <w:pPr>
        <w:keepNext/>
        <w:autoSpaceDE w:val="0"/>
        <w:autoSpaceDN w:val="0"/>
        <w:adjustRightInd w:val="0"/>
        <w:spacing w:after="0" w:line="232" w:lineRule="auto"/>
        <w:ind w:firstLine="709"/>
        <w:jc w:val="both"/>
        <w:outlineLvl w:val="0"/>
        <w:rPr>
          <w:rFonts w:ascii="Times New Roman" w:eastAsia="Times New Roman" w:hAnsi="Times New Roman"/>
          <w:sz w:val="24"/>
          <w:szCs w:val="24"/>
          <w:lang w:eastAsia="ru-RU"/>
        </w:rPr>
      </w:pPr>
    </w:p>
    <w:p w14:paraId="7809B044" w14:textId="77777777" w:rsidR="00CD3A60" w:rsidRPr="0009261B" w:rsidRDefault="00CD3A60" w:rsidP="00615076">
      <w:pPr>
        <w:keepNext/>
        <w:autoSpaceDE w:val="0"/>
        <w:autoSpaceDN w:val="0"/>
        <w:adjustRightInd w:val="0"/>
        <w:spacing w:after="0" w:line="232" w:lineRule="auto"/>
        <w:ind w:firstLine="709"/>
        <w:jc w:val="both"/>
        <w:outlineLvl w:val="0"/>
        <w:rPr>
          <w:rFonts w:ascii="Times New Roman" w:eastAsia="Times New Roman" w:hAnsi="Times New Roman"/>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826"/>
        <w:gridCol w:w="378"/>
        <w:gridCol w:w="4842"/>
      </w:tblGrid>
      <w:tr w:rsidR="00C5579D" w:rsidRPr="0009261B" w14:paraId="255003BB" w14:textId="77777777" w:rsidTr="00B30AD8">
        <w:tc>
          <w:tcPr>
            <w:tcW w:w="5000" w:type="pct"/>
            <w:gridSpan w:val="3"/>
            <w:tcBorders>
              <w:top w:val="nil"/>
              <w:left w:val="nil"/>
              <w:bottom w:val="nil"/>
              <w:right w:val="nil"/>
            </w:tcBorders>
          </w:tcPr>
          <w:p w14:paraId="5864925E" w14:textId="77777777" w:rsidR="00C5579D" w:rsidRPr="0009261B" w:rsidRDefault="00C5579D" w:rsidP="00615076">
            <w:pPr>
              <w:pStyle w:val="ConsPlusNormal"/>
              <w:spacing w:line="232" w:lineRule="auto"/>
              <w:rPr>
                <w:rFonts w:ascii="Times New Roman" w:hAnsi="Times New Roman" w:cs="Times New Roman"/>
                <w:sz w:val="24"/>
                <w:szCs w:val="24"/>
              </w:rPr>
            </w:pPr>
          </w:p>
        </w:tc>
      </w:tr>
      <w:tr w:rsidR="00C5579D" w:rsidRPr="0009261B" w14:paraId="18018F39" w14:textId="77777777" w:rsidTr="00B30AD8">
        <w:tc>
          <w:tcPr>
            <w:tcW w:w="2402" w:type="pct"/>
            <w:tcBorders>
              <w:top w:val="nil"/>
              <w:left w:val="nil"/>
              <w:bottom w:val="nil"/>
              <w:right w:val="nil"/>
            </w:tcBorders>
          </w:tcPr>
          <w:p w14:paraId="09ABDFC6" w14:textId="77777777" w:rsidR="00C5579D" w:rsidRPr="0009261B" w:rsidRDefault="00C5579D" w:rsidP="0061507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ЗАКАЗЧИК:</w:t>
            </w:r>
          </w:p>
        </w:tc>
        <w:tc>
          <w:tcPr>
            <w:tcW w:w="188" w:type="pct"/>
            <w:tcBorders>
              <w:top w:val="nil"/>
              <w:left w:val="nil"/>
              <w:bottom w:val="nil"/>
              <w:right w:val="nil"/>
            </w:tcBorders>
          </w:tcPr>
          <w:p w14:paraId="21B4634F" w14:textId="77777777" w:rsidR="00C5579D" w:rsidRPr="0009261B" w:rsidRDefault="00C5579D" w:rsidP="00615076">
            <w:pPr>
              <w:pStyle w:val="ConsPlusNormal"/>
              <w:spacing w:line="232" w:lineRule="auto"/>
              <w:rPr>
                <w:rFonts w:ascii="Times New Roman" w:hAnsi="Times New Roman" w:cs="Times New Roman"/>
                <w:sz w:val="24"/>
                <w:szCs w:val="24"/>
              </w:rPr>
            </w:pPr>
          </w:p>
        </w:tc>
        <w:tc>
          <w:tcPr>
            <w:tcW w:w="2410" w:type="pct"/>
            <w:tcBorders>
              <w:top w:val="nil"/>
              <w:left w:val="nil"/>
              <w:bottom w:val="nil"/>
              <w:right w:val="nil"/>
            </w:tcBorders>
          </w:tcPr>
          <w:p w14:paraId="20527FE7" w14:textId="77777777" w:rsidR="00C5579D" w:rsidRPr="0009261B" w:rsidRDefault="00C5579D" w:rsidP="0061507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ПОСТАВЩИК:</w:t>
            </w:r>
          </w:p>
        </w:tc>
      </w:tr>
      <w:tr w:rsidR="00C5579D" w:rsidRPr="0009261B" w14:paraId="4B662641" w14:textId="77777777" w:rsidTr="00B30AD8">
        <w:tc>
          <w:tcPr>
            <w:tcW w:w="2402" w:type="pct"/>
            <w:tcBorders>
              <w:top w:val="nil"/>
              <w:left w:val="nil"/>
              <w:bottom w:val="single" w:sz="4" w:space="0" w:color="auto"/>
              <w:right w:val="nil"/>
            </w:tcBorders>
          </w:tcPr>
          <w:p w14:paraId="0EE02A11" w14:textId="77777777" w:rsidR="00C5579D" w:rsidRPr="0009261B" w:rsidRDefault="00C5579D" w:rsidP="00615076">
            <w:pPr>
              <w:pStyle w:val="ConsPlusNormal"/>
              <w:spacing w:line="232" w:lineRule="auto"/>
              <w:rPr>
                <w:rFonts w:ascii="Times New Roman" w:hAnsi="Times New Roman" w:cs="Times New Roman"/>
                <w:sz w:val="24"/>
                <w:szCs w:val="24"/>
              </w:rPr>
            </w:pPr>
          </w:p>
        </w:tc>
        <w:tc>
          <w:tcPr>
            <w:tcW w:w="188" w:type="pct"/>
            <w:tcBorders>
              <w:top w:val="nil"/>
              <w:left w:val="nil"/>
              <w:bottom w:val="nil"/>
              <w:right w:val="nil"/>
            </w:tcBorders>
          </w:tcPr>
          <w:p w14:paraId="48BA9608" w14:textId="77777777" w:rsidR="00C5579D" w:rsidRPr="0009261B" w:rsidRDefault="00C5579D" w:rsidP="00615076">
            <w:pPr>
              <w:pStyle w:val="ConsPlusNormal"/>
              <w:spacing w:line="232" w:lineRule="auto"/>
              <w:rPr>
                <w:rFonts w:ascii="Times New Roman" w:hAnsi="Times New Roman" w:cs="Times New Roman"/>
                <w:sz w:val="24"/>
                <w:szCs w:val="24"/>
              </w:rPr>
            </w:pPr>
          </w:p>
        </w:tc>
        <w:tc>
          <w:tcPr>
            <w:tcW w:w="2410" w:type="pct"/>
            <w:tcBorders>
              <w:top w:val="nil"/>
              <w:left w:val="nil"/>
              <w:bottom w:val="single" w:sz="4" w:space="0" w:color="auto"/>
              <w:right w:val="nil"/>
            </w:tcBorders>
          </w:tcPr>
          <w:p w14:paraId="391A922A" w14:textId="77777777" w:rsidR="00C5579D" w:rsidRPr="0009261B" w:rsidRDefault="00C5579D" w:rsidP="00615076">
            <w:pPr>
              <w:pStyle w:val="ConsPlusNormal"/>
              <w:spacing w:line="232" w:lineRule="auto"/>
              <w:rPr>
                <w:rFonts w:ascii="Times New Roman" w:hAnsi="Times New Roman" w:cs="Times New Roman"/>
                <w:sz w:val="24"/>
                <w:szCs w:val="24"/>
              </w:rPr>
            </w:pPr>
          </w:p>
        </w:tc>
      </w:tr>
      <w:tr w:rsidR="00C5579D" w:rsidRPr="0009261B" w14:paraId="05308B92" w14:textId="77777777" w:rsidTr="00B30AD8">
        <w:tc>
          <w:tcPr>
            <w:tcW w:w="2402" w:type="pct"/>
            <w:tcBorders>
              <w:top w:val="single" w:sz="4" w:space="0" w:color="auto"/>
              <w:left w:val="nil"/>
              <w:bottom w:val="nil"/>
              <w:right w:val="nil"/>
            </w:tcBorders>
          </w:tcPr>
          <w:p w14:paraId="28D67304" w14:textId="77777777" w:rsidR="00C5579D" w:rsidRPr="0009261B" w:rsidRDefault="00C5579D" w:rsidP="0061507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(должность)</w:t>
            </w:r>
          </w:p>
        </w:tc>
        <w:tc>
          <w:tcPr>
            <w:tcW w:w="188" w:type="pct"/>
            <w:tcBorders>
              <w:top w:val="nil"/>
              <w:left w:val="nil"/>
              <w:bottom w:val="nil"/>
              <w:right w:val="nil"/>
            </w:tcBorders>
          </w:tcPr>
          <w:p w14:paraId="46072D68" w14:textId="77777777" w:rsidR="00C5579D" w:rsidRPr="0009261B" w:rsidRDefault="00C5579D" w:rsidP="00615076">
            <w:pPr>
              <w:pStyle w:val="ConsPlusNormal"/>
              <w:spacing w:line="232" w:lineRule="auto"/>
              <w:rPr>
                <w:rFonts w:ascii="Times New Roman" w:hAnsi="Times New Roman" w:cs="Times New Roman"/>
                <w:sz w:val="24"/>
                <w:szCs w:val="24"/>
              </w:rPr>
            </w:pPr>
          </w:p>
        </w:tc>
        <w:tc>
          <w:tcPr>
            <w:tcW w:w="2410" w:type="pct"/>
            <w:tcBorders>
              <w:top w:val="single" w:sz="4" w:space="0" w:color="auto"/>
              <w:left w:val="nil"/>
              <w:bottom w:val="nil"/>
              <w:right w:val="nil"/>
            </w:tcBorders>
          </w:tcPr>
          <w:p w14:paraId="1C65B72A" w14:textId="77777777" w:rsidR="00C5579D" w:rsidRPr="0009261B" w:rsidRDefault="00C5579D" w:rsidP="0061507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(должность)</w:t>
            </w:r>
          </w:p>
        </w:tc>
      </w:tr>
      <w:tr w:rsidR="00C5579D" w:rsidRPr="0009261B" w14:paraId="3CEA8F01" w14:textId="77777777" w:rsidTr="00B30AD8">
        <w:tc>
          <w:tcPr>
            <w:tcW w:w="2402" w:type="pct"/>
            <w:tcBorders>
              <w:top w:val="nil"/>
              <w:left w:val="nil"/>
              <w:bottom w:val="single" w:sz="4" w:space="0" w:color="auto"/>
              <w:right w:val="nil"/>
            </w:tcBorders>
          </w:tcPr>
          <w:p w14:paraId="32671431" w14:textId="77777777" w:rsidR="00C5579D" w:rsidRPr="0009261B" w:rsidRDefault="00C5579D" w:rsidP="00615076">
            <w:pPr>
              <w:pStyle w:val="ConsPlusNormal"/>
              <w:spacing w:line="232" w:lineRule="auto"/>
              <w:rPr>
                <w:rFonts w:ascii="Times New Roman" w:hAnsi="Times New Roman" w:cs="Times New Roman"/>
                <w:sz w:val="24"/>
                <w:szCs w:val="24"/>
              </w:rPr>
            </w:pPr>
          </w:p>
        </w:tc>
        <w:tc>
          <w:tcPr>
            <w:tcW w:w="188" w:type="pct"/>
            <w:tcBorders>
              <w:top w:val="nil"/>
              <w:left w:val="nil"/>
              <w:bottom w:val="nil"/>
              <w:right w:val="nil"/>
            </w:tcBorders>
          </w:tcPr>
          <w:p w14:paraId="377E5F76" w14:textId="77777777" w:rsidR="00C5579D" w:rsidRPr="0009261B" w:rsidRDefault="00C5579D" w:rsidP="00615076">
            <w:pPr>
              <w:pStyle w:val="ConsPlusNormal"/>
              <w:spacing w:line="232" w:lineRule="auto"/>
              <w:rPr>
                <w:rFonts w:ascii="Times New Roman" w:hAnsi="Times New Roman" w:cs="Times New Roman"/>
                <w:sz w:val="24"/>
                <w:szCs w:val="24"/>
              </w:rPr>
            </w:pPr>
          </w:p>
        </w:tc>
        <w:tc>
          <w:tcPr>
            <w:tcW w:w="2410" w:type="pct"/>
            <w:tcBorders>
              <w:top w:val="nil"/>
              <w:left w:val="nil"/>
              <w:bottom w:val="single" w:sz="4" w:space="0" w:color="auto"/>
              <w:right w:val="nil"/>
            </w:tcBorders>
          </w:tcPr>
          <w:p w14:paraId="06210C89" w14:textId="77777777" w:rsidR="00C5579D" w:rsidRPr="0009261B" w:rsidRDefault="00C5579D" w:rsidP="00615076">
            <w:pPr>
              <w:pStyle w:val="ConsPlusNormal"/>
              <w:spacing w:line="232" w:lineRule="auto"/>
              <w:rPr>
                <w:rFonts w:ascii="Times New Roman" w:hAnsi="Times New Roman" w:cs="Times New Roman"/>
                <w:sz w:val="24"/>
                <w:szCs w:val="24"/>
              </w:rPr>
            </w:pPr>
          </w:p>
        </w:tc>
      </w:tr>
      <w:tr w:rsidR="00C5579D" w:rsidRPr="0009261B" w14:paraId="54F7978A" w14:textId="77777777" w:rsidTr="00B30AD8">
        <w:tc>
          <w:tcPr>
            <w:tcW w:w="2402" w:type="pct"/>
            <w:tcBorders>
              <w:top w:val="single" w:sz="4" w:space="0" w:color="auto"/>
              <w:left w:val="nil"/>
              <w:bottom w:val="nil"/>
              <w:right w:val="nil"/>
            </w:tcBorders>
          </w:tcPr>
          <w:p w14:paraId="0D7CEBCA" w14:textId="77777777" w:rsidR="00C5579D" w:rsidRPr="0009261B" w:rsidRDefault="00C5579D" w:rsidP="0061507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(подпись, фамилия и инициалы)</w:t>
            </w:r>
          </w:p>
        </w:tc>
        <w:tc>
          <w:tcPr>
            <w:tcW w:w="188" w:type="pct"/>
            <w:tcBorders>
              <w:top w:val="nil"/>
              <w:left w:val="nil"/>
              <w:bottom w:val="nil"/>
              <w:right w:val="nil"/>
            </w:tcBorders>
          </w:tcPr>
          <w:p w14:paraId="0C6E505F" w14:textId="77777777" w:rsidR="00C5579D" w:rsidRPr="0009261B" w:rsidRDefault="00C5579D" w:rsidP="00615076">
            <w:pPr>
              <w:pStyle w:val="ConsPlusNormal"/>
              <w:spacing w:line="232" w:lineRule="auto"/>
              <w:rPr>
                <w:rFonts w:ascii="Times New Roman" w:hAnsi="Times New Roman" w:cs="Times New Roman"/>
                <w:sz w:val="24"/>
                <w:szCs w:val="24"/>
              </w:rPr>
            </w:pPr>
          </w:p>
        </w:tc>
        <w:tc>
          <w:tcPr>
            <w:tcW w:w="2410" w:type="pct"/>
            <w:tcBorders>
              <w:top w:val="single" w:sz="4" w:space="0" w:color="auto"/>
              <w:left w:val="nil"/>
              <w:bottom w:val="nil"/>
              <w:right w:val="nil"/>
            </w:tcBorders>
          </w:tcPr>
          <w:p w14:paraId="7F0DF186" w14:textId="77777777" w:rsidR="00C5579D" w:rsidRPr="0009261B" w:rsidRDefault="00C5579D" w:rsidP="00615076">
            <w:pPr>
              <w:pStyle w:val="ConsPlusNormal"/>
              <w:spacing w:line="232" w:lineRule="auto"/>
              <w:jc w:val="center"/>
              <w:rPr>
                <w:rFonts w:ascii="Times New Roman" w:hAnsi="Times New Roman" w:cs="Times New Roman"/>
                <w:sz w:val="24"/>
                <w:szCs w:val="24"/>
              </w:rPr>
            </w:pPr>
            <w:r w:rsidRPr="0009261B">
              <w:rPr>
                <w:rFonts w:ascii="Times New Roman" w:hAnsi="Times New Roman" w:cs="Times New Roman"/>
                <w:sz w:val="24"/>
                <w:szCs w:val="24"/>
              </w:rPr>
              <w:t>(подпись, фамилия и инициалы)</w:t>
            </w:r>
          </w:p>
        </w:tc>
      </w:tr>
      <w:tr w:rsidR="00C5579D" w:rsidRPr="0009261B" w14:paraId="6E799D7C" w14:textId="77777777" w:rsidTr="00B30AD8">
        <w:tc>
          <w:tcPr>
            <w:tcW w:w="2402" w:type="pct"/>
            <w:tcBorders>
              <w:top w:val="nil"/>
              <w:left w:val="nil"/>
              <w:bottom w:val="nil"/>
              <w:right w:val="nil"/>
            </w:tcBorders>
          </w:tcPr>
          <w:p w14:paraId="397D7EB2" w14:textId="149071EB" w:rsidR="00C5579D" w:rsidRPr="0009261B" w:rsidRDefault="00846953" w:rsidP="00615076">
            <w:pPr>
              <w:pStyle w:val="ConsPlusNormal"/>
              <w:spacing w:line="232" w:lineRule="auto"/>
              <w:jc w:val="center"/>
              <w:rPr>
                <w:rFonts w:ascii="Times New Roman" w:hAnsi="Times New Roman" w:cs="Times New Roman"/>
                <w:sz w:val="24"/>
                <w:szCs w:val="24"/>
              </w:rPr>
            </w:pPr>
            <w:r w:rsidRPr="00CF6A01">
              <w:rPr>
                <w:rFonts w:ascii="Times New Roman" w:hAnsi="Times New Roman"/>
                <w:sz w:val="24"/>
                <w:szCs w:val="24"/>
              </w:rPr>
              <w:t>ДОКУМЕНТ ПОДПИСАН ЭЛЕКТРОННОЙ ПОДПИСЬЮ</w:t>
            </w:r>
          </w:p>
        </w:tc>
        <w:tc>
          <w:tcPr>
            <w:tcW w:w="188" w:type="pct"/>
            <w:tcBorders>
              <w:top w:val="nil"/>
              <w:left w:val="nil"/>
              <w:bottom w:val="nil"/>
              <w:right w:val="nil"/>
            </w:tcBorders>
          </w:tcPr>
          <w:p w14:paraId="1E724C48" w14:textId="77777777" w:rsidR="00C5579D" w:rsidRPr="0009261B" w:rsidRDefault="00C5579D" w:rsidP="00615076">
            <w:pPr>
              <w:pStyle w:val="ConsPlusNormal"/>
              <w:spacing w:line="232" w:lineRule="auto"/>
              <w:rPr>
                <w:rFonts w:ascii="Times New Roman" w:hAnsi="Times New Roman" w:cs="Times New Roman"/>
                <w:sz w:val="24"/>
                <w:szCs w:val="24"/>
              </w:rPr>
            </w:pPr>
          </w:p>
        </w:tc>
        <w:tc>
          <w:tcPr>
            <w:tcW w:w="2410" w:type="pct"/>
            <w:tcBorders>
              <w:top w:val="nil"/>
              <w:left w:val="nil"/>
              <w:bottom w:val="nil"/>
              <w:right w:val="nil"/>
            </w:tcBorders>
          </w:tcPr>
          <w:p w14:paraId="21E522ED" w14:textId="33D30737" w:rsidR="00C5579D" w:rsidRPr="0009261B" w:rsidRDefault="00846953" w:rsidP="00615076">
            <w:pPr>
              <w:pStyle w:val="ConsPlusNormal"/>
              <w:spacing w:line="232" w:lineRule="auto"/>
              <w:jc w:val="center"/>
              <w:rPr>
                <w:rFonts w:ascii="Times New Roman" w:hAnsi="Times New Roman" w:cs="Times New Roman"/>
                <w:sz w:val="24"/>
                <w:szCs w:val="24"/>
              </w:rPr>
            </w:pPr>
            <w:r w:rsidRPr="00CF6A01">
              <w:rPr>
                <w:rFonts w:ascii="Times New Roman" w:hAnsi="Times New Roman"/>
                <w:sz w:val="24"/>
                <w:szCs w:val="24"/>
              </w:rPr>
              <w:t>ДОКУМЕНТ ПОДПИСАН ЭЛЕКТРОННОЙ ПОДПИСЬЮ</w:t>
            </w:r>
          </w:p>
        </w:tc>
      </w:tr>
    </w:tbl>
    <w:p w14:paraId="2A898C6C" w14:textId="77777777" w:rsidR="00C5579D" w:rsidRPr="00143B0A" w:rsidRDefault="00C5579D" w:rsidP="00615076">
      <w:pPr>
        <w:pStyle w:val="ConsPlusNormal"/>
        <w:spacing w:line="232" w:lineRule="auto"/>
        <w:jc w:val="both"/>
        <w:rPr>
          <w:rFonts w:ascii="Times New Roman" w:hAnsi="Times New Roman" w:cs="Times New Roman"/>
          <w:sz w:val="28"/>
          <w:szCs w:val="28"/>
        </w:rPr>
      </w:pPr>
    </w:p>
    <w:sectPr w:rsidR="00C5579D" w:rsidRPr="00143B0A" w:rsidSect="002B452D">
      <w:headerReference w:type="default" r:id="rId11"/>
      <w:headerReference w:type="first" r:id="rId12"/>
      <w:pgSz w:w="11906" w:h="16838" w:code="9"/>
      <w:pgMar w:top="674" w:right="566" w:bottom="567" w:left="1418"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751A5" w14:textId="77777777" w:rsidR="006A2197" w:rsidRDefault="006A2197" w:rsidP="00643A16">
      <w:pPr>
        <w:spacing w:after="0" w:line="240" w:lineRule="auto"/>
      </w:pPr>
      <w:r>
        <w:separator/>
      </w:r>
    </w:p>
  </w:endnote>
  <w:endnote w:type="continuationSeparator" w:id="0">
    <w:p w14:paraId="790310AE" w14:textId="77777777" w:rsidR="006A2197" w:rsidRDefault="006A2197" w:rsidP="0064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24EE4" w14:textId="77777777" w:rsidR="006A2197" w:rsidRDefault="006A2197" w:rsidP="00643A16">
      <w:pPr>
        <w:spacing w:after="0" w:line="240" w:lineRule="auto"/>
      </w:pPr>
      <w:r>
        <w:separator/>
      </w:r>
    </w:p>
  </w:footnote>
  <w:footnote w:type="continuationSeparator" w:id="0">
    <w:p w14:paraId="5410A873" w14:textId="77777777" w:rsidR="006A2197" w:rsidRDefault="006A2197" w:rsidP="00643A16">
      <w:pPr>
        <w:spacing w:after="0" w:line="240" w:lineRule="auto"/>
      </w:pPr>
      <w:r>
        <w:continuationSeparator/>
      </w:r>
    </w:p>
  </w:footnote>
  <w:footnote w:id="1">
    <w:p w14:paraId="31BEA6DE" w14:textId="77777777" w:rsidR="006002DB" w:rsidRPr="00121B38" w:rsidRDefault="006002DB" w:rsidP="006002DB">
      <w:pPr>
        <w:pStyle w:val="ConsPlusNormal"/>
        <w:spacing w:line="216" w:lineRule="auto"/>
        <w:ind w:firstLine="539"/>
        <w:contextualSpacing/>
        <w:jc w:val="both"/>
        <w:rPr>
          <w:rFonts w:ascii="Times New Roman" w:hAnsi="Times New Roman" w:cs="Times New Roman"/>
          <w:sz w:val="28"/>
          <w:szCs w:val="28"/>
        </w:rPr>
      </w:pPr>
      <w:r w:rsidRPr="00121B38">
        <w:rPr>
          <w:rStyle w:val="a3"/>
          <w:rFonts w:ascii="Times New Roman" w:eastAsiaTheme="majorEastAsia" w:hAnsi="Times New Roman" w:cs="Times New Roman"/>
        </w:rPr>
        <w:footnoteRef/>
      </w:r>
      <w:r w:rsidRPr="00121B38">
        <w:rPr>
          <w:rFonts w:ascii="Times New Roman" w:hAnsi="Times New Roman" w:cs="Times New Roman"/>
        </w:rPr>
        <w:t xml:space="preserve"> </w:t>
      </w:r>
      <w:r w:rsidRPr="006002DB">
        <w:rPr>
          <w:rFonts w:ascii="Times New Roman" w:hAnsi="Times New Roman" w:cs="Times New Roman"/>
          <w:i/>
          <w:sz w:val="20"/>
        </w:rPr>
        <w:t>Указывается в случае, если Контракт заключается с лицами, являющимися в соответствии с Налоговым</w:t>
      </w:r>
      <w:r>
        <w:rPr>
          <w:rFonts w:ascii="Times New Roman" w:hAnsi="Times New Roman" w:cs="Times New Roman"/>
          <w:i/>
          <w:sz w:val="20"/>
        </w:rPr>
        <w:t xml:space="preserve"> кодексом Российской Федерации </w:t>
      </w:r>
      <w:r w:rsidRPr="006002DB">
        <w:rPr>
          <w:rFonts w:ascii="Times New Roman" w:hAnsi="Times New Roman" w:cs="Times New Roman"/>
          <w:i/>
          <w:sz w:val="20"/>
        </w:rPr>
        <w:t>плательщиками НДС</w:t>
      </w:r>
      <w:r w:rsidRPr="00121B38">
        <w:rPr>
          <w:rFonts w:ascii="Times New Roman" w:hAnsi="Times New Roman" w:cs="Times New Roman"/>
          <w:i/>
          <w:sz w:val="20"/>
        </w:rPr>
        <w:t>.</w:t>
      </w:r>
    </w:p>
  </w:footnote>
  <w:footnote w:id="2">
    <w:p w14:paraId="7A14516F" w14:textId="77777777" w:rsidR="006002DB" w:rsidRPr="00121B38" w:rsidRDefault="006002DB" w:rsidP="006002DB">
      <w:pPr>
        <w:pStyle w:val="ConsPlusNormal"/>
        <w:spacing w:line="216" w:lineRule="auto"/>
        <w:ind w:firstLine="539"/>
        <w:contextualSpacing/>
        <w:jc w:val="both"/>
        <w:rPr>
          <w:rFonts w:ascii="Times New Roman" w:hAnsi="Times New Roman" w:cs="Times New Roman"/>
          <w:sz w:val="28"/>
          <w:szCs w:val="28"/>
        </w:rPr>
      </w:pPr>
      <w:r w:rsidRPr="00121B38">
        <w:rPr>
          <w:rStyle w:val="a3"/>
          <w:rFonts w:ascii="Times New Roman" w:eastAsiaTheme="majorEastAsia" w:hAnsi="Times New Roman" w:cs="Times New Roman"/>
        </w:rPr>
        <w:footnoteRef/>
      </w:r>
      <w:r w:rsidRPr="00121B38">
        <w:rPr>
          <w:rFonts w:ascii="Times New Roman" w:hAnsi="Times New Roman" w:cs="Times New Roman"/>
        </w:rPr>
        <w:t xml:space="preserve"> </w:t>
      </w:r>
      <w:r w:rsidRPr="006002DB">
        <w:rPr>
          <w:rFonts w:ascii="Times New Roman" w:hAnsi="Times New Roman" w:cs="Times New Roman"/>
          <w:i/>
          <w:sz w:val="20"/>
        </w:rPr>
        <w:t>Указывается в случае, если Контракт заключается с лицами, не являющимися в соответствии с Налоговым кодексом Российской Федерации плательщиками НДС</w:t>
      </w:r>
      <w:r>
        <w:rPr>
          <w:rFonts w:ascii="Times New Roman" w:hAnsi="Times New Roman" w:cs="Times New Roman"/>
          <w:i/>
          <w:sz w:val="20"/>
        </w:rPr>
        <w:t>;</w:t>
      </w:r>
      <w:r w:rsidRPr="006002DB">
        <w:t xml:space="preserve"> </w:t>
      </w:r>
      <w:r w:rsidRPr="006002DB">
        <w:rPr>
          <w:rFonts w:ascii="Times New Roman" w:hAnsi="Times New Roman" w:cs="Times New Roman"/>
          <w:i/>
          <w:sz w:val="20"/>
        </w:rPr>
        <w:t>Условие в части НДС не включается в Контракт в случае указания предложения о цене за право заключения Контракта</w:t>
      </w:r>
      <w:r w:rsidR="00C92C4C">
        <w:rPr>
          <w:rFonts w:ascii="Times New Roman" w:hAnsi="Times New Roman" w:cs="Times New Roman"/>
          <w:i/>
          <w:sz w:val="20"/>
        </w:rPr>
        <w:t>.</w:t>
      </w:r>
    </w:p>
  </w:footnote>
  <w:footnote w:id="3">
    <w:p w14:paraId="402A5AF8" w14:textId="5A2F4023" w:rsidR="000A2DC2" w:rsidRPr="003A7F1C" w:rsidRDefault="000A2DC2" w:rsidP="000A2DC2">
      <w:pPr>
        <w:pStyle w:val="a4"/>
        <w:spacing w:after="0" w:line="216" w:lineRule="auto"/>
        <w:ind w:firstLine="567"/>
        <w:contextualSpacing/>
        <w:jc w:val="both"/>
        <w:rPr>
          <w:rFonts w:ascii="Times New Roman" w:hAnsi="Times New Roman"/>
          <w:i/>
        </w:rPr>
      </w:pPr>
      <w:r w:rsidRPr="003A7F1C">
        <w:rPr>
          <w:rStyle w:val="a3"/>
          <w:rFonts w:ascii="Times New Roman" w:hAnsi="Times New Roman"/>
          <w:i/>
        </w:rPr>
        <w:footnoteRef/>
      </w:r>
      <w:r w:rsidRPr="003A7F1C">
        <w:rPr>
          <w:rFonts w:ascii="Times New Roman" w:hAnsi="Times New Roman"/>
          <w:i/>
        </w:rPr>
        <w:t xml:space="preserve"> </w:t>
      </w:r>
      <w:r>
        <w:rPr>
          <w:rFonts w:ascii="Times New Roman" w:hAnsi="Times New Roman"/>
          <w:i/>
        </w:rPr>
        <w:t>10 процентов цены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5D745" w14:textId="7B3ADF3A" w:rsidR="00672E06" w:rsidRPr="0009261B" w:rsidRDefault="00672E06" w:rsidP="003A4EBD">
    <w:pPr>
      <w:pStyle w:val="a6"/>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5012E" w14:textId="3E8E34A0" w:rsidR="003A69FD" w:rsidRPr="003A69FD" w:rsidRDefault="003A69FD" w:rsidP="003A69FD">
    <w:pPr>
      <w:pStyle w:val="a6"/>
      <w:jc w:val="right"/>
      <w:rPr>
        <w:rFonts w:ascii="Times New Roman" w:hAnsi="Times New Roman"/>
        <w:i/>
      </w:rPr>
    </w:pPr>
    <w:r w:rsidRPr="003A69FD">
      <w:rPr>
        <w:rFonts w:ascii="Times New Roman" w:hAnsi="Times New Roman"/>
        <w:i/>
      </w:rPr>
      <w:t>Проект для размещения на ЕАТ «Берёзка»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25F1D"/>
    <w:multiLevelType w:val="hybridMultilevel"/>
    <w:tmpl w:val="58BE02F0"/>
    <w:lvl w:ilvl="0" w:tplc="0E8A2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9D"/>
    <w:rsid w:val="000052D9"/>
    <w:rsid w:val="00005772"/>
    <w:rsid w:val="00021758"/>
    <w:rsid w:val="000260BB"/>
    <w:rsid w:val="00054B8D"/>
    <w:rsid w:val="00086BFC"/>
    <w:rsid w:val="0009261B"/>
    <w:rsid w:val="00093113"/>
    <w:rsid w:val="00096881"/>
    <w:rsid w:val="000A2DC2"/>
    <w:rsid w:val="000B0593"/>
    <w:rsid w:val="000B1A84"/>
    <w:rsid w:val="000B41A6"/>
    <w:rsid w:val="000C55CB"/>
    <w:rsid w:val="000C7918"/>
    <w:rsid w:val="000E5276"/>
    <w:rsid w:val="000F6DF3"/>
    <w:rsid w:val="00122986"/>
    <w:rsid w:val="00132DD7"/>
    <w:rsid w:val="001437FF"/>
    <w:rsid w:val="00143B0A"/>
    <w:rsid w:val="001522A9"/>
    <w:rsid w:val="001537F3"/>
    <w:rsid w:val="001549F9"/>
    <w:rsid w:val="001623B0"/>
    <w:rsid w:val="00175E5B"/>
    <w:rsid w:val="00177611"/>
    <w:rsid w:val="00182DAC"/>
    <w:rsid w:val="001A7D2C"/>
    <w:rsid w:val="001D5298"/>
    <w:rsid w:val="001D738E"/>
    <w:rsid w:val="001D75F1"/>
    <w:rsid w:val="001F0DC1"/>
    <w:rsid w:val="001F489B"/>
    <w:rsid w:val="002067AE"/>
    <w:rsid w:val="00220F36"/>
    <w:rsid w:val="00232CFD"/>
    <w:rsid w:val="00250E46"/>
    <w:rsid w:val="002945D8"/>
    <w:rsid w:val="002A3384"/>
    <w:rsid w:val="002B452D"/>
    <w:rsid w:val="002B7009"/>
    <w:rsid w:val="002D5FC4"/>
    <w:rsid w:val="002D6D73"/>
    <w:rsid w:val="002E21A9"/>
    <w:rsid w:val="002E6535"/>
    <w:rsid w:val="00310394"/>
    <w:rsid w:val="003125EC"/>
    <w:rsid w:val="00313EF5"/>
    <w:rsid w:val="00334255"/>
    <w:rsid w:val="00345683"/>
    <w:rsid w:val="00366800"/>
    <w:rsid w:val="003761CF"/>
    <w:rsid w:val="003A4EBD"/>
    <w:rsid w:val="003A69FD"/>
    <w:rsid w:val="003A6EA7"/>
    <w:rsid w:val="003B04D5"/>
    <w:rsid w:val="003D0BE8"/>
    <w:rsid w:val="003F10C5"/>
    <w:rsid w:val="00417FB9"/>
    <w:rsid w:val="004225A5"/>
    <w:rsid w:val="004360EB"/>
    <w:rsid w:val="004468C4"/>
    <w:rsid w:val="00462F4A"/>
    <w:rsid w:val="004767C7"/>
    <w:rsid w:val="00493476"/>
    <w:rsid w:val="00494975"/>
    <w:rsid w:val="004A44B6"/>
    <w:rsid w:val="004F3BB5"/>
    <w:rsid w:val="004F7A83"/>
    <w:rsid w:val="00507700"/>
    <w:rsid w:val="00511402"/>
    <w:rsid w:val="00515675"/>
    <w:rsid w:val="00553E14"/>
    <w:rsid w:val="00577AB3"/>
    <w:rsid w:val="005941BB"/>
    <w:rsid w:val="005A2DF7"/>
    <w:rsid w:val="005A6F5A"/>
    <w:rsid w:val="005A7EE3"/>
    <w:rsid w:val="005B5421"/>
    <w:rsid w:val="005D19DA"/>
    <w:rsid w:val="006002DB"/>
    <w:rsid w:val="006040BA"/>
    <w:rsid w:val="00612159"/>
    <w:rsid w:val="00615076"/>
    <w:rsid w:val="00631151"/>
    <w:rsid w:val="0063147A"/>
    <w:rsid w:val="00643A16"/>
    <w:rsid w:val="00662D41"/>
    <w:rsid w:val="00672E06"/>
    <w:rsid w:val="00684655"/>
    <w:rsid w:val="0069125D"/>
    <w:rsid w:val="00692AAE"/>
    <w:rsid w:val="006952CF"/>
    <w:rsid w:val="006A2197"/>
    <w:rsid w:val="006B41F9"/>
    <w:rsid w:val="006D0429"/>
    <w:rsid w:val="00720B7F"/>
    <w:rsid w:val="00720CD3"/>
    <w:rsid w:val="00755C7F"/>
    <w:rsid w:val="007572A5"/>
    <w:rsid w:val="007747A2"/>
    <w:rsid w:val="00786063"/>
    <w:rsid w:val="00786425"/>
    <w:rsid w:val="007B643F"/>
    <w:rsid w:val="007E1EE3"/>
    <w:rsid w:val="007F487D"/>
    <w:rsid w:val="00830F8C"/>
    <w:rsid w:val="0084284A"/>
    <w:rsid w:val="00846953"/>
    <w:rsid w:val="00903840"/>
    <w:rsid w:val="00907C39"/>
    <w:rsid w:val="009134F4"/>
    <w:rsid w:val="00940018"/>
    <w:rsid w:val="009566BA"/>
    <w:rsid w:val="0098461E"/>
    <w:rsid w:val="009904AB"/>
    <w:rsid w:val="00994111"/>
    <w:rsid w:val="00996AF2"/>
    <w:rsid w:val="00A2296E"/>
    <w:rsid w:val="00A3081B"/>
    <w:rsid w:val="00A413DB"/>
    <w:rsid w:val="00A4538B"/>
    <w:rsid w:val="00A82B5B"/>
    <w:rsid w:val="00A96B94"/>
    <w:rsid w:val="00AC2347"/>
    <w:rsid w:val="00AD05FF"/>
    <w:rsid w:val="00AF1C8C"/>
    <w:rsid w:val="00B06FD6"/>
    <w:rsid w:val="00B30AD8"/>
    <w:rsid w:val="00B71096"/>
    <w:rsid w:val="00BB2A00"/>
    <w:rsid w:val="00BB6722"/>
    <w:rsid w:val="00BC2F83"/>
    <w:rsid w:val="00BD737B"/>
    <w:rsid w:val="00C3039E"/>
    <w:rsid w:val="00C52C37"/>
    <w:rsid w:val="00C537B9"/>
    <w:rsid w:val="00C5579D"/>
    <w:rsid w:val="00C70885"/>
    <w:rsid w:val="00C83D2F"/>
    <w:rsid w:val="00C90E58"/>
    <w:rsid w:val="00C92C4C"/>
    <w:rsid w:val="00C9413A"/>
    <w:rsid w:val="00CA6401"/>
    <w:rsid w:val="00CD23B6"/>
    <w:rsid w:val="00CD3A60"/>
    <w:rsid w:val="00CD6A7B"/>
    <w:rsid w:val="00CE3220"/>
    <w:rsid w:val="00D346CB"/>
    <w:rsid w:val="00D37EA2"/>
    <w:rsid w:val="00D476F3"/>
    <w:rsid w:val="00D72291"/>
    <w:rsid w:val="00DE074F"/>
    <w:rsid w:val="00DE5024"/>
    <w:rsid w:val="00E15DA8"/>
    <w:rsid w:val="00E27A19"/>
    <w:rsid w:val="00E4502F"/>
    <w:rsid w:val="00E524FE"/>
    <w:rsid w:val="00E858AB"/>
    <w:rsid w:val="00E87F27"/>
    <w:rsid w:val="00E93FD4"/>
    <w:rsid w:val="00EE45A5"/>
    <w:rsid w:val="00EE745A"/>
    <w:rsid w:val="00F04D94"/>
    <w:rsid w:val="00F05107"/>
    <w:rsid w:val="00F0516B"/>
    <w:rsid w:val="00F2439C"/>
    <w:rsid w:val="00F36E1B"/>
    <w:rsid w:val="00F41C55"/>
    <w:rsid w:val="00F956CE"/>
    <w:rsid w:val="00FA45E1"/>
    <w:rsid w:val="00FC04BA"/>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EF5"/>
    <w:pPr>
      <w:spacing w:after="160" w:line="259" w:lineRule="auto"/>
    </w:pPr>
    <w:rPr>
      <w:sz w:val="22"/>
      <w:szCs w:val="22"/>
      <w:lang w:eastAsia="en-US"/>
    </w:rPr>
  </w:style>
  <w:style w:type="paragraph" w:styleId="1">
    <w:name w:val="heading 1"/>
    <w:basedOn w:val="a"/>
    <w:next w:val="a"/>
    <w:link w:val="10"/>
    <w:uiPriority w:val="9"/>
    <w:qFormat/>
    <w:rsid w:val="00A41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1D75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footnote reference"/>
    <w:aliases w:val="Знак сноски 1,Знак сноски-FN,Ciae niinee-FN"/>
    <w:basedOn w:val="a0"/>
    <w:unhideWhenUsed/>
    <w:rsid w:val="00643A16"/>
    <w:rPr>
      <w:vertAlign w:val="superscript"/>
    </w:rPr>
  </w:style>
  <w:style w:type="paragraph" w:styleId="a4">
    <w:name w:val="footnote text"/>
    <w:basedOn w:val="a"/>
    <w:link w:val="a5"/>
    <w:uiPriority w:val="99"/>
    <w:semiHidden/>
    <w:unhideWhenUsed/>
    <w:rsid w:val="0098461E"/>
    <w:rPr>
      <w:sz w:val="20"/>
      <w:szCs w:val="20"/>
    </w:rPr>
  </w:style>
  <w:style w:type="character" w:customStyle="1" w:styleId="a5">
    <w:name w:val="Текст сноски Знак"/>
    <w:basedOn w:val="a0"/>
    <w:link w:val="a4"/>
    <w:uiPriority w:val="99"/>
    <w:semiHidden/>
    <w:rsid w:val="0098461E"/>
    <w:rPr>
      <w:lang w:eastAsia="en-US"/>
    </w:rPr>
  </w:style>
  <w:style w:type="character" w:customStyle="1" w:styleId="10">
    <w:name w:val="Заголовок 1 Знак"/>
    <w:basedOn w:val="a0"/>
    <w:link w:val="1"/>
    <w:uiPriority w:val="9"/>
    <w:rsid w:val="00A413DB"/>
    <w:rPr>
      <w:rFonts w:asciiTheme="majorHAnsi" w:eastAsiaTheme="majorEastAsia" w:hAnsiTheme="majorHAnsi" w:cstheme="majorBidi"/>
      <w:b/>
      <w:bCs/>
      <w:color w:val="365F91" w:themeColor="accent1" w:themeShade="BF"/>
      <w:sz w:val="28"/>
      <w:szCs w:val="28"/>
      <w:lang w:eastAsia="en-US"/>
    </w:rPr>
  </w:style>
  <w:style w:type="character" w:customStyle="1" w:styleId="ConsPlusNormal0">
    <w:name w:val="ConsPlusNormal Знак"/>
    <w:link w:val="ConsPlusNormal"/>
    <w:locked/>
    <w:rsid w:val="00A413DB"/>
    <w:rPr>
      <w:rFonts w:eastAsia="Times New Roman" w:cs="Calibri"/>
      <w:sz w:val="22"/>
    </w:rPr>
  </w:style>
  <w:style w:type="paragraph" w:customStyle="1" w:styleId="Style54">
    <w:name w:val="Style54"/>
    <w:basedOn w:val="a"/>
    <w:rsid w:val="00A413DB"/>
    <w:pPr>
      <w:spacing w:after="0" w:line="240" w:lineRule="auto"/>
      <w:jc w:val="both"/>
    </w:pPr>
    <w:rPr>
      <w:rFonts w:ascii="Times New Roman" w:eastAsia="Times New Roman" w:hAnsi="Times New Roman"/>
      <w:sz w:val="20"/>
      <w:szCs w:val="20"/>
      <w:lang w:eastAsia="ru-RU"/>
    </w:rPr>
  </w:style>
  <w:style w:type="character" w:customStyle="1" w:styleId="CharStyle1">
    <w:name w:val="CharStyle1"/>
    <w:basedOn w:val="a0"/>
    <w:rsid w:val="00C90E58"/>
    <w:rPr>
      <w:rFonts w:ascii="Times New Roman" w:eastAsia="Times New Roman" w:hAnsi="Times New Roman" w:cs="Times New Roman"/>
      <w:b w:val="0"/>
      <w:bCs w:val="0"/>
      <w:i w:val="0"/>
      <w:iCs w:val="0"/>
      <w:smallCaps w:val="0"/>
      <w:sz w:val="22"/>
      <w:szCs w:val="22"/>
    </w:rPr>
  </w:style>
  <w:style w:type="paragraph" w:styleId="a6">
    <w:name w:val="header"/>
    <w:basedOn w:val="a"/>
    <w:link w:val="a7"/>
    <w:uiPriority w:val="99"/>
    <w:unhideWhenUsed/>
    <w:rsid w:val="00672E0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72E06"/>
    <w:rPr>
      <w:sz w:val="22"/>
      <w:szCs w:val="22"/>
      <w:lang w:eastAsia="en-US"/>
    </w:rPr>
  </w:style>
  <w:style w:type="paragraph" w:styleId="a8">
    <w:name w:val="footer"/>
    <w:basedOn w:val="a"/>
    <w:link w:val="a9"/>
    <w:uiPriority w:val="99"/>
    <w:unhideWhenUsed/>
    <w:rsid w:val="00672E0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72E06"/>
    <w:rPr>
      <w:sz w:val="22"/>
      <w:szCs w:val="22"/>
      <w:lang w:eastAsia="en-US"/>
    </w:rPr>
  </w:style>
  <w:style w:type="paragraph" w:customStyle="1" w:styleId="Style10">
    <w:name w:val="Style10"/>
    <w:basedOn w:val="a"/>
    <w:uiPriority w:val="99"/>
    <w:rsid w:val="00462F4A"/>
    <w:pPr>
      <w:widowControl w:val="0"/>
      <w:autoSpaceDE w:val="0"/>
      <w:autoSpaceDN w:val="0"/>
      <w:adjustRightInd w:val="0"/>
      <w:spacing w:after="0" w:line="295" w:lineRule="exact"/>
      <w:jc w:val="center"/>
    </w:pPr>
    <w:rPr>
      <w:rFonts w:ascii="Times New Roman" w:eastAsia="Times New Roman" w:hAnsi="Times New Roman"/>
      <w:sz w:val="24"/>
      <w:szCs w:val="24"/>
      <w:lang w:eastAsia="ru-RU"/>
    </w:rPr>
  </w:style>
  <w:style w:type="paragraph" w:customStyle="1" w:styleId="Style11">
    <w:name w:val="Style11"/>
    <w:basedOn w:val="a"/>
    <w:uiPriority w:val="99"/>
    <w:rsid w:val="00462F4A"/>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character" w:customStyle="1" w:styleId="FontStyle18">
    <w:name w:val="Font Style18"/>
    <w:basedOn w:val="a0"/>
    <w:uiPriority w:val="99"/>
    <w:rsid w:val="00462F4A"/>
    <w:rPr>
      <w:rFonts w:ascii="Times New Roman" w:hAnsi="Times New Roman" w:cs="Times New Roman"/>
      <w:sz w:val="28"/>
      <w:szCs w:val="28"/>
    </w:rPr>
  </w:style>
  <w:style w:type="paragraph" w:styleId="aa">
    <w:name w:val="Balloon Text"/>
    <w:basedOn w:val="a"/>
    <w:link w:val="ab"/>
    <w:uiPriority w:val="99"/>
    <w:semiHidden/>
    <w:unhideWhenUsed/>
    <w:rsid w:val="002B45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B452D"/>
    <w:rPr>
      <w:rFonts w:ascii="Tahoma" w:hAnsi="Tahoma" w:cs="Tahoma"/>
      <w:sz w:val="16"/>
      <w:szCs w:val="16"/>
      <w:lang w:eastAsia="en-US"/>
    </w:rPr>
  </w:style>
  <w:style w:type="character" w:customStyle="1" w:styleId="50">
    <w:name w:val="Заголовок 5 Знак"/>
    <w:basedOn w:val="a0"/>
    <w:link w:val="5"/>
    <w:uiPriority w:val="9"/>
    <w:semiHidden/>
    <w:rsid w:val="001D75F1"/>
    <w:rPr>
      <w:rFonts w:asciiTheme="majorHAnsi" w:eastAsiaTheme="majorEastAsia" w:hAnsiTheme="majorHAnsi" w:cstheme="majorBidi"/>
      <w:color w:val="243F60" w:themeColor="accent1" w:themeShade="7F"/>
      <w:sz w:val="22"/>
      <w:szCs w:val="22"/>
      <w:lang w:eastAsia="en-US"/>
    </w:rPr>
  </w:style>
  <w:style w:type="character" w:styleId="ac">
    <w:name w:val="Hyperlink"/>
    <w:basedOn w:val="a0"/>
    <w:uiPriority w:val="99"/>
    <w:unhideWhenUsed/>
    <w:rsid w:val="00BB2A00"/>
    <w:rPr>
      <w:color w:val="0000FF" w:themeColor="hyperlink"/>
      <w:u w:val="single"/>
    </w:rPr>
  </w:style>
  <w:style w:type="character" w:customStyle="1" w:styleId="UnresolvedMention">
    <w:name w:val="Unresolved Mention"/>
    <w:basedOn w:val="a0"/>
    <w:uiPriority w:val="99"/>
    <w:semiHidden/>
    <w:unhideWhenUsed/>
    <w:rsid w:val="00BB2A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EF5"/>
    <w:pPr>
      <w:spacing w:after="160" w:line="259" w:lineRule="auto"/>
    </w:pPr>
    <w:rPr>
      <w:sz w:val="22"/>
      <w:szCs w:val="22"/>
      <w:lang w:eastAsia="en-US"/>
    </w:rPr>
  </w:style>
  <w:style w:type="paragraph" w:styleId="1">
    <w:name w:val="heading 1"/>
    <w:basedOn w:val="a"/>
    <w:next w:val="a"/>
    <w:link w:val="10"/>
    <w:uiPriority w:val="9"/>
    <w:qFormat/>
    <w:rsid w:val="00A413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1D75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styleId="a3">
    <w:name w:val="footnote reference"/>
    <w:aliases w:val="Знак сноски 1,Знак сноски-FN,Ciae niinee-FN"/>
    <w:basedOn w:val="a0"/>
    <w:unhideWhenUsed/>
    <w:rsid w:val="00643A16"/>
    <w:rPr>
      <w:vertAlign w:val="superscript"/>
    </w:rPr>
  </w:style>
  <w:style w:type="paragraph" w:styleId="a4">
    <w:name w:val="footnote text"/>
    <w:basedOn w:val="a"/>
    <w:link w:val="a5"/>
    <w:uiPriority w:val="99"/>
    <w:semiHidden/>
    <w:unhideWhenUsed/>
    <w:rsid w:val="0098461E"/>
    <w:rPr>
      <w:sz w:val="20"/>
      <w:szCs w:val="20"/>
    </w:rPr>
  </w:style>
  <w:style w:type="character" w:customStyle="1" w:styleId="a5">
    <w:name w:val="Текст сноски Знак"/>
    <w:basedOn w:val="a0"/>
    <w:link w:val="a4"/>
    <w:uiPriority w:val="99"/>
    <w:semiHidden/>
    <w:rsid w:val="0098461E"/>
    <w:rPr>
      <w:lang w:eastAsia="en-US"/>
    </w:rPr>
  </w:style>
  <w:style w:type="character" w:customStyle="1" w:styleId="10">
    <w:name w:val="Заголовок 1 Знак"/>
    <w:basedOn w:val="a0"/>
    <w:link w:val="1"/>
    <w:uiPriority w:val="9"/>
    <w:rsid w:val="00A413DB"/>
    <w:rPr>
      <w:rFonts w:asciiTheme="majorHAnsi" w:eastAsiaTheme="majorEastAsia" w:hAnsiTheme="majorHAnsi" w:cstheme="majorBidi"/>
      <w:b/>
      <w:bCs/>
      <w:color w:val="365F91" w:themeColor="accent1" w:themeShade="BF"/>
      <w:sz w:val="28"/>
      <w:szCs w:val="28"/>
      <w:lang w:eastAsia="en-US"/>
    </w:rPr>
  </w:style>
  <w:style w:type="character" w:customStyle="1" w:styleId="ConsPlusNormal0">
    <w:name w:val="ConsPlusNormal Знак"/>
    <w:link w:val="ConsPlusNormal"/>
    <w:locked/>
    <w:rsid w:val="00A413DB"/>
    <w:rPr>
      <w:rFonts w:eastAsia="Times New Roman" w:cs="Calibri"/>
      <w:sz w:val="22"/>
    </w:rPr>
  </w:style>
  <w:style w:type="paragraph" w:customStyle="1" w:styleId="Style54">
    <w:name w:val="Style54"/>
    <w:basedOn w:val="a"/>
    <w:rsid w:val="00A413DB"/>
    <w:pPr>
      <w:spacing w:after="0" w:line="240" w:lineRule="auto"/>
      <w:jc w:val="both"/>
    </w:pPr>
    <w:rPr>
      <w:rFonts w:ascii="Times New Roman" w:eastAsia="Times New Roman" w:hAnsi="Times New Roman"/>
      <w:sz w:val="20"/>
      <w:szCs w:val="20"/>
      <w:lang w:eastAsia="ru-RU"/>
    </w:rPr>
  </w:style>
  <w:style w:type="character" w:customStyle="1" w:styleId="CharStyle1">
    <w:name w:val="CharStyle1"/>
    <w:basedOn w:val="a0"/>
    <w:rsid w:val="00C90E58"/>
    <w:rPr>
      <w:rFonts w:ascii="Times New Roman" w:eastAsia="Times New Roman" w:hAnsi="Times New Roman" w:cs="Times New Roman"/>
      <w:b w:val="0"/>
      <w:bCs w:val="0"/>
      <w:i w:val="0"/>
      <w:iCs w:val="0"/>
      <w:smallCaps w:val="0"/>
      <w:sz w:val="22"/>
      <w:szCs w:val="22"/>
    </w:rPr>
  </w:style>
  <w:style w:type="paragraph" w:styleId="a6">
    <w:name w:val="header"/>
    <w:basedOn w:val="a"/>
    <w:link w:val="a7"/>
    <w:uiPriority w:val="99"/>
    <w:unhideWhenUsed/>
    <w:rsid w:val="00672E0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72E06"/>
    <w:rPr>
      <w:sz w:val="22"/>
      <w:szCs w:val="22"/>
      <w:lang w:eastAsia="en-US"/>
    </w:rPr>
  </w:style>
  <w:style w:type="paragraph" w:styleId="a8">
    <w:name w:val="footer"/>
    <w:basedOn w:val="a"/>
    <w:link w:val="a9"/>
    <w:uiPriority w:val="99"/>
    <w:unhideWhenUsed/>
    <w:rsid w:val="00672E0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72E06"/>
    <w:rPr>
      <w:sz w:val="22"/>
      <w:szCs w:val="22"/>
      <w:lang w:eastAsia="en-US"/>
    </w:rPr>
  </w:style>
  <w:style w:type="paragraph" w:customStyle="1" w:styleId="Style10">
    <w:name w:val="Style10"/>
    <w:basedOn w:val="a"/>
    <w:uiPriority w:val="99"/>
    <w:rsid w:val="00462F4A"/>
    <w:pPr>
      <w:widowControl w:val="0"/>
      <w:autoSpaceDE w:val="0"/>
      <w:autoSpaceDN w:val="0"/>
      <w:adjustRightInd w:val="0"/>
      <w:spacing w:after="0" w:line="295" w:lineRule="exact"/>
      <w:jc w:val="center"/>
    </w:pPr>
    <w:rPr>
      <w:rFonts w:ascii="Times New Roman" w:eastAsia="Times New Roman" w:hAnsi="Times New Roman"/>
      <w:sz w:val="24"/>
      <w:szCs w:val="24"/>
      <w:lang w:eastAsia="ru-RU"/>
    </w:rPr>
  </w:style>
  <w:style w:type="paragraph" w:customStyle="1" w:styleId="Style11">
    <w:name w:val="Style11"/>
    <w:basedOn w:val="a"/>
    <w:uiPriority w:val="99"/>
    <w:rsid w:val="00462F4A"/>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character" w:customStyle="1" w:styleId="FontStyle18">
    <w:name w:val="Font Style18"/>
    <w:basedOn w:val="a0"/>
    <w:uiPriority w:val="99"/>
    <w:rsid w:val="00462F4A"/>
    <w:rPr>
      <w:rFonts w:ascii="Times New Roman" w:hAnsi="Times New Roman" w:cs="Times New Roman"/>
      <w:sz w:val="28"/>
      <w:szCs w:val="28"/>
    </w:rPr>
  </w:style>
  <w:style w:type="paragraph" w:styleId="aa">
    <w:name w:val="Balloon Text"/>
    <w:basedOn w:val="a"/>
    <w:link w:val="ab"/>
    <w:uiPriority w:val="99"/>
    <w:semiHidden/>
    <w:unhideWhenUsed/>
    <w:rsid w:val="002B452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B452D"/>
    <w:rPr>
      <w:rFonts w:ascii="Tahoma" w:hAnsi="Tahoma" w:cs="Tahoma"/>
      <w:sz w:val="16"/>
      <w:szCs w:val="16"/>
      <w:lang w:eastAsia="en-US"/>
    </w:rPr>
  </w:style>
  <w:style w:type="character" w:customStyle="1" w:styleId="50">
    <w:name w:val="Заголовок 5 Знак"/>
    <w:basedOn w:val="a0"/>
    <w:link w:val="5"/>
    <w:uiPriority w:val="9"/>
    <w:semiHidden/>
    <w:rsid w:val="001D75F1"/>
    <w:rPr>
      <w:rFonts w:asciiTheme="majorHAnsi" w:eastAsiaTheme="majorEastAsia" w:hAnsiTheme="majorHAnsi" w:cstheme="majorBidi"/>
      <w:color w:val="243F60" w:themeColor="accent1" w:themeShade="7F"/>
      <w:sz w:val="22"/>
      <w:szCs w:val="22"/>
      <w:lang w:eastAsia="en-US"/>
    </w:rPr>
  </w:style>
  <w:style w:type="character" w:styleId="ac">
    <w:name w:val="Hyperlink"/>
    <w:basedOn w:val="a0"/>
    <w:uiPriority w:val="99"/>
    <w:unhideWhenUsed/>
    <w:rsid w:val="00BB2A00"/>
    <w:rPr>
      <w:color w:val="0000FF" w:themeColor="hyperlink"/>
      <w:u w:val="single"/>
    </w:rPr>
  </w:style>
  <w:style w:type="character" w:customStyle="1" w:styleId="UnresolvedMention">
    <w:name w:val="Unresolved Mention"/>
    <w:basedOn w:val="a0"/>
    <w:uiPriority w:val="99"/>
    <w:semiHidden/>
    <w:unhideWhenUsed/>
    <w:rsid w:val="00BB2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4284">
      <w:bodyDiv w:val="1"/>
      <w:marLeft w:val="0"/>
      <w:marRight w:val="0"/>
      <w:marTop w:val="0"/>
      <w:marBottom w:val="0"/>
      <w:divBdr>
        <w:top w:val="none" w:sz="0" w:space="0" w:color="auto"/>
        <w:left w:val="none" w:sz="0" w:space="0" w:color="auto"/>
        <w:bottom w:val="none" w:sz="0" w:space="0" w:color="auto"/>
        <w:right w:val="none" w:sz="0" w:space="0" w:color="auto"/>
      </w:divBdr>
    </w:div>
    <w:div w:id="756445493">
      <w:bodyDiv w:val="1"/>
      <w:marLeft w:val="0"/>
      <w:marRight w:val="0"/>
      <w:marTop w:val="0"/>
      <w:marBottom w:val="0"/>
      <w:divBdr>
        <w:top w:val="none" w:sz="0" w:space="0" w:color="auto"/>
        <w:left w:val="none" w:sz="0" w:space="0" w:color="auto"/>
        <w:bottom w:val="none" w:sz="0" w:space="0" w:color="auto"/>
        <w:right w:val="none" w:sz="0" w:space="0" w:color="auto"/>
      </w:divBdr>
    </w:div>
    <w:div w:id="950286419">
      <w:bodyDiv w:val="1"/>
      <w:marLeft w:val="0"/>
      <w:marRight w:val="0"/>
      <w:marTop w:val="0"/>
      <w:marBottom w:val="0"/>
      <w:divBdr>
        <w:top w:val="none" w:sz="0" w:space="0" w:color="auto"/>
        <w:left w:val="none" w:sz="0" w:space="0" w:color="auto"/>
        <w:bottom w:val="none" w:sz="0" w:space="0" w:color="auto"/>
        <w:right w:val="none" w:sz="0" w:space="0" w:color="auto"/>
      </w:divBdr>
      <w:divsChild>
        <w:div w:id="233976169">
          <w:marLeft w:val="0"/>
          <w:marRight w:val="0"/>
          <w:marTop w:val="0"/>
          <w:marBottom w:val="0"/>
          <w:divBdr>
            <w:top w:val="none" w:sz="0" w:space="0" w:color="auto"/>
            <w:left w:val="none" w:sz="0" w:space="0" w:color="auto"/>
            <w:bottom w:val="none" w:sz="0" w:space="0" w:color="auto"/>
            <w:right w:val="none" w:sz="0" w:space="0" w:color="auto"/>
          </w:divBdr>
        </w:div>
      </w:divsChild>
    </w:div>
    <w:div w:id="1131745298">
      <w:bodyDiv w:val="1"/>
      <w:marLeft w:val="0"/>
      <w:marRight w:val="0"/>
      <w:marTop w:val="0"/>
      <w:marBottom w:val="0"/>
      <w:divBdr>
        <w:top w:val="none" w:sz="0" w:space="0" w:color="auto"/>
        <w:left w:val="none" w:sz="0" w:space="0" w:color="auto"/>
        <w:bottom w:val="none" w:sz="0" w:space="0" w:color="auto"/>
        <w:right w:val="none" w:sz="0" w:space="0" w:color="auto"/>
      </w:divBdr>
    </w:div>
    <w:div w:id="1281915355">
      <w:bodyDiv w:val="1"/>
      <w:marLeft w:val="0"/>
      <w:marRight w:val="0"/>
      <w:marTop w:val="0"/>
      <w:marBottom w:val="0"/>
      <w:divBdr>
        <w:top w:val="none" w:sz="0" w:space="0" w:color="auto"/>
        <w:left w:val="none" w:sz="0" w:space="0" w:color="auto"/>
        <w:bottom w:val="none" w:sz="0" w:space="0" w:color="auto"/>
        <w:right w:val="none" w:sz="0" w:space="0" w:color="auto"/>
      </w:divBdr>
    </w:div>
    <w:div w:id="1545210531">
      <w:bodyDiv w:val="1"/>
      <w:marLeft w:val="0"/>
      <w:marRight w:val="0"/>
      <w:marTop w:val="0"/>
      <w:marBottom w:val="0"/>
      <w:divBdr>
        <w:top w:val="none" w:sz="0" w:space="0" w:color="auto"/>
        <w:left w:val="none" w:sz="0" w:space="0" w:color="auto"/>
        <w:bottom w:val="none" w:sz="0" w:space="0" w:color="auto"/>
        <w:right w:val="none" w:sz="0" w:space="0" w:color="auto"/>
      </w:divBdr>
    </w:div>
    <w:div w:id="1834223178">
      <w:bodyDiv w:val="1"/>
      <w:marLeft w:val="0"/>
      <w:marRight w:val="0"/>
      <w:marTop w:val="0"/>
      <w:marBottom w:val="0"/>
      <w:divBdr>
        <w:top w:val="none" w:sz="0" w:space="0" w:color="auto"/>
        <w:left w:val="none" w:sz="0" w:space="0" w:color="auto"/>
        <w:bottom w:val="none" w:sz="0" w:space="0" w:color="auto"/>
        <w:right w:val="none" w:sz="0" w:space="0" w:color="auto"/>
      </w:divBdr>
    </w:div>
    <w:div w:id="207122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29F343B294E112BD805805FEF4CF4B5672237V6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230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8</Pages>
  <Words>3834</Words>
  <Characters>21856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Барановский Александр Александрович</cp:lastModifiedBy>
  <cp:revision>9</cp:revision>
  <cp:lastPrinted>2025-09-17T06:30:00Z</cp:lastPrinted>
  <dcterms:created xsi:type="dcterms:W3CDTF">2025-10-21T10:01:00Z</dcterms:created>
  <dcterms:modified xsi:type="dcterms:W3CDTF">2026-07-07T12:55:00Z</dcterms:modified>
</cp:coreProperties>
</file>