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07F" w:rsidRDefault="007F691C" w:rsidP="00CD607F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F691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Приложение №1 </w:t>
      </w:r>
    </w:p>
    <w:p w:rsidR="007F691C" w:rsidRPr="007F691C" w:rsidRDefault="007F691C" w:rsidP="00CD607F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F691C">
        <w:rPr>
          <w:rFonts w:ascii="Times New Roman" w:eastAsiaTheme="minorHAnsi" w:hAnsi="Times New Roman" w:cs="Times New Roman"/>
          <w:sz w:val="24"/>
          <w:szCs w:val="24"/>
          <w:lang w:eastAsia="en-US"/>
        </w:rPr>
        <w:t>к документации о закупке</w:t>
      </w:r>
    </w:p>
    <w:p w:rsidR="00CD607F" w:rsidRDefault="00CD607F" w:rsidP="00175C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14F6" w:rsidRPr="006078DD" w:rsidRDefault="00D379E2" w:rsidP="00175C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8DD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9714F6" w:rsidRPr="006078DD" w:rsidRDefault="00D379E2" w:rsidP="00175C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8DD">
        <w:rPr>
          <w:rFonts w:ascii="Times New Roman" w:hAnsi="Times New Roman" w:cs="Times New Roman"/>
          <w:b/>
          <w:sz w:val="28"/>
          <w:szCs w:val="28"/>
        </w:rPr>
        <w:t>на проведение процедуры закупки для заключения</w:t>
      </w:r>
    </w:p>
    <w:p w:rsidR="009714F6" w:rsidRDefault="00AC43F4" w:rsidP="00E00978">
      <w:pPr>
        <w:spacing w:after="0" w:line="240" w:lineRule="auto"/>
        <w:jc w:val="center"/>
        <w:rPr>
          <w:rStyle w:val="1"/>
          <w:rFonts w:eastAsiaTheme="minorEastAsia"/>
          <w:b/>
          <w:sz w:val="28"/>
          <w:szCs w:val="28"/>
          <w:u w:val="none"/>
        </w:rPr>
      </w:pPr>
      <w:r>
        <w:rPr>
          <w:rFonts w:ascii="Times New Roman" w:hAnsi="Times New Roman" w:cs="Times New Roman"/>
          <w:b/>
          <w:sz w:val="28"/>
          <w:szCs w:val="28"/>
        </w:rPr>
        <w:t>контракта</w:t>
      </w:r>
      <w:r w:rsidR="00D379E2" w:rsidRPr="006078DD">
        <w:rPr>
          <w:rFonts w:ascii="Times New Roman" w:hAnsi="Times New Roman" w:cs="Times New Roman"/>
          <w:b/>
          <w:sz w:val="28"/>
          <w:szCs w:val="28"/>
        </w:rPr>
        <w:t xml:space="preserve"> на поставку и установку тахографов на автотранспортные средства </w:t>
      </w:r>
    </w:p>
    <w:p w:rsidR="00BA6A4F" w:rsidRDefault="00BA6A4F" w:rsidP="00175C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14F6" w:rsidRDefault="00D379E2" w:rsidP="00175C3C">
      <w:pPr>
        <w:pStyle w:val="a3"/>
        <w:spacing w:before="0" w:beforeAutospacing="0" w:after="0" w:afterAutospacing="0"/>
        <w:ind w:firstLine="567"/>
        <w:jc w:val="both"/>
      </w:pPr>
      <w:r>
        <w:t xml:space="preserve">В соответствии с приказом Минтранса России от </w:t>
      </w:r>
      <w:r w:rsidR="00A97275" w:rsidRPr="00A97275">
        <w:t>28</w:t>
      </w:r>
      <w:r>
        <w:t>.</w:t>
      </w:r>
      <w:r w:rsidR="00A97275" w:rsidRPr="00A97275">
        <w:t>10</w:t>
      </w:r>
      <w:r>
        <w:t>.20</w:t>
      </w:r>
      <w:r w:rsidR="00A97275" w:rsidRPr="00A97275">
        <w:t>20</w:t>
      </w:r>
      <w:r>
        <w:t xml:space="preserve"> г. № </w:t>
      </w:r>
      <w:r w:rsidR="00A97275" w:rsidRPr="00A97275">
        <w:t>440</w:t>
      </w:r>
      <w:r>
        <w:t xml:space="preserve"> «</w:t>
      </w:r>
      <w:r w:rsidR="00A97275" w:rsidRPr="00A97275">
        <w:t>Об утверждении требований к тахографам, устанавливаемым на транспортные средства, категорий и видов транспортных средств, оснащаемых тахографами, правил использования, обслуживания и контроля работы тахографов, установленных на транспортные средства</w:t>
      </w:r>
      <w:r>
        <w:t xml:space="preserve">», подвижной состав </w:t>
      </w:r>
      <w:r w:rsidR="00A97275">
        <w:t>относящийся к категориям М2 и М</w:t>
      </w:r>
      <w:r w:rsidR="00A97275" w:rsidRPr="00A97275">
        <w:t>3</w:t>
      </w:r>
      <w:r>
        <w:t xml:space="preserve">, должен быть оборудован </w:t>
      </w:r>
      <w:r w:rsidR="002155D9">
        <w:t>тахографом</w:t>
      </w:r>
      <w:r>
        <w:t>, обеспечивающие непрерывную, некорректируемую регистрацию информации о скорости и маршруте движения ТС, режима труда и отдыха водителей ТС.</w:t>
      </w:r>
    </w:p>
    <w:p w:rsidR="00175C3C" w:rsidRDefault="00175C3C" w:rsidP="00175C3C">
      <w:pPr>
        <w:pStyle w:val="a3"/>
        <w:spacing w:before="0" w:beforeAutospacing="0" w:after="0" w:afterAutospacing="0"/>
        <w:ind w:firstLine="567"/>
        <w:jc w:val="both"/>
      </w:pPr>
    </w:p>
    <w:p w:rsidR="009714F6" w:rsidRDefault="00D379E2" w:rsidP="00175C3C">
      <w:pPr>
        <w:pStyle w:val="a3"/>
        <w:numPr>
          <w:ilvl w:val="0"/>
          <w:numId w:val="2"/>
        </w:numPr>
        <w:spacing w:before="0" w:beforeAutospacing="0" w:after="0" w:afterAutospacing="0"/>
        <w:jc w:val="center"/>
        <w:rPr>
          <w:b/>
        </w:rPr>
      </w:pPr>
      <w:r>
        <w:rPr>
          <w:rStyle w:val="a5"/>
        </w:rPr>
        <w:t>Перечень работ и оборудования, поставляемых Заказчику в рамках данной закупки</w:t>
      </w:r>
    </w:p>
    <w:tbl>
      <w:tblPr>
        <w:tblW w:w="48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5955"/>
        <w:gridCol w:w="3402"/>
      </w:tblGrid>
      <w:tr w:rsidR="006078DD" w:rsidTr="006078DD">
        <w:trPr>
          <w:trHeight w:val="20"/>
        </w:trPr>
        <w:tc>
          <w:tcPr>
            <w:tcW w:w="283" w:type="pct"/>
            <w:shd w:val="clear" w:color="auto" w:fill="auto"/>
            <w:vAlign w:val="center"/>
          </w:tcPr>
          <w:p w:rsidR="006078DD" w:rsidRDefault="006078DD" w:rsidP="00DF05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6078DD" w:rsidRDefault="006078DD" w:rsidP="00DF05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002" w:type="pct"/>
            <w:shd w:val="clear" w:color="auto" w:fill="auto"/>
            <w:vAlign w:val="center"/>
          </w:tcPr>
          <w:p w:rsidR="006078DD" w:rsidRDefault="006078DD" w:rsidP="00DF05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715" w:type="pct"/>
            <w:shd w:val="clear" w:color="auto" w:fill="auto"/>
          </w:tcPr>
          <w:p w:rsidR="006078DD" w:rsidRDefault="006078DD" w:rsidP="00175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(комплектов), </w:t>
            </w:r>
          </w:p>
          <w:p w:rsidR="006078DD" w:rsidRDefault="006078DD" w:rsidP="00175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ед./шт.</w:t>
            </w:r>
          </w:p>
        </w:tc>
      </w:tr>
      <w:tr w:rsidR="00B83BF9" w:rsidTr="006078DD">
        <w:trPr>
          <w:trHeight w:val="20"/>
        </w:trPr>
        <w:tc>
          <w:tcPr>
            <w:tcW w:w="5000" w:type="pct"/>
            <w:gridSpan w:val="3"/>
            <w:shd w:val="clear" w:color="auto" w:fill="auto"/>
          </w:tcPr>
          <w:p w:rsidR="00B83BF9" w:rsidRDefault="00B83BF9" w:rsidP="00215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 и комплектующие:</w:t>
            </w:r>
          </w:p>
        </w:tc>
      </w:tr>
      <w:tr w:rsidR="006078DD" w:rsidTr="006078DD">
        <w:trPr>
          <w:trHeight w:val="1149"/>
        </w:trPr>
        <w:tc>
          <w:tcPr>
            <w:tcW w:w="283" w:type="pct"/>
            <w:shd w:val="clear" w:color="auto" w:fill="auto"/>
            <w:vAlign w:val="center"/>
          </w:tcPr>
          <w:p w:rsidR="006078DD" w:rsidRDefault="006078DD" w:rsidP="00215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2" w:type="pct"/>
            <w:shd w:val="clear" w:color="auto" w:fill="auto"/>
          </w:tcPr>
          <w:p w:rsidR="006078DD" w:rsidRDefault="006078DD" w:rsidP="00AA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Тахограф с СКЗИ (поверенный) с комплектом установочных комплектующих и расходных материалов для обеспечения корректной установки и работы тахографа. </w:t>
            </w:r>
          </w:p>
        </w:tc>
        <w:tc>
          <w:tcPr>
            <w:tcW w:w="1715" w:type="pct"/>
            <w:shd w:val="clear" w:color="auto" w:fill="auto"/>
            <w:vAlign w:val="center"/>
          </w:tcPr>
          <w:p w:rsidR="006078DD" w:rsidRPr="00A90BC0" w:rsidRDefault="00A90BC0" w:rsidP="00BC3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78DD" w:rsidTr="006078DD">
        <w:trPr>
          <w:trHeight w:val="267"/>
        </w:trPr>
        <w:tc>
          <w:tcPr>
            <w:tcW w:w="283" w:type="pct"/>
            <w:shd w:val="clear" w:color="auto" w:fill="auto"/>
            <w:vAlign w:val="center"/>
          </w:tcPr>
          <w:p w:rsidR="006078DD" w:rsidRDefault="006078DD" w:rsidP="00215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pct"/>
            <w:shd w:val="clear" w:color="auto" w:fill="auto"/>
          </w:tcPr>
          <w:p w:rsidR="006078DD" w:rsidRDefault="006078DD" w:rsidP="00B27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pct"/>
            <w:shd w:val="clear" w:color="auto" w:fill="auto"/>
            <w:vAlign w:val="center"/>
          </w:tcPr>
          <w:p w:rsidR="006078DD" w:rsidRPr="00A90BC0" w:rsidRDefault="006078DD" w:rsidP="00BC3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8DD" w:rsidTr="006078DD">
        <w:trPr>
          <w:trHeight w:val="20"/>
        </w:trPr>
        <w:tc>
          <w:tcPr>
            <w:tcW w:w="5000" w:type="pct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078DD" w:rsidRDefault="006078DD" w:rsidP="006078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работ:</w:t>
            </w:r>
          </w:p>
        </w:tc>
      </w:tr>
      <w:tr w:rsidR="006078DD" w:rsidTr="006078DD">
        <w:trPr>
          <w:trHeight w:val="20"/>
        </w:trPr>
        <w:tc>
          <w:tcPr>
            <w:tcW w:w="283" w:type="pct"/>
            <w:shd w:val="clear" w:color="auto" w:fill="auto"/>
            <w:vAlign w:val="center"/>
          </w:tcPr>
          <w:p w:rsidR="006078DD" w:rsidRDefault="006078DD" w:rsidP="00215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2" w:type="pct"/>
            <w:shd w:val="clear" w:color="auto" w:fill="auto"/>
          </w:tcPr>
          <w:p w:rsidR="006078DD" w:rsidRDefault="006078DD" w:rsidP="0017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тахографа</w:t>
            </w:r>
          </w:p>
        </w:tc>
        <w:tc>
          <w:tcPr>
            <w:tcW w:w="1715" w:type="pct"/>
            <w:shd w:val="clear" w:color="auto" w:fill="auto"/>
            <w:vAlign w:val="center"/>
          </w:tcPr>
          <w:p w:rsidR="006078DD" w:rsidRPr="00A90BC0" w:rsidRDefault="00A90BC0" w:rsidP="00215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78DD" w:rsidTr="006078DD">
        <w:trPr>
          <w:trHeight w:val="20"/>
        </w:trPr>
        <w:tc>
          <w:tcPr>
            <w:tcW w:w="28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78DD" w:rsidRDefault="006078DD" w:rsidP="00215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2" w:type="pct"/>
            <w:tcBorders>
              <w:bottom w:val="single" w:sz="4" w:space="0" w:color="auto"/>
            </w:tcBorders>
            <w:shd w:val="clear" w:color="auto" w:fill="auto"/>
          </w:tcPr>
          <w:p w:rsidR="006078DD" w:rsidRPr="00A97275" w:rsidRDefault="006078DD" w:rsidP="00A972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Активация </w:t>
            </w:r>
            <w:r w:rsidR="00A972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блока НКМ</w:t>
            </w:r>
          </w:p>
        </w:tc>
        <w:tc>
          <w:tcPr>
            <w:tcW w:w="17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78DD" w:rsidRPr="00A90BC0" w:rsidRDefault="00A90BC0" w:rsidP="00215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78DD" w:rsidTr="006078DD">
        <w:trPr>
          <w:trHeight w:val="20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8DD" w:rsidRDefault="006078DD" w:rsidP="00215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8DD" w:rsidRDefault="006078DD" w:rsidP="0017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Калибровка тахографа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78DD" w:rsidRPr="00A90BC0" w:rsidRDefault="00A90BC0" w:rsidP="00215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75C3C" w:rsidRPr="00175C3C" w:rsidRDefault="00175C3C" w:rsidP="00175C3C">
      <w:pPr>
        <w:pStyle w:val="a3"/>
        <w:spacing w:before="0" w:beforeAutospacing="0" w:after="0" w:afterAutospacing="0"/>
        <w:ind w:left="928"/>
        <w:jc w:val="both"/>
        <w:rPr>
          <w:rStyle w:val="a5"/>
          <w:b w:val="0"/>
          <w:bCs w:val="0"/>
        </w:rPr>
      </w:pPr>
    </w:p>
    <w:p w:rsidR="009714F6" w:rsidRDefault="00D379E2" w:rsidP="00175C3C">
      <w:pPr>
        <w:pStyle w:val="a3"/>
        <w:numPr>
          <w:ilvl w:val="0"/>
          <w:numId w:val="2"/>
        </w:numPr>
        <w:spacing w:before="0" w:beforeAutospacing="0" w:after="0" w:afterAutospacing="0"/>
        <w:jc w:val="center"/>
      </w:pPr>
      <w:r>
        <w:rPr>
          <w:rStyle w:val="a5"/>
        </w:rPr>
        <w:t>Требования к оборудованию:</w:t>
      </w:r>
    </w:p>
    <w:p w:rsidR="009714F6" w:rsidRDefault="00D379E2" w:rsidP="00175C3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 Общие требования к тахографу:</w:t>
      </w:r>
    </w:p>
    <w:p w:rsidR="009714F6" w:rsidRDefault="00D379E2" w:rsidP="00175C3C">
      <w:pPr>
        <w:pStyle w:val="a3"/>
        <w:spacing w:before="0" w:beforeAutospacing="0" w:after="0" w:afterAutospacing="0"/>
        <w:ind w:firstLine="567"/>
        <w:jc w:val="both"/>
      </w:pPr>
      <w:r>
        <w:t>Тахограф должен регистрировать скорость движения ТС, пройденный путь (пробег), время управления ТС, время нахождения на рабочем месте конкретного водителя, время перерывов в работе и отдыхе водителя, географические координаты, случаи доступа к данным регистрации, перерывы в электропитании длительностью более 100 миллисекунд.</w:t>
      </w:r>
    </w:p>
    <w:p w:rsidR="009714F6" w:rsidRPr="0085025D" w:rsidRDefault="00D379E2" w:rsidP="00175C3C">
      <w:pPr>
        <w:pStyle w:val="a3"/>
        <w:autoSpaceDE w:val="0"/>
        <w:autoSpaceDN w:val="0"/>
        <w:spacing w:before="0" w:beforeAutospacing="0" w:after="0" w:afterAutospacing="0"/>
        <w:ind w:firstLine="567"/>
        <w:jc w:val="both"/>
      </w:pPr>
      <w:r w:rsidRPr="0085025D">
        <w:t xml:space="preserve">Защита данных в тахографе должна осуществляться специальными техническими средствами в соответствии с законодательными стандартами Российской Федерации и отвечать требованиям Приказа Министерства Транспорта от </w:t>
      </w:r>
      <w:r w:rsidR="009E271A">
        <w:t>28</w:t>
      </w:r>
      <w:r w:rsidRPr="0085025D">
        <w:t xml:space="preserve"> </w:t>
      </w:r>
      <w:r w:rsidR="009E271A">
        <w:t xml:space="preserve">октября </w:t>
      </w:r>
      <w:r w:rsidRPr="0085025D">
        <w:t>20</w:t>
      </w:r>
      <w:r w:rsidR="009E271A">
        <w:t>20</w:t>
      </w:r>
      <w:r w:rsidRPr="0085025D">
        <w:t xml:space="preserve"> года № </w:t>
      </w:r>
      <w:r w:rsidR="009E271A">
        <w:t>440</w:t>
      </w:r>
      <w:r w:rsidRPr="0085025D">
        <w:t xml:space="preserve">. </w:t>
      </w:r>
    </w:p>
    <w:p w:rsidR="009714F6" w:rsidRPr="0085025D" w:rsidRDefault="00D379E2" w:rsidP="00175C3C">
      <w:pPr>
        <w:pStyle w:val="a3"/>
        <w:spacing w:before="0" w:beforeAutospacing="0" w:after="0" w:afterAutospacing="0"/>
        <w:ind w:firstLine="567"/>
        <w:jc w:val="both"/>
      </w:pPr>
      <w:r w:rsidRPr="0085025D">
        <w:t>Тахограф должен:</w:t>
      </w:r>
    </w:p>
    <w:p w:rsidR="009714F6" w:rsidRPr="0085025D" w:rsidRDefault="00D379E2" w:rsidP="00175C3C">
      <w:pPr>
        <w:pStyle w:val="a3"/>
        <w:spacing w:before="0" w:beforeAutospacing="0" w:after="0" w:afterAutospacing="0"/>
        <w:ind w:firstLine="567"/>
        <w:jc w:val="both"/>
      </w:pPr>
      <w:r w:rsidRPr="0085025D">
        <w:t>- Соответствовать требованиям приказа Министерства тран</w:t>
      </w:r>
      <w:r w:rsidR="00175C3C" w:rsidRPr="0085025D">
        <w:t xml:space="preserve">спорта РФ от </w:t>
      </w:r>
      <w:r w:rsidR="006C0099">
        <w:t>28</w:t>
      </w:r>
      <w:r w:rsidR="00175C3C" w:rsidRPr="0085025D">
        <w:t>.</w:t>
      </w:r>
      <w:r w:rsidR="006C0099">
        <w:t>10</w:t>
      </w:r>
      <w:r w:rsidR="00175C3C" w:rsidRPr="0085025D">
        <w:t>.20</w:t>
      </w:r>
      <w:r w:rsidR="006C0099">
        <w:t>20</w:t>
      </w:r>
      <w:r w:rsidR="00175C3C" w:rsidRPr="0085025D">
        <w:t xml:space="preserve"> г. № </w:t>
      </w:r>
      <w:r w:rsidR="006C0099">
        <w:t>440</w:t>
      </w:r>
      <w:r w:rsidR="00175C3C" w:rsidRPr="0085025D">
        <w:t>;</w:t>
      </w:r>
    </w:p>
    <w:p w:rsidR="009714F6" w:rsidRPr="0085025D" w:rsidRDefault="00D379E2" w:rsidP="00175C3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025D">
        <w:rPr>
          <w:rFonts w:ascii="Times New Roman" w:hAnsi="Times New Roman" w:cs="Times New Roman"/>
          <w:sz w:val="24"/>
          <w:szCs w:val="24"/>
        </w:rPr>
        <w:t xml:space="preserve">- Иметь сертификат соответствия требованиям Технического регламента Таможенного союза ТР ТС 012/2011 «О безопасности оборудования для работы во взрывоопасных средах» с маркировкой взрывозащиты не </w:t>
      </w:r>
      <w:r w:rsidRPr="006C0099">
        <w:rPr>
          <w:rFonts w:ascii="Times New Roman" w:hAnsi="Times New Roman" w:cs="Times New Roman"/>
          <w:sz w:val="24"/>
          <w:szCs w:val="24"/>
        </w:rPr>
        <w:t xml:space="preserve">ниже </w:t>
      </w:r>
      <w:r w:rsidR="006C0099" w:rsidRPr="006C0099">
        <w:rPr>
          <w:rStyle w:val="markedcontent"/>
          <w:rFonts w:ascii="Times New Roman" w:hAnsi="Times New Roman" w:cs="Times New Roman"/>
          <w:sz w:val="24"/>
          <w:szCs w:val="24"/>
        </w:rPr>
        <w:t>уровеня 2Ex nA nC IIС T6 Gс X</w:t>
      </w:r>
      <w:r w:rsidR="00175C3C" w:rsidRPr="006C0099">
        <w:rPr>
          <w:rFonts w:ascii="Times New Roman" w:hAnsi="Times New Roman" w:cs="Times New Roman"/>
          <w:sz w:val="24"/>
          <w:szCs w:val="24"/>
        </w:rPr>
        <w:t>;</w:t>
      </w:r>
    </w:p>
    <w:p w:rsidR="009714F6" w:rsidRPr="006C0099" w:rsidRDefault="00D379E2" w:rsidP="00175C3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025D">
        <w:rPr>
          <w:rFonts w:ascii="Times New Roman" w:hAnsi="Times New Roman" w:cs="Times New Roman"/>
          <w:sz w:val="24"/>
          <w:szCs w:val="24"/>
        </w:rPr>
        <w:t xml:space="preserve">- </w:t>
      </w:r>
      <w:r w:rsidRPr="006C0099">
        <w:rPr>
          <w:rFonts w:ascii="Times New Roman" w:hAnsi="Times New Roman" w:cs="Times New Roman"/>
          <w:sz w:val="24"/>
          <w:szCs w:val="24"/>
        </w:rPr>
        <w:t xml:space="preserve">Иметь сертификат электромагнитной совместимости утверждения типа по правилам </w:t>
      </w:r>
      <w:r w:rsidR="006C0099" w:rsidRPr="006C0099">
        <w:rPr>
          <w:rStyle w:val="markedcontent"/>
          <w:rFonts w:ascii="Times New Roman" w:hAnsi="Times New Roman" w:cs="Times New Roman"/>
          <w:sz w:val="24"/>
          <w:szCs w:val="24"/>
        </w:rPr>
        <w:t>ЕЭК ООН No10-04, ГОСТ Р 53831-2010, ГОСТ Р 52230-2004</w:t>
      </w:r>
      <w:r w:rsidR="00175C3C" w:rsidRPr="006C0099">
        <w:rPr>
          <w:rFonts w:ascii="Times New Roman" w:hAnsi="Times New Roman" w:cs="Times New Roman"/>
          <w:sz w:val="24"/>
          <w:szCs w:val="24"/>
        </w:rPr>
        <w:t>;</w:t>
      </w:r>
    </w:p>
    <w:p w:rsidR="009714F6" w:rsidRPr="0085025D" w:rsidRDefault="00D379E2" w:rsidP="00175C3C">
      <w:pPr>
        <w:pStyle w:val="a6"/>
        <w:ind w:firstLine="567"/>
        <w:jc w:val="both"/>
        <w:rPr>
          <w:rFonts w:eastAsiaTheme="minorHAnsi"/>
          <w:sz w:val="24"/>
          <w:szCs w:val="24"/>
        </w:rPr>
      </w:pPr>
      <w:r w:rsidRPr="0085025D">
        <w:rPr>
          <w:rFonts w:eastAsiaTheme="minorHAnsi"/>
          <w:sz w:val="24"/>
          <w:szCs w:val="24"/>
        </w:rPr>
        <w:t>- Иметь сертификат соответствия требованиям Технического регламента Таможенного Союза ТР ТС 018/2011 «О безопасности колесных транспортных средств», утв. Решением Комиссии Таможенного Со</w:t>
      </w:r>
      <w:r w:rsidR="00175C3C" w:rsidRPr="0085025D">
        <w:rPr>
          <w:rFonts w:eastAsiaTheme="minorHAnsi"/>
          <w:sz w:val="24"/>
          <w:szCs w:val="24"/>
        </w:rPr>
        <w:t>юза от 09 декабря 2011 г. № 877;</w:t>
      </w:r>
    </w:p>
    <w:p w:rsidR="00FE5894" w:rsidRDefault="00FE5894" w:rsidP="00175C3C">
      <w:pPr>
        <w:pStyle w:val="a6"/>
        <w:ind w:firstLine="567"/>
        <w:jc w:val="both"/>
        <w:rPr>
          <w:rFonts w:eastAsiaTheme="minorHAnsi"/>
          <w:sz w:val="24"/>
          <w:szCs w:val="24"/>
        </w:rPr>
      </w:pPr>
      <w:r w:rsidRPr="0085025D">
        <w:rPr>
          <w:rFonts w:eastAsiaTheme="minorHAnsi"/>
          <w:sz w:val="24"/>
          <w:szCs w:val="24"/>
        </w:rPr>
        <w:t xml:space="preserve">- Иметь сертификат соответствия </w:t>
      </w:r>
      <w:r w:rsidR="007F395F" w:rsidRPr="0085025D">
        <w:rPr>
          <w:rFonts w:eastAsiaTheme="minorHAnsi"/>
          <w:sz w:val="24"/>
          <w:szCs w:val="24"/>
        </w:rPr>
        <w:t>н</w:t>
      </w:r>
      <w:r w:rsidRPr="0085025D">
        <w:rPr>
          <w:rFonts w:eastAsiaTheme="minorHAnsi"/>
          <w:sz w:val="24"/>
          <w:szCs w:val="24"/>
        </w:rPr>
        <w:t>ациональному стандарту РФ ГОСТ Р 53831-2010 «Автомобильные транспортные средства. Тахографы. Технические требования к установке» (утв. приказом Федерального агентства по техническому регулированию и метрологии от 7 июля 2010 г. N 159-ст)</w:t>
      </w:r>
      <w:r w:rsidR="00175C3C" w:rsidRPr="0085025D">
        <w:rPr>
          <w:rFonts w:eastAsiaTheme="minorHAnsi"/>
          <w:sz w:val="24"/>
          <w:szCs w:val="24"/>
        </w:rPr>
        <w:t>;</w:t>
      </w:r>
    </w:p>
    <w:p w:rsidR="009714F6" w:rsidRDefault="00D379E2" w:rsidP="00175C3C">
      <w:pPr>
        <w:pStyle w:val="a6"/>
        <w:ind w:firstLine="567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lastRenderedPageBreak/>
        <w:t>- Иметь действующее свидетельство об утверждении типа средств измерений, выданное Федеральным Агентством по техничес</w:t>
      </w:r>
      <w:r w:rsidR="00175C3C">
        <w:rPr>
          <w:rFonts w:eastAsiaTheme="minorHAnsi"/>
          <w:sz w:val="24"/>
          <w:szCs w:val="24"/>
        </w:rPr>
        <w:t>кому регулированию и метрологии;</w:t>
      </w:r>
    </w:p>
    <w:p w:rsidR="00715D01" w:rsidRPr="00754502" w:rsidRDefault="00715D01" w:rsidP="00175C3C">
      <w:pPr>
        <w:pStyle w:val="a6"/>
        <w:ind w:firstLine="567"/>
        <w:jc w:val="both"/>
        <w:rPr>
          <w:bCs/>
          <w:sz w:val="24"/>
          <w:szCs w:val="24"/>
        </w:rPr>
      </w:pPr>
      <w:r w:rsidRPr="00754502">
        <w:rPr>
          <w:bCs/>
          <w:sz w:val="24"/>
          <w:szCs w:val="24"/>
        </w:rPr>
        <w:t xml:space="preserve">- Иметь свидетельство о поверке и (или) запись в паспорте (формуляре) тахографа заверяемой подписью поверителя и знаком поверки в соответствии с требованиями </w:t>
      </w:r>
      <w:hyperlink r:id="rId11" w:history="1">
        <w:r w:rsidRPr="00754502">
          <w:rPr>
            <w:bCs/>
            <w:sz w:val="24"/>
            <w:szCs w:val="24"/>
          </w:rPr>
          <w:t>ФЗ от 26 июня 2008 г. №102-ФЗ «Об обеспечении единства измерений»</w:t>
        </w:r>
      </w:hyperlink>
      <w:r w:rsidR="00175C3C">
        <w:rPr>
          <w:bCs/>
          <w:sz w:val="24"/>
          <w:szCs w:val="24"/>
        </w:rPr>
        <w:t>;</w:t>
      </w:r>
    </w:p>
    <w:p w:rsidR="00340D68" w:rsidRDefault="00340D68" w:rsidP="00175C3C">
      <w:pPr>
        <w:pStyle w:val="a6"/>
        <w:ind w:firstLine="567"/>
        <w:jc w:val="both"/>
        <w:rPr>
          <w:rFonts w:eastAsiaTheme="minorHAnsi"/>
          <w:sz w:val="24"/>
          <w:szCs w:val="24"/>
        </w:rPr>
      </w:pPr>
      <w:r w:rsidRPr="00754502">
        <w:rPr>
          <w:bCs/>
          <w:sz w:val="24"/>
          <w:szCs w:val="24"/>
        </w:rPr>
        <w:t xml:space="preserve">- Метрологическое оборудование, </w:t>
      </w:r>
      <w:r w:rsidRPr="00754502">
        <w:rPr>
          <w:sz w:val="24"/>
          <w:szCs w:val="24"/>
        </w:rPr>
        <w:t>используемое для калибровки должно быть внесено в Государственный реестр средств измерений и иметь действующее свидетельство об утверждении типа средств измерений в соответствии с требованиями Федерального закона от 26 июня 2008 г. № 102-ФЗ «Об обеспечении единства измерений» и и</w:t>
      </w:r>
      <w:r w:rsidRPr="00754502">
        <w:rPr>
          <w:bCs/>
          <w:sz w:val="24"/>
          <w:szCs w:val="24"/>
        </w:rPr>
        <w:t xml:space="preserve">меть свидетельство о поверке и (или) запись в паспорте (формуляре) заверяемой подписью поверителя и знаком поверки в соответствии с требованиями </w:t>
      </w:r>
      <w:hyperlink r:id="rId12" w:history="1">
        <w:r w:rsidRPr="00754502">
          <w:rPr>
            <w:bCs/>
            <w:sz w:val="24"/>
            <w:szCs w:val="24"/>
          </w:rPr>
          <w:t>ФЗ от 26 июня 2008 г. №102-ФЗ «Об обеспечении единства измерений»</w:t>
        </w:r>
      </w:hyperlink>
      <w:r w:rsidR="00175C3C">
        <w:rPr>
          <w:bCs/>
          <w:sz w:val="24"/>
          <w:szCs w:val="24"/>
        </w:rPr>
        <w:t>;</w:t>
      </w:r>
    </w:p>
    <w:p w:rsidR="009714F6" w:rsidRDefault="00D379E2" w:rsidP="00175C3C">
      <w:pPr>
        <w:pStyle w:val="a6"/>
        <w:ind w:firstLine="567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Иметь подтверждение качества организации процессов его производства посредством предоставления сертификата соответствия системы менеджмента качества производителя тахографа требованиям стандарта </w:t>
      </w:r>
      <w:r>
        <w:rPr>
          <w:rFonts w:eastAsiaTheme="minorHAnsi"/>
          <w:sz w:val="24"/>
          <w:szCs w:val="24"/>
          <w:lang w:val="en-US"/>
        </w:rPr>
        <w:t>ISO</w:t>
      </w:r>
      <w:r>
        <w:rPr>
          <w:rFonts w:eastAsiaTheme="minorHAnsi"/>
          <w:sz w:val="24"/>
          <w:szCs w:val="24"/>
        </w:rPr>
        <w:t>/</w:t>
      </w:r>
      <w:r>
        <w:rPr>
          <w:rFonts w:eastAsiaTheme="minorHAnsi"/>
          <w:sz w:val="24"/>
          <w:szCs w:val="24"/>
          <w:lang w:val="en-US"/>
        </w:rPr>
        <w:t>TS</w:t>
      </w:r>
      <w:r>
        <w:rPr>
          <w:rFonts w:eastAsiaTheme="minorHAnsi"/>
          <w:sz w:val="24"/>
          <w:szCs w:val="24"/>
        </w:rPr>
        <w:t xml:space="preserve"> 16949 «Особые требования по применению </w:t>
      </w:r>
      <w:r>
        <w:rPr>
          <w:rFonts w:eastAsiaTheme="minorHAnsi"/>
          <w:sz w:val="24"/>
          <w:szCs w:val="24"/>
          <w:lang w:val="en-US"/>
        </w:rPr>
        <w:t>ISO</w:t>
      </w:r>
      <w:r>
        <w:rPr>
          <w:rFonts w:eastAsiaTheme="minorHAnsi"/>
          <w:sz w:val="24"/>
          <w:szCs w:val="24"/>
        </w:rPr>
        <w:t xml:space="preserve"> 9001:2008 для автомобильных производств и организаций, производящих соответствующие сервисные части». Сертификат должен быть выдан органом по сертификации, зарегистрированным в </w:t>
      </w:r>
      <w:r>
        <w:rPr>
          <w:rFonts w:eastAsiaTheme="minorHAnsi"/>
          <w:sz w:val="24"/>
          <w:szCs w:val="24"/>
          <w:lang w:val="en-US"/>
        </w:rPr>
        <w:t>IATF</w:t>
      </w:r>
      <w:r w:rsidR="00175C3C">
        <w:rPr>
          <w:rFonts w:eastAsiaTheme="minorHAnsi"/>
          <w:sz w:val="24"/>
          <w:szCs w:val="24"/>
        </w:rPr>
        <w:t>.</w:t>
      </w:r>
    </w:p>
    <w:p w:rsidR="00340D68" w:rsidRDefault="00340D68" w:rsidP="00175C3C">
      <w:pPr>
        <w:pStyle w:val="a6"/>
        <w:ind w:firstLine="567"/>
        <w:jc w:val="both"/>
        <w:rPr>
          <w:rFonts w:eastAsiaTheme="minorHAnsi"/>
          <w:sz w:val="24"/>
          <w:szCs w:val="24"/>
        </w:rPr>
      </w:pPr>
      <w:r w:rsidRPr="00754502">
        <w:rPr>
          <w:rFonts w:eastAsiaTheme="minorHAnsi"/>
          <w:sz w:val="24"/>
          <w:szCs w:val="24"/>
        </w:rPr>
        <w:t>Для подтверждения соответствия тахографов вышеперечисленным требованиям Участник в своей заявке должен представить копии соответствующих подтверждающих документов, в том числе свидетельство о поверке на каждую единицу предлагаемого к поставке тахографа.</w:t>
      </w:r>
    </w:p>
    <w:p w:rsidR="00371D3F" w:rsidRDefault="00371D3F" w:rsidP="00175C3C">
      <w:pPr>
        <w:pStyle w:val="a6"/>
        <w:ind w:firstLine="567"/>
        <w:jc w:val="both"/>
        <w:rPr>
          <w:rFonts w:eastAsiaTheme="minorHAnsi"/>
          <w:sz w:val="24"/>
          <w:szCs w:val="24"/>
        </w:rPr>
      </w:pPr>
      <w:r w:rsidRPr="00371D3F">
        <w:rPr>
          <w:rFonts w:eastAsiaTheme="minorHAnsi"/>
          <w:sz w:val="24"/>
          <w:szCs w:val="24"/>
        </w:rPr>
        <w:t>Продукция должна быть совместима с установленным на транспортное средство оборудованием, а именно спидометром и датчиком скорости</w:t>
      </w:r>
      <w:r>
        <w:rPr>
          <w:rFonts w:eastAsiaTheme="minorHAnsi"/>
          <w:sz w:val="24"/>
          <w:szCs w:val="24"/>
        </w:rPr>
        <w:t>.</w:t>
      </w:r>
    </w:p>
    <w:p w:rsidR="00991B87" w:rsidRDefault="00991B87" w:rsidP="00175C3C">
      <w:pPr>
        <w:pStyle w:val="a6"/>
        <w:ind w:firstLine="567"/>
        <w:jc w:val="both"/>
        <w:rPr>
          <w:rFonts w:eastAsiaTheme="minorHAnsi"/>
          <w:sz w:val="24"/>
          <w:szCs w:val="24"/>
        </w:rPr>
      </w:pPr>
      <w:r w:rsidRPr="00991B87">
        <w:rPr>
          <w:rFonts w:eastAsiaTheme="minorHAnsi"/>
          <w:sz w:val="24"/>
          <w:szCs w:val="24"/>
        </w:rPr>
        <w:t>Товар должен быть выпущен не ранее 20</w:t>
      </w:r>
      <w:r w:rsidR="002C1621">
        <w:rPr>
          <w:rFonts w:eastAsiaTheme="minorHAnsi"/>
          <w:sz w:val="24"/>
          <w:szCs w:val="24"/>
        </w:rPr>
        <w:t>24</w:t>
      </w:r>
      <w:r w:rsidRPr="00991B87">
        <w:rPr>
          <w:rFonts w:eastAsiaTheme="minorHAnsi"/>
          <w:sz w:val="24"/>
          <w:szCs w:val="24"/>
        </w:rPr>
        <w:t xml:space="preserve"> года.</w:t>
      </w:r>
    </w:p>
    <w:p w:rsidR="009714F6" w:rsidRDefault="009714F6" w:rsidP="00175C3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714F6" w:rsidRDefault="00D379E2" w:rsidP="00175C3C">
      <w:pPr>
        <w:keepNext/>
        <w:spacing w:after="0" w:line="240" w:lineRule="auto"/>
        <w:ind w:left="5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 Требования к техническим характеристикам тахографа</w:t>
      </w:r>
    </w:p>
    <w:tbl>
      <w:tblPr>
        <w:tblStyle w:val="a7"/>
        <w:tblW w:w="5000" w:type="pct"/>
        <w:tblLook w:val="00A0" w:firstRow="1" w:lastRow="0" w:firstColumn="1" w:lastColumn="0" w:noHBand="0" w:noVBand="0"/>
      </w:tblPr>
      <w:tblGrid>
        <w:gridCol w:w="3674"/>
        <w:gridCol w:w="6521"/>
      </w:tblGrid>
      <w:tr w:rsidR="00EC406C">
        <w:tc>
          <w:tcPr>
            <w:tcW w:w="0" w:type="auto"/>
          </w:tcPr>
          <w:p w:rsidR="00EC406C" w:rsidRDefault="00EC406C" w:rsidP="00175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тахографа</w:t>
            </w:r>
          </w:p>
        </w:tc>
        <w:tc>
          <w:tcPr>
            <w:tcW w:w="0" w:type="auto"/>
          </w:tcPr>
          <w:p w:rsidR="00EC406C" w:rsidRDefault="00EC406C" w:rsidP="00175C3C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Цифровой;</w:t>
            </w:r>
          </w:p>
        </w:tc>
      </w:tr>
      <w:tr w:rsidR="009714F6">
        <w:tc>
          <w:tcPr>
            <w:tcW w:w="0" w:type="auto"/>
          </w:tcPr>
          <w:p w:rsidR="009714F6" w:rsidRDefault="00D379E2" w:rsidP="00175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Конструктивные требования</w:t>
            </w:r>
          </w:p>
        </w:tc>
        <w:tc>
          <w:tcPr>
            <w:tcW w:w="0" w:type="auto"/>
          </w:tcPr>
          <w:p w:rsidR="009714F6" w:rsidRDefault="00D379E2" w:rsidP="00175C3C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Тахограф должен иметь ударопрочный, защищенный от вскрытия опломбированный корпус;</w:t>
            </w:r>
          </w:p>
          <w:p w:rsidR="009714F6" w:rsidRDefault="00D379E2" w:rsidP="00175C3C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корпусе должно быть установлено программно-аппаратное шифровальное (криптографическое) средство (далее - блок СКЗИ) с возможностью его оперативной замены через отдельный люк без вскрытия опломбированного корпуса тахографа;</w:t>
            </w:r>
          </w:p>
          <w:p w:rsidR="009714F6" w:rsidRDefault="00D379E2" w:rsidP="00175C3C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Отсек размещения блока СКЗИ долж</w:t>
            </w:r>
            <w:r w:rsidR="005D4745">
              <w:rPr>
                <w:sz w:val="24"/>
                <w:szCs w:val="24"/>
              </w:rPr>
              <w:t>ен</w:t>
            </w:r>
            <w:r>
              <w:rPr>
                <w:sz w:val="24"/>
                <w:szCs w:val="24"/>
              </w:rPr>
              <w:t xml:space="preserve"> иметь возможность опломбирования отдельн</w:t>
            </w:r>
            <w:r w:rsidR="005D4745">
              <w:rPr>
                <w:sz w:val="24"/>
                <w:szCs w:val="24"/>
              </w:rPr>
              <w:t>ой</w:t>
            </w:r>
            <w:r>
              <w:rPr>
                <w:sz w:val="24"/>
                <w:szCs w:val="24"/>
              </w:rPr>
              <w:t xml:space="preserve"> пломб</w:t>
            </w:r>
            <w:r w:rsidR="005D4745">
              <w:rPr>
                <w:sz w:val="24"/>
                <w:szCs w:val="24"/>
              </w:rPr>
              <w:t>ой</w:t>
            </w:r>
            <w:r>
              <w:rPr>
                <w:sz w:val="24"/>
                <w:szCs w:val="24"/>
              </w:rPr>
              <w:t>, позволяющ</w:t>
            </w:r>
            <w:r w:rsidR="005D4745">
              <w:rPr>
                <w:sz w:val="24"/>
                <w:szCs w:val="24"/>
              </w:rPr>
              <w:t>ей</w:t>
            </w:r>
            <w:r>
              <w:rPr>
                <w:sz w:val="24"/>
                <w:szCs w:val="24"/>
              </w:rPr>
              <w:t xml:space="preserve"> однозначно </w:t>
            </w:r>
            <w:r w:rsidR="00EC406C">
              <w:rPr>
                <w:sz w:val="24"/>
                <w:szCs w:val="24"/>
              </w:rPr>
              <w:t>установить факт вскрытия</w:t>
            </w:r>
            <w:r w:rsidR="005D4745">
              <w:rPr>
                <w:sz w:val="24"/>
                <w:szCs w:val="24"/>
              </w:rPr>
              <w:t xml:space="preserve"> отсека</w:t>
            </w:r>
            <w:r w:rsidR="00EC406C">
              <w:rPr>
                <w:sz w:val="24"/>
                <w:szCs w:val="24"/>
              </w:rPr>
              <w:t>;</w:t>
            </w:r>
          </w:p>
          <w:p w:rsidR="009714F6" w:rsidRDefault="00D379E2" w:rsidP="00175C3C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Принтер тахографа должен быть оборудован датчиками наличия бумаги, открытия лотка и температуры головки.</w:t>
            </w:r>
          </w:p>
          <w:p w:rsidR="009714F6" w:rsidRDefault="00D379E2" w:rsidP="00175C3C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Управляющие кнопки тахографа должны иметь подсветку для работы в темное время суток</w:t>
            </w:r>
            <w:r w:rsidR="00EC406C">
              <w:rPr>
                <w:sz w:val="24"/>
                <w:szCs w:val="24"/>
              </w:rPr>
              <w:t>;</w:t>
            </w:r>
          </w:p>
          <w:p w:rsidR="009714F6" w:rsidRDefault="005A5491" w:rsidP="00175C3C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A5491">
              <w:rPr>
                <w:sz w:val="24"/>
                <w:szCs w:val="24"/>
              </w:rPr>
              <w:t>Тахограф должен иметь раздельные кнопки управления для работы с картами, для выбора режима труда и отдыха, для работы с функций меню</w:t>
            </w:r>
            <w:r w:rsidR="00EC406C">
              <w:rPr>
                <w:sz w:val="24"/>
                <w:szCs w:val="24"/>
              </w:rPr>
              <w:t>;</w:t>
            </w:r>
          </w:p>
          <w:p w:rsidR="009714F6" w:rsidRDefault="00D379E2" w:rsidP="00175C3C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Должны иметься:</w:t>
            </w:r>
          </w:p>
          <w:p w:rsidR="009714F6" w:rsidRDefault="00D379E2" w:rsidP="00175C3C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средство отображения информации (дисплей), не менее 2-х строк, не менее 16 знаков в каждой строке; </w:t>
            </w:r>
          </w:p>
          <w:p w:rsidR="009714F6" w:rsidRDefault="00D379E2" w:rsidP="00175C3C">
            <w:pPr>
              <w:tabs>
                <w:tab w:val="left" w:pos="993"/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разъем K-line для выполнения сервисных функций, загрузки (выгрузки) данных;</w:t>
            </w:r>
          </w:p>
          <w:p w:rsidR="009714F6" w:rsidRDefault="00D379E2" w:rsidP="00175C3C">
            <w:pPr>
              <w:tabs>
                <w:tab w:val="left" w:pos="993"/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должна быть реализована функция защиты от блокировки карт, которая должна обеспечивать автоматический выброс нечитаемой и</w:t>
            </w:r>
            <w:r w:rsidR="00EC406C">
              <w:rPr>
                <w:sz w:val="24"/>
                <w:szCs w:val="24"/>
              </w:rPr>
              <w:t>ли поврежденной карты тахографа;</w:t>
            </w:r>
          </w:p>
        </w:tc>
      </w:tr>
      <w:tr w:rsidR="00715D01">
        <w:tc>
          <w:tcPr>
            <w:tcW w:w="0" w:type="auto"/>
          </w:tcPr>
          <w:p w:rsidR="00715D01" w:rsidRPr="00754502" w:rsidRDefault="00715D01" w:rsidP="00175C3C">
            <w:pPr>
              <w:jc w:val="both"/>
              <w:rPr>
                <w:sz w:val="24"/>
                <w:szCs w:val="24"/>
              </w:rPr>
            </w:pPr>
            <w:r w:rsidRPr="00754502">
              <w:rPr>
                <w:sz w:val="24"/>
                <w:szCs w:val="24"/>
              </w:rPr>
              <w:t>Поверка</w:t>
            </w:r>
          </w:p>
        </w:tc>
        <w:tc>
          <w:tcPr>
            <w:tcW w:w="0" w:type="auto"/>
          </w:tcPr>
          <w:p w:rsidR="00715D01" w:rsidRPr="00754502" w:rsidRDefault="00715D01" w:rsidP="00175C3C">
            <w:pPr>
              <w:tabs>
                <w:tab w:val="left" w:pos="993"/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 w:rsidRPr="00754502">
              <w:rPr>
                <w:sz w:val="24"/>
                <w:szCs w:val="24"/>
              </w:rPr>
              <w:t>Тахограф должен быть метрологически</w:t>
            </w:r>
            <w:r w:rsidR="005D4745">
              <w:rPr>
                <w:sz w:val="24"/>
                <w:szCs w:val="24"/>
              </w:rPr>
              <w:t xml:space="preserve"> </w:t>
            </w:r>
            <w:r w:rsidRPr="00754502">
              <w:rPr>
                <w:sz w:val="24"/>
                <w:szCs w:val="24"/>
              </w:rPr>
              <w:t>поверен</w:t>
            </w:r>
          </w:p>
        </w:tc>
      </w:tr>
      <w:tr w:rsidR="009714F6">
        <w:tc>
          <w:tcPr>
            <w:tcW w:w="0" w:type="auto"/>
          </w:tcPr>
          <w:p w:rsidR="009714F6" w:rsidRDefault="00D379E2" w:rsidP="00175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Калибровка</w:t>
            </w:r>
          </w:p>
        </w:tc>
        <w:tc>
          <w:tcPr>
            <w:tcW w:w="0" w:type="auto"/>
          </w:tcPr>
          <w:p w:rsidR="009714F6" w:rsidRDefault="00D379E2" w:rsidP="00175C3C">
            <w:pPr>
              <w:tabs>
                <w:tab w:val="left" w:pos="993"/>
                <w:tab w:val="left" w:pos="127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Тахограф должен калиброваться с использованием метрологического оборудования. Метрологическое </w:t>
            </w:r>
            <w:r>
              <w:rPr>
                <w:sz w:val="24"/>
                <w:szCs w:val="24"/>
              </w:rPr>
              <w:lastRenderedPageBreak/>
              <w:t xml:space="preserve">оборудование, используемое для калибровки должно быть внесено в Государственный реестр средств измерений и иметь действующее свидетельство об утверждении типа средств </w:t>
            </w:r>
            <w:r w:rsidR="002457A1">
              <w:rPr>
                <w:sz w:val="24"/>
                <w:szCs w:val="24"/>
              </w:rPr>
              <w:t>измерений в соответствии с требованиями Федерального закона от 26 июня 2008 г. № 102-ФЗ «</w:t>
            </w:r>
            <w:r w:rsidR="002457A1" w:rsidRPr="00F36E43">
              <w:rPr>
                <w:sz w:val="24"/>
                <w:szCs w:val="24"/>
              </w:rPr>
              <w:t>Об обеспечении единства измерений</w:t>
            </w:r>
            <w:r w:rsidR="002457A1">
              <w:rPr>
                <w:sz w:val="24"/>
                <w:szCs w:val="24"/>
              </w:rPr>
              <w:t>».</w:t>
            </w:r>
          </w:p>
        </w:tc>
      </w:tr>
      <w:tr w:rsidR="009714F6">
        <w:tc>
          <w:tcPr>
            <w:tcW w:w="0" w:type="auto"/>
          </w:tcPr>
          <w:p w:rsidR="009714F6" w:rsidRDefault="00D379E2" w:rsidP="00175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Напряжение питания, В</w:t>
            </w:r>
          </w:p>
        </w:tc>
        <w:tc>
          <w:tcPr>
            <w:tcW w:w="0" w:type="auto"/>
          </w:tcPr>
          <w:p w:rsidR="009714F6" w:rsidRDefault="00293488" w:rsidP="002934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8В до 36В</w:t>
            </w:r>
            <w:r w:rsidR="00D379E2">
              <w:rPr>
                <w:sz w:val="24"/>
                <w:szCs w:val="24"/>
              </w:rPr>
              <w:t xml:space="preserve"> (должно соответствовать напряжению питания бортовой сети ТС);</w:t>
            </w:r>
          </w:p>
        </w:tc>
      </w:tr>
      <w:tr w:rsidR="009714F6">
        <w:tc>
          <w:tcPr>
            <w:tcW w:w="0" w:type="auto"/>
          </w:tcPr>
          <w:p w:rsidR="009714F6" w:rsidRPr="00991B87" w:rsidRDefault="00D379E2" w:rsidP="00175C3C">
            <w:pPr>
              <w:jc w:val="both"/>
              <w:rPr>
                <w:sz w:val="24"/>
                <w:szCs w:val="24"/>
              </w:rPr>
            </w:pPr>
            <w:r w:rsidRPr="00991B87">
              <w:rPr>
                <w:sz w:val="24"/>
                <w:szCs w:val="24"/>
              </w:rPr>
              <w:t xml:space="preserve">Потребляемый ток, мА </w:t>
            </w:r>
          </w:p>
        </w:tc>
        <w:tc>
          <w:tcPr>
            <w:tcW w:w="0" w:type="auto"/>
          </w:tcPr>
          <w:p w:rsidR="009714F6" w:rsidRPr="00991B87" w:rsidRDefault="00EC406C" w:rsidP="00293488">
            <w:pPr>
              <w:jc w:val="both"/>
              <w:rPr>
                <w:sz w:val="24"/>
                <w:szCs w:val="24"/>
                <w:lang w:val="en-US"/>
              </w:rPr>
            </w:pPr>
            <w:r w:rsidRPr="00991B87">
              <w:rPr>
                <w:sz w:val="24"/>
                <w:szCs w:val="24"/>
              </w:rPr>
              <w:t>Н</w:t>
            </w:r>
            <w:r w:rsidR="00D379E2" w:rsidRPr="00991B87">
              <w:rPr>
                <w:sz w:val="24"/>
                <w:szCs w:val="24"/>
              </w:rPr>
              <w:t xml:space="preserve">е более </w:t>
            </w:r>
            <w:r w:rsidR="00293488">
              <w:rPr>
                <w:sz w:val="24"/>
                <w:szCs w:val="24"/>
              </w:rPr>
              <w:t>6</w:t>
            </w:r>
            <w:r w:rsidR="00D379E2" w:rsidRPr="00991B87">
              <w:rPr>
                <w:sz w:val="24"/>
                <w:szCs w:val="24"/>
              </w:rPr>
              <w:t xml:space="preserve"> мА</w:t>
            </w:r>
          </w:p>
        </w:tc>
      </w:tr>
      <w:tr w:rsidR="009714F6">
        <w:tc>
          <w:tcPr>
            <w:tcW w:w="0" w:type="auto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3377"/>
            </w:tblGrid>
            <w:tr w:rsidR="00293488" w:rsidRPr="00293488" w:rsidTr="0029348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93488" w:rsidRPr="00293488" w:rsidRDefault="00293488" w:rsidP="002934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93488" w:rsidRPr="00293488" w:rsidRDefault="00293488" w:rsidP="002934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348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Степень защиты с лицевой стороны от проникновения пыли и воды по ГОСТ 14254-2015 (IEC 60529:2013)</w:t>
                  </w:r>
                </w:p>
              </w:tc>
            </w:tr>
          </w:tbl>
          <w:p w:rsidR="009714F6" w:rsidRPr="00991B87" w:rsidRDefault="009714F6" w:rsidP="00175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714F6" w:rsidRPr="00991B87" w:rsidRDefault="00EC406C" w:rsidP="00175C3C">
            <w:pPr>
              <w:jc w:val="both"/>
              <w:rPr>
                <w:sz w:val="24"/>
                <w:szCs w:val="24"/>
              </w:rPr>
            </w:pPr>
            <w:r w:rsidRPr="00991B87">
              <w:rPr>
                <w:sz w:val="24"/>
                <w:szCs w:val="24"/>
              </w:rPr>
              <w:t>Н</w:t>
            </w:r>
            <w:r w:rsidR="00D379E2" w:rsidRPr="00991B87">
              <w:rPr>
                <w:sz w:val="24"/>
                <w:szCs w:val="24"/>
              </w:rPr>
              <w:t>е менее IP54</w:t>
            </w:r>
          </w:p>
        </w:tc>
      </w:tr>
      <w:tr w:rsidR="009714F6">
        <w:tc>
          <w:tcPr>
            <w:tcW w:w="0" w:type="auto"/>
          </w:tcPr>
          <w:p w:rsidR="009714F6" w:rsidRPr="00991B87" w:rsidRDefault="00D379E2" w:rsidP="00175C3C">
            <w:pPr>
              <w:jc w:val="both"/>
              <w:rPr>
                <w:sz w:val="24"/>
                <w:szCs w:val="24"/>
              </w:rPr>
            </w:pPr>
            <w:r w:rsidRPr="00991B87">
              <w:rPr>
                <w:sz w:val="24"/>
                <w:szCs w:val="24"/>
              </w:rPr>
              <w:t>Масса</w:t>
            </w:r>
          </w:p>
        </w:tc>
        <w:tc>
          <w:tcPr>
            <w:tcW w:w="0" w:type="auto"/>
          </w:tcPr>
          <w:p w:rsidR="009714F6" w:rsidRPr="00991B87" w:rsidRDefault="00EC406C" w:rsidP="00293488">
            <w:pPr>
              <w:tabs>
                <w:tab w:val="left" w:pos="993"/>
                <w:tab w:val="left" w:pos="1276"/>
              </w:tabs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991B87">
              <w:rPr>
                <w:sz w:val="24"/>
                <w:szCs w:val="24"/>
              </w:rPr>
              <w:t xml:space="preserve">Не более </w:t>
            </w:r>
            <w:r w:rsidR="00293488">
              <w:rPr>
                <w:sz w:val="24"/>
                <w:szCs w:val="24"/>
              </w:rPr>
              <w:t>8</w:t>
            </w:r>
            <w:r w:rsidRPr="00991B87">
              <w:rPr>
                <w:sz w:val="24"/>
                <w:szCs w:val="24"/>
              </w:rPr>
              <w:t>00 г</w:t>
            </w:r>
          </w:p>
        </w:tc>
      </w:tr>
      <w:tr w:rsidR="009714F6">
        <w:tc>
          <w:tcPr>
            <w:tcW w:w="0" w:type="auto"/>
          </w:tcPr>
          <w:p w:rsidR="009714F6" w:rsidRPr="00991B87" w:rsidRDefault="00D379E2" w:rsidP="00175C3C">
            <w:pPr>
              <w:jc w:val="both"/>
              <w:rPr>
                <w:sz w:val="24"/>
                <w:szCs w:val="24"/>
              </w:rPr>
            </w:pPr>
            <w:r w:rsidRPr="00991B87">
              <w:rPr>
                <w:sz w:val="24"/>
                <w:szCs w:val="24"/>
              </w:rPr>
              <w:t>Место установки</w:t>
            </w:r>
          </w:p>
        </w:tc>
        <w:tc>
          <w:tcPr>
            <w:tcW w:w="0" w:type="auto"/>
          </w:tcPr>
          <w:p w:rsidR="009714F6" w:rsidRPr="00991B87" w:rsidRDefault="00D379E2" w:rsidP="00175C3C">
            <w:pPr>
              <w:jc w:val="both"/>
              <w:rPr>
                <w:sz w:val="24"/>
                <w:szCs w:val="24"/>
              </w:rPr>
            </w:pPr>
            <w:r w:rsidRPr="00991B87">
              <w:rPr>
                <w:sz w:val="24"/>
                <w:szCs w:val="24"/>
              </w:rPr>
              <w:t>Установка в гнездо 1DIN (формат ISO 7736)</w:t>
            </w:r>
          </w:p>
        </w:tc>
      </w:tr>
      <w:tr w:rsidR="009714F6">
        <w:tc>
          <w:tcPr>
            <w:tcW w:w="0" w:type="auto"/>
          </w:tcPr>
          <w:p w:rsidR="009714F6" w:rsidRPr="00991B87" w:rsidRDefault="00D379E2" w:rsidP="00175C3C">
            <w:pPr>
              <w:jc w:val="both"/>
              <w:rPr>
                <w:sz w:val="24"/>
                <w:szCs w:val="24"/>
              </w:rPr>
            </w:pPr>
            <w:r w:rsidRPr="00991B87">
              <w:rPr>
                <w:sz w:val="24"/>
                <w:szCs w:val="24"/>
              </w:rPr>
              <w:t>Индикация</w:t>
            </w:r>
          </w:p>
        </w:tc>
        <w:tc>
          <w:tcPr>
            <w:tcW w:w="0" w:type="auto"/>
          </w:tcPr>
          <w:p w:rsidR="009714F6" w:rsidRPr="00991B87" w:rsidRDefault="00D379E2" w:rsidP="00175C3C">
            <w:pPr>
              <w:jc w:val="both"/>
              <w:rPr>
                <w:sz w:val="24"/>
                <w:szCs w:val="24"/>
              </w:rPr>
            </w:pPr>
            <w:r w:rsidRPr="00991B87">
              <w:rPr>
                <w:sz w:val="24"/>
                <w:szCs w:val="24"/>
              </w:rPr>
              <w:t>Дисплей гра</w:t>
            </w:r>
            <w:r w:rsidR="005A5491" w:rsidRPr="00991B87">
              <w:rPr>
                <w:sz w:val="24"/>
                <w:szCs w:val="24"/>
              </w:rPr>
              <w:t>фический с подсветкой, с возможностью регулировки</w:t>
            </w:r>
            <w:r w:rsidRPr="00991B87">
              <w:rPr>
                <w:sz w:val="24"/>
                <w:szCs w:val="24"/>
              </w:rPr>
              <w:t xml:space="preserve"> яркости</w:t>
            </w:r>
          </w:p>
        </w:tc>
      </w:tr>
      <w:tr w:rsidR="009714F6">
        <w:tc>
          <w:tcPr>
            <w:tcW w:w="0" w:type="auto"/>
          </w:tcPr>
          <w:p w:rsidR="009714F6" w:rsidRPr="00991B87" w:rsidRDefault="00D379E2" w:rsidP="00DC2CA9">
            <w:pPr>
              <w:rPr>
                <w:sz w:val="24"/>
                <w:szCs w:val="24"/>
              </w:rPr>
            </w:pPr>
            <w:r w:rsidRPr="00991B87">
              <w:rPr>
                <w:sz w:val="24"/>
                <w:szCs w:val="24"/>
              </w:rPr>
              <w:t>Диапазон рабочих температур, °C</w:t>
            </w:r>
          </w:p>
        </w:tc>
        <w:tc>
          <w:tcPr>
            <w:tcW w:w="0" w:type="auto"/>
          </w:tcPr>
          <w:p w:rsidR="009714F6" w:rsidRPr="00991B87" w:rsidRDefault="00D379E2" w:rsidP="00293488">
            <w:pPr>
              <w:jc w:val="both"/>
              <w:rPr>
                <w:sz w:val="24"/>
                <w:szCs w:val="24"/>
              </w:rPr>
            </w:pPr>
            <w:r w:rsidRPr="00991B87">
              <w:rPr>
                <w:sz w:val="24"/>
                <w:szCs w:val="24"/>
              </w:rPr>
              <w:t xml:space="preserve"> - </w:t>
            </w:r>
            <w:r w:rsidR="00293488">
              <w:rPr>
                <w:sz w:val="24"/>
                <w:szCs w:val="24"/>
              </w:rPr>
              <w:t>40</w:t>
            </w:r>
            <w:r w:rsidRPr="00991B87">
              <w:rPr>
                <w:sz w:val="24"/>
                <w:szCs w:val="24"/>
              </w:rPr>
              <w:t xml:space="preserve"> до +70 </w:t>
            </w:r>
          </w:p>
        </w:tc>
      </w:tr>
      <w:tr w:rsidR="009714F6">
        <w:tc>
          <w:tcPr>
            <w:tcW w:w="0" w:type="auto"/>
          </w:tcPr>
          <w:p w:rsidR="009714F6" w:rsidRPr="00991B87" w:rsidRDefault="00D379E2" w:rsidP="00DC2CA9">
            <w:pPr>
              <w:rPr>
                <w:sz w:val="24"/>
                <w:szCs w:val="24"/>
              </w:rPr>
            </w:pPr>
            <w:r w:rsidRPr="00991B87">
              <w:rPr>
                <w:sz w:val="24"/>
                <w:szCs w:val="24"/>
              </w:rPr>
              <w:t>Количество дней записи и хранения информации о действиях водителей</w:t>
            </w:r>
          </w:p>
        </w:tc>
        <w:tc>
          <w:tcPr>
            <w:tcW w:w="0" w:type="auto"/>
          </w:tcPr>
          <w:p w:rsidR="009714F6" w:rsidRPr="00991B87" w:rsidRDefault="00D379E2" w:rsidP="00293488">
            <w:pPr>
              <w:jc w:val="both"/>
              <w:rPr>
                <w:sz w:val="24"/>
                <w:szCs w:val="24"/>
              </w:rPr>
            </w:pPr>
            <w:r w:rsidRPr="00991B87">
              <w:rPr>
                <w:sz w:val="24"/>
                <w:szCs w:val="24"/>
              </w:rPr>
              <w:t xml:space="preserve">Не менее </w:t>
            </w:r>
            <w:r w:rsidRPr="00991B87">
              <w:rPr>
                <w:sz w:val="24"/>
                <w:szCs w:val="24"/>
                <w:lang w:val="en-US"/>
              </w:rPr>
              <w:t>36</w:t>
            </w:r>
            <w:r w:rsidR="00293488">
              <w:rPr>
                <w:sz w:val="24"/>
                <w:szCs w:val="24"/>
              </w:rPr>
              <w:t xml:space="preserve">6 </w:t>
            </w:r>
            <w:r w:rsidRPr="00991B87">
              <w:rPr>
                <w:sz w:val="24"/>
                <w:szCs w:val="24"/>
              </w:rPr>
              <w:t>дней</w:t>
            </w:r>
          </w:p>
        </w:tc>
      </w:tr>
      <w:tr w:rsidR="009714F6">
        <w:tc>
          <w:tcPr>
            <w:tcW w:w="0" w:type="auto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3377"/>
            </w:tblGrid>
            <w:tr w:rsidR="00293488" w:rsidRPr="00293488" w:rsidTr="0029348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93488" w:rsidRPr="00293488" w:rsidRDefault="00293488" w:rsidP="00DC2C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93488" w:rsidRPr="00293488" w:rsidRDefault="00293488" w:rsidP="00DC2C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348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Диапазон измерения скорости, км/ч</w:t>
                  </w:r>
                </w:p>
              </w:tc>
            </w:tr>
          </w:tbl>
          <w:p w:rsidR="009714F6" w:rsidRPr="00DC2CA9" w:rsidRDefault="009714F6" w:rsidP="00DC2CA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714F6" w:rsidRPr="00991B87" w:rsidRDefault="00D379E2" w:rsidP="00DC2CA9">
            <w:pPr>
              <w:jc w:val="both"/>
              <w:rPr>
                <w:sz w:val="24"/>
                <w:szCs w:val="24"/>
                <w:lang w:val="en-US"/>
              </w:rPr>
            </w:pPr>
            <w:r w:rsidRPr="00991B87">
              <w:rPr>
                <w:sz w:val="24"/>
                <w:szCs w:val="24"/>
              </w:rPr>
              <w:t xml:space="preserve">0 - </w:t>
            </w:r>
            <w:r w:rsidRPr="00991B87">
              <w:rPr>
                <w:sz w:val="24"/>
                <w:szCs w:val="24"/>
                <w:lang w:val="en-US"/>
              </w:rPr>
              <w:t>2</w:t>
            </w:r>
            <w:r w:rsidR="00DC2CA9">
              <w:rPr>
                <w:sz w:val="24"/>
                <w:szCs w:val="24"/>
              </w:rPr>
              <w:t>5</w:t>
            </w:r>
            <w:r w:rsidRPr="00991B87">
              <w:rPr>
                <w:sz w:val="24"/>
                <w:szCs w:val="24"/>
                <w:lang w:val="en-US"/>
              </w:rPr>
              <w:t>0</w:t>
            </w:r>
          </w:p>
        </w:tc>
      </w:tr>
      <w:tr w:rsidR="009714F6">
        <w:tc>
          <w:tcPr>
            <w:tcW w:w="0" w:type="auto"/>
          </w:tcPr>
          <w:p w:rsidR="009714F6" w:rsidRPr="00DC2CA9" w:rsidRDefault="00DC2CA9" w:rsidP="00DC2CA9">
            <w:pPr>
              <w:tabs>
                <w:tab w:val="left" w:pos="993"/>
                <w:tab w:val="left" w:pos="1276"/>
              </w:tabs>
              <w:contextualSpacing/>
              <w:rPr>
                <w:sz w:val="24"/>
                <w:szCs w:val="24"/>
              </w:rPr>
            </w:pPr>
            <w:r w:rsidRPr="00DC2CA9">
              <w:rPr>
                <w:sz w:val="24"/>
                <w:szCs w:val="24"/>
              </w:rPr>
              <w:t>Погрешность измерения скорости, км/ч</w:t>
            </w:r>
          </w:p>
        </w:tc>
        <w:tc>
          <w:tcPr>
            <w:tcW w:w="0" w:type="auto"/>
          </w:tcPr>
          <w:p w:rsidR="009714F6" w:rsidRPr="00991B87" w:rsidRDefault="00EC406C" w:rsidP="0085025D">
            <w:pPr>
              <w:jc w:val="both"/>
              <w:rPr>
                <w:sz w:val="24"/>
                <w:szCs w:val="24"/>
              </w:rPr>
            </w:pPr>
            <w:r w:rsidRPr="00991B87">
              <w:rPr>
                <w:sz w:val="24"/>
                <w:szCs w:val="24"/>
              </w:rPr>
              <w:t>Н</w:t>
            </w:r>
            <w:r w:rsidR="00D379E2" w:rsidRPr="00991B87">
              <w:rPr>
                <w:sz w:val="24"/>
                <w:szCs w:val="24"/>
              </w:rPr>
              <w:t xml:space="preserve">е более ± </w:t>
            </w:r>
            <w:r w:rsidR="0085025D" w:rsidRPr="00991B87">
              <w:rPr>
                <w:sz w:val="24"/>
                <w:szCs w:val="24"/>
              </w:rPr>
              <w:t>2</w:t>
            </w:r>
            <w:r w:rsidR="00D379E2" w:rsidRPr="00991B87">
              <w:rPr>
                <w:sz w:val="24"/>
                <w:szCs w:val="24"/>
              </w:rPr>
              <w:t>км/ч.</w:t>
            </w:r>
          </w:p>
        </w:tc>
      </w:tr>
      <w:tr w:rsidR="009714F6">
        <w:tc>
          <w:tcPr>
            <w:tcW w:w="0" w:type="auto"/>
          </w:tcPr>
          <w:p w:rsidR="009714F6" w:rsidRPr="00DC2CA9" w:rsidRDefault="00DC2CA9" w:rsidP="00DC2CA9">
            <w:pPr>
              <w:tabs>
                <w:tab w:val="left" w:pos="993"/>
                <w:tab w:val="left" w:pos="1276"/>
              </w:tabs>
              <w:contextualSpacing/>
              <w:rPr>
                <w:sz w:val="24"/>
                <w:szCs w:val="24"/>
              </w:rPr>
            </w:pPr>
            <w:r w:rsidRPr="00DC2CA9">
              <w:rPr>
                <w:sz w:val="24"/>
                <w:szCs w:val="24"/>
              </w:rPr>
              <w:t>Границы относительной инструментальной погрешности измерений пройденного пути в диапазоне от 1 до 9 999 999,9 км, %</w:t>
            </w:r>
          </w:p>
        </w:tc>
        <w:tc>
          <w:tcPr>
            <w:tcW w:w="0" w:type="auto"/>
          </w:tcPr>
          <w:p w:rsidR="009714F6" w:rsidRDefault="00EC406C" w:rsidP="00175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D379E2">
              <w:rPr>
                <w:sz w:val="24"/>
                <w:szCs w:val="24"/>
              </w:rPr>
              <w:t>е более ±1 %</w:t>
            </w:r>
          </w:p>
        </w:tc>
      </w:tr>
      <w:tr w:rsidR="009714F6">
        <w:tc>
          <w:tcPr>
            <w:tcW w:w="0" w:type="auto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3377"/>
            </w:tblGrid>
            <w:tr w:rsidR="00DC2CA9" w:rsidRPr="00DC2CA9" w:rsidTr="00DC2CA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C2CA9" w:rsidRPr="00DC2CA9" w:rsidRDefault="00DC2CA9" w:rsidP="00DC2C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2CA9" w:rsidRPr="00DC2CA9" w:rsidRDefault="00DC2CA9" w:rsidP="00DC2C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C2CA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Границы абсолютной погрешности измерений интервала времени в диапазоне от 60 до 86400, с</w:t>
                  </w:r>
                </w:p>
              </w:tc>
            </w:tr>
          </w:tbl>
          <w:p w:rsidR="009714F6" w:rsidRPr="00DC2CA9" w:rsidRDefault="009714F6" w:rsidP="00DC2CA9">
            <w:pPr>
              <w:tabs>
                <w:tab w:val="left" w:pos="993"/>
                <w:tab w:val="left" w:pos="1276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714F6" w:rsidRDefault="00EC406C" w:rsidP="00DC2C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D379E2">
              <w:rPr>
                <w:sz w:val="24"/>
                <w:szCs w:val="24"/>
              </w:rPr>
              <w:t>е более ± </w:t>
            </w:r>
            <w:r w:rsidR="00DC2CA9">
              <w:rPr>
                <w:sz w:val="24"/>
                <w:szCs w:val="24"/>
              </w:rPr>
              <w:t>4</w:t>
            </w:r>
            <w:r w:rsidR="00D379E2">
              <w:rPr>
                <w:sz w:val="24"/>
                <w:szCs w:val="24"/>
              </w:rPr>
              <w:t xml:space="preserve"> с</w:t>
            </w:r>
          </w:p>
        </w:tc>
      </w:tr>
    </w:tbl>
    <w:p w:rsidR="009714F6" w:rsidRDefault="009714F6" w:rsidP="00175C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14F6" w:rsidRDefault="00D379E2" w:rsidP="00D67C6C">
      <w:pPr>
        <w:pStyle w:val="a8"/>
        <w:spacing w:after="0" w:line="240" w:lineRule="auto"/>
        <w:ind w:left="92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Требования к процессу установки тахографов</w:t>
      </w:r>
    </w:p>
    <w:p w:rsidR="00DC2CA9" w:rsidRDefault="00D379E2" w:rsidP="00175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3.1. Установка Оборудования (тахографов и дополнительных комплектующих, необходимых для их корректного бесперебойного функционирования) на транспортные средства заказчика (далее – ТС) должна производиться </w:t>
      </w:r>
      <w:r w:rsidR="00D67C6C">
        <w:rPr>
          <w:rFonts w:ascii="Times New Roman" w:hAnsi="Times New Roman" w:cs="Times New Roman"/>
          <w:bCs/>
          <w:sz w:val="24"/>
          <w:szCs w:val="24"/>
        </w:rPr>
        <w:t>бригадами исполнителя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14F6" w:rsidRDefault="00D379E2" w:rsidP="00175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Все работы должны быть выполнены </w:t>
      </w:r>
      <w:r w:rsidR="00D67C6C">
        <w:rPr>
          <w:rFonts w:ascii="Times New Roman" w:hAnsi="Times New Roman" w:cs="Times New Roman"/>
          <w:bCs/>
          <w:sz w:val="24"/>
          <w:szCs w:val="24"/>
        </w:rPr>
        <w:t>исполнителем</w:t>
      </w:r>
      <w:r>
        <w:rPr>
          <w:rFonts w:ascii="Times New Roman" w:hAnsi="Times New Roman" w:cs="Times New Roman"/>
          <w:sz w:val="24"/>
          <w:szCs w:val="24"/>
        </w:rPr>
        <w:t xml:space="preserve"> своими силами и средствами, т.е. </w:t>
      </w:r>
      <w:r w:rsidRPr="00D67C6C">
        <w:rPr>
          <w:rFonts w:ascii="Times New Roman" w:hAnsi="Times New Roman" w:cs="Times New Roman"/>
          <w:sz w:val="24"/>
          <w:szCs w:val="24"/>
        </w:rPr>
        <w:t>без привлечения субподрядчиков.</w:t>
      </w:r>
    </w:p>
    <w:p w:rsidR="009714F6" w:rsidRDefault="00D379E2" w:rsidP="00175C3C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3.</w:t>
      </w:r>
      <w:r w:rsidR="00DC2CA9">
        <w:rPr>
          <w:rFonts w:ascii="Times New Roman" w:hAnsi="Times New Roman" w:cs="Times New Roman"/>
          <w:noProof/>
          <w:sz w:val="24"/>
          <w:szCs w:val="24"/>
        </w:rPr>
        <w:t>3</w:t>
      </w:r>
      <w:r>
        <w:rPr>
          <w:rFonts w:ascii="Times New Roman" w:hAnsi="Times New Roman" w:cs="Times New Roman"/>
          <w:noProof/>
          <w:sz w:val="24"/>
          <w:szCs w:val="24"/>
        </w:rPr>
        <w:t xml:space="preserve">. Поставленное оборудование перед установкой на ТС должно пройти входной контроль с участием представителей Заказчика и </w:t>
      </w:r>
      <w:r w:rsidR="00D67C6C">
        <w:rPr>
          <w:rFonts w:ascii="Times New Roman" w:hAnsi="Times New Roman" w:cs="Times New Roman"/>
          <w:bCs/>
          <w:sz w:val="24"/>
          <w:szCs w:val="24"/>
        </w:rPr>
        <w:t>исполнителя</w:t>
      </w:r>
      <w:r>
        <w:rPr>
          <w:rFonts w:ascii="Times New Roman" w:hAnsi="Times New Roman" w:cs="Times New Roman"/>
          <w:noProof/>
          <w:sz w:val="24"/>
          <w:szCs w:val="24"/>
        </w:rPr>
        <w:t>. В случае выявления дефектов, в том числе и скрытых, исполнитель обязан за свой счет заменить поставленную продукцию.</w:t>
      </w:r>
    </w:p>
    <w:p w:rsidR="009714F6" w:rsidRDefault="00D379E2" w:rsidP="00175C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DC2CA9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В процессе установки Оборудования на ТС представители </w:t>
      </w:r>
      <w:r w:rsidR="00D67C6C">
        <w:rPr>
          <w:rFonts w:ascii="Times New Roman" w:hAnsi="Times New Roman" w:cs="Times New Roman"/>
          <w:bCs/>
          <w:sz w:val="24"/>
          <w:szCs w:val="24"/>
        </w:rPr>
        <w:t>исполнителя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не должны препятствовать контролю выполнения работ со стороны Заказчика. </w:t>
      </w:r>
    </w:p>
    <w:p w:rsidR="009714F6" w:rsidRDefault="00D379E2" w:rsidP="00175C3C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3.</w:t>
      </w:r>
      <w:r w:rsidR="00DC2CA9">
        <w:rPr>
          <w:rFonts w:ascii="Times New Roman" w:hAnsi="Times New Roman" w:cs="Times New Roman"/>
          <w:noProof/>
          <w:sz w:val="24"/>
          <w:szCs w:val="24"/>
        </w:rPr>
        <w:t>5</w:t>
      </w:r>
      <w:r>
        <w:rPr>
          <w:rFonts w:ascii="Times New Roman" w:hAnsi="Times New Roman" w:cs="Times New Roman"/>
          <w:noProof/>
          <w:sz w:val="24"/>
          <w:szCs w:val="24"/>
        </w:rPr>
        <w:t>. При необходимости Участник должен подключать Оборудование к бортовой сети ТС с применением средств защиты по питанию.</w:t>
      </w:r>
    </w:p>
    <w:p w:rsidR="009714F6" w:rsidRDefault="00D379E2" w:rsidP="00175C3C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t>3.</w:t>
      </w:r>
      <w:r w:rsidR="00DC2CA9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 Техническая документация на устанавливаемое оборудование (паспорта, инструкции и др.) должны быть переданы Заказчику одновременно с оформлением акта сдачи-приемки Оборудования и работ.</w:t>
      </w:r>
    </w:p>
    <w:p w:rsidR="009714F6" w:rsidRDefault="009714F6" w:rsidP="00175C3C">
      <w:pPr>
        <w:pStyle w:val="a8"/>
        <w:tabs>
          <w:tab w:val="left" w:pos="720"/>
        </w:tabs>
        <w:spacing w:after="0" w:line="240" w:lineRule="auto"/>
        <w:ind w:left="9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714F6" w:rsidRDefault="00D379E2" w:rsidP="00D67C6C">
      <w:pPr>
        <w:pStyle w:val="a8"/>
        <w:tabs>
          <w:tab w:val="left" w:pos="720"/>
        </w:tabs>
        <w:spacing w:after="0" w:line="240" w:lineRule="auto"/>
        <w:ind w:left="92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Этапы и сроки выполнения работ.</w:t>
      </w:r>
    </w:p>
    <w:p w:rsidR="009714F6" w:rsidRDefault="00D379E2" w:rsidP="00175C3C">
      <w:pPr>
        <w:suppressAutoHyphens/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4.1. После заключения договора Заказчик представляет Исполнителю следующую информацию:</w:t>
      </w:r>
    </w:p>
    <w:p w:rsidR="009714F6" w:rsidRDefault="00D379E2" w:rsidP="00175C3C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AC43F4">
        <w:rPr>
          <w:rFonts w:ascii="Times New Roman" w:hAnsi="Times New Roman" w:cs="Times New Roman"/>
          <w:bCs/>
          <w:sz w:val="24"/>
          <w:szCs w:val="24"/>
        </w:rPr>
        <w:t>карту водителя</w:t>
      </w:r>
      <w:r>
        <w:rPr>
          <w:rFonts w:ascii="Times New Roman" w:hAnsi="Times New Roman" w:cs="Times New Roman"/>
          <w:bCs/>
          <w:sz w:val="24"/>
          <w:szCs w:val="24"/>
        </w:rPr>
        <w:t xml:space="preserve"> - информацию по водителям и подменным водителям;</w:t>
      </w:r>
    </w:p>
    <w:p w:rsidR="009714F6" w:rsidRDefault="00D379E2" w:rsidP="00175C3C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для изготовления карт предприятий - информацию по ответственным лицам производственных отделений филиалов, связанных с обслуживанием ТС.</w:t>
      </w:r>
    </w:p>
    <w:p w:rsidR="009714F6" w:rsidRDefault="00D379E2" w:rsidP="00175C3C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4.2. Заказчик предоставляет Исполнителю полностью исправные ТС.</w:t>
      </w:r>
    </w:p>
    <w:p w:rsidR="009714F6" w:rsidRDefault="00D379E2" w:rsidP="00175C3C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4.3. Исполнитель в соответствии с согласованным графиком работ устанавливает оборудование  и проводит для сотрудников Заказчика инструктаж по его эксплуатации.  </w:t>
      </w:r>
    </w:p>
    <w:p w:rsidR="009714F6" w:rsidRDefault="00D379E2" w:rsidP="00175C3C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4.4. После установки оборудования</w:t>
      </w:r>
      <w:r w:rsidR="008B064E"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67C6C">
        <w:rPr>
          <w:rFonts w:ascii="Times New Roman" w:hAnsi="Times New Roman" w:cs="Times New Roman"/>
          <w:bCs/>
          <w:sz w:val="24"/>
          <w:szCs w:val="24"/>
        </w:rPr>
        <w:t>исполнитель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оформляет двухсторонний акт сдачи-приемки Оборудования и выполненных работ с указанием необходимых данных по каждой единице ТС, который является основанием для последующей оплаты по договору. </w:t>
      </w:r>
    </w:p>
    <w:p w:rsidR="009714F6" w:rsidRDefault="00D379E2" w:rsidP="00175C3C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noProof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4.5. </w:t>
      </w:r>
      <w:r w:rsidR="00D67C6C">
        <w:rPr>
          <w:rFonts w:ascii="Times New Roman" w:hAnsi="Times New Roman" w:cs="Times New Roman"/>
          <w:bCs/>
          <w:sz w:val="24"/>
          <w:szCs w:val="24"/>
        </w:rPr>
        <w:t>Исполнитель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передает Заказчику все закрывающие документы для  оплаты по договору</w:t>
      </w:r>
      <w:r>
        <w:rPr>
          <w:rFonts w:ascii="Times New Roman" w:hAnsi="Times New Roman" w:cs="Times New Roman"/>
          <w:noProof/>
          <w:color w:val="FF0000"/>
          <w:sz w:val="24"/>
          <w:szCs w:val="24"/>
        </w:rPr>
        <w:t xml:space="preserve">.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При выписке счета и отгрузочных документов все затраты </w:t>
      </w:r>
      <w:r w:rsidR="00D67C6C">
        <w:rPr>
          <w:rFonts w:ascii="Times New Roman" w:hAnsi="Times New Roman" w:cs="Times New Roman"/>
          <w:bCs/>
          <w:sz w:val="24"/>
          <w:szCs w:val="24"/>
        </w:rPr>
        <w:t>исполнителя</w:t>
      </w:r>
      <w:r>
        <w:rPr>
          <w:rFonts w:ascii="Times New Roman" w:hAnsi="Times New Roman" w:cs="Times New Roman"/>
          <w:noProof/>
          <w:sz w:val="24"/>
          <w:szCs w:val="24"/>
        </w:rPr>
        <w:t>, включая стоимость оборудования, расходных материалов, стоимость всех работ по договору, включаются в стоимость оборудования.</w:t>
      </w:r>
    </w:p>
    <w:p w:rsidR="009714F6" w:rsidRDefault="009714F6" w:rsidP="00175C3C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noProof/>
          <w:color w:val="FF0000"/>
          <w:sz w:val="24"/>
          <w:szCs w:val="24"/>
        </w:rPr>
      </w:pPr>
    </w:p>
    <w:p w:rsidR="009714F6" w:rsidRDefault="00D379E2" w:rsidP="00D67C6C">
      <w:pPr>
        <w:autoSpaceDE w:val="0"/>
        <w:autoSpaceDN w:val="0"/>
        <w:adjustRightInd w:val="0"/>
        <w:spacing w:after="0" w:line="240" w:lineRule="auto"/>
        <w:ind w:left="568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5.Гарантийные обязательства</w:t>
      </w:r>
    </w:p>
    <w:p w:rsidR="00371D3F" w:rsidRPr="00371D3F" w:rsidRDefault="00D379E2" w:rsidP="00371D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371D3F" w:rsidRPr="00371D3F">
        <w:rPr>
          <w:rFonts w:ascii="Times New Roman" w:hAnsi="Times New Roman" w:cs="Times New Roman"/>
          <w:bCs/>
          <w:sz w:val="24"/>
          <w:szCs w:val="24"/>
        </w:rPr>
        <w:t xml:space="preserve">На поставляемые тахографы устанавливается гарантийный срок согласно гарантийному сроку изготовителя, но не менее </w:t>
      </w:r>
      <w:r w:rsidR="008B064E">
        <w:rPr>
          <w:rFonts w:ascii="Times New Roman" w:hAnsi="Times New Roman" w:cs="Times New Roman"/>
          <w:bCs/>
          <w:sz w:val="24"/>
          <w:szCs w:val="24"/>
        </w:rPr>
        <w:t>одного года</w:t>
      </w:r>
      <w:r w:rsidR="00371D3F" w:rsidRPr="00371D3F">
        <w:rPr>
          <w:rFonts w:ascii="Times New Roman" w:hAnsi="Times New Roman" w:cs="Times New Roman"/>
          <w:bCs/>
          <w:sz w:val="24"/>
          <w:szCs w:val="24"/>
        </w:rPr>
        <w:t xml:space="preserve"> и начинает действовать с даты подписания Сторонами товарной накладной на товар и акта приемки – передачи выполненных работ по установке тахографов.</w:t>
      </w:r>
    </w:p>
    <w:p w:rsidR="009714F6" w:rsidRDefault="00371D3F" w:rsidP="00371D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5.2. </w:t>
      </w:r>
      <w:r w:rsidRPr="00371D3F">
        <w:rPr>
          <w:rFonts w:ascii="Times New Roman" w:hAnsi="Times New Roman" w:cs="Times New Roman"/>
          <w:bCs/>
          <w:sz w:val="24"/>
          <w:szCs w:val="24"/>
        </w:rPr>
        <w:t>Гарантийные обязательства должны распространяться на все комплектующие оборудования, в соответствии с условиями гарантии производителей оборудования и его комплектующих.</w:t>
      </w:r>
    </w:p>
    <w:p w:rsidR="009714F6" w:rsidRDefault="00D379E2" w:rsidP="00175C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8B064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Снятое с ТС неисправное Оборудование в дальнейшем проходит экспертизу в мастерской </w:t>
      </w:r>
      <w:r w:rsidR="00D67C6C">
        <w:rPr>
          <w:rFonts w:ascii="Times New Roman" w:hAnsi="Times New Roman" w:cs="Times New Roman"/>
          <w:bCs/>
          <w:sz w:val="24"/>
          <w:szCs w:val="24"/>
        </w:rPr>
        <w:t>исполнителя</w:t>
      </w:r>
      <w:r>
        <w:rPr>
          <w:rFonts w:ascii="Times New Roman" w:hAnsi="Times New Roman" w:cs="Times New Roman"/>
          <w:sz w:val="24"/>
          <w:szCs w:val="24"/>
        </w:rPr>
        <w:t xml:space="preserve"> и на заводе производителя оборудования для выявления причины выхода оборудования из строя и степени вины в этом сотрудников заказчика или третьей стороны. </w:t>
      </w:r>
    </w:p>
    <w:p w:rsidR="002A7B85" w:rsidRDefault="002A7B85" w:rsidP="00175C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30C2D" w:rsidRDefault="00830C2D" w:rsidP="00D67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14F6" w:rsidRDefault="00D379E2" w:rsidP="00D67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Перечень транспортных средств</w:t>
      </w:r>
      <w:r w:rsidR="00754502">
        <w:rPr>
          <w:rFonts w:ascii="Times New Roman" w:hAnsi="Times New Roman" w:cs="Times New Roman"/>
          <w:b/>
          <w:sz w:val="24"/>
          <w:szCs w:val="24"/>
        </w:rPr>
        <w:t>,подлежащих оснащению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04"/>
        <w:gridCol w:w="1702"/>
        <w:gridCol w:w="1588"/>
        <w:gridCol w:w="2045"/>
        <w:gridCol w:w="2656"/>
      </w:tblGrid>
      <w:tr w:rsidR="00A52B35" w:rsidRPr="00D50160" w:rsidTr="008A66F8">
        <w:tc>
          <w:tcPr>
            <w:tcW w:w="2714" w:type="dxa"/>
          </w:tcPr>
          <w:p w:rsidR="00A52B35" w:rsidRPr="00D50160" w:rsidRDefault="00A52B35" w:rsidP="00D50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50160">
              <w:rPr>
                <w:sz w:val="24"/>
                <w:szCs w:val="24"/>
              </w:rPr>
              <w:t>Марка, модель ТС</w:t>
            </w:r>
          </w:p>
        </w:tc>
        <w:tc>
          <w:tcPr>
            <w:tcW w:w="1818" w:type="dxa"/>
          </w:tcPr>
          <w:p w:rsidR="00A52B35" w:rsidRPr="00D50160" w:rsidRDefault="00A52B35" w:rsidP="00D50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50160">
              <w:rPr>
                <w:sz w:val="24"/>
                <w:szCs w:val="24"/>
              </w:rPr>
              <w:t>Количество</w:t>
            </w:r>
            <w:r>
              <w:rPr>
                <w:sz w:val="24"/>
                <w:szCs w:val="24"/>
              </w:rPr>
              <w:t xml:space="preserve"> ТС</w:t>
            </w:r>
          </w:p>
        </w:tc>
        <w:tc>
          <w:tcPr>
            <w:tcW w:w="1799" w:type="dxa"/>
          </w:tcPr>
          <w:p w:rsidR="00A52B35" w:rsidRPr="00D50160" w:rsidRDefault="00A52B35" w:rsidP="00A52B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выпуска</w:t>
            </w:r>
          </w:p>
        </w:tc>
        <w:tc>
          <w:tcPr>
            <w:tcW w:w="2045" w:type="dxa"/>
          </w:tcPr>
          <w:p w:rsidR="00A52B35" w:rsidRPr="00D50160" w:rsidRDefault="00A52B35" w:rsidP="00D50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Регистрационный знак</w:t>
            </w:r>
          </w:p>
        </w:tc>
        <w:tc>
          <w:tcPr>
            <w:tcW w:w="1819" w:type="dxa"/>
          </w:tcPr>
          <w:p w:rsidR="00A52B35" w:rsidRPr="00A52B35" w:rsidRDefault="00A52B35" w:rsidP="00D50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VIN</w:t>
            </w:r>
          </w:p>
        </w:tc>
      </w:tr>
      <w:tr w:rsidR="00A52B35" w:rsidRPr="00D50160" w:rsidTr="008A66F8">
        <w:tc>
          <w:tcPr>
            <w:tcW w:w="2714" w:type="dxa"/>
          </w:tcPr>
          <w:p w:rsidR="00A52B35" w:rsidRPr="00AC43F4" w:rsidRDefault="002C1621" w:rsidP="00AA7F65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ISUZU GIGA</w:t>
            </w:r>
          </w:p>
        </w:tc>
        <w:tc>
          <w:tcPr>
            <w:tcW w:w="1818" w:type="dxa"/>
            <w:vAlign w:val="center"/>
          </w:tcPr>
          <w:p w:rsidR="00A52B35" w:rsidRPr="00A52B35" w:rsidRDefault="00AC43F4" w:rsidP="00D50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99" w:type="dxa"/>
          </w:tcPr>
          <w:p w:rsidR="00A52B35" w:rsidRPr="00AC43F4" w:rsidRDefault="002C1621" w:rsidP="00D50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2026</w:t>
            </w:r>
          </w:p>
        </w:tc>
        <w:tc>
          <w:tcPr>
            <w:tcW w:w="2045" w:type="dxa"/>
          </w:tcPr>
          <w:p w:rsidR="00A52B35" w:rsidRPr="008A66F8" w:rsidRDefault="002C1621" w:rsidP="00D50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К975РУ</w:t>
            </w:r>
            <w:r w:rsidR="008A66F8">
              <w:rPr>
                <w:sz w:val="24"/>
                <w:szCs w:val="24"/>
              </w:rPr>
              <w:t xml:space="preserve"> 125</w:t>
            </w:r>
            <w:r w:rsidR="008A66F8">
              <w:rPr>
                <w:sz w:val="24"/>
                <w:szCs w:val="24"/>
                <w:lang w:val="en-US"/>
              </w:rPr>
              <w:t xml:space="preserve"> RUS</w:t>
            </w:r>
          </w:p>
        </w:tc>
        <w:tc>
          <w:tcPr>
            <w:tcW w:w="1819" w:type="dxa"/>
          </w:tcPr>
          <w:p w:rsidR="00A52B35" w:rsidRPr="002C1621" w:rsidRDefault="002C1621" w:rsidP="00D501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LWLYUAJK8TL</w:t>
            </w:r>
            <w:r>
              <w:rPr>
                <w:sz w:val="24"/>
                <w:szCs w:val="24"/>
              </w:rPr>
              <w:t>001611</w:t>
            </w:r>
            <w:bookmarkStart w:id="0" w:name="_GoBack"/>
            <w:bookmarkEnd w:id="0"/>
          </w:p>
        </w:tc>
      </w:tr>
    </w:tbl>
    <w:p w:rsidR="00D67C6C" w:rsidRDefault="00D67C6C" w:rsidP="00175C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14F6" w:rsidRDefault="00D379E2" w:rsidP="00D67C6C">
      <w:pPr>
        <w:spacing w:after="0" w:line="240" w:lineRule="auto"/>
        <w:ind w:left="568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</w:rPr>
        <w:t>7. Требования к участнику:</w:t>
      </w:r>
    </w:p>
    <w:p w:rsidR="009714F6" w:rsidRDefault="005F5E5C" w:rsidP="00175C3C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>7.</w:t>
      </w:r>
      <w:r w:rsidR="0071544D">
        <w:rPr>
          <w:bCs/>
        </w:rPr>
        <w:t>1</w:t>
      </w:r>
      <w:r w:rsidR="00D379E2">
        <w:rPr>
          <w:bCs/>
        </w:rPr>
        <w:t xml:space="preserve"> Участник закупки должен иметь все разрешающие документы на осуществление видов деятельности, св</w:t>
      </w:r>
      <w:r w:rsidR="002A7B85">
        <w:rPr>
          <w:bCs/>
        </w:rPr>
        <w:t>язанных с выполнением договора</w:t>
      </w:r>
      <w:r w:rsidR="00D379E2">
        <w:rPr>
          <w:bCs/>
        </w:rPr>
        <w:t xml:space="preserve">, в том числе: </w:t>
      </w:r>
    </w:p>
    <w:p w:rsidR="00DD2467" w:rsidRPr="003262A5" w:rsidRDefault="00D379E2" w:rsidP="00175C3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1676">
        <w:rPr>
          <w:rFonts w:ascii="Times New Roman" w:hAnsi="Times New Roman" w:cs="Times New Roman"/>
          <w:bCs/>
          <w:sz w:val="24"/>
          <w:szCs w:val="24"/>
        </w:rPr>
        <w:t xml:space="preserve">- Лицензией Управления Федеральной Службы Безопасности "На осуществление разработки, производства, распространения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выполнения работ, оказания услуг в области шифрования информации, технического обслуживания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системи телекоммуникационных систем, защищенных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 предпринимателя)», выданная мастерским, осуществляющим установку тахографа в транспортное средство, активацию блока </w:t>
      </w:r>
      <w:r w:rsidR="007B191C">
        <w:rPr>
          <w:rFonts w:ascii="Times New Roman" w:hAnsi="Times New Roman" w:cs="Times New Roman"/>
          <w:bCs/>
          <w:sz w:val="24"/>
          <w:szCs w:val="24"/>
        </w:rPr>
        <w:t>СКЗИ</w:t>
      </w:r>
      <w:r w:rsidR="00CA0C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E1676">
        <w:rPr>
          <w:rFonts w:ascii="Times New Roman" w:hAnsi="Times New Roman" w:cs="Times New Roman"/>
          <w:bCs/>
          <w:sz w:val="24"/>
          <w:szCs w:val="24"/>
        </w:rPr>
        <w:t xml:space="preserve">тахографа, калибровку, ремонт тахографа, а также агентам осуществляющим выдачу карт водителя, предприятия конечным пользователям согласно </w:t>
      </w:r>
      <w:r w:rsidRPr="00111C7A">
        <w:rPr>
          <w:rFonts w:ascii="Times New Roman" w:hAnsi="Times New Roman" w:cs="Times New Roman"/>
          <w:bCs/>
          <w:sz w:val="24"/>
          <w:szCs w:val="24"/>
        </w:rPr>
        <w:t>п. 12,20, 21 Перечня</w:t>
      </w:r>
      <w:r w:rsidR="00CA0C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1C7A">
        <w:rPr>
          <w:rFonts w:ascii="Times New Roman" w:hAnsi="Times New Roman" w:cs="Times New Roman"/>
          <w:bCs/>
          <w:sz w:val="24"/>
          <w:szCs w:val="24"/>
        </w:rPr>
        <w:t>выполняемых работ</w:t>
      </w:r>
      <w:r w:rsidR="00CA0C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1C7A">
        <w:rPr>
          <w:rFonts w:ascii="Times New Roman" w:hAnsi="Times New Roman" w:cs="Times New Roman"/>
          <w:bCs/>
          <w:sz w:val="24"/>
          <w:szCs w:val="24"/>
        </w:rPr>
        <w:t>и оказываемых услуг (согласно 99-ФЗ от 7.05.2011 г. «О лицензировании отдельных видов деятельности</w:t>
      </w:r>
      <w:r w:rsidRPr="00EE1676">
        <w:rPr>
          <w:rFonts w:ascii="Times New Roman" w:hAnsi="Times New Roman" w:cs="Times New Roman"/>
          <w:bCs/>
          <w:sz w:val="24"/>
          <w:szCs w:val="24"/>
        </w:rPr>
        <w:t xml:space="preserve">» и «Положения о </w:t>
      </w:r>
      <w:r w:rsidRPr="00EE1676">
        <w:rPr>
          <w:rFonts w:ascii="Times New Roman" w:hAnsi="Times New Roman" w:cs="Times New Roman"/>
          <w:bCs/>
          <w:sz w:val="24"/>
          <w:szCs w:val="24"/>
        </w:rPr>
        <w:lastRenderedPageBreak/>
        <w:t>лицензировании …» утвержденного Постановлением Правительства №313 от 16.04.2012 г.</w:t>
      </w:r>
      <w:r w:rsidR="00754502" w:rsidRPr="00754502">
        <w:rPr>
          <w:rFonts w:ascii="Times New Roman" w:hAnsi="Times New Roman" w:cs="Times New Roman"/>
          <w:bCs/>
          <w:sz w:val="24"/>
          <w:szCs w:val="24"/>
        </w:rPr>
        <w:t xml:space="preserve"> с указанием мест осуществления лицензируемого вида деятельности</w:t>
      </w:r>
      <w:r w:rsidR="003262A5" w:rsidRPr="003262A5">
        <w:rPr>
          <w:rFonts w:ascii="Times New Roman" w:hAnsi="Times New Roman" w:cs="Times New Roman"/>
          <w:bCs/>
          <w:sz w:val="24"/>
          <w:szCs w:val="24"/>
        </w:rPr>
        <w:t>;</w:t>
      </w:r>
    </w:p>
    <w:p w:rsidR="009714F6" w:rsidRDefault="00D379E2" w:rsidP="00175C3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262A5">
        <w:rPr>
          <w:rFonts w:ascii="Times New Roman" w:hAnsi="Times New Roman" w:cs="Times New Roman"/>
          <w:bCs/>
          <w:sz w:val="24"/>
          <w:szCs w:val="24"/>
        </w:rPr>
        <w:t>Уведомление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ФБУ «Росавтотранс»</w:t>
      </w:r>
      <w:r w:rsidR="00CA0C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262A5">
        <w:rPr>
          <w:rFonts w:ascii="Times New Roman" w:hAnsi="Times New Roman" w:cs="Times New Roman"/>
          <w:bCs/>
          <w:sz w:val="24"/>
          <w:szCs w:val="24"/>
        </w:rPr>
        <w:t xml:space="preserve">о внесении информации об исполнителе </w:t>
      </w:r>
      <w:r w:rsidR="00754502">
        <w:rPr>
          <w:rFonts w:ascii="Times New Roman" w:hAnsi="Times New Roman" w:cs="Times New Roman"/>
          <w:bCs/>
          <w:sz w:val="24"/>
          <w:szCs w:val="24"/>
        </w:rPr>
        <w:t>в переч</w:t>
      </w:r>
      <w:r w:rsidR="003262A5">
        <w:rPr>
          <w:rFonts w:ascii="Times New Roman" w:hAnsi="Times New Roman" w:cs="Times New Roman"/>
          <w:bCs/>
          <w:sz w:val="24"/>
          <w:szCs w:val="24"/>
        </w:rPr>
        <w:t>ень</w:t>
      </w:r>
      <w:r w:rsidR="00754502">
        <w:rPr>
          <w:rFonts w:ascii="Times New Roman" w:hAnsi="Times New Roman" w:cs="Times New Roman"/>
          <w:bCs/>
          <w:sz w:val="24"/>
          <w:szCs w:val="24"/>
        </w:rPr>
        <w:t xml:space="preserve"> мастерских,</w:t>
      </w:r>
      <w:r>
        <w:rPr>
          <w:rFonts w:ascii="Times New Roman" w:hAnsi="Times New Roman" w:cs="Times New Roman"/>
          <w:bCs/>
          <w:sz w:val="24"/>
          <w:szCs w:val="24"/>
        </w:rPr>
        <w:t xml:space="preserve"> осуществл</w:t>
      </w:r>
      <w:r w:rsidR="00754502">
        <w:rPr>
          <w:rFonts w:ascii="Times New Roman" w:hAnsi="Times New Roman" w:cs="Times New Roman"/>
          <w:bCs/>
          <w:sz w:val="24"/>
          <w:szCs w:val="24"/>
        </w:rPr>
        <w:t>яющих</w:t>
      </w:r>
      <w:r>
        <w:rPr>
          <w:rFonts w:ascii="Times New Roman" w:hAnsi="Times New Roman" w:cs="Times New Roman"/>
          <w:bCs/>
          <w:sz w:val="24"/>
          <w:szCs w:val="24"/>
        </w:rPr>
        <w:t xml:space="preserve"> деятельност</w:t>
      </w:r>
      <w:r w:rsidR="00754502">
        <w:rPr>
          <w:rFonts w:ascii="Times New Roman" w:hAnsi="Times New Roman" w:cs="Times New Roman"/>
          <w:bCs/>
          <w:sz w:val="24"/>
          <w:szCs w:val="24"/>
        </w:rPr>
        <w:t>ь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 установке, проверке, техническому об</w:t>
      </w:r>
      <w:r w:rsidR="003262A5">
        <w:rPr>
          <w:rFonts w:ascii="Times New Roman" w:hAnsi="Times New Roman" w:cs="Times New Roman"/>
          <w:bCs/>
          <w:sz w:val="24"/>
          <w:szCs w:val="24"/>
        </w:rPr>
        <w:t>служиванию и ремонту тахографов;</w:t>
      </w:r>
    </w:p>
    <w:p w:rsidR="00F4440C" w:rsidRDefault="00F4440C" w:rsidP="00175C3C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ar-SA"/>
        </w:rPr>
        <w:t xml:space="preserve">- документы подтверждающие, соответствие </w:t>
      </w:r>
      <w:r w:rsidR="003262A5">
        <w:rPr>
          <w:rFonts w:ascii="Times New Roman" w:hAnsi="Times New Roman" w:cs="Times New Roman"/>
          <w:bCs/>
          <w:sz w:val="24"/>
          <w:szCs w:val="24"/>
        </w:rPr>
        <w:t>исполнителя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ar-SA"/>
        </w:rPr>
        <w:t xml:space="preserve"> требованиям Приложения №4 к Приказу Министерства тр</w:t>
      </w:r>
      <w:r w:rsidR="00D91F29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ar-SA"/>
        </w:rPr>
        <w:t>анспорта РФ №36 от 13.02.2013г., а именно: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ar-SA"/>
        </w:rPr>
        <w:t xml:space="preserve"> наличие у Участника технической документации организации-изготовителя тахографа; выполнение требований технической документации организации-изготовителя тахографа при оказании услуг по вводу тахографа в эксплуатацию (активизация тахографа, ввод в тахограф данных, калибровку тахографа, проверку правильности его функционирования и точности показа</w:t>
      </w:r>
      <w:r w:rsidR="003262A5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ar-SA"/>
        </w:rPr>
        <w:t>ний</w:t>
      </w:r>
      <w:r w:rsidR="00D91F29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ar-SA"/>
        </w:rPr>
        <w:t>, поверка тахографа</w:t>
      </w:r>
      <w:r w:rsidR="003262A5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ar-SA"/>
        </w:rPr>
        <w:t>);</w:t>
      </w:r>
    </w:p>
    <w:p w:rsidR="00754502" w:rsidRPr="000E5008" w:rsidRDefault="00D379E2" w:rsidP="00175C3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500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262A5" w:rsidRPr="000E5008">
        <w:rPr>
          <w:rFonts w:ascii="Times New Roman" w:hAnsi="Times New Roman" w:cs="Times New Roman"/>
          <w:bCs/>
          <w:sz w:val="24"/>
          <w:szCs w:val="24"/>
        </w:rPr>
        <w:t>Исполнитель</w:t>
      </w:r>
      <w:r w:rsidRPr="000E5008">
        <w:rPr>
          <w:rFonts w:ascii="Times New Roman" w:hAnsi="Times New Roman" w:cs="Times New Roman"/>
          <w:bCs/>
          <w:sz w:val="24"/>
          <w:szCs w:val="24"/>
        </w:rPr>
        <w:t xml:space="preserve"> должен иметь</w:t>
      </w:r>
      <w:r w:rsidR="00754502" w:rsidRPr="000E5008">
        <w:rPr>
          <w:rFonts w:ascii="Times New Roman" w:hAnsi="Times New Roman" w:cs="Times New Roman"/>
          <w:bCs/>
          <w:sz w:val="24"/>
          <w:szCs w:val="24"/>
        </w:rPr>
        <w:t xml:space="preserve"> на праве собственности </w:t>
      </w:r>
      <w:r w:rsidRPr="000E5008">
        <w:rPr>
          <w:rFonts w:ascii="Times New Roman" w:hAnsi="Times New Roman" w:cs="Times New Roman"/>
          <w:bCs/>
          <w:sz w:val="24"/>
          <w:szCs w:val="24"/>
        </w:rPr>
        <w:t xml:space="preserve">не менее </w:t>
      </w:r>
      <w:r w:rsidR="00830C2D" w:rsidRPr="000E5008">
        <w:rPr>
          <w:rFonts w:ascii="Times New Roman" w:hAnsi="Times New Roman" w:cs="Times New Roman"/>
          <w:bCs/>
          <w:sz w:val="24"/>
          <w:szCs w:val="24"/>
        </w:rPr>
        <w:t>2-х</w:t>
      </w:r>
      <w:r w:rsidR="005F5E5C" w:rsidRPr="000E5008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830C2D" w:rsidRPr="000E5008">
        <w:rPr>
          <w:rFonts w:ascii="Times New Roman" w:hAnsi="Times New Roman" w:cs="Times New Roman"/>
          <w:bCs/>
          <w:sz w:val="24"/>
          <w:szCs w:val="24"/>
        </w:rPr>
        <w:t>двух</w:t>
      </w:r>
      <w:r w:rsidR="005F5E5C" w:rsidRPr="000E5008">
        <w:rPr>
          <w:rFonts w:ascii="Times New Roman" w:hAnsi="Times New Roman" w:cs="Times New Roman"/>
          <w:bCs/>
          <w:sz w:val="24"/>
          <w:szCs w:val="24"/>
        </w:rPr>
        <w:t>) действующих карт</w:t>
      </w:r>
      <w:r w:rsidRPr="000E5008">
        <w:rPr>
          <w:rFonts w:ascii="Times New Roman" w:hAnsi="Times New Roman" w:cs="Times New Roman"/>
          <w:bCs/>
          <w:sz w:val="24"/>
          <w:szCs w:val="24"/>
        </w:rPr>
        <w:t xml:space="preserve"> мастерских</w:t>
      </w:r>
      <w:r w:rsidR="007B191C" w:rsidRPr="000E5008">
        <w:rPr>
          <w:rFonts w:ascii="Times New Roman" w:hAnsi="Times New Roman" w:cs="Times New Roman"/>
          <w:bCs/>
          <w:sz w:val="24"/>
          <w:szCs w:val="24"/>
        </w:rPr>
        <w:t>,</w:t>
      </w:r>
      <w:r w:rsidR="00CA0C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F5E5C" w:rsidRPr="000E5008">
        <w:rPr>
          <w:rFonts w:ascii="Times New Roman" w:hAnsi="Times New Roman" w:cs="Times New Roman"/>
          <w:bCs/>
          <w:sz w:val="24"/>
          <w:szCs w:val="24"/>
        </w:rPr>
        <w:t>соответствующих требованиям приказа Минтранса Р</w:t>
      </w:r>
      <w:r w:rsidR="005F5E5C" w:rsidRPr="00CA0CA1">
        <w:rPr>
          <w:rFonts w:ascii="Times New Roman" w:hAnsi="Times New Roman" w:cs="Times New Roman"/>
          <w:bCs/>
          <w:sz w:val="24"/>
          <w:szCs w:val="24"/>
        </w:rPr>
        <w:t xml:space="preserve">оссии от </w:t>
      </w:r>
      <w:r w:rsidR="00CA0CA1" w:rsidRPr="00CA0CA1">
        <w:rPr>
          <w:rFonts w:ascii="Times New Roman" w:hAnsi="Times New Roman" w:cs="Times New Roman"/>
          <w:sz w:val="24"/>
          <w:szCs w:val="24"/>
        </w:rPr>
        <w:t>28.10.2020 г. № 440</w:t>
      </w:r>
      <w:r w:rsidRPr="000E5008">
        <w:rPr>
          <w:rFonts w:ascii="Times New Roman" w:hAnsi="Times New Roman" w:cs="Times New Roman"/>
          <w:bCs/>
          <w:sz w:val="24"/>
          <w:szCs w:val="24"/>
        </w:rPr>
        <w:t>.</w:t>
      </w:r>
      <w:r w:rsidR="00CA0C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262A5" w:rsidRPr="000E5008">
        <w:rPr>
          <w:rFonts w:ascii="Times New Roman" w:hAnsi="Times New Roman" w:cs="Times New Roman"/>
          <w:bCs/>
          <w:sz w:val="24"/>
          <w:szCs w:val="24"/>
        </w:rPr>
        <w:t>Исполнитель</w:t>
      </w:r>
      <w:r w:rsidR="007B191C" w:rsidRPr="000E5008">
        <w:rPr>
          <w:rFonts w:ascii="Times New Roman" w:hAnsi="Times New Roman" w:cs="Times New Roman"/>
          <w:bCs/>
          <w:sz w:val="24"/>
          <w:szCs w:val="24"/>
        </w:rPr>
        <w:t xml:space="preserve"> в своей заявке должен предоставить номера карт мастерских и документы, подтверждающие </w:t>
      </w:r>
      <w:r w:rsidR="00754502" w:rsidRPr="000E5008">
        <w:rPr>
          <w:rFonts w:ascii="Times New Roman" w:hAnsi="Times New Roman" w:cs="Times New Roman"/>
          <w:bCs/>
          <w:sz w:val="24"/>
          <w:szCs w:val="24"/>
        </w:rPr>
        <w:t xml:space="preserve">права на них (документы </w:t>
      </w:r>
      <w:r w:rsidR="003262A5" w:rsidRPr="000E5008">
        <w:rPr>
          <w:rFonts w:ascii="Times New Roman" w:hAnsi="Times New Roman" w:cs="Times New Roman"/>
          <w:bCs/>
          <w:sz w:val="24"/>
          <w:szCs w:val="24"/>
        </w:rPr>
        <w:t xml:space="preserve">о </w:t>
      </w:r>
      <w:r w:rsidR="00D91F29" w:rsidRPr="000E5008">
        <w:rPr>
          <w:rFonts w:ascii="Times New Roman" w:hAnsi="Times New Roman" w:cs="Times New Roman"/>
          <w:bCs/>
          <w:sz w:val="24"/>
          <w:szCs w:val="24"/>
        </w:rPr>
        <w:t>приобретении</w:t>
      </w:r>
      <w:r w:rsidR="003262A5" w:rsidRPr="000E5008">
        <w:rPr>
          <w:rFonts w:ascii="Times New Roman" w:hAnsi="Times New Roman" w:cs="Times New Roman"/>
          <w:bCs/>
          <w:sz w:val="24"/>
          <w:szCs w:val="24"/>
        </w:rPr>
        <w:t xml:space="preserve"> - товарные накладные);</w:t>
      </w:r>
    </w:p>
    <w:p w:rsidR="006736BD" w:rsidRPr="003262A5" w:rsidRDefault="00D379E2" w:rsidP="00175C3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2A5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262A5">
        <w:rPr>
          <w:rFonts w:ascii="Times New Roman" w:hAnsi="Times New Roman" w:cs="Times New Roman"/>
          <w:bCs/>
          <w:sz w:val="24"/>
          <w:szCs w:val="24"/>
        </w:rPr>
        <w:t>Исполнитель</w:t>
      </w:r>
      <w:r w:rsidRPr="003262A5">
        <w:rPr>
          <w:rFonts w:ascii="Times New Roman" w:hAnsi="Times New Roman" w:cs="Times New Roman"/>
          <w:bCs/>
          <w:sz w:val="24"/>
          <w:szCs w:val="24"/>
        </w:rPr>
        <w:t xml:space="preserve"> должен иметь </w:t>
      </w:r>
      <w:r w:rsidR="00754502" w:rsidRPr="003262A5">
        <w:rPr>
          <w:rFonts w:ascii="Times New Roman" w:hAnsi="Times New Roman" w:cs="Times New Roman"/>
          <w:bCs/>
          <w:sz w:val="24"/>
          <w:szCs w:val="24"/>
        </w:rPr>
        <w:t xml:space="preserve">на праве собственности или ином законном основании </w:t>
      </w:r>
      <w:r w:rsidR="00DD2467" w:rsidRPr="003262A5">
        <w:rPr>
          <w:rFonts w:ascii="Times New Roman" w:hAnsi="Times New Roman" w:cs="Times New Roman"/>
          <w:bCs/>
          <w:sz w:val="24"/>
          <w:szCs w:val="24"/>
        </w:rPr>
        <w:t xml:space="preserve">не менее </w:t>
      </w:r>
      <w:r w:rsidR="003262A5" w:rsidRPr="003262A5">
        <w:rPr>
          <w:rFonts w:ascii="Times New Roman" w:hAnsi="Times New Roman" w:cs="Times New Roman"/>
          <w:bCs/>
          <w:sz w:val="24"/>
          <w:szCs w:val="24"/>
        </w:rPr>
        <w:t>2</w:t>
      </w:r>
      <w:r w:rsidR="00D8210B" w:rsidRPr="003262A5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3262A5" w:rsidRPr="003262A5">
        <w:rPr>
          <w:rFonts w:ascii="Times New Roman" w:hAnsi="Times New Roman" w:cs="Times New Roman"/>
          <w:bCs/>
          <w:sz w:val="24"/>
          <w:szCs w:val="24"/>
        </w:rPr>
        <w:t>двух</w:t>
      </w:r>
      <w:r w:rsidR="00D8210B" w:rsidRPr="003262A5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DD2467" w:rsidRPr="003262A5">
        <w:rPr>
          <w:rFonts w:ascii="Times New Roman" w:hAnsi="Times New Roman" w:cs="Times New Roman"/>
          <w:bCs/>
          <w:sz w:val="24"/>
          <w:szCs w:val="24"/>
        </w:rPr>
        <w:t>программаторов,</w:t>
      </w:r>
      <w:r w:rsidRPr="003262A5">
        <w:rPr>
          <w:rFonts w:ascii="Times New Roman" w:hAnsi="Times New Roman" w:cs="Times New Roman"/>
          <w:bCs/>
          <w:sz w:val="24"/>
          <w:szCs w:val="24"/>
        </w:rPr>
        <w:t xml:space="preserve"> сертифицированных в Федеральном агентстве по техническому регулированию и метрологии</w:t>
      </w:r>
      <w:r w:rsidR="00E86EDB" w:rsidRPr="003262A5">
        <w:rPr>
          <w:rFonts w:ascii="Times New Roman" w:hAnsi="Times New Roman" w:cs="Times New Roman"/>
          <w:bCs/>
          <w:sz w:val="24"/>
          <w:szCs w:val="24"/>
        </w:rPr>
        <w:t>, внесенных в Государственный реестр средств измерений</w:t>
      </w:r>
      <w:r w:rsidRPr="003262A5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0E5008" w:rsidRPr="000E5008" w:rsidRDefault="006736BD" w:rsidP="00175C3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500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262A5" w:rsidRPr="000E5008">
        <w:rPr>
          <w:rFonts w:ascii="Times New Roman" w:hAnsi="Times New Roman" w:cs="Times New Roman"/>
          <w:bCs/>
          <w:sz w:val="24"/>
          <w:szCs w:val="24"/>
        </w:rPr>
        <w:t>Исполнитель</w:t>
      </w:r>
      <w:r w:rsidRPr="000E5008">
        <w:rPr>
          <w:rFonts w:ascii="Times New Roman" w:hAnsi="Times New Roman" w:cs="Times New Roman"/>
          <w:bCs/>
          <w:sz w:val="24"/>
          <w:szCs w:val="24"/>
        </w:rPr>
        <w:t xml:space="preserve"> должен иметь </w:t>
      </w:r>
      <w:r w:rsidR="00754502" w:rsidRPr="000E5008">
        <w:rPr>
          <w:rFonts w:ascii="Times New Roman" w:hAnsi="Times New Roman" w:cs="Times New Roman"/>
          <w:bCs/>
          <w:sz w:val="24"/>
          <w:szCs w:val="24"/>
        </w:rPr>
        <w:t xml:space="preserve">на праве собственности или ином законном основании </w:t>
      </w:r>
      <w:r w:rsidRPr="000E5008">
        <w:rPr>
          <w:rFonts w:ascii="Times New Roman" w:hAnsi="Times New Roman" w:cs="Times New Roman"/>
          <w:bCs/>
          <w:sz w:val="24"/>
          <w:szCs w:val="24"/>
        </w:rPr>
        <w:t xml:space="preserve">не менее </w:t>
      </w:r>
      <w:r w:rsidR="00830C2D" w:rsidRPr="000E5008">
        <w:rPr>
          <w:rFonts w:ascii="Times New Roman" w:hAnsi="Times New Roman" w:cs="Times New Roman"/>
          <w:bCs/>
          <w:sz w:val="24"/>
          <w:szCs w:val="24"/>
        </w:rPr>
        <w:t>1</w:t>
      </w:r>
      <w:r w:rsidR="00D8210B" w:rsidRPr="000E5008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830C2D" w:rsidRPr="000E5008">
        <w:rPr>
          <w:rFonts w:ascii="Times New Roman" w:hAnsi="Times New Roman" w:cs="Times New Roman"/>
          <w:bCs/>
          <w:sz w:val="24"/>
          <w:szCs w:val="24"/>
        </w:rPr>
        <w:t>одного</w:t>
      </w:r>
      <w:r w:rsidR="00D8210B" w:rsidRPr="000E5008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Pr="000E5008">
        <w:rPr>
          <w:rFonts w:ascii="Times New Roman" w:hAnsi="Times New Roman" w:cs="Times New Roman"/>
          <w:bCs/>
          <w:sz w:val="24"/>
          <w:szCs w:val="24"/>
        </w:rPr>
        <w:t>автоматизированных рабочих места</w:t>
      </w:r>
      <w:r w:rsidR="007B191C" w:rsidRPr="000E5008">
        <w:rPr>
          <w:rFonts w:ascii="Times New Roman" w:hAnsi="Times New Roman" w:cs="Times New Roman"/>
          <w:bCs/>
          <w:sz w:val="24"/>
          <w:szCs w:val="24"/>
        </w:rPr>
        <w:t xml:space="preserve"> (программно-аппаратных комплексов) </w:t>
      </w:r>
      <w:r w:rsidRPr="000E5008">
        <w:rPr>
          <w:rFonts w:ascii="Times New Roman" w:hAnsi="Times New Roman" w:cs="Times New Roman"/>
          <w:bCs/>
          <w:sz w:val="24"/>
          <w:szCs w:val="24"/>
        </w:rPr>
        <w:t>для проведения процедуры активизации</w:t>
      </w:r>
      <w:r w:rsidR="003262A5" w:rsidRPr="000E5008">
        <w:rPr>
          <w:rFonts w:ascii="Times New Roman" w:hAnsi="Times New Roman" w:cs="Times New Roman"/>
          <w:bCs/>
          <w:sz w:val="24"/>
          <w:szCs w:val="24"/>
        </w:rPr>
        <w:t xml:space="preserve"> и диагности</w:t>
      </w:r>
      <w:r w:rsidR="000E5008" w:rsidRPr="000E5008">
        <w:rPr>
          <w:rFonts w:ascii="Times New Roman" w:hAnsi="Times New Roman" w:cs="Times New Roman"/>
          <w:bCs/>
          <w:sz w:val="24"/>
          <w:szCs w:val="24"/>
        </w:rPr>
        <w:t>ки</w:t>
      </w:r>
      <w:r w:rsidRPr="000E5008">
        <w:rPr>
          <w:rFonts w:ascii="Times New Roman" w:hAnsi="Times New Roman" w:cs="Times New Roman"/>
          <w:bCs/>
          <w:sz w:val="24"/>
          <w:szCs w:val="24"/>
        </w:rPr>
        <w:t xml:space="preserve"> блока СКЗИ тахографа</w:t>
      </w:r>
      <w:r w:rsidR="003262A5" w:rsidRPr="000E5008">
        <w:rPr>
          <w:rFonts w:ascii="Times New Roman" w:hAnsi="Times New Roman" w:cs="Times New Roman"/>
          <w:bCs/>
          <w:sz w:val="24"/>
          <w:szCs w:val="24"/>
        </w:rPr>
        <w:t xml:space="preserve"> и карт</w:t>
      </w:r>
      <w:r w:rsidRPr="000E5008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D91F29" w:rsidRDefault="00D91F29" w:rsidP="00175C3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Сертификат соответствия на техническое обслуживание и ремонт транспортных средств, машин и оборудования</w:t>
      </w:r>
      <w:r w:rsidR="00547FDE">
        <w:rPr>
          <w:rFonts w:ascii="Times New Roman" w:hAnsi="Times New Roman" w:cs="Times New Roman"/>
          <w:bCs/>
          <w:sz w:val="24"/>
          <w:szCs w:val="24"/>
        </w:rPr>
        <w:t xml:space="preserve"> ДС АТ</w:t>
      </w:r>
      <w:r w:rsidR="00547FDE" w:rsidRPr="00547FDE">
        <w:rPr>
          <w:rFonts w:ascii="Times New Roman" w:hAnsi="Times New Roman" w:cs="Times New Roman"/>
          <w:bCs/>
          <w:sz w:val="24"/>
          <w:szCs w:val="24"/>
        </w:rPr>
        <w:t>;</w:t>
      </w:r>
    </w:p>
    <w:p w:rsidR="00547FDE" w:rsidRPr="000E5008" w:rsidRDefault="00547FDE" w:rsidP="00175C3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0E5008">
        <w:rPr>
          <w:rFonts w:ascii="Times New Roman" w:hAnsi="Times New Roman" w:cs="Times New Roman"/>
          <w:bCs/>
          <w:sz w:val="24"/>
          <w:szCs w:val="24"/>
        </w:rPr>
        <w:t>Сертификат соответствия на техническое обслуживание и ремонт транспортных средств, машин и оборудования ГОСТ Р.</w:t>
      </w:r>
    </w:p>
    <w:p w:rsidR="006F12BB" w:rsidRPr="006F12BB" w:rsidRDefault="00CD06C6" w:rsidP="006F12B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7.</w:t>
      </w:r>
      <w:r w:rsidR="0071544D">
        <w:rPr>
          <w:rFonts w:ascii="Times New Roman" w:hAnsi="Times New Roman" w:cs="Times New Roman"/>
          <w:bCs/>
          <w:sz w:val="24"/>
          <w:szCs w:val="24"/>
        </w:rPr>
        <w:t>2</w:t>
      </w:r>
      <w:r w:rsidR="006F12BB">
        <w:rPr>
          <w:rFonts w:ascii="Times New Roman" w:hAnsi="Times New Roman" w:cs="Times New Roman"/>
          <w:bCs/>
          <w:sz w:val="24"/>
          <w:szCs w:val="24"/>
        </w:rPr>
        <w:t xml:space="preserve"> При оказании услуг исполнитель</w:t>
      </w:r>
      <w:r w:rsidR="006F12BB" w:rsidRPr="006F12BB">
        <w:rPr>
          <w:rFonts w:ascii="Times New Roman" w:hAnsi="Times New Roman" w:cs="Times New Roman"/>
          <w:bCs/>
          <w:sz w:val="24"/>
          <w:szCs w:val="24"/>
        </w:rPr>
        <w:t xml:space="preserve"> должен использовать собственные механизмы, инструмент</w:t>
      </w:r>
      <w:r w:rsidR="006F12BB">
        <w:rPr>
          <w:rFonts w:ascii="Times New Roman" w:hAnsi="Times New Roman" w:cs="Times New Roman"/>
          <w:bCs/>
          <w:sz w:val="24"/>
          <w:szCs w:val="24"/>
        </w:rPr>
        <w:t>ы</w:t>
      </w:r>
      <w:r w:rsidR="006F12BB" w:rsidRPr="006F12BB">
        <w:rPr>
          <w:rFonts w:ascii="Times New Roman" w:hAnsi="Times New Roman" w:cs="Times New Roman"/>
          <w:bCs/>
          <w:sz w:val="24"/>
          <w:szCs w:val="24"/>
        </w:rPr>
        <w:t xml:space="preserve"> и прочие технические средства, необходимые для оказания услуг.</w:t>
      </w:r>
    </w:p>
    <w:p w:rsidR="00C8265E" w:rsidRDefault="00C8265E" w:rsidP="00C8265E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9714F6" w:rsidRPr="00F4440C" w:rsidRDefault="00D379E2" w:rsidP="00175C3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4440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Для подтверждения своего соответствия вышеперечисленным требованиям </w:t>
      </w:r>
      <w:r w:rsidR="003262A5">
        <w:rPr>
          <w:rFonts w:ascii="Times New Roman" w:hAnsi="Times New Roman" w:cs="Times New Roman"/>
          <w:bCs/>
          <w:sz w:val="24"/>
          <w:szCs w:val="24"/>
        </w:rPr>
        <w:t>исполнитель</w:t>
      </w:r>
      <w:r w:rsidRPr="00F4440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 своей заявке должен предоставить Заказчику копии соответствующих подтверждающих документов (сертификатов, лицензий, договоров и прочих). Не предоставление соответствующих документов будет для Заказчика достаточным поводом отклонить заявку </w:t>
      </w:r>
      <w:r w:rsidR="006F12BB">
        <w:rPr>
          <w:rFonts w:ascii="Times New Roman" w:hAnsi="Times New Roman" w:cs="Times New Roman"/>
          <w:bCs/>
          <w:sz w:val="24"/>
          <w:szCs w:val="24"/>
        </w:rPr>
        <w:t>и</w:t>
      </w:r>
      <w:r w:rsidR="003262A5">
        <w:rPr>
          <w:rFonts w:ascii="Times New Roman" w:hAnsi="Times New Roman" w:cs="Times New Roman"/>
          <w:bCs/>
          <w:sz w:val="24"/>
          <w:szCs w:val="24"/>
        </w:rPr>
        <w:t>сполнителя</w:t>
      </w:r>
      <w:r w:rsidRPr="00F4440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9714F6" w:rsidRPr="00F4440C" w:rsidRDefault="009714F6" w:rsidP="00175C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9714F6" w:rsidRPr="00F4440C" w:rsidSect="00784C23">
      <w:headerReference w:type="default" r:id="rId13"/>
      <w:footerReference w:type="default" r:id="rId14"/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F79" w:rsidRDefault="00061F79">
      <w:pPr>
        <w:spacing w:after="0" w:line="240" w:lineRule="auto"/>
      </w:pPr>
      <w:r>
        <w:separator/>
      </w:r>
    </w:p>
  </w:endnote>
  <w:endnote w:type="continuationSeparator" w:id="0">
    <w:p w:rsidR="00061F79" w:rsidRDefault="00061F79">
      <w:pPr>
        <w:spacing w:after="0" w:line="240" w:lineRule="auto"/>
      </w:pPr>
      <w:r>
        <w:continuationSeparator/>
      </w:r>
    </w:p>
  </w:endnote>
  <w:endnote w:type="continuationNotice" w:id="1">
    <w:p w:rsidR="00061F79" w:rsidRDefault="00061F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5894" w:rsidRDefault="00FE5894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F79" w:rsidRDefault="00061F79">
      <w:pPr>
        <w:spacing w:after="0" w:line="240" w:lineRule="auto"/>
      </w:pPr>
      <w:r>
        <w:separator/>
      </w:r>
    </w:p>
  </w:footnote>
  <w:footnote w:type="continuationSeparator" w:id="0">
    <w:p w:rsidR="00061F79" w:rsidRDefault="00061F79">
      <w:pPr>
        <w:spacing w:after="0" w:line="240" w:lineRule="auto"/>
      </w:pPr>
      <w:r>
        <w:continuationSeparator/>
      </w:r>
    </w:p>
  </w:footnote>
  <w:footnote w:type="continuationNotice" w:id="1">
    <w:p w:rsidR="00061F79" w:rsidRDefault="00061F7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5894" w:rsidRDefault="00FE5894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32719"/>
    <w:multiLevelType w:val="hybridMultilevel"/>
    <w:tmpl w:val="053C4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378FC"/>
    <w:multiLevelType w:val="hybridMultilevel"/>
    <w:tmpl w:val="9D7C0966"/>
    <w:lvl w:ilvl="0" w:tplc="4AB6A146">
      <w:start w:val="10"/>
      <w:numFmt w:val="decimal"/>
      <w:lvlText w:val="%1"/>
      <w:lvlJc w:val="left"/>
      <w:pPr>
        <w:ind w:left="1288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117E49FE"/>
    <w:multiLevelType w:val="hybridMultilevel"/>
    <w:tmpl w:val="B906BEDA"/>
    <w:lvl w:ilvl="0" w:tplc="0419000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9E4756"/>
    <w:multiLevelType w:val="hybridMultilevel"/>
    <w:tmpl w:val="5E545488"/>
    <w:lvl w:ilvl="0" w:tplc="FFFFFFF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3" w:tplc="FFFFFFFF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188978E9"/>
    <w:multiLevelType w:val="hybridMultilevel"/>
    <w:tmpl w:val="59B4B21A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1D520B54"/>
    <w:multiLevelType w:val="hybridMultilevel"/>
    <w:tmpl w:val="5E1A7B2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D70587"/>
    <w:multiLevelType w:val="multilevel"/>
    <w:tmpl w:val="C5ACFB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35CC1D43"/>
    <w:multiLevelType w:val="hybridMultilevel"/>
    <w:tmpl w:val="DB0CDD24"/>
    <w:lvl w:ilvl="0" w:tplc="7F80B5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FB1108"/>
    <w:multiLevelType w:val="hybridMultilevel"/>
    <w:tmpl w:val="61DC8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FE334B"/>
    <w:multiLevelType w:val="multilevel"/>
    <w:tmpl w:val="336C02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4BB764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3B32341"/>
    <w:multiLevelType w:val="multilevel"/>
    <w:tmpl w:val="C5ACFB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2" w15:restartNumberingAfterBreak="0">
    <w:nsid w:val="65635303"/>
    <w:multiLevelType w:val="multilevel"/>
    <w:tmpl w:val="C5ACFB7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3" w15:restartNumberingAfterBreak="0">
    <w:nsid w:val="6CA42A30"/>
    <w:multiLevelType w:val="multilevel"/>
    <w:tmpl w:val="C5ACFB7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4" w15:restartNumberingAfterBreak="0">
    <w:nsid w:val="760911A5"/>
    <w:multiLevelType w:val="hybridMultilevel"/>
    <w:tmpl w:val="BC14CE56"/>
    <w:lvl w:ilvl="0" w:tplc="0E6A64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3"/>
  </w:num>
  <w:num w:numId="5">
    <w:abstractNumId w:val="4"/>
  </w:num>
  <w:num w:numId="6">
    <w:abstractNumId w:val="5"/>
  </w:num>
  <w:num w:numId="7">
    <w:abstractNumId w:val="2"/>
  </w:num>
  <w:num w:numId="8">
    <w:abstractNumId w:val="14"/>
  </w:num>
  <w:num w:numId="9">
    <w:abstractNumId w:val="12"/>
  </w:num>
  <w:num w:numId="10">
    <w:abstractNumId w:val="9"/>
  </w:num>
  <w:num w:numId="11">
    <w:abstractNumId w:val="13"/>
  </w:num>
  <w:num w:numId="12">
    <w:abstractNumId w:val="1"/>
  </w:num>
  <w:num w:numId="13">
    <w:abstractNumId w:val="11"/>
  </w:num>
  <w:num w:numId="14">
    <w:abstractNumId w:val="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9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4F6"/>
    <w:rsid w:val="00061F79"/>
    <w:rsid w:val="000D7EBD"/>
    <w:rsid w:val="000E5008"/>
    <w:rsid w:val="00111C7A"/>
    <w:rsid w:val="00125096"/>
    <w:rsid w:val="0013360E"/>
    <w:rsid w:val="0014740A"/>
    <w:rsid w:val="00153DB2"/>
    <w:rsid w:val="001724D6"/>
    <w:rsid w:val="00175C3C"/>
    <w:rsid w:val="001A0C97"/>
    <w:rsid w:val="001C2D73"/>
    <w:rsid w:val="001C6449"/>
    <w:rsid w:val="001E03A7"/>
    <w:rsid w:val="00203E74"/>
    <w:rsid w:val="002155D9"/>
    <w:rsid w:val="00236766"/>
    <w:rsid w:val="002457A1"/>
    <w:rsid w:val="002512FA"/>
    <w:rsid w:val="0028175C"/>
    <w:rsid w:val="00293488"/>
    <w:rsid w:val="0029612D"/>
    <w:rsid w:val="002A05B1"/>
    <w:rsid w:val="002A7B85"/>
    <w:rsid w:val="002C1621"/>
    <w:rsid w:val="0032557C"/>
    <w:rsid w:val="003262A5"/>
    <w:rsid w:val="00340D68"/>
    <w:rsid w:val="00361B00"/>
    <w:rsid w:val="00371D3F"/>
    <w:rsid w:val="0039722D"/>
    <w:rsid w:val="003B659F"/>
    <w:rsid w:val="003E3C54"/>
    <w:rsid w:val="003E4827"/>
    <w:rsid w:val="003E66BA"/>
    <w:rsid w:val="003F1849"/>
    <w:rsid w:val="003F3A80"/>
    <w:rsid w:val="003F4106"/>
    <w:rsid w:val="003F4AAA"/>
    <w:rsid w:val="00420D17"/>
    <w:rsid w:val="00464FBA"/>
    <w:rsid w:val="00467C62"/>
    <w:rsid w:val="0048414D"/>
    <w:rsid w:val="004A24D1"/>
    <w:rsid w:val="004B4894"/>
    <w:rsid w:val="004C11E8"/>
    <w:rsid w:val="00524D56"/>
    <w:rsid w:val="00547FDE"/>
    <w:rsid w:val="00551B7E"/>
    <w:rsid w:val="0058426D"/>
    <w:rsid w:val="005A5491"/>
    <w:rsid w:val="005A7B42"/>
    <w:rsid w:val="005B49E3"/>
    <w:rsid w:val="005C70D2"/>
    <w:rsid w:val="005D4745"/>
    <w:rsid w:val="005D5EAF"/>
    <w:rsid w:val="005F5E5C"/>
    <w:rsid w:val="006011AF"/>
    <w:rsid w:val="006078DD"/>
    <w:rsid w:val="006268DC"/>
    <w:rsid w:val="0065523C"/>
    <w:rsid w:val="0066368C"/>
    <w:rsid w:val="006736BD"/>
    <w:rsid w:val="00696DF0"/>
    <w:rsid w:val="006A06A9"/>
    <w:rsid w:val="006C0099"/>
    <w:rsid w:val="006C5B20"/>
    <w:rsid w:val="006F12BB"/>
    <w:rsid w:val="0071544D"/>
    <w:rsid w:val="00715D01"/>
    <w:rsid w:val="00724985"/>
    <w:rsid w:val="00750718"/>
    <w:rsid w:val="007513A0"/>
    <w:rsid w:val="00754502"/>
    <w:rsid w:val="0076177E"/>
    <w:rsid w:val="00766BF2"/>
    <w:rsid w:val="00784C23"/>
    <w:rsid w:val="007B191C"/>
    <w:rsid w:val="007D4BB8"/>
    <w:rsid w:val="007D7324"/>
    <w:rsid w:val="007F395F"/>
    <w:rsid w:val="007F691C"/>
    <w:rsid w:val="00830C2D"/>
    <w:rsid w:val="0085025D"/>
    <w:rsid w:val="00853C3F"/>
    <w:rsid w:val="0087430F"/>
    <w:rsid w:val="008A1FBC"/>
    <w:rsid w:val="008A66F8"/>
    <w:rsid w:val="008B064E"/>
    <w:rsid w:val="008B4CF8"/>
    <w:rsid w:val="008D1334"/>
    <w:rsid w:val="008E2C20"/>
    <w:rsid w:val="008F745E"/>
    <w:rsid w:val="00911BA9"/>
    <w:rsid w:val="00967CAD"/>
    <w:rsid w:val="009714F6"/>
    <w:rsid w:val="00991B87"/>
    <w:rsid w:val="009E271A"/>
    <w:rsid w:val="00A14299"/>
    <w:rsid w:val="00A31027"/>
    <w:rsid w:val="00A52B35"/>
    <w:rsid w:val="00A75332"/>
    <w:rsid w:val="00A83408"/>
    <w:rsid w:val="00A90BC0"/>
    <w:rsid w:val="00A97275"/>
    <w:rsid w:val="00AA7F65"/>
    <w:rsid w:val="00AB5245"/>
    <w:rsid w:val="00AC43F4"/>
    <w:rsid w:val="00AE65BE"/>
    <w:rsid w:val="00AF2652"/>
    <w:rsid w:val="00AF4066"/>
    <w:rsid w:val="00B272BF"/>
    <w:rsid w:val="00B36DF4"/>
    <w:rsid w:val="00B54F02"/>
    <w:rsid w:val="00B624A4"/>
    <w:rsid w:val="00B83BF9"/>
    <w:rsid w:val="00BA6A4F"/>
    <w:rsid w:val="00BC3AD1"/>
    <w:rsid w:val="00BC6B9B"/>
    <w:rsid w:val="00BD3B4F"/>
    <w:rsid w:val="00BF3232"/>
    <w:rsid w:val="00C34C2B"/>
    <w:rsid w:val="00C46710"/>
    <w:rsid w:val="00C66853"/>
    <w:rsid w:val="00C75E15"/>
    <w:rsid w:val="00C8265E"/>
    <w:rsid w:val="00C93609"/>
    <w:rsid w:val="00CA0CA1"/>
    <w:rsid w:val="00CB7904"/>
    <w:rsid w:val="00CD06C6"/>
    <w:rsid w:val="00CD607F"/>
    <w:rsid w:val="00CE64E2"/>
    <w:rsid w:val="00CF0564"/>
    <w:rsid w:val="00D279A8"/>
    <w:rsid w:val="00D379E2"/>
    <w:rsid w:val="00D50160"/>
    <w:rsid w:val="00D50301"/>
    <w:rsid w:val="00D67C6C"/>
    <w:rsid w:val="00D8210B"/>
    <w:rsid w:val="00D91F29"/>
    <w:rsid w:val="00DC2CA9"/>
    <w:rsid w:val="00DC4639"/>
    <w:rsid w:val="00DD2467"/>
    <w:rsid w:val="00DE1235"/>
    <w:rsid w:val="00DF05AA"/>
    <w:rsid w:val="00E00978"/>
    <w:rsid w:val="00E068E6"/>
    <w:rsid w:val="00E21342"/>
    <w:rsid w:val="00E43A35"/>
    <w:rsid w:val="00E53385"/>
    <w:rsid w:val="00E55F96"/>
    <w:rsid w:val="00E86EDB"/>
    <w:rsid w:val="00EC406C"/>
    <w:rsid w:val="00EC7B3E"/>
    <w:rsid w:val="00EE1676"/>
    <w:rsid w:val="00F02907"/>
    <w:rsid w:val="00F200C0"/>
    <w:rsid w:val="00F4271A"/>
    <w:rsid w:val="00F4440C"/>
    <w:rsid w:val="00F64AA4"/>
    <w:rsid w:val="00F672A5"/>
    <w:rsid w:val="00FB221A"/>
    <w:rsid w:val="00FE58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95156"/>
  <w15:docId w15:val="{6F009E7E-EA43-44B6-B4C3-9AD70AF66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1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 Знак Знак,Обычный (Web) Знак Знак Знак"/>
    <w:basedOn w:val="a"/>
    <w:link w:val="a4"/>
    <w:uiPriority w:val="99"/>
    <w:unhideWhenUsed/>
    <w:rsid w:val="0029612D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9612D"/>
    <w:rPr>
      <w:b/>
      <w:bCs/>
    </w:rPr>
  </w:style>
  <w:style w:type="paragraph" w:styleId="a6">
    <w:name w:val="No Spacing"/>
    <w:uiPriority w:val="1"/>
    <w:qFormat/>
    <w:rsid w:val="0029612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table" w:styleId="a7">
    <w:name w:val="Table Grid"/>
    <w:basedOn w:val="a1"/>
    <w:rsid w:val="002961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9612D"/>
    <w:pPr>
      <w:ind w:left="720"/>
      <w:contextualSpacing/>
    </w:pPr>
  </w:style>
  <w:style w:type="character" w:customStyle="1" w:styleId="1">
    <w:name w:val="Основной текст1"/>
    <w:basedOn w:val="a0"/>
    <w:rsid w:val="00296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rvts30">
    <w:name w:val="rvts30"/>
    <w:basedOn w:val="a0"/>
    <w:rsid w:val="0029612D"/>
    <w:rPr>
      <w:rFonts w:ascii="Times New Roman" w:hAnsi="Times New Roman" w:cs="Times New Roman" w:hint="default"/>
      <w:sz w:val="22"/>
      <w:szCs w:val="22"/>
    </w:rPr>
  </w:style>
  <w:style w:type="character" w:customStyle="1" w:styleId="a4">
    <w:name w:val="Обычный (веб) Знак"/>
    <w:aliases w:val="Обычный (Web) Знак,Обычный (веб) Знак Знак Знак,Обычный (Web) Знак Знак Знак Знак"/>
    <w:basedOn w:val="a0"/>
    <w:link w:val="a3"/>
    <w:rsid w:val="0029612D"/>
    <w:rPr>
      <w:rFonts w:ascii="Times New Roman" w:eastAsiaTheme="minorHAnsi" w:hAnsi="Times New Roman" w:cs="Times New Roman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29612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9612D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29612D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9612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29612D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296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9612D"/>
    <w:rPr>
      <w:rFonts w:ascii="Tahoma" w:hAnsi="Tahoma" w:cs="Tahoma"/>
      <w:sz w:val="16"/>
      <w:szCs w:val="16"/>
    </w:rPr>
  </w:style>
  <w:style w:type="character" w:styleId="af0">
    <w:name w:val="Emphasis"/>
    <w:basedOn w:val="a0"/>
    <w:uiPriority w:val="20"/>
    <w:qFormat/>
    <w:rsid w:val="0029612D"/>
    <w:rPr>
      <w:i/>
      <w:iCs/>
    </w:rPr>
  </w:style>
  <w:style w:type="paragraph" w:styleId="af1">
    <w:name w:val="endnote text"/>
    <w:basedOn w:val="a"/>
    <w:link w:val="af2"/>
    <w:uiPriority w:val="99"/>
    <w:semiHidden/>
    <w:unhideWhenUsed/>
    <w:rsid w:val="0029612D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29612D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29612D"/>
    <w:rPr>
      <w:vertAlign w:val="superscript"/>
    </w:rPr>
  </w:style>
  <w:style w:type="paragraph" w:styleId="af4">
    <w:name w:val="header"/>
    <w:basedOn w:val="a"/>
    <w:link w:val="af5"/>
    <w:uiPriority w:val="99"/>
    <w:unhideWhenUsed/>
    <w:rsid w:val="00FE58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FE5894"/>
  </w:style>
  <w:style w:type="paragraph" w:styleId="af6">
    <w:name w:val="footer"/>
    <w:basedOn w:val="a"/>
    <w:link w:val="af7"/>
    <w:uiPriority w:val="99"/>
    <w:unhideWhenUsed/>
    <w:rsid w:val="00FE58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FE5894"/>
  </w:style>
  <w:style w:type="character" w:customStyle="1" w:styleId="apple-converted-space">
    <w:name w:val="apple-converted-space"/>
    <w:basedOn w:val="a0"/>
    <w:rsid w:val="00FE5894"/>
  </w:style>
  <w:style w:type="character" w:styleId="af8">
    <w:name w:val="Hyperlink"/>
    <w:basedOn w:val="a0"/>
    <w:uiPriority w:val="99"/>
    <w:semiHidden/>
    <w:unhideWhenUsed/>
    <w:rsid w:val="00FE5894"/>
    <w:rPr>
      <w:color w:val="0000FF"/>
      <w:u w:val="single"/>
    </w:rPr>
  </w:style>
  <w:style w:type="character" w:customStyle="1" w:styleId="-">
    <w:name w:val="Интернет-ссылка"/>
    <w:basedOn w:val="a0"/>
    <w:uiPriority w:val="99"/>
    <w:semiHidden/>
    <w:unhideWhenUsed/>
    <w:rsid w:val="00F4440C"/>
    <w:rPr>
      <w:color w:val="0000FF"/>
      <w:u w:val="single"/>
    </w:rPr>
  </w:style>
  <w:style w:type="character" w:customStyle="1" w:styleId="markedcontent">
    <w:name w:val="markedcontent"/>
    <w:basedOn w:val="a0"/>
    <w:rsid w:val="006C00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base.garant.ru/12161093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base.garant.ru/12161093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AA5E7D762FD946B78D8CB3073BAC40" ma:contentTypeVersion="0" ma:contentTypeDescription="Создание документа." ma:contentTypeScope="" ma:versionID="cdd83bf081a9ae7dd655d5ffc5ce513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D76D37-3869-44BA-8B0F-24D1D1FC54D0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0EE1762-A3B2-4361-97C6-ECA7AC0091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9DCF9A-A073-464E-988F-4B696AD03D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0D4A6DF-531E-46B7-9926-A5EBF5B54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2103</Words>
  <Characters>11991</Characters>
  <Application>Microsoft Office Word</Application>
  <DocSecurity>0</DocSecurity>
  <Lines>99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Leo-102</cp:lastModifiedBy>
  <cp:revision>4</cp:revision>
  <cp:lastPrinted>2020-02-10T09:31:00Z</cp:lastPrinted>
  <dcterms:created xsi:type="dcterms:W3CDTF">2026-01-13T01:39:00Z</dcterms:created>
  <dcterms:modified xsi:type="dcterms:W3CDTF">2026-07-23T22:55:00Z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0x01010076AA5E7D762FD946B78D8CB3073BAC40</vt:lpwstr>
  </property>
</Properties>
</file>