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98DEB" w14:textId="77777777" w:rsidR="00253605" w:rsidRDefault="00253605" w:rsidP="00253605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61A628DE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</w:rPr>
        <w:t>Объект закупки:</w:t>
      </w:r>
      <w:r>
        <w:t xml:space="preserve"> выполнение работ по изготовлению статуэток для Всероссийского профессионального конкурса «Лучший учитель родного языка и родной литературы» (далее – работы).</w:t>
      </w:r>
    </w:p>
    <w:p w14:paraId="3E7AA4D7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</w:rPr>
        <w:t>Требования к качеству и техническим характеристикам работ, требования к безопасности выполнения работ, порядок выполнения работ:</w:t>
      </w:r>
    </w:p>
    <w:p w14:paraId="02129DEE" w14:textId="77777777" w:rsidR="00253605" w:rsidRDefault="00253605" w:rsidP="00253605">
      <w:pPr>
        <w:ind w:firstLine="680"/>
        <w:jc w:val="both"/>
        <w:rPr>
          <w:lang w:bidi="hi-IN"/>
        </w:rPr>
      </w:pPr>
      <w:r>
        <w:rPr>
          <w:lang w:bidi="hi-IN"/>
        </w:rPr>
        <w:t>2.1. Подрядчик обязуется изготовить и поставить Заказчику статуэтки (далее – Продукция) в соответствии с требованиями действующих государственных стандартов и других нормативных актов Российской Федерации, требованиям безопасности, функциональным и качественным характеристикам данной группы продукции и в соответствии с настоящим Техническим заданием;</w:t>
      </w:r>
    </w:p>
    <w:p w14:paraId="1F41746D" w14:textId="77777777" w:rsidR="00253605" w:rsidRDefault="00253605" w:rsidP="00253605">
      <w:pPr>
        <w:ind w:firstLine="680"/>
        <w:jc w:val="both"/>
        <w:rPr>
          <w:lang w:bidi="hi-IN"/>
        </w:rPr>
      </w:pPr>
      <w:r>
        <w:rPr>
          <w:lang w:bidi="hi-IN"/>
        </w:rPr>
        <w:t xml:space="preserve">2.2. Подрядчик изготавливает и согласовывает с Заказчиком сигнальные образцы Продукции, выполненные в соответствии с макетом, направляемым Заказчиком. Сигнальные образцы предоставляются Подрядчиком Заказчику при личном визите в офис заказчика по адресу: </w:t>
      </w:r>
      <w:r>
        <w:t xml:space="preserve">г. Москва, ул. Жуковского, д. 16, пом. 3 </w:t>
      </w:r>
      <w:r>
        <w:rPr>
          <w:lang w:bidi="hi-IN"/>
        </w:rPr>
        <w:t>по рабочим дням пн.-чт. с 9.00 до 18.00 пт. С 9.00 до 17.00;</w:t>
      </w:r>
    </w:p>
    <w:p w14:paraId="2D1C3F96" w14:textId="77777777" w:rsidR="00253605" w:rsidRDefault="00253605" w:rsidP="00253605">
      <w:pPr>
        <w:ind w:firstLine="680"/>
        <w:jc w:val="both"/>
        <w:rPr>
          <w:lang w:bidi="hi-IN"/>
        </w:rPr>
      </w:pPr>
      <w:r>
        <w:rPr>
          <w:lang w:bidi="hi-IN"/>
        </w:rPr>
        <w:t>2.3. Заказчик согласовывает сигнальные образцы, указанные в пункте 2.2. Технического задания, в течение 1 (одного) рабочего дня с даты их предоставления.</w:t>
      </w:r>
      <w:r>
        <w:t xml:space="preserve"> </w:t>
      </w:r>
      <w:r>
        <w:rPr>
          <w:lang w:bidi="hi-IN"/>
        </w:rPr>
        <w:t>В случае выявленных недостатков представленные материалы направляются Подрядчику на доработку с указанием сроков их устранения.</w:t>
      </w:r>
    </w:p>
    <w:p w14:paraId="2FC01AA3" w14:textId="77777777" w:rsidR="00253605" w:rsidRDefault="00253605" w:rsidP="00253605">
      <w:pPr>
        <w:ind w:firstLine="680"/>
        <w:jc w:val="both"/>
      </w:pPr>
      <w:r>
        <w:t>2.4. Заказчик предоставляет Подрядчику итоговые макеты для изготовления продукции в векторном формате, в электронном виде на адрес электронной почты.</w:t>
      </w:r>
    </w:p>
    <w:p w14:paraId="77CA9B14" w14:textId="77777777" w:rsidR="00253605" w:rsidRDefault="00253605" w:rsidP="00253605">
      <w:pPr>
        <w:ind w:firstLine="680"/>
        <w:jc w:val="both"/>
      </w:pPr>
      <w:r>
        <w:t>2.5. После получения итоговых макетов Подрядчик</w:t>
      </w:r>
      <w:r>
        <w:rPr>
          <w:lang w:bidi="hi-IN"/>
        </w:rPr>
        <w:t xml:space="preserve"> изготавливает итоговую продукцию. </w:t>
      </w:r>
      <w:r>
        <w:rPr>
          <w:lang w:bidi="hi-IN"/>
        </w:rPr>
        <w:tab/>
      </w:r>
    </w:p>
    <w:p w14:paraId="32AC537D" w14:textId="77777777" w:rsidR="00253605" w:rsidRDefault="00253605" w:rsidP="00253605">
      <w:pPr>
        <w:ind w:firstLine="680"/>
        <w:jc w:val="both"/>
      </w:pPr>
      <w:r>
        <w:t>2.6. Перечень и технические характеристики изготовляемой продукции:</w:t>
      </w:r>
    </w:p>
    <w:tbl>
      <w:tblPr>
        <w:tblW w:w="102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825"/>
        <w:gridCol w:w="7796"/>
      </w:tblGrid>
      <w:tr w:rsidR="00253605" w14:paraId="1E15EB92" w14:textId="77777777" w:rsidTr="005B6A81">
        <w:trPr>
          <w:trHeight w:val="13"/>
        </w:trPr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BBAC1" w14:textId="77777777" w:rsidR="00253605" w:rsidRDefault="00253605" w:rsidP="005B6A81">
            <w:pPr>
              <w:jc w:val="center"/>
            </w:pPr>
            <w:r>
              <w:t>№</w:t>
            </w:r>
          </w:p>
          <w:p w14:paraId="15083783" w14:textId="77777777" w:rsidR="00253605" w:rsidRDefault="00253605" w:rsidP="005B6A81">
            <w:pPr>
              <w:jc w:val="center"/>
            </w:pPr>
            <w:r>
              <w:t>п/п</w:t>
            </w:r>
          </w:p>
        </w:tc>
        <w:tc>
          <w:tcPr>
            <w:tcW w:w="182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6554F" w14:textId="77777777" w:rsidR="00253605" w:rsidRDefault="00253605" w:rsidP="005B6A81">
            <w:pPr>
              <w:jc w:val="center"/>
            </w:pPr>
            <w:r>
              <w:rPr>
                <w:b/>
              </w:rPr>
              <w:t>Наименование продукции</w:t>
            </w:r>
          </w:p>
        </w:tc>
        <w:tc>
          <w:tcPr>
            <w:tcW w:w="779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3A4CB" w14:textId="77777777" w:rsidR="00253605" w:rsidRDefault="00253605" w:rsidP="005B6A81">
            <w:pPr>
              <w:jc w:val="center"/>
            </w:pPr>
            <w:r>
              <w:rPr>
                <w:b/>
              </w:rPr>
              <w:t>Требуемый параметр</w:t>
            </w:r>
          </w:p>
        </w:tc>
      </w:tr>
      <w:tr w:rsidR="00253605" w14:paraId="3F4034B8" w14:textId="77777777" w:rsidTr="005B6A81">
        <w:trPr>
          <w:trHeight w:val="13"/>
        </w:trPr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B0220" w14:textId="77777777" w:rsidR="00253605" w:rsidRDefault="00253605" w:rsidP="005B6A81">
            <w:pPr>
              <w:jc w:val="center"/>
            </w:pPr>
            <w:r>
              <w:t>1.</w:t>
            </w:r>
          </w:p>
        </w:tc>
        <w:tc>
          <w:tcPr>
            <w:tcW w:w="182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D6768" w14:textId="77777777" w:rsidR="00253605" w:rsidRDefault="00253605" w:rsidP="005B6A81">
            <w:pPr>
              <w:jc w:val="center"/>
            </w:pPr>
            <w:r>
              <w:t>Статуэтка победителя</w:t>
            </w:r>
          </w:p>
        </w:tc>
        <w:tc>
          <w:tcPr>
            <w:tcW w:w="779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4DC31" w14:textId="77777777" w:rsidR="00253605" w:rsidRDefault="00253605" w:rsidP="005B6A81">
            <w:pPr>
              <w:jc w:val="center"/>
            </w:pPr>
            <w:r>
              <w:t xml:space="preserve"> Оптическое стекло(гидрообразивная резка), накладка – металл латунь полированная с гальваническим покрытием, элементы с ультрофиолетовой печатью, шильд серебро  – металл с ультрафиолетовой печатью, шильд  золото изображение птицы - металлизированный стикер.</w:t>
            </w:r>
          </w:p>
        </w:tc>
      </w:tr>
      <w:tr w:rsidR="00253605" w14:paraId="72E8EB70" w14:textId="77777777" w:rsidTr="005B6A81">
        <w:trPr>
          <w:trHeight w:val="13"/>
        </w:trPr>
        <w:tc>
          <w:tcPr>
            <w:tcW w:w="6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3467F" w14:textId="77777777" w:rsidR="00253605" w:rsidRDefault="00253605" w:rsidP="005B6A81">
            <w:pPr>
              <w:jc w:val="center"/>
            </w:pPr>
            <w:r>
              <w:t>2.</w:t>
            </w:r>
          </w:p>
        </w:tc>
        <w:tc>
          <w:tcPr>
            <w:tcW w:w="182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42CD5" w14:textId="77777777" w:rsidR="00253605" w:rsidRDefault="00253605" w:rsidP="005B6A81">
            <w:pPr>
              <w:jc w:val="center"/>
            </w:pPr>
            <w:r>
              <w:t>Статуэтка призера</w:t>
            </w:r>
          </w:p>
        </w:tc>
        <w:tc>
          <w:tcPr>
            <w:tcW w:w="779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D8D826" w14:textId="77777777" w:rsidR="00253605" w:rsidRDefault="00253605" w:rsidP="005B6A81">
            <w:pPr>
              <w:jc w:val="center"/>
            </w:pPr>
            <w:r>
              <w:t xml:space="preserve"> Оптическое стекло(гидрообразивная резка), накладка – металл латунь полированная с гальваническим покрытием, элементы с ультрофиолетовой печатью, шильд серебро  – металл с ультрафиолетовой печатью, шильд  золото изображение птицы - металлизированный стикер.</w:t>
            </w:r>
          </w:p>
        </w:tc>
      </w:tr>
    </w:tbl>
    <w:p w14:paraId="6C9D2C62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</w:rPr>
        <w:t>Сопутствующие работы (услуги), перечень, требования к качеству и техническим характеристикам, объем, сроки, порядок выполнения, требования к безопасности:</w:t>
      </w:r>
    </w:p>
    <w:p w14:paraId="64BC9FD0" w14:textId="77777777" w:rsidR="00253605" w:rsidRDefault="00253605" w:rsidP="00253605">
      <w:pPr>
        <w:ind w:firstLine="680"/>
        <w:jc w:val="both"/>
      </w:pPr>
      <w:r>
        <w:t>3.1. Поставка продукции осуществляется транспортом и за счет Подрядчика по месту нахождения Заказчика.</w:t>
      </w:r>
    </w:p>
    <w:p w14:paraId="334BE447" w14:textId="77777777" w:rsidR="00253605" w:rsidRDefault="00253605" w:rsidP="00253605">
      <w:pPr>
        <w:ind w:firstLine="680"/>
        <w:jc w:val="both"/>
      </w:pPr>
      <w:r>
        <w:t>3.2. Изготавливаемая продукция должна поставляться в упаковке, соответствующей государственным стандартам, техническим условиям, предъявляемым к упаковке продукции. Упаковка и порядок погрузки-разгрузки и транспортировки должны исключать возможность механических повреждений поставляемой продукции.</w:t>
      </w:r>
    </w:p>
    <w:p w14:paraId="018138FC" w14:textId="77777777" w:rsidR="00253605" w:rsidRDefault="00253605" w:rsidP="00253605">
      <w:pPr>
        <w:pStyle w:val="aff1"/>
        <w:numPr>
          <w:ilvl w:val="1"/>
          <w:numId w:val="7"/>
        </w:numPr>
        <w:tabs>
          <w:tab w:val="left" w:pos="1134"/>
        </w:tabs>
        <w:autoSpaceDN w:val="0"/>
        <w:spacing w:after="0" w:line="240" w:lineRule="auto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Уборка и вывоз упаковочного материала осуществляется силами и за счет Подрядчика в день доставки продукции.</w:t>
      </w:r>
    </w:p>
    <w:p w14:paraId="5573D012" w14:textId="77777777" w:rsidR="00253605" w:rsidRDefault="00253605" w:rsidP="00253605">
      <w:pPr>
        <w:ind w:firstLine="680"/>
        <w:jc w:val="both"/>
      </w:pPr>
      <w:r>
        <w:rPr>
          <w:bCs/>
        </w:rPr>
        <w:t xml:space="preserve">3.4. Сопутствующие услуги должны оказываться Подрядчиком по согласованию с Заказчиком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 Оказание сопутствующих услуг не должно препятствовать или создавать неудобства в </w:t>
      </w:r>
      <w:r>
        <w:rPr>
          <w:bCs/>
        </w:rPr>
        <w:lastRenderedPageBreak/>
        <w:t>работе или представлять угрозу для жизни человека.</w:t>
      </w:r>
    </w:p>
    <w:p w14:paraId="5702290B" w14:textId="77777777" w:rsidR="00253605" w:rsidRDefault="00253605" w:rsidP="00253605">
      <w:pPr>
        <w:ind w:firstLine="680"/>
        <w:jc w:val="both"/>
      </w:pPr>
      <w:r>
        <w:t>3.5. Время поставки изготавливаемой продукции: по рабочим дням с 09.00 до 18.00 по московскому времени.</w:t>
      </w:r>
    </w:p>
    <w:p w14:paraId="08ED5C86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  <w:bCs/>
        </w:rPr>
        <w:t>Общие требования по объему гарантий качества, требования по сроку гарантий качества на результаты осуществления закупок:</w:t>
      </w:r>
    </w:p>
    <w:p w14:paraId="150325C6" w14:textId="77777777" w:rsidR="00253605" w:rsidRDefault="00253605" w:rsidP="00253605">
      <w:pPr>
        <w:ind w:firstLine="680"/>
        <w:jc w:val="both"/>
        <w:rPr>
          <w:bCs/>
        </w:rPr>
      </w:pPr>
      <w:r>
        <w:t>4</w:t>
      </w:r>
      <w:r>
        <w:rPr>
          <w:bCs/>
        </w:rPr>
        <w:t>.1. Гарантийный срок на поставляемую Продукцию должен составлять 12 (Двенадцать) месяцев с даты подписания Сторонами Акта сдачи-приемки выполненных работ.</w:t>
      </w:r>
    </w:p>
    <w:p w14:paraId="34CCCD09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4.2. Замена некачественной продукции производится Подрядчиком в полном объеме в течение 15 (Пятнадцати) календарных дней с даты обращения Заказчика о выявленном браке.</w:t>
      </w:r>
    </w:p>
    <w:p w14:paraId="2FE29D46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4.3. Гарантия качества работ заключается в том, что Подрядчик должен выполнить работы, соответствующие требованиям Заказчика:</w:t>
      </w:r>
    </w:p>
    <w:p w14:paraId="23B85974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- к количеству работ;</w:t>
      </w:r>
    </w:p>
    <w:p w14:paraId="724C7481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- к сроку выполнения работ;</w:t>
      </w:r>
    </w:p>
    <w:p w14:paraId="7A1E6FFF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- к составу работ;</w:t>
      </w:r>
    </w:p>
    <w:p w14:paraId="7CBB82A4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- к соблюдению требований действующих нормативных правовых актов;</w:t>
      </w:r>
    </w:p>
    <w:p w14:paraId="408FDB45" w14:textId="77777777" w:rsidR="00253605" w:rsidRDefault="00253605" w:rsidP="00253605">
      <w:pPr>
        <w:ind w:firstLine="680"/>
        <w:jc w:val="both"/>
        <w:rPr>
          <w:bCs/>
        </w:rPr>
      </w:pPr>
      <w:r>
        <w:rPr>
          <w:bCs/>
        </w:rPr>
        <w:t>- к порядку оформления и составу отчетных документов в соответствии с п. 6 настоящего Технического задания.</w:t>
      </w:r>
    </w:p>
    <w:p w14:paraId="69DBAC1F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  <w:bCs/>
        </w:rPr>
        <w:t>Требования соответствия нормативным документам (лицензии, допуски, разрешения, согласования):</w:t>
      </w:r>
    </w:p>
    <w:p w14:paraId="2B671B19" w14:textId="77777777" w:rsidR="00253605" w:rsidRDefault="00253605" w:rsidP="00253605">
      <w:pPr>
        <w:ind w:firstLine="680"/>
        <w:jc w:val="both"/>
      </w:pPr>
      <w:r>
        <w:t xml:space="preserve">5.1. Решение Комиссии Таможенного союза от 16.08.2011 № 769 «О принятии технического регламента Таможенного союза «О безопасности упаковки». </w:t>
      </w:r>
    </w:p>
    <w:p w14:paraId="2D874EE5" w14:textId="77777777" w:rsidR="00253605" w:rsidRDefault="00253605" w:rsidP="00253605">
      <w:pPr>
        <w:ind w:firstLine="680"/>
        <w:jc w:val="both"/>
      </w:pPr>
      <w:r>
        <w:t xml:space="preserve">5.2. Решение Комиссии Таможенного союза от 28.05.2010 № 299 «О применении санитарных мер в Евразийском экономическом союзе». </w:t>
      </w:r>
    </w:p>
    <w:p w14:paraId="3AEA859A" w14:textId="77777777" w:rsidR="00253605" w:rsidRDefault="00253605" w:rsidP="00253605">
      <w:pPr>
        <w:ind w:firstLine="680"/>
        <w:jc w:val="both"/>
      </w:pPr>
      <w:r>
        <w:t>5.3. Федеральный закон от 27.12.2002 № 184-ФЗ «О техническом регулировании»</w:t>
      </w:r>
    </w:p>
    <w:p w14:paraId="521439B0" w14:textId="77777777" w:rsidR="00253605" w:rsidRDefault="00253605" w:rsidP="00253605">
      <w:pPr>
        <w:ind w:firstLine="680"/>
        <w:jc w:val="both"/>
      </w:pPr>
      <w:r>
        <w:t xml:space="preserve">5.4. Постановление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 </w:t>
      </w:r>
    </w:p>
    <w:p w14:paraId="6CF5FF7C" w14:textId="77777777" w:rsidR="00253605" w:rsidRDefault="00253605" w:rsidP="00253605">
      <w:pPr>
        <w:ind w:firstLine="680"/>
        <w:jc w:val="both"/>
      </w:pPr>
      <w:r>
        <w:t xml:space="preserve">5.5. «ГОСТ 8.579-2019. Межгосударственный стандарт. Государственная система обеспечения единства измерений. Требования к количеству фасованных товаров при их производстве, фасовании, продаже и импорте» (введен в действие Приказом Росстандарта от 09.10.2019 № 922-ст). </w:t>
      </w:r>
    </w:p>
    <w:p w14:paraId="34571D20" w14:textId="77777777" w:rsidR="00253605" w:rsidRDefault="00253605" w:rsidP="00253605">
      <w:pPr>
        <w:ind w:firstLine="680"/>
        <w:jc w:val="both"/>
      </w:pPr>
      <w:r>
        <w:t xml:space="preserve">5.6. «ГОСТ 17527-2020. Межгосударственный стандарт. Упаковка. Термины и определения» (введен в действие Приказом Росстандарта от 02.10.2020 № 737-ст). </w:t>
      </w:r>
    </w:p>
    <w:p w14:paraId="0D052FD1" w14:textId="77777777" w:rsidR="00253605" w:rsidRDefault="00253605" w:rsidP="00253605">
      <w:pPr>
        <w:ind w:firstLine="680"/>
        <w:jc w:val="both"/>
      </w:pPr>
      <w:r>
        <w:t xml:space="preserve">5.7. «Инструкция о порядке приемки продукции производственно-технического назначения и товаров народного потребления по количеству» (утв. постановлением Госарбитража СССР от 15.06.1965 № П6). </w:t>
      </w:r>
    </w:p>
    <w:p w14:paraId="1B081A94" w14:textId="77777777" w:rsidR="00253605" w:rsidRDefault="00253605" w:rsidP="00253605">
      <w:pPr>
        <w:ind w:firstLine="680"/>
        <w:jc w:val="both"/>
      </w:pPr>
      <w:r>
        <w:t>5.8. «Инструкция о порядке приемки продукции производственно-технического назначения и товаров народного потребления по качеству» (утв. Постановлением Госарбитража СССР от 25.04.1966 № П7).</w:t>
      </w:r>
    </w:p>
    <w:p w14:paraId="20F05557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  <w:rPr>
          <w:b/>
        </w:rPr>
      </w:pPr>
      <w:r>
        <w:rPr>
          <w:b/>
        </w:rPr>
        <w:t>Требования по передаче Заказчику технических и иных документов по завершению выполненных работ:</w:t>
      </w:r>
    </w:p>
    <w:p w14:paraId="3F06BF93" w14:textId="77777777" w:rsidR="00253605" w:rsidRDefault="00253605" w:rsidP="00253605">
      <w:pPr>
        <w:ind w:firstLine="680"/>
        <w:jc w:val="both"/>
      </w:pPr>
      <w:r>
        <w:t>Подрядчик в срок не позднее 5 (Пяти) рабочих дней после завершения выполнения работ представляет Заказчику комплект оригиналов отчетной документации:</w:t>
      </w:r>
    </w:p>
    <w:p w14:paraId="00F0437F" w14:textId="77777777" w:rsidR="00253605" w:rsidRDefault="00253605" w:rsidP="00253605">
      <w:pPr>
        <w:ind w:firstLine="680"/>
        <w:jc w:val="both"/>
      </w:pPr>
      <w:r>
        <w:t>- Акт сдачи-приемки выполненных работ в 2 экз.;</w:t>
      </w:r>
    </w:p>
    <w:p w14:paraId="1C5A117E" w14:textId="77777777" w:rsidR="00253605" w:rsidRDefault="00253605" w:rsidP="00253605">
      <w:pPr>
        <w:ind w:firstLine="680"/>
        <w:jc w:val="both"/>
      </w:pPr>
      <w:r>
        <w:t>- счет на оплату выполненных работ;</w:t>
      </w:r>
    </w:p>
    <w:p w14:paraId="465DC4A6" w14:textId="77777777" w:rsidR="00253605" w:rsidRDefault="00253605" w:rsidP="00253605">
      <w:pPr>
        <w:ind w:firstLine="680"/>
        <w:jc w:val="both"/>
      </w:pPr>
      <w:r>
        <w:t>- товарные накладные (ТОРГ-12) или УПД.</w:t>
      </w:r>
    </w:p>
    <w:p w14:paraId="164DEA4A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</w:pPr>
      <w:r>
        <w:rPr>
          <w:b/>
        </w:rPr>
        <w:t xml:space="preserve">Место поставки продукции: </w:t>
      </w:r>
      <w:r>
        <w:t>г. Москва, ул. Жуковского, д. 16, пом. 3.</w:t>
      </w:r>
    </w:p>
    <w:p w14:paraId="4621C9BC" w14:textId="77777777" w:rsidR="00253605" w:rsidRDefault="00253605" w:rsidP="00253605">
      <w:pPr>
        <w:ind w:firstLine="680"/>
        <w:jc w:val="both"/>
      </w:pPr>
      <w:r>
        <w:t xml:space="preserve">7.1. Не менее чем за 1 (один) рабочий день до планируемой даты доставки продукции </w:t>
      </w:r>
      <w:r>
        <w:lastRenderedPageBreak/>
        <w:t xml:space="preserve">Подрядчик обязан согласовать с Заказчиком точное время, место и дату доставки. Сообщение должно быть направлено Заказчику путём использования электронной почты. </w:t>
      </w:r>
    </w:p>
    <w:p w14:paraId="19451B9F" w14:textId="77777777" w:rsidR="00253605" w:rsidRDefault="00253605" w:rsidP="00253605">
      <w:pPr>
        <w:ind w:firstLine="680"/>
        <w:jc w:val="both"/>
      </w:pPr>
      <w:r>
        <w:t>7.2. Подрядчик поставляет изготовленную продукцию в соответствии с пропускным и внутриобъектовым режимами, установленными по адресу поставки продукции в порядке, согласованном с Заказчиком.</w:t>
      </w:r>
    </w:p>
    <w:p w14:paraId="0B4172F0" w14:textId="77777777" w:rsidR="00253605" w:rsidRDefault="00253605" w:rsidP="00253605">
      <w:pPr>
        <w:ind w:firstLine="680"/>
        <w:jc w:val="both"/>
      </w:pPr>
      <w:r>
        <w:t>7.3. Не допускается поставка продукции, имеющая механические и иные виды повреждений, полученные при нарушении условий хранения и транспортировки. Продукция не должна иметь внутренних и внешних повреждений и дефектов, в том числе не влияющих на возможность использования продукции по назначению.</w:t>
      </w:r>
    </w:p>
    <w:p w14:paraId="68E3224C" w14:textId="77777777" w:rsidR="00253605" w:rsidRDefault="00253605" w:rsidP="00253605">
      <w:pPr>
        <w:ind w:firstLine="680"/>
        <w:jc w:val="both"/>
      </w:pPr>
      <w:r>
        <w:t>7.4. Заказчик вправе отказаться от приемки продукции, поставляемой с нарушением условий, предусмотренных Контактом и Техническим заданием.</w:t>
      </w:r>
    </w:p>
    <w:p w14:paraId="6CA7B7E4" w14:textId="77777777" w:rsidR="00253605" w:rsidRDefault="00253605" w:rsidP="00253605">
      <w:pPr>
        <w:widowControl/>
        <w:numPr>
          <w:ilvl w:val="0"/>
          <w:numId w:val="8"/>
        </w:numPr>
        <w:autoSpaceDE/>
        <w:autoSpaceDN/>
        <w:adjustRightInd/>
        <w:ind w:left="0" w:firstLine="567"/>
        <w:jc w:val="both"/>
        <w:rPr>
          <w:rFonts w:eastAsia="Calibri"/>
          <w:b/>
          <w:bCs/>
          <w:color w:val="auto"/>
          <w:lang w:eastAsia="en-US"/>
        </w:rPr>
      </w:pPr>
      <w:r>
        <w:rPr>
          <w:b/>
        </w:rPr>
        <w:t xml:space="preserve">Наименование структурного подразделения, должность, фамилия, имя, отчество, эл. почта и контактный телефон лица, уполномоченного осуществлять приемку продукции: </w:t>
      </w:r>
      <w:r>
        <w:rPr>
          <w:bCs/>
        </w:rPr>
        <w:t>системный администратор отдела информационно-технического и административно-хозяйственного обеспечения</w:t>
      </w:r>
      <w:r>
        <w:rPr>
          <w:b/>
        </w:rPr>
        <w:t xml:space="preserve"> </w:t>
      </w:r>
      <w:r w:rsidRPr="00B51AF0">
        <w:rPr>
          <w:rFonts w:eastAsia="Calibri"/>
          <w:color w:val="auto"/>
          <w:lang w:eastAsia="en-US"/>
        </w:rPr>
        <w:t>Иван Полежаев Алексеевич ipolezhaev@natlang.ru</w:t>
      </w:r>
      <w:r>
        <w:rPr>
          <w:rFonts w:eastAsia="Calibri"/>
          <w:color w:val="auto"/>
          <w:lang w:eastAsia="en-US"/>
        </w:rPr>
        <w:t>, тел. 8-999-813-62-15.</w:t>
      </w:r>
    </w:p>
    <w:p w14:paraId="79469073" w14:textId="77777777" w:rsidR="00253605" w:rsidRDefault="00253605" w:rsidP="00253605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ind w:left="0" w:firstLine="680"/>
        <w:contextualSpacing/>
        <w:jc w:val="both"/>
        <w:rPr>
          <w:b/>
        </w:rPr>
      </w:pPr>
      <w:r>
        <w:rPr>
          <w:b/>
        </w:rPr>
        <w:t>Перечень изготавливаемой продукции: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4573"/>
        <w:gridCol w:w="2125"/>
        <w:gridCol w:w="1985"/>
      </w:tblGrid>
      <w:tr w:rsidR="00253605" w14:paraId="6476ACD1" w14:textId="77777777" w:rsidTr="005B6A81">
        <w:trPr>
          <w:cantSplit/>
          <w:trHeight w:val="54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77E7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2FA49097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C91F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830E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6CED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253605" w14:paraId="549F6BFC" w14:textId="77777777" w:rsidTr="005B6A81">
        <w:trPr>
          <w:cantSplit/>
          <w:trHeight w:val="240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BD58" w14:textId="77777777" w:rsidR="00253605" w:rsidRDefault="00253605" w:rsidP="005B6A81">
            <w:pPr>
              <w:jc w:val="center"/>
            </w:pPr>
            <w:r>
              <w:t>1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B6A1" w14:textId="77777777" w:rsidR="00253605" w:rsidRDefault="00253605" w:rsidP="005B6A81">
            <w:pPr>
              <w:jc w:val="center"/>
              <w:rPr>
                <w:rFonts w:eastAsia="Times New Roman"/>
                <w:lang w:eastAsia="en-US"/>
              </w:rPr>
            </w:pPr>
            <w:r>
              <w:t xml:space="preserve">Статуэтка победителя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1A47" w14:textId="77777777" w:rsidR="00253605" w:rsidRDefault="00253605" w:rsidP="005B6A81">
            <w:pPr>
              <w:jc w:val="center"/>
            </w:pPr>
            <w:r>
              <w:t>Шт.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DCD4" w14:textId="77777777" w:rsidR="00253605" w:rsidRDefault="00253605" w:rsidP="005B6A81">
            <w:pPr>
              <w:jc w:val="center"/>
            </w:pPr>
            <w:r>
              <w:t>3</w:t>
            </w:r>
          </w:p>
        </w:tc>
      </w:tr>
      <w:tr w:rsidR="00253605" w14:paraId="59C40077" w14:textId="77777777" w:rsidTr="005B6A81">
        <w:trPr>
          <w:cantSplit/>
          <w:trHeight w:val="240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7A84" w14:textId="77777777" w:rsidR="00253605" w:rsidRDefault="00253605" w:rsidP="005B6A81">
            <w:pPr>
              <w:jc w:val="center"/>
            </w:pPr>
            <w:r>
              <w:t>2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D6DE" w14:textId="77777777" w:rsidR="00253605" w:rsidRDefault="00253605" w:rsidP="005B6A81">
            <w:pPr>
              <w:jc w:val="center"/>
              <w:rPr>
                <w:lang w:eastAsia="en-US"/>
              </w:rPr>
            </w:pPr>
            <w:r>
              <w:t>Статуэтка призера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F658" w14:textId="77777777" w:rsidR="00253605" w:rsidRDefault="00253605" w:rsidP="005B6A81">
            <w:pPr>
              <w:jc w:val="center"/>
            </w:pPr>
            <w:r>
              <w:t>Шт.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438C" w14:textId="77777777" w:rsidR="00253605" w:rsidRDefault="00253605" w:rsidP="005B6A81">
            <w:pPr>
              <w:jc w:val="center"/>
            </w:pPr>
            <w:r>
              <w:t>5</w:t>
            </w:r>
          </w:p>
        </w:tc>
      </w:tr>
      <w:tr w:rsidR="00253605" w14:paraId="52AE2919" w14:textId="77777777" w:rsidTr="005B6A81">
        <w:trPr>
          <w:cantSplit/>
          <w:trHeight w:val="240"/>
        </w:trPr>
        <w:tc>
          <w:tcPr>
            <w:tcW w:w="3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AE52" w14:textId="77777777" w:rsidR="00253605" w:rsidRDefault="00253605" w:rsidP="005B6A81">
            <w:pPr>
              <w:tabs>
                <w:tab w:val="left" w:pos="-215"/>
              </w:tabs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5881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7E6B94EC" w14:textId="77777777" w:rsidR="00253605" w:rsidRDefault="00253605" w:rsidP="00253605">
      <w:pPr>
        <w:pStyle w:val="aff1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изготовления продукции: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3686"/>
        <w:gridCol w:w="1562"/>
        <w:gridCol w:w="1843"/>
        <w:gridCol w:w="2126"/>
      </w:tblGrid>
      <w:tr w:rsidR="00253605" w14:paraId="6C0C1EFE" w14:textId="77777777" w:rsidTr="005B6A81">
        <w:trPr>
          <w:cantSplit/>
          <w:trHeight w:val="360"/>
        </w:trPr>
        <w:tc>
          <w:tcPr>
            <w:tcW w:w="631" w:type="dxa"/>
            <w:vAlign w:val="center"/>
          </w:tcPr>
          <w:p w14:paraId="003D10B5" w14:textId="77777777" w:rsidR="00253605" w:rsidRDefault="00253605" w:rsidP="005B6A8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1B6A3AE" w14:textId="77777777" w:rsidR="00253605" w:rsidRDefault="00253605" w:rsidP="005B6A8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14:paraId="16B21F55" w14:textId="77777777" w:rsidR="00253605" w:rsidRDefault="00253605" w:rsidP="005B6A81">
            <w:pPr>
              <w:ind w:right="-87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62" w:type="dxa"/>
            <w:vAlign w:val="center"/>
          </w:tcPr>
          <w:p w14:paraId="4A68CEEE" w14:textId="77777777" w:rsidR="00253605" w:rsidRDefault="00253605" w:rsidP="005B6A8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843" w:type="dxa"/>
            <w:vAlign w:val="center"/>
          </w:tcPr>
          <w:p w14:paraId="31D74C24" w14:textId="77777777" w:rsidR="00253605" w:rsidRDefault="00253605" w:rsidP="005B6A81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2126" w:type="dxa"/>
            <w:vAlign w:val="center"/>
          </w:tcPr>
          <w:p w14:paraId="2B90C617" w14:textId="77777777" w:rsidR="00253605" w:rsidRDefault="00253605" w:rsidP="005B6A81">
            <w:pPr>
              <w:jc w:val="center"/>
              <w:rPr>
                <w:b/>
              </w:rPr>
            </w:pPr>
            <w:r>
              <w:rPr>
                <w:b/>
              </w:rPr>
              <w:t>Срок выполнения работ</w:t>
            </w:r>
          </w:p>
        </w:tc>
      </w:tr>
      <w:tr w:rsidR="00253605" w14:paraId="3C7BB66E" w14:textId="77777777" w:rsidTr="005B6A81">
        <w:trPr>
          <w:cantSplit/>
          <w:trHeight w:val="516"/>
        </w:trPr>
        <w:tc>
          <w:tcPr>
            <w:tcW w:w="631" w:type="dxa"/>
            <w:vAlign w:val="center"/>
          </w:tcPr>
          <w:p w14:paraId="280DF0C8" w14:textId="77777777" w:rsidR="00253605" w:rsidRDefault="00253605" w:rsidP="005B6A81">
            <w:pPr>
              <w:jc w:val="center"/>
            </w:pPr>
            <w:r>
              <w:t>1</w:t>
            </w:r>
          </w:p>
        </w:tc>
        <w:tc>
          <w:tcPr>
            <w:tcW w:w="3686" w:type="dxa"/>
            <w:vAlign w:val="center"/>
          </w:tcPr>
          <w:p w14:paraId="39DB01E6" w14:textId="77777777" w:rsidR="00253605" w:rsidRDefault="00253605" w:rsidP="005B6A81">
            <w:pPr>
              <w:jc w:val="center"/>
              <w:rPr>
                <w:rFonts w:eastAsia="Times New Roman"/>
                <w:lang w:eastAsia="en-US"/>
              </w:rPr>
            </w:pPr>
            <w:r>
              <w:t xml:space="preserve">Статуэтка победителя </w:t>
            </w:r>
          </w:p>
        </w:tc>
        <w:tc>
          <w:tcPr>
            <w:tcW w:w="1562" w:type="dxa"/>
            <w:vAlign w:val="center"/>
          </w:tcPr>
          <w:p w14:paraId="21E494D8" w14:textId="77777777" w:rsidR="00253605" w:rsidRDefault="00253605" w:rsidP="005B6A81">
            <w:pPr>
              <w:jc w:val="center"/>
            </w:pPr>
            <w:r>
              <w:t>Шт.</w:t>
            </w:r>
          </w:p>
        </w:tc>
        <w:tc>
          <w:tcPr>
            <w:tcW w:w="1843" w:type="dxa"/>
            <w:vAlign w:val="center"/>
          </w:tcPr>
          <w:p w14:paraId="592EF676" w14:textId="77777777" w:rsidR="00253605" w:rsidRDefault="00253605" w:rsidP="005B6A81">
            <w:pPr>
              <w:jc w:val="center"/>
            </w:pPr>
            <w: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79B1FE75" w14:textId="3978B9E6" w:rsidR="00253605" w:rsidRDefault="00253605" w:rsidP="005B6A81">
            <w:pPr>
              <w:jc w:val="center"/>
            </w:pPr>
            <w:r>
              <w:t>В течение 4 (четырех) рабочих дней с даты заключения Контракта</w:t>
            </w:r>
            <w:bookmarkStart w:id="0" w:name="_GoBack"/>
            <w:bookmarkEnd w:id="0"/>
          </w:p>
        </w:tc>
      </w:tr>
      <w:tr w:rsidR="00253605" w14:paraId="42E86314" w14:textId="77777777" w:rsidTr="005B6A81">
        <w:trPr>
          <w:cantSplit/>
          <w:trHeight w:val="240"/>
        </w:trPr>
        <w:tc>
          <w:tcPr>
            <w:tcW w:w="631" w:type="dxa"/>
            <w:vAlign w:val="center"/>
          </w:tcPr>
          <w:p w14:paraId="71127166" w14:textId="77777777" w:rsidR="00253605" w:rsidRDefault="00253605" w:rsidP="005B6A81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6B955548" w14:textId="77777777" w:rsidR="00253605" w:rsidRDefault="00253605" w:rsidP="005B6A81">
            <w:pPr>
              <w:jc w:val="center"/>
              <w:rPr>
                <w:lang w:eastAsia="en-US"/>
              </w:rPr>
            </w:pPr>
            <w:r>
              <w:t>Статуэтка призера</w:t>
            </w:r>
          </w:p>
        </w:tc>
        <w:tc>
          <w:tcPr>
            <w:tcW w:w="1562" w:type="dxa"/>
            <w:vAlign w:val="center"/>
          </w:tcPr>
          <w:p w14:paraId="5AF5957A" w14:textId="77777777" w:rsidR="00253605" w:rsidRDefault="00253605" w:rsidP="005B6A81">
            <w:pPr>
              <w:jc w:val="center"/>
            </w:pPr>
            <w:r>
              <w:t>Шт.</w:t>
            </w:r>
          </w:p>
        </w:tc>
        <w:tc>
          <w:tcPr>
            <w:tcW w:w="1843" w:type="dxa"/>
            <w:vAlign w:val="center"/>
          </w:tcPr>
          <w:p w14:paraId="1A745FEF" w14:textId="77777777" w:rsidR="00253605" w:rsidRDefault="00253605" w:rsidP="005B6A81">
            <w:pPr>
              <w:jc w:val="center"/>
            </w:pPr>
            <w:r>
              <w:t>5</w:t>
            </w:r>
          </w:p>
        </w:tc>
        <w:tc>
          <w:tcPr>
            <w:tcW w:w="2126" w:type="dxa"/>
            <w:vMerge/>
            <w:vAlign w:val="center"/>
          </w:tcPr>
          <w:p w14:paraId="7D911BE7" w14:textId="77777777" w:rsidR="00253605" w:rsidRDefault="00253605" w:rsidP="005B6A81">
            <w:pPr>
              <w:jc w:val="center"/>
            </w:pPr>
          </w:p>
        </w:tc>
      </w:tr>
    </w:tbl>
    <w:p w14:paraId="1D532199" w14:textId="77777777" w:rsidR="00CF6D38" w:rsidRPr="00253605" w:rsidRDefault="00CF6D38" w:rsidP="00253605"/>
    <w:sectPr w:rsidR="00CF6D38" w:rsidRPr="00253605">
      <w:headerReference w:type="default" r:id="rId8"/>
      <w:footerReference w:type="default" r:id="rId9"/>
      <w:pgSz w:w="12240" w:h="15840"/>
      <w:pgMar w:top="425" w:right="851" w:bottom="851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C9EE9" w14:textId="77777777" w:rsidR="00636D0B" w:rsidRDefault="00636D0B">
      <w:r>
        <w:separator/>
      </w:r>
    </w:p>
  </w:endnote>
  <w:endnote w:type="continuationSeparator" w:id="0">
    <w:p w14:paraId="14769722" w14:textId="77777777" w:rsidR="00636D0B" w:rsidRDefault="0063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default"/>
    <w:sig w:usb0="00000000" w:usb1="00000000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8071855"/>
      <w:docPartObj>
        <w:docPartGallery w:val="AutoText"/>
      </w:docPartObj>
    </w:sdtPr>
    <w:sdtEndPr/>
    <w:sdtContent>
      <w:p w14:paraId="3F7E2A5E" w14:textId="77777777" w:rsidR="00CF6D38" w:rsidRDefault="008B63B7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662C2AA4" w14:textId="77777777" w:rsidR="00CF6D38" w:rsidRDefault="00CF6D3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C016C" w14:textId="77777777" w:rsidR="00636D0B" w:rsidRDefault="00636D0B">
      <w:r>
        <w:separator/>
      </w:r>
    </w:p>
  </w:footnote>
  <w:footnote w:type="continuationSeparator" w:id="0">
    <w:p w14:paraId="4C3D84BB" w14:textId="77777777" w:rsidR="00636D0B" w:rsidRDefault="00636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217E2" w14:textId="77777777" w:rsidR="00CF6D38" w:rsidRDefault="00CF6D3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6892"/>
    <w:multiLevelType w:val="multilevel"/>
    <w:tmpl w:val="00416892"/>
    <w:lvl w:ilvl="0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3902096"/>
    <w:multiLevelType w:val="multilevel"/>
    <w:tmpl w:val="139020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F86903"/>
    <w:multiLevelType w:val="hybridMultilevel"/>
    <w:tmpl w:val="EBB667D2"/>
    <w:styleLink w:val="11"/>
    <w:lvl w:ilvl="0" w:tplc="739A3536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7887DE">
      <w:start w:val="1"/>
      <w:numFmt w:val="lowerLetter"/>
      <w:suff w:val="nothing"/>
      <w:lvlText w:val="%2."/>
      <w:lvlJc w:val="left"/>
      <w:pPr>
        <w:tabs>
          <w:tab w:val="left" w:pos="1134"/>
        </w:tabs>
        <w:ind w:left="7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7C962C">
      <w:start w:val="1"/>
      <w:numFmt w:val="lowerRoman"/>
      <w:lvlText w:val="%3."/>
      <w:lvlJc w:val="left"/>
      <w:pPr>
        <w:tabs>
          <w:tab w:val="left" w:pos="1134"/>
          <w:tab w:val="num" w:pos="2007"/>
        </w:tabs>
        <w:ind w:left="144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D21418">
      <w:start w:val="1"/>
      <w:numFmt w:val="decimal"/>
      <w:suff w:val="nothing"/>
      <w:lvlText w:val="%4."/>
      <w:lvlJc w:val="left"/>
      <w:pPr>
        <w:tabs>
          <w:tab w:val="left" w:pos="1134"/>
        </w:tabs>
        <w:ind w:left="216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AFF90">
      <w:start w:val="1"/>
      <w:numFmt w:val="lowerLetter"/>
      <w:suff w:val="nothing"/>
      <w:lvlText w:val="%5."/>
      <w:lvlJc w:val="left"/>
      <w:pPr>
        <w:tabs>
          <w:tab w:val="left" w:pos="1134"/>
        </w:tabs>
        <w:ind w:left="288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CED954">
      <w:start w:val="1"/>
      <w:numFmt w:val="lowerRoman"/>
      <w:lvlText w:val="%6."/>
      <w:lvlJc w:val="left"/>
      <w:pPr>
        <w:tabs>
          <w:tab w:val="left" w:pos="1134"/>
          <w:tab w:val="num" w:pos="4167"/>
        </w:tabs>
        <w:ind w:left="360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6C4216">
      <w:start w:val="1"/>
      <w:numFmt w:val="decimal"/>
      <w:suff w:val="nothing"/>
      <w:lvlText w:val="%7."/>
      <w:lvlJc w:val="left"/>
      <w:pPr>
        <w:tabs>
          <w:tab w:val="left" w:pos="1134"/>
        </w:tabs>
        <w:ind w:left="43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A01F0">
      <w:start w:val="1"/>
      <w:numFmt w:val="lowerLetter"/>
      <w:suff w:val="nothing"/>
      <w:lvlText w:val="%8."/>
      <w:lvlJc w:val="left"/>
      <w:pPr>
        <w:tabs>
          <w:tab w:val="left" w:pos="1134"/>
        </w:tabs>
        <w:ind w:left="504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1E3A96">
      <w:start w:val="1"/>
      <w:numFmt w:val="lowerRoman"/>
      <w:lvlText w:val="%9."/>
      <w:lvlJc w:val="left"/>
      <w:pPr>
        <w:tabs>
          <w:tab w:val="left" w:pos="1134"/>
          <w:tab w:val="num" w:pos="6327"/>
        </w:tabs>
        <w:ind w:left="576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4A145F8"/>
    <w:multiLevelType w:val="multilevel"/>
    <w:tmpl w:val="34A145F8"/>
    <w:lvl w:ilvl="0">
      <w:start w:val="1"/>
      <w:numFmt w:val="decimal"/>
      <w:pStyle w:val="1"/>
      <w:lvlText w:val="%1.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4" w15:restartNumberingAfterBreak="0">
    <w:nsid w:val="50C7359E"/>
    <w:multiLevelType w:val="multilevel"/>
    <w:tmpl w:val="50C7359E"/>
    <w:lvl w:ilvl="0">
      <w:start w:val="1"/>
      <w:numFmt w:val="bullet"/>
      <w:pStyle w:val="a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0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1782CF2"/>
    <w:multiLevelType w:val="multilevel"/>
    <w:tmpl w:val="51782CF2"/>
    <w:lvl w:ilvl="0">
      <w:start w:val="1"/>
      <w:numFmt w:val="decimal"/>
      <w:pStyle w:val="NumberedLevel1"/>
      <w:suff w:val="space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A23D0E"/>
    <w:multiLevelType w:val="multilevel"/>
    <w:tmpl w:val="57A23D0E"/>
    <w:lvl w:ilvl="0">
      <w:start w:val="1"/>
      <w:numFmt w:val="decimal"/>
      <w:lvlText w:val="%1."/>
      <w:lvlJc w:val="left"/>
      <w:pPr>
        <w:tabs>
          <w:tab w:val="left" w:pos="1134"/>
        </w:tabs>
        <w:ind w:left="567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suff w:val="nothing"/>
      <w:lvlText w:val="%2."/>
      <w:lvlJc w:val="left"/>
      <w:pPr>
        <w:tabs>
          <w:tab w:val="left" w:pos="1134"/>
        </w:tabs>
        <w:ind w:left="7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3."/>
      <w:lvlJc w:val="left"/>
      <w:pPr>
        <w:tabs>
          <w:tab w:val="left" w:pos="1134"/>
          <w:tab w:val="left" w:pos="2007"/>
        </w:tabs>
        <w:ind w:left="144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4."/>
      <w:lvlJc w:val="left"/>
      <w:pPr>
        <w:tabs>
          <w:tab w:val="left" w:pos="1134"/>
        </w:tabs>
        <w:ind w:left="216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suff w:val="nothing"/>
      <w:lvlText w:val="%5."/>
      <w:lvlJc w:val="left"/>
      <w:pPr>
        <w:tabs>
          <w:tab w:val="left" w:pos="1134"/>
        </w:tabs>
        <w:ind w:left="288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lowerRoman"/>
      <w:lvlText w:val="%6."/>
      <w:lvlJc w:val="left"/>
      <w:pPr>
        <w:tabs>
          <w:tab w:val="left" w:pos="1134"/>
          <w:tab w:val="left" w:pos="4167"/>
        </w:tabs>
        <w:ind w:left="360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suff w:val="nothing"/>
      <w:lvlText w:val="%7."/>
      <w:lvlJc w:val="left"/>
      <w:pPr>
        <w:tabs>
          <w:tab w:val="left" w:pos="1134"/>
        </w:tabs>
        <w:ind w:left="432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lowerLetter"/>
      <w:suff w:val="nothing"/>
      <w:lvlText w:val="%8."/>
      <w:lvlJc w:val="left"/>
      <w:pPr>
        <w:tabs>
          <w:tab w:val="left" w:pos="1134"/>
        </w:tabs>
        <w:ind w:left="5040" w:firstLine="4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lowerRoman"/>
      <w:lvlText w:val="%9."/>
      <w:lvlJc w:val="left"/>
      <w:pPr>
        <w:tabs>
          <w:tab w:val="left" w:pos="1134"/>
          <w:tab w:val="left" w:pos="6327"/>
        </w:tabs>
        <w:ind w:left="576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7" w15:restartNumberingAfterBreak="0">
    <w:nsid w:val="58BA1FF4"/>
    <w:multiLevelType w:val="multilevel"/>
    <w:tmpl w:val="58BA1FF4"/>
    <w:lvl w:ilvl="0">
      <w:start w:val="1"/>
      <w:numFmt w:val="bullet"/>
      <w:pStyle w:val="a0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6A84E59"/>
    <w:multiLevelType w:val="multilevel"/>
    <w:tmpl w:val="76A84E59"/>
    <w:lvl w:ilvl="0">
      <w:start w:val="1"/>
      <w:numFmt w:val="decimal"/>
      <w:lvlText w:val="%1."/>
      <w:lvlJc w:val="left"/>
      <w:pPr>
        <w:ind w:left="-1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D"/>
    <w:rsid w:val="000009F2"/>
    <w:rsid w:val="00000B30"/>
    <w:rsid w:val="000013D1"/>
    <w:rsid w:val="00002641"/>
    <w:rsid w:val="00002A0C"/>
    <w:rsid w:val="00007E90"/>
    <w:rsid w:val="00010C5A"/>
    <w:rsid w:val="0001145E"/>
    <w:rsid w:val="0001223E"/>
    <w:rsid w:val="0001296B"/>
    <w:rsid w:val="0001465B"/>
    <w:rsid w:val="00017073"/>
    <w:rsid w:val="00023026"/>
    <w:rsid w:val="00026688"/>
    <w:rsid w:val="00027104"/>
    <w:rsid w:val="0003291F"/>
    <w:rsid w:val="000342C0"/>
    <w:rsid w:val="000356C2"/>
    <w:rsid w:val="000427BE"/>
    <w:rsid w:val="00043031"/>
    <w:rsid w:val="00044A23"/>
    <w:rsid w:val="00047837"/>
    <w:rsid w:val="00047B2E"/>
    <w:rsid w:val="000503FB"/>
    <w:rsid w:val="00050728"/>
    <w:rsid w:val="00050C92"/>
    <w:rsid w:val="0006341E"/>
    <w:rsid w:val="000635AF"/>
    <w:rsid w:val="00063ED1"/>
    <w:rsid w:val="000650AF"/>
    <w:rsid w:val="000668E0"/>
    <w:rsid w:val="00072460"/>
    <w:rsid w:val="00077535"/>
    <w:rsid w:val="000821E1"/>
    <w:rsid w:val="000837A7"/>
    <w:rsid w:val="00085139"/>
    <w:rsid w:val="00090A33"/>
    <w:rsid w:val="00095369"/>
    <w:rsid w:val="00095705"/>
    <w:rsid w:val="000958E1"/>
    <w:rsid w:val="000A1CC7"/>
    <w:rsid w:val="000A23DD"/>
    <w:rsid w:val="000A4D71"/>
    <w:rsid w:val="000A72F3"/>
    <w:rsid w:val="000B36AD"/>
    <w:rsid w:val="000B7CD5"/>
    <w:rsid w:val="000C3A4D"/>
    <w:rsid w:val="000C3C47"/>
    <w:rsid w:val="000C611B"/>
    <w:rsid w:val="000D0B34"/>
    <w:rsid w:val="000D2C73"/>
    <w:rsid w:val="000D2E76"/>
    <w:rsid w:val="000D5EFE"/>
    <w:rsid w:val="000E248E"/>
    <w:rsid w:val="000E2D9D"/>
    <w:rsid w:val="000E4ADB"/>
    <w:rsid w:val="000E6DC9"/>
    <w:rsid w:val="000E7C93"/>
    <w:rsid w:val="000F107B"/>
    <w:rsid w:val="000F206E"/>
    <w:rsid w:val="000F3EA3"/>
    <w:rsid w:val="000F3F56"/>
    <w:rsid w:val="000F6FC1"/>
    <w:rsid w:val="00102CB6"/>
    <w:rsid w:val="00105A3F"/>
    <w:rsid w:val="001068F4"/>
    <w:rsid w:val="0010725A"/>
    <w:rsid w:val="001073D4"/>
    <w:rsid w:val="00107550"/>
    <w:rsid w:val="00116224"/>
    <w:rsid w:val="00116FB1"/>
    <w:rsid w:val="00117A5B"/>
    <w:rsid w:val="0012197C"/>
    <w:rsid w:val="00123A9B"/>
    <w:rsid w:val="00123B91"/>
    <w:rsid w:val="00124AD7"/>
    <w:rsid w:val="00127E73"/>
    <w:rsid w:val="00131935"/>
    <w:rsid w:val="00132235"/>
    <w:rsid w:val="001339F6"/>
    <w:rsid w:val="00136F01"/>
    <w:rsid w:val="001373C5"/>
    <w:rsid w:val="00137E0F"/>
    <w:rsid w:val="0014368D"/>
    <w:rsid w:val="00147439"/>
    <w:rsid w:val="00150467"/>
    <w:rsid w:val="001514E4"/>
    <w:rsid w:val="00153708"/>
    <w:rsid w:val="00154016"/>
    <w:rsid w:val="00156E8D"/>
    <w:rsid w:val="001577FE"/>
    <w:rsid w:val="00160F7A"/>
    <w:rsid w:val="00161F24"/>
    <w:rsid w:val="001623B2"/>
    <w:rsid w:val="0016292C"/>
    <w:rsid w:val="001645EB"/>
    <w:rsid w:val="0016534E"/>
    <w:rsid w:val="0017039A"/>
    <w:rsid w:val="00171EBC"/>
    <w:rsid w:val="00174301"/>
    <w:rsid w:val="001757B4"/>
    <w:rsid w:val="0017744A"/>
    <w:rsid w:val="00177812"/>
    <w:rsid w:val="0018097E"/>
    <w:rsid w:val="001809E7"/>
    <w:rsid w:val="00181957"/>
    <w:rsid w:val="00181F2E"/>
    <w:rsid w:val="00182E03"/>
    <w:rsid w:val="0018375A"/>
    <w:rsid w:val="00183CF3"/>
    <w:rsid w:val="00186432"/>
    <w:rsid w:val="00190BB7"/>
    <w:rsid w:val="001939B4"/>
    <w:rsid w:val="00193EDC"/>
    <w:rsid w:val="00195520"/>
    <w:rsid w:val="00197840"/>
    <w:rsid w:val="001A12C0"/>
    <w:rsid w:val="001A6198"/>
    <w:rsid w:val="001A63FB"/>
    <w:rsid w:val="001B0451"/>
    <w:rsid w:val="001B159A"/>
    <w:rsid w:val="001B2A9E"/>
    <w:rsid w:val="001B312D"/>
    <w:rsid w:val="001B3904"/>
    <w:rsid w:val="001B57BE"/>
    <w:rsid w:val="001B57D8"/>
    <w:rsid w:val="001B59B9"/>
    <w:rsid w:val="001C07E6"/>
    <w:rsid w:val="001C0820"/>
    <w:rsid w:val="001C09AA"/>
    <w:rsid w:val="001C4E57"/>
    <w:rsid w:val="001C537C"/>
    <w:rsid w:val="001C58BC"/>
    <w:rsid w:val="001C7309"/>
    <w:rsid w:val="001C772B"/>
    <w:rsid w:val="001D04D6"/>
    <w:rsid w:val="001D0973"/>
    <w:rsid w:val="001D23C7"/>
    <w:rsid w:val="001D3DE8"/>
    <w:rsid w:val="001D66C7"/>
    <w:rsid w:val="001D78E4"/>
    <w:rsid w:val="001E368E"/>
    <w:rsid w:val="001E4C40"/>
    <w:rsid w:val="001F5E12"/>
    <w:rsid w:val="001F71CF"/>
    <w:rsid w:val="001F7D4F"/>
    <w:rsid w:val="00202EED"/>
    <w:rsid w:val="00205370"/>
    <w:rsid w:val="00210A24"/>
    <w:rsid w:val="00211A19"/>
    <w:rsid w:val="00212614"/>
    <w:rsid w:val="00213B0C"/>
    <w:rsid w:val="00213CEB"/>
    <w:rsid w:val="00217FD9"/>
    <w:rsid w:val="00220105"/>
    <w:rsid w:val="002232F6"/>
    <w:rsid w:val="002252B2"/>
    <w:rsid w:val="0023113D"/>
    <w:rsid w:val="00231474"/>
    <w:rsid w:val="0023246C"/>
    <w:rsid w:val="002339E2"/>
    <w:rsid w:val="00235419"/>
    <w:rsid w:val="002363DD"/>
    <w:rsid w:val="0023678D"/>
    <w:rsid w:val="00237DB2"/>
    <w:rsid w:val="00242CF8"/>
    <w:rsid w:val="00244D62"/>
    <w:rsid w:val="0024756B"/>
    <w:rsid w:val="00253605"/>
    <w:rsid w:val="00257205"/>
    <w:rsid w:val="0026153D"/>
    <w:rsid w:val="00262CD2"/>
    <w:rsid w:val="00263A76"/>
    <w:rsid w:val="00264870"/>
    <w:rsid w:val="002649F7"/>
    <w:rsid w:val="002661AB"/>
    <w:rsid w:val="002702E7"/>
    <w:rsid w:val="00270630"/>
    <w:rsid w:val="002717FA"/>
    <w:rsid w:val="0027349A"/>
    <w:rsid w:val="00273533"/>
    <w:rsid w:val="00275BE6"/>
    <w:rsid w:val="00276716"/>
    <w:rsid w:val="00277732"/>
    <w:rsid w:val="00280FF0"/>
    <w:rsid w:val="00281FB9"/>
    <w:rsid w:val="00283117"/>
    <w:rsid w:val="002850A8"/>
    <w:rsid w:val="0028740E"/>
    <w:rsid w:val="0029034B"/>
    <w:rsid w:val="00291AFC"/>
    <w:rsid w:val="00296B67"/>
    <w:rsid w:val="002A0FB4"/>
    <w:rsid w:val="002A2CFD"/>
    <w:rsid w:val="002A5101"/>
    <w:rsid w:val="002A610D"/>
    <w:rsid w:val="002A75D0"/>
    <w:rsid w:val="002A78D4"/>
    <w:rsid w:val="002B1080"/>
    <w:rsid w:val="002B565C"/>
    <w:rsid w:val="002B6867"/>
    <w:rsid w:val="002B6F0F"/>
    <w:rsid w:val="002C2D48"/>
    <w:rsid w:val="002C3433"/>
    <w:rsid w:val="002C34C0"/>
    <w:rsid w:val="002C3C75"/>
    <w:rsid w:val="002C50DB"/>
    <w:rsid w:val="002C57CF"/>
    <w:rsid w:val="002C595F"/>
    <w:rsid w:val="002D119C"/>
    <w:rsid w:val="002D15D4"/>
    <w:rsid w:val="002D3473"/>
    <w:rsid w:val="002D385B"/>
    <w:rsid w:val="002D508B"/>
    <w:rsid w:val="002E4364"/>
    <w:rsid w:val="002E5DDA"/>
    <w:rsid w:val="002F2E35"/>
    <w:rsid w:val="002F37DD"/>
    <w:rsid w:val="002F6B59"/>
    <w:rsid w:val="002F7290"/>
    <w:rsid w:val="00310454"/>
    <w:rsid w:val="00311E9D"/>
    <w:rsid w:val="00314AF1"/>
    <w:rsid w:val="00316519"/>
    <w:rsid w:val="0031788C"/>
    <w:rsid w:val="00323B2D"/>
    <w:rsid w:val="00331A43"/>
    <w:rsid w:val="00331DBA"/>
    <w:rsid w:val="0033357B"/>
    <w:rsid w:val="00335C31"/>
    <w:rsid w:val="00335CE7"/>
    <w:rsid w:val="0034391A"/>
    <w:rsid w:val="00344AD2"/>
    <w:rsid w:val="00346CC7"/>
    <w:rsid w:val="0034706E"/>
    <w:rsid w:val="003512EB"/>
    <w:rsid w:val="00357F96"/>
    <w:rsid w:val="00363D10"/>
    <w:rsid w:val="00364C26"/>
    <w:rsid w:val="00372C51"/>
    <w:rsid w:val="003733F9"/>
    <w:rsid w:val="00373808"/>
    <w:rsid w:val="00377207"/>
    <w:rsid w:val="003774C8"/>
    <w:rsid w:val="00377953"/>
    <w:rsid w:val="0038112E"/>
    <w:rsid w:val="0038169A"/>
    <w:rsid w:val="00382E21"/>
    <w:rsid w:val="00384891"/>
    <w:rsid w:val="003863B5"/>
    <w:rsid w:val="003879A4"/>
    <w:rsid w:val="00390B97"/>
    <w:rsid w:val="00396B65"/>
    <w:rsid w:val="003A2567"/>
    <w:rsid w:val="003A3EE7"/>
    <w:rsid w:val="003A4518"/>
    <w:rsid w:val="003A6DEF"/>
    <w:rsid w:val="003A719A"/>
    <w:rsid w:val="003B1588"/>
    <w:rsid w:val="003B682C"/>
    <w:rsid w:val="003B6914"/>
    <w:rsid w:val="003C45CD"/>
    <w:rsid w:val="003C66CD"/>
    <w:rsid w:val="003C7186"/>
    <w:rsid w:val="003D1DD3"/>
    <w:rsid w:val="003D4A20"/>
    <w:rsid w:val="003D4B2F"/>
    <w:rsid w:val="003D5113"/>
    <w:rsid w:val="003D6833"/>
    <w:rsid w:val="003E052F"/>
    <w:rsid w:val="003E07FB"/>
    <w:rsid w:val="003E125A"/>
    <w:rsid w:val="003E5739"/>
    <w:rsid w:val="003F1DDA"/>
    <w:rsid w:val="003F310C"/>
    <w:rsid w:val="003F3507"/>
    <w:rsid w:val="003F774A"/>
    <w:rsid w:val="0040004A"/>
    <w:rsid w:val="00400643"/>
    <w:rsid w:val="00402DB5"/>
    <w:rsid w:val="00405195"/>
    <w:rsid w:val="00405E9C"/>
    <w:rsid w:val="00407522"/>
    <w:rsid w:val="00411007"/>
    <w:rsid w:val="00411C31"/>
    <w:rsid w:val="00412CD5"/>
    <w:rsid w:val="00413C11"/>
    <w:rsid w:val="004148F3"/>
    <w:rsid w:val="00414EB6"/>
    <w:rsid w:val="00417B98"/>
    <w:rsid w:val="0042237F"/>
    <w:rsid w:val="004251DA"/>
    <w:rsid w:val="00425731"/>
    <w:rsid w:val="0042625C"/>
    <w:rsid w:val="004306AF"/>
    <w:rsid w:val="0043111B"/>
    <w:rsid w:val="00435439"/>
    <w:rsid w:val="004356B7"/>
    <w:rsid w:val="00436D1F"/>
    <w:rsid w:val="00437A87"/>
    <w:rsid w:val="00440F78"/>
    <w:rsid w:val="00441539"/>
    <w:rsid w:val="00443C06"/>
    <w:rsid w:val="00444D9A"/>
    <w:rsid w:val="0045425B"/>
    <w:rsid w:val="00456913"/>
    <w:rsid w:val="00456A6F"/>
    <w:rsid w:val="00460221"/>
    <w:rsid w:val="00463D15"/>
    <w:rsid w:val="004669BB"/>
    <w:rsid w:val="004716AE"/>
    <w:rsid w:val="004716CA"/>
    <w:rsid w:val="00476185"/>
    <w:rsid w:val="00476A4B"/>
    <w:rsid w:val="0047718B"/>
    <w:rsid w:val="004771B0"/>
    <w:rsid w:val="004847BB"/>
    <w:rsid w:val="00484981"/>
    <w:rsid w:val="0048605B"/>
    <w:rsid w:val="00486094"/>
    <w:rsid w:val="00490FC6"/>
    <w:rsid w:val="00491187"/>
    <w:rsid w:val="00491775"/>
    <w:rsid w:val="0049505D"/>
    <w:rsid w:val="00495C0D"/>
    <w:rsid w:val="004A407C"/>
    <w:rsid w:val="004A6CB7"/>
    <w:rsid w:val="004A77CB"/>
    <w:rsid w:val="004B0156"/>
    <w:rsid w:val="004B1358"/>
    <w:rsid w:val="004B1794"/>
    <w:rsid w:val="004B3E6D"/>
    <w:rsid w:val="004B4201"/>
    <w:rsid w:val="004B4429"/>
    <w:rsid w:val="004B4B04"/>
    <w:rsid w:val="004B673F"/>
    <w:rsid w:val="004C371D"/>
    <w:rsid w:val="004C4889"/>
    <w:rsid w:val="004C59BA"/>
    <w:rsid w:val="004D25ED"/>
    <w:rsid w:val="004D28ED"/>
    <w:rsid w:val="004D664C"/>
    <w:rsid w:val="004D665C"/>
    <w:rsid w:val="004E0832"/>
    <w:rsid w:val="004E13A7"/>
    <w:rsid w:val="004E184C"/>
    <w:rsid w:val="004E5254"/>
    <w:rsid w:val="004E572A"/>
    <w:rsid w:val="004E67FB"/>
    <w:rsid w:val="004E6E64"/>
    <w:rsid w:val="004F1618"/>
    <w:rsid w:val="004F2C69"/>
    <w:rsid w:val="00500C37"/>
    <w:rsid w:val="00500C62"/>
    <w:rsid w:val="00501C05"/>
    <w:rsid w:val="00506012"/>
    <w:rsid w:val="00513A9D"/>
    <w:rsid w:val="00514F39"/>
    <w:rsid w:val="00516CC3"/>
    <w:rsid w:val="00521FC7"/>
    <w:rsid w:val="005229E0"/>
    <w:rsid w:val="00526CCC"/>
    <w:rsid w:val="00530FF3"/>
    <w:rsid w:val="00531EC1"/>
    <w:rsid w:val="005322D8"/>
    <w:rsid w:val="005378B1"/>
    <w:rsid w:val="00537A0F"/>
    <w:rsid w:val="00542418"/>
    <w:rsid w:val="0054504F"/>
    <w:rsid w:val="00545F94"/>
    <w:rsid w:val="0055000E"/>
    <w:rsid w:val="005506F6"/>
    <w:rsid w:val="00551C2D"/>
    <w:rsid w:val="00552122"/>
    <w:rsid w:val="00552C7A"/>
    <w:rsid w:val="005534A4"/>
    <w:rsid w:val="005553AF"/>
    <w:rsid w:val="005565E8"/>
    <w:rsid w:val="00557F91"/>
    <w:rsid w:val="005635DB"/>
    <w:rsid w:val="00567A80"/>
    <w:rsid w:val="0057506F"/>
    <w:rsid w:val="0057522C"/>
    <w:rsid w:val="00577068"/>
    <w:rsid w:val="00577A5A"/>
    <w:rsid w:val="00586C96"/>
    <w:rsid w:val="00586ED4"/>
    <w:rsid w:val="00590D43"/>
    <w:rsid w:val="0059187F"/>
    <w:rsid w:val="005948BB"/>
    <w:rsid w:val="005A23F6"/>
    <w:rsid w:val="005A2A39"/>
    <w:rsid w:val="005A7A6D"/>
    <w:rsid w:val="005A7D58"/>
    <w:rsid w:val="005B11D6"/>
    <w:rsid w:val="005B2EBB"/>
    <w:rsid w:val="005B385D"/>
    <w:rsid w:val="005C0A5A"/>
    <w:rsid w:val="005C1CCB"/>
    <w:rsid w:val="005C58F5"/>
    <w:rsid w:val="005C7D15"/>
    <w:rsid w:val="005D2F40"/>
    <w:rsid w:val="005D77E3"/>
    <w:rsid w:val="005E1864"/>
    <w:rsid w:val="005E2697"/>
    <w:rsid w:val="005E390B"/>
    <w:rsid w:val="005E638F"/>
    <w:rsid w:val="005E6C0C"/>
    <w:rsid w:val="005F0704"/>
    <w:rsid w:val="005F2600"/>
    <w:rsid w:val="005F319E"/>
    <w:rsid w:val="00604CB1"/>
    <w:rsid w:val="00604EAD"/>
    <w:rsid w:val="0060569C"/>
    <w:rsid w:val="006059BF"/>
    <w:rsid w:val="006071CF"/>
    <w:rsid w:val="0061059A"/>
    <w:rsid w:val="00610ED4"/>
    <w:rsid w:val="00612A8C"/>
    <w:rsid w:val="00617C7F"/>
    <w:rsid w:val="00622513"/>
    <w:rsid w:val="0062256C"/>
    <w:rsid w:val="00624029"/>
    <w:rsid w:val="006277D0"/>
    <w:rsid w:val="00630B6C"/>
    <w:rsid w:val="00634113"/>
    <w:rsid w:val="00635963"/>
    <w:rsid w:val="00635FF5"/>
    <w:rsid w:val="00636D0B"/>
    <w:rsid w:val="00637E3E"/>
    <w:rsid w:val="006411C0"/>
    <w:rsid w:val="00642A5D"/>
    <w:rsid w:val="00644F26"/>
    <w:rsid w:val="006457AB"/>
    <w:rsid w:val="0065031C"/>
    <w:rsid w:val="00652B97"/>
    <w:rsid w:val="00655122"/>
    <w:rsid w:val="00665C2F"/>
    <w:rsid w:val="006660B4"/>
    <w:rsid w:val="006669C6"/>
    <w:rsid w:val="0067161B"/>
    <w:rsid w:val="00677885"/>
    <w:rsid w:val="00682130"/>
    <w:rsid w:val="006829F1"/>
    <w:rsid w:val="00684C16"/>
    <w:rsid w:val="006871C1"/>
    <w:rsid w:val="006916FA"/>
    <w:rsid w:val="0069209B"/>
    <w:rsid w:val="0069279C"/>
    <w:rsid w:val="0069339A"/>
    <w:rsid w:val="006944B4"/>
    <w:rsid w:val="00695716"/>
    <w:rsid w:val="006A099E"/>
    <w:rsid w:val="006A352E"/>
    <w:rsid w:val="006A4717"/>
    <w:rsid w:val="006B1A4C"/>
    <w:rsid w:val="006B29BD"/>
    <w:rsid w:val="006B4EFB"/>
    <w:rsid w:val="006B6826"/>
    <w:rsid w:val="006B7A01"/>
    <w:rsid w:val="006B7D7A"/>
    <w:rsid w:val="006C3EB2"/>
    <w:rsid w:val="006C60A6"/>
    <w:rsid w:val="006D1DC4"/>
    <w:rsid w:val="006D4529"/>
    <w:rsid w:val="006D56A7"/>
    <w:rsid w:val="006D71B6"/>
    <w:rsid w:val="006E2877"/>
    <w:rsid w:val="006E2F09"/>
    <w:rsid w:val="006E5EAB"/>
    <w:rsid w:val="006E742F"/>
    <w:rsid w:val="006F45F8"/>
    <w:rsid w:val="006F6625"/>
    <w:rsid w:val="006F6EF1"/>
    <w:rsid w:val="006F75C6"/>
    <w:rsid w:val="00701648"/>
    <w:rsid w:val="007034B0"/>
    <w:rsid w:val="00703581"/>
    <w:rsid w:val="00703E5E"/>
    <w:rsid w:val="0070544D"/>
    <w:rsid w:val="00715D3E"/>
    <w:rsid w:val="00721B19"/>
    <w:rsid w:val="00722666"/>
    <w:rsid w:val="00722BBC"/>
    <w:rsid w:val="00726200"/>
    <w:rsid w:val="00727932"/>
    <w:rsid w:val="00727EC2"/>
    <w:rsid w:val="00727ED0"/>
    <w:rsid w:val="007353E0"/>
    <w:rsid w:val="007355BA"/>
    <w:rsid w:val="00737EFA"/>
    <w:rsid w:val="007420C1"/>
    <w:rsid w:val="00742335"/>
    <w:rsid w:val="0074301D"/>
    <w:rsid w:val="007433D9"/>
    <w:rsid w:val="00745559"/>
    <w:rsid w:val="00745788"/>
    <w:rsid w:val="00746E03"/>
    <w:rsid w:val="007477D8"/>
    <w:rsid w:val="0075240E"/>
    <w:rsid w:val="00752DCF"/>
    <w:rsid w:val="0075440D"/>
    <w:rsid w:val="00765B00"/>
    <w:rsid w:val="00766545"/>
    <w:rsid w:val="007704D4"/>
    <w:rsid w:val="00771240"/>
    <w:rsid w:val="00771534"/>
    <w:rsid w:val="00772152"/>
    <w:rsid w:val="00772586"/>
    <w:rsid w:val="00772D9F"/>
    <w:rsid w:val="00775B5A"/>
    <w:rsid w:val="007765A6"/>
    <w:rsid w:val="00781D2C"/>
    <w:rsid w:val="007841DB"/>
    <w:rsid w:val="00785F1C"/>
    <w:rsid w:val="007900DC"/>
    <w:rsid w:val="007904D6"/>
    <w:rsid w:val="00792D07"/>
    <w:rsid w:val="007933C9"/>
    <w:rsid w:val="0079565B"/>
    <w:rsid w:val="00795667"/>
    <w:rsid w:val="00796B9A"/>
    <w:rsid w:val="00796DD2"/>
    <w:rsid w:val="00796FC5"/>
    <w:rsid w:val="00797204"/>
    <w:rsid w:val="007A13ED"/>
    <w:rsid w:val="007A1FBE"/>
    <w:rsid w:val="007A4FB7"/>
    <w:rsid w:val="007A5038"/>
    <w:rsid w:val="007A54BF"/>
    <w:rsid w:val="007A6920"/>
    <w:rsid w:val="007A77C5"/>
    <w:rsid w:val="007B10AA"/>
    <w:rsid w:val="007B567E"/>
    <w:rsid w:val="007B60BD"/>
    <w:rsid w:val="007B669B"/>
    <w:rsid w:val="007B673B"/>
    <w:rsid w:val="007B6DCA"/>
    <w:rsid w:val="007C06A3"/>
    <w:rsid w:val="007C4A3A"/>
    <w:rsid w:val="007C531A"/>
    <w:rsid w:val="007C6E0A"/>
    <w:rsid w:val="007D0171"/>
    <w:rsid w:val="007D333B"/>
    <w:rsid w:val="007D3E18"/>
    <w:rsid w:val="007D4E28"/>
    <w:rsid w:val="007D539C"/>
    <w:rsid w:val="007D57AA"/>
    <w:rsid w:val="007D6773"/>
    <w:rsid w:val="007E1AAA"/>
    <w:rsid w:val="007E21E1"/>
    <w:rsid w:val="007E2545"/>
    <w:rsid w:val="007E7C44"/>
    <w:rsid w:val="007F1B7A"/>
    <w:rsid w:val="007F5268"/>
    <w:rsid w:val="007F5E6A"/>
    <w:rsid w:val="007F6D74"/>
    <w:rsid w:val="0080193D"/>
    <w:rsid w:val="00806752"/>
    <w:rsid w:val="00807881"/>
    <w:rsid w:val="008079D2"/>
    <w:rsid w:val="00811942"/>
    <w:rsid w:val="00811E16"/>
    <w:rsid w:val="0081215F"/>
    <w:rsid w:val="00812689"/>
    <w:rsid w:val="0081348D"/>
    <w:rsid w:val="00813708"/>
    <w:rsid w:val="00814950"/>
    <w:rsid w:val="008154C0"/>
    <w:rsid w:val="00816A4D"/>
    <w:rsid w:val="00820F10"/>
    <w:rsid w:val="008221F4"/>
    <w:rsid w:val="00822C2D"/>
    <w:rsid w:val="00823A07"/>
    <w:rsid w:val="008278ED"/>
    <w:rsid w:val="008316AE"/>
    <w:rsid w:val="00833235"/>
    <w:rsid w:val="00837585"/>
    <w:rsid w:val="00840E91"/>
    <w:rsid w:val="00843A5C"/>
    <w:rsid w:val="00844DB3"/>
    <w:rsid w:val="00846C80"/>
    <w:rsid w:val="008479F6"/>
    <w:rsid w:val="00847EA3"/>
    <w:rsid w:val="00850E5E"/>
    <w:rsid w:val="0085197B"/>
    <w:rsid w:val="00851DF7"/>
    <w:rsid w:val="00851E50"/>
    <w:rsid w:val="00856B2B"/>
    <w:rsid w:val="0085710E"/>
    <w:rsid w:val="00857863"/>
    <w:rsid w:val="008605C3"/>
    <w:rsid w:val="008610E0"/>
    <w:rsid w:val="0086287A"/>
    <w:rsid w:val="00862E9C"/>
    <w:rsid w:val="00865445"/>
    <w:rsid w:val="008739EF"/>
    <w:rsid w:val="00875618"/>
    <w:rsid w:val="0088305B"/>
    <w:rsid w:val="00884A0E"/>
    <w:rsid w:val="0088792B"/>
    <w:rsid w:val="0089155A"/>
    <w:rsid w:val="00895F96"/>
    <w:rsid w:val="008A1BA7"/>
    <w:rsid w:val="008A3D95"/>
    <w:rsid w:val="008A49FA"/>
    <w:rsid w:val="008A4CBB"/>
    <w:rsid w:val="008A5336"/>
    <w:rsid w:val="008B2B25"/>
    <w:rsid w:val="008B54E1"/>
    <w:rsid w:val="008B63B7"/>
    <w:rsid w:val="008B7FD2"/>
    <w:rsid w:val="008C0B96"/>
    <w:rsid w:val="008C48BD"/>
    <w:rsid w:val="008C513C"/>
    <w:rsid w:val="008D00CF"/>
    <w:rsid w:val="008D1C7A"/>
    <w:rsid w:val="008D54A4"/>
    <w:rsid w:val="008D7D7F"/>
    <w:rsid w:val="008E1C5B"/>
    <w:rsid w:val="008E37EE"/>
    <w:rsid w:val="008E43E8"/>
    <w:rsid w:val="008E4ACC"/>
    <w:rsid w:val="008F1E99"/>
    <w:rsid w:val="00900450"/>
    <w:rsid w:val="00900FDB"/>
    <w:rsid w:val="00901240"/>
    <w:rsid w:val="009026E7"/>
    <w:rsid w:val="00903A03"/>
    <w:rsid w:val="00911C58"/>
    <w:rsid w:val="0091275D"/>
    <w:rsid w:val="00913B49"/>
    <w:rsid w:val="009151D7"/>
    <w:rsid w:val="00915C60"/>
    <w:rsid w:val="009233B2"/>
    <w:rsid w:val="0093031B"/>
    <w:rsid w:val="00934A8D"/>
    <w:rsid w:val="00936F0B"/>
    <w:rsid w:val="00940010"/>
    <w:rsid w:val="00941918"/>
    <w:rsid w:val="00942769"/>
    <w:rsid w:val="009444CD"/>
    <w:rsid w:val="009510C1"/>
    <w:rsid w:val="00955D24"/>
    <w:rsid w:val="00957289"/>
    <w:rsid w:val="009577F5"/>
    <w:rsid w:val="00966D23"/>
    <w:rsid w:val="009670E2"/>
    <w:rsid w:val="00974554"/>
    <w:rsid w:val="0097704F"/>
    <w:rsid w:val="00982654"/>
    <w:rsid w:val="00983CBD"/>
    <w:rsid w:val="009846D1"/>
    <w:rsid w:val="00984AA0"/>
    <w:rsid w:val="00987F56"/>
    <w:rsid w:val="009902CB"/>
    <w:rsid w:val="00991AC6"/>
    <w:rsid w:val="00996688"/>
    <w:rsid w:val="00997612"/>
    <w:rsid w:val="0099776A"/>
    <w:rsid w:val="009A04FE"/>
    <w:rsid w:val="009A05FC"/>
    <w:rsid w:val="009A1F16"/>
    <w:rsid w:val="009A2F8F"/>
    <w:rsid w:val="009A5070"/>
    <w:rsid w:val="009B36F8"/>
    <w:rsid w:val="009B5071"/>
    <w:rsid w:val="009B6914"/>
    <w:rsid w:val="009C4ACB"/>
    <w:rsid w:val="009C5155"/>
    <w:rsid w:val="009C6381"/>
    <w:rsid w:val="009D0817"/>
    <w:rsid w:val="009D31C5"/>
    <w:rsid w:val="009D5AC9"/>
    <w:rsid w:val="009E4940"/>
    <w:rsid w:val="009E4B8F"/>
    <w:rsid w:val="009E5341"/>
    <w:rsid w:val="009E541D"/>
    <w:rsid w:val="009E7735"/>
    <w:rsid w:val="009F235A"/>
    <w:rsid w:val="009F3CA6"/>
    <w:rsid w:val="009F62D2"/>
    <w:rsid w:val="009F77A5"/>
    <w:rsid w:val="00A01E35"/>
    <w:rsid w:val="00A06F32"/>
    <w:rsid w:val="00A16A5A"/>
    <w:rsid w:val="00A17CF0"/>
    <w:rsid w:val="00A208BE"/>
    <w:rsid w:val="00A26829"/>
    <w:rsid w:val="00A27EA0"/>
    <w:rsid w:val="00A34D07"/>
    <w:rsid w:val="00A34FA5"/>
    <w:rsid w:val="00A351A2"/>
    <w:rsid w:val="00A423A0"/>
    <w:rsid w:val="00A50E56"/>
    <w:rsid w:val="00A56929"/>
    <w:rsid w:val="00A60EDB"/>
    <w:rsid w:val="00A6393C"/>
    <w:rsid w:val="00A65876"/>
    <w:rsid w:val="00A71480"/>
    <w:rsid w:val="00A7162E"/>
    <w:rsid w:val="00A71C56"/>
    <w:rsid w:val="00A71FFA"/>
    <w:rsid w:val="00A722A0"/>
    <w:rsid w:val="00A75323"/>
    <w:rsid w:val="00A75777"/>
    <w:rsid w:val="00A778CA"/>
    <w:rsid w:val="00A8038B"/>
    <w:rsid w:val="00A81C4C"/>
    <w:rsid w:val="00A8417D"/>
    <w:rsid w:val="00A8437A"/>
    <w:rsid w:val="00A84A3E"/>
    <w:rsid w:val="00A90355"/>
    <w:rsid w:val="00A92363"/>
    <w:rsid w:val="00A926CB"/>
    <w:rsid w:val="00A9757D"/>
    <w:rsid w:val="00A97A2E"/>
    <w:rsid w:val="00AA0E24"/>
    <w:rsid w:val="00AA1BB6"/>
    <w:rsid w:val="00AA22B2"/>
    <w:rsid w:val="00AA247B"/>
    <w:rsid w:val="00AA4669"/>
    <w:rsid w:val="00AA63CB"/>
    <w:rsid w:val="00AA77DC"/>
    <w:rsid w:val="00AB10A7"/>
    <w:rsid w:val="00AB3595"/>
    <w:rsid w:val="00AB3810"/>
    <w:rsid w:val="00AB6021"/>
    <w:rsid w:val="00AB73F5"/>
    <w:rsid w:val="00AC4A65"/>
    <w:rsid w:val="00AC6E12"/>
    <w:rsid w:val="00AD272F"/>
    <w:rsid w:val="00AD278E"/>
    <w:rsid w:val="00AD4296"/>
    <w:rsid w:val="00AD4DB3"/>
    <w:rsid w:val="00AD5DCB"/>
    <w:rsid w:val="00AE1ABB"/>
    <w:rsid w:val="00AE2F3F"/>
    <w:rsid w:val="00AE69D8"/>
    <w:rsid w:val="00AF2A56"/>
    <w:rsid w:val="00AF3530"/>
    <w:rsid w:val="00AF3A61"/>
    <w:rsid w:val="00AF3F82"/>
    <w:rsid w:val="00AF5CEF"/>
    <w:rsid w:val="00AF5DD4"/>
    <w:rsid w:val="00AF6B1F"/>
    <w:rsid w:val="00B010F9"/>
    <w:rsid w:val="00B019A2"/>
    <w:rsid w:val="00B02082"/>
    <w:rsid w:val="00B03F81"/>
    <w:rsid w:val="00B05B13"/>
    <w:rsid w:val="00B06F25"/>
    <w:rsid w:val="00B07F0F"/>
    <w:rsid w:val="00B11B79"/>
    <w:rsid w:val="00B11D59"/>
    <w:rsid w:val="00B14201"/>
    <w:rsid w:val="00B15BCC"/>
    <w:rsid w:val="00B16C87"/>
    <w:rsid w:val="00B16CAA"/>
    <w:rsid w:val="00B20450"/>
    <w:rsid w:val="00B20544"/>
    <w:rsid w:val="00B215E4"/>
    <w:rsid w:val="00B2267C"/>
    <w:rsid w:val="00B24CC0"/>
    <w:rsid w:val="00B2546D"/>
    <w:rsid w:val="00B268A6"/>
    <w:rsid w:val="00B2700E"/>
    <w:rsid w:val="00B309A6"/>
    <w:rsid w:val="00B37935"/>
    <w:rsid w:val="00B424F0"/>
    <w:rsid w:val="00B4337B"/>
    <w:rsid w:val="00B44072"/>
    <w:rsid w:val="00B4795E"/>
    <w:rsid w:val="00B51BB8"/>
    <w:rsid w:val="00B545FC"/>
    <w:rsid w:val="00B54B1E"/>
    <w:rsid w:val="00B54FFB"/>
    <w:rsid w:val="00B55771"/>
    <w:rsid w:val="00B5579F"/>
    <w:rsid w:val="00B624F7"/>
    <w:rsid w:val="00B64C81"/>
    <w:rsid w:val="00B6596E"/>
    <w:rsid w:val="00B65CF9"/>
    <w:rsid w:val="00B66886"/>
    <w:rsid w:val="00B733C3"/>
    <w:rsid w:val="00B7340E"/>
    <w:rsid w:val="00B76F18"/>
    <w:rsid w:val="00B7760B"/>
    <w:rsid w:val="00B80908"/>
    <w:rsid w:val="00B82441"/>
    <w:rsid w:val="00B8302E"/>
    <w:rsid w:val="00B846D8"/>
    <w:rsid w:val="00B84E99"/>
    <w:rsid w:val="00BA0CF0"/>
    <w:rsid w:val="00BA1AD6"/>
    <w:rsid w:val="00BA3074"/>
    <w:rsid w:val="00BA3E12"/>
    <w:rsid w:val="00BA47BD"/>
    <w:rsid w:val="00BA52E9"/>
    <w:rsid w:val="00BA52FD"/>
    <w:rsid w:val="00BA5806"/>
    <w:rsid w:val="00BA59C9"/>
    <w:rsid w:val="00BA6148"/>
    <w:rsid w:val="00BB1450"/>
    <w:rsid w:val="00BB19B9"/>
    <w:rsid w:val="00BB3496"/>
    <w:rsid w:val="00BB4BAD"/>
    <w:rsid w:val="00BB64BF"/>
    <w:rsid w:val="00BB67FE"/>
    <w:rsid w:val="00BB709E"/>
    <w:rsid w:val="00BB77D5"/>
    <w:rsid w:val="00BB7A48"/>
    <w:rsid w:val="00BC14BB"/>
    <w:rsid w:val="00BC6BEA"/>
    <w:rsid w:val="00BD009C"/>
    <w:rsid w:val="00BD48B8"/>
    <w:rsid w:val="00BD63E0"/>
    <w:rsid w:val="00BD657B"/>
    <w:rsid w:val="00BD7CF1"/>
    <w:rsid w:val="00BE224A"/>
    <w:rsid w:val="00BE5F22"/>
    <w:rsid w:val="00BE6113"/>
    <w:rsid w:val="00BE6884"/>
    <w:rsid w:val="00BE7094"/>
    <w:rsid w:val="00BE7168"/>
    <w:rsid w:val="00BF29DB"/>
    <w:rsid w:val="00BF2F7D"/>
    <w:rsid w:val="00BF462B"/>
    <w:rsid w:val="00BF51B3"/>
    <w:rsid w:val="00BF5373"/>
    <w:rsid w:val="00BF5D7F"/>
    <w:rsid w:val="00BF60DB"/>
    <w:rsid w:val="00BF7E8D"/>
    <w:rsid w:val="00C0039B"/>
    <w:rsid w:val="00C01DE1"/>
    <w:rsid w:val="00C03EA0"/>
    <w:rsid w:val="00C044D0"/>
    <w:rsid w:val="00C05D07"/>
    <w:rsid w:val="00C17273"/>
    <w:rsid w:val="00C202E6"/>
    <w:rsid w:val="00C22BE1"/>
    <w:rsid w:val="00C238E0"/>
    <w:rsid w:val="00C27BAA"/>
    <w:rsid w:val="00C31186"/>
    <w:rsid w:val="00C31706"/>
    <w:rsid w:val="00C371C2"/>
    <w:rsid w:val="00C43C79"/>
    <w:rsid w:val="00C44846"/>
    <w:rsid w:val="00C500ED"/>
    <w:rsid w:val="00C50BC7"/>
    <w:rsid w:val="00C52161"/>
    <w:rsid w:val="00C53979"/>
    <w:rsid w:val="00C53EC9"/>
    <w:rsid w:val="00C564B6"/>
    <w:rsid w:val="00C60280"/>
    <w:rsid w:val="00C6406D"/>
    <w:rsid w:val="00C640A7"/>
    <w:rsid w:val="00C65DE4"/>
    <w:rsid w:val="00C65E53"/>
    <w:rsid w:val="00C75F82"/>
    <w:rsid w:val="00C760BD"/>
    <w:rsid w:val="00C76674"/>
    <w:rsid w:val="00C76E74"/>
    <w:rsid w:val="00C8547C"/>
    <w:rsid w:val="00C86BB2"/>
    <w:rsid w:val="00C9309A"/>
    <w:rsid w:val="00C951CF"/>
    <w:rsid w:val="00CA03A9"/>
    <w:rsid w:val="00CA0667"/>
    <w:rsid w:val="00CA0D9E"/>
    <w:rsid w:val="00CA1BEF"/>
    <w:rsid w:val="00CA243C"/>
    <w:rsid w:val="00CA322D"/>
    <w:rsid w:val="00CA38EE"/>
    <w:rsid w:val="00CA578B"/>
    <w:rsid w:val="00CB0DBA"/>
    <w:rsid w:val="00CB38CB"/>
    <w:rsid w:val="00CB41E2"/>
    <w:rsid w:val="00CB4860"/>
    <w:rsid w:val="00CB73B2"/>
    <w:rsid w:val="00CB7B91"/>
    <w:rsid w:val="00CB7E7E"/>
    <w:rsid w:val="00CC0718"/>
    <w:rsid w:val="00CC1B0A"/>
    <w:rsid w:val="00CC1E18"/>
    <w:rsid w:val="00CC31B6"/>
    <w:rsid w:val="00CC4E7C"/>
    <w:rsid w:val="00CC525F"/>
    <w:rsid w:val="00CD055A"/>
    <w:rsid w:val="00CD0C92"/>
    <w:rsid w:val="00CE1F31"/>
    <w:rsid w:val="00CE65CA"/>
    <w:rsid w:val="00CF0DFC"/>
    <w:rsid w:val="00CF3216"/>
    <w:rsid w:val="00CF4A44"/>
    <w:rsid w:val="00CF4A8D"/>
    <w:rsid w:val="00CF6D38"/>
    <w:rsid w:val="00D023C3"/>
    <w:rsid w:val="00D0474D"/>
    <w:rsid w:val="00D0518D"/>
    <w:rsid w:val="00D067BB"/>
    <w:rsid w:val="00D06965"/>
    <w:rsid w:val="00D0784C"/>
    <w:rsid w:val="00D07AC3"/>
    <w:rsid w:val="00D1109A"/>
    <w:rsid w:val="00D11526"/>
    <w:rsid w:val="00D13A9E"/>
    <w:rsid w:val="00D149DB"/>
    <w:rsid w:val="00D152DC"/>
    <w:rsid w:val="00D17DC7"/>
    <w:rsid w:val="00D2231E"/>
    <w:rsid w:val="00D25170"/>
    <w:rsid w:val="00D2640C"/>
    <w:rsid w:val="00D311B9"/>
    <w:rsid w:val="00D318A0"/>
    <w:rsid w:val="00D33149"/>
    <w:rsid w:val="00D34421"/>
    <w:rsid w:val="00D37C5C"/>
    <w:rsid w:val="00D40722"/>
    <w:rsid w:val="00D44B2F"/>
    <w:rsid w:val="00D47071"/>
    <w:rsid w:val="00D50001"/>
    <w:rsid w:val="00D50EF5"/>
    <w:rsid w:val="00D52976"/>
    <w:rsid w:val="00D53AD9"/>
    <w:rsid w:val="00D55F56"/>
    <w:rsid w:val="00D56D70"/>
    <w:rsid w:val="00D6140C"/>
    <w:rsid w:val="00D62861"/>
    <w:rsid w:val="00D65758"/>
    <w:rsid w:val="00D66AAF"/>
    <w:rsid w:val="00D71290"/>
    <w:rsid w:val="00D7255D"/>
    <w:rsid w:val="00D736D2"/>
    <w:rsid w:val="00D73EBC"/>
    <w:rsid w:val="00D77B88"/>
    <w:rsid w:val="00D81FC1"/>
    <w:rsid w:val="00D86CBF"/>
    <w:rsid w:val="00D8767B"/>
    <w:rsid w:val="00D91307"/>
    <w:rsid w:val="00D92F09"/>
    <w:rsid w:val="00D957E5"/>
    <w:rsid w:val="00D9619E"/>
    <w:rsid w:val="00D9701F"/>
    <w:rsid w:val="00DA08AA"/>
    <w:rsid w:val="00DA2038"/>
    <w:rsid w:val="00DA2CED"/>
    <w:rsid w:val="00DA4106"/>
    <w:rsid w:val="00DA4256"/>
    <w:rsid w:val="00DA59F7"/>
    <w:rsid w:val="00DB1300"/>
    <w:rsid w:val="00DB4DCF"/>
    <w:rsid w:val="00DB6DFB"/>
    <w:rsid w:val="00DC4B20"/>
    <w:rsid w:val="00DC4B43"/>
    <w:rsid w:val="00DC75E2"/>
    <w:rsid w:val="00DC7907"/>
    <w:rsid w:val="00DD20EB"/>
    <w:rsid w:val="00DD23DA"/>
    <w:rsid w:val="00DD49DA"/>
    <w:rsid w:val="00DD4F87"/>
    <w:rsid w:val="00DD56E7"/>
    <w:rsid w:val="00DD67DC"/>
    <w:rsid w:val="00DE40C9"/>
    <w:rsid w:val="00DE5F7D"/>
    <w:rsid w:val="00DF4B7F"/>
    <w:rsid w:val="00E004EB"/>
    <w:rsid w:val="00E00873"/>
    <w:rsid w:val="00E00B38"/>
    <w:rsid w:val="00E01F87"/>
    <w:rsid w:val="00E024C4"/>
    <w:rsid w:val="00E027A8"/>
    <w:rsid w:val="00E04321"/>
    <w:rsid w:val="00E065E0"/>
    <w:rsid w:val="00E07BB5"/>
    <w:rsid w:val="00E13AAB"/>
    <w:rsid w:val="00E15238"/>
    <w:rsid w:val="00E15C41"/>
    <w:rsid w:val="00E21AB2"/>
    <w:rsid w:val="00E21BFA"/>
    <w:rsid w:val="00E22379"/>
    <w:rsid w:val="00E23A05"/>
    <w:rsid w:val="00E23F8C"/>
    <w:rsid w:val="00E240B5"/>
    <w:rsid w:val="00E256B8"/>
    <w:rsid w:val="00E272E6"/>
    <w:rsid w:val="00E276B8"/>
    <w:rsid w:val="00E36331"/>
    <w:rsid w:val="00E37551"/>
    <w:rsid w:val="00E42E53"/>
    <w:rsid w:val="00E4390B"/>
    <w:rsid w:val="00E46669"/>
    <w:rsid w:val="00E476A7"/>
    <w:rsid w:val="00E477C2"/>
    <w:rsid w:val="00E510E6"/>
    <w:rsid w:val="00E53AD0"/>
    <w:rsid w:val="00E54761"/>
    <w:rsid w:val="00E55D2A"/>
    <w:rsid w:val="00E56D67"/>
    <w:rsid w:val="00E60968"/>
    <w:rsid w:val="00E6137F"/>
    <w:rsid w:val="00E64C00"/>
    <w:rsid w:val="00E6509A"/>
    <w:rsid w:val="00E65AC6"/>
    <w:rsid w:val="00E7041C"/>
    <w:rsid w:val="00E81A4F"/>
    <w:rsid w:val="00E82158"/>
    <w:rsid w:val="00E859EC"/>
    <w:rsid w:val="00E86766"/>
    <w:rsid w:val="00E907E8"/>
    <w:rsid w:val="00E92142"/>
    <w:rsid w:val="00E92733"/>
    <w:rsid w:val="00E94480"/>
    <w:rsid w:val="00E96175"/>
    <w:rsid w:val="00EA29C4"/>
    <w:rsid w:val="00EA2F3B"/>
    <w:rsid w:val="00EA3B30"/>
    <w:rsid w:val="00EA4CF2"/>
    <w:rsid w:val="00EB226E"/>
    <w:rsid w:val="00EB2355"/>
    <w:rsid w:val="00EB287C"/>
    <w:rsid w:val="00EB4F44"/>
    <w:rsid w:val="00EB5EA7"/>
    <w:rsid w:val="00EC022F"/>
    <w:rsid w:val="00EC1E8F"/>
    <w:rsid w:val="00EC2B38"/>
    <w:rsid w:val="00EC32A7"/>
    <w:rsid w:val="00EC61AF"/>
    <w:rsid w:val="00ED43BA"/>
    <w:rsid w:val="00EE232D"/>
    <w:rsid w:val="00EE3F99"/>
    <w:rsid w:val="00EE51DE"/>
    <w:rsid w:val="00EE65BD"/>
    <w:rsid w:val="00EF0271"/>
    <w:rsid w:val="00EF2A74"/>
    <w:rsid w:val="00EF2BCC"/>
    <w:rsid w:val="00EF76E3"/>
    <w:rsid w:val="00F01504"/>
    <w:rsid w:val="00F0302C"/>
    <w:rsid w:val="00F03AD8"/>
    <w:rsid w:val="00F04141"/>
    <w:rsid w:val="00F05E15"/>
    <w:rsid w:val="00F063D6"/>
    <w:rsid w:val="00F1492C"/>
    <w:rsid w:val="00F16427"/>
    <w:rsid w:val="00F1657F"/>
    <w:rsid w:val="00F209B3"/>
    <w:rsid w:val="00F20C96"/>
    <w:rsid w:val="00F21AE2"/>
    <w:rsid w:val="00F2210C"/>
    <w:rsid w:val="00F32318"/>
    <w:rsid w:val="00F3257B"/>
    <w:rsid w:val="00F334A9"/>
    <w:rsid w:val="00F35E82"/>
    <w:rsid w:val="00F411EC"/>
    <w:rsid w:val="00F44C0C"/>
    <w:rsid w:val="00F50EFD"/>
    <w:rsid w:val="00F55235"/>
    <w:rsid w:val="00F552CD"/>
    <w:rsid w:val="00F55557"/>
    <w:rsid w:val="00F559BB"/>
    <w:rsid w:val="00F569F9"/>
    <w:rsid w:val="00F573ED"/>
    <w:rsid w:val="00F574E0"/>
    <w:rsid w:val="00F643E4"/>
    <w:rsid w:val="00F64AFC"/>
    <w:rsid w:val="00F66E74"/>
    <w:rsid w:val="00F671F7"/>
    <w:rsid w:val="00F67C7C"/>
    <w:rsid w:val="00F67EA0"/>
    <w:rsid w:val="00F72953"/>
    <w:rsid w:val="00F73E8F"/>
    <w:rsid w:val="00F742AA"/>
    <w:rsid w:val="00F75658"/>
    <w:rsid w:val="00F76ADF"/>
    <w:rsid w:val="00F76C46"/>
    <w:rsid w:val="00F7707E"/>
    <w:rsid w:val="00F8236E"/>
    <w:rsid w:val="00F828B4"/>
    <w:rsid w:val="00F83B7A"/>
    <w:rsid w:val="00F84E1E"/>
    <w:rsid w:val="00F91E78"/>
    <w:rsid w:val="00F92C2B"/>
    <w:rsid w:val="00F944B5"/>
    <w:rsid w:val="00F94E83"/>
    <w:rsid w:val="00F96B4E"/>
    <w:rsid w:val="00FA6665"/>
    <w:rsid w:val="00FA71ED"/>
    <w:rsid w:val="00FA7ABF"/>
    <w:rsid w:val="00FA7CBC"/>
    <w:rsid w:val="00FB35D8"/>
    <w:rsid w:val="00FC272F"/>
    <w:rsid w:val="00FC5044"/>
    <w:rsid w:val="00FC6A3C"/>
    <w:rsid w:val="00FC6D57"/>
    <w:rsid w:val="00FC7CBE"/>
    <w:rsid w:val="00FC7E76"/>
    <w:rsid w:val="00FD0954"/>
    <w:rsid w:val="00FD30E3"/>
    <w:rsid w:val="00FE08FF"/>
    <w:rsid w:val="00FE105F"/>
    <w:rsid w:val="00FE2E5D"/>
    <w:rsid w:val="00FE4ED6"/>
    <w:rsid w:val="00FE6630"/>
    <w:rsid w:val="00FE6F14"/>
    <w:rsid w:val="00FF1D85"/>
    <w:rsid w:val="00FF1F36"/>
    <w:rsid w:val="00FF36BA"/>
    <w:rsid w:val="00FF573F"/>
    <w:rsid w:val="00FF6B2E"/>
    <w:rsid w:val="64A0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7716"/>
  <w15:docId w15:val="{0DD7A196-74BE-4F0B-96AC-4426135D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12">
    <w:name w:val="heading 1"/>
    <w:basedOn w:val="a1"/>
    <w:next w:val="a1"/>
    <w:link w:val="13"/>
    <w:uiPriority w:val="9"/>
    <w:qFormat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basedOn w:val="a2"/>
    <w:uiPriority w:val="99"/>
    <w:semiHidden/>
    <w:unhideWhenUsed/>
    <w:rPr>
      <w:vertAlign w:val="superscript"/>
    </w:rPr>
  </w:style>
  <w:style w:type="character" w:styleId="a6">
    <w:name w:val="annotation reference"/>
    <w:basedOn w:val="a2"/>
    <w:uiPriority w:val="99"/>
    <w:semiHidden/>
    <w:unhideWhenUsed/>
    <w:rPr>
      <w:sz w:val="16"/>
      <w:szCs w:val="16"/>
    </w:rPr>
  </w:style>
  <w:style w:type="character" w:styleId="a7">
    <w:name w:val="Emphasis"/>
    <w:basedOn w:val="a2"/>
    <w:uiPriority w:val="20"/>
    <w:qFormat/>
    <w:rPr>
      <w:i/>
      <w:iCs/>
    </w:rPr>
  </w:style>
  <w:style w:type="character" w:styleId="a8">
    <w:name w:val="Hyperlink"/>
    <w:basedOn w:val="a2"/>
    <w:unhideWhenUsed/>
    <w:rPr>
      <w:color w:val="0000FF" w:themeColor="hyperlink"/>
      <w:u w:val="single"/>
    </w:rPr>
  </w:style>
  <w:style w:type="character" w:styleId="a9">
    <w:name w:val="Strong"/>
    <w:basedOn w:val="a2"/>
    <w:uiPriority w:val="22"/>
    <w:qFormat/>
    <w:rPr>
      <w:b/>
      <w:bCs/>
    </w:rPr>
  </w:style>
  <w:style w:type="paragraph" w:styleId="aa">
    <w:name w:val="Balloon Text"/>
    <w:basedOn w:val="a1"/>
    <w:link w:val="ab"/>
    <w:uiPriority w:val="99"/>
    <w:semiHidden/>
    <w:unhideWhenUsed/>
    <w:rPr>
      <w:rFonts w:ascii="Tahoma" w:hAnsi="Tahoma" w:cs="Tahoma"/>
      <w:sz w:val="16"/>
      <w:szCs w:val="16"/>
    </w:rPr>
  </w:style>
  <w:style w:type="paragraph" w:styleId="ac">
    <w:name w:val="caption"/>
    <w:basedOn w:val="a1"/>
    <w:next w:val="a1"/>
    <w:uiPriority w:val="35"/>
    <w:unhideWhenUsed/>
    <w:qFormat/>
    <w:pPr>
      <w:widowControl/>
      <w:autoSpaceDE/>
      <w:autoSpaceDN/>
      <w:adjustRightInd/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annotation text"/>
    <w:basedOn w:val="a1"/>
    <w:link w:val="ae"/>
    <w:uiPriority w:val="99"/>
    <w:semiHidden/>
    <w:unhideWhenUsed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1"/>
    <w:link w:val="af2"/>
    <w:uiPriority w:val="99"/>
    <w:semiHidden/>
    <w:unhideWhenUsed/>
    <w:pPr>
      <w:widowControl/>
      <w:autoSpaceDE/>
      <w:autoSpaceDN/>
      <w:adjustRightInd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3">
    <w:name w:val="header"/>
    <w:basedOn w:val="a1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5">
    <w:name w:val="Body Text"/>
    <w:basedOn w:val="a1"/>
    <w:link w:val="af6"/>
    <w:uiPriority w:val="99"/>
    <w:unhideWhenUsed/>
    <w:pPr>
      <w:widowControl/>
      <w:autoSpaceDE/>
      <w:autoSpaceDN/>
      <w:adjustRightInd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14">
    <w:name w:val="toc 1"/>
    <w:basedOn w:val="a1"/>
    <w:next w:val="a1"/>
    <w:autoRedefine/>
    <w:uiPriority w:val="39"/>
    <w:unhideWhenUsed/>
    <w:pPr>
      <w:widowControl/>
      <w:autoSpaceDE/>
      <w:autoSpaceDN/>
      <w:adjustRightInd/>
      <w:spacing w:after="10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2">
    <w:name w:val="toc 2"/>
    <w:basedOn w:val="a1"/>
    <w:next w:val="a1"/>
    <w:autoRedefine/>
    <w:uiPriority w:val="39"/>
    <w:unhideWhenUsed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7">
    <w:name w:val="Body Text Indent"/>
    <w:basedOn w:val="a1"/>
    <w:link w:val="af8"/>
    <w:uiPriority w:val="99"/>
    <w:unhideWhenUsed/>
    <w:pPr>
      <w:widowControl/>
      <w:ind w:firstLine="709"/>
      <w:jc w:val="both"/>
    </w:pPr>
    <w:rPr>
      <w:rFonts w:eastAsia="Times New Roman"/>
      <w:color w:val="auto"/>
    </w:rPr>
  </w:style>
  <w:style w:type="paragraph" w:styleId="af9">
    <w:name w:val="footer"/>
    <w:basedOn w:val="a1"/>
    <w:link w:val="afa"/>
    <w:uiPriority w:val="99"/>
    <w:unhideWhenUsed/>
    <w:pPr>
      <w:tabs>
        <w:tab w:val="center" w:pos="4677"/>
        <w:tab w:val="right" w:pos="9355"/>
      </w:tabs>
    </w:pPr>
  </w:style>
  <w:style w:type="paragraph" w:styleId="afb">
    <w:name w:val="Normal (Web)"/>
    <w:basedOn w:val="a1"/>
    <w:uiPriority w:val="99"/>
    <w:unhideWhenUsed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table" w:styleId="afc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1 Знак"/>
    <w:basedOn w:val="a2"/>
    <w:link w:val="12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Theme="minorEastAsia" w:hAnsi="Tahoma" w:cs="Tahoma"/>
      <w:color w:val="000000"/>
      <w:sz w:val="16"/>
      <w:szCs w:val="16"/>
      <w:lang w:eastAsia="ru-RU"/>
    </w:rPr>
  </w:style>
  <w:style w:type="character" w:customStyle="1" w:styleId="af4">
    <w:name w:val="Верхний колонтитул Знак"/>
    <w:basedOn w:val="a2"/>
    <w:link w:val="af3"/>
    <w:uiPriority w:val="99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a">
    <w:name w:val="Нижний колонтитул Знак"/>
    <w:basedOn w:val="a2"/>
    <w:link w:val="af9"/>
    <w:uiPriority w:val="99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Гипертекстовая ссылка"/>
    <w:uiPriority w:val="99"/>
    <w:rPr>
      <w:rFonts w:cs="Times New Roman"/>
      <w:b/>
      <w:color w:val="008000"/>
    </w:rPr>
  </w:style>
  <w:style w:type="character" w:customStyle="1" w:styleId="afe">
    <w:name w:val="Продолжение ссылки"/>
    <w:uiPriority w:val="99"/>
    <w:rPr>
      <w:rFonts w:cs="Times New Roman"/>
      <w:b/>
      <w:color w:val="008000"/>
    </w:rPr>
  </w:style>
  <w:style w:type="paragraph" w:customStyle="1" w:styleId="aff">
    <w:name w:val="Таблицы (моноширинный)"/>
    <w:basedOn w:val="a1"/>
    <w:next w:val="a1"/>
    <w:uiPriority w:val="99"/>
    <w:pPr>
      <w:jc w:val="both"/>
    </w:pPr>
    <w:rPr>
      <w:rFonts w:ascii="Courier New" w:eastAsia="Times New Roman" w:hAnsi="Courier New" w:cs="Courier New"/>
      <w:color w:val="auto"/>
    </w:rPr>
  </w:style>
  <w:style w:type="character" w:customStyle="1" w:styleId="af8">
    <w:name w:val="Основной текст с отступом Знак"/>
    <w:basedOn w:val="a2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Цветовое выделение"/>
    <w:uiPriority w:val="99"/>
    <w:rPr>
      <w:b/>
      <w:color w:val="000080"/>
    </w:rPr>
  </w:style>
  <w:style w:type="paragraph" w:customStyle="1" w:styleId="1">
    <w:name w:val="Заголовок1"/>
    <w:basedOn w:val="aff1"/>
    <w:link w:val="aff2"/>
    <w:qFormat/>
    <w:pPr>
      <w:numPr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1">
    <w:name w:val="List Paragraph"/>
    <w:aliases w:val="Bullet List,FooterText,numbered,it_List1,Абзац списка литеральный,lp1,Paragraphe de liste1,Нумерованый список,List Paragraph1,Нумерованный спиков,Абзац списка для документа,Абзац списка15,4.2.2,Заголовок_3,Список 1,1,UL,Table-Normal"/>
    <w:basedOn w:val="a1"/>
    <w:uiPriority w:val="34"/>
    <w:qFormat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f2">
    <w:name w:val="Заголовок Знак"/>
    <w:basedOn w:val="a2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-">
    <w:name w:val="1 - Заголовок"/>
    <w:basedOn w:val="aff1"/>
    <w:link w:val="1-0"/>
    <w:qFormat/>
    <w:pPr>
      <w:spacing w:before="120" w:after="120" w:line="240" w:lineRule="auto"/>
      <w:ind w:left="927" w:hanging="36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-0">
    <w:name w:val="1 - Заголовок Знак"/>
    <w:basedOn w:val="a2"/>
    <w:link w:val="1-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-1">
    <w:name w:val="Colorful List Accent 1"/>
    <w:basedOn w:val="a3"/>
    <w:uiPriority w:val="34"/>
    <w:semiHidden/>
    <w:unhideWhenUsed/>
    <w:tblPr/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-10">
    <w:name w:val="Цветной список - Акцент 1 Знак"/>
    <w:qFormat/>
    <w:rPr>
      <w:sz w:val="22"/>
      <w:szCs w:val="22"/>
      <w:lang w:eastAsia="en-US"/>
    </w:rPr>
  </w:style>
  <w:style w:type="paragraph" w:customStyle="1" w:styleId="Style9">
    <w:name w:val="Style9"/>
    <w:basedOn w:val="a1"/>
    <w:uiPriority w:val="99"/>
    <w:pPr>
      <w:spacing w:line="295" w:lineRule="exact"/>
      <w:ind w:firstLine="540"/>
      <w:jc w:val="both"/>
    </w:pPr>
    <w:rPr>
      <w:rFonts w:eastAsia="Times New Roman"/>
      <w:color w:val="auto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sz w:val="24"/>
      <w:szCs w:val="24"/>
    </w:rPr>
  </w:style>
  <w:style w:type="character" w:customStyle="1" w:styleId="af2">
    <w:name w:val="Текст сноски Знак"/>
    <w:basedOn w:val="a2"/>
    <w:link w:val="af1"/>
    <w:uiPriority w:val="99"/>
    <w:semiHidden/>
    <w:rPr>
      <w:sz w:val="20"/>
      <w:szCs w:val="20"/>
    </w:rPr>
  </w:style>
  <w:style w:type="paragraph" w:customStyle="1" w:styleId="0">
    <w:name w:val="ТЗ0 основной"/>
    <w:basedOn w:val="a1"/>
    <w:link w:val="00"/>
    <w:qFormat/>
    <w:pPr>
      <w:widowControl/>
      <w:autoSpaceDE/>
      <w:autoSpaceDN/>
      <w:adjustRightInd/>
      <w:spacing w:after="120" w:line="360" w:lineRule="auto"/>
      <w:ind w:firstLine="567"/>
      <w:jc w:val="both"/>
    </w:pPr>
    <w:rPr>
      <w:rFonts w:eastAsia="Times New Roman"/>
      <w:bCs/>
      <w:color w:val="auto"/>
      <w:spacing w:val="-1"/>
    </w:rPr>
  </w:style>
  <w:style w:type="character" w:customStyle="1" w:styleId="00">
    <w:name w:val="ТЗ0 основной Знак"/>
    <w:link w:val="0"/>
    <w:locked/>
    <w:rPr>
      <w:rFonts w:ascii="Times New Roman" w:eastAsia="Times New Roman" w:hAnsi="Times New Roman" w:cs="Times New Roman"/>
      <w:bCs/>
      <w:spacing w:val="-1"/>
      <w:sz w:val="24"/>
      <w:szCs w:val="24"/>
      <w:lang w:eastAsia="ru-RU"/>
    </w:rPr>
  </w:style>
  <w:style w:type="paragraph" w:customStyle="1" w:styleId="15">
    <w:name w:val="Заголовок оглавления1"/>
    <w:basedOn w:val="12"/>
    <w:next w:val="a1"/>
    <w:uiPriority w:val="39"/>
    <w:unhideWhenUsed/>
    <w:qFormat/>
    <w:pPr>
      <w:outlineLvl w:val="9"/>
    </w:pPr>
    <w:rPr>
      <w:lang w:eastAsia="ru-RU"/>
    </w:rPr>
  </w:style>
  <w:style w:type="paragraph" w:customStyle="1" w:styleId="1-1">
    <w:name w:val="1 - ОсН"/>
    <w:basedOn w:val="1-"/>
    <w:link w:val="1-2"/>
    <w:qFormat/>
    <w:pPr>
      <w:spacing w:before="0" w:after="0"/>
      <w:ind w:left="426" w:firstLine="567"/>
      <w:contextualSpacing w:val="0"/>
      <w:jc w:val="both"/>
    </w:pPr>
    <w:rPr>
      <w:b w:val="0"/>
    </w:rPr>
  </w:style>
  <w:style w:type="character" w:customStyle="1" w:styleId="1-2">
    <w:name w:val="1 - ОсН Знак"/>
    <w:basedOn w:val="a2"/>
    <w:link w:val="1-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примечания Знак"/>
    <w:basedOn w:val="a2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customStyle="1" w:styleId="1-3">
    <w:name w:val="1 - Таблица"/>
    <w:basedOn w:val="a1"/>
    <w:link w:val="1-4"/>
    <w:qFormat/>
    <w:pPr>
      <w:widowControl/>
      <w:autoSpaceDE/>
      <w:autoSpaceDN/>
      <w:adjustRightInd/>
      <w:contextualSpacing/>
      <w:jc w:val="both"/>
    </w:pPr>
    <w:rPr>
      <w:rFonts w:eastAsia="Times New Roman"/>
      <w:color w:val="auto"/>
      <w:szCs w:val="20"/>
      <w:lang w:bidi="he-IL"/>
    </w:rPr>
  </w:style>
  <w:style w:type="character" w:customStyle="1" w:styleId="1-4">
    <w:name w:val="1 - Таблица Знак"/>
    <w:basedOn w:val="a2"/>
    <w:link w:val="1-3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a0">
    <w:name w:val="Маркер"/>
    <w:basedOn w:val="aff1"/>
    <w:qFormat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</w:style>
  <w:style w:type="paragraph" w:customStyle="1" w:styleId="01">
    <w:name w:val="ТЗ0 Марк б/н1"/>
    <w:basedOn w:val="a1"/>
    <w:link w:val="010"/>
    <w:pPr>
      <w:widowControl/>
      <w:numPr>
        <w:numId w:val="3"/>
      </w:numPr>
      <w:autoSpaceDE/>
      <w:autoSpaceDN/>
      <w:adjustRightInd/>
      <w:spacing w:before="60" w:after="60" w:line="360" w:lineRule="auto"/>
      <w:jc w:val="both"/>
    </w:pPr>
    <w:rPr>
      <w:rFonts w:eastAsia="Times New Roman"/>
      <w:color w:val="auto"/>
      <w:w w:val="101"/>
      <w:lang w:val="en-US"/>
    </w:rPr>
  </w:style>
  <w:style w:type="character" w:customStyle="1" w:styleId="010">
    <w:name w:val="ТЗ0 Марк б/н1 Знак"/>
    <w:link w:val="01"/>
    <w:locked/>
    <w:rPr>
      <w:rFonts w:ascii="Times New Roman" w:eastAsia="Times New Roman" w:hAnsi="Times New Roman" w:cs="Times New Roman"/>
      <w:w w:val="101"/>
      <w:sz w:val="24"/>
      <w:szCs w:val="24"/>
      <w:lang w:val="en-US" w:eastAsia="ru-RU"/>
    </w:rPr>
  </w:style>
  <w:style w:type="paragraph" w:customStyle="1" w:styleId="NumberedLevel1">
    <w:name w:val="Numbered Level 1"/>
    <w:basedOn w:val="af5"/>
    <w:pPr>
      <w:numPr>
        <w:numId w:val="4"/>
      </w:numPr>
      <w:spacing w:before="120"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character" w:customStyle="1" w:styleId="af6">
    <w:name w:val="Основной текст Знак"/>
    <w:basedOn w:val="a2"/>
    <w:link w:val="af5"/>
    <w:uiPriority w:val="99"/>
  </w:style>
  <w:style w:type="paragraph" w:customStyle="1" w:styleId="aff3">
    <w:name w:val="a"/>
    <w:basedOn w:val="a1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table" w:customStyle="1" w:styleId="TableNormal1">
    <w:name w:val="Table Normal1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4">
    <w:name w:val="Текстовый блок A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ru-RU"/>
    </w:rPr>
  </w:style>
  <w:style w:type="paragraph" w:customStyle="1" w:styleId="a20">
    <w:name w:val="a2"/>
    <w:basedOn w:val="a1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ess">
    <w:name w:val="ess"/>
    <w:basedOn w:val="a1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a">
    <w:name w:val="Буллет_АИС ПФР"/>
    <w:basedOn w:val="a1"/>
    <w:pPr>
      <w:widowControl/>
      <w:numPr>
        <w:numId w:val="5"/>
      </w:numPr>
      <w:autoSpaceDE/>
      <w:autoSpaceDN/>
      <w:adjustRightInd/>
      <w:spacing w:after="120" w:line="360" w:lineRule="auto"/>
      <w:jc w:val="both"/>
    </w:pPr>
    <w:rPr>
      <w:rFonts w:eastAsia="Calibri"/>
      <w:color w:val="auto"/>
      <w:szCs w:val="20"/>
      <w:lang w:eastAsia="en-US"/>
    </w:rPr>
  </w:style>
  <w:style w:type="paragraph" w:customStyle="1" w:styleId="10">
    <w:name w:val="Буллет_1_АИС ПФР"/>
    <w:basedOn w:val="a"/>
    <w:pPr>
      <w:numPr>
        <w:ilvl w:val="1"/>
      </w:numPr>
      <w:ind w:left="1440"/>
    </w:pPr>
  </w:style>
  <w:style w:type="paragraph" w:customStyle="1" w:styleId="ESS0">
    <w:name w:val="ESS Основной"/>
    <w:basedOn w:val="a1"/>
    <w:uiPriority w:val="99"/>
    <w:qFormat/>
    <w:pPr>
      <w:widowControl/>
      <w:autoSpaceDE/>
      <w:autoSpaceDN/>
      <w:adjustRightInd/>
      <w:ind w:firstLine="720"/>
      <w:contextualSpacing/>
      <w:jc w:val="both"/>
    </w:pPr>
    <w:rPr>
      <w:rFonts w:eastAsia="Calibri"/>
      <w:color w:val="auto"/>
      <w:sz w:val="28"/>
    </w:rPr>
  </w:style>
  <w:style w:type="table" w:customStyle="1" w:styleId="16">
    <w:name w:val="Сетка таблицы1"/>
    <w:basedOn w:val="a3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ОбыТаб Знак"/>
    <w:link w:val="aff6"/>
    <w:locked/>
    <w:rPr>
      <w:rFonts w:eastAsia="Calibri"/>
      <w:sz w:val="24"/>
      <w:szCs w:val="24"/>
    </w:rPr>
  </w:style>
  <w:style w:type="paragraph" w:customStyle="1" w:styleId="aff6">
    <w:name w:val="ОбыТаб"/>
    <w:basedOn w:val="a1"/>
    <w:link w:val="aff5"/>
    <w:qFormat/>
    <w:pPr>
      <w:widowControl/>
      <w:autoSpaceDE/>
      <w:autoSpaceDN/>
      <w:adjustRightInd/>
      <w:spacing w:before="60" w:line="312" w:lineRule="auto"/>
    </w:pPr>
    <w:rPr>
      <w:rFonts w:asciiTheme="minorHAnsi" w:eastAsia="Calibri" w:hAnsiTheme="minorHAnsi" w:cstheme="minorBidi"/>
      <w:color w:val="auto"/>
      <w:lang w:eastAsia="en-US"/>
    </w:rPr>
  </w:style>
  <w:style w:type="table" w:customStyle="1" w:styleId="20">
    <w:name w:val="Сетка таблицы2"/>
    <w:basedOn w:val="a3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qFormat/>
    <w:pPr>
      <w:autoSpaceDE/>
      <w:autoSpaceDN/>
      <w:adjustRightInd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customStyle="1" w:styleId="aff7">
    <w:name w:val="Текстовый блок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17">
    <w:name w:val="Рецензия1"/>
    <w:hidden/>
    <w:uiPriority w:val="99"/>
    <w:semiHidden/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8">
    <w:name w:val="No Spacing"/>
    <w:link w:val="aff9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f9">
    <w:name w:val="Без интервала Знак"/>
    <w:link w:val="aff8"/>
    <w:uiPriority w:val="99"/>
    <w:qFormat/>
    <w:locked/>
    <w:rPr>
      <w:rFonts w:ascii="Calibri" w:eastAsia="Calibri" w:hAnsi="Calibri" w:cs="Times New Roman"/>
    </w:rPr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1"/>
    <w:uiPriority w:val="99"/>
    <w:pPr>
      <w:spacing w:line="281" w:lineRule="exact"/>
      <w:ind w:firstLine="529"/>
      <w:jc w:val="both"/>
    </w:pPr>
    <w:rPr>
      <w:rFonts w:eastAsia="Times New Roman"/>
      <w:color w:val="auto"/>
    </w:rPr>
  </w:style>
  <w:style w:type="paragraph" w:customStyle="1" w:styleId="121">
    <w:name w:val="Абзац 12пт 1 интервала_М"/>
    <w:basedOn w:val="a1"/>
    <w:link w:val="1210"/>
    <w:qFormat/>
    <w:pPr>
      <w:keepLines/>
      <w:ind w:firstLine="709"/>
      <w:jc w:val="both"/>
    </w:pPr>
    <w:rPr>
      <w:rFonts w:eastAsia="Times New Roman"/>
      <w:color w:val="auto"/>
      <w:szCs w:val="20"/>
    </w:rPr>
  </w:style>
  <w:style w:type="character" w:customStyle="1" w:styleId="1210">
    <w:name w:val="Абзац 12пт 1 интервала_М Знак"/>
    <w:link w:val="1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paragraph" w:customStyle="1" w:styleId="p1">
    <w:name w:val="p1"/>
    <w:basedOn w:val="a1"/>
    <w:pPr>
      <w:widowControl/>
      <w:autoSpaceDE/>
      <w:autoSpaceDN/>
      <w:adjustRightInd/>
    </w:pPr>
    <w:rPr>
      <w:rFonts w:ascii="Helvetica Neue" w:eastAsiaTheme="minorHAnsi" w:hAnsi="Helvetica Neue"/>
      <w:color w:val="454545"/>
      <w:sz w:val="18"/>
      <w:szCs w:val="18"/>
    </w:rPr>
  </w:style>
  <w:style w:type="character" w:customStyle="1" w:styleId="apple-converted-space">
    <w:name w:val="apple-converted-space"/>
    <w:basedOn w:val="a2"/>
  </w:style>
  <w:style w:type="paragraph" w:customStyle="1" w:styleId="19">
    <w:name w:val="Обычный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Импортированный стиль 11"/>
    <w:rsid w:val="0025360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856E-E831-4017-9053-1A5467D4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1170</Words>
  <Characters>6670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 Григорий Михайлович</dc:creator>
  <cp:lastModifiedBy>Стехнович Вячеслав Ярославович</cp:lastModifiedBy>
  <cp:revision>3</cp:revision>
  <cp:lastPrinted>2024-08-20T12:32:00Z</cp:lastPrinted>
  <dcterms:created xsi:type="dcterms:W3CDTF">2025-08-21T10:32:00Z</dcterms:created>
  <dcterms:modified xsi:type="dcterms:W3CDTF">2026-08-18T08:41:00Z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D7A79C5B2405497788C533C59F0D4BE5_12</vt:lpwstr>
  </property>
</Properties>
</file>