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81A" w:rsidRPr="006851E7" w:rsidRDefault="005D6F12" w:rsidP="006851E7">
      <w:pPr>
        <w:spacing w:after="0" w:line="240" w:lineRule="auto"/>
        <w:jc w:val="center"/>
        <w:rPr>
          <w:rFonts w:ascii="Times New Roman" w:hAnsi="Times New Roman"/>
          <w:i/>
          <w:lang w:eastAsia="ru-RU"/>
        </w:rPr>
      </w:pPr>
      <w:r w:rsidRPr="006851E7">
        <w:rPr>
          <w:rFonts w:ascii="Times New Roman" w:hAnsi="Times New Roman"/>
          <w:b/>
          <w:lang w:eastAsia="ru-RU"/>
        </w:rPr>
        <w:t xml:space="preserve"> </w:t>
      </w:r>
      <w:r w:rsidR="00140D4A" w:rsidRPr="006851E7">
        <w:rPr>
          <w:rFonts w:ascii="Times New Roman" w:hAnsi="Times New Roman"/>
          <w:b/>
          <w:lang w:eastAsia="ru-RU"/>
        </w:rPr>
        <w:t xml:space="preserve">КОНТРАКТ № </w:t>
      </w:r>
      <w:r w:rsidRPr="006851E7">
        <w:rPr>
          <w:rFonts w:ascii="Times New Roman" w:hAnsi="Times New Roman"/>
          <w:b/>
          <w:lang w:eastAsia="ru-RU"/>
        </w:rPr>
        <w:t>_____</w:t>
      </w:r>
    </w:p>
    <w:p w:rsidR="0019281A" w:rsidRPr="006851E7" w:rsidRDefault="0019281A" w:rsidP="006851E7">
      <w:pPr>
        <w:spacing w:after="0" w:line="240" w:lineRule="auto"/>
        <w:jc w:val="center"/>
        <w:rPr>
          <w:rFonts w:ascii="Times New Roman" w:hAnsi="Times New Roman"/>
          <w:b/>
          <w:lang w:eastAsia="ru-RU"/>
        </w:rPr>
      </w:pPr>
    </w:p>
    <w:p w:rsidR="0019281A" w:rsidRPr="006851E7" w:rsidRDefault="00140D4A" w:rsidP="006851E7">
      <w:pPr>
        <w:spacing w:after="0" w:line="240" w:lineRule="auto"/>
        <w:rPr>
          <w:rFonts w:ascii="Times New Roman" w:hAnsi="Times New Roman"/>
          <w:sz w:val="20"/>
          <w:szCs w:val="20"/>
          <w:lang w:eastAsia="ru-RU"/>
        </w:rPr>
      </w:pPr>
      <w:r w:rsidRPr="006851E7">
        <w:rPr>
          <w:rFonts w:ascii="Times New Roman" w:hAnsi="Times New Roman"/>
          <w:sz w:val="20"/>
          <w:szCs w:val="20"/>
          <w:lang w:eastAsia="ru-RU"/>
        </w:rPr>
        <w:t xml:space="preserve">г. </w:t>
      </w:r>
      <w:r w:rsidR="005D6F12" w:rsidRPr="006851E7">
        <w:rPr>
          <w:rFonts w:ascii="Times New Roman" w:hAnsi="Times New Roman"/>
          <w:sz w:val="20"/>
          <w:szCs w:val="20"/>
          <w:lang w:eastAsia="ru-RU"/>
        </w:rPr>
        <w:t>Балаково Саратовская область</w:t>
      </w:r>
      <w:r w:rsidRPr="006851E7">
        <w:rPr>
          <w:rFonts w:ascii="Times New Roman" w:hAnsi="Times New Roman"/>
          <w:sz w:val="20"/>
          <w:szCs w:val="20"/>
          <w:lang w:eastAsia="ru-RU"/>
        </w:rPr>
        <w:t xml:space="preserve">                                                                                              </w:t>
      </w:r>
      <w:r w:rsidR="002C3C71" w:rsidRPr="006851E7">
        <w:rPr>
          <w:rFonts w:ascii="Times New Roman" w:hAnsi="Times New Roman"/>
          <w:sz w:val="20"/>
          <w:szCs w:val="20"/>
          <w:lang w:eastAsia="ru-RU"/>
        </w:rPr>
        <w:t xml:space="preserve">         </w:t>
      </w:r>
      <w:r w:rsidR="00370BA3" w:rsidRPr="006851E7">
        <w:rPr>
          <w:rFonts w:ascii="Times New Roman" w:hAnsi="Times New Roman"/>
          <w:sz w:val="20"/>
          <w:szCs w:val="20"/>
          <w:lang w:eastAsia="ru-RU"/>
        </w:rPr>
        <w:t xml:space="preserve">     </w:t>
      </w:r>
      <w:r w:rsidR="002C3C71" w:rsidRPr="006851E7">
        <w:rPr>
          <w:rFonts w:ascii="Times New Roman" w:hAnsi="Times New Roman"/>
          <w:sz w:val="20"/>
          <w:szCs w:val="20"/>
          <w:lang w:eastAsia="ru-RU"/>
        </w:rPr>
        <w:t xml:space="preserve">  </w:t>
      </w:r>
      <w:r w:rsidR="00995B25" w:rsidRPr="006851E7">
        <w:rPr>
          <w:rFonts w:ascii="Times New Roman" w:hAnsi="Times New Roman"/>
          <w:sz w:val="20"/>
          <w:szCs w:val="20"/>
          <w:lang w:eastAsia="ru-RU"/>
        </w:rPr>
        <w:t xml:space="preserve">              </w:t>
      </w:r>
      <w:r w:rsidR="002C3C71" w:rsidRPr="006851E7">
        <w:rPr>
          <w:rFonts w:ascii="Times New Roman" w:hAnsi="Times New Roman"/>
          <w:sz w:val="20"/>
          <w:szCs w:val="20"/>
          <w:lang w:eastAsia="ru-RU"/>
        </w:rPr>
        <w:t xml:space="preserve">  </w:t>
      </w:r>
      <w:r w:rsidR="00370BA3" w:rsidRPr="006851E7">
        <w:rPr>
          <w:rFonts w:ascii="Times New Roman" w:hAnsi="Times New Roman"/>
          <w:sz w:val="20"/>
          <w:szCs w:val="20"/>
          <w:lang w:eastAsia="ru-RU"/>
        </w:rPr>
        <w:t>«</w:t>
      </w:r>
      <w:r w:rsidR="004B5490" w:rsidRPr="006851E7">
        <w:rPr>
          <w:rFonts w:ascii="Times New Roman" w:hAnsi="Times New Roman"/>
          <w:sz w:val="20"/>
          <w:szCs w:val="20"/>
          <w:lang w:eastAsia="ru-RU"/>
        </w:rPr>
        <w:t xml:space="preserve">    </w:t>
      </w:r>
      <w:r w:rsidRPr="006851E7">
        <w:rPr>
          <w:rFonts w:ascii="Times New Roman" w:hAnsi="Times New Roman"/>
          <w:sz w:val="20"/>
          <w:szCs w:val="20"/>
          <w:lang w:eastAsia="ru-RU"/>
        </w:rPr>
        <w:t>»</w:t>
      </w:r>
      <w:r w:rsidR="00995B25" w:rsidRPr="006851E7">
        <w:rPr>
          <w:rFonts w:ascii="Times New Roman" w:hAnsi="Times New Roman"/>
          <w:sz w:val="20"/>
          <w:szCs w:val="20"/>
          <w:lang w:eastAsia="ru-RU"/>
        </w:rPr>
        <w:t xml:space="preserve"> июля</w:t>
      </w:r>
      <w:r w:rsidR="00DD4973" w:rsidRPr="006851E7">
        <w:rPr>
          <w:rFonts w:ascii="Times New Roman" w:hAnsi="Times New Roman"/>
          <w:sz w:val="20"/>
          <w:szCs w:val="20"/>
          <w:lang w:eastAsia="ru-RU"/>
        </w:rPr>
        <w:t xml:space="preserve"> </w:t>
      </w:r>
      <w:r w:rsidRPr="006851E7">
        <w:rPr>
          <w:rFonts w:ascii="Times New Roman" w:hAnsi="Times New Roman"/>
          <w:sz w:val="20"/>
          <w:szCs w:val="20"/>
          <w:lang w:eastAsia="ru-RU"/>
        </w:rPr>
        <w:t>20</w:t>
      </w:r>
      <w:r w:rsidR="0003789A" w:rsidRPr="006851E7">
        <w:rPr>
          <w:rFonts w:ascii="Times New Roman" w:hAnsi="Times New Roman"/>
          <w:sz w:val="20"/>
          <w:szCs w:val="20"/>
          <w:lang w:eastAsia="ru-RU"/>
        </w:rPr>
        <w:t>2</w:t>
      </w:r>
      <w:r w:rsidR="00995B25" w:rsidRPr="006851E7">
        <w:rPr>
          <w:rFonts w:ascii="Times New Roman" w:hAnsi="Times New Roman"/>
          <w:sz w:val="20"/>
          <w:szCs w:val="20"/>
          <w:lang w:eastAsia="ru-RU"/>
        </w:rPr>
        <w:t>6</w:t>
      </w:r>
      <w:r w:rsidRPr="006851E7">
        <w:rPr>
          <w:rFonts w:ascii="Times New Roman" w:hAnsi="Times New Roman"/>
          <w:sz w:val="20"/>
          <w:szCs w:val="20"/>
          <w:lang w:eastAsia="ru-RU"/>
        </w:rPr>
        <w:t xml:space="preserve"> г.</w:t>
      </w:r>
    </w:p>
    <w:p w:rsidR="0019281A" w:rsidRPr="006851E7" w:rsidRDefault="0019281A" w:rsidP="006851E7">
      <w:pPr>
        <w:spacing w:after="0" w:line="240" w:lineRule="auto"/>
        <w:rPr>
          <w:rFonts w:ascii="Times New Roman" w:hAnsi="Times New Roman"/>
          <w:sz w:val="20"/>
          <w:szCs w:val="20"/>
          <w:lang w:eastAsia="ru-RU"/>
        </w:rPr>
      </w:pPr>
    </w:p>
    <w:p w:rsidR="006851E7" w:rsidRDefault="005D6F12" w:rsidP="006851E7">
      <w:pPr>
        <w:shd w:val="clear" w:color="auto" w:fill="FFFFFF"/>
        <w:spacing w:after="0" w:line="240" w:lineRule="auto"/>
        <w:ind w:firstLine="708"/>
        <w:jc w:val="both"/>
        <w:rPr>
          <w:rFonts w:ascii="Times New Roman" w:hAnsi="Times New Roman"/>
          <w:color w:val="404040" w:themeColor="text1" w:themeTint="BF"/>
          <w:sz w:val="20"/>
          <w:szCs w:val="20"/>
        </w:rPr>
      </w:pPr>
      <w:proofErr w:type="gramStart"/>
      <w:r w:rsidRPr="006851E7">
        <w:rPr>
          <w:rFonts w:ascii="Times New Roman" w:hAnsi="Times New Roman"/>
          <w:b/>
          <w:sz w:val="23"/>
          <w:szCs w:val="23"/>
        </w:rPr>
        <w:t xml:space="preserve">Федеральное государственное бюджетное учреждение здравоохранения «Саратовский медицинский центр Федерального медико-биологического агентства» </w:t>
      </w:r>
      <w:r w:rsidRPr="006851E7">
        <w:rPr>
          <w:rFonts w:ascii="Times New Roman" w:hAnsi="Times New Roman"/>
          <w:sz w:val="23"/>
          <w:szCs w:val="23"/>
        </w:rPr>
        <w:t xml:space="preserve">(далее - ФГБУЗ СМЦ ФМБА России), внесенное в Единый государственный реестр юридических лиц Межрайонной инспекцией Федеральной налоговой службы №2 по Саратовской области за основным государственным регистрационным номером 1026401414830 11 декабря 2002 года, именуемое далее «Заказчик», в лице </w:t>
      </w:r>
      <w:r w:rsidR="00995B25" w:rsidRPr="006851E7">
        <w:rPr>
          <w:rFonts w:ascii="Times New Roman" w:eastAsia="Arial" w:hAnsi="Times New Roman"/>
          <w:sz w:val="23"/>
          <w:szCs w:val="23"/>
        </w:rPr>
        <w:t xml:space="preserve">главного врача </w:t>
      </w:r>
      <w:r w:rsidRPr="006851E7">
        <w:rPr>
          <w:rFonts w:ascii="Times New Roman" w:hAnsi="Times New Roman"/>
          <w:sz w:val="23"/>
          <w:szCs w:val="23"/>
        </w:rPr>
        <w:t xml:space="preserve">Крючковой Надежды Николаевны, действующей на основании </w:t>
      </w:r>
      <w:r w:rsidRPr="006851E7">
        <w:rPr>
          <w:rFonts w:ascii="Times New Roman" w:eastAsia="Arial" w:hAnsi="Times New Roman"/>
          <w:sz w:val="23"/>
          <w:szCs w:val="23"/>
        </w:rPr>
        <w:t>Устава</w:t>
      </w:r>
      <w:r w:rsidRPr="006851E7">
        <w:rPr>
          <w:rFonts w:ascii="Times New Roman" w:hAnsi="Times New Roman"/>
          <w:sz w:val="23"/>
          <w:szCs w:val="23"/>
        </w:rPr>
        <w:t>, с одной стороны,</w:t>
      </w:r>
      <w:r w:rsidR="00140D4A" w:rsidRPr="006851E7">
        <w:rPr>
          <w:rFonts w:ascii="Times New Roman" w:hAnsi="Times New Roman"/>
          <w:sz w:val="20"/>
          <w:szCs w:val="20"/>
        </w:rPr>
        <w:t xml:space="preserve"> и</w:t>
      </w:r>
      <w:proofErr w:type="gramEnd"/>
      <w:r w:rsidR="00140D4A" w:rsidRPr="006851E7">
        <w:rPr>
          <w:rFonts w:ascii="Times New Roman" w:hAnsi="Times New Roman"/>
          <w:sz w:val="20"/>
          <w:szCs w:val="20"/>
          <w:lang w:eastAsia="ru-RU"/>
        </w:rPr>
        <w:t xml:space="preserve"> </w:t>
      </w:r>
      <w:r w:rsidR="000D3306" w:rsidRPr="006851E7">
        <w:rPr>
          <w:rFonts w:ascii="Times New Roman" w:hAnsi="Times New Roman"/>
          <w:sz w:val="20"/>
          <w:szCs w:val="20"/>
          <w:lang w:eastAsia="ru-RU"/>
        </w:rPr>
        <w:t>_______________________________________________</w:t>
      </w:r>
      <w:r w:rsidR="0019281A" w:rsidRPr="006851E7">
        <w:rPr>
          <w:rFonts w:ascii="Times New Roman" w:hAnsi="Times New Roman"/>
          <w:sz w:val="20"/>
          <w:szCs w:val="20"/>
          <w:lang w:eastAsia="ru-RU"/>
        </w:rPr>
        <w:t>, именуемое в дальнейшем «</w:t>
      </w:r>
      <w:r w:rsidR="00E6548B" w:rsidRPr="006851E7">
        <w:rPr>
          <w:rFonts w:ascii="Times New Roman" w:hAnsi="Times New Roman"/>
          <w:sz w:val="20"/>
          <w:szCs w:val="20"/>
          <w:lang w:eastAsia="ru-RU"/>
        </w:rPr>
        <w:t>Исполнитель</w:t>
      </w:r>
      <w:r w:rsidR="0019281A" w:rsidRPr="006851E7">
        <w:rPr>
          <w:rFonts w:ascii="Times New Roman" w:hAnsi="Times New Roman"/>
          <w:sz w:val="20"/>
          <w:szCs w:val="20"/>
          <w:lang w:eastAsia="ru-RU"/>
        </w:rPr>
        <w:t>»</w:t>
      </w:r>
      <w:r w:rsidR="00564BA2" w:rsidRPr="006851E7">
        <w:rPr>
          <w:rFonts w:ascii="Times New Roman" w:hAnsi="Times New Roman"/>
          <w:sz w:val="20"/>
          <w:szCs w:val="20"/>
          <w:lang w:eastAsia="ru-RU"/>
        </w:rPr>
        <w:t>, действующего на основан</w:t>
      </w:r>
      <w:r w:rsidR="000D3306" w:rsidRPr="006851E7">
        <w:rPr>
          <w:rFonts w:ascii="Times New Roman" w:hAnsi="Times New Roman"/>
          <w:sz w:val="20"/>
          <w:szCs w:val="20"/>
          <w:lang w:eastAsia="ru-RU"/>
        </w:rPr>
        <w:t>ии ____________________________</w:t>
      </w:r>
      <w:r w:rsidR="00564BA2" w:rsidRPr="006851E7">
        <w:rPr>
          <w:rFonts w:ascii="Times New Roman" w:hAnsi="Times New Roman"/>
          <w:sz w:val="20"/>
          <w:szCs w:val="20"/>
          <w:lang w:eastAsia="ru-RU"/>
        </w:rPr>
        <w:t>с другой стороны, вместе именуемые «Стороны</w:t>
      </w:r>
      <w:r w:rsidR="006851E7" w:rsidRPr="006851E7">
        <w:rPr>
          <w:rFonts w:ascii="Times New Roman" w:hAnsi="Times New Roman"/>
          <w:color w:val="404040" w:themeColor="text1" w:themeTint="BF"/>
          <w:sz w:val="20"/>
          <w:szCs w:val="20"/>
        </w:rPr>
        <w:t xml:space="preserve">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по результатам подведения итогов закупочной сессии на ЕАТ</w:t>
      </w:r>
      <w:proofErr w:type="gramStart"/>
      <w:r w:rsidR="006851E7" w:rsidRPr="006851E7">
        <w:rPr>
          <w:rFonts w:ascii="Times New Roman" w:hAnsi="Times New Roman"/>
          <w:color w:val="404040" w:themeColor="text1" w:themeTint="BF"/>
          <w:sz w:val="20"/>
          <w:szCs w:val="20"/>
        </w:rPr>
        <w:t>.Р</w:t>
      </w:r>
      <w:proofErr w:type="gramEnd"/>
      <w:r w:rsidR="006851E7" w:rsidRPr="006851E7">
        <w:rPr>
          <w:rFonts w:ascii="Times New Roman" w:hAnsi="Times New Roman"/>
          <w:color w:val="404040" w:themeColor="text1" w:themeTint="BF"/>
          <w:sz w:val="20"/>
          <w:szCs w:val="20"/>
        </w:rPr>
        <w:t>Ф (итоговой протокол закупочной сессии № 1003067741261001</w:t>
      </w:r>
      <w:r w:rsidR="003751BD">
        <w:rPr>
          <w:rFonts w:ascii="Times New Roman" w:hAnsi="Times New Roman"/>
          <w:color w:val="404040" w:themeColor="text1" w:themeTint="BF"/>
          <w:sz w:val="20"/>
          <w:szCs w:val="20"/>
        </w:rPr>
        <w:t>__</w:t>
      </w:r>
      <w:r w:rsidR="006851E7" w:rsidRPr="006851E7">
        <w:rPr>
          <w:rFonts w:ascii="Times New Roman" w:hAnsi="Times New Roman"/>
          <w:color w:val="404040" w:themeColor="text1" w:themeTint="BF"/>
          <w:sz w:val="20"/>
          <w:szCs w:val="20"/>
        </w:rPr>
        <w:t xml:space="preserve"> от </w:t>
      </w:r>
      <w:r w:rsidR="003751BD">
        <w:rPr>
          <w:rFonts w:ascii="Times New Roman" w:hAnsi="Times New Roman"/>
          <w:color w:val="404040" w:themeColor="text1" w:themeTint="BF"/>
          <w:sz w:val="20"/>
          <w:szCs w:val="20"/>
        </w:rPr>
        <w:t>__</w:t>
      </w:r>
      <w:r w:rsidR="006851E7" w:rsidRPr="006851E7">
        <w:rPr>
          <w:rFonts w:ascii="Times New Roman" w:hAnsi="Times New Roman"/>
          <w:color w:val="404040" w:themeColor="text1" w:themeTint="BF"/>
          <w:sz w:val="20"/>
          <w:szCs w:val="20"/>
        </w:rPr>
        <w:t>.07.2026 года),</w:t>
      </w:r>
      <w:r w:rsidR="006851E7" w:rsidRPr="006851E7">
        <w:rPr>
          <w:rFonts w:ascii="Times New Roman" w:hAnsi="Times New Roman"/>
          <w:b/>
          <w:color w:val="404040" w:themeColor="text1" w:themeTint="BF"/>
          <w:sz w:val="20"/>
          <w:szCs w:val="20"/>
        </w:rPr>
        <w:t xml:space="preserve"> </w:t>
      </w:r>
      <w:r w:rsidR="006851E7" w:rsidRPr="006851E7">
        <w:rPr>
          <w:rFonts w:ascii="Times New Roman" w:hAnsi="Times New Roman"/>
          <w:color w:val="404040" w:themeColor="text1" w:themeTint="BF"/>
          <w:sz w:val="20"/>
          <w:szCs w:val="20"/>
        </w:rPr>
        <w:t>заключили настоящий Контракт о нижеследующем:</w:t>
      </w:r>
    </w:p>
    <w:p w:rsidR="003751BD" w:rsidRPr="006851E7" w:rsidRDefault="003751BD" w:rsidP="006851E7">
      <w:pPr>
        <w:shd w:val="clear" w:color="auto" w:fill="FFFFFF"/>
        <w:spacing w:after="0" w:line="240" w:lineRule="auto"/>
        <w:ind w:firstLine="708"/>
        <w:jc w:val="both"/>
        <w:rPr>
          <w:rFonts w:ascii="Times New Roman" w:hAnsi="Times New Roman"/>
          <w:b/>
          <w:bCs/>
          <w:color w:val="404040" w:themeColor="text1" w:themeTint="BF"/>
          <w:sz w:val="20"/>
          <w:szCs w:val="20"/>
        </w:rPr>
      </w:pPr>
    </w:p>
    <w:p w:rsidR="00994842" w:rsidRPr="006851E7" w:rsidRDefault="00140D4A" w:rsidP="006851E7">
      <w:pPr>
        <w:widowControl w:val="0"/>
        <w:autoSpaceDE w:val="0"/>
        <w:autoSpaceDN w:val="0"/>
        <w:adjustRightInd w:val="0"/>
        <w:spacing w:after="0" w:line="240" w:lineRule="auto"/>
        <w:jc w:val="both"/>
        <w:rPr>
          <w:rFonts w:ascii="Times New Roman" w:hAnsi="Times New Roman"/>
          <w:b/>
          <w:sz w:val="20"/>
          <w:szCs w:val="20"/>
          <w:lang w:eastAsia="ru-RU"/>
        </w:rPr>
      </w:pPr>
      <w:r w:rsidRPr="006851E7">
        <w:rPr>
          <w:rFonts w:ascii="Times New Roman" w:hAnsi="Times New Roman"/>
          <w:b/>
          <w:sz w:val="20"/>
          <w:szCs w:val="20"/>
          <w:lang w:eastAsia="ru-RU"/>
        </w:rPr>
        <w:t>1. Предмет Контракта</w:t>
      </w:r>
    </w:p>
    <w:p w:rsidR="00DD4973" w:rsidRPr="006851E7" w:rsidRDefault="00140D4A" w:rsidP="006851E7">
      <w:pPr>
        <w:tabs>
          <w:tab w:val="left" w:pos="1134"/>
        </w:tabs>
        <w:suppressAutoHyphens/>
        <w:spacing w:after="0" w:line="240" w:lineRule="auto"/>
        <w:ind w:right="-108"/>
        <w:jc w:val="both"/>
        <w:rPr>
          <w:rFonts w:ascii="Times New Roman" w:hAnsi="Times New Roman"/>
          <w:sz w:val="20"/>
          <w:szCs w:val="20"/>
        </w:rPr>
      </w:pPr>
      <w:r w:rsidRPr="006851E7">
        <w:rPr>
          <w:rFonts w:ascii="Times New Roman" w:hAnsi="Times New Roman"/>
          <w:sz w:val="20"/>
          <w:szCs w:val="20"/>
        </w:rPr>
        <w:t xml:space="preserve">1.1. Исполнитель обязуется </w:t>
      </w:r>
      <w:r w:rsidRPr="006851E7">
        <w:rPr>
          <w:rFonts w:ascii="Times New Roman" w:hAnsi="Times New Roman"/>
          <w:b/>
          <w:bCs/>
          <w:sz w:val="20"/>
          <w:szCs w:val="20"/>
        </w:rPr>
        <w:t>оказать услуги по обязательному страхованию гражданской ответственности владельцев транспортных средств (далее - услуги),</w:t>
      </w:r>
      <w:r w:rsidRPr="006851E7">
        <w:rPr>
          <w:rFonts w:ascii="Times New Roman" w:hAnsi="Times New Roman"/>
          <w:sz w:val="20"/>
          <w:szCs w:val="20"/>
        </w:rPr>
        <w:t xml:space="preserve"> а Заказчик обязуется принять и оплатить оказанные услуги в соответствии с условиями контракта. </w:t>
      </w:r>
    </w:p>
    <w:p w:rsidR="0096490F" w:rsidRPr="006851E7" w:rsidRDefault="0096490F" w:rsidP="006851E7">
      <w:pPr>
        <w:pStyle w:val="228bf8a64b8551e1msonormal"/>
        <w:shd w:val="clear" w:color="auto" w:fill="FFFFFF"/>
        <w:spacing w:before="0" w:beforeAutospacing="0" w:after="0" w:afterAutospacing="0"/>
        <w:jc w:val="both"/>
        <w:rPr>
          <w:color w:val="1A1A1A"/>
          <w:sz w:val="20"/>
          <w:szCs w:val="20"/>
        </w:rPr>
      </w:pPr>
      <w:r w:rsidRPr="006851E7">
        <w:rPr>
          <w:color w:val="1A1A1A"/>
          <w:sz w:val="20"/>
          <w:szCs w:val="20"/>
        </w:rPr>
        <w:t>1.2. Оказание услуг осуществляется Исполнителем в соответствии с:</w:t>
      </w:r>
    </w:p>
    <w:p w:rsidR="0096490F" w:rsidRPr="006851E7" w:rsidRDefault="0096490F" w:rsidP="006851E7">
      <w:pPr>
        <w:pStyle w:val="228bf8a64b8551e1msonormal"/>
        <w:shd w:val="clear" w:color="auto" w:fill="FFFFFF"/>
        <w:spacing w:before="0" w:beforeAutospacing="0" w:after="0" w:afterAutospacing="0"/>
        <w:jc w:val="both"/>
        <w:rPr>
          <w:color w:val="1A1A1A"/>
          <w:sz w:val="20"/>
          <w:szCs w:val="20"/>
        </w:rPr>
      </w:pPr>
      <w:r w:rsidRPr="006851E7">
        <w:rPr>
          <w:color w:val="1A1A1A"/>
          <w:sz w:val="20"/>
          <w:szCs w:val="20"/>
        </w:rPr>
        <w:t>- Федеральным законом от 25 апреля 2002 года № 40-ФЗ «Об обязательном страховании гражданской ответственности владельцев транспортных средств»;</w:t>
      </w:r>
    </w:p>
    <w:p w:rsidR="0096490F" w:rsidRPr="006851E7" w:rsidRDefault="0096490F" w:rsidP="006851E7">
      <w:pPr>
        <w:pStyle w:val="228bf8a64b8551e1msonormal"/>
        <w:shd w:val="clear" w:color="auto" w:fill="FFFFFF"/>
        <w:spacing w:before="0" w:beforeAutospacing="0" w:after="0" w:afterAutospacing="0"/>
        <w:jc w:val="both"/>
        <w:rPr>
          <w:color w:val="1A1A1A"/>
          <w:sz w:val="20"/>
          <w:szCs w:val="20"/>
        </w:rPr>
      </w:pPr>
      <w:r w:rsidRPr="006851E7">
        <w:rPr>
          <w:color w:val="1A1A1A"/>
          <w:sz w:val="20"/>
          <w:szCs w:val="20"/>
        </w:rPr>
        <w:t>- указаниями Банка Российской Федерации от 08 декабря 2021 г. N 6007-У «О страховых тарифах по обязательному страхованию гражданской ответственности владельцев транспортных средств»;</w:t>
      </w:r>
    </w:p>
    <w:p w:rsidR="0096490F" w:rsidRPr="006851E7" w:rsidRDefault="0096490F" w:rsidP="006851E7">
      <w:pPr>
        <w:pStyle w:val="228bf8a64b8551e1msonormal"/>
        <w:shd w:val="clear" w:color="auto" w:fill="FFFFFF"/>
        <w:spacing w:before="0" w:beforeAutospacing="0" w:after="0" w:afterAutospacing="0"/>
        <w:jc w:val="both"/>
        <w:rPr>
          <w:color w:val="1A1A1A"/>
          <w:sz w:val="20"/>
          <w:szCs w:val="20"/>
        </w:rPr>
      </w:pPr>
      <w:r w:rsidRPr="006851E7">
        <w:rPr>
          <w:color w:val="1A1A1A"/>
          <w:sz w:val="20"/>
          <w:szCs w:val="20"/>
        </w:rPr>
        <w:t>- </w:t>
      </w:r>
      <w:r w:rsidRPr="006851E7">
        <w:rPr>
          <w:color w:val="000000"/>
          <w:sz w:val="20"/>
          <w:szCs w:val="20"/>
        </w:rPr>
        <w:t>Положением Центрального Банка Российской Федерации (Банка России) от 01 апреля 2024 г. №837-П «О правилах обязательного страхования гражданской ответственности владельцев транспортных средств»</w:t>
      </w:r>
      <w:r w:rsidRPr="006851E7">
        <w:rPr>
          <w:color w:val="1A1A1A"/>
          <w:sz w:val="20"/>
          <w:szCs w:val="20"/>
        </w:rPr>
        <w:t>.</w:t>
      </w:r>
    </w:p>
    <w:p w:rsidR="00994842" w:rsidRPr="006851E7" w:rsidRDefault="00140D4A" w:rsidP="006851E7">
      <w:pPr>
        <w:tabs>
          <w:tab w:val="left" w:pos="1134"/>
        </w:tabs>
        <w:suppressAutoHyphens/>
        <w:spacing w:after="0" w:line="240" w:lineRule="auto"/>
        <w:ind w:right="-108"/>
        <w:jc w:val="both"/>
        <w:rPr>
          <w:rFonts w:ascii="Times New Roman" w:hAnsi="Times New Roman"/>
          <w:sz w:val="20"/>
          <w:szCs w:val="20"/>
        </w:rPr>
      </w:pPr>
      <w:r w:rsidRPr="006851E7">
        <w:rPr>
          <w:rFonts w:ascii="Times New Roman" w:hAnsi="Times New Roman"/>
          <w:sz w:val="20"/>
          <w:szCs w:val="20"/>
        </w:rPr>
        <w:t>1.3. Объем оказываемых услуг: выдача страховых полисов в отношении транспортных средств, указанных в Перечне (Приложение №1 к контракту).</w:t>
      </w:r>
    </w:p>
    <w:p w:rsidR="00994842" w:rsidRPr="006851E7" w:rsidRDefault="00140D4A" w:rsidP="006851E7">
      <w:pPr>
        <w:tabs>
          <w:tab w:val="left" w:pos="1134"/>
        </w:tabs>
        <w:suppressAutoHyphens/>
        <w:spacing w:after="0" w:line="240" w:lineRule="auto"/>
        <w:ind w:right="-108"/>
        <w:jc w:val="both"/>
        <w:rPr>
          <w:rFonts w:ascii="Times New Roman" w:hAnsi="Times New Roman"/>
          <w:sz w:val="20"/>
          <w:szCs w:val="20"/>
        </w:rPr>
      </w:pPr>
      <w:r w:rsidRPr="006851E7">
        <w:rPr>
          <w:rFonts w:ascii="Times New Roman" w:hAnsi="Times New Roman"/>
          <w:sz w:val="20"/>
          <w:szCs w:val="20"/>
        </w:rPr>
        <w:t>1.4. Срок оказания услуг: в течение одного года с даты и времени, указанных в страховом полисе.</w:t>
      </w:r>
    </w:p>
    <w:p w:rsidR="00994842" w:rsidRPr="006851E7" w:rsidRDefault="00140D4A" w:rsidP="006851E7">
      <w:pPr>
        <w:tabs>
          <w:tab w:val="left" w:pos="1134"/>
        </w:tabs>
        <w:suppressAutoHyphens/>
        <w:spacing w:after="0" w:line="240" w:lineRule="auto"/>
        <w:ind w:right="-108"/>
        <w:jc w:val="both"/>
        <w:rPr>
          <w:rFonts w:ascii="Times New Roman" w:hAnsi="Times New Roman"/>
          <w:sz w:val="20"/>
          <w:szCs w:val="20"/>
          <w:lang w:eastAsia="ru-RU"/>
        </w:rPr>
      </w:pPr>
      <w:r w:rsidRPr="006851E7">
        <w:rPr>
          <w:rFonts w:ascii="Times New Roman" w:hAnsi="Times New Roman"/>
          <w:sz w:val="20"/>
          <w:szCs w:val="20"/>
        </w:rPr>
        <w:t>1.5.</w:t>
      </w:r>
      <w:r w:rsidR="00825E2C" w:rsidRPr="006851E7">
        <w:rPr>
          <w:rFonts w:ascii="Times New Roman" w:hAnsi="Times New Roman"/>
          <w:sz w:val="20"/>
          <w:szCs w:val="20"/>
        </w:rPr>
        <w:t>Место оказания услуг:</w:t>
      </w:r>
      <w:r w:rsidRPr="006851E7">
        <w:rPr>
          <w:rFonts w:ascii="Times New Roman" w:hAnsi="Times New Roman"/>
          <w:sz w:val="20"/>
          <w:szCs w:val="20"/>
        </w:rPr>
        <w:t xml:space="preserve"> </w:t>
      </w:r>
      <w:r w:rsidR="00825E2C" w:rsidRPr="006851E7">
        <w:rPr>
          <w:rFonts w:ascii="Times New Roman" w:hAnsi="Times New Roman"/>
          <w:sz w:val="20"/>
          <w:szCs w:val="20"/>
          <w:lang w:eastAsia="ru-RU"/>
        </w:rPr>
        <w:t>вручение страховых полисов Заказчику:</w:t>
      </w:r>
      <w:r w:rsidR="00825E2C" w:rsidRPr="006851E7">
        <w:rPr>
          <w:rFonts w:ascii="Times New Roman" w:hAnsi="Times New Roman"/>
          <w:sz w:val="20"/>
          <w:szCs w:val="20"/>
        </w:rPr>
        <w:t xml:space="preserve"> </w:t>
      </w:r>
      <w:r w:rsidRPr="006851E7">
        <w:rPr>
          <w:rFonts w:ascii="Times New Roman" w:hAnsi="Times New Roman"/>
          <w:sz w:val="20"/>
          <w:szCs w:val="20"/>
        </w:rPr>
        <w:t xml:space="preserve">Российская Федерация, </w:t>
      </w:r>
      <w:r w:rsidR="005D6F12" w:rsidRPr="006851E7">
        <w:rPr>
          <w:rFonts w:ascii="Times New Roman" w:hAnsi="Times New Roman"/>
          <w:sz w:val="20"/>
          <w:szCs w:val="20"/>
        </w:rPr>
        <w:t xml:space="preserve">Саратовская </w:t>
      </w:r>
      <w:r w:rsidRPr="006851E7">
        <w:rPr>
          <w:rFonts w:ascii="Times New Roman" w:hAnsi="Times New Roman"/>
          <w:sz w:val="20"/>
          <w:szCs w:val="20"/>
          <w:lang w:eastAsia="ru-RU"/>
        </w:rPr>
        <w:t xml:space="preserve">область, г. </w:t>
      </w:r>
      <w:r w:rsidR="005D6F12" w:rsidRPr="006851E7">
        <w:rPr>
          <w:rFonts w:ascii="Times New Roman" w:hAnsi="Times New Roman"/>
          <w:sz w:val="20"/>
          <w:szCs w:val="20"/>
          <w:lang w:eastAsia="ru-RU"/>
        </w:rPr>
        <w:t>Шиханы.</w:t>
      </w:r>
      <w:r w:rsidRPr="006851E7">
        <w:rPr>
          <w:rFonts w:ascii="Times New Roman" w:hAnsi="Times New Roman"/>
          <w:sz w:val="20"/>
          <w:szCs w:val="20"/>
          <w:lang w:eastAsia="ru-RU"/>
        </w:rPr>
        <w:t xml:space="preserve"> Оказание страховых услуг производится при использовании транспорта Заказчика на территории Российской Федерации.</w:t>
      </w:r>
    </w:p>
    <w:p w:rsidR="00994842" w:rsidRPr="006851E7" w:rsidRDefault="00140D4A" w:rsidP="006851E7">
      <w:pPr>
        <w:tabs>
          <w:tab w:val="left" w:pos="1134"/>
        </w:tabs>
        <w:suppressAutoHyphens/>
        <w:spacing w:after="0" w:line="240" w:lineRule="auto"/>
        <w:ind w:right="-108"/>
        <w:jc w:val="both"/>
        <w:rPr>
          <w:rFonts w:ascii="Times New Roman" w:hAnsi="Times New Roman"/>
          <w:sz w:val="20"/>
          <w:szCs w:val="20"/>
          <w:lang w:eastAsia="ru-RU"/>
        </w:rPr>
      </w:pPr>
      <w:r w:rsidRPr="006851E7">
        <w:rPr>
          <w:rFonts w:ascii="Times New Roman" w:hAnsi="Times New Roman"/>
          <w:sz w:val="20"/>
          <w:szCs w:val="24"/>
          <w:lang w:eastAsia="ru-RU"/>
        </w:rPr>
        <w:t>1.6.</w:t>
      </w:r>
      <w:r w:rsidRPr="006851E7">
        <w:rPr>
          <w:rFonts w:ascii="Times New Roman" w:hAnsi="Times New Roman"/>
          <w:b/>
          <w:sz w:val="20"/>
          <w:szCs w:val="20"/>
          <w:lang w:eastAsia="ru-RU"/>
        </w:rPr>
        <w:t xml:space="preserve"> </w:t>
      </w:r>
      <w:r w:rsidRPr="006851E7">
        <w:rPr>
          <w:rFonts w:ascii="Times New Roman" w:hAnsi="Times New Roman"/>
          <w:sz w:val="20"/>
          <w:szCs w:val="20"/>
          <w:lang w:eastAsia="ru-RU"/>
        </w:rPr>
        <w:t>Результат оказания услуг:</w:t>
      </w:r>
    </w:p>
    <w:p w:rsidR="00994842" w:rsidRPr="006851E7" w:rsidRDefault="00140D4A" w:rsidP="006851E7">
      <w:pPr>
        <w:spacing w:after="0" w:line="240" w:lineRule="auto"/>
        <w:jc w:val="both"/>
        <w:rPr>
          <w:rFonts w:ascii="Times New Roman" w:hAnsi="Times New Roman"/>
          <w:b/>
          <w:sz w:val="20"/>
          <w:szCs w:val="20"/>
          <w:lang w:eastAsia="ru-RU"/>
        </w:rPr>
      </w:pPr>
      <w:r w:rsidRPr="006851E7">
        <w:rPr>
          <w:rFonts w:ascii="Times New Roman" w:hAnsi="Times New Roman"/>
          <w:sz w:val="20"/>
          <w:szCs w:val="20"/>
          <w:lang w:eastAsia="ru-RU"/>
        </w:rPr>
        <w:t xml:space="preserve">  - своевременное, качественное и безопасное оказание всего объема услуг по предмету контракта;</w:t>
      </w:r>
    </w:p>
    <w:p w:rsidR="00994842"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 xml:space="preserve">  - при сдаче оказанных услуг Исполнитель предоставляет страховой полис на страхуемое транспортное средство;</w:t>
      </w:r>
    </w:p>
    <w:p w:rsidR="00592C39" w:rsidRPr="006851E7" w:rsidRDefault="00140D4A" w:rsidP="006851E7">
      <w:pPr>
        <w:tabs>
          <w:tab w:val="left" w:pos="1134"/>
        </w:tabs>
        <w:suppressAutoHyphens/>
        <w:spacing w:after="0" w:line="240" w:lineRule="auto"/>
        <w:ind w:right="-108"/>
        <w:jc w:val="both"/>
        <w:rPr>
          <w:rFonts w:ascii="Times New Roman" w:hAnsi="Times New Roman"/>
          <w:sz w:val="20"/>
          <w:szCs w:val="20"/>
        </w:rPr>
      </w:pPr>
      <w:r w:rsidRPr="006851E7">
        <w:rPr>
          <w:rFonts w:ascii="Times New Roman" w:hAnsi="Times New Roman"/>
          <w:sz w:val="20"/>
          <w:szCs w:val="20"/>
        </w:rPr>
        <w:t xml:space="preserve"> - услуга считается оказанной после подписания акта сдачи–приемки оказанных услуг.</w:t>
      </w:r>
    </w:p>
    <w:p w:rsidR="00DD4973" w:rsidRPr="006851E7" w:rsidRDefault="00DD4973" w:rsidP="006851E7">
      <w:pPr>
        <w:tabs>
          <w:tab w:val="left" w:pos="1134"/>
        </w:tabs>
        <w:suppressAutoHyphens/>
        <w:spacing w:after="0" w:line="240" w:lineRule="auto"/>
        <w:ind w:right="-108"/>
        <w:jc w:val="both"/>
        <w:rPr>
          <w:rFonts w:ascii="Times New Roman" w:hAnsi="Times New Roman"/>
          <w:sz w:val="20"/>
          <w:szCs w:val="20"/>
        </w:rPr>
      </w:pPr>
    </w:p>
    <w:p w:rsidR="00E95177" w:rsidRPr="006851E7" w:rsidRDefault="00140D4A" w:rsidP="006851E7">
      <w:pPr>
        <w:spacing w:after="0" w:line="240" w:lineRule="auto"/>
        <w:jc w:val="center"/>
        <w:rPr>
          <w:rFonts w:ascii="Times New Roman" w:hAnsi="Times New Roman"/>
          <w:b/>
          <w:sz w:val="20"/>
          <w:szCs w:val="20"/>
          <w:lang w:eastAsia="ru-RU"/>
        </w:rPr>
      </w:pPr>
      <w:r w:rsidRPr="006851E7">
        <w:rPr>
          <w:rFonts w:ascii="Times New Roman" w:hAnsi="Times New Roman"/>
          <w:b/>
          <w:sz w:val="20"/>
          <w:szCs w:val="20"/>
          <w:lang w:eastAsia="ru-RU"/>
        </w:rPr>
        <w:t>2. Цена контракта и порядок расчетов</w:t>
      </w:r>
    </w:p>
    <w:p w:rsidR="002171D8"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 xml:space="preserve"> 2.1. Цена контракта составляет</w:t>
      </w:r>
      <w:r w:rsidR="003751BD">
        <w:rPr>
          <w:rFonts w:ascii="Times New Roman" w:hAnsi="Times New Roman"/>
          <w:sz w:val="20"/>
          <w:szCs w:val="20"/>
          <w:lang w:eastAsia="ru-RU"/>
        </w:rPr>
        <w:t xml:space="preserve"> 5 303,97 (пять тысяч триста два) рубля 97 копеек</w:t>
      </w:r>
      <w:r w:rsidRPr="006851E7">
        <w:rPr>
          <w:rFonts w:ascii="Times New Roman" w:hAnsi="Times New Roman"/>
          <w:sz w:val="20"/>
          <w:szCs w:val="20"/>
          <w:lang w:eastAsia="ru-RU"/>
        </w:rPr>
        <w:t xml:space="preserve">, </w:t>
      </w:r>
      <w:r w:rsidR="003751BD">
        <w:rPr>
          <w:rFonts w:ascii="Times New Roman" w:hAnsi="Times New Roman"/>
          <w:sz w:val="20"/>
          <w:szCs w:val="20"/>
          <w:lang w:eastAsia="ru-RU"/>
        </w:rPr>
        <w:t>без НД</w:t>
      </w:r>
      <w:r w:rsidRPr="006851E7">
        <w:rPr>
          <w:rFonts w:ascii="Times New Roman" w:hAnsi="Times New Roman"/>
          <w:sz w:val="20"/>
          <w:szCs w:val="20"/>
          <w:lang w:eastAsia="ru-RU"/>
        </w:rPr>
        <w:t>.</w:t>
      </w:r>
    </w:p>
    <w:p w:rsidR="009E2B96" w:rsidRPr="006851E7" w:rsidRDefault="00140D4A" w:rsidP="006851E7">
      <w:pPr>
        <w:spacing w:after="0" w:line="240" w:lineRule="auto"/>
        <w:jc w:val="both"/>
        <w:rPr>
          <w:rFonts w:ascii="Times New Roman" w:eastAsia="Calibri" w:hAnsi="Times New Roman"/>
          <w:bCs/>
          <w:sz w:val="20"/>
          <w:szCs w:val="20"/>
        </w:rPr>
      </w:pPr>
      <w:r w:rsidRPr="006851E7">
        <w:rPr>
          <w:rFonts w:ascii="Times New Roman" w:eastAsia="Calibri" w:hAnsi="Times New Roman"/>
          <w:bCs/>
          <w:sz w:val="20"/>
          <w:szCs w:val="20"/>
        </w:rPr>
        <w:t>Цена контракта является твердой и определяется на весь срок исполнения контракта и</w:t>
      </w:r>
      <w:r w:rsidRPr="006851E7">
        <w:rPr>
          <w:rFonts w:ascii="Times New Roman" w:eastAsia="Calibri" w:hAnsi="Times New Roman"/>
          <w:b/>
          <w:bCs/>
          <w:sz w:val="20"/>
          <w:szCs w:val="20"/>
        </w:rPr>
        <w:t xml:space="preserve"> </w:t>
      </w:r>
      <w:r w:rsidRPr="006851E7">
        <w:rPr>
          <w:rFonts w:ascii="Times New Roman" w:eastAsia="Calibri" w:hAnsi="Times New Roman"/>
          <w:bCs/>
          <w:sz w:val="20"/>
          <w:szCs w:val="20"/>
        </w:rPr>
        <w:t xml:space="preserve">может быть изменена только в случаях, предусмотренных </w:t>
      </w:r>
      <w:r w:rsidRPr="006851E7">
        <w:rPr>
          <w:rFonts w:ascii="Times New Roman" w:eastAsia="Calibri" w:hAnsi="Times New Roman"/>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6851E7">
        <w:rPr>
          <w:rFonts w:ascii="Times New Roman" w:eastAsia="Calibri" w:hAnsi="Times New Roman"/>
          <w:bCs/>
          <w:sz w:val="20"/>
          <w:szCs w:val="20"/>
        </w:rPr>
        <w:t>.</w:t>
      </w:r>
      <w:r w:rsidR="00A86B5F" w:rsidRPr="006851E7">
        <w:rPr>
          <w:rFonts w:ascii="Times New Roman" w:eastAsia="Calibri" w:hAnsi="Times New Roman"/>
          <w:bCs/>
          <w:sz w:val="20"/>
          <w:szCs w:val="20"/>
        </w:rPr>
        <w:t xml:space="preserve"> </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rPr>
        <w:t>2.2.</w:t>
      </w:r>
      <w:r w:rsidRPr="006851E7">
        <w:rPr>
          <w:rFonts w:ascii="Times New Roman" w:hAnsi="Times New Roman"/>
        </w:rPr>
        <w:t xml:space="preserve"> </w:t>
      </w:r>
      <w:r w:rsidRPr="006851E7">
        <w:rPr>
          <w:rFonts w:ascii="Times New Roman" w:hAnsi="Times New Roman"/>
          <w:sz w:val="20"/>
          <w:szCs w:val="20"/>
          <w:lang w:eastAsia="ru-RU"/>
        </w:rPr>
        <w:t>В цену контракта включаются все расходы</w:t>
      </w:r>
      <w:r w:rsidR="00E6548B" w:rsidRPr="006851E7">
        <w:rPr>
          <w:rFonts w:ascii="Times New Roman" w:hAnsi="Times New Roman"/>
          <w:sz w:val="20"/>
          <w:szCs w:val="20"/>
          <w:lang w:eastAsia="ru-RU"/>
        </w:rPr>
        <w:t xml:space="preserve"> Исполнителя</w:t>
      </w:r>
      <w:r w:rsidRPr="006851E7">
        <w:rPr>
          <w:rFonts w:ascii="Times New Roman" w:hAnsi="Times New Roman"/>
          <w:sz w:val="20"/>
          <w:szCs w:val="20"/>
          <w:lang w:eastAsia="ru-RU"/>
        </w:rPr>
        <w:t>, связанные с исполнением условий контракта.</w:t>
      </w:r>
    </w:p>
    <w:p w:rsidR="00B865AA" w:rsidRPr="006851E7" w:rsidRDefault="00140D4A" w:rsidP="006851E7">
      <w:pPr>
        <w:autoSpaceDE w:val="0"/>
        <w:autoSpaceDN w:val="0"/>
        <w:adjustRightInd w:val="0"/>
        <w:spacing w:after="0" w:line="240" w:lineRule="auto"/>
        <w:ind w:right="-1"/>
        <w:jc w:val="both"/>
        <w:rPr>
          <w:rFonts w:ascii="Times New Roman" w:hAnsi="Times New Roman"/>
          <w:sz w:val="20"/>
          <w:szCs w:val="20"/>
          <w:lang w:eastAsia="ru-RU"/>
        </w:rPr>
      </w:pPr>
      <w:r w:rsidRPr="006851E7">
        <w:rPr>
          <w:rFonts w:ascii="Times New Roman" w:hAnsi="Times New Roman"/>
          <w:sz w:val="20"/>
          <w:szCs w:val="20"/>
          <w:lang w:eastAsia="ru-RU"/>
        </w:rPr>
        <w:t xml:space="preserve">2.3. Оплата страховой премии осуществляется Заказчиком за фактически оказанные и принятые услуги в безналичной форме расчета путем перечисления денежных средств на расчетный счет Исполнителя в течение </w:t>
      </w:r>
      <w:r w:rsidR="00DD4973" w:rsidRPr="006851E7">
        <w:rPr>
          <w:rFonts w:ascii="Times New Roman" w:hAnsi="Times New Roman"/>
          <w:sz w:val="20"/>
          <w:szCs w:val="20"/>
          <w:lang w:eastAsia="ru-RU"/>
        </w:rPr>
        <w:t>7 рабочих</w:t>
      </w:r>
      <w:r w:rsidRPr="006851E7">
        <w:rPr>
          <w:rFonts w:ascii="Times New Roman" w:hAnsi="Times New Roman"/>
          <w:sz w:val="20"/>
          <w:szCs w:val="20"/>
          <w:lang w:eastAsia="ru-RU"/>
        </w:rPr>
        <w:t xml:space="preserve"> дней, на основании счета (счета-фактуры), акта сдачи-приемки оказанных услуг. </w:t>
      </w:r>
    </w:p>
    <w:p w:rsidR="00A86B5F" w:rsidRPr="006851E7" w:rsidRDefault="00A86B5F" w:rsidP="006851E7">
      <w:pPr>
        <w:spacing w:after="0" w:line="240" w:lineRule="auto"/>
        <w:jc w:val="center"/>
        <w:rPr>
          <w:rFonts w:ascii="Times New Roman" w:hAnsi="Times New Roman"/>
          <w:b/>
          <w:sz w:val="20"/>
          <w:szCs w:val="20"/>
          <w:lang w:eastAsia="ru-RU"/>
        </w:rPr>
      </w:pPr>
    </w:p>
    <w:p w:rsidR="00B865AA" w:rsidRPr="006851E7" w:rsidRDefault="00140D4A" w:rsidP="006851E7">
      <w:pPr>
        <w:spacing w:after="0" w:line="240" w:lineRule="auto"/>
        <w:jc w:val="center"/>
        <w:rPr>
          <w:rFonts w:ascii="Times New Roman" w:hAnsi="Times New Roman"/>
          <w:b/>
          <w:sz w:val="20"/>
          <w:szCs w:val="20"/>
          <w:lang w:eastAsia="ru-RU"/>
        </w:rPr>
      </w:pPr>
      <w:r w:rsidRPr="006851E7">
        <w:rPr>
          <w:rFonts w:ascii="Times New Roman" w:hAnsi="Times New Roman"/>
          <w:b/>
          <w:sz w:val="20"/>
          <w:szCs w:val="20"/>
          <w:lang w:eastAsia="ru-RU"/>
        </w:rPr>
        <w:t>3. Права и обязанности сторон</w:t>
      </w:r>
    </w:p>
    <w:p w:rsidR="00B865AA" w:rsidRPr="006851E7" w:rsidRDefault="00140D4A" w:rsidP="006851E7">
      <w:pPr>
        <w:spacing w:after="0" w:line="240" w:lineRule="auto"/>
        <w:jc w:val="both"/>
        <w:rPr>
          <w:rFonts w:ascii="Times New Roman" w:hAnsi="Times New Roman"/>
          <w:b/>
          <w:sz w:val="20"/>
          <w:szCs w:val="20"/>
          <w:lang w:eastAsia="ru-RU"/>
        </w:rPr>
      </w:pPr>
      <w:r w:rsidRPr="006851E7">
        <w:rPr>
          <w:rFonts w:ascii="Times New Roman" w:hAnsi="Times New Roman"/>
          <w:b/>
          <w:sz w:val="20"/>
          <w:szCs w:val="20"/>
          <w:lang w:eastAsia="ru-RU"/>
        </w:rPr>
        <w:t>3.1. Обязанности Исполнителя:</w:t>
      </w:r>
    </w:p>
    <w:p w:rsidR="00E6548B"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3.1.</w:t>
      </w:r>
      <w:r w:rsidR="0025700F" w:rsidRPr="006851E7">
        <w:rPr>
          <w:rFonts w:ascii="Times New Roman" w:hAnsi="Times New Roman"/>
          <w:sz w:val="20"/>
          <w:szCs w:val="20"/>
          <w:lang w:eastAsia="ru-RU"/>
        </w:rPr>
        <w:t>1. Осуществить</w:t>
      </w:r>
      <w:r w:rsidRPr="006851E7">
        <w:rPr>
          <w:rFonts w:ascii="Times New Roman" w:hAnsi="Times New Roman"/>
          <w:sz w:val="20"/>
          <w:szCs w:val="20"/>
          <w:lang w:eastAsia="ru-RU"/>
        </w:rPr>
        <w:t xml:space="preserve"> оформление полисов обязательного страхования по конкретным транспортным средствам в течение 1 (одного) рабочего дня после поступления соответствующего заявления от представителя Заказчика.</w:t>
      </w:r>
    </w:p>
    <w:p w:rsidR="00E6548B"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3.1.2. Вручить Заказчику страховые полисы на каждое застрахованное транспортное средство из числа, указанных в Перечне (Приложении № 1 к контракту</w:t>
      </w:r>
      <w:r w:rsidR="004E2AE3" w:rsidRPr="006851E7">
        <w:rPr>
          <w:rFonts w:ascii="Times New Roman" w:hAnsi="Times New Roman"/>
          <w:sz w:val="20"/>
          <w:szCs w:val="20"/>
          <w:lang w:eastAsia="ru-RU"/>
        </w:rPr>
        <w:t>)</w:t>
      </w:r>
      <w:r w:rsidRPr="006851E7">
        <w:rPr>
          <w:rFonts w:ascii="Times New Roman" w:hAnsi="Times New Roman"/>
          <w:sz w:val="20"/>
          <w:szCs w:val="20"/>
          <w:lang w:eastAsia="ru-RU"/>
        </w:rPr>
        <w:t xml:space="preserve">. </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3.1.3. Выдать при утрате страхового полиса обязательного страхования дубликат бесплатно.</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3.1.4. Обеспечить работу круглосуточной диспетчерской службой с бесплатным многоканальным телефоном.</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3.1.5. Предоставлять по требованию Заказчика информацию и документацию, связанные с исполнением контракта.</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lastRenderedPageBreak/>
        <w:t xml:space="preserve">3.1.6. При наступлении страхового случая: </w:t>
      </w:r>
    </w:p>
    <w:p w:rsidR="004E2AE3" w:rsidRPr="006851E7" w:rsidRDefault="00140D4A" w:rsidP="006851E7">
      <w:pPr>
        <w:pStyle w:val="a3"/>
        <w:numPr>
          <w:ilvl w:val="0"/>
          <w:numId w:val="1"/>
        </w:num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оказать консультационно-юридическую поддержку работникам Заказчика при наступлении страхового случая, при сборе документов, необходимых для получения выплаты по страховому случаю на территории преимущественного использования транспортного средства Заказчика;</w:t>
      </w:r>
    </w:p>
    <w:p w:rsidR="004E2AE3" w:rsidRPr="006851E7" w:rsidRDefault="00140D4A" w:rsidP="006851E7">
      <w:pPr>
        <w:pStyle w:val="a3"/>
        <w:numPr>
          <w:ilvl w:val="0"/>
          <w:numId w:val="1"/>
        </w:num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 xml:space="preserve"> направить автомобили на ремонт только на сертифицированные станции технического обслуживания автомобилей;</w:t>
      </w:r>
    </w:p>
    <w:p w:rsidR="00B865AA" w:rsidRPr="006851E7" w:rsidRDefault="00140D4A" w:rsidP="006851E7">
      <w:pPr>
        <w:pStyle w:val="a3"/>
        <w:numPr>
          <w:ilvl w:val="0"/>
          <w:numId w:val="1"/>
        </w:num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провести осмотр поврежденного имущества и (или) организовать независимую экспертизу (оценки) в целях выяснения обстоятельств причинения вреда и определения размера подлежащих возмещению убытков. Принимать участие в независимой экспертизе (оценке), если потерпевший организовал указанную экспертизу (оценку) самостоятельно.</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3.1.7. Предоставить гарантии качества на весь срок оказания услуг и на весь объем оказываемых услуг. Возместить весь совокупный объем расходов Заказчика в случае наступления гарантийных обязательств, в пределах предложенной цены контракта.</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3.1.8. При необходимости, а также в случае проведения экспертизы, предоставлять в течение 2 календарных дней дополнительные материалы (документы, информацию и т.д.), относящиеся к условиям исполнения контракта.</w:t>
      </w:r>
    </w:p>
    <w:p w:rsidR="00A37767" w:rsidRPr="006851E7" w:rsidRDefault="00140D4A" w:rsidP="006851E7">
      <w:pPr>
        <w:spacing w:after="0" w:line="240" w:lineRule="auto"/>
        <w:jc w:val="both"/>
        <w:rPr>
          <w:rFonts w:ascii="Times New Roman" w:hAnsi="Times New Roman"/>
          <w:b/>
          <w:sz w:val="20"/>
          <w:szCs w:val="20"/>
          <w:lang w:eastAsia="ru-RU"/>
        </w:rPr>
      </w:pPr>
      <w:r w:rsidRPr="006851E7">
        <w:rPr>
          <w:rFonts w:ascii="Times New Roman" w:hAnsi="Times New Roman"/>
          <w:b/>
          <w:sz w:val="20"/>
          <w:szCs w:val="20"/>
          <w:lang w:eastAsia="ru-RU"/>
        </w:rPr>
        <w:t>3.2. Права Исполнителя:</w:t>
      </w:r>
    </w:p>
    <w:p w:rsidR="00A37767"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3.2.1. Вносить предложения и получать консультации Заказчика по вопросам, касающимся выполнения контракта.</w:t>
      </w:r>
    </w:p>
    <w:p w:rsidR="00B865AA" w:rsidRPr="006851E7" w:rsidRDefault="00140D4A" w:rsidP="006851E7">
      <w:pPr>
        <w:spacing w:after="0" w:line="240" w:lineRule="auto"/>
        <w:jc w:val="both"/>
        <w:rPr>
          <w:rFonts w:ascii="Times New Roman" w:hAnsi="Times New Roman"/>
          <w:b/>
          <w:sz w:val="20"/>
          <w:szCs w:val="20"/>
          <w:lang w:eastAsia="ru-RU"/>
        </w:rPr>
      </w:pPr>
      <w:r w:rsidRPr="006851E7">
        <w:rPr>
          <w:rFonts w:ascii="Times New Roman" w:hAnsi="Times New Roman"/>
          <w:b/>
          <w:sz w:val="20"/>
          <w:szCs w:val="20"/>
          <w:lang w:eastAsia="ru-RU"/>
        </w:rPr>
        <w:t>3.3.</w:t>
      </w:r>
      <w:r w:rsidR="00C3124A" w:rsidRPr="006851E7">
        <w:rPr>
          <w:rFonts w:ascii="Times New Roman" w:hAnsi="Times New Roman"/>
          <w:b/>
          <w:sz w:val="20"/>
          <w:szCs w:val="20"/>
          <w:lang w:eastAsia="ru-RU"/>
        </w:rPr>
        <w:t xml:space="preserve"> </w:t>
      </w:r>
      <w:r w:rsidRPr="006851E7">
        <w:rPr>
          <w:rFonts w:ascii="Times New Roman" w:hAnsi="Times New Roman"/>
          <w:b/>
          <w:sz w:val="20"/>
          <w:szCs w:val="20"/>
          <w:lang w:eastAsia="ru-RU"/>
        </w:rPr>
        <w:t>Обязанности Заказчика:</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3.3.1. Своевременно вносить страховую премию по контракту.</w:t>
      </w:r>
    </w:p>
    <w:p w:rsidR="00B865AA" w:rsidRPr="006851E7" w:rsidRDefault="00140D4A" w:rsidP="006851E7">
      <w:pPr>
        <w:spacing w:after="0" w:line="240" w:lineRule="auto"/>
        <w:jc w:val="both"/>
        <w:rPr>
          <w:rFonts w:ascii="Times New Roman" w:hAnsi="Times New Roman"/>
          <w:b/>
          <w:sz w:val="20"/>
          <w:szCs w:val="20"/>
          <w:lang w:eastAsia="ru-RU"/>
        </w:rPr>
      </w:pPr>
      <w:r w:rsidRPr="006851E7">
        <w:rPr>
          <w:rFonts w:ascii="Times New Roman" w:hAnsi="Times New Roman"/>
          <w:b/>
          <w:sz w:val="20"/>
          <w:szCs w:val="20"/>
          <w:lang w:eastAsia="ru-RU"/>
        </w:rPr>
        <w:t>3.4. Права Заказчика:</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3.4.2.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B865A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3.4.3. Гарантировать достоверность предоставленных Заказчи</w:t>
      </w:r>
      <w:r w:rsidR="003A7A43" w:rsidRPr="006851E7">
        <w:rPr>
          <w:rFonts w:ascii="Times New Roman" w:hAnsi="Times New Roman"/>
          <w:sz w:val="20"/>
          <w:szCs w:val="20"/>
          <w:lang w:eastAsia="ru-RU"/>
        </w:rPr>
        <w:t>ком</w:t>
      </w:r>
      <w:r w:rsidRPr="006851E7">
        <w:rPr>
          <w:rFonts w:ascii="Times New Roman" w:hAnsi="Times New Roman"/>
          <w:sz w:val="20"/>
          <w:szCs w:val="20"/>
          <w:lang w:eastAsia="ru-RU"/>
        </w:rPr>
        <w:t xml:space="preserve"> сведений.</w:t>
      </w:r>
    </w:p>
    <w:p w:rsidR="008E0B6A"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3.5</w:t>
      </w:r>
      <w:r w:rsidR="00B865AA" w:rsidRPr="006851E7">
        <w:rPr>
          <w:rFonts w:ascii="Times New Roman" w:hAnsi="Times New Roman"/>
          <w:sz w:val="20"/>
          <w:szCs w:val="20"/>
          <w:lang w:eastAsia="ru-RU"/>
        </w:rPr>
        <w:t>. Стороны вправе при исполнении контракта снизить цену контракта без изменения предусмотренного контрактом объема оказываемых услуг, качества оказываемых услуг и иных условий контракта на основании подпункта «а» пункта 1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14261" w:rsidRPr="006851E7" w:rsidRDefault="00D14261" w:rsidP="006851E7">
      <w:pPr>
        <w:spacing w:after="0" w:line="240" w:lineRule="auto"/>
        <w:jc w:val="both"/>
        <w:rPr>
          <w:rFonts w:ascii="Times New Roman" w:hAnsi="Times New Roman"/>
          <w:sz w:val="20"/>
          <w:szCs w:val="20"/>
          <w:lang w:eastAsia="ru-RU"/>
        </w:rPr>
      </w:pPr>
    </w:p>
    <w:p w:rsidR="001D66B4" w:rsidRPr="006851E7" w:rsidRDefault="00140D4A" w:rsidP="006851E7">
      <w:pPr>
        <w:tabs>
          <w:tab w:val="left" w:pos="360"/>
        </w:tabs>
        <w:spacing w:after="0" w:line="240" w:lineRule="auto"/>
        <w:ind w:left="426"/>
        <w:jc w:val="center"/>
        <w:rPr>
          <w:rFonts w:ascii="Times New Roman" w:hAnsi="Times New Roman"/>
          <w:b/>
          <w:sz w:val="20"/>
          <w:szCs w:val="20"/>
          <w:lang w:eastAsia="ru-RU"/>
        </w:rPr>
      </w:pPr>
      <w:r w:rsidRPr="006851E7">
        <w:rPr>
          <w:rFonts w:ascii="Times New Roman" w:hAnsi="Times New Roman"/>
          <w:b/>
          <w:sz w:val="20"/>
          <w:szCs w:val="20"/>
          <w:lang w:eastAsia="ru-RU"/>
        </w:rPr>
        <w:t>4. Порядок сдачи-приемки услуг</w:t>
      </w:r>
    </w:p>
    <w:p w:rsidR="001D66B4"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4.1. Приемка результата оказанных услуг производится по факту приемки-передачи страхового полиса на страхуемое транспортное средство.</w:t>
      </w:r>
    </w:p>
    <w:p w:rsidR="001D66B4"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4.2. При передаче страхового полиса Исполнитель направляет Заказчику для подписания акт сдачи–приемки оказанных услуг.</w:t>
      </w:r>
    </w:p>
    <w:p w:rsidR="001D66B4"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 xml:space="preserve">В течение </w:t>
      </w:r>
      <w:r w:rsidR="003A7A43" w:rsidRPr="006851E7">
        <w:rPr>
          <w:rFonts w:ascii="Times New Roman" w:hAnsi="Times New Roman"/>
          <w:sz w:val="20"/>
          <w:szCs w:val="20"/>
          <w:lang w:eastAsia="ru-RU"/>
        </w:rPr>
        <w:t>20</w:t>
      </w:r>
      <w:r w:rsidR="00DD4973" w:rsidRPr="006851E7">
        <w:rPr>
          <w:rFonts w:ascii="Times New Roman" w:hAnsi="Times New Roman"/>
          <w:sz w:val="20"/>
          <w:szCs w:val="20"/>
          <w:lang w:eastAsia="ru-RU"/>
        </w:rPr>
        <w:t xml:space="preserve"> рабочих</w:t>
      </w:r>
      <w:r w:rsidRPr="006851E7">
        <w:rPr>
          <w:rFonts w:ascii="Times New Roman" w:hAnsi="Times New Roman"/>
          <w:sz w:val="20"/>
          <w:szCs w:val="20"/>
          <w:lang w:eastAsia="ru-RU"/>
        </w:rPr>
        <w:t xml:space="preserve"> дней Заказчик обязан с участием Исполнителя подписать акт, либо при обнаружении отступлений от контракта по объему или качеству услуг, или иных недостатков услуги, немедленно заявить об этом Исполнителю.</w:t>
      </w:r>
    </w:p>
    <w:p w:rsidR="001D66B4"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4.3. При отказе от подписания акта какой-либо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rsidR="001D66B4"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4.4. Акт сдачи–приемки оказанных услуг не подлежит подписанию до устранения дефектов, обнаруженных по результатам приемки услуг, либо установленных по результатам проведенной проверки (экспертизы) оказанных услуг.</w:t>
      </w:r>
    </w:p>
    <w:p w:rsidR="00A368AF" w:rsidRPr="006851E7" w:rsidRDefault="00140D4A" w:rsidP="006851E7">
      <w:pPr>
        <w:spacing w:after="0" w:line="240" w:lineRule="auto"/>
        <w:jc w:val="both"/>
        <w:rPr>
          <w:rFonts w:ascii="Times New Roman" w:hAnsi="Times New Roman"/>
          <w:sz w:val="20"/>
          <w:szCs w:val="20"/>
          <w:lang w:eastAsia="ru-RU"/>
        </w:rPr>
      </w:pPr>
      <w:r w:rsidRPr="006851E7">
        <w:rPr>
          <w:rFonts w:ascii="Times New Roman" w:hAnsi="Times New Roman"/>
          <w:sz w:val="20"/>
          <w:szCs w:val="20"/>
          <w:lang w:eastAsia="ru-RU"/>
        </w:rPr>
        <w:t>4.5. Для проверки соответствия предоставленных Исполнителем результатов, условиям контракта Заказчик проводит экспертизу.</w:t>
      </w:r>
    </w:p>
    <w:p w:rsidR="0025700F" w:rsidRPr="006851E7" w:rsidRDefault="00140D4A" w:rsidP="006851E7">
      <w:pPr>
        <w:spacing w:after="0" w:line="240" w:lineRule="auto"/>
        <w:jc w:val="center"/>
        <w:rPr>
          <w:rFonts w:ascii="Times New Roman" w:hAnsi="Times New Roman"/>
          <w:b/>
          <w:bCs/>
          <w:sz w:val="20"/>
          <w:szCs w:val="20"/>
          <w:lang w:eastAsia="ru-RU"/>
        </w:rPr>
      </w:pPr>
      <w:r w:rsidRPr="006851E7">
        <w:rPr>
          <w:rFonts w:ascii="Times New Roman" w:hAnsi="Times New Roman"/>
          <w:b/>
          <w:bCs/>
          <w:sz w:val="20"/>
          <w:szCs w:val="20"/>
          <w:lang w:eastAsia="ru-RU"/>
        </w:rPr>
        <w:t>5. Ответственность сторон</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 xml:space="preserve">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564B97" w:rsidRPr="006851E7" w:rsidRDefault="00140D4A" w:rsidP="006851E7">
      <w:pPr>
        <w:pStyle w:val="a3"/>
        <w:spacing w:after="0" w:line="240" w:lineRule="auto"/>
        <w:ind w:left="0"/>
        <w:jc w:val="both"/>
        <w:rPr>
          <w:rFonts w:ascii="Times New Roman" w:hAnsi="Times New Roman"/>
          <w:sz w:val="20"/>
          <w:szCs w:val="20"/>
        </w:rPr>
      </w:pPr>
      <w:r w:rsidRPr="006851E7">
        <w:rPr>
          <w:rFonts w:ascii="Times New Roman" w:hAnsi="Times New Roman"/>
          <w:sz w:val="20"/>
          <w:szCs w:val="20"/>
        </w:rPr>
        <w:t>а) 1000 рублей, если цена контракта не превышает 3 млн. рублей (включительно);</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 xml:space="preserve">5.4.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6851E7">
        <w:rPr>
          <w:rFonts w:ascii="Times New Roman" w:hAnsi="Times New Roman"/>
          <w:sz w:val="20"/>
          <w:szCs w:val="20"/>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5.5. В случае просрочки исполнения обязательств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5.6. За каждый факт неисполнения или ненадлежащего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а) 10 процентов цены контракта (этапа) в случае, если цена контракта (этапа) не превышает 3 млн. рублей;</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а) 1000 рублей, если цена контракта не превышает 3 млн. рублей;</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w:t>
      </w:r>
      <w:bookmarkStart w:id="0" w:name="_Hlk37319540"/>
      <w:r w:rsidRPr="006851E7">
        <w:rPr>
          <w:rFonts w:ascii="Times New Roman" w:hAnsi="Times New Roman"/>
          <w:sz w:val="20"/>
          <w:szCs w:val="20"/>
        </w:rPr>
        <w:t>(отдельного этапа исполнения контракта)</w:t>
      </w:r>
      <w:bookmarkEnd w:id="0"/>
      <w:r w:rsidRPr="006851E7">
        <w:rPr>
          <w:rFonts w:ascii="Times New Roman" w:hAnsi="Times New Roman"/>
          <w:sz w:val="20"/>
          <w:szCs w:val="20"/>
        </w:rPr>
        <w:t xml:space="preserve">, уменьшенной на сумму, пропорциональную объему обязательств, предусмотренных контрактом </w:t>
      </w:r>
      <w:bookmarkStart w:id="1" w:name="_Hlk37319578"/>
      <w:r w:rsidRPr="006851E7">
        <w:rPr>
          <w:rFonts w:ascii="Times New Roman" w:hAnsi="Times New Roman"/>
          <w:sz w:val="20"/>
          <w:szCs w:val="20"/>
        </w:rPr>
        <w:t>(соответствующим отдельным этапом исполнения контракта)</w:t>
      </w:r>
      <w:bookmarkEnd w:id="1"/>
      <w:r w:rsidRPr="006851E7">
        <w:rPr>
          <w:rFonts w:ascii="Times New Roman" w:hAnsi="Times New Roman"/>
          <w:sz w:val="20"/>
          <w:szCs w:val="20"/>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5.12. Сторона, несвоевременно направившая извещение, предусмотренное в п. 5.11. контракта, возмещает другой Стороне понесенные последней убытки.</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 xml:space="preserve">5.14. За ущерб, причиненный третьему лицу в процессе оказания услуг, отвечает Исполнитель, если не докажет, что ущерб был причинен вследствие обстоятельств, за которые отвечает Заказчик. </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5.15. Риск случайного повреждения (порчи) или гибели результата оказанных услуг, лежит на Исполнителе до момента исполнения им своего обязательства по оказанию услуг.</w:t>
      </w:r>
    </w:p>
    <w:p w:rsidR="00564B97" w:rsidRPr="006851E7" w:rsidRDefault="00140D4A" w:rsidP="006851E7">
      <w:pPr>
        <w:spacing w:after="0" w:line="240" w:lineRule="auto"/>
        <w:jc w:val="both"/>
        <w:rPr>
          <w:rFonts w:ascii="Times New Roman" w:hAnsi="Times New Roman"/>
          <w:sz w:val="20"/>
          <w:szCs w:val="20"/>
        </w:rPr>
      </w:pPr>
      <w:r w:rsidRPr="006851E7">
        <w:rPr>
          <w:rFonts w:ascii="Times New Roman" w:hAnsi="Times New Roman"/>
          <w:sz w:val="20"/>
          <w:szCs w:val="20"/>
        </w:rPr>
        <w:t>5.16. Ответственность за соблюдение правил и техники безопасности, охраны труда, требований пожарной безопасности, экологических норм при оказании слуг по предмету контракта – односторонняя, возлагается на Исполнителя.</w:t>
      </w:r>
    </w:p>
    <w:p w:rsidR="00564B97" w:rsidRPr="006851E7" w:rsidRDefault="00140D4A" w:rsidP="006851E7">
      <w:pPr>
        <w:autoSpaceDE w:val="0"/>
        <w:autoSpaceDN w:val="0"/>
        <w:spacing w:after="0" w:line="240" w:lineRule="auto"/>
        <w:jc w:val="both"/>
        <w:rPr>
          <w:rFonts w:ascii="Times New Roman" w:hAnsi="Times New Roman"/>
          <w:color w:val="000000"/>
          <w:sz w:val="20"/>
          <w:szCs w:val="20"/>
        </w:rPr>
      </w:pPr>
      <w:r w:rsidRPr="006851E7">
        <w:rPr>
          <w:rFonts w:ascii="Times New Roman" w:hAnsi="Times New Roman"/>
          <w:color w:val="000000"/>
          <w:sz w:val="20"/>
          <w:szCs w:val="20"/>
        </w:rPr>
        <w:t xml:space="preserve">5.17. Исполнитель при несоблюдении срока осуществления страховой выплаты несет ответственность в виде уплаты </w:t>
      </w:r>
      <w:proofErr w:type="gramStart"/>
      <w:r w:rsidRPr="006851E7">
        <w:rPr>
          <w:rFonts w:ascii="Times New Roman" w:hAnsi="Times New Roman"/>
          <w:color w:val="000000"/>
          <w:sz w:val="20"/>
          <w:szCs w:val="20"/>
        </w:rPr>
        <w:t>неустойки</w:t>
      </w:r>
      <w:proofErr w:type="gramEnd"/>
      <w:r w:rsidRPr="006851E7">
        <w:rPr>
          <w:rFonts w:ascii="Times New Roman" w:hAnsi="Times New Roman"/>
          <w:color w:val="000000"/>
          <w:sz w:val="20"/>
          <w:szCs w:val="20"/>
        </w:rPr>
        <w:t xml:space="preserve"> в размере установленном в соответствии с п. 21 ст. 12 несет ответственность за ненадлежащее неисполнение своих обязанностей в соответствии в Федеральным Законом Российской Федерации № 40-ФЗ от 25.04.2002 "Об обязательном страховании гражданской ответственности владельцев транспортных средств.  </w:t>
      </w:r>
    </w:p>
    <w:p w:rsidR="00564B97" w:rsidRPr="006851E7" w:rsidRDefault="00564B97" w:rsidP="006851E7">
      <w:pPr>
        <w:spacing w:after="0" w:line="240" w:lineRule="auto"/>
        <w:rPr>
          <w:rFonts w:ascii="Times New Roman" w:hAnsi="Times New Roman"/>
          <w:b/>
          <w:bCs/>
          <w:sz w:val="20"/>
          <w:szCs w:val="20"/>
          <w:lang w:eastAsia="ru-RU"/>
        </w:rPr>
      </w:pPr>
    </w:p>
    <w:p w:rsidR="00216189" w:rsidRPr="006851E7" w:rsidRDefault="00140D4A" w:rsidP="006851E7">
      <w:pPr>
        <w:tabs>
          <w:tab w:val="left" w:pos="360"/>
        </w:tabs>
        <w:spacing w:after="0" w:line="240" w:lineRule="auto"/>
        <w:jc w:val="center"/>
        <w:rPr>
          <w:rFonts w:ascii="Times New Roman" w:hAnsi="Times New Roman"/>
          <w:b/>
          <w:sz w:val="20"/>
          <w:szCs w:val="20"/>
          <w:lang w:eastAsia="ru-RU"/>
        </w:rPr>
      </w:pPr>
      <w:r w:rsidRPr="006851E7">
        <w:rPr>
          <w:rFonts w:ascii="Times New Roman" w:hAnsi="Times New Roman"/>
          <w:b/>
          <w:sz w:val="20"/>
          <w:szCs w:val="20"/>
          <w:lang w:eastAsia="ru-RU"/>
        </w:rPr>
        <w:t>6. Прочие условия</w:t>
      </w:r>
    </w:p>
    <w:p w:rsidR="00DD4973" w:rsidRPr="006851E7" w:rsidRDefault="00140D4A" w:rsidP="006851E7">
      <w:pPr>
        <w:tabs>
          <w:tab w:val="left" w:leader="underscore" w:pos="-284"/>
        </w:tabs>
        <w:suppressAutoHyphens/>
        <w:spacing w:after="0" w:line="240" w:lineRule="auto"/>
        <w:jc w:val="both"/>
        <w:rPr>
          <w:rFonts w:ascii="Times New Roman" w:hAnsi="Times New Roman"/>
          <w:sz w:val="20"/>
          <w:szCs w:val="20"/>
        </w:rPr>
      </w:pPr>
      <w:r w:rsidRPr="006851E7">
        <w:rPr>
          <w:rFonts w:ascii="Times New Roman" w:hAnsi="Times New Roman"/>
          <w:sz w:val="20"/>
          <w:szCs w:val="20"/>
        </w:rPr>
        <w:t>6.1. Контракт вступает в силу с момента его подписания и действует до полного исполнения Сторонами принятых на себя обязательств.</w:t>
      </w:r>
    </w:p>
    <w:p w:rsidR="00DD4973" w:rsidRPr="006851E7" w:rsidRDefault="00140D4A" w:rsidP="006851E7">
      <w:pPr>
        <w:tabs>
          <w:tab w:val="left" w:leader="underscore" w:pos="-284"/>
        </w:tabs>
        <w:suppressAutoHyphens/>
        <w:spacing w:after="0" w:line="240" w:lineRule="auto"/>
        <w:jc w:val="both"/>
        <w:rPr>
          <w:rFonts w:ascii="Times New Roman" w:hAnsi="Times New Roman"/>
          <w:sz w:val="20"/>
          <w:szCs w:val="20"/>
        </w:rPr>
      </w:pPr>
      <w:r w:rsidRPr="006851E7">
        <w:rPr>
          <w:rFonts w:ascii="Times New Roman" w:hAnsi="Times New Roman"/>
          <w:sz w:val="20"/>
          <w:szCs w:val="20"/>
        </w:rPr>
        <w:t>6.2. Все споры или разногласия, возникающие между Сторонами по контракту или в связи с ним, разрешаются в претензионном порядке.</w:t>
      </w:r>
    </w:p>
    <w:p w:rsidR="00DD4973" w:rsidRPr="006851E7" w:rsidRDefault="00140D4A" w:rsidP="006851E7">
      <w:pPr>
        <w:tabs>
          <w:tab w:val="left" w:leader="underscore" w:pos="-284"/>
        </w:tabs>
        <w:suppressAutoHyphens/>
        <w:spacing w:after="0" w:line="240" w:lineRule="auto"/>
        <w:jc w:val="both"/>
        <w:rPr>
          <w:rFonts w:ascii="Times New Roman" w:hAnsi="Times New Roman"/>
          <w:sz w:val="20"/>
          <w:szCs w:val="20"/>
        </w:rPr>
      </w:pPr>
      <w:r w:rsidRPr="006851E7">
        <w:rPr>
          <w:rFonts w:ascii="Times New Roman" w:hAnsi="Times New Roman"/>
          <w:sz w:val="20"/>
          <w:szCs w:val="20"/>
        </w:rPr>
        <w:t>6.2.1. Претензия (требование) оформляется в письменной форме и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p>
    <w:p w:rsidR="00DD4973" w:rsidRPr="006851E7" w:rsidRDefault="00140D4A" w:rsidP="006851E7">
      <w:pPr>
        <w:tabs>
          <w:tab w:val="left" w:leader="underscore" w:pos="-284"/>
        </w:tabs>
        <w:suppressAutoHyphens/>
        <w:spacing w:after="0" w:line="240" w:lineRule="auto"/>
        <w:jc w:val="both"/>
        <w:rPr>
          <w:rFonts w:ascii="Times New Roman" w:hAnsi="Times New Roman"/>
          <w:sz w:val="20"/>
          <w:szCs w:val="20"/>
        </w:rPr>
      </w:pPr>
      <w:r w:rsidRPr="006851E7">
        <w:rPr>
          <w:rFonts w:ascii="Times New Roman" w:hAnsi="Times New Roman"/>
          <w:sz w:val="20"/>
          <w:szCs w:val="20"/>
        </w:rPr>
        <w:t>6.2.2. Срок рассмотрения претензии (требования) не может превышать 10 календарных дней с момента получения.</w:t>
      </w:r>
    </w:p>
    <w:p w:rsidR="00DD4973" w:rsidRPr="006851E7" w:rsidRDefault="00140D4A" w:rsidP="006851E7">
      <w:pPr>
        <w:tabs>
          <w:tab w:val="left" w:leader="underscore" w:pos="-284"/>
        </w:tabs>
        <w:suppressAutoHyphens/>
        <w:spacing w:after="0" w:line="240" w:lineRule="auto"/>
        <w:jc w:val="both"/>
        <w:rPr>
          <w:rFonts w:ascii="Times New Roman" w:hAnsi="Times New Roman"/>
          <w:sz w:val="20"/>
          <w:szCs w:val="20"/>
        </w:rPr>
      </w:pPr>
      <w:r w:rsidRPr="006851E7">
        <w:rPr>
          <w:rFonts w:ascii="Times New Roman" w:hAnsi="Times New Roman"/>
          <w:sz w:val="20"/>
          <w:szCs w:val="20"/>
        </w:rPr>
        <w:t>6.2.3. В случае невозможности разрешения разногласий спор может быть передан на разрешение Арбитражного суда Кировской области по истечении 20 (двадцати) рабочих дней со дня направления претензии (требования).</w:t>
      </w:r>
    </w:p>
    <w:p w:rsidR="00DD4973" w:rsidRPr="006851E7" w:rsidRDefault="00140D4A" w:rsidP="006851E7">
      <w:pPr>
        <w:tabs>
          <w:tab w:val="left" w:leader="underscore" w:pos="-284"/>
        </w:tabs>
        <w:suppressAutoHyphens/>
        <w:spacing w:after="0" w:line="240" w:lineRule="auto"/>
        <w:jc w:val="both"/>
        <w:rPr>
          <w:rFonts w:ascii="Times New Roman" w:hAnsi="Times New Roman"/>
          <w:sz w:val="20"/>
          <w:szCs w:val="20"/>
        </w:rPr>
      </w:pPr>
      <w:r w:rsidRPr="006851E7">
        <w:rPr>
          <w:rFonts w:ascii="Times New Roman" w:hAnsi="Times New Roman"/>
          <w:sz w:val="20"/>
          <w:szCs w:val="20"/>
        </w:rPr>
        <w:lastRenderedPageBreak/>
        <w:t>6.3. В случае возникновения права требования уплаты неустойки (штрафа, пени) от Исполнителя Заказчик принимает меры для взыскания неустойки (штрафа, пени).</w:t>
      </w:r>
    </w:p>
    <w:p w:rsidR="00DD4973" w:rsidRPr="006851E7" w:rsidRDefault="00140D4A" w:rsidP="006851E7">
      <w:pPr>
        <w:tabs>
          <w:tab w:val="left" w:leader="underscore" w:pos="-284"/>
        </w:tabs>
        <w:suppressAutoHyphens/>
        <w:spacing w:after="0" w:line="240" w:lineRule="auto"/>
        <w:jc w:val="both"/>
        <w:rPr>
          <w:rFonts w:ascii="Times New Roman" w:hAnsi="Times New Roman"/>
          <w:sz w:val="20"/>
          <w:szCs w:val="20"/>
        </w:rPr>
      </w:pPr>
      <w:r w:rsidRPr="006851E7">
        <w:rPr>
          <w:rFonts w:ascii="Times New Roman" w:hAnsi="Times New Roman"/>
          <w:sz w:val="20"/>
          <w:szCs w:val="20"/>
        </w:rPr>
        <w:t>6.4. В вопросах, не урегулированных контрактом, стороны руководствуются действующим законодательством Российской Федерации.</w:t>
      </w:r>
    </w:p>
    <w:p w:rsidR="00DD4973" w:rsidRPr="006851E7" w:rsidRDefault="00140D4A" w:rsidP="006851E7">
      <w:pPr>
        <w:tabs>
          <w:tab w:val="left" w:leader="underscore" w:pos="-284"/>
          <w:tab w:val="left" w:pos="540"/>
          <w:tab w:val="left" w:pos="709"/>
        </w:tabs>
        <w:suppressAutoHyphens/>
        <w:spacing w:after="0" w:line="240" w:lineRule="auto"/>
        <w:jc w:val="both"/>
        <w:rPr>
          <w:rFonts w:ascii="Times New Roman" w:hAnsi="Times New Roman"/>
          <w:sz w:val="20"/>
          <w:szCs w:val="20"/>
        </w:rPr>
      </w:pPr>
      <w:r w:rsidRPr="006851E7">
        <w:rPr>
          <w:rFonts w:ascii="Times New Roman" w:hAnsi="Times New Roman"/>
          <w:sz w:val="20"/>
          <w:szCs w:val="20"/>
        </w:rPr>
        <w:t>6.5.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DD4973" w:rsidRPr="006851E7" w:rsidRDefault="00140D4A" w:rsidP="006851E7">
      <w:pPr>
        <w:tabs>
          <w:tab w:val="left" w:leader="underscore" w:pos="-284"/>
          <w:tab w:val="left" w:pos="851"/>
          <w:tab w:val="left" w:pos="993"/>
        </w:tabs>
        <w:spacing w:after="0" w:line="240" w:lineRule="auto"/>
        <w:jc w:val="both"/>
        <w:rPr>
          <w:rFonts w:ascii="Times New Roman" w:hAnsi="Times New Roman"/>
          <w:sz w:val="20"/>
          <w:szCs w:val="20"/>
        </w:rPr>
      </w:pPr>
      <w:r w:rsidRPr="006851E7">
        <w:rPr>
          <w:rFonts w:ascii="Times New Roman" w:hAnsi="Times New Roman"/>
          <w:sz w:val="20"/>
          <w:szCs w:val="20"/>
        </w:rPr>
        <w:t>6.6.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DD4973" w:rsidRPr="006851E7" w:rsidRDefault="00140D4A" w:rsidP="006851E7">
      <w:pPr>
        <w:tabs>
          <w:tab w:val="left" w:leader="underscore" w:pos="-284"/>
          <w:tab w:val="left" w:pos="851"/>
        </w:tabs>
        <w:spacing w:after="0" w:line="240" w:lineRule="auto"/>
        <w:jc w:val="both"/>
        <w:rPr>
          <w:rFonts w:ascii="Times New Roman" w:hAnsi="Times New Roman"/>
          <w:sz w:val="20"/>
          <w:szCs w:val="20"/>
        </w:rPr>
      </w:pPr>
      <w:r w:rsidRPr="006851E7">
        <w:rPr>
          <w:rFonts w:ascii="Times New Roman" w:hAnsi="Times New Roman"/>
          <w:sz w:val="20"/>
          <w:szCs w:val="20"/>
        </w:rPr>
        <w:t>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8 - 23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DD4973" w:rsidRPr="006851E7" w:rsidRDefault="00140D4A" w:rsidP="006851E7">
      <w:pPr>
        <w:tabs>
          <w:tab w:val="left" w:leader="underscore" w:pos="-284"/>
          <w:tab w:val="left" w:pos="851"/>
        </w:tabs>
        <w:spacing w:after="0" w:line="240" w:lineRule="auto"/>
        <w:jc w:val="both"/>
        <w:rPr>
          <w:rFonts w:ascii="Times New Roman" w:hAnsi="Times New Roman"/>
          <w:sz w:val="20"/>
          <w:szCs w:val="20"/>
        </w:rPr>
      </w:pPr>
      <w:r w:rsidRPr="006851E7">
        <w:rPr>
          <w:rFonts w:ascii="Times New Roman" w:hAnsi="Times New Roman"/>
          <w:sz w:val="20"/>
          <w:szCs w:val="20"/>
        </w:rPr>
        <w:t xml:space="preserve">6.7.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 факт таких изменений. </w:t>
      </w:r>
    </w:p>
    <w:p w:rsidR="00DD4973" w:rsidRPr="006851E7" w:rsidRDefault="00DD4973" w:rsidP="006851E7">
      <w:pPr>
        <w:spacing w:after="0" w:line="240" w:lineRule="auto"/>
        <w:jc w:val="both"/>
        <w:rPr>
          <w:rFonts w:ascii="Times New Roman" w:hAnsi="Times New Roman"/>
          <w:sz w:val="20"/>
          <w:szCs w:val="20"/>
        </w:rPr>
      </w:pPr>
    </w:p>
    <w:p w:rsidR="00216189" w:rsidRPr="006851E7" w:rsidRDefault="00140D4A" w:rsidP="006851E7">
      <w:pPr>
        <w:suppressAutoHyphens/>
        <w:spacing w:after="0" w:line="240" w:lineRule="auto"/>
        <w:ind w:left="426"/>
        <w:contextualSpacing/>
        <w:jc w:val="center"/>
        <w:rPr>
          <w:rFonts w:ascii="Times New Roman" w:hAnsi="Times New Roman"/>
          <w:b/>
          <w:sz w:val="20"/>
          <w:szCs w:val="20"/>
          <w:lang w:eastAsia="ar-SA"/>
        </w:rPr>
      </w:pPr>
      <w:r w:rsidRPr="006851E7">
        <w:rPr>
          <w:rFonts w:ascii="Times New Roman" w:hAnsi="Times New Roman"/>
          <w:b/>
          <w:sz w:val="20"/>
          <w:szCs w:val="20"/>
          <w:lang w:eastAsia="ar-SA"/>
        </w:rPr>
        <w:t>7. Реквизиты и подписи сторон</w:t>
      </w:r>
    </w:p>
    <w:tbl>
      <w:tblPr>
        <w:tblW w:w="5000" w:type="pct"/>
        <w:tblInd w:w="250" w:type="dxa"/>
        <w:tblLook w:val="04A0"/>
      </w:tblPr>
      <w:tblGrid>
        <w:gridCol w:w="5146"/>
        <w:gridCol w:w="5882"/>
      </w:tblGrid>
      <w:tr w:rsidR="00F87025" w:rsidRPr="006851E7" w:rsidTr="00D662CF">
        <w:tc>
          <w:tcPr>
            <w:tcW w:w="2333" w:type="pct"/>
            <w:hideMark/>
          </w:tcPr>
          <w:p w:rsidR="00564B97" w:rsidRPr="006851E7" w:rsidRDefault="00140D4A" w:rsidP="006851E7">
            <w:pPr>
              <w:widowControl w:val="0"/>
              <w:tabs>
                <w:tab w:val="num" w:pos="284"/>
                <w:tab w:val="left" w:pos="851"/>
              </w:tabs>
              <w:suppressAutoHyphens/>
              <w:autoSpaceDE w:val="0"/>
              <w:autoSpaceDN w:val="0"/>
              <w:adjustRightInd w:val="0"/>
              <w:spacing w:after="0" w:line="240" w:lineRule="auto"/>
              <w:jc w:val="both"/>
              <w:rPr>
                <w:rFonts w:ascii="Times New Roman" w:hAnsi="Times New Roman"/>
                <w:sz w:val="20"/>
                <w:szCs w:val="20"/>
                <w:lang w:eastAsia="ru-RU"/>
              </w:rPr>
            </w:pPr>
            <w:r w:rsidRPr="006851E7">
              <w:rPr>
                <w:rFonts w:ascii="Times New Roman" w:eastAsia="Arial Unicode MS" w:hAnsi="Times New Roman"/>
                <w:b/>
                <w:kern w:val="2"/>
                <w:sz w:val="20"/>
                <w:szCs w:val="20"/>
                <w:lang w:eastAsia="zh-CN"/>
              </w:rPr>
              <w:t>Заказчик:</w:t>
            </w:r>
          </w:p>
          <w:p w:rsidR="005D6F12" w:rsidRPr="006851E7" w:rsidRDefault="005D6F12" w:rsidP="006851E7">
            <w:pPr>
              <w:spacing w:after="0" w:line="240" w:lineRule="auto"/>
              <w:jc w:val="both"/>
              <w:rPr>
                <w:rFonts w:ascii="Times New Roman" w:hAnsi="Times New Roman"/>
                <w:b/>
                <w:sz w:val="20"/>
                <w:szCs w:val="20"/>
              </w:rPr>
            </w:pPr>
            <w:r w:rsidRPr="006851E7">
              <w:rPr>
                <w:rFonts w:ascii="Times New Roman" w:eastAsia="Arial Unicode MS" w:hAnsi="Times New Roman"/>
                <w:kern w:val="1"/>
                <w:sz w:val="20"/>
                <w:szCs w:val="20"/>
                <w:lang w:eastAsia="zh-CN"/>
              </w:rPr>
              <w:t xml:space="preserve"> </w:t>
            </w:r>
            <w:r w:rsidRPr="006851E7">
              <w:rPr>
                <w:rFonts w:ascii="Times New Roman" w:hAnsi="Times New Roman"/>
                <w:b/>
                <w:sz w:val="20"/>
                <w:szCs w:val="20"/>
              </w:rPr>
              <w:t>ФГБУЗ СМЦ ФМБА России</w:t>
            </w:r>
          </w:p>
          <w:p w:rsidR="005D6F12" w:rsidRPr="006851E7" w:rsidRDefault="005D6F12" w:rsidP="006851E7">
            <w:pPr>
              <w:spacing w:after="0" w:line="240" w:lineRule="auto"/>
              <w:jc w:val="both"/>
              <w:rPr>
                <w:rFonts w:ascii="Times New Roman" w:hAnsi="Times New Roman"/>
                <w:sz w:val="20"/>
                <w:szCs w:val="20"/>
              </w:rPr>
            </w:pPr>
            <w:r w:rsidRPr="006851E7">
              <w:rPr>
                <w:rFonts w:ascii="Times New Roman" w:hAnsi="Times New Roman"/>
                <w:sz w:val="20"/>
                <w:szCs w:val="20"/>
              </w:rPr>
              <w:t>ИНН 6439017763 КПП 643901001</w:t>
            </w:r>
          </w:p>
          <w:p w:rsidR="005D6F12" w:rsidRPr="006851E7" w:rsidRDefault="005D6F12" w:rsidP="006851E7">
            <w:pPr>
              <w:spacing w:after="0" w:line="240" w:lineRule="auto"/>
              <w:rPr>
                <w:rFonts w:ascii="Times New Roman" w:hAnsi="Times New Roman"/>
                <w:sz w:val="20"/>
                <w:szCs w:val="20"/>
              </w:rPr>
            </w:pPr>
            <w:r w:rsidRPr="006851E7">
              <w:rPr>
                <w:rFonts w:ascii="Times New Roman" w:eastAsia="Arial Unicode MS" w:hAnsi="Times New Roman"/>
                <w:sz w:val="20"/>
                <w:szCs w:val="20"/>
              </w:rPr>
              <w:t>Юридический адрес (адрес местонахождения)</w:t>
            </w:r>
            <w:r w:rsidRPr="006851E7">
              <w:rPr>
                <w:rFonts w:ascii="Times New Roman" w:hAnsi="Times New Roman"/>
                <w:sz w:val="20"/>
                <w:szCs w:val="20"/>
              </w:rPr>
              <w:t xml:space="preserve">: </w:t>
            </w:r>
          </w:p>
          <w:p w:rsidR="005D6F12" w:rsidRPr="006851E7" w:rsidRDefault="005D6F12" w:rsidP="006851E7">
            <w:pPr>
              <w:spacing w:after="0" w:line="240" w:lineRule="auto"/>
              <w:rPr>
                <w:rFonts w:ascii="Times New Roman" w:hAnsi="Times New Roman"/>
                <w:sz w:val="20"/>
                <w:szCs w:val="20"/>
              </w:rPr>
            </w:pPr>
            <w:r w:rsidRPr="006851E7">
              <w:rPr>
                <w:rFonts w:ascii="Times New Roman" w:hAnsi="Times New Roman"/>
                <w:sz w:val="20"/>
                <w:szCs w:val="20"/>
              </w:rPr>
              <w:t xml:space="preserve">413863, Саратовская область,  </w:t>
            </w:r>
            <w:proofErr w:type="gramStart"/>
            <w:r w:rsidRPr="006851E7">
              <w:rPr>
                <w:rFonts w:ascii="Times New Roman" w:hAnsi="Times New Roman"/>
                <w:sz w:val="20"/>
                <w:szCs w:val="20"/>
              </w:rPr>
              <w:t>г</w:t>
            </w:r>
            <w:proofErr w:type="gramEnd"/>
            <w:r w:rsidRPr="006851E7">
              <w:rPr>
                <w:rFonts w:ascii="Times New Roman" w:hAnsi="Times New Roman"/>
                <w:sz w:val="20"/>
                <w:szCs w:val="20"/>
              </w:rPr>
              <w:t>. Балаково,</w:t>
            </w:r>
          </w:p>
          <w:p w:rsidR="005D6F12" w:rsidRPr="006851E7" w:rsidRDefault="005D6F12" w:rsidP="006851E7">
            <w:pPr>
              <w:spacing w:after="0" w:line="240" w:lineRule="auto"/>
              <w:rPr>
                <w:rFonts w:ascii="Times New Roman" w:hAnsi="Times New Roman"/>
                <w:sz w:val="20"/>
                <w:szCs w:val="20"/>
              </w:rPr>
            </w:pPr>
            <w:r w:rsidRPr="006851E7">
              <w:rPr>
                <w:rFonts w:ascii="Times New Roman" w:hAnsi="Times New Roman"/>
                <w:sz w:val="20"/>
                <w:szCs w:val="20"/>
              </w:rPr>
              <w:t xml:space="preserve">ул. </w:t>
            </w:r>
            <w:proofErr w:type="spellStart"/>
            <w:r w:rsidRPr="006851E7">
              <w:rPr>
                <w:rFonts w:ascii="Times New Roman" w:hAnsi="Times New Roman"/>
                <w:sz w:val="20"/>
                <w:szCs w:val="20"/>
              </w:rPr>
              <w:t>Трнавская</w:t>
            </w:r>
            <w:proofErr w:type="spellEnd"/>
            <w:r w:rsidRPr="006851E7">
              <w:rPr>
                <w:rFonts w:ascii="Times New Roman" w:hAnsi="Times New Roman"/>
                <w:sz w:val="20"/>
                <w:szCs w:val="20"/>
              </w:rPr>
              <w:t>, д. 44/1</w:t>
            </w:r>
          </w:p>
          <w:p w:rsidR="006851E7" w:rsidRPr="006851E7" w:rsidRDefault="006851E7" w:rsidP="006851E7">
            <w:pPr>
              <w:tabs>
                <w:tab w:val="left" w:pos="426"/>
                <w:tab w:val="left" w:pos="709"/>
                <w:tab w:val="left" w:pos="1134"/>
                <w:tab w:val="left" w:pos="5103"/>
              </w:tabs>
              <w:spacing w:after="0" w:line="240" w:lineRule="auto"/>
              <w:rPr>
                <w:rFonts w:ascii="Times New Roman" w:eastAsia="Arial Unicode MS" w:hAnsi="Times New Roman"/>
                <w:color w:val="404040" w:themeColor="text1" w:themeTint="BF"/>
                <w:sz w:val="20"/>
                <w:szCs w:val="20"/>
              </w:rPr>
            </w:pPr>
            <w:r w:rsidRPr="006851E7">
              <w:rPr>
                <w:rFonts w:ascii="Times New Roman" w:hAnsi="Times New Roman"/>
                <w:sz w:val="20"/>
                <w:szCs w:val="20"/>
              </w:rPr>
              <w:t xml:space="preserve"> </w:t>
            </w:r>
            <w:r w:rsidRPr="006851E7">
              <w:rPr>
                <w:rFonts w:ascii="Times New Roman" w:eastAsia="Arial Unicode MS" w:hAnsi="Times New Roman"/>
                <w:color w:val="404040" w:themeColor="text1" w:themeTint="BF"/>
                <w:sz w:val="20"/>
                <w:szCs w:val="20"/>
              </w:rPr>
              <w:t xml:space="preserve">Банковские реквизиты: </w:t>
            </w:r>
          </w:p>
          <w:p w:rsidR="006851E7" w:rsidRPr="006851E7" w:rsidRDefault="006851E7" w:rsidP="006851E7">
            <w:pPr>
              <w:tabs>
                <w:tab w:val="left" w:pos="34"/>
                <w:tab w:val="left" w:pos="567"/>
                <w:tab w:val="left" w:pos="1276"/>
              </w:tabs>
              <w:spacing w:after="0" w:line="240" w:lineRule="auto"/>
              <w:jc w:val="both"/>
              <w:rPr>
                <w:rFonts w:ascii="Times New Roman" w:hAnsi="Times New Roman"/>
                <w:color w:val="404040" w:themeColor="text1" w:themeTint="BF"/>
                <w:sz w:val="20"/>
                <w:szCs w:val="20"/>
              </w:rPr>
            </w:pPr>
            <w:r w:rsidRPr="006851E7">
              <w:rPr>
                <w:rFonts w:ascii="Times New Roman" w:hAnsi="Times New Roman"/>
                <w:color w:val="404040" w:themeColor="text1" w:themeTint="BF"/>
                <w:sz w:val="20"/>
                <w:szCs w:val="20"/>
              </w:rPr>
              <w:t>к/с 03214643000000013247</w:t>
            </w:r>
          </w:p>
          <w:p w:rsidR="006851E7" w:rsidRPr="006851E7" w:rsidRDefault="006851E7" w:rsidP="006851E7">
            <w:pPr>
              <w:tabs>
                <w:tab w:val="left" w:pos="34"/>
                <w:tab w:val="left" w:pos="567"/>
                <w:tab w:val="left" w:pos="1276"/>
              </w:tabs>
              <w:spacing w:after="0" w:line="240" w:lineRule="auto"/>
              <w:jc w:val="both"/>
              <w:rPr>
                <w:rFonts w:ascii="Times New Roman" w:hAnsi="Times New Roman"/>
                <w:color w:val="404040" w:themeColor="text1" w:themeTint="BF"/>
                <w:sz w:val="20"/>
                <w:szCs w:val="20"/>
              </w:rPr>
            </w:pPr>
            <w:r w:rsidRPr="006851E7">
              <w:rPr>
                <w:rFonts w:ascii="Times New Roman" w:hAnsi="Times New Roman"/>
                <w:color w:val="404040" w:themeColor="text1" w:themeTint="BF"/>
                <w:sz w:val="20"/>
                <w:szCs w:val="20"/>
              </w:rPr>
              <w:t xml:space="preserve">в ОКЦ № 1 ВВГУ Банка России//УФК </w:t>
            </w:r>
          </w:p>
          <w:p w:rsidR="006851E7" w:rsidRPr="006851E7" w:rsidRDefault="006851E7" w:rsidP="006851E7">
            <w:pPr>
              <w:tabs>
                <w:tab w:val="left" w:pos="34"/>
                <w:tab w:val="left" w:pos="567"/>
                <w:tab w:val="left" w:pos="1276"/>
              </w:tabs>
              <w:spacing w:after="0" w:line="240" w:lineRule="auto"/>
              <w:jc w:val="both"/>
              <w:rPr>
                <w:rFonts w:ascii="Times New Roman" w:hAnsi="Times New Roman"/>
                <w:color w:val="404040" w:themeColor="text1" w:themeTint="BF"/>
                <w:sz w:val="20"/>
                <w:szCs w:val="20"/>
              </w:rPr>
            </w:pPr>
            <w:r w:rsidRPr="006851E7">
              <w:rPr>
                <w:rFonts w:ascii="Times New Roman" w:hAnsi="Times New Roman"/>
                <w:color w:val="404040" w:themeColor="text1" w:themeTint="BF"/>
                <w:sz w:val="20"/>
                <w:szCs w:val="20"/>
              </w:rPr>
              <w:t xml:space="preserve">по Нижегородской области, </w:t>
            </w:r>
            <w:proofErr w:type="gramStart"/>
            <w:r w:rsidRPr="006851E7">
              <w:rPr>
                <w:rFonts w:ascii="Times New Roman" w:hAnsi="Times New Roman"/>
                <w:color w:val="404040" w:themeColor="text1" w:themeTint="BF"/>
                <w:sz w:val="20"/>
                <w:szCs w:val="20"/>
              </w:rPr>
              <w:t>г</w:t>
            </w:r>
            <w:proofErr w:type="gramEnd"/>
            <w:r w:rsidRPr="006851E7">
              <w:rPr>
                <w:rFonts w:ascii="Times New Roman" w:hAnsi="Times New Roman"/>
                <w:color w:val="404040" w:themeColor="text1" w:themeTint="BF"/>
                <w:sz w:val="20"/>
                <w:szCs w:val="20"/>
              </w:rPr>
              <w:t>. Нижний Новгород</w:t>
            </w:r>
          </w:p>
          <w:p w:rsidR="006851E7" w:rsidRPr="006851E7" w:rsidRDefault="006851E7" w:rsidP="006851E7">
            <w:pPr>
              <w:tabs>
                <w:tab w:val="left" w:pos="34"/>
                <w:tab w:val="left" w:pos="567"/>
                <w:tab w:val="left" w:pos="1276"/>
              </w:tabs>
              <w:spacing w:after="0" w:line="240" w:lineRule="auto"/>
              <w:jc w:val="both"/>
              <w:rPr>
                <w:rFonts w:ascii="Times New Roman" w:hAnsi="Times New Roman"/>
                <w:color w:val="404040" w:themeColor="text1" w:themeTint="BF"/>
                <w:sz w:val="20"/>
                <w:szCs w:val="20"/>
              </w:rPr>
            </w:pPr>
            <w:r w:rsidRPr="006851E7">
              <w:rPr>
                <w:rFonts w:ascii="Times New Roman" w:hAnsi="Times New Roman"/>
                <w:color w:val="404040" w:themeColor="text1" w:themeTint="BF"/>
                <w:sz w:val="20"/>
                <w:szCs w:val="20"/>
              </w:rPr>
              <w:t>БИК: 012202102</w:t>
            </w:r>
          </w:p>
          <w:p w:rsidR="006851E7" w:rsidRPr="006851E7" w:rsidRDefault="006851E7" w:rsidP="006851E7">
            <w:pPr>
              <w:tabs>
                <w:tab w:val="left" w:pos="34"/>
                <w:tab w:val="left" w:pos="567"/>
                <w:tab w:val="left" w:pos="1276"/>
              </w:tabs>
              <w:spacing w:after="0" w:line="240" w:lineRule="auto"/>
              <w:rPr>
                <w:rFonts w:ascii="Times New Roman" w:hAnsi="Times New Roman"/>
                <w:color w:val="404040" w:themeColor="text1" w:themeTint="BF"/>
                <w:sz w:val="20"/>
                <w:szCs w:val="20"/>
              </w:rPr>
            </w:pPr>
            <w:proofErr w:type="spellStart"/>
            <w:proofErr w:type="gramStart"/>
            <w:r w:rsidRPr="006851E7">
              <w:rPr>
                <w:rFonts w:ascii="Times New Roman" w:hAnsi="Times New Roman"/>
                <w:color w:val="404040" w:themeColor="text1" w:themeTint="BF"/>
                <w:sz w:val="20"/>
                <w:szCs w:val="20"/>
              </w:rPr>
              <w:t>р</w:t>
            </w:r>
            <w:proofErr w:type="spellEnd"/>
            <w:proofErr w:type="gramEnd"/>
            <w:r w:rsidRPr="006851E7">
              <w:rPr>
                <w:rFonts w:ascii="Times New Roman" w:hAnsi="Times New Roman"/>
                <w:color w:val="404040" w:themeColor="text1" w:themeTint="BF"/>
                <w:sz w:val="20"/>
                <w:szCs w:val="20"/>
              </w:rPr>
              <w:t>/с 40102810745370000024</w:t>
            </w:r>
          </w:p>
          <w:p w:rsidR="006851E7" w:rsidRPr="006851E7" w:rsidRDefault="006851E7" w:rsidP="006851E7">
            <w:pPr>
              <w:tabs>
                <w:tab w:val="left" w:pos="34"/>
              </w:tabs>
              <w:spacing w:after="0" w:line="240" w:lineRule="auto"/>
              <w:rPr>
                <w:rFonts w:ascii="Times New Roman" w:hAnsi="Times New Roman"/>
                <w:color w:val="404040" w:themeColor="text1" w:themeTint="BF"/>
                <w:sz w:val="20"/>
                <w:szCs w:val="20"/>
              </w:rPr>
            </w:pPr>
            <w:proofErr w:type="gramStart"/>
            <w:r w:rsidRPr="006851E7">
              <w:rPr>
                <w:rFonts w:ascii="Times New Roman" w:hAnsi="Times New Roman"/>
                <w:color w:val="404040" w:themeColor="text1" w:themeTint="BF"/>
                <w:sz w:val="20"/>
                <w:szCs w:val="20"/>
              </w:rPr>
              <w:t>л</w:t>
            </w:r>
            <w:proofErr w:type="gramEnd"/>
            <w:r w:rsidRPr="006851E7">
              <w:rPr>
                <w:rFonts w:ascii="Times New Roman" w:hAnsi="Times New Roman"/>
                <w:color w:val="404040" w:themeColor="text1" w:themeTint="BF"/>
                <w:sz w:val="20"/>
                <w:szCs w:val="20"/>
              </w:rPr>
              <w:t xml:space="preserve">/с 20606Х60100 (Х – в </w:t>
            </w:r>
            <w:proofErr w:type="spellStart"/>
            <w:r w:rsidRPr="006851E7">
              <w:rPr>
                <w:rFonts w:ascii="Times New Roman" w:hAnsi="Times New Roman"/>
                <w:color w:val="404040" w:themeColor="text1" w:themeTint="BF"/>
                <w:sz w:val="20"/>
                <w:szCs w:val="20"/>
              </w:rPr>
              <w:t>агнл</w:t>
            </w:r>
            <w:proofErr w:type="spellEnd"/>
            <w:r w:rsidRPr="006851E7">
              <w:rPr>
                <w:rFonts w:ascii="Times New Roman" w:hAnsi="Times New Roman"/>
                <w:color w:val="404040" w:themeColor="text1" w:themeTint="BF"/>
                <w:sz w:val="20"/>
                <w:szCs w:val="20"/>
              </w:rPr>
              <w:t>. раскладке клавиатуры)</w:t>
            </w:r>
          </w:p>
          <w:p w:rsidR="006851E7" w:rsidRPr="006851E7" w:rsidRDefault="006851E7" w:rsidP="006851E7">
            <w:pPr>
              <w:tabs>
                <w:tab w:val="left" w:pos="426"/>
                <w:tab w:val="left" w:pos="709"/>
                <w:tab w:val="left" w:pos="1134"/>
                <w:tab w:val="left" w:pos="5103"/>
              </w:tabs>
              <w:spacing w:after="0" w:line="240" w:lineRule="auto"/>
              <w:rPr>
                <w:rFonts w:ascii="Times New Roman" w:eastAsia="Arial Unicode MS" w:hAnsi="Times New Roman"/>
                <w:color w:val="404040" w:themeColor="text1" w:themeTint="BF"/>
                <w:sz w:val="20"/>
                <w:szCs w:val="20"/>
              </w:rPr>
            </w:pPr>
            <w:r w:rsidRPr="006851E7">
              <w:rPr>
                <w:rFonts w:ascii="Times New Roman" w:eastAsia="Arial Unicode MS" w:hAnsi="Times New Roman"/>
                <w:color w:val="404040" w:themeColor="text1" w:themeTint="BF"/>
                <w:sz w:val="20"/>
                <w:szCs w:val="20"/>
              </w:rPr>
              <w:t>ОКВЭД 86.10</w:t>
            </w:r>
          </w:p>
          <w:p w:rsidR="006851E7" w:rsidRPr="006851E7" w:rsidRDefault="006851E7" w:rsidP="006851E7">
            <w:pPr>
              <w:tabs>
                <w:tab w:val="left" w:pos="426"/>
                <w:tab w:val="left" w:pos="709"/>
                <w:tab w:val="left" w:pos="1134"/>
                <w:tab w:val="left" w:pos="5103"/>
              </w:tabs>
              <w:spacing w:after="0" w:line="240" w:lineRule="auto"/>
              <w:rPr>
                <w:rFonts w:ascii="Times New Roman" w:hAnsi="Times New Roman"/>
                <w:color w:val="404040" w:themeColor="text1" w:themeTint="BF"/>
                <w:sz w:val="20"/>
                <w:szCs w:val="20"/>
              </w:rPr>
            </w:pPr>
            <w:r w:rsidRPr="006851E7">
              <w:rPr>
                <w:rFonts w:ascii="Times New Roman" w:hAnsi="Times New Roman"/>
                <w:color w:val="404040" w:themeColor="text1" w:themeTint="BF"/>
                <w:sz w:val="20"/>
                <w:szCs w:val="20"/>
              </w:rPr>
              <w:t>ОКПО 26832092</w:t>
            </w:r>
          </w:p>
          <w:p w:rsidR="006851E7" w:rsidRPr="006851E7" w:rsidRDefault="006851E7" w:rsidP="006851E7">
            <w:pPr>
              <w:tabs>
                <w:tab w:val="left" w:pos="426"/>
                <w:tab w:val="left" w:pos="709"/>
                <w:tab w:val="left" w:pos="1134"/>
                <w:tab w:val="left" w:pos="5103"/>
              </w:tabs>
              <w:spacing w:after="0" w:line="240" w:lineRule="auto"/>
              <w:rPr>
                <w:rFonts w:ascii="Times New Roman" w:hAnsi="Times New Roman"/>
                <w:color w:val="404040" w:themeColor="text1" w:themeTint="BF"/>
                <w:sz w:val="20"/>
                <w:szCs w:val="20"/>
              </w:rPr>
            </w:pPr>
            <w:r w:rsidRPr="006851E7">
              <w:rPr>
                <w:rFonts w:ascii="Times New Roman" w:hAnsi="Times New Roman"/>
                <w:color w:val="404040" w:themeColor="text1" w:themeTint="BF"/>
                <w:sz w:val="20"/>
                <w:szCs w:val="20"/>
              </w:rPr>
              <w:t>ОКТМО 63607101</w:t>
            </w:r>
          </w:p>
          <w:p w:rsidR="006851E7" w:rsidRPr="006851E7" w:rsidRDefault="006851E7" w:rsidP="006851E7">
            <w:pPr>
              <w:spacing w:after="0" w:line="240" w:lineRule="auto"/>
              <w:rPr>
                <w:rFonts w:ascii="Times New Roman" w:hAnsi="Times New Roman"/>
                <w:color w:val="404040" w:themeColor="text1" w:themeTint="BF"/>
                <w:sz w:val="20"/>
                <w:szCs w:val="20"/>
              </w:rPr>
            </w:pPr>
            <w:r w:rsidRPr="006851E7">
              <w:rPr>
                <w:rFonts w:ascii="Times New Roman" w:hAnsi="Times New Roman"/>
                <w:color w:val="404040" w:themeColor="text1" w:themeTint="BF"/>
                <w:sz w:val="20"/>
                <w:szCs w:val="20"/>
              </w:rPr>
              <w:t>Тел. 8 (8453) 39-62-36, 39-03-93</w:t>
            </w:r>
          </w:p>
          <w:p w:rsidR="006851E7" w:rsidRPr="006851E7" w:rsidRDefault="006851E7" w:rsidP="006851E7">
            <w:pPr>
              <w:spacing w:after="0" w:line="240" w:lineRule="auto"/>
              <w:rPr>
                <w:rFonts w:ascii="Times New Roman" w:hAnsi="Times New Roman"/>
                <w:color w:val="404040" w:themeColor="text1" w:themeTint="BF"/>
                <w:sz w:val="20"/>
                <w:szCs w:val="20"/>
              </w:rPr>
            </w:pPr>
            <w:r w:rsidRPr="006851E7">
              <w:rPr>
                <w:rFonts w:ascii="Times New Roman" w:hAnsi="Times New Roman"/>
                <w:color w:val="404040" w:themeColor="text1" w:themeTint="BF"/>
                <w:sz w:val="20"/>
                <w:szCs w:val="20"/>
              </w:rPr>
              <w:t>Эл</w:t>
            </w:r>
            <w:proofErr w:type="gramStart"/>
            <w:r w:rsidRPr="006851E7">
              <w:rPr>
                <w:rFonts w:ascii="Times New Roman" w:hAnsi="Times New Roman"/>
                <w:color w:val="404040" w:themeColor="text1" w:themeTint="BF"/>
                <w:sz w:val="20"/>
                <w:szCs w:val="20"/>
              </w:rPr>
              <w:t>.</w:t>
            </w:r>
            <w:proofErr w:type="gramEnd"/>
            <w:r w:rsidRPr="006851E7">
              <w:rPr>
                <w:rFonts w:ascii="Times New Roman" w:hAnsi="Times New Roman"/>
                <w:color w:val="404040" w:themeColor="text1" w:themeTint="BF"/>
                <w:sz w:val="20"/>
                <w:szCs w:val="20"/>
              </w:rPr>
              <w:t xml:space="preserve"> </w:t>
            </w:r>
            <w:proofErr w:type="gramStart"/>
            <w:r w:rsidRPr="006851E7">
              <w:rPr>
                <w:rFonts w:ascii="Times New Roman" w:hAnsi="Times New Roman"/>
                <w:color w:val="404040" w:themeColor="text1" w:themeTint="BF"/>
                <w:sz w:val="20"/>
                <w:szCs w:val="20"/>
              </w:rPr>
              <w:t>п</w:t>
            </w:r>
            <w:proofErr w:type="gramEnd"/>
            <w:r w:rsidRPr="006851E7">
              <w:rPr>
                <w:rFonts w:ascii="Times New Roman" w:hAnsi="Times New Roman"/>
                <w:color w:val="404040" w:themeColor="text1" w:themeTint="BF"/>
                <w:sz w:val="20"/>
                <w:szCs w:val="20"/>
              </w:rPr>
              <w:t xml:space="preserve">очта: </w:t>
            </w:r>
            <w:proofErr w:type="spellStart"/>
            <w:r w:rsidRPr="006851E7">
              <w:rPr>
                <w:rFonts w:ascii="Times New Roman" w:hAnsi="Times New Roman"/>
                <w:color w:val="404040" w:themeColor="text1" w:themeTint="BF"/>
                <w:sz w:val="20"/>
                <w:szCs w:val="20"/>
                <w:shd w:val="clear" w:color="auto" w:fill="FFFFFF"/>
                <w:lang w:val="en-US"/>
              </w:rPr>
              <w:t>sk</w:t>
            </w:r>
            <w:proofErr w:type="spellEnd"/>
            <w:r w:rsidRPr="006851E7">
              <w:rPr>
                <w:rFonts w:ascii="Times New Roman" w:hAnsi="Times New Roman"/>
                <w:color w:val="404040" w:themeColor="text1" w:themeTint="BF"/>
                <w:sz w:val="20"/>
                <w:szCs w:val="20"/>
                <w:shd w:val="clear" w:color="auto" w:fill="FFFFFF"/>
              </w:rPr>
              <w:t>.</w:t>
            </w:r>
            <w:proofErr w:type="spellStart"/>
            <w:r w:rsidRPr="006851E7">
              <w:rPr>
                <w:rFonts w:ascii="Times New Roman" w:hAnsi="Times New Roman"/>
                <w:color w:val="404040" w:themeColor="text1" w:themeTint="BF"/>
                <w:sz w:val="20"/>
                <w:szCs w:val="20"/>
                <w:shd w:val="clear" w:color="auto" w:fill="FFFFFF"/>
                <w:lang w:val="en-US"/>
              </w:rPr>
              <w:t>sarmc</w:t>
            </w:r>
            <w:proofErr w:type="spellEnd"/>
            <w:r w:rsidRPr="006851E7">
              <w:rPr>
                <w:rFonts w:ascii="Times New Roman" w:hAnsi="Times New Roman"/>
                <w:color w:val="404040" w:themeColor="text1" w:themeTint="BF"/>
                <w:sz w:val="20"/>
                <w:szCs w:val="20"/>
                <w:shd w:val="clear" w:color="auto" w:fill="FFFFFF"/>
              </w:rPr>
              <w:t>@</w:t>
            </w:r>
            <w:r w:rsidRPr="006851E7">
              <w:rPr>
                <w:rFonts w:ascii="Times New Roman" w:hAnsi="Times New Roman"/>
                <w:color w:val="404040" w:themeColor="text1" w:themeTint="BF"/>
                <w:sz w:val="20"/>
                <w:szCs w:val="20"/>
                <w:shd w:val="clear" w:color="auto" w:fill="FFFFFF"/>
                <w:lang w:val="en-US"/>
              </w:rPr>
              <w:t>mail</w:t>
            </w:r>
            <w:r w:rsidRPr="006851E7">
              <w:rPr>
                <w:rFonts w:ascii="Times New Roman" w:hAnsi="Times New Roman"/>
                <w:color w:val="404040" w:themeColor="text1" w:themeTint="BF"/>
                <w:sz w:val="20"/>
                <w:szCs w:val="20"/>
                <w:shd w:val="clear" w:color="auto" w:fill="FFFFFF"/>
              </w:rPr>
              <w:t>.</w:t>
            </w:r>
            <w:proofErr w:type="spellStart"/>
            <w:r w:rsidRPr="006851E7">
              <w:rPr>
                <w:rFonts w:ascii="Times New Roman" w:hAnsi="Times New Roman"/>
                <w:color w:val="404040" w:themeColor="text1" w:themeTint="BF"/>
                <w:sz w:val="20"/>
                <w:szCs w:val="20"/>
                <w:shd w:val="clear" w:color="auto" w:fill="FFFFFF"/>
                <w:lang w:val="en-US"/>
              </w:rPr>
              <w:t>ru</w:t>
            </w:r>
            <w:proofErr w:type="spellEnd"/>
          </w:p>
          <w:p w:rsidR="006851E7" w:rsidRPr="006851E7" w:rsidRDefault="006851E7" w:rsidP="006851E7">
            <w:pPr>
              <w:spacing w:after="0" w:line="240" w:lineRule="auto"/>
              <w:rPr>
                <w:rFonts w:ascii="Times New Roman" w:eastAsia="Calibri" w:hAnsi="Times New Roman"/>
                <w:color w:val="404040" w:themeColor="text1" w:themeTint="BF"/>
                <w:sz w:val="20"/>
                <w:szCs w:val="20"/>
              </w:rPr>
            </w:pPr>
          </w:p>
          <w:p w:rsidR="006851E7" w:rsidRPr="006851E7" w:rsidRDefault="006851E7" w:rsidP="006851E7">
            <w:pPr>
              <w:spacing w:after="0" w:line="240" w:lineRule="auto"/>
              <w:rPr>
                <w:rFonts w:ascii="Times New Roman" w:eastAsia="Calibri" w:hAnsi="Times New Roman"/>
                <w:color w:val="404040" w:themeColor="text1" w:themeTint="BF"/>
                <w:sz w:val="20"/>
                <w:szCs w:val="20"/>
              </w:rPr>
            </w:pPr>
            <w:r w:rsidRPr="006851E7">
              <w:rPr>
                <w:rFonts w:ascii="Times New Roman" w:eastAsia="Arial" w:hAnsi="Times New Roman"/>
                <w:color w:val="404040" w:themeColor="text1" w:themeTint="BF"/>
                <w:kern w:val="23"/>
                <w:sz w:val="20"/>
                <w:szCs w:val="20"/>
              </w:rPr>
              <w:t>Главный врач</w:t>
            </w:r>
          </w:p>
          <w:p w:rsidR="006851E7" w:rsidRPr="006851E7" w:rsidRDefault="006851E7" w:rsidP="006851E7">
            <w:pPr>
              <w:spacing w:after="0" w:line="240" w:lineRule="auto"/>
              <w:rPr>
                <w:rFonts w:ascii="Times New Roman" w:eastAsia="Calibri" w:hAnsi="Times New Roman"/>
                <w:color w:val="404040" w:themeColor="text1" w:themeTint="BF"/>
                <w:sz w:val="20"/>
                <w:szCs w:val="20"/>
              </w:rPr>
            </w:pPr>
            <w:r w:rsidRPr="006851E7">
              <w:rPr>
                <w:rFonts w:ascii="Times New Roman" w:eastAsia="Calibri" w:hAnsi="Times New Roman"/>
                <w:color w:val="404040" w:themeColor="text1" w:themeTint="BF"/>
                <w:sz w:val="20"/>
                <w:szCs w:val="20"/>
              </w:rPr>
              <w:t xml:space="preserve">                                                                </w:t>
            </w:r>
          </w:p>
          <w:p w:rsidR="006851E7" w:rsidRPr="006851E7" w:rsidRDefault="006851E7" w:rsidP="006851E7">
            <w:pPr>
              <w:spacing w:after="0" w:line="240" w:lineRule="auto"/>
              <w:jc w:val="both"/>
              <w:rPr>
                <w:rFonts w:ascii="Times New Roman" w:eastAsia="Calibri" w:hAnsi="Times New Roman"/>
                <w:color w:val="404040" w:themeColor="text1" w:themeTint="BF"/>
                <w:sz w:val="20"/>
                <w:szCs w:val="20"/>
              </w:rPr>
            </w:pPr>
            <w:r w:rsidRPr="006851E7">
              <w:rPr>
                <w:rFonts w:ascii="Times New Roman" w:eastAsia="Calibri" w:hAnsi="Times New Roman"/>
                <w:color w:val="404040" w:themeColor="text1" w:themeTint="BF"/>
                <w:sz w:val="20"/>
                <w:szCs w:val="20"/>
              </w:rPr>
              <w:t xml:space="preserve">______________________ Н.Н. </w:t>
            </w:r>
            <w:proofErr w:type="spellStart"/>
            <w:r w:rsidRPr="006851E7">
              <w:rPr>
                <w:rFonts w:ascii="Times New Roman" w:eastAsia="Calibri" w:hAnsi="Times New Roman"/>
                <w:color w:val="404040" w:themeColor="text1" w:themeTint="BF"/>
                <w:sz w:val="20"/>
                <w:szCs w:val="20"/>
              </w:rPr>
              <w:t>Крючкова</w:t>
            </w:r>
            <w:proofErr w:type="spellEnd"/>
          </w:p>
          <w:p w:rsidR="000E3611" w:rsidRPr="006851E7" w:rsidRDefault="005D6F12" w:rsidP="003751BD">
            <w:pPr>
              <w:widowControl w:val="0"/>
              <w:tabs>
                <w:tab w:val="num" w:pos="142"/>
                <w:tab w:val="left" w:pos="851"/>
              </w:tabs>
              <w:autoSpaceDE w:val="0"/>
              <w:autoSpaceDN w:val="0"/>
              <w:adjustRightInd w:val="0"/>
              <w:spacing w:after="0" w:line="240" w:lineRule="auto"/>
              <w:ind w:left="29"/>
              <w:jc w:val="both"/>
              <w:rPr>
                <w:rFonts w:ascii="Times New Roman" w:hAnsi="Times New Roman"/>
                <w:bCs/>
                <w:sz w:val="20"/>
                <w:szCs w:val="20"/>
                <w:lang w:eastAsia="ru-RU"/>
              </w:rPr>
            </w:pPr>
            <w:r w:rsidRPr="006851E7">
              <w:rPr>
                <w:rFonts w:ascii="Times New Roman" w:hAnsi="Times New Roman"/>
                <w:sz w:val="20"/>
                <w:szCs w:val="20"/>
              </w:rPr>
              <w:t>М.П.</w:t>
            </w:r>
          </w:p>
        </w:tc>
        <w:tc>
          <w:tcPr>
            <w:tcW w:w="2667" w:type="pct"/>
            <w:hideMark/>
          </w:tcPr>
          <w:p w:rsidR="000E3611" w:rsidRPr="006851E7" w:rsidRDefault="00140D4A" w:rsidP="006851E7">
            <w:pPr>
              <w:spacing w:after="0" w:line="240" w:lineRule="auto"/>
              <w:rPr>
                <w:rFonts w:ascii="Times New Roman" w:hAnsi="Times New Roman"/>
                <w:b/>
                <w:sz w:val="20"/>
                <w:szCs w:val="20"/>
                <w:lang w:eastAsia="ru-RU"/>
              </w:rPr>
            </w:pPr>
            <w:r w:rsidRPr="006851E7">
              <w:rPr>
                <w:rFonts w:ascii="Times New Roman" w:hAnsi="Times New Roman"/>
                <w:b/>
                <w:sz w:val="20"/>
                <w:szCs w:val="20"/>
                <w:lang w:eastAsia="ru-RU"/>
              </w:rPr>
              <w:t>Исполнитель:</w:t>
            </w:r>
          </w:p>
          <w:p w:rsidR="00FA0CC0" w:rsidRPr="006851E7" w:rsidRDefault="00FA0CC0" w:rsidP="006851E7">
            <w:pPr>
              <w:autoSpaceDN w:val="0"/>
              <w:spacing w:after="0" w:line="240" w:lineRule="auto"/>
              <w:contextualSpacing/>
              <w:rPr>
                <w:rFonts w:ascii="Times New Roman" w:hAnsi="Times New Roman"/>
                <w:sz w:val="20"/>
                <w:szCs w:val="20"/>
                <w:lang w:eastAsia="ru-RU"/>
              </w:rPr>
            </w:pPr>
          </w:p>
          <w:p w:rsidR="00FA0CC0" w:rsidRPr="006851E7" w:rsidRDefault="00FA0CC0" w:rsidP="006851E7">
            <w:pPr>
              <w:autoSpaceDN w:val="0"/>
              <w:spacing w:after="0" w:line="240" w:lineRule="auto"/>
              <w:contextualSpacing/>
              <w:rPr>
                <w:rFonts w:ascii="Times New Roman" w:hAnsi="Times New Roman"/>
                <w:sz w:val="20"/>
                <w:szCs w:val="20"/>
                <w:lang w:eastAsia="ru-RU"/>
              </w:rPr>
            </w:pPr>
          </w:p>
          <w:p w:rsidR="00FA0CC0" w:rsidRPr="006851E7" w:rsidRDefault="00FA0CC0" w:rsidP="006851E7">
            <w:pPr>
              <w:autoSpaceDN w:val="0"/>
              <w:spacing w:after="0" w:line="240" w:lineRule="auto"/>
              <w:contextualSpacing/>
              <w:rPr>
                <w:rFonts w:ascii="Times New Roman" w:hAnsi="Times New Roman"/>
                <w:sz w:val="20"/>
                <w:szCs w:val="20"/>
                <w:lang w:eastAsia="ru-RU"/>
              </w:rPr>
            </w:pPr>
          </w:p>
          <w:p w:rsidR="00FA0CC0" w:rsidRPr="006851E7" w:rsidRDefault="00FA0CC0" w:rsidP="006851E7">
            <w:pPr>
              <w:autoSpaceDN w:val="0"/>
              <w:spacing w:after="0" w:line="240" w:lineRule="auto"/>
              <w:contextualSpacing/>
              <w:rPr>
                <w:rFonts w:ascii="Times New Roman" w:hAnsi="Times New Roman"/>
                <w:sz w:val="20"/>
                <w:szCs w:val="20"/>
                <w:lang w:eastAsia="ru-RU"/>
              </w:rPr>
            </w:pPr>
          </w:p>
          <w:p w:rsidR="00FA0CC0" w:rsidRPr="006851E7" w:rsidRDefault="00FA0CC0" w:rsidP="006851E7">
            <w:pPr>
              <w:autoSpaceDN w:val="0"/>
              <w:spacing w:after="0" w:line="240" w:lineRule="auto"/>
              <w:contextualSpacing/>
              <w:rPr>
                <w:rFonts w:ascii="Times New Roman" w:hAnsi="Times New Roman"/>
                <w:sz w:val="20"/>
                <w:szCs w:val="20"/>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Pr="006851E7" w:rsidRDefault="000D3306" w:rsidP="006851E7">
            <w:pPr>
              <w:autoSpaceDN w:val="0"/>
              <w:spacing w:after="0" w:line="240" w:lineRule="auto"/>
              <w:contextualSpacing/>
              <w:rPr>
                <w:rFonts w:ascii="Times New Roman" w:hAnsi="Times New Roman"/>
                <w:sz w:val="20"/>
                <w:szCs w:val="20"/>
                <w:u w:val="single"/>
                <w:lang w:eastAsia="ru-RU"/>
              </w:rPr>
            </w:pPr>
          </w:p>
          <w:p w:rsidR="000D3306" w:rsidRDefault="000D3306" w:rsidP="006851E7">
            <w:pPr>
              <w:autoSpaceDN w:val="0"/>
              <w:spacing w:after="0" w:line="240" w:lineRule="auto"/>
              <w:contextualSpacing/>
              <w:rPr>
                <w:rFonts w:ascii="Times New Roman" w:hAnsi="Times New Roman"/>
                <w:sz w:val="20"/>
                <w:szCs w:val="20"/>
                <w:u w:val="single"/>
                <w:lang w:eastAsia="ru-RU"/>
              </w:rPr>
            </w:pPr>
          </w:p>
          <w:p w:rsidR="003751BD" w:rsidRPr="006851E7" w:rsidRDefault="003751BD" w:rsidP="006851E7">
            <w:pPr>
              <w:autoSpaceDN w:val="0"/>
              <w:spacing w:after="0" w:line="240" w:lineRule="auto"/>
              <w:contextualSpacing/>
              <w:rPr>
                <w:rFonts w:ascii="Times New Roman" w:hAnsi="Times New Roman"/>
                <w:sz w:val="20"/>
                <w:szCs w:val="20"/>
                <w:u w:val="single"/>
                <w:lang w:eastAsia="ru-RU"/>
              </w:rPr>
            </w:pPr>
          </w:p>
          <w:p w:rsidR="00FA0CC0" w:rsidRPr="006851E7" w:rsidRDefault="00140D4A" w:rsidP="006851E7">
            <w:pPr>
              <w:autoSpaceDN w:val="0"/>
              <w:spacing w:after="0" w:line="240" w:lineRule="auto"/>
              <w:contextualSpacing/>
              <w:rPr>
                <w:rFonts w:ascii="Times New Roman" w:hAnsi="Times New Roman"/>
                <w:bCs/>
                <w:sz w:val="20"/>
                <w:szCs w:val="20"/>
                <w:lang w:eastAsia="ru-RU"/>
              </w:rPr>
            </w:pPr>
            <w:r w:rsidRPr="006851E7">
              <w:rPr>
                <w:rFonts w:ascii="Times New Roman" w:hAnsi="Times New Roman"/>
                <w:sz w:val="20"/>
                <w:szCs w:val="20"/>
                <w:u w:val="single"/>
                <w:lang w:eastAsia="ru-RU"/>
              </w:rPr>
              <w:t>________________</w:t>
            </w:r>
            <w:r w:rsidR="000D3306" w:rsidRPr="006851E7">
              <w:rPr>
                <w:rFonts w:ascii="Times New Roman" w:hAnsi="Times New Roman"/>
                <w:sz w:val="20"/>
                <w:szCs w:val="20"/>
                <w:u w:val="single"/>
                <w:lang w:eastAsia="ru-RU"/>
              </w:rPr>
              <w:t xml:space="preserve">  </w:t>
            </w:r>
          </w:p>
        </w:tc>
      </w:tr>
    </w:tbl>
    <w:p w:rsidR="009C536C" w:rsidRPr="006851E7" w:rsidRDefault="00140D4A" w:rsidP="006851E7">
      <w:pPr>
        <w:spacing w:after="0" w:line="240" w:lineRule="auto"/>
        <w:ind w:left="12474"/>
        <w:rPr>
          <w:rFonts w:ascii="Times New Roman" w:hAnsi="Times New Roman"/>
          <w:sz w:val="20"/>
          <w:szCs w:val="20"/>
        </w:rPr>
      </w:pPr>
      <w:r w:rsidRPr="006851E7">
        <w:rPr>
          <w:rFonts w:ascii="Times New Roman" w:hAnsi="Times New Roman"/>
          <w:sz w:val="20"/>
          <w:szCs w:val="20"/>
        </w:rPr>
        <w:t>Приложение №1</w:t>
      </w:r>
    </w:p>
    <w:p w:rsidR="00452754" w:rsidRPr="006851E7" w:rsidRDefault="00140D4A" w:rsidP="006851E7">
      <w:pPr>
        <w:spacing w:after="0" w:line="240" w:lineRule="auto"/>
        <w:ind w:left="12474"/>
        <w:rPr>
          <w:rFonts w:ascii="Times New Roman" w:hAnsi="Times New Roman"/>
          <w:sz w:val="20"/>
          <w:szCs w:val="20"/>
        </w:rPr>
      </w:pPr>
      <w:r w:rsidRPr="006851E7">
        <w:rPr>
          <w:rFonts w:ascii="Times New Roman" w:hAnsi="Times New Roman"/>
          <w:sz w:val="20"/>
          <w:szCs w:val="20"/>
        </w:rPr>
        <w:t>к ко</w:t>
      </w:r>
      <w:r w:rsidRPr="006851E7">
        <w:rPr>
          <w:rFonts w:ascii="Times New Roman" w:hAnsi="Times New Roman"/>
          <w:sz w:val="20"/>
          <w:szCs w:val="20"/>
        </w:rPr>
        <w:lastRenderedPageBreak/>
        <w:t>н</w:t>
      </w:r>
      <w:r w:rsidR="000368E1" w:rsidRPr="006851E7">
        <w:rPr>
          <w:rFonts w:ascii="Times New Roman" w:hAnsi="Times New Roman"/>
          <w:sz w:val="20"/>
          <w:szCs w:val="20"/>
        </w:rPr>
        <w:t>4</w:t>
      </w:r>
    </w:p>
    <w:p w:rsidR="004B5490" w:rsidRPr="006851E7" w:rsidRDefault="004B5490" w:rsidP="006851E7">
      <w:pPr>
        <w:spacing w:after="0" w:line="240" w:lineRule="auto"/>
        <w:rPr>
          <w:rFonts w:ascii="Times New Roman" w:hAnsi="Times New Roman"/>
          <w:sz w:val="20"/>
          <w:szCs w:val="20"/>
        </w:rPr>
        <w:sectPr w:rsidR="004B5490" w:rsidRPr="006851E7">
          <w:pgSz w:w="12240" w:h="15840"/>
          <w:pgMar w:top="1134" w:right="850" w:bottom="1134" w:left="578" w:header="708" w:footer="708" w:gutter="0"/>
          <w:cols w:space="708"/>
        </w:sectPr>
      </w:pPr>
    </w:p>
    <w:p w:rsidR="00BF60A9" w:rsidRPr="006851E7" w:rsidRDefault="00BF60A9" w:rsidP="006851E7">
      <w:pPr>
        <w:spacing w:after="0" w:line="240" w:lineRule="auto"/>
        <w:jc w:val="right"/>
        <w:rPr>
          <w:rFonts w:ascii="Times New Roman" w:hAnsi="Times New Roman"/>
          <w:i/>
          <w:iCs/>
          <w:sz w:val="20"/>
          <w:szCs w:val="20"/>
        </w:rPr>
      </w:pPr>
      <w:bookmarkStart w:id="2" w:name="_Hlk189661588"/>
      <w:r w:rsidRPr="006851E7">
        <w:rPr>
          <w:rFonts w:ascii="Times New Roman" w:hAnsi="Times New Roman"/>
          <w:i/>
          <w:iCs/>
          <w:sz w:val="20"/>
          <w:szCs w:val="20"/>
        </w:rPr>
        <w:lastRenderedPageBreak/>
        <w:t>Приложение №1</w:t>
      </w:r>
    </w:p>
    <w:p w:rsidR="00BF60A9" w:rsidRPr="006851E7" w:rsidRDefault="00BF60A9" w:rsidP="006851E7">
      <w:pPr>
        <w:spacing w:after="0" w:line="240" w:lineRule="auto"/>
        <w:jc w:val="right"/>
        <w:rPr>
          <w:rFonts w:ascii="Times New Roman" w:hAnsi="Times New Roman"/>
          <w:i/>
          <w:iCs/>
          <w:sz w:val="20"/>
          <w:szCs w:val="20"/>
          <w:lang w:val="en-US"/>
        </w:rPr>
      </w:pPr>
      <w:r w:rsidRPr="006851E7">
        <w:rPr>
          <w:rFonts w:ascii="Times New Roman" w:hAnsi="Times New Roman"/>
          <w:i/>
          <w:iCs/>
          <w:sz w:val="20"/>
          <w:szCs w:val="20"/>
        </w:rPr>
        <w:t>к контракту №</w:t>
      </w:r>
      <w:r w:rsidR="005D6F12" w:rsidRPr="006851E7">
        <w:rPr>
          <w:rFonts w:ascii="Times New Roman" w:hAnsi="Times New Roman"/>
          <w:i/>
          <w:iCs/>
          <w:sz w:val="20"/>
          <w:szCs w:val="20"/>
        </w:rPr>
        <w:t>_____</w:t>
      </w:r>
    </w:p>
    <w:p w:rsidR="00A50EBD" w:rsidRPr="006851E7" w:rsidRDefault="00A50EBD" w:rsidP="006851E7">
      <w:pPr>
        <w:spacing w:after="0" w:line="240" w:lineRule="auto"/>
        <w:jc w:val="right"/>
        <w:rPr>
          <w:rFonts w:ascii="Times New Roman" w:hAnsi="Times New Roman"/>
          <w:i/>
          <w:iCs/>
          <w:sz w:val="20"/>
          <w:szCs w:val="20"/>
          <w:lang w:val="en-US"/>
        </w:rPr>
      </w:pPr>
    </w:p>
    <w:p w:rsidR="00A50EBD" w:rsidRPr="006851E7" w:rsidRDefault="00A50EBD" w:rsidP="006851E7">
      <w:pPr>
        <w:autoSpaceDE w:val="0"/>
        <w:autoSpaceDN w:val="0"/>
        <w:adjustRightInd w:val="0"/>
        <w:spacing w:after="0" w:line="240" w:lineRule="auto"/>
        <w:contextualSpacing/>
        <w:jc w:val="center"/>
        <w:outlineLvl w:val="1"/>
        <w:rPr>
          <w:rFonts w:ascii="Times New Roman" w:hAnsi="Times New Roman"/>
          <w:color w:val="000000"/>
          <w:sz w:val="20"/>
          <w:szCs w:val="20"/>
        </w:rPr>
      </w:pPr>
      <w:r w:rsidRPr="006851E7">
        <w:rPr>
          <w:rFonts w:ascii="Times New Roman" w:hAnsi="Times New Roman"/>
          <w:color w:val="000000"/>
          <w:sz w:val="20"/>
          <w:szCs w:val="20"/>
        </w:rPr>
        <w:t>ТЕХНИЧЕСКОЕ ЗАДАНИЕ</w:t>
      </w:r>
    </w:p>
    <w:p w:rsidR="00A50EBD" w:rsidRPr="006851E7" w:rsidRDefault="00A50EBD" w:rsidP="006851E7">
      <w:pPr>
        <w:autoSpaceDE w:val="0"/>
        <w:autoSpaceDN w:val="0"/>
        <w:adjustRightInd w:val="0"/>
        <w:spacing w:after="0" w:line="240" w:lineRule="auto"/>
        <w:ind w:left="-567"/>
        <w:contextualSpacing/>
        <w:jc w:val="center"/>
        <w:outlineLvl w:val="1"/>
        <w:rPr>
          <w:rFonts w:ascii="Times New Roman" w:hAnsi="Times New Roman"/>
          <w:color w:val="000000"/>
          <w:sz w:val="20"/>
          <w:szCs w:val="20"/>
        </w:rPr>
      </w:pPr>
    </w:p>
    <w:p w:rsidR="00A50EBD" w:rsidRPr="006851E7" w:rsidRDefault="00A50EBD" w:rsidP="006851E7">
      <w:pPr>
        <w:autoSpaceDE w:val="0"/>
        <w:autoSpaceDN w:val="0"/>
        <w:adjustRightInd w:val="0"/>
        <w:spacing w:after="0" w:line="240" w:lineRule="auto"/>
        <w:jc w:val="center"/>
        <w:rPr>
          <w:rFonts w:ascii="Times New Roman" w:hAnsi="Times New Roman"/>
          <w:sz w:val="20"/>
          <w:szCs w:val="20"/>
          <w:lang w:eastAsia="ru-RU" w:bidi="ru-RU"/>
        </w:rPr>
      </w:pPr>
      <w:r w:rsidRPr="006851E7">
        <w:rPr>
          <w:rFonts w:ascii="Times New Roman" w:hAnsi="Times New Roman"/>
          <w:sz w:val="20"/>
          <w:szCs w:val="20"/>
          <w:lang w:eastAsia="ru-RU" w:bidi="ru-RU"/>
        </w:rPr>
        <w:t>Требования к оказанию услуг</w:t>
      </w:r>
    </w:p>
    <w:p w:rsidR="00A50EBD" w:rsidRPr="006851E7" w:rsidRDefault="00A50EBD" w:rsidP="006851E7">
      <w:pPr>
        <w:suppressAutoHyphens/>
        <w:spacing w:after="0" w:line="240" w:lineRule="auto"/>
        <w:ind w:firstLine="567"/>
        <w:jc w:val="both"/>
        <w:rPr>
          <w:rFonts w:ascii="Times New Roman" w:hAnsi="Times New Roman"/>
          <w:sz w:val="20"/>
          <w:szCs w:val="20"/>
          <w:lang w:eastAsia="ru-RU" w:bidi="ru-RU"/>
        </w:rPr>
      </w:pPr>
      <w:proofErr w:type="gramStart"/>
      <w:r w:rsidRPr="006851E7">
        <w:rPr>
          <w:rFonts w:ascii="Times New Roman" w:hAnsi="Times New Roman"/>
          <w:sz w:val="20"/>
          <w:szCs w:val="20"/>
          <w:lang w:eastAsia="ru-RU" w:bidi="ru-RU"/>
        </w:rPr>
        <w:t>Объектом обязательного страхования гражданской ответственности владельцев транспортных средств являются имущественные интересы, связанные с риском гражданской ответственности владельца - страхователя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roofErr w:type="gramEnd"/>
    </w:p>
    <w:p w:rsidR="00A50EBD" w:rsidRPr="006851E7" w:rsidRDefault="00A50EBD" w:rsidP="006851E7">
      <w:pPr>
        <w:autoSpaceDE w:val="0"/>
        <w:autoSpaceDN w:val="0"/>
        <w:adjustRightInd w:val="0"/>
        <w:spacing w:after="0" w:line="240" w:lineRule="auto"/>
        <w:ind w:firstLine="567"/>
        <w:jc w:val="both"/>
        <w:rPr>
          <w:rFonts w:ascii="Times New Roman" w:hAnsi="Times New Roman"/>
          <w:sz w:val="20"/>
          <w:szCs w:val="20"/>
          <w:lang w:eastAsia="ru-RU" w:bidi="ru-RU"/>
        </w:rPr>
      </w:pPr>
      <w:r w:rsidRPr="006851E7">
        <w:rPr>
          <w:rFonts w:ascii="Times New Roman" w:hAnsi="Times New Roman"/>
          <w:sz w:val="20"/>
          <w:szCs w:val="20"/>
          <w:lang w:eastAsia="ru-RU" w:bidi="ru-RU"/>
        </w:rPr>
        <w:t>Объем и содержание услуг определяется в соответствии с Перечнем транспортных средств, подлежащих обязательному страхованию гражданской ответственности владельцев транспортных средств (ОСАГО) (Приложением № 1 к Техническому заданию).</w:t>
      </w:r>
    </w:p>
    <w:p w:rsidR="00A50EBD" w:rsidRPr="006851E7" w:rsidRDefault="00A50EBD" w:rsidP="006851E7">
      <w:pPr>
        <w:autoSpaceDE w:val="0"/>
        <w:autoSpaceDN w:val="0"/>
        <w:adjustRightInd w:val="0"/>
        <w:spacing w:after="0" w:line="240" w:lineRule="auto"/>
        <w:ind w:firstLine="567"/>
        <w:rPr>
          <w:rFonts w:ascii="Times New Roman" w:hAnsi="Times New Roman"/>
          <w:sz w:val="20"/>
          <w:szCs w:val="20"/>
          <w:lang w:eastAsia="ru-RU" w:bidi="ru-RU"/>
        </w:rPr>
      </w:pPr>
    </w:p>
    <w:p w:rsidR="00A50EBD" w:rsidRPr="006851E7" w:rsidRDefault="00A50EBD" w:rsidP="006851E7">
      <w:pPr>
        <w:autoSpaceDE w:val="0"/>
        <w:autoSpaceDN w:val="0"/>
        <w:adjustRightInd w:val="0"/>
        <w:spacing w:after="0" w:line="240" w:lineRule="auto"/>
        <w:contextualSpacing/>
        <w:jc w:val="center"/>
        <w:outlineLvl w:val="1"/>
        <w:rPr>
          <w:rFonts w:ascii="Times New Roman" w:hAnsi="Times New Roman"/>
          <w:sz w:val="20"/>
          <w:szCs w:val="20"/>
        </w:rPr>
      </w:pPr>
      <w:r w:rsidRPr="006851E7">
        <w:rPr>
          <w:rFonts w:ascii="Times New Roman" w:hAnsi="Times New Roman"/>
          <w:sz w:val="20"/>
          <w:szCs w:val="20"/>
        </w:rPr>
        <w:t>Требование к качеству услуги</w:t>
      </w:r>
    </w:p>
    <w:p w:rsidR="00A50EBD" w:rsidRPr="006851E7" w:rsidRDefault="00A50EBD" w:rsidP="006851E7">
      <w:pPr>
        <w:autoSpaceDE w:val="0"/>
        <w:autoSpaceDN w:val="0"/>
        <w:adjustRightInd w:val="0"/>
        <w:spacing w:after="0" w:line="240" w:lineRule="auto"/>
        <w:ind w:firstLine="567"/>
        <w:contextualSpacing/>
        <w:jc w:val="both"/>
        <w:outlineLvl w:val="1"/>
        <w:rPr>
          <w:rFonts w:ascii="Times New Roman" w:hAnsi="Times New Roman"/>
          <w:b/>
          <w:sz w:val="20"/>
          <w:szCs w:val="20"/>
        </w:rPr>
      </w:pPr>
      <w:proofErr w:type="gramStart"/>
      <w:r w:rsidRPr="006851E7">
        <w:rPr>
          <w:rFonts w:ascii="Times New Roman" w:hAnsi="Times New Roman"/>
          <w:sz w:val="20"/>
          <w:szCs w:val="20"/>
          <w:lang w:eastAsia="ru-RU"/>
        </w:rPr>
        <w:t>Обязательное страхование должно осуществляться в соответствии с  Законом Российской Федерации от 27.11.1992 № 4015-1 «Об организации страхового дела в Российской Федерации», Федеральным законом от 25.04.2002 № 40-ФЗ «Об обязательном страховании гражданской ответственности владельцев транспортных средств», Положением Банка России от 01.04.2024 N 837-П «О правилах обязательного страхования гражданской ответственности владельцев транспортных средств», Указанием Банка России от 08.12.2021 № 6007-У «О страховых тарифах по обязательному</w:t>
      </w:r>
      <w:proofErr w:type="gramEnd"/>
      <w:r w:rsidRPr="006851E7">
        <w:rPr>
          <w:rFonts w:ascii="Times New Roman" w:hAnsi="Times New Roman"/>
          <w:sz w:val="20"/>
          <w:szCs w:val="20"/>
          <w:lang w:eastAsia="ru-RU"/>
        </w:rPr>
        <w:t xml:space="preserve"> страхованию гражданской ответственности владельцев транспортных средств».</w:t>
      </w:r>
    </w:p>
    <w:p w:rsidR="00A50EBD" w:rsidRPr="006851E7" w:rsidRDefault="00A50EBD" w:rsidP="006851E7">
      <w:pPr>
        <w:autoSpaceDE w:val="0"/>
        <w:autoSpaceDN w:val="0"/>
        <w:adjustRightInd w:val="0"/>
        <w:spacing w:after="0" w:line="240" w:lineRule="auto"/>
        <w:ind w:firstLine="567"/>
        <w:contextualSpacing/>
        <w:jc w:val="both"/>
        <w:outlineLvl w:val="1"/>
        <w:rPr>
          <w:rFonts w:ascii="Times New Roman" w:hAnsi="Times New Roman"/>
          <w:b/>
          <w:sz w:val="20"/>
          <w:szCs w:val="20"/>
        </w:rPr>
      </w:pPr>
      <w:r w:rsidRPr="006851E7">
        <w:rPr>
          <w:rFonts w:ascii="Times New Roman" w:hAnsi="Times New Roman"/>
          <w:b/>
          <w:sz w:val="20"/>
          <w:szCs w:val="20"/>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не предусмотрены.</w:t>
      </w:r>
    </w:p>
    <w:p w:rsidR="00A50EBD" w:rsidRPr="006851E7" w:rsidRDefault="00A50EBD" w:rsidP="006851E7">
      <w:pPr>
        <w:autoSpaceDE w:val="0"/>
        <w:autoSpaceDN w:val="0"/>
        <w:adjustRightInd w:val="0"/>
        <w:spacing w:after="0" w:line="240" w:lineRule="auto"/>
        <w:ind w:firstLine="567"/>
        <w:contextualSpacing/>
        <w:jc w:val="both"/>
        <w:outlineLvl w:val="1"/>
        <w:rPr>
          <w:rFonts w:ascii="Times New Roman" w:hAnsi="Times New Roman"/>
          <w:b/>
          <w:sz w:val="20"/>
          <w:szCs w:val="20"/>
        </w:rPr>
      </w:pPr>
      <w:r w:rsidRPr="006851E7">
        <w:rPr>
          <w:rFonts w:ascii="Times New Roman" w:hAnsi="Times New Roman"/>
          <w:b/>
          <w:bCs/>
          <w:iCs/>
          <w:sz w:val="20"/>
          <w:szCs w:val="20"/>
        </w:rPr>
        <w:t>Требования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r w:rsidRPr="006851E7">
        <w:rPr>
          <w:rFonts w:ascii="Times New Roman" w:hAnsi="Times New Roman"/>
          <w:bCs/>
          <w:iCs/>
          <w:sz w:val="20"/>
          <w:szCs w:val="20"/>
        </w:rPr>
        <w:t xml:space="preserve"> </w:t>
      </w:r>
      <w:r w:rsidRPr="006851E7">
        <w:rPr>
          <w:rFonts w:ascii="Times New Roman" w:hAnsi="Times New Roman"/>
          <w:b/>
          <w:sz w:val="20"/>
          <w:szCs w:val="20"/>
        </w:rPr>
        <w:t>не предусмотрены.</w:t>
      </w:r>
    </w:p>
    <w:p w:rsidR="00A50EBD" w:rsidRPr="006851E7" w:rsidRDefault="00A50EBD" w:rsidP="006851E7">
      <w:pPr>
        <w:spacing w:after="0" w:line="240" w:lineRule="auto"/>
        <w:jc w:val="center"/>
        <w:rPr>
          <w:rFonts w:ascii="Times New Roman" w:hAnsi="Times New Roman"/>
          <w:sz w:val="20"/>
          <w:szCs w:val="20"/>
          <w:lang w:eastAsia="ru-RU" w:bidi="ru-RU"/>
        </w:rPr>
      </w:pPr>
    </w:p>
    <w:p w:rsidR="00A50EBD" w:rsidRPr="006851E7" w:rsidRDefault="00A50EBD" w:rsidP="006851E7">
      <w:pPr>
        <w:spacing w:after="0" w:line="240" w:lineRule="auto"/>
        <w:jc w:val="center"/>
        <w:rPr>
          <w:rFonts w:ascii="Times New Roman" w:hAnsi="Times New Roman"/>
          <w:sz w:val="20"/>
          <w:szCs w:val="20"/>
        </w:rPr>
      </w:pPr>
      <w:r w:rsidRPr="006851E7">
        <w:rPr>
          <w:rFonts w:ascii="Times New Roman" w:hAnsi="Times New Roman"/>
          <w:sz w:val="20"/>
          <w:szCs w:val="20"/>
        </w:rPr>
        <w:t>Перечень транспортных средств, подлежащих страхованию с расчетом цены контракта</w:t>
      </w:r>
    </w:p>
    <w:p w:rsidR="00A50EBD" w:rsidRPr="006851E7" w:rsidRDefault="00A50EBD" w:rsidP="006851E7">
      <w:pPr>
        <w:spacing w:after="0" w:line="240" w:lineRule="auto"/>
        <w:jc w:val="center"/>
        <w:rPr>
          <w:rFonts w:ascii="Times New Roman" w:hAnsi="Times New Roman"/>
          <w:sz w:val="20"/>
          <w:szCs w:val="20"/>
        </w:rPr>
      </w:pPr>
    </w:p>
    <w:tbl>
      <w:tblPr>
        <w:tblW w:w="13399" w:type="dxa"/>
        <w:tblInd w:w="-431" w:type="dxa"/>
        <w:tblLayout w:type="fixed"/>
        <w:tblLook w:val="04A0"/>
      </w:tblPr>
      <w:tblGrid>
        <w:gridCol w:w="486"/>
        <w:gridCol w:w="879"/>
        <w:gridCol w:w="1159"/>
        <w:gridCol w:w="1276"/>
        <w:gridCol w:w="1134"/>
        <w:gridCol w:w="661"/>
        <w:gridCol w:w="2174"/>
        <w:gridCol w:w="850"/>
        <w:gridCol w:w="567"/>
        <w:gridCol w:w="284"/>
        <w:gridCol w:w="425"/>
        <w:gridCol w:w="567"/>
        <w:gridCol w:w="283"/>
        <w:gridCol w:w="284"/>
        <w:gridCol w:w="992"/>
        <w:gridCol w:w="1378"/>
      </w:tblGrid>
      <w:tr w:rsidR="003751BD" w:rsidRPr="006851E7" w:rsidTr="003751BD">
        <w:trPr>
          <w:gridAfter w:val="1"/>
          <w:wAfter w:w="1378" w:type="dxa"/>
          <w:trHeight w:val="300"/>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 xml:space="preserve">№ </w:t>
            </w:r>
            <w:proofErr w:type="spellStart"/>
            <w:proofErr w:type="gramStart"/>
            <w:r w:rsidRPr="006851E7">
              <w:rPr>
                <w:rFonts w:ascii="Times New Roman" w:hAnsi="Times New Roman"/>
                <w:color w:val="000000"/>
                <w:sz w:val="20"/>
                <w:szCs w:val="20"/>
                <w:lang w:eastAsia="ru-RU"/>
              </w:rPr>
              <w:t>п</w:t>
            </w:r>
            <w:proofErr w:type="spellEnd"/>
            <w:proofErr w:type="gramEnd"/>
            <w:r w:rsidRPr="006851E7">
              <w:rPr>
                <w:rFonts w:ascii="Times New Roman" w:hAnsi="Times New Roman"/>
                <w:color w:val="000000"/>
                <w:sz w:val="20"/>
                <w:szCs w:val="20"/>
                <w:lang w:eastAsia="ru-RU"/>
              </w:rPr>
              <w:t>/</w:t>
            </w:r>
            <w:proofErr w:type="spellStart"/>
            <w:r w:rsidRPr="006851E7">
              <w:rPr>
                <w:rFonts w:ascii="Times New Roman" w:hAnsi="Times New Roman"/>
                <w:color w:val="000000"/>
                <w:sz w:val="20"/>
                <w:szCs w:val="20"/>
                <w:lang w:eastAsia="ru-RU"/>
              </w:rPr>
              <w:t>п</w:t>
            </w:r>
            <w:proofErr w:type="spellEnd"/>
          </w:p>
        </w:tc>
        <w:tc>
          <w:tcPr>
            <w:tcW w:w="87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 xml:space="preserve">Тип </w:t>
            </w:r>
          </w:p>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ТС</w:t>
            </w:r>
          </w:p>
        </w:tc>
        <w:tc>
          <w:tcPr>
            <w:tcW w:w="115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Марка, модель ТС</w:t>
            </w:r>
          </w:p>
        </w:tc>
        <w:tc>
          <w:tcPr>
            <w:tcW w:w="2410" w:type="dxa"/>
            <w:gridSpan w:val="2"/>
            <w:tcBorders>
              <w:top w:val="single" w:sz="4" w:space="0" w:color="auto"/>
              <w:left w:val="nil"/>
              <w:bottom w:val="single" w:sz="4" w:space="0" w:color="auto"/>
              <w:right w:val="single" w:sz="4" w:space="0" w:color="auto"/>
            </w:tcBorders>
            <w:shd w:val="clear" w:color="000000" w:fill="FFFFFF"/>
            <w:vAlign w:val="center"/>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Характеристики ТС</w:t>
            </w:r>
          </w:p>
        </w:tc>
        <w:tc>
          <w:tcPr>
            <w:tcW w:w="283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C3BD0" w:rsidRPr="006851E7" w:rsidRDefault="00140D4A" w:rsidP="006851E7">
            <w:pPr>
              <w:spacing w:after="0" w:line="240" w:lineRule="auto"/>
              <w:rPr>
                <w:rFonts w:ascii="Times New Roman" w:hAnsi="Times New Roman"/>
                <w:color w:val="000000"/>
                <w:sz w:val="20"/>
                <w:szCs w:val="20"/>
                <w:lang w:eastAsia="ru-RU"/>
              </w:rPr>
            </w:pPr>
            <w:r w:rsidRPr="006851E7">
              <w:rPr>
                <w:rFonts w:ascii="Times New Roman" w:hAnsi="Times New Roman"/>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3C3BD0" w:rsidRPr="006851E7" w:rsidRDefault="00140D4A" w:rsidP="006851E7">
            <w:pPr>
              <w:spacing w:after="0" w:line="240" w:lineRule="auto"/>
              <w:rPr>
                <w:rFonts w:ascii="Times New Roman" w:hAnsi="Times New Roman"/>
                <w:color w:val="000000"/>
                <w:sz w:val="20"/>
                <w:szCs w:val="20"/>
                <w:lang w:eastAsia="ru-RU"/>
              </w:rPr>
            </w:pPr>
            <w:r w:rsidRPr="006851E7">
              <w:rPr>
                <w:rFonts w:ascii="Times New Roman" w:hAnsi="Times New Roman"/>
                <w:color w:val="000000"/>
                <w:sz w:val="20"/>
                <w:szCs w:val="20"/>
                <w:lang w:eastAsia="ru-RU"/>
              </w:rPr>
              <w:t> </w:t>
            </w:r>
          </w:p>
        </w:tc>
        <w:tc>
          <w:tcPr>
            <w:tcW w:w="2410"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Коэффициенты</w:t>
            </w:r>
          </w:p>
        </w:tc>
        <w:tc>
          <w:tcPr>
            <w:tcW w:w="992" w:type="dxa"/>
            <w:tcBorders>
              <w:top w:val="single" w:sz="4" w:space="0" w:color="auto"/>
              <w:left w:val="nil"/>
              <w:right w:val="single" w:sz="4" w:space="0" w:color="auto"/>
            </w:tcBorders>
            <w:shd w:val="clear" w:color="000000" w:fill="FFFFFF"/>
            <w:noWrap/>
            <w:vAlign w:val="center"/>
            <w:hideMark/>
          </w:tcPr>
          <w:p w:rsidR="003C3BD0" w:rsidRPr="006851E7" w:rsidRDefault="00140D4A" w:rsidP="006851E7">
            <w:pPr>
              <w:spacing w:after="0" w:line="240" w:lineRule="auto"/>
              <w:jc w:val="center"/>
              <w:rPr>
                <w:rFonts w:ascii="Times New Roman" w:hAnsi="Times New Roman"/>
                <w:b/>
                <w:bCs/>
                <w:color w:val="000000"/>
                <w:sz w:val="20"/>
                <w:szCs w:val="20"/>
                <w:lang w:eastAsia="ru-RU"/>
              </w:rPr>
            </w:pPr>
            <w:r w:rsidRPr="006851E7">
              <w:rPr>
                <w:rFonts w:ascii="Times New Roman" w:hAnsi="Times New Roman"/>
                <w:b/>
                <w:bCs/>
                <w:color w:val="000000"/>
                <w:sz w:val="20"/>
                <w:szCs w:val="20"/>
                <w:lang w:eastAsia="ru-RU"/>
              </w:rPr>
              <w:t>страховая премия (руб.)</w:t>
            </w:r>
          </w:p>
          <w:p w:rsidR="003C3BD0" w:rsidRPr="006851E7" w:rsidRDefault="00140D4A" w:rsidP="006851E7">
            <w:pPr>
              <w:spacing w:after="0" w:line="240" w:lineRule="auto"/>
              <w:rPr>
                <w:rFonts w:ascii="Times New Roman" w:hAnsi="Times New Roman"/>
                <w:b/>
                <w:bCs/>
                <w:color w:val="000000"/>
                <w:sz w:val="20"/>
                <w:szCs w:val="20"/>
                <w:lang w:eastAsia="ru-RU"/>
              </w:rPr>
            </w:pPr>
            <w:r w:rsidRPr="006851E7">
              <w:rPr>
                <w:rFonts w:ascii="Times New Roman" w:hAnsi="Times New Roman"/>
                <w:color w:val="000000"/>
                <w:sz w:val="20"/>
                <w:szCs w:val="20"/>
                <w:lang w:eastAsia="ru-RU"/>
              </w:rPr>
              <w:t> </w:t>
            </w:r>
          </w:p>
        </w:tc>
      </w:tr>
      <w:tr w:rsidR="003751BD" w:rsidRPr="006851E7" w:rsidTr="003751BD">
        <w:trPr>
          <w:trHeight w:val="10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3C3BD0" w:rsidRPr="006851E7" w:rsidRDefault="003C3BD0" w:rsidP="006851E7">
            <w:pPr>
              <w:spacing w:after="0" w:line="240" w:lineRule="auto"/>
              <w:rPr>
                <w:rFonts w:ascii="Times New Roman" w:hAnsi="Times New Roman"/>
                <w:color w:val="000000"/>
                <w:sz w:val="20"/>
                <w:szCs w:val="20"/>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3C3BD0" w:rsidRPr="006851E7" w:rsidRDefault="003C3BD0" w:rsidP="006851E7">
            <w:pPr>
              <w:spacing w:after="0" w:line="240" w:lineRule="auto"/>
              <w:rPr>
                <w:rFonts w:ascii="Times New Roman" w:hAnsi="Times New Roman"/>
                <w:color w:val="000000"/>
                <w:sz w:val="20"/>
                <w:szCs w:val="20"/>
                <w:lang w:eastAsia="ru-RU"/>
              </w:rPr>
            </w:pPr>
          </w:p>
        </w:tc>
        <w:tc>
          <w:tcPr>
            <w:tcW w:w="1159" w:type="dxa"/>
            <w:vMerge/>
            <w:tcBorders>
              <w:top w:val="single" w:sz="4" w:space="0" w:color="auto"/>
              <w:left w:val="single" w:sz="4" w:space="0" w:color="auto"/>
              <w:bottom w:val="single" w:sz="4" w:space="0" w:color="auto"/>
              <w:right w:val="single" w:sz="4" w:space="0" w:color="auto"/>
            </w:tcBorders>
            <w:vAlign w:val="center"/>
            <w:hideMark/>
          </w:tcPr>
          <w:p w:rsidR="003C3BD0" w:rsidRPr="006851E7" w:rsidRDefault="003C3BD0" w:rsidP="006851E7">
            <w:pPr>
              <w:spacing w:after="0" w:line="240" w:lineRule="auto"/>
              <w:rPr>
                <w:rFonts w:ascii="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proofErr w:type="spellStart"/>
            <w:r w:rsidRPr="006851E7">
              <w:rPr>
                <w:rFonts w:ascii="Times New Roman" w:hAnsi="Times New Roman"/>
                <w:color w:val="000000"/>
                <w:sz w:val="20"/>
                <w:szCs w:val="20"/>
                <w:lang w:eastAsia="ru-RU"/>
              </w:rPr>
              <w:t>Гос</w:t>
            </w:r>
            <w:proofErr w:type="gramStart"/>
            <w:r w:rsidRPr="006851E7">
              <w:rPr>
                <w:rFonts w:ascii="Times New Roman" w:hAnsi="Times New Roman"/>
                <w:color w:val="000000"/>
                <w:sz w:val="20"/>
                <w:szCs w:val="20"/>
                <w:lang w:eastAsia="ru-RU"/>
              </w:rPr>
              <w:t>.р</w:t>
            </w:r>
            <w:proofErr w:type="gramEnd"/>
            <w:r w:rsidRPr="006851E7">
              <w:rPr>
                <w:rFonts w:ascii="Times New Roman" w:hAnsi="Times New Roman"/>
                <w:color w:val="000000"/>
                <w:sz w:val="20"/>
                <w:szCs w:val="20"/>
                <w:lang w:eastAsia="ru-RU"/>
              </w:rPr>
              <w:t>ег.знак</w:t>
            </w:r>
            <w:proofErr w:type="spellEnd"/>
          </w:p>
        </w:tc>
        <w:tc>
          <w:tcPr>
            <w:tcW w:w="1134"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 xml:space="preserve">Мощность </w:t>
            </w:r>
            <w:proofErr w:type="spellStart"/>
            <w:r w:rsidRPr="006851E7">
              <w:rPr>
                <w:rFonts w:ascii="Times New Roman" w:hAnsi="Times New Roman"/>
                <w:color w:val="000000"/>
                <w:sz w:val="20"/>
                <w:szCs w:val="20"/>
                <w:lang w:eastAsia="ru-RU"/>
              </w:rPr>
              <w:t>дв</w:t>
            </w:r>
            <w:proofErr w:type="spellEnd"/>
            <w:r w:rsidRPr="006851E7">
              <w:rPr>
                <w:rFonts w:ascii="Times New Roman" w:hAnsi="Times New Roman"/>
                <w:color w:val="000000"/>
                <w:sz w:val="20"/>
                <w:szCs w:val="20"/>
                <w:lang w:eastAsia="ru-RU"/>
              </w:rPr>
              <w:t>., л.с.</w:t>
            </w:r>
          </w:p>
        </w:tc>
        <w:tc>
          <w:tcPr>
            <w:tcW w:w="661"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A50EBD"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Год выпуска ТС</w:t>
            </w:r>
          </w:p>
        </w:tc>
        <w:tc>
          <w:tcPr>
            <w:tcW w:w="2174"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6A3D31"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bCs/>
                <w:iCs/>
                <w:sz w:val="20"/>
                <w:szCs w:val="20"/>
                <w:lang w:eastAsia="ru-RU"/>
              </w:rPr>
              <w:t>Сведения о количестве лиц, допущенных к управлению транспортным средством</w:t>
            </w:r>
          </w:p>
        </w:tc>
        <w:tc>
          <w:tcPr>
            <w:tcW w:w="850"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Базовая ставка (руб.)</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proofErr w:type="spellStart"/>
            <w:r w:rsidRPr="006851E7">
              <w:rPr>
                <w:rFonts w:ascii="Times New Roman" w:hAnsi="Times New Roman"/>
                <w:color w:val="000000"/>
                <w:sz w:val="20"/>
                <w:szCs w:val="20"/>
                <w:lang w:eastAsia="ru-RU"/>
              </w:rPr>
              <w:t>Квс</w:t>
            </w:r>
            <w:proofErr w:type="spellEnd"/>
          </w:p>
        </w:tc>
        <w:tc>
          <w:tcPr>
            <w:tcW w:w="284"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Ко</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Км</w:t>
            </w:r>
          </w:p>
        </w:tc>
        <w:tc>
          <w:tcPr>
            <w:tcW w:w="567"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Кс/</w:t>
            </w:r>
            <w:proofErr w:type="spellStart"/>
            <w:r w:rsidRPr="006851E7">
              <w:rPr>
                <w:rFonts w:ascii="Times New Roman" w:hAnsi="Times New Roman"/>
                <w:color w:val="000000"/>
                <w:sz w:val="20"/>
                <w:szCs w:val="20"/>
                <w:lang w:eastAsia="ru-RU"/>
              </w:rPr>
              <w:t>Кп</w:t>
            </w:r>
            <w:proofErr w:type="spellEnd"/>
          </w:p>
        </w:tc>
        <w:tc>
          <w:tcPr>
            <w:tcW w:w="283"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proofErr w:type="spellStart"/>
            <w:r w:rsidRPr="006851E7">
              <w:rPr>
                <w:rFonts w:ascii="Times New Roman" w:hAnsi="Times New Roman"/>
                <w:color w:val="000000"/>
                <w:sz w:val="20"/>
                <w:szCs w:val="20"/>
                <w:lang w:eastAsia="ru-RU"/>
              </w:rPr>
              <w:t>Кбм</w:t>
            </w:r>
            <w:proofErr w:type="spellEnd"/>
          </w:p>
        </w:tc>
        <w:tc>
          <w:tcPr>
            <w:tcW w:w="284" w:type="dxa"/>
            <w:tcBorders>
              <w:top w:val="nil"/>
              <w:left w:val="nil"/>
              <w:bottom w:val="single" w:sz="4" w:space="0" w:color="auto"/>
              <w:right w:val="single" w:sz="4" w:space="0" w:color="auto"/>
            </w:tcBorders>
            <w:shd w:val="clear" w:color="000000" w:fill="FFFFFF"/>
            <w:textDirection w:val="btLr"/>
            <w:vAlign w:val="center"/>
            <w:hideMark/>
          </w:tcPr>
          <w:p w:rsidR="003C3BD0" w:rsidRPr="006851E7" w:rsidRDefault="00140D4A"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Кт</w:t>
            </w:r>
          </w:p>
        </w:tc>
        <w:tc>
          <w:tcPr>
            <w:tcW w:w="2370" w:type="dxa"/>
            <w:gridSpan w:val="2"/>
            <w:tcBorders>
              <w:left w:val="nil"/>
              <w:bottom w:val="single" w:sz="4" w:space="0" w:color="auto"/>
              <w:right w:val="single" w:sz="4" w:space="0" w:color="auto"/>
            </w:tcBorders>
            <w:shd w:val="clear" w:color="000000" w:fill="FFFFFF"/>
            <w:textDirection w:val="btLr"/>
            <w:vAlign w:val="center"/>
            <w:hideMark/>
          </w:tcPr>
          <w:p w:rsidR="003C3BD0" w:rsidRPr="006851E7" w:rsidRDefault="003C3BD0" w:rsidP="006851E7">
            <w:pPr>
              <w:spacing w:after="0" w:line="240" w:lineRule="auto"/>
              <w:rPr>
                <w:rFonts w:ascii="Times New Roman" w:hAnsi="Times New Roman"/>
                <w:color w:val="000000"/>
                <w:sz w:val="20"/>
                <w:szCs w:val="20"/>
                <w:lang w:eastAsia="ru-RU"/>
              </w:rPr>
            </w:pPr>
          </w:p>
        </w:tc>
      </w:tr>
      <w:tr w:rsidR="003751BD" w:rsidRPr="006851E7" w:rsidTr="003751BD">
        <w:trPr>
          <w:trHeight w:val="30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F19" w:rsidRPr="006851E7" w:rsidRDefault="009D5F19" w:rsidP="006851E7">
            <w:pPr>
              <w:spacing w:after="0" w:line="240" w:lineRule="auto"/>
              <w:jc w:val="right"/>
              <w:rPr>
                <w:rFonts w:ascii="Times New Roman" w:hAnsi="Times New Roman"/>
                <w:color w:val="000000"/>
                <w:sz w:val="20"/>
                <w:szCs w:val="20"/>
                <w:lang w:eastAsia="ru-RU"/>
              </w:rPr>
            </w:pPr>
            <w:r w:rsidRPr="006851E7">
              <w:rPr>
                <w:rFonts w:ascii="Times New Roman" w:hAnsi="Times New Roman"/>
                <w:color w:val="000000"/>
                <w:sz w:val="20"/>
                <w:szCs w:val="20"/>
                <w:lang w:eastAsia="ru-RU"/>
              </w:rPr>
              <w:t>1</w:t>
            </w:r>
            <w:r w:rsidR="005D6F12" w:rsidRPr="006851E7">
              <w:rPr>
                <w:rFonts w:ascii="Times New Roman" w:hAnsi="Times New Roman"/>
                <w:color w:val="000000"/>
                <w:sz w:val="20"/>
                <w:szCs w:val="20"/>
                <w:lang w:eastAsia="ru-RU"/>
              </w:rPr>
              <w:t>.</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В</w:t>
            </w:r>
          </w:p>
        </w:tc>
        <w:tc>
          <w:tcPr>
            <w:tcW w:w="1159" w:type="dxa"/>
            <w:tcBorders>
              <w:top w:val="single" w:sz="4" w:space="0" w:color="auto"/>
              <w:left w:val="single" w:sz="4" w:space="0" w:color="auto"/>
              <w:bottom w:val="single" w:sz="4" w:space="0" w:color="auto"/>
              <w:right w:val="single" w:sz="4" w:space="0" w:color="auto"/>
            </w:tcBorders>
            <w:shd w:val="clear" w:color="auto" w:fill="auto"/>
            <w:noWrap/>
          </w:tcPr>
          <w:p w:rsidR="009D5F19" w:rsidRPr="006851E7" w:rsidRDefault="006851E7" w:rsidP="006851E7">
            <w:pPr>
              <w:spacing w:after="0" w:line="240" w:lineRule="auto"/>
              <w:rPr>
                <w:rFonts w:ascii="Times New Roman" w:hAnsi="Times New Roman"/>
                <w:color w:val="000000"/>
                <w:sz w:val="20"/>
                <w:szCs w:val="20"/>
                <w:lang w:eastAsia="ru-RU"/>
              </w:rPr>
            </w:pPr>
            <w:r>
              <w:rPr>
                <w:rFonts w:ascii="Times New Roman" w:hAnsi="Times New Roman"/>
                <w:sz w:val="20"/>
                <w:szCs w:val="20"/>
              </w:rPr>
              <w:t xml:space="preserve">АВРОРА </w:t>
            </w:r>
            <w:proofErr w:type="gramStart"/>
            <w:r>
              <w:rPr>
                <w:rFonts w:ascii="Times New Roman" w:hAnsi="Times New Roman"/>
                <w:sz w:val="20"/>
                <w:szCs w:val="20"/>
              </w:rPr>
              <w:t>специальный</w:t>
            </w:r>
            <w:proofErr w:type="gramEnd"/>
            <w:r>
              <w:rPr>
                <w:rFonts w:ascii="Times New Roman" w:hAnsi="Times New Roman"/>
                <w:sz w:val="20"/>
                <w:szCs w:val="20"/>
              </w:rPr>
              <w:t>, АСМП</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D5F19" w:rsidRPr="006851E7" w:rsidRDefault="009D5F19" w:rsidP="006851E7">
            <w:pPr>
              <w:spacing w:after="0" w:line="240" w:lineRule="auto"/>
              <w:jc w:val="center"/>
              <w:rPr>
                <w:rFonts w:ascii="Times New Roman" w:hAnsi="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19" w:rsidRPr="006851E7" w:rsidRDefault="005D6F12"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 xml:space="preserve"> </w:t>
            </w:r>
            <w:r w:rsidR="00A50EBD" w:rsidRPr="006851E7">
              <w:rPr>
                <w:rFonts w:ascii="Times New Roman" w:hAnsi="Times New Roman"/>
                <w:color w:val="000000"/>
                <w:sz w:val="20"/>
                <w:szCs w:val="20"/>
                <w:lang w:val="en-US" w:eastAsia="ru-RU"/>
              </w:rPr>
              <w:t>1</w:t>
            </w:r>
            <w:r w:rsidR="006851E7">
              <w:rPr>
                <w:rFonts w:ascii="Times New Roman" w:hAnsi="Times New Roman"/>
                <w:color w:val="000000"/>
                <w:sz w:val="20"/>
                <w:szCs w:val="20"/>
                <w:lang w:eastAsia="ru-RU"/>
              </w:rPr>
              <w:t>06</w:t>
            </w:r>
          </w:p>
        </w:tc>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19" w:rsidRPr="006851E7" w:rsidRDefault="006851E7" w:rsidP="006851E7">
            <w:pPr>
              <w:spacing w:after="0" w:line="240" w:lineRule="auto"/>
              <w:rPr>
                <w:rFonts w:ascii="Times New Roman" w:hAnsi="Times New Roman"/>
                <w:color w:val="000000"/>
                <w:sz w:val="20"/>
                <w:szCs w:val="20"/>
                <w:lang w:eastAsia="ru-RU"/>
              </w:rPr>
            </w:pPr>
            <w:r>
              <w:rPr>
                <w:rFonts w:ascii="Times New Roman" w:hAnsi="Times New Roman"/>
                <w:color w:val="000000"/>
                <w:sz w:val="20"/>
                <w:szCs w:val="20"/>
                <w:lang w:eastAsia="ru-RU"/>
              </w:rPr>
              <w:t>2026</w:t>
            </w:r>
          </w:p>
        </w:tc>
        <w:tc>
          <w:tcPr>
            <w:tcW w:w="2174" w:type="dxa"/>
            <w:tcBorders>
              <w:top w:val="single" w:sz="4" w:space="0" w:color="auto"/>
              <w:left w:val="nil"/>
              <w:bottom w:val="single" w:sz="4" w:space="0" w:color="auto"/>
              <w:right w:val="single" w:sz="4" w:space="0" w:color="auto"/>
            </w:tcBorders>
            <w:shd w:val="clear" w:color="000000" w:fill="FFFFFF"/>
            <w:noWrap/>
            <w:vAlign w:val="center"/>
          </w:tcPr>
          <w:p w:rsidR="009D5F19" w:rsidRPr="006851E7" w:rsidRDefault="006A3D31" w:rsidP="006851E7">
            <w:pPr>
              <w:spacing w:after="0" w:line="240" w:lineRule="auto"/>
              <w:jc w:val="center"/>
              <w:rPr>
                <w:rFonts w:ascii="Times New Roman" w:hAnsi="Times New Roman"/>
                <w:color w:val="000000"/>
                <w:sz w:val="20"/>
                <w:szCs w:val="20"/>
                <w:lang w:eastAsia="ru-RU"/>
              </w:rPr>
            </w:pPr>
            <w:r w:rsidRPr="006851E7">
              <w:rPr>
                <w:rFonts w:ascii="Times New Roman" w:hAnsi="Times New Roman"/>
                <w:color w:val="000000"/>
                <w:sz w:val="20"/>
                <w:szCs w:val="20"/>
                <w:lang w:eastAsia="ru-RU"/>
              </w:rPr>
              <w:t>Без ограничений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right"/>
              <w:rPr>
                <w:rFonts w:ascii="Times New Roman" w:hAnsi="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center"/>
              <w:rPr>
                <w:rFonts w:ascii="Times New Roman" w:hAnsi="Times New Roman"/>
                <w:color w:val="000000"/>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center"/>
              <w:rPr>
                <w:rFonts w:ascii="Times New Roman" w:hAnsi="Times New Roman"/>
                <w:color w:val="000000"/>
                <w:sz w:val="20"/>
                <w:szCs w:val="20"/>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center"/>
              <w:rPr>
                <w:rFonts w:ascii="Times New Roman" w:hAnsi="Times New Roman"/>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center"/>
              <w:rPr>
                <w:rFonts w:ascii="Times New Roman" w:hAnsi="Times New Roman"/>
                <w:color w:val="000000"/>
                <w:sz w:val="20"/>
                <w:szCs w:val="20"/>
                <w:lang w:eastAsia="ru-RU"/>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center"/>
              <w:rPr>
                <w:rFonts w:ascii="Times New Roman" w:hAnsi="Times New Roman"/>
                <w:color w:val="000000"/>
                <w:sz w:val="20"/>
                <w:szCs w:val="20"/>
                <w:lang w:eastAsia="ru-RU"/>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center"/>
              <w:rPr>
                <w:rFonts w:ascii="Times New Roman" w:hAnsi="Times New Roman"/>
                <w:color w:val="000000"/>
                <w:sz w:val="20"/>
                <w:szCs w:val="20"/>
                <w:lang w:eastAsia="ru-RU"/>
              </w:rPr>
            </w:pPr>
          </w:p>
        </w:tc>
        <w:tc>
          <w:tcPr>
            <w:tcW w:w="2370" w:type="dxa"/>
            <w:gridSpan w:val="2"/>
            <w:tcBorders>
              <w:top w:val="single" w:sz="4" w:space="0" w:color="auto"/>
              <w:left w:val="nil"/>
              <w:bottom w:val="single" w:sz="4" w:space="0" w:color="auto"/>
              <w:right w:val="single" w:sz="4" w:space="0" w:color="auto"/>
            </w:tcBorders>
            <w:shd w:val="clear" w:color="auto" w:fill="auto"/>
            <w:noWrap/>
            <w:vAlign w:val="center"/>
          </w:tcPr>
          <w:p w:rsidR="009D5F19" w:rsidRPr="006851E7" w:rsidRDefault="009D5F19" w:rsidP="006851E7">
            <w:pPr>
              <w:spacing w:after="0" w:line="240" w:lineRule="auto"/>
              <w:jc w:val="right"/>
              <w:rPr>
                <w:rFonts w:ascii="Times New Roman" w:hAnsi="Times New Roman"/>
                <w:color w:val="000000"/>
                <w:sz w:val="20"/>
                <w:szCs w:val="20"/>
                <w:lang w:eastAsia="ru-RU"/>
              </w:rPr>
            </w:pPr>
          </w:p>
        </w:tc>
      </w:tr>
      <w:tr w:rsidR="004B5490" w:rsidRPr="006851E7" w:rsidTr="003751BD">
        <w:trPr>
          <w:gridAfter w:val="1"/>
          <w:wAfter w:w="1378" w:type="dxa"/>
          <w:trHeight w:val="300"/>
        </w:trPr>
        <w:tc>
          <w:tcPr>
            <w:tcW w:w="4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5490" w:rsidRPr="006851E7" w:rsidRDefault="004B5490" w:rsidP="006851E7">
            <w:pPr>
              <w:spacing w:after="0" w:line="240" w:lineRule="auto"/>
              <w:jc w:val="right"/>
              <w:rPr>
                <w:rFonts w:ascii="Times New Roman" w:hAnsi="Times New Roman"/>
                <w:color w:val="000000"/>
                <w:sz w:val="20"/>
                <w:szCs w:val="20"/>
                <w:lang w:eastAsia="ru-RU"/>
              </w:rPr>
            </w:pPr>
          </w:p>
        </w:tc>
        <w:tc>
          <w:tcPr>
            <w:tcW w:w="10543"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4B5490" w:rsidRPr="006851E7" w:rsidRDefault="004B5490" w:rsidP="006851E7">
            <w:pPr>
              <w:spacing w:after="0" w:line="240" w:lineRule="auto"/>
              <w:jc w:val="right"/>
              <w:rPr>
                <w:rFonts w:ascii="Times New Roman" w:hAnsi="Times New Roman"/>
                <w:color w:val="000000"/>
                <w:sz w:val="20"/>
                <w:szCs w:val="20"/>
              </w:rPr>
            </w:pPr>
            <w:r w:rsidRPr="006851E7">
              <w:rPr>
                <w:rFonts w:ascii="Times New Roman" w:hAnsi="Times New Roman"/>
                <w:color w:val="000000"/>
                <w:sz w:val="20"/>
                <w:szCs w:val="20"/>
              </w:rPr>
              <w:t>ИТОГО:</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4B5490" w:rsidRPr="006851E7" w:rsidRDefault="006851E7" w:rsidP="006851E7">
            <w:pPr>
              <w:spacing w:after="0" w:line="240" w:lineRule="auto"/>
              <w:jc w:val="right"/>
              <w:rPr>
                <w:rFonts w:ascii="Times New Roman" w:hAnsi="Times New Roman"/>
                <w:color w:val="000000"/>
                <w:sz w:val="20"/>
                <w:szCs w:val="20"/>
              </w:rPr>
            </w:pPr>
            <w:r>
              <w:rPr>
                <w:rFonts w:ascii="Times New Roman" w:hAnsi="Times New Roman"/>
                <w:color w:val="000000"/>
                <w:sz w:val="20"/>
                <w:szCs w:val="20"/>
              </w:rPr>
              <w:t>5302,97</w:t>
            </w:r>
          </w:p>
        </w:tc>
      </w:tr>
    </w:tbl>
    <w:p w:rsidR="003C3BD0" w:rsidRPr="006851E7" w:rsidRDefault="003C3BD0" w:rsidP="006851E7">
      <w:pPr>
        <w:spacing w:after="0" w:line="240" w:lineRule="auto"/>
        <w:rPr>
          <w:rFonts w:ascii="Times New Roman" w:hAnsi="Times New Roman"/>
          <w:sz w:val="20"/>
          <w:szCs w:val="20"/>
        </w:rPr>
      </w:pPr>
    </w:p>
    <w:tbl>
      <w:tblPr>
        <w:tblW w:w="5000" w:type="pct"/>
        <w:tblInd w:w="250" w:type="dxa"/>
        <w:tblLook w:val="04A0"/>
      </w:tblPr>
      <w:tblGrid>
        <w:gridCol w:w="5146"/>
        <w:gridCol w:w="5882"/>
      </w:tblGrid>
      <w:tr w:rsidR="00F87025" w:rsidRPr="006851E7" w:rsidTr="0003576A">
        <w:tc>
          <w:tcPr>
            <w:tcW w:w="2333" w:type="pct"/>
            <w:hideMark/>
          </w:tcPr>
          <w:p w:rsidR="00332C65" w:rsidRPr="006851E7" w:rsidRDefault="00140D4A" w:rsidP="006851E7">
            <w:pPr>
              <w:widowControl w:val="0"/>
              <w:tabs>
                <w:tab w:val="num" w:pos="284"/>
                <w:tab w:val="left" w:pos="851"/>
              </w:tabs>
              <w:suppressAutoHyphens/>
              <w:autoSpaceDE w:val="0"/>
              <w:autoSpaceDN w:val="0"/>
              <w:adjustRightInd w:val="0"/>
              <w:spacing w:after="0" w:line="240" w:lineRule="auto"/>
              <w:jc w:val="both"/>
              <w:rPr>
                <w:rFonts w:ascii="Times New Roman" w:hAnsi="Times New Roman"/>
                <w:sz w:val="20"/>
                <w:szCs w:val="20"/>
                <w:lang w:eastAsia="ru-RU"/>
              </w:rPr>
            </w:pPr>
            <w:r w:rsidRPr="006851E7">
              <w:rPr>
                <w:rFonts w:ascii="Times New Roman" w:eastAsia="Arial Unicode MS" w:hAnsi="Times New Roman"/>
                <w:b/>
                <w:kern w:val="2"/>
                <w:sz w:val="20"/>
                <w:szCs w:val="20"/>
                <w:lang w:eastAsia="zh-CN"/>
              </w:rPr>
              <w:t>Заказчик:</w:t>
            </w:r>
          </w:p>
          <w:p w:rsidR="00332C65" w:rsidRPr="006851E7" w:rsidRDefault="005D6F12" w:rsidP="006851E7">
            <w:pPr>
              <w:pStyle w:val="a3"/>
              <w:widowControl w:val="0"/>
              <w:numPr>
                <w:ilvl w:val="0"/>
                <w:numId w:val="3"/>
              </w:numPr>
              <w:tabs>
                <w:tab w:val="clear" w:pos="0"/>
                <w:tab w:val="num" w:pos="142"/>
                <w:tab w:val="num" w:pos="284"/>
                <w:tab w:val="left" w:pos="851"/>
              </w:tabs>
              <w:suppressAutoHyphens/>
              <w:autoSpaceDE w:val="0"/>
              <w:autoSpaceDN w:val="0"/>
              <w:adjustRightInd w:val="0"/>
              <w:spacing w:after="0" w:line="240" w:lineRule="auto"/>
              <w:jc w:val="both"/>
              <w:rPr>
                <w:rFonts w:ascii="Times New Roman" w:eastAsia="MS Mincho" w:hAnsi="Times New Roman"/>
                <w:sz w:val="20"/>
                <w:szCs w:val="20"/>
                <w:lang w:eastAsia="ru-RU"/>
              </w:rPr>
            </w:pPr>
            <w:r w:rsidRPr="006851E7">
              <w:rPr>
                <w:rFonts w:ascii="Times New Roman" w:hAnsi="Times New Roman"/>
                <w:sz w:val="20"/>
                <w:szCs w:val="20"/>
                <w:lang w:eastAsia="ru-RU"/>
              </w:rPr>
              <w:t>ФГБУЗ СМЦ ФМБА России</w:t>
            </w:r>
          </w:p>
          <w:p w:rsidR="00332C65" w:rsidRPr="006851E7" w:rsidRDefault="00332C65" w:rsidP="006851E7">
            <w:pPr>
              <w:widowControl w:val="0"/>
              <w:tabs>
                <w:tab w:val="num" w:pos="142"/>
                <w:tab w:val="left" w:pos="851"/>
              </w:tabs>
              <w:autoSpaceDE w:val="0"/>
              <w:autoSpaceDN w:val="0"/>
              <w:adjustRightInd w:val="0"/>
              <w:spacing w:after="0" w:line="240" w:lineRule="auto"/>
              <w:jc w:val="both"/>
              <w:rPr>
                <w:rFonts w:ascii="Times New Roman" w:eastAsia="Arial Unicode MS" w:hAnsi="Times New Roman"/>
                <w:kern w:val="2"/>
                <w:sz w:val="20"/>
                <w:szCs w:val="20"/>
                <w:lang w:eastAsia="zh-CN"/>
              </w:rPr>
            </w:pPr>
          </w:p>
          <w:p w:rsidR="005E4A0F" w:rsidRPr="006851E7" w:rsidRDefault="006851E7" w:rsidP="006851E7">
            <w:pPr>
              <w:widowControl w:val="0"/>
              <w:tabs>
                <w:tab w:val="num" w:pos="142"/>
                <w:tab w:val="left" w:pos="851"/>
              </w:tabs>
              <w:autoSpaceDE w:val="0"/>
              <w:autoSpaceDN w:val="0"/>
              <w:adjustRightInd w:val="0"/>
              <w:spacing w:after="0" w:line="240" w:lineRule="auto"/>
              <w:ind w:left="29"/>
              <w:jc w:val="both"/>
              <w:rPr>
                <w:rFonts w:ascii="Times New Roman" w:eastAsia="Arial Unicode MS" w:hAnsi="Times New Roman"/>
                <w:kern w:val="2"/>
                <w:sz w:val="20"/>
                <w:szCs w:val="20"/>
                <w:lang w:eastAsia="zh-CN"/>
              </w:rPr>
            </w:pPr>
            <w:r>
              <w:rPr>
                <w:rFonts w:ascii="Times New Roman" w:eastAsia="Arial Unicode MS" w:hAnsi="Times New Roman"/>
                <w:kern w:val="2"/>
                <w:sz w:val="20"/>
                <w:szCs w:val="20"/>
                <w:lang w:eastAsia="zh-CN"/>
              </w:rPr>
              <w:t>Главный врач</w:t>
            </w:r>
          </w:p>
          <w:p w:rsidR="00332C65" w:rsidRPr="006851E7" w:rsidRDefault="00140D4A" w:rsidP="006851E7">
            <w:pPr>
              <w:widowControl w:val="0"/>
              <w:tabs>
                <w:tab w:val="num" w:pos="142"/>
                <w:tab w:val="left" w:pos="851"/>
              </w:tabs>
              <w:autoSpaceDE w:val="0"/>
              <w:autoSpaceDN w:val="0"/>
              <w:adjustRightInd w:val="0"/>
              <w:spacing w:after="0" w:line="240" w:lineRule="auto"/>
              <w:ind w:left="29"/>
              <w:jc w:val="both"/>
              <w:rPr>
                <w:rFonts w:ascii="Times New Roman" w:eastAsia="Arial Unicode MS" w:hAnsi="Times New Roman"/>
                <w:kern w:val="1"/>
                <w:sz w:val="20"/>
                <w:szCs w:val="20"/>
                <w:lang w:eastAsia="zh-CN"/>
              </w:rPr>
            </w:pPr>
            <w:r w:rsidRPr="006851E7">
              <w:rPr>
                <w:rFonts w:ascii="Times New Roman" w:eastAsia="Arial Unicode MS" w:hAnsi="Times New Roman"/>
                <w:kern w:val="1"/>
                <w:sz w:val="20"/>
                <w:szCs w:val="20"/>
                <w:lang w:eastAsia="zh-CN"/>
              </w:rPr>
              <w:t xml:space="preserve">_____________________________       </w:t>
            </w:r>
          </w:p>
        </w:tc>
        <w:tc>
          <w:tcPr>
            <w:tcW w:w="2667" w:type="pct"/>
            <w:hideMark/>
          </w:tcPr>
          <w:p w:rsidR="00332C65" w:rsidRPr="006851E7" w:rsidRDefault="00140D4A" w:rsidP="006851E7">
            <w:pPr>
              <w:spacing w:after="0" w:line="240" w:lineRule="auto"/>
              <w:rPr>
                <w:rFonts w:ascii="Times New Roman" w:hAnsi="Times New Roman"/>
                <w:b/>
                <w:sz w:val="20"/>
                <w:szCs w:val="20"/>
                <w:lang w:eastAsia="ru-RU"/>
              </w:rPr>
            </w:pPr>
            <w:r w:rsidRPr="006851E7">
              <w:rPr>
                <w:rFonts w:ascii="Times New Roman" w:hAnsi="Times New Roman"/>
                <w:b/>
                <w:sz w:val="20"/>
                <w:szCs w:val="20"/>
                <w:lang w:eastAsia="ru-RU"/>
              </w:rPr>
              <w:t>Исполнитель:</w:t>
            </w:r>
          </w:p>
          <w:p w:rsidR="000D3306" w:rsidRPr="006851E7" w:rsidRDefault="000D3306" w:rsidP="006851E7">
            <w:pPr>
              <w:autoSpaceDN w:val="0"/>
              <w:spacing w:after="0" w:line="240" w:lineRule="auto"/>
              <w:rPr>
                <w:rFonts w:ascii="Times New Roman" w:hAnsi="Times New Roman"/>
                <w:bCs/>
                <w:sz w:val="20"/>
                <w:szCs w:val="20"/>
                <w:lang w:eastAsia="ru-RU"/>
              </w:rPr>
            </w:pPr>
          </w:p>
          <w:p w:rsidR="000D3306" w:rsidRPr="006851E7" w:rsidRDefault="000D3306" w:rsidP="006851E7">
            <w:pPr>
              <w:autoSpaceDN w:val="0"/>
              <w:spacing w:after="0" w:line="240" w:lineRule="auto"/>
              <w:rPr>
                <w:rFonts w:ascii="Times New Roman" w:hAnsi="Times New Roman"/>
                <w:bCs/>
                <w:sz w:val="20"/>
                <w:szCs w:val="20"/>
                <w:u w:val="single"/>
                <w:lang w:eastAsia="ru-RU"/>
              </w:rPr>
            </w:pPr>
          </w:p>
          <w:p w:rsidR="000D3306" w:rsidRPr="006851E7" w:rsidRDefault="000D3306" w:rsidP="006851E7">
            <w:pPr>
              <w:autoSpaceDN w:val="0"/>
              <w:spacing w:after="0" w:line="240" w:lineRule="auto"/>
              <w:rPr>
                <w:rFonts w:ascii="Times New Roman" w:hAnsi="Times New Roman"/>
                <w:bCs/>
                <w:sz w:val="20"/>
                <w:szCs w:val="20"/>
                <w:u w:val="single"/>
                <w:lang w:eastAsia="ru-RU"/>
              </w:rPr>
            </w:pPr>
          </w:p>
          <w:p w:rsidR="000D3306" w:rsidRPr="006851E7" w:rsidRDefault="000D3306" w:rsidP="006851E7">
            <w:pPr>
              <w:autoSpaceDN w:val="0"/>
              <w:spacing w:after="0" w:line="240" w:lineRule="auto"/>
              <w:rPr>
                <w:rFonts w:ascii="Times New Roman" w:hAnsi="Times New Roman"/>
                <w:bCs/>
                <w:sz w:val="20"/>
                <w:szCs w:val="20"/>
                <w:u w:val="single"/>
                <w:lang w:eastAsia="ru-RU"/>
              </w:rPr>
            </w:pPr>
          </w:p>
          <w:p w:rsidR="00FA0CC0" w:rsidRPr="006851E7" w:rsidRDefault="00140D4A" w:rsidP="006851E7">
            <w:pPr>
              <w:autoSpaceDN w:val="0"/>
              <w:spacing w:after="0" w:line="240" w:lineRule="auto"/>
              <w:rPr>
                <w:rFonts w:ascii="Times New Roman" w:hAnsi="Times New Roman"/>
                <w:bCs/>
                <w:sz w:val="20"/>
                <w:szCs w:val="20"/>
                <w:lang w:eastAsia="ru-RU"/>
              </w:rPr>
            </w:pPr>
            <w:r w:rsidRPr="006851E7">
              <w:rPr>
                <w:rFonts w:ascii="Times New Roman" w:hAnsi="Times New Roman"/>
                <w:sz w:val="20"/>
                <w:szCs w:val="20"/>
                <w:u w:val="single"/>
                <w:lang w:eastAsia="ru-RU"/>
              </w:rPr>
              <w:t>_________________</w:t>
            </w:r>
          </w:p>
        </w:tc>
      </w:tr>
      <w:bookmarkEnd w:id="2"/>
    </w:tbl>
    <w:p w:rsidR="00F87025" w:rsidRPr="006851E7" w:rsidRDefault="00F87025" w:rsidP="006851E7">
      <w:pPr>
        <w:spacing w:after="0" w:line="240" w:lineRule="auto"/>
        <w:rPr>
          <w:rFonts w:ascii="Times New Roman" w:eastAsiaTheme="minorEastAsia" w:hAnsi="Times New Roman"/>
        </w:rPr>
      </w:pPr>
    </w:p>
    <w:sectPr w:rsidR="00F87025" w:rsidRPr="006851E7" w:rsidSect="001B28DF">
      <w:pgSz w:w="12240" w:h="15840"/>
      <w:pgMar w:top="1134" w:right="850" w:bottom="1134" w:left="578"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E4626C8"/>
    <w:multiLevelType w:val="hybridMultilevel"/>
    <w:tmpl w:val="DEAAB030"/>
    <w:lvl w:ilvl="0" w:tplc="BF1E7B84">
      <w:start w:val="1"/>
      <w:numFmt w:val="bullet"/>
      <w:lvlText w:val=""/>
      <w:lvlJc w:val="left"/>
      <w:pPr>
        <w:ind w:left="770" w:hanging="360"/>
      </w:pPr>
      <w:rPr>
        <w:rFonts w:ascii="Symbol" w:hAnsi="Symbol" w:hint="default"/>
      </w:rPr>
    </w:lvl>
    <w:lvl w:ilvl="1" w:tplc="F28EF362" w:tentative="1">
      <w:start w:val="1"/>
      <w:numFmt w:val="bullet"/>
      <w:lvlText w:val="o"/>
      <w:lvlJc w:val="left"/>
      <w:pPr>
        <w:ind w:left="1490" w:hanging="360"/>
      </w:pPr>
      <w:rPr>
        <w:rFonts w:ascii="Courier New" w:hAnsi="Courier New" w:cs="Courier New" w:hint="default"/>
      </w:rPr>
    </w:lvl>
    <w:lvl w:ilvl="2" w:tplc="843A446C" w:tentative="1">
      <w:start w:val="1"/>
      <w:numFmt w:val="bullet"/>
      <w:lvlText w:val=""/>
      <w:lvlJc w:val="left"/>
      <w:pPr>
        <w:ind w:left="2210" w:hanging="360"/>
      </w:pPr>
      <w:rPr>
        <w:rFonts w:ascii="Wingdings" w:hAnsi="Wingdings" w:hint="default"/>
      </w:rPr>
    </w:lvl>
    <w:lvl w:ilvl="3" w:tplc="4CBA05E4" w:tentative="1">
      <w:start w:val="1"/>
      <w:numFmt w:val="bullet"/>
      <w:lvlText w:val=""/>
      <w:lvlJc w:val="left"/>
      <w:pPr>
        <w:ind w:left="2930" w:hanging="360"/>
      </w:pPr>
      <w:rPr>
        <w:rFonts w:ascii="Symbol" w:hAnsi="Symbol" w:hint="default"/>
      </w:rPr>
    </w:lvl>
    <w:lvl w:ilvl="4" w:tplc="7E585F08" w:tentative="1">
      <w:start w:val="1"/>
      <w:numFmt w:val="bullet"/>
      <w:lvlText w:val="o"/>
      <w:lvlJc w:val="left"/>
      <w:pPr>
        <w:ind w:left="3650" w:hanging="360"/>
      </w:pPr>
      <w:rPr>
        <w:rFonts w:ascii="Courier New" w:hAnsi="Courier New" w:cs="Courier New" w:hint="default"/>
      </w:rPr>
    </w:lvl>
    <w:lvl w:ilvl="5" w:tplc="42CAB564" w:tentative="1">
      <w:start w:val="1"/>
      <w:numFmt w:val="bullet"/>
      <w:lvlText w:val=""/>
      <w:lvlJc w:val="left"/>
      <w:pPr>
        <w:ind w:left="4370" w:hanging="360"/>
      </w:pPr>
      <w:rPr>
        <w:rFonts w:ascii="Wingdings" w:hAnsi="Wingdings" w:hint="default"/>
      </w:rPr>
    </w:lvl>
    <w:lvl w:ilvl="6" w:tplc="3246383E" w:tentative="1">
      <w:start w:val="1"/>
      <w:numFmt w:val="bullet"/>
      <w:lvlText w:val=""/>
      <w:lvlJc w:val="left"/>
      <w:pPr>
        <w:ind w:left="5090" w:hanging="360"/>
      </w:pPr>
      <w:rPr>
        <w:rFonts w:ascii="Symbol" w:hAnsi="Symbol" w:hint="default"/>
      </w:rPr>
    </w:lvl>
    <w:lvl w:ilvl="7" w:tplc="F886E826" w:tentative="1">
      <w:start w:val="1"/>
      <w:numFmt w:val="bullet"/>
      <w:lvlText w:val="o"/>
      <w:lvlJc w:val="left"/>
      <w:pPr>
        <w:ind w:left="5810" w:hanging="360"/>
      </w:pPr>
      <w:rPr>
        <w:rFonts w:ascii="Courier New" w:hAnsi="Courier New" w:cs="Courier New" w:hint="default"/>
      </w:rPr>
    </w:lvl>
    <w:lvl w:ilvl="8" w:tplc="BFA6C918" w:tentative="1">
      <w:start w:val="1"/>
      <w:numFmt w:val="bullet"/>
      <w:lvlText w:val=""/>
      <w:lvlJc w:val="left"/>
      <w:pPr>
        <w:ind w:left="653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9281A"/>
    <w:rsid w:val="00016761"/>
    <w:rsid w:val="0002098A"/>
    <w:rsid w:val="000211C1"/>
    <w:rsid w:val="00025DB4"/>
    <w:rsid w:val="00034EED"/>
    <w:rsid w:val="0003576A"/>
    <w:rsid w:val="000368E1"/>
    <w:rsid w:val="0003789A"/>
    <w:rsid w:val="00080971"/>
    <w:rsid w:val="00094E14"/>
    <w:rsid w:val="000D3306"/>
    <w:rsid w:val="000E3611"/>
    <w:rsid w:val="000F27C8"/>
    <w:rsid w:val="0010014D"/>
    <w:rsid w:val="00140D4A"/>
    <w:rsid w:val="00157339"/>
    <w:rsid w:val="0017146B"/>
    <w:rsid w:val="00183EC6"/>
    <w:rsid w:val="0019281A"/>
    <w:rsid w:val="00194A39"/>
    <w:rsid w:val="001A6623"/>
    <w:rsid w:val="001A7A10"/>
    <w:rsid w:val="001B28DF"/>
    <w:rsid w:val="001C305A"/>
    <w:rsid w:val="001C507E"/>
    <w:rsid w:val="001D66B4"/>
    <w:rsid w:val="001E6E62"/>
    <w:rsid w:val="001F3D5E"/>
    <w:rsid w:val="00207B64"/>
    <w:rsid w:val="00216189"/>
    <w:rsid w:val="002171D8"/>
    <w:rsid w:val="00252AEE"/>
    <w:rsid w:val="00252CB7"/>
    <w:rsid w:val="0025700F"/>
    <w:rsid w:val="0028077A"/>
    <w:rsid w:val="0029491C"/>
    <w:rsid w:val="002B56CB"/>
    <w:rsid w:val="002C3C71"/>
    <w:rsid w:val="002C4EBC"/>
    <w:rsid w:val="002C6897"/>
    <w:rsid w:val="002D571A"/>
    <w:rsid w:val="002E2EDC"/>
    <w:rsid w:val="003118D3"/>
    <w:rsid w:val="00326EC5"/>
    <w:rsid w:val="00332C65"/>
    <w:rsid w:val="003453C3"/>
    <w:rsid w:val="003564DA"/>
    <w:rsid w:val="00370BA3"/>
    <w:rsid w:val="00371C0D"/>
    <w:rsid w:val="003751BD"/>
    <w:rsid w:val="003777A2"/>
    <w:rsid w:val="00381D22"/>
    <w:rsid w:val="00382493"/>
    <w:rsid w:val="00386D68"/>
    <w:rsid w:val="00387722"/>
    <w:rsid w:val="003A7A43"/>
    <w:rsid w:val="003C3BD0"/>
    <w:rsid w:val="003C72EB"/>
    <w:rsid w:val="003D6ECD"/>
    <w:rsid w:val="003D7E1B"/>
    <w:rsid w:val="003E1A2A"/>
    <w:rsid w:val="003E6A88"/>
    <w:rsid w:val="00401EDC"/>
    <w:rsid w:val="00411822"/>
    <w:rsid w:val="00413413"/>
    <w:rsid w:val="0041745B"/>
    <w:rsid w:val="0044341E"/>
    <w:rsid w:val="00452754"/>
    <w:rsid w:val="00452B33"/>
    <w:rsid w:val="004750B2"/>
    <w:rsid w:val="004A3047"/>
    <w:rsid w:val="004B3E39"/>
    <w:rsid w:val="004B5490"/>
    <w:rsid w:val="004E2AE3"/>
    <w:rsid w:val="004E3E4F"/>
    <w:rsid w:val="004F1041"/>
    <w:rsid w:val="00513192"/>
    <w:rsid w:val="00535C62"/>
    <w:rsid w:val="00540FF6"/>
    <w:rsid w:val="005527F3"/>
    <w:rsid w:val="00556533"/>
    <w:rsid w:val="00564B97"/>
    <w:rsid w:val="00564BA2"/>
    <w:rsid w:val="00572856"/>
    <w:rsid w:val="00592C39"/>
    <w:rsid w:val="00596D6E"/>
    <w:rsid w:val="005A3B9D"/>
    <w:rsid w:val="005C0860"/>
    <w:rsid w:val="005C2F1B"/>
    <w:rsid w:val="005C45A9"/>
    <w:rsid w:val="005D102A"/>
    <w:rsid w:val="005D42C0"/>
    <w:rsid w:val="005D6F12"/>
    <w:rsid w:val="005E4A0F"/>
    <w:rsid w:val="005E7E6B"/>
    <w:rsid w:val="006044BC"/>
    <w:rsid w:val="00630BBC"/>
    <w:rsid w:val="00636E63"/>
    <w:rsid w:val="00640596"/>
    <w:rsid w:val="00651D22"/>
    <w:rsid w:val="00654B70"/>
    <w:rsid w:val="006851E7"/>
    <w:rsid w:val="00685E78"/>
    <w:rsid w:val="0069045D"/>
    <w:rsid w:val="006920D6"/>
    <w:rsid w:val="00695897"/>
    <w:rsid w:val="006A3D31"/>
    <w:rsid w:val="006B4904"/>
    <w:rsid w:val="006D1ECD"/>
    <w:rsid w:val="006D2D8B"/>
    <w:rsid w:val="00707601"/>
    <w:rsid w:val="007269FE"/>
    <w:rsid w:val="00731867"/>
    <w:rsid w:val="00733E0B"/>
    <w:rsid w:val="00742AAE"/>
    <w:rsid w:val="007717AB"/>
    <w:rsid w:val="00786388"/>
    <w:rsid w:val="007A3AB0"/>
    <w:rsid w:val="007A3FD4"/>
    <w:rsid w:val="007B7679"/>
    <w:rsid w:val="007C3665"/>
    <w:rsid w:val="007E7497"/>
    <w:rsid w:val="007F2118"/>
    <w:rsid w:val="007F48F8"/>
    <w:rsid w:val="007F6C36"/>
    <w:rsid w:val="00801D04"/>
    <w:rsid w:val="00814F5A"/>
    <w:rsid w:val="00825E2C"/>
    <w:rsid w:val="0083153E"/>
    <w:rsid w:val="00865FD9"/>
    <w:rsid w:val="00866A18"/>
    <w:rsid w:val="00867565"/>
    <w:rsid w:val="00875DB6"/>
    <w:rsid w:val="00882163"/>
    <w:rsid w:val="00887547"/>
    <w:rsid w:val="008A4EF1"/>
    <w:rsid w:val="008A7AE9"/>
    <w:rsid w:val="008C1155"/>
    <w:rsid w:val="008C3829"/>
    <w:rsid w:val="008E0B6A"/>
    <w:rsid w:val="008E19A6"/>
    <w:rsid w:val="009012C8"/>
    <w:rsid w:val="00920292"/>
    <w:rsid w:val="009248B1"/>
    <w:rsid w:val="00926B8B"/>
    <w:rsid w:val="009312C2"/>
    <w:rsid w:val="009313B6"/>
    <w:rsid w:val="009560B9"/>
    <w:rsid w:val="0095733C"/>
    <w:rsid w:val="0096490F"/>
    <w:rsid w:val="00970A3A"/>
    <w:rsid w:val="00994842"/>
    <w:rsid w:val="00994EE5"/>
    <w:rsid w:val="00995B25"/>
    <w:rsid w:val="009A05CB"/>
    <w:rsid w:val="009A1DBC"/>
    <w:rsid w:val="009A5C45"/>
    <w:rsid w:val="009C4C4A"/>
    <w:rsid w:val="009C536C"/>
    <w:rsid w:val="009D5F19"/>
    <w:rsid w:val="009E2B96"/>
    <w:rsid w:val="009E3EA4"/>
    <w:rsid w:val="009F2E7F"/>
    <w:rsid w:val="00A368AF"/>
    <w:rsid w:val="00A37767"/>
    <w:rsid w:val="00A43510"/>
    <w:rsid w:val="00A449C4"/>
    <w:rsid w:val="00A508CC"/>
    <w:rsid w:val="00A50EBD"/>
    <w:rsid w:val="00A5608A"/>
    <w:rsid w:val="00A56263"/>
    <w:rsid w:val="00A67A28"/>
    <w:rsid w:val="00A84349"/>
    <w:rsid w:val="00A86B5F"/>
    <w:rsid w:val="00AE41E1"/>
    <w:rsid w:val="00B178A9"/>
    <w:rsid w:val="00B24F7A"/>
    <w:rsid w:val="00B275FA"/>
    <w:rsid w:val="00B6669D"/>
    <w:rsid w:val="00B66F07"/>
    <w:rsid w:val="00B865AA"/>
    <w:rsid w:val="00B8719B"/>
    <w:rsid w:val="00B92EE3"/>
    <w:rsid w:val="00B96750"/>
    <w:rsid w:val="00BB2E03"/>
    <w:rsid w:val="00BB5F87"/>
    <w:rsid w:val="00BD1845"/>
    <w:rsid w:val="00BD4EE8"/>
    <w:rsid w:val="00BE5EA4"/>
    <w:rsid w:val="00BF60A9"/>
    <w:rsid w:val="00C13866"/>
    <w:rsid w:val="00C242FA"/>
    <w:rsid w:val="00C265FF"/>
    <w:rsid w:val="00C3124A"/>
    <w:rsid w:val="00C53AC8"/>
    <w:rsid w:val="00C56ABF"/>
    <w:rsid w:val="00C57A03"/>
    <w:rsid w:val="00C66D17"/>
    <w:rsid w:val="00C74E6E"/>
    <w:rsid w:val="00C90370"/>
    <w:rsid w:val="00CA789F"/>
    <w:rsid w:val="00CC7F12"/>
    <w:rsid w:val="00CD15B1"/>
    <w:rsid w:val="00CF34C1"/>
    <w:rsid w:val="00D1123F"/>
    <w:rsid w:val="00D14261"/>
    <w:rsid w:val="00D30783"/>
    <w:rsid w:val="00D31AB2"/>
    <w:rsid w:val="00D44A2B"/>
    <w:rsid w:val="00D503D4"/>
    <w:rsid w:val="00D57E9C"/>
    <w:rsid w:val="00D57EF8"/>
    <w:rsid w:val="00D662CF"/>
    <w:rsid w:val="00D83F8C"/>
    <w:rsid w:val="00D856C8"/>
    <w:rsid w:val="00DD4973"/>
    <w:rsid w:val="00DD5881"/>
    <w:rsid w:val="00DF4BC5"/>
    <w:rsid w:val="00DF664D"/>
    <w:rsid w:val="00E115DC"/>
    <w:rsid w:val="00E2052B"/>
    <w:rsid w:val="00E21272"/>
    <w:rsid w:val="00E3513B"/>
    <w:rsid w:val="00E37593"/>
    <w:rsid w:val="00E46410"/>
    <w:rsid w:val="00E53EA3"/>
    <w:rsid w:val="00E548AD"/>
    <w:rsid w:val="00E57AD2"/>
    <w:rsid w:val="00E62956"/>
    <w:rsid w:val="00E6548B"/>
    <w:rsid w:val="00E6621E"/>
    <w:rsid w:val="00E67D07"/>
    <w:rsid w:val="00E717F0"/>
    <w:rsid w:val="00E802D1"/>
    <w:rsid w:val="00E80442"/>
    <w:rsid w:val="00E95177"/>
    <w:rsid w:val="00EA33E5"/>
    <w:rsid w:val="00EB0C7B"/>
    <w:rsid w:val="00EB34AA"/>
    <w:rsid w:val="00EC45C7"/>
    <w:rsid w:val="00EC6F52"/>
    <w:rsid w:val="00ED5F3A"/>
    <w:rsid w:val="00ED6D04"/>
    <w:rsid w:val="00EF3956"/>
    <w:rsid w:val="00F02CEA"/>
    <w:rsid w:val="00F16341"/>
    <w:rsid w:val="00F46817"/>
    <w:rsid w:val="00F62F99"/>
    <w:rsid w:val="00F81BA9"/>
    <w:rsid w:val="00F84F7C"/>
    <w:rsid w:val="00F87025"/>
    <w:rsid w:val="00FA0CC0"/>
    <w:rsid w:val="00FA608E"/>
    <w:rsid w:val="00FC0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81A"/>
    <w:pPr>
      <w:spacing w:after="160"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4E2AE3"/>
    <w:pPr>
      <w:ind w:left="720"/>
      <w:contextualSpacing/>
    </w:pPr>
  </w:style>
  <w:style w:type="paragraph" w:styleId="a5">
    <w:name w:val="Balloon Text"/>
    <w:basedOn w:val="a"/>
    <w:link w:val="a6"/>
    <w:uiPriority w:val="99"/>
    <w:semiHidden/>
    <w:unhideWhenUsed/>
    <w:rsid w:val="00FA60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A608E"/>
    <w:rPr>
      <w:rFonts w:ascii="Tahoma" w:eastAsia="Times New Roman" w:hAnsi="Tahoma" w:cs="Tahoma"/>
      <w:sz w:val="16"/>
      <w:szCs w:val="16"/>
    </w:rPr>
  </w:style>
  <w:style w:type="table" w:styleId="a7">
    <w:name w:val="Table Grid"/>
    <w:basedOn w:val="a1"/>
    <w:uiPriority w:val="59"/>
    <w:rsid w:val="009C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Bullet List Знак,FooterText Знак,numbered Знак"/>
    <w:link w:val="a3"/>
    <w:uiPriority w:val="34"/>
    <w:locked/>
    <w:rsid w:val="00564B97"/>
    <w:rPr>
      <w:rFonts w:ascii="Calibri" w:eastAsia="Times New Roman" w:hAnsi="Calibri" w:cs="Times New Roman"/>
    </w:rPr>
  </w:style>
  <w:style w:type="character" w:styleId="a8">
    <w:name w:val="Hyperlink"/>
    <w:basedOn w:val="a0"/>
    <w:uiPriority w:val="99"/>
    <w:unhideWhenUsed/>
    <w:rsid w:val="000D3306"/>
    <w:rPr>
      <w:color w:val="0000FF" w:themeColor="hyperlink"/>
      <w:u w:val="single"/>
    </w:rPr>
  </w:style>
  <w:style w:type="character" w:customStyle="1" w:styleId="UnresolvedMention">
    <w:name w:val="Unresolved Mention"/>
    <w:basedOn w:val="a0"/>
    <w:uiPriority w:val="99"/>
    <w:rsid w:val="000D3306"/>
    <w:rPr>
      <w:color w:val="605E5C"/>
      <w:shd w:val="clear" w:color="auto" w:fill="E1DFDD"/>
    </w:rPr>
  </w:style>
  <w:style w:type="paragraph" w:customStyle="1" w:styleId="228bf8a64b8551e1msonormal">
    <w:name w:val="228bf8a64b8551e1msonormal"/>
    <w:basedOn w:val="a"/>
    <w:rsid w:val="0096490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951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C09B8-1802-4324-B3C0-69EDB732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2822</Words>
  <Characters>16088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VSK</Company>
  <LinksUpToDate>false</LinksUpToDate>
  <CharactersWithSpaces>18873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u-adm-ur-3</cp:lastModifiedBy>
  <cp:revision>8</cp:revision>
  <cp:lastPrinted>2024-01-22T11:29:00Z</cp:lastPrinted>
  <dcterms:created xsi:type="dcterms:W3CDTF">2025-03-12T11:34:00Z</dcterms:created>
  <dcterms:modified xsi:type="dcterms:W3CDTF">2026-07-08T06:47:00Z</dcterms:modified>
</cp:coreProperties>
</file>