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Calibri"/>
          <w:b/>
          <w:sz w:val="22"/>
          <w:szCs w:val="22"/>
        </w:rPr>
        <w:t>Лицензионный договор № _________________</w:t>
      </w:r>
    </w:p>
    <w:p>
      <w:pPr>
        <w:pStyle w:val="Normal"/>
        <w:jc w:val="left"/>
        <w:rPr>
          <w:rFonts w:cs="Calibri"/>
          <w:sz w:val="22"/>
          <w:szCs w:val="22"/>
        </w:rPr>
      </w:pPr>
      <w:r>
        <w:rPr>
          <w:rFonts w:cs="Calibri"/>
          <w:sz w:val="22"/>
          <w:szCs w:val="22"/>
        </w:rPr>
      </w:r>
    </w:p>
    <w:tbl>
      <w:tblPr>
        <w:tblW w:w="10281" w:type="dxa"/>
        <w:jc w:val="left"/>
        <w:tblInd w:w="0" w:type="dxa"/>
        <w:tblLayout w:type="fixed"/>
        <w:tblCellMar>
          <w:top w:w="0" w:type="dxa"/>
          <w:left w:w="108" w:type="dxa"/>
          <w:bottom w:w="0" w:type="dxa"/>
          <w:right w:w="108" w:type="dxa"/>
        </w:tblCellMar>
        <w:tblLook w:val="04a0" w:firstRow="1" w:noVBand="1" w:lastRow="0" w:firstColumn="1" w:lastColumn="0" w:noHBand="0"/>
      </w:tblPr>
      <w:tblGrid>
        <w:gridCol w:w="5142"/>
        <w:gridCol w:w="5139"/>
      </w:tblGrid>
      <w:tr>
        <w:trPr/>
        <w:tc>
          <w:tcPr>
            <w:tcW w:w="5142" w:type="dxa"/>
            <w:tcBorders/>
            <w:shd w:color="auto" w:fill="auto" w:val="clear"/>
          </w:tcPr>
          <w:p>
            <w:pPr>
              <w:pStyle w:val="Normal"/>
              <w:widowControl w:val="false"/>
              <w:jc w:val="left"/>
              <w:rPr>
                <w:sz w:val="22"/>
                <w:szCs w:val="22"/>
              </w:rPr>
            </w:pPr>
            <w:r>
              <w:rPr>
                <w:rFonts w:cs="Calibri"/>
                <w:sz w:val="22"/>
                <w:szCs w:val="22"/>
              </w:rPr>
              <w:t>Москва</w:t>
            </w:r>
          </w:p>
        </w:tc>
        <w:tc>
          <w:tcPr>
            <w:tcW w:w="5139" w:type="dxa"/>
            <w:tcBorders/>
            <w:shd w:color="auto" w:fill="auto" w:val="clear"/>
          </w:tcPr>
          <w:p>
            <w:pPr>
              <w:pStyle w:val="Normal"/>
              <w:widowControl w:val="false"/>
              <w:jc w:val="right"/>
              <w:rPr>
                <w:sz w:val="22"/>
                <w:szCs w:val="22"/>
              </w:rPr>
            </w:pPr>
            <w:r>
              <w:rPr>
                <w:rFonts w:cs="Calibri"/>
                <w:sz w:val="22"/>
                <w:szCs w:val="22"/>
                <w:lang w:val="en-US"/>
              </w:rPr>
              <w:t>_____</w:t>
            </w:r>
            <w:r>
              <w:rPr>
                <w:rFonts w:cs="Calibri"/>
                <w:sz w:val="22"/>
                <w:szCs w:val="22"/>
                <w:lang w:val="ru-RU"/>
              </w:rPr>
              <w:t xml:space="preserve"> июня </w:t>
            </w:r>
            <w:r>
              <w:rPr>
                <w:rFonts w:cs="Calibri"/>
                <w:sz w:val="22"/>
                <w:szCs w:val="22"/>
                <w:lang w:val="en-US"/>
              </w:rPr>
              <w:t>2026 г.</w:t>
            </w:r>
          </w:p>
        </w:tc>
      </w:tr>
    </w:tbl>
    <w:p>
      <w:pPr>
        <w:pStyle w:val="Normal"/>
        <w:jc w:val="left"/>
        <w:rPr>
          <w:rFonts w:cs="Calibri"/>
          <w:sz w:val="22"/>
          <w:szCs w:val="22"/>
        </w:rPr>
      </w:pPr>
      <w:r>
        <w:rPr>
          <w:rFonts w:cs="Calibri"/>
          <w:sz w:val="22"/>
          <w:szCs w:val="22"/>
        </w:rPr>
      </w:r>
    </w:p>
    <w:p>
      <w:pPr>
        <w:pStyle w:val="Normal"/>
        <w:widowControl w:val="false"/>
        <w:jc w:val="both"/>
        <w:rPr>
          <w:rFonts w:ascii="Franklin Gothic Book" w:hAnsi="Franklin Gothic Book" w:eastAsia="Times New Roman" w:cs="Calibri"/>
          <w:iCs/>
          <w:color w:val="auto"/>
          <w:kern w:val="0"/>
          <w:sz w:val="22"/>
          <w:szCs w:val="22"/>
          <w:lang w:val="ru-RU" w:eastAsia="ru-RU" w:bidi="ar-SA"/>
        </w:rPr>
      </w:pPr>
      <w:r>
        <w:rPr>
          <w:rFonts w:eastAsia="Times New Roman" w:cs="Calibri"/>
          <w:iCs/>
          <w:color w:val="auto"/>
          <w:kern w:val="0"/>
          <w:sz w:val="22"/>
          <w:szCs w:val="22"/>
          <w:highlight w:val="white"/>
          <w:lang w:val="ru-RU" w:eastAsia="ru-RU" w:bidi="ar-SA"/>
        </w:rPr>
        <w:t>___________________ (___________________), именуемое в дал</w:t>
      </w:r>
      <w:r>
        <w:rPr>
          <w:rFonts w:eastAsia="Times New Roman" w:cs="Calibri"/>
          <w:iCs/>
          <w:color w:val="000000"/>
          <w:kern w:val="0"/>
          <w:sz w:val="22"/>
          <w:szCs w:val="22"/>
          <w:shd w:fill="auto" w:val="clear"/>
          <w:lang w:val="ru-RU" w:eastAsia="ru-RU" w:bidi="ar-SA"/>
        </w:rPr>
        <w:t>ьнейшем «Лицензиар», в лице ___________________</w:t>
      </w:r>
      <w:r>
        <w:rPr>
          <w:rFonts w:eastAsia="Times New Roman" w:cs="Calibri"/>
          <w:iCs/>
          <w:color w:val="auto"/>
          <w:kern w:val="0"/>
          <w:sz w:val="22"/>
          <w:szCs w:val="22"/>
          <w:highlight w:val="white"/>
          <w:lang w:val="ru-RU" w:eastAsia="ru-RU" w:bidi="ar-SA"/>
        </w:rPr>
        <w:t xml:space="preserve">, действующего на основании ____________________, с одной стороны, и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 именуемое в дальнейшем «Лицензиат», в лице заместителя генерального директора по финансово-организационнымм вопросам Верещагиной Валентины Николаевны, действующего на основании доверенности от 02.04.2024 № 7, с другой стороны, </w:t>
      </w:r>
      <w:r>
        <w:rPr>
          <w:rFonts w:eastAsia="Times New Roman" w:cs="Calibri"/>
          <w:iCs/>
          <w:color w:val="000000"/>
          <w:spacing w:val="3"/>
          <w:kern w:val="0"/>
          <w:sz w:val="22"/>
          <w:szCs w:val="22"/>
          <w:highlight w:val="white"/>
          <w:shd w:fill="auto" w:val="clear"/>
          <w:lang w:val="ru-RU" w:eastAsia="ru-RU" w:bidi="ar-SA"/>
        </w:rPr>
        <w:t>вместе именуемые «Стороны» и каждый в отдельности «Сторона</w:t>
      </w:r>
      <w:r>
        <w:rPr>
          <w:rFonts w:eastAsia="Times New Roman" w:cs="Calibri"/>
          <w:iCs/>
          <w:color w:val="000000"/>
          <w:spacing w:val="3"/>
          <w:kern w:val="0"/>
          <w:sz w:val="22"/>
          <w:szCs w:val="22"/>
          <w:shd w:fill="auto" w:val="clear"/>
          <w:lang w:val="ru-RU" w:eastAsia="ru-RU" w:bidi="ar-SA"/>
        </w:rPr>
        <w:t xml:space="preserve">», </w:t>
      </w:r>
      <w:r>
        <w:rPr>
          <w:rStyle w:val="Style10"/>
          <w:rFonts w:eastAsia="Times New Roman" w:cs="Calibri"/>
          <w:bCs/>
          <w:iCs/>
          <w:color w:val="000000"/>
          <w:spacing w:val="3"/>
          <w:kern w:val="0"/>
          <w:sz w:val="22"/>
          <w:szCs w:val="22"/>
          <w:shd w:fill="auto" w:val="clear"/>
          <w:lang w:val="ru-RU" w:eastAsia="ru-RU" w:bidi="ar-SA"/>
        </w:rPr>
        <w:t>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актов Российской Федерации, в соответствии пунктом 4 части 1 статьи 93 Закона № 44-ФЗ, идентификационный код закупки 261771912704877190100100030000000244,</w:t>
      </w:r>
      <w:r>
        <w:rPr>
          <w:rFonts w:eastAsia="Times New Roman" w:cs="Calibri"/>
          <w:iCs/>
          <w:color w:val="000000"/>
          <w:spacing w:val="3"/>
          <w:kern w:val="0"/>
          <w:sz w:val="22"/>
          <w:szCs w:val="22"/>
          <w:shd w:fill="auto" w:val="clear"/>
          <w:lang w:val="ru-RU" w:eastAsia="ru-RU" w:bidi="ar-SA"/>
        </w:rPr>
        <w:t xml:space="preserve"> заключили настоящий</w:t>
      </w:r>
      <w:r>
        <w:rPr>
          <w:rFonts w:eastAsia="Times New Roman" w:cs="Calibri"/>
          <w:iCs/>
          <w:color w:val="000000"/>
          <w:kern w:val="0"/>
          <w:sz w:val="22"/>
          <w:szCs w:val="22"/>
          <w:shd w:fill="auto" w:val="clear"/>
          <w:lang w:val="ru-RU" w:eastAsia="ru-RU" w:bidi="ar-SA"/>
        </w:rPr>
        <w:t xml:space="preserve"> лицензионный договор (далее — договор) о нижеследующем:</w:t>
      </w:r>
    </w:p>
    <w:p>
      <w:pPr>
        <w:pStyle w:val="Normal"/>
        <w:rPr>
          <w:highlight w:val="none"/>
          <w:shd w:fill="auto" w:val="clear"/>
        </w:rPr>
      </w:pPr>
      <w:r>
        <w:rPr>
          <w:rFonts w:cs="Calibri"/>
          <w:b/>
          <w:sz w:val="22"/>
          <w:szCs w:val="22"/>
          <w:shd w:fill="auto" w:val="clear"/>
        </w:rPr>
        <w:t>1. Предмет договора</w:t>
      </w:r>
    </w:p>
    <w:p>
      <w:pPr>
        <w:pStyle w:val="Normal"/>
        <w:tabs>
          <w:tab w:val="clear" w:pos="360"/>
          <w:tab w:val="left" w:pos="142" w:leader="none"/>
        </w:tabs>
        <w:rPr>
          <w:highlight w:val="none"/>
          <w:shd w:fill="auto" w:val="clear"/>
        </w:rPr>
      </w:pPr>
      <w:r>
        <w:rPr>
          <w:rFonts w:cs="Calibri"/>
          <w:sz w:val="22"/>
          <w:szCs w:val="22"/>
          <w:shd w:fill="auto" w:val="clear"/>
        </w:rPr>
        <w:t xml:space="preserve">1.1. Лицензиар обязуется предоставить Лицензиату право использования программы для ЭВМ (далее программный продукт или ПП) (простую (неисключительную) лицензию) в предусмотренных настоящим договором пределах </w:t>
      </w:r>
      <w:r>
        <w:rPr>
          <w:rFonts w:cs="Calibri"/>
          <w:sz w:val="22"/>
          <w:szCs w:val="22"/>
          <w:shd w:fill="auto" w:val="clear"/>
        </w:rPr>
        <w:t>в соответствии с техническим заданием (приложение № 1 к договору) и спецификацией (приложение № 2 к договору).</w:t>
      </w:r>
    </w:p>
    <w:p>
      <w:pPr>
        <w:pStyle w:val="Normal"/>
        <w:tabs>
          <w:tab w:val="clear" w:pos="360"/>
          <w:tab w:val="left" w:pos="142" w:leader="none"/>
        </w:tabs>
        <w:rPr>
          <w:sz w:val="22"/>
          <w:szCs w:val="22"/>
        </w:rPr>
      </w:pPr>
      <w:r>
        <w:rPr>
          <w:rFonts w:cs="Calibri"/>
          <w:sz w:val="22"/>
          <w:szCs w:val="22"/>
        </w:rPr>
        <w:t>1.2. Информация о ПП содержится в приложении № 1, являющемся неотъемлемой частью настоящего договора.</w:t>
      </w:r>
    </w:p>
    <w:p>
      <w:pPr>
        <w:pStyle w:val="Normal"/>
        <w:tabs>
          <w:tab w:val="clear" w:pos="360"/>
          <w:tab w:val="left" w:pos="142" w:leader="none"/>
        </w:tabs>
        <w:rPr>
          <w:sz w:val="22"/>
          <w:szCs w:val="22"/>
        </w:rPr>
      </w:pPr>
      <w:r>
        <w:rPr>
          <w:rFonts w:cs="Calibri"/>
          <w:sz w:val="22"/>
          <w:szCs w:val="22"/>
        </w:rPr>
        <w:t>1.3. Лицензиат может использовать ПП только в пределах прав и способами, предусмотренными настоящим договором. Право использования ПП, прямо не указанное в настоящем договоре, не считается предоставленным Лицензиату.</w:t>
      </w:r>
    </w:p>
    <w:p>
      <w:pPr>
        <w:pStyle w:val="Normal"/>
        <w:tabs>
          <w:tab w:val="clear" w:pos="360"/>
          <w:tab w:val="left" w:pos="142" w:leader="none"/>
        </w:tabs>
        <w:rPr>
          <w:sz w:val="22"/>
          <w:szCs w:val="22"/>
        </w:rPr>
      </w:pPr>
      <w:r>
        <w:rPr>
          <w:rFonts w:cs="Calibri"/>
          <w:sz w:val="22"/>
          <w:szCs w:val="22"/>
        </w:rPr>
        <w:t xml:space="preserve">1.4. Способы использования ПП: воспроизведение в целях его инсталляции и запуска в соответствии с </w:t>
      </w:r>
      <w:r>
        <w:rPr>
          <w:rFonts w:cs="Calibri"/>
          <w:sz w:val="22"/>
          <w:szCs w:val="22"/>
          <w:shd w:fill="auto" w:val="clear"/>
        </w:rPr>
        <w:t>лицензионным соглашением пользователя с обладателем исключительных прав на ПП.</w:t>
      </w:r>
    </w:p>
    <w:p>
      <w:pPr>
        <w:pStyle w:val="Normal"/>
        <w:tabs>
          <w:tab w:val="clear" w:pos="360"/>
          <w:tab w:val="left" w:pos="142" w:leader="none"/>
        </w:tabs>
        <w:rPr>
          <w:highlight w:val="none"/>
          <w:shd w:fill="auto" w:val="clear"/>
        </w:rPr>
      </w:pPr>
      <w:r>
        <w:rPr>
          <w:rFonts w:cs="Calibri"/>
          <w:sz w:val="22"/>
          <w:szCs w:val="22"/>
          <w:shd w:fill="auto" w:val="clear"/>
        </w:rPr>
        <w:t xml:space="preserve">1.5. </w:t>
      </w:r>
      <w:r>
        <w:rPr>
          <w:rFonts w:cs="Calibri"/>
          <w:sz w:val="22"/>
          <w:szCs w:val="22"/>
          <w:shd w:fill="auto" w:val="clear"/>
        </w:rPr>
        <w:t>Территория, на которой допускается использование ПП: _____________________________</w:t>
      </w:r>
      <w:r>
        <w:rPr>
          <w:rFonts w:cs="Calibri"/>
          <w:sz w:val="22"/>
          <w:szCs w:val="22"/>
          <w:shd w:fill="auto" w:val="clear"/>
        </w:rPr>
        <w:t>_.</w:t>
      </w:r>
    </w:p>
    <w:p>
      <w:pPr>
        <w:pStyle w:val="Normal"/>
        <w:tabs>
          <w:tab w:val="clear" w:pos="360"/>
          <w:tab w:val="left" w:pos="142" w:leader="none"/>
        </w:tabs>
        <w:rPr>
          <w:sz w:val="22"/>
          <w:szCs w:val="22"/>
        </w:rPr>
      </w:pPr>
      <w:r>
        <w:rPr>
          <w:rFonts w:cs="Calibri"/>
          <w:sz w:val="22"/>
          <w:szCs w:val="22"/>
        </w:rPr>
        <w:t>Если территория в настоящем договоре не указана, Лицензиат вправе осуществлять его использование на всей территории Российской Федерации.</w:t>
      </w:r>
    </w:p>
    <w:p>
      <w:pPr>
        <w:pStyle w:val="Normal"/>
        <w:rPr>
          <w:sz w:val="22"/>
          <w:szCs w:val="22"/>
        </w:rPr>
      </w:pPr>
      <w:r>
        <w:rPr>
          <w:rFonts w:cs="Calibri"/>
          <w:b/>
          <w:sz w:val="22"/>
          <w:szCs w:val="22"/>
        </w:rPr>
        <w:t>2. Исполнение договора</w:t>
      </w:r>
    </w:p>
    <w:p>
      <w:pPr>
        <w:pStyle w:val="Normal"/>
        <w:rPr>
          <w:sz w:val="22"/>
          <w:szCs w:val="22"/>
        </w:rPr>
      </w:pPr>
      <w:r>
        <w:rPr>
          <w:rFonts w:cs="Calibri"/>
          <w:sz w:val="22"/>
          <w:szCs w:val="22"/>
        </w:rPr>
        <w:t xml:space="preserve">2.1. Факт передачи неисключительного права использования ПП Лицензиату подтверждается </w:t>
      </w:r>
      <w:r>
        <w:rPr>
          <w:rFonts w:cs="Calibri"/>
          <w:sz w:val="22"/>
          <w:szCs w:val="22"/>
          <w:shd w:fill="auto" w:val="clear"/>
        </w:rPr>
        <w:t>подписанием Сторонами универсального передаточного документа (УПД).</w:t>
      </w:r>
    </w:p>
    <w:p>
      <w:pPr>
        <w:pStyle w:val="Normal"/>
        <w:widowControl w:val="false"/>
        <w:numPr>
          <w:ilvl w:val="0"/>
          <w:numId w:val="0"/>
        </w:numPr>
        <w:tabs>
          <w:tab w:val="clear" w:pos="360"/>
          <w:tab w:val="left" w:pos="851" w:leader="none"/>
        </w:tabs>
        <w:spacing w:lineRule="auto" w:line="240" w:before="40" w:after="0"/>
        <w:ind w:hanging="0" w:left="0"/>
        <w:jc w:val="both"/>
        <w:rPr>
          <w:highlight w:val="none"/>
          <w:shd w:fill="auto" w:val="clear"/>
        </w:rPr>
      </w:pPr>
      <w:r>
        <w:rPr>
          <w:rFonts w:cs="Times New Roman"/>
          <w:color w:val="000000"/>
          <w:sz w:val="22"/>
          <w:szCs w:val="22"/>
          <w:shd w:fill="auto" w:val="clear"/>
          <w:lang w:eastAsia="zh-CN"/>
        </w:rPr>
        <w:t>Обязательства по договору считаются выполненными с момента подписания Сторонами УПД.</w:t>
      </w:r>
    </w:p>
    <w:p>
      <w:pPr>
        <w:pStyle w:val="Normal"/>
        <w:widowControl w:val="false"/>
        <w:numPr>
          <w:ilvl w:val="0"/>
          <w:numId w:val="0"/>
        </w:numPr>
        <w:tabs>
          <w:tab w:val="clear" w:pos="360"/>
          <w:tab w:val="left" w:pos="851" w:leader="none"/>
        </w:tabs>
        <w:spacing w:lineRule="auto" w:line="240" w:before="40" w:after="0"/>
        <w:ind w:hanging="0" w:left="0"/>
        <w:jc w:val="both"/>
        <w:rPr>
          <w:highlight w:val="none"/>
          <w:shd w:fill="auto" w:val="clear"/>
        </w:rPr>
      </w:pPr>
      <w:r>
        <w:rPr>
          <w:rFonts w:cs="Times New Roman"/>
          <w:color w:val="000000"/>
          <w:sz w:val="22"/>
          <w:szCs w:val="22"/>
          <w:shd w:fill="auto" w:val="clear"/>
          <w:lang w:eastAsia="zh-CN"/>
        </w:rPr>
        <w:t>Основанием для подписания УПД Лицензиатом служит Акт приемки товаров, работ, услуг (ф.0510452) (далее — Акт приемки (ф.0510452)). Акт приемки (ф.0510452) формируется на основании полученного от Лицензиара УПД и подписывается ответственным лицом, либо членами приемочной комиссии и председателями комиссии (в случае ее создания Лицензиатом) в течение 5 (пяти) рабочих дней с даты получения УПД.</w:t>
      </w:r>
    </w:p>
    <w:p>
      <w:pPr>
        <w:pStyle w:val="Normal"/>
        <w:widowControl w:val="false"/>
        <w:numPr>
          <w:ilvl w:val="0"/>
          <w:numId w:val="0"/>
        </w:numPr>
        <w:tabs>
          <w:tab w:val="clear" w:pos="360"/>
          <w:tab w:val="left" w:pos="851" w:leader="none"/>
        </w:tabs>
        <w:spacing w:lineRule="auto" w:line="240" w:before="40" w:after="0"/>
        <w:ind w:hanging="0" w:left="0"/>
        <w:jc w:val="both"/>
        <w:rPr>
          <w:highlight w:val="none"/>
          <w:shd w:fill="auto" w:val="clear"/>
        </w:rPr>
      </w:pPr>
      <w:r>
        <w:rPr>
          <w:rFonts w:cs="Times New Roman"/>
          <w:color w:val="000000"/>
          <w:sz w:val="22"/>
          <w:szCs w:val="22"/>
          <w:shd w:fill="auto" w:val="clear"/>
          <w:lang w:eastAsia="zh-CN"/>
        </w:rPr>
        <w:t xml:space="preserve">Оформление и обмен документами о приемке осуществляются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 0510452) формируется на бумажном носителе. Акт приемки (ф. 0510452) Лицензиат вправе подписать в одностороннем порядке. </w:t>
      </w:r>
    </w:p>
    <w:p>
      <w:pPr>
        <w:pStyle w:val="Normal"/>
        <w:widowControl w:val="false"/>
        <w:numPr>
          <w:ilvl w:val="0"/>
          <w:numId w:val="0"/>
        </w:numPr>
        <w:tabs>
          <w:tab w:val="clear" w:pos="360"/>
          <w:tab w:val="left" w:pos="851" w:leader="none"/>
        </w:tabs>
        <w:spacing w:lineRule="auto" w:line="240" w:before="40" w:after="0"/>
        <w:ind w:hanging="0" w:left="0"/>
        <w:jc w:val="both"/>
        <w:rPr>
          <w:highlight w:val="none"/>
          <w:shd w:fill="auto" w:val="clear"/>
        </w:rPr>
      </w:pPr>
      <w:r>
        <w:rPr>
          <w:rFonts w:cs="Times New Roman"/>
          <w:color w:val="000000"/>
          <w:sz w:val="22"/>
          <w:szCs w:val="22"/>
          <w:shd w:fill="auto" w:val="clear"/>
          <w:lang w:eastAsia="zh-CN"/>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 </w:t>
      </w:r>
    </w:p>
    <w:p>
      <w:pPr>
        <w:pStyle w:val="Normal"/>
        <w:widowControl w:val="false"/>
        <w:numPr>
          <w:ilvl w:val="0"/>
          <w:numId w:val="0"/>
        </w:numPr>
        <w:tabs>
          <w:tab w:val="clear" w:pos="360"/>
          <w:tab w:val="left" w:pos="851" w:leader="none"/>
        </w:tabs>
        <w:spacing w:lineRule="auto" w:line="240" w:before="40" w:after="0"/>
        <w:ind w:hanging="0" w:left="0"/>
        <w:jc w:val="both"/>
        <w:rPr>
          <w:highlight w:val="none"/>
          <w:shd w:fill="auto" w:val="clear"/>
        </w:rPr>
      </w:pPr>
      <w:r>
        <w:rPr>
          <w:rFonts w:cs="Times New Roman"/>
          <w:color w:val="000000"/>
          <w:sz w:val="22"/>
          <w:szCs w:val="22"/>
          <w:shd w:fill="auto" w:val="clear"/>
          <w:lang w:eastAsia="zh-CN"/>
        </w:rPr>
        <w:t>При наличии у Лицензиата замечаний по договору УПД не подписывается. Лицензиатом составляется и подписывается Акт приемки (ф. 0510452) с указанием количественного и (или) качественного расхождения объемов фактически исполненных обязательств с условиями договора и направляется в адрес Лицензиара претензионное письмо с указанием выявленных недостатков и сроков их устранения. После устранения недостатков приемки осуществляется в порядке, установленном условиями настоящего договора.</w:t>
      </w:r>
    </w:p>
    <w:p>
      <w:pPr>
        <w:pStyle w:val="BodyText"/>
        <w:widowControl w:val="false"/>
        <w:numPr>
          <w:ilvl w:val="0"/>
          <w:numId w:val="0"/>
        </w:numPr>
        <w:tabs>
          <w:tab w:val="clear" w:pos="360"/>
          <w:tab w:val="left" w:pos="993" w:leader="none"/>
        </w:tabs>
        <w:spacing w:lineRule="atLeast" w:line="260" w:before="40" w:after="0"/>
        <w:ind w:hanging="0" w:left="0"/>
        <w:jc w:val="both"/>
        <w:rPr>
          <w:highlight w:val="none"/>
          <w:shd w:fill="auto" w:val="clear"/>
        </w:rPr>
      </w:pPr>
      <w:r>
        <w:rPr>
          <w:rFonts w:cs="Times New Roman"/>
          <w:color w:val="000000"/>
          <w:sz w:val="22"/>
          <w:szCs w:val="22"/>
          <w:shd w:fill="auto" w:val="clear"/>
          <w:lang w:eastAsia="zh-CN"/>
        </w:rPr>
        <w:t>Отказ представителя Лицензиара от участия в приемке и подписания Акта приемки (ф. 0510452) не может служить препятствием приемки исполненных обязательств по настоящему договору и оформлению ее результатов.</w:t>
      </w:r>
    </w:p>
    <w:p>
      <w:pPr>
        <w:pStyle w:val="Normal"/>
        <w:rPr>
          <w:highlight w:val="none"/>
          <w:shd w:fill="auto" w:val="clear"/>
        </w:rPr>
      </w:pPr>
      <w:r>
        <w:rPr>
          <w:rFonts w:cs="Calibri"/>
          <w:sz w:val="22"/>
          <w:szCs w:val="22"/>
          <w:shd w:fill="auto" w:val="clear"/>
        </w:rPr>
        <w:t>2.2. В случае, когда передача права использования ПП сопровождается передачей материальных носителей, право представителя Лицензиата на получение материальных носителей подтверждается доверенностью, подписанной Лицензиатом.</w:t>
      </w:r>
    </w:p>
    <w:p>
      <w:pPr>
        <w:pStyle w:val="Normal"/>
        <w:rPr>
          <w:sz w:val="22"/>
          <w:szCs w:val="22"/>
        </w:rPr>
      </w:pPr>
      <w:r>
        <w:rPr>
          <w:rFonts w:cs="Calibri"/>
          <w:sz w:val="22"/>
          <w:szCs w:val="22"/>
          <w:shd w:fill="auto" w:val="clear"/>
        </w:rPr>
        <w:t>2.3. В случае если по вине Лицензиара материальные носители повреждены, содержат неполный набор программных файлов, Лицензиату передано право на использование ПП, не указанного в Приложении № 1, Лицензиар обязан устранить указанные недостатки в течение 21 (двадцати одн</w:t>
      </w:r>
      <w:r>
        <w:rPr>
          <w:rFonts w:cs="Calibri"/>
          <w:sz w:val="22"/>
          <w:szCs w:val="22"/>
        </w:rPr>
        <w:t>ого) дня с момента получения требования Лицензиата. Отсутствие требований по указанным недостаткам в течение 10 (десяти) календарных дней с момента передачи прав пользования является исчерпывающим и безусловным подтверждением Лицензиатом согласия с надлежащим исполнением Лицензиаром настоящего договора.</w:t>
      </w:r>
    </w:p>
    <w:p>
      <w:pPr>
        <w:pStyle w:val="Normal"/>
        <w:rPr>
          <w:sz w:val="22"/>
          <w:szCs w:val="22"/>
        </w:rPr>
      </w:pPr>
      <w:r>
        <w:rPr>
          <w:rFonts w:cs="Calibri"/>
          <w:sz w:val="22"/>
          <w:szCs w:val="22"/>
        </w:rPr>
        <w:t>2.4. Лицензиат не обязан представлять Лицензиару отчеты об использовании ПП.</w:t>
      </w:r>
    </w:p>
    <w:p>
      <w:pPr>
        <w:pStyle w:val="Normal"/>
        <w:rPr>
          <w:sz w:val="22"/>
          <w:szCs w:val="22"/>
        </w:rPr>
      </w:pPr>
      <w:r>
        <w:rPr>
          <w:rFonts w:cs="Calibri"/>
          <w:sz w:val="22"/>
          <w:szCs w:val="22"/>
        </w:rPr>
        <w:t>2.5. В течение срока действия настоящего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ПП.</w:t>
      </w:r>
    </w:p>
    <w:p>
      <w:pPr>
        <w:pStyle w:val="Normal"/>
        <w:rPr>
          <w:sz w:val="22"/>
          <w:szCs w:val="22"/>
        </w:rPr>
      </w:pPr>
      <w:r>
        <w:rPr>
          <w:rFonts w:cs="Calibri"/>
          <w:sz w:val="22"/>
          <w:szCs w:val="22"/>
        </w:rPr>
        <w:t>2.6. Лицензиат в течении 5 (пяти) дней с момента получения универсального передаточного документа (УПД) предоставления права подписывает и направляет Лицензиару один экземпляр универсального передаточного документа (УПД) или направляет мотивированный отказ от его подписания. В случае если установленный настоящим пунктом срок Лицензиат не направит Лицензиару подписанный универсальный передаточный документ (УПД) предоставления права или мотивированный отказ от его подписания, универсальный передаточный документ (УПД) считается подписанным Лицензиатом без замечаний в последний день срока, установленного для его подписания.</w:t>
      </w:r>
    </w:p>
    <w:p>
      <w:pPr>
        <w:pStyle w:val="Normal"/>
        <w:rPr>
          <w:sz w:val="22"/>
          <w:szCs w:val="22"/>
        </w:rPr>
      </w:pPr>
      <w:r>
        <w:rPr>
          <w:rFonts w:cs="Calibri"/>
          <w:b/>
          <w:sz w:val="22"/>
          <w:szCs w:val="22"/>
        </w:rPr>
        <w:t>3. Вознаграждение Лицензиару</w:t>
      </w:r>
    </w:p>
    <w:p>
      <w:pPr>
        <w:pStyle w:val="Normal"/>
        <w:rPr>
          <w:sz w:val="22"/>
          <w:szCs w:val="22"/>
        </w:rPr>
      </w:pPr>
      <w:r>
        <w:rPr>
          <w:rFonts w:cs="Calibri"/>
          <w:sz w:val="22"/>
          <w:szCs w:val="22"/>
        </w:rPr>
        <w:t>3.1. Лицензиат обязуется уплатить Лицензиару вознаграждение.</w:t>
      </w:r>
    </w:p>
    <w:p>
      <w:pPr>
        <w:pStyle w:val="Normal"/>
        <w:rPr>
          <w:sz w:val="22"/>
          <w:szCs w:val="22"/>
        </w:rPr>
      </w:pPr>
      <w:r>
        <w:rPr>
          <w:rFonts w:cs="Calibri"/>
          <w:sz w:val="22"/>
          <w:szCs w:val="22"/>
        </w:rPr>
        <w:t>3.2. Размер</w:t>
      </w:r>
      <w:r>
        <w:rPr>
          <w:rFonts w:cs="Calibri"/>
          <w:sz w:val="22"/>
          <w:szCs w:val="22"/>
          <w:shd w:fill="auto" w:val="clear"/>
        </w:rPr>
        <w:t xml:space="preserve"> вознаграждения устанавливается Лицензиаром самостоятельно. Базовый размер вознаграждения составляет:</w:t>
      </w:r>
    </w:p>
    <w:tbl>
      <w:tblPr>
        <w:tblW w:w="10065" w:type="dxa"/>
        <w:jc w:val="center"/>
        <w:tblInd w:w="0" w:type="dxa"/>
        <w:tblLayout w:type="fixed"/>
        <w:tblCellMar>
          <w:top w:w="0" w:type="dxa"/>
          <w:left w:w="108" w:type="dxa"/>
          <w:bottom w:w="0" w:type="dxa"/>
          <w:right w:w="108" w:type="dxa"/>
        </w:tblCellMar>
        <w:tblLook w:val="04a0" w:firstRow="1" w:noVBand="1" w:lastRow="0" w:firstColumn="1" w:lastColumn="0" w:noHBand="0"/>
      </w:tblPr>
      <w:tblGrid>
        <w:gridCol w:w="10065"/>
      </w:tblGrid>
      <w:tr>
        <w:trPr/>
        <w:tc>
          <w:tcPr>
            <w:tcW w:w="10065" w:type="dxa"/>
            <w:tcBorders>
              <w:bottom w:val="single" w:sz="4" w:space="0" w:color="000000"/>
            </w:tcBorders>
            <w:shd w:color="auto" w:fill="auto" w:val="clear"/>
          </w:tcPr>
          <w:p>
            <w:pPr>
              <w:pStyle w:val="Normal"/>
              <w:widowControl w:val="false"/>
              <w:tabs>
                <w:tab w:val="left" w:pos="2304" w:leader="none"/>
                <w:tab w:val="center" w:pos="4924" w:leader="none"/>
              </w:tabs>
              <w:jc w:val="left"/>
              <w:rPr>
                <w:highlight w:val="none"/>
                <w:shd w:fill="auto" w:val="clear"/>
              </w:rPr>
            </w:pPr>
            <w:r>
              <w:rPr>
                <w:rFonts w:cs="Calibri"/>
                <w:sz w:val="22"/>
                <w:szCs w:val="22"/>
                <w:shd w:fill="auto" w:val="clear"/>
                <w:lang w:val="ru-RU"/>
              </w:rPr>
              <w:t>______________________</w:t>
            </w:r>
            <w:r>
              <w:rPr>
                <w:rFonts w:cs="Calibri"/>
                <w:sz w:val="22"/>
                <w:szCs w:val="22"/>
                <w:shd w:fill="auto" w:val="clear"/>
              </w:rPr>
              <w:t xml:space="preserve">  (____________ рублей ____ копеек), в том числе НДС__% или НДС не облагается на основании.</w:t>
            </w:r>
          </w:p>
        </w:tc>
      </w:tr>
    </w:tbl>
    <w:p>
      <w:pPr>
        <w:pStyle w:val="Normal"/>
        <w:rPr>
          <w:highlight w:val="none"/>
          <w:shd w:fill="auto" w:val="clear"/>
        </w:rPr>
      </w:pPr>
      <w:r>
        <w:rPr>
          <w:rFonts w:cs="Calibri"/>
          <w:b/>
          <w:sz w:val="22"/>
          <w:szCs w:val="22"/>
          <w:shd w:fill="auto" w:val="clear"/>
        </w:rPr>
        <w:t>4. Порядок уплаты вознаграждения</w:t>
      </w:r>
    </w:p>
    <w:p>
      <w:pPr>
        <w:pStyle w:val="Normal"/>
        <w:rPr>
          <w:highlight w:val="none"/>
          <w:shd w:fill="auto" w:val="clear"/>
        </w:rPr>
      </w:pPr>
      <w:r>
        <w:rPr>
          <w:rFonts w:cs="Calibri"/>
          <w:sz w:val="22"/>
          <w:szCs w:val="22"/>
          <w:shd w:fill="auto" w:val="clear"/>
        </w:rPr>
        <w:t>4.1. Лицензиат уплачивает Лицензиару вознаграждение денежными средствами. Расчеты осуществляются платежными поручениями.</w:t>
      </w:r>
    </w:p>
    <w:p>
      <w:pPr>
        <w:pStyle w:val="Normal"/>
        <w:rPr>
          <w:highlight w:val="none"/>
          <w:shd w:fill="auto" w:val="clear"/>
        </w:rPr>
      </w:pPr>
      <w:r>
        <w:rPr>
          <w:rFonts w:cs="Calibri"/>
          <w:sz w:val="22"/>
          <w:szCs w:val="22"/>
          <w:shd w:fill="auto" w:val="clear"/>
        </w:rPr>
        <w:t>4.2. Обязательство Лицензиата по уплате вознаграждения считается исполненным в день зачисления денежных средств на расчетный счет Лицензиара.</w:t>
      </w:r>
    </w:p>
    <w:p>
      <w:pPr>
        <w:pStyle w:val="Normal"/>
        <w:rPr>
          <w:highlight w:val="none"/>
          <w:shd w:fill="auto" w:val="clear"/>
        </w:rPr>
      </w:pPr>
      <w:r>
        <w:rPr>
          <w:rFonts w:cs="Calibri"/>
          <w:sz w:val="22"/>
          <w:szCs w:val="22"/>
          <w:shd w:fill="auto" w:val="clear"/>
        </w:rPr>
        <w:t xml:space="preserve">4.3. Лицензиат уплачивает вознаграждение не позднее 7 (семи) рабочих дней с момента подписания </w:t>
      </w:r>
      <w:r>
        <w:rPr>
          <w:rFonts w:cs="Calibri"/>
          <w:sz w:val="22"/>
          <w:szCs w:val="22"/>
          <w:shd w:fill="auto" w:val="clear"/>
        </w:rPr>
        <w:t>Сторонами</w:t>
      </w:r>
      <w:r>
        <w:rPr>
          <w:rFonts w:cs="Calibri"/>
          <w:sz w:val="22"/>
          <w:szCs w:val="22"/>
          <w:shd w:fill="auto" w:val="clear"/>
        </w:rPr>
        <w:t xml:space="preserve">  </w:t>
      </w:r>
      <w:r>
        <w:rPr>
          <w:rFonts w:cs="Calibri"/>
          <w:sz w:val="22"/>
          <w:szCs w:val="22"/>
          <w:shd w:fill="auto" w:val="clear"/>
        </w:rPr>
        <w:t>УПД</w:t>
      </w:r>
      <w:r>
        <w:rPr>
          <w:rFonts w:cs="Calibri"/>
          <w:sz w:val="22"/>
          <w:szCs w:val="22"/>
          <w:shd w:fill="auto" w:val="clear"/>
        </w:rPr>
        <w:t>.</w:t>
      </w:r>
    </w:p>
    <w:tbl>
      <w:tblPr>
        <w:tblW w:w="10065" w:type="dxa"/>
        <w:jc w:val="center"/>
        <w:tblInd w:w="0" w:type="dxa"/>
        <w:tblLayout w:type="fixed"/>
        <w:tblCellMar>
          <w:top w:w="0" w:type="dxa"/>
          <w:left w:w="108" w:type="dxa"/>
          <w:bottom w:w="0" w:type="dxa"/>
          <w:right w:w="108" w:type="dxa"/>
        </w:tblCellMar>
        <w:tblLook w:val="04a0" w:firstRow="1" w:noVBand="1" w:lastRow="0" w:firstColumn="1" w:lastColumn="0" w:noHBand="0"/>
      </w:tblPr>
      <w:tblGrid>
        <w:gridCol w:w="10065"/>
      </w:tblGrid>
      <w:tr>
        <w:trPr/>
        <w:tc>
          <w:tcPr>
            <w:tcW w:w="10065" w:type="dxa"/>
            <w:tcBorders/>
            <w:shd w:color="auto" w:fill="auto" w:val="clear"/>
          </w:tcPr>
          <w:p>
            <w:pPr>
              <w:pStyle w:val="Normal"/>
              <w:widowControl w:val="false"/>
              <w:ind w:hanging="104"/>
              <w:rPr>
                <w:highlight w:val="none"/>
                <w:shd w:fill="auto" w:val="clear"/>
              </w:rPr>
            </w:pPr>
            <w:r>
              <w:rPr>
                <w:rFonts w:cs="Calibri"/>
                <w:sz w:val="22"/>
                <w:szCs w:val="22"/>
                <w:shd w:fill="auto" w:val="clear"/>
              </w:rPr>
              <w:t xml:space="preserve">4.4. </w:t>
            </w:r>
            <w:r>
              <w:rPr>
                <w:rFonts w:cs="Calibri"/>
                <w:sz w:val="22"/>
                <w:szCs w:val="22"/>
                <w:shd w:fill="auto" w:val="clear"/>
              </w:rPr>
              <w:t>Источник финансирования:</w:t>
            </w:r>
          </w:p>
        </w:tc>
      </w:tr>
      <w:tr>
        <w:trPr/>
        <w:tc>
          <w:tcPr>
            <w:tcW w:w="10065" w:type="dxa"/>
            <w:tcBorders>
              <w:bottom w:val="single" w:sz="4" w:space="0" w:color="000000"/>
            </w:tcBorders>
            <w:shd w:color="auto" w:fill="auto" w:val="clear"/>
          </w:tcPr>
          <w:p>
            <w:pPr>
              <w:pStyle w:val="Normal"/>
              <w:widowControl w:val="false"/>
              <w:rPr>
                <w:rFonts w:cs="Calibri"/>
                <w:sz w:val="22"/>
                <w:szCs w:val="22"/>
                <w:highlight w:val="none"/>
                <w:shd w:fill="auto" w:val="clear"/>
              </w:rPr>
            </w:pPr>
            <w:r>
              <w:rPr>
                <w:rFonts w:cs="Calibri"/>
                <w:sz w:val="22"/>
                <w:szCs w:val="22"/>
                <w:shd w:fill="auto" w:val="clear"/>
              </w:rPr>
            </w:r>
          </w:p>
        </w:tc>
      </w:tr>
    </w:tbl>
    <w:p>
      <w:pPr>
        <w:pStyle w:val="Normal"/>
        <w:rPr>
          <w:sz w:val="22"/>
          <w:szCs w:val="22"/>
        </w:rPr>
      </w:pPr>
      <w:r>
        <w:rPr>
          <w:rFonts w:cs="Calibri"/>
          <w:b/>
          <w:sz w:val="22"/>
          <w:szCs w:val="22"/>
        </w:rPr>
        <w:t>5. Срок действия договора</w:t>
      </w:r>
    </w:p>
    <w:p>
      <w:pPr>
        <w:pStyle w:val="Normal"/>
        <w:rPr>
          <w:sz w:val="22"/>
          <w:szCs w:val="22"/>
        </w:rPr>
      </w:pPr>
      <w:r>
        <w:rPr>
          <w:rFonts w:cs="Calibri"/>
          <w:sz w:val="22"/>
          <w:szCs w:val="22"/>
        </w:rPr>
        <w:t>5.1. Настоящий договор действует с __</w:t>
      </w:r>
      <w:r>
        <w:rPr>
          <w:rFonts w:cs="Calibri"/>
          <w:b/>
          <w:sz w:val="22"/>
          <w:szCs w:val="22"/>
        </w:rPr>
        <w:t>.06.2026</w:t>
      </w:r>
      <w:r>
        <w:rPr>
          <w:rFonts w:cs="Calibri"/>
          <w:sz w:val="22"/>
          <w:szCs w:val="22"/>
        </w:rPr>
        <w:t xml:space="preserve"> по __</w:t>
      </w:r>
      <w:r>
        <w:rPr>
          <w:rFonts w:cs="Calibri"/>
          <w:b/>
          <w:sz w:val="22"/>
          <w:szCs w:val="22"/>
        </w:rPr>
        <w:t>.06.2027</w:t>
      </w:r>
      <w:r>
        <w:rPr>
          <w:rFonts w:cs="Calibri"/>
          <w:sz w:val="22"/>
          <w:szCs w:val="22"/>
        </w:rPr>
        <w:t>.</w:t>
      </w:r>
    </w:p>
    <w:p>
      <w:pPr>
        <w:pStyle w:val="Normal"/>
        <w:rPr>
          <w:sz w:val="22"/>
          <w:szCs w:val="22"/>
        </w:rPr>
      </w:pPr>
      <w:r>
        <w:rPr>
          <w:rFonts w:cs="Calibri"/>
          <w:sz w:val="22"/>
          <w:szCs w:val="22"/>
        </w:rPr>
        <w:t>5.2. В случае прекращения исключительного права настоящий лицензионный договор прекращается.</w:t>
      </w:r>
    </w:p>
    <w:p>
      <w:pPr>
        <w:pStyle w:val="Normal"/>
        <w:rPr>
          <w:sz w:val="22"/>
          <w:szCs w:val="22"/>
        </w:rPr>
      </w:pPr>
      <w:r>
        <w:rPr>
          <w:rFonts w:cs="Calibri"/>
          <w:sz w:val="22"/>
          <w:szCs w:val="22"/>
        </w:rPr>
        <w:t>5.3. Переход исключ</w:t>
      </w:r>
      <w:r>
        <w:rPr>
          <w:rFonts w:cs="Calibri"/>
          <w:sz w:val="22"/>
          <w:szCs w:val="22"/>
          <w:shd w:fill="auto" w:val="clear"/>
        </w:rPr>
        <w:t>ительного права на ПП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pPr>
        <w:pStyle w:val="Normal"/>
        <w:rPr>
          <w:highlight w:val="none"/>
          <w:shd w:fill="auto" w:val="clear"/>
        </w:rPr>
      </w:pPr>
      <w:r>
        <w:rPr>
          <w:rFonts w:cs="Calibri"/>
          <w:b/>
          <w:sz w:val="22"/>
          <w:szCs w:val="22"/>
          <w:shd w:fill="auto" w:val="clear"/>
        </w:rPr>
        <w:t>6. Ответственность сторон</w:t>
      </w:r>
    </w:p>
    <w:p>
      <w:pPr>
        <w:pStyle w:val="Normal"/>
        <w:rPr>
          <w:highlight w:val="none"/>
          <w:shd w:fill="auto" w:val="clear"/>
        </w:rPr>
      </w:pPr>
      <w:r>
        <w:rPr>
          <w:rFonts w:cs="Calibri"/>
          <w:sz w:val="22"/>
          <w:szCs w:val="22"/>
          <w:shd w:fill="auto" w:val="clear"/>
        </w:rPr>
        <w:t xml:space="preserve">6.1. </w:t>
      </w:r>
      <w:r>
        <w:rPr>
          <w:rFonts w:cs="Calibri"/>
          <w:strike w:val="false"/>
          <w:dstrike w:val="false"/>
          <w:sz w:val="22"/>
          <w:szCs w:val="22"/>
          <w:u w:val="none"/>
          <w:shd w:fill="auto" w:val="clear"/>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pPr>
        <w:pStyle w:val="Normal"/>
        <w:rPr>
          <w:highlight w:val="none"/>
          <w:shd w:fill="auto" w:val="clear"/>
        </w:rPr>
      </w:pPr>
      <w:r>
        <w:rPr>
          <w:rFonts w:cs="Calibri"/>
          <w:sz w:val="22"/>
          <w:szCs w:val="22"/>
          <w:shd w:fill="auto" w:val="clear"/>
        </w:rPr>
        <w:t xml:space="preserve">6.2. </w:t>
      </w:r>
      <w:r>
        <w:rPr>
          <w:rFonts w:eastAsia="Times New Roman" w:cs="Times New Roman"/>
          <w:strike w:val="false"/>
          <w:dstrike w:val="false"/>
          <w:color w:val="000000"/>
          <w:kern w:val="0"/>
          <w:sz w:val="22"/>
          <w:szCs w:val="22"/>
          <w:u w:val="none"/>
          <w:shd w:fill="auto" w:val="clear"/>
          <w:lang w:val="ru-RU" w:eastAsia="zh-CN" w:bidi="ar-SA"/>
        </w:rPr>
        <w:t xml:space="preserve">В случае просрочки исполнения Лицензиаром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 </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strike w:val="false"/>
          <w:dstrike w:val="false"/>
          <w:color w:val="000000"/>
          <w:kern w:val="0"/>
          <w:sz w:val="22"/>
          <w:szCs w:val="22"/>
          <w:u w:val="none"/>
          <w:shd w:fill="auto" w:val="clear"/>
          <w:lang w:val="ru-RU" w:eastAsia="zh-CN" w:bidi="ar-SA"/>
        </w:rPr>
        <w:tab/>
        <w:t>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 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w:t>
      </w:r>
    </w:p>
    <w:p>
      <w:pPr>
        <w:pStyle w:val="Normal"/>
        <w:rPr>
          <w:highlight w:val="none"/>
          <w:shd w:fill="auto" w:val="clear"/>
        </w:rPr>
      </w:pPr>
      <w:r>
        <w:rPr>
          <w:rFonts w:eastAsia="Times New Roman" w:cs="Times New Roman"/>
          <w:strike w:val="false"/>
          <w:dstrike w:val="false"/>
          <w:color w:val="000000"/>
          <w:kern w:val="0"/>
          <w:sz w:val="22"/>
          <w:szCs w:val="22"/>
          <w:u w:val="none"/>
          <w:shd w:fill="auto" w:val="clear"/>
          <w:lang w:val="ru-RU" w:eastAsia="zh-CN" w:bidi="ar-SA"/>
        </w:rPr>
        <w:tab/>
        <w:t>Размер штрафа устанавливается договором пунктами 6.3-6.6 договора,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pPr>
        <w:pStyle w:val="Normal"/>
        <w:rPr>
          <w:highlight w:val="none"/>
          <w:shd w:fill="auto" w:val="clear"/>
        </w:rPr>
      </w:pPr>
      <w:r>
        <w:rPr>
          <w:rFonts w:cs="Calibri"/>
          <w:sz w:val="22"/>
          <w:szCs w:val="22"/>
          <w:shd w:fill="auto" w:val="clear"/>
        </w:rPr>
        <w:t xml:space="preserve">6.3. </w:t>
      </w:r>
      <w:r>
        <w:rPr>
          <w:rFonts w:eastAsia="Times New Roman" w:cs="Times New Roman"/>
          <w:b w:val="false"/>
          <w:bCs w:val="false"/>
          <w:strike w:val="false"/>
          <w:dstrike w:val="false"/>
          <w:color w:val="000000"/>
          <w:kern w:val="0"/>
          <w:sz w:val="22"/>
          <w:szCs w:val="22"/>
          <w:u w:val="none"/>
          <w:shd w:fill="auto" w:val="clear"/>
          <w:lang w:val="ru-RU" w:eastAsia="zh-CN" w:bidi="ar-SA"/>
        </w:rPr>
        <w:t>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6.4, 6.5 договора):</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а) 10 процентов цены договора (этапа) в случае, если цена договора (этапа) не превышает 3 млн. рублей;</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б) 5 процентов цены договора (этапа) в случае, если цена договора (этапа) составляет от 3 млн. рублей до 50 млн. рублей (включительно)</w:t>
      </w:r>
      <w:bookmarkStart w:id="0" w:name="Par11"/>
      <w:bookmarkEnd w:id="0"/>
      <w:r>
        <w:rPr>
          <w:rFonts w:eastAsia="Times New Roman" w:cs="Times New Roman"/>
          <w:b w:val="false"/>
          <w:bCs w:val="false"/>
          <w:strike w:val="false"/>
          <w:dstrike w:val="false"/>
          <w:color w:val="000000"/>
          <w:kern w:val="0"/>
          <w:sz w:val="22"/>
          <w:szCs w:val="22"/>
          <w:u w:val="none"/>
          <w:shd w:fill="auto" w:val="clear"/>
          <w:lang w:val="ru-RU" w:eastAsia="zh-CN" w:bidi="ar-SA"/>
        </w:rPr>
        <w:t>.</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6.4. За каждый факт неисполнения или ненадлежащего исполнения Лицензиаром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от 05.04.2013 N 44-ФЗ «О контрактной системе в сфере закупок товаров, работ, услуг для обеспечения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договором,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1) в случае, если цена договора не превышает начальную (максимальную) цену договора:</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10 процентов начальной (максимальной) цены договора, если цена договора не превышает 3 млн. рублей;</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5 процентов начальной (максимальной) цены договора, если цена договора составляет от 3 млн. рублей до 50 млн. рублей (включительно);</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1 процент начальной (максимальной) цены договора, если цена договора составляет от 50 млн. рублей до 100 млн. рублей (включительно).</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2) в случае, если цена договора превышает начальную (максимальную) цену договора:</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10 процентов цены договора, если цена договора не превышает 3 млн. рублей;</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5 процентов цены договора, если цена договора составляет от 3 млн. рублей до 50 млн. рублей (включительно);</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1 процент цены договора, если цена договора составляет от 50 млн. рублей до 100 млн. рублей (включительно).</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6.5. 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а) 1000 рублей, если цена договора не превышает 3 млн. рублей;</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б) 5000 рублей, если цена договора составляет от 3 млн. рублей до 50 млн. рублей (включительно).</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6.6. 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numPr>
          <w:ilvl w:val="0"/>
          <w:numId w:val="0"/>
        </w:numPr>
        <w:tabs>
          <w:tab w:val="clear" w:pos="360"/>
          <w:tab w:val="left" w:pos="851" w:leader="none"/>
        </w:tabs>
        <w:spacing w:lineRule="auto" w:line="240" w:before="0" w:after="0"/>
        <w:ind w:hanging="0" w:left="0"/>
        <w:jc w:val="both"/>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а) 1000 рублей, если цена договора не превышает 3 млн. рублей (включительно);</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ru-RU" w:bidi="ar-SA"/>
        </w:rPr>
        <w:t>б) 5000 рублей, если цена договора составляет от 3 млн. рублей до 50 млн. рублей (включительно).</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ru-RU" w:bidi="ar-SA"/>
        </w:rPr>
        <w:t xml:space="preserve">6.7. </w:t>
      </w:r>
      <w:r>
        <w:rPr>
          <w:rFonts w:eastAsia="Times New Roman" w:cs="Times New Roman"/>
          <w:b w:val="false"/>
          <w:bCs w:val="false"/>
          <w:strike w:val="false"/>
          <w:dstrike w:val="false"/>
          <w:color w:val="000000"/>
          <w:kern w:val="0"/>
          <w:sz w:val="22"/>
          <w:szCs w:val="22"/>
          <w:u w:val="none"/>
          <w:shd w:fill="auto" w:val="clear"/>
          <w:lang w:val="ru-RU" w:eastAsia="zh-CN" w:bidi="ar-SA"/>
        </w:rPr>
        <w:t>В случае просрочки исполнения Лицензиатом обязательств, предусмотренных договором, Лицензиар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6.8. 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zh-CN" w:bidi="ar-SA"/>
        </w:rPr>
        <w:t xml:space="preserve">6.9. </w:t>
      </w:r>
      <w:r>
        <w:rPr>
          <w:rFonts w:eastAsia="Calibri" w:cs="Times New Roman"/>
          <w:b w:val="false"/>
          <w:bCs w:val="false"/>
          <w:strike w:val="false"/>
          <w:dstrike w:val="false"/>
          <w:color w:val="000000"/>
          <w:kern w:val="0"/>
          <w:sz w:val="22"/>
          <w:szCs w:val="22"/>
          <w:u w:val="none"/>
          <w:shd w:fill="auto" w:val="clear"/>
          <w:lang w:val="ru-RU" w:eastAsia="ru-RU" w:bidi="ar-SA"/>
        </w:rPr>
        <w:t>Общая сумма начисленных штрафов за неисполнение или ненадлежащее исполнение Лицензиаром обязательств, предусмотренных д</w:t>
      </w:r>
      <w:r>
        <w:rPr>
          <w:rFonts w:eastAsia="Times New Roman" w:cs="Times New Roman"/>
          <w:b w:val="false"/>
          <w:bCs w:val="false"/>
          <w:strike w:val="false"/>
          <w:dstrike w:val="false"/>
          <w:color w:val="000000"/>
          <w:kern w:val="0"/>
          <w:sz w:val="22"/>
          <w:szCs w:val="22"/>
          <w:u w:val="none"/>
          <w:shd w:fill="auto" w:val="clear"/>
          <w:lang w:val="ru-RU" w:eastAsia="zh-CN" w:bidi="ar-SA"/>
        </w:rPr>
        <w:t>оговором</w:t>
      </w:r>
      <w:r>
        <w:rPr>
          <w:rFonts w:eastAsia="Calibri" w:cs="Times New Roman"/>
          <w:b w:val="false"/>
          <w:bCs w:val="false"/>
          <w:strike w:val="false"/>
          <w:dstrike w:val="false"/>
          <w:color w:val="000000"/>
          <w:kern w:val="0"/>
          <w:sz w:val="22"/>
          <w:szCs w:val="22"/>
          <w:u w:val="none"/>
          <w:shd w:fill="auto" w:val="clear"/>
          <w:lang w:val="ru-RU" w:eastAsia="ru-RU" w:bidi="ar-SA"/>
        </w:rPr>
        <w:t>, не может превышать цену настоящего д</w:t>
      </w:r>
      <w:r>
        <w:rPr>
          <w:rFonts w:eastAsia="Times New Roman" w:cs="Times New Roman"/>
          <w:b w:val="false"/>
          <w:bCs w:val="false"/>
          <w:strike w:val="false"/>
          <w:dstrike w:val="false"/>
          <w:color w:val="000000"/>
          <w:kern w:val="0"/>
          <w:sz w:val="22"/>
          <w:szCs w:val="22"/>
          <w:u w:val="none"/>
          <w:shd w:fill="auto" w:val="clear"/>
          <w:lang w:val="ru-RU" w:eastAsia="zh-CN" w:bidi="ar-SA"/>
        </w:rPr>
        <w:t>оговора</w:t>
      </w:r>
      <w:r>
        <w:rPr>
          <w:rFonts w:eastAsia="Times New Roman" w:cs="Times New Roman"/>
          <w:b w:val="false"/>
          <w:bCs w:val="false"/>
          <w:strike w:val="false"/>
          <w:dstrike w:val="false"/>
          <w:color w:val="000000"/>
          <w:kern w:val="0"/>
          <w:sz w:val="22"/>
          <w:szCs w:val="22"/>
          <w:u w:val="none"/>
          <w:shd w:fill="auto" w:val="clear"/>
          <w:lang w:val="ru-RU" w:eastAsia="ru-RU" w:bidi="ar-SA"/>
        </w:rPr>
        <w:t>.</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ru-RU" w:bidi="ar-SA"/>
        </w:rPr>
        <w:t xml:space="preserve">6.10. </w:t>
      </w:r>
      <w:r>
        <w:rPr>
          <w:rFonts w:eastAsia="Calibri" w:cs="Times New Roman"/>
          <w:b w:val="false"/>
          <w:bCs w:val="false"/>
          <w:strike w:val="false"/>
          <w:dstrike w:val="false"/>
          <w:color w:val="000000"/>
          <w:kern w:val="0"/>
          <w:sz w:val="22"/>
          <w:szCs w:val="22"/>
          <w:u w:val="none"/>
          <w:shd w:fill="auto" w:val="clear"/>
          <w:lang w:val="ru-RU" w:eastAsia="ru-RU" w:bidi="ar-SA"/>
        </w:rPr>
        <w:t xml:space="preserve">Общая сумма начисленных штрафов за ненадлежащее исполнение </w:t>
      </w:r>
      <w:r>
        <w:rPr>
          <w:rFonts w:eastAsia="Times New Roman" w:cs="Times New Roman"/>
          <w:b w:val="false"/>
          <w:bCs w:val="false"/>
          <w:strike w:val="false"/>
          <w:dstrike w:val="false"/>
          <w:color w:val="000000"/>
          <w:kern w:val="0"/>
          <w:sz w:val="22"/>
          <w:szCs w:val="22"/>
          <w:u w:val="none"/>
          <w:shd w:fill="auto" w:val="clear"/>
          <w:lang w:val="ru-RU" w:eastAsia="zh-CN" w:bidi="ar-SA"/>
        </w:rPr>
        <w:t>Лицензиатом</w:t>
      </w:r>
      <w:r>
        <w:rPr>
          <w:rFonts w:eastAsia="Calibri" w:cs="Times New Roman"/>
          <w:b w:val="false"/>
          <w:bCs w:val="false"/>
          <w:strike w:val="false"/>
          <w:dstrike w:val="false"/>
          <w:color w:val="000000"/>
          <w:kern w:val="0"/>
          <w:sz w:val="22"/>
          <w:szCs w:val="22"/>
          <w:u w:val="none"/>
          <w:shd w:fill="auto" w:val="clear"/>
          <w:lang w:val="ru-RU" w:eastAsia="ru-RU" w:bidi="ar-SA"/>
        </w:rPr>
        <w:t xml:space="preserve"> обязательств, предусмотренных настоящим д</w:t>
      </w:r>
      <w:r>
        <w:rPr>
          <w:rFonts w:eastAsia="Times New Roman" w:cs="Times New Roman"/>
          <w:b w:val="false"/>
          <w:bCs w:val="false"/>
          <w:strike w:val="false"/>
          <w:dstrike w:val="false"/>
          <w:color w:val="000000"/>
          <w:kern w:val="0"/>
          <w:sz w:val="22"/>
          <w:szCs w:val="22"/>
          <w:u w:val="none"/>
          <w:shd w:fill="auto" w:val="clear"/>
          <w:lang w:val="ru-RU" w:eastAsia="zh-CN" w:bidi="ar-SA"/>
        </w:rPr>
        <w:t>оговором</w:t>
      </w:r>
      <w:r>
        <w:rPr>
          <w:rFonts w:eastAsia="Calibri" w:cs="Times New Roman"/>
          <w:b w:val="false"/>
          <w:bCs w:val="false"/>
          <w:strike w:val="false"/>
          <w:dstrike w:val="false"/>
          <w:color w:val="000000"/>
          <w:kern w:val="0"/>
          <w:sz w:val="22"/>
          <w:szCs w:val="22"/>
          <w:u w:val="none"/>
          <w:shd w:fill="auto" w:val="clear"/>
          <w:lang w:val="ru-RU" w:eastAsia="ru-RU" w:bidi="ar-SA"/>
        </w:rPr>
        <w:t>, не может превышать цену настоящего договора</w:t>
      </w:r>
      <w:r>
        <w:rPr>
          <w:rFonts w:eastAsia="Times New Roman" w:cs="Times New Roman"/>
          <w:b w:val="false"/>
          <w:bCs w:val="false"/>
          <w:strike w:val="false"/>
          <w:dstrike w:val="false"/>
          <w:color w:val="000000"/>
          <w:kern w:val="0"/>
          <w:sz w:val="22"/>
          <w:szCs w:val="22"/>
          <w:u w:val="none"/>
          <w:shd w:fill="auto" w:val="clear"/>
          <w:lang w:val="ru-RU" w:eastAsia="ru-RU" w:bidi="ar-SA"/>
        </w:rPr>
        <w:t>.</w:t>
      </w:r>
    </w:p>
    <w:p>
      <w:pPr>
        <w:pStyle w:val="Normal"/>
        <w:rPr>
          <w:highlight w:val="none"/>
          <w:shd w:fill="auto" w:val="clear"/>
        </w:rPr>
      </w:pPr>
      <w:r>
        <w:rPr>
          <w:rFonts w:eastAsia="Times New Roman" w:cs="Times New Roman"/>
          <w:b w:val="false"/>
          <w:bCs w:val="false"/>
          <w:strike w:val="false"/>
          <w:dstrike w:val="false"/>
          <w:color w:val="000000"/>
          <w:kern w:val="0"/>
          <w:sz w:val="22"/>
          <w:szCs w:val="22"/>
          <w:u w:val="none"/>
          <w:shd w:fill="auto" w:val="clear"/>
          <w:lang w:val="ru-RU" w:eastAsia="ru-RU" w:bidi="ar-SA"/>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д</w:t>
      </w:r>
      <w:r>
        <w:rPr>
          <w:rFonts w:eastAsia="Times New Roman" w:cs="Times New Roman"/>
          <w:b w:val="false"/>
          <w:bCs w:val="false"/>
          <w:strike w:val="false"/>
          <w:dstrike w:val="false"/>
          <w:color w:val="000000"/>
          <w:kern w:val="0"/>
          <w:sz w:val="22"/>
          <w:szCs w:val="22"/>
          <w:u w:val="none"/>
          <w:shd w:fill="auto" w:val="clear"/>
          <w:lang w:val="ru-RU" w:eastAsia="zh-CN" w:bidi="ar-SA"/>
        </w:rPr>
        <w:t>оговором</w:t>
      </w:r>
      <w:r>
        <w:rPr>
          <w:rFonts w:eastAsia="Times New Roman" w:cs="Times New Roman"/>
          <w:b w:val="false"/>
          <w:bCs w:val="false"/>
          <w:strike w:val="false"/>
          <w:dstrike w:val="false"/>
          <w:color w:val="000000"/>
          <w:kern w:val="0"/>
          <w:sz w:val="22"/>
          <w:szCs w:val="22"/>
          <w:u w:val="none"/>
          <w:shd w:fill="auto" w:val="clear"/>
          <w:lang w:val="ru-RU" w:eastAsia="ru-RU" w:bidi="ar-SA"/>
        </w:rPr>
        <w:t>, произошло вследствие непреодолимой силы или по вине другой Стороны.</w:t>
      </w:r>
    </w:p>
    <w:p>
      <w:pPr>
        <w:pStyle w:val="Normal"/>
        <w:rPr>
          <w:highlight w:val="none"/>
          <w:shd w:fill="auto" w:val="clear"/>
        </w:rPr>
      </w:pPr>
      <w:r>
        <w:rPr>
          <w:rFonts w:cs="Calibri"/>
          <w:b/>
          <w:sz w:val="22"/>
          <w:szCs w:val="22"/>
          <w:shd w:fill="auto" w:val="clear"/>
        </w:rPr>
        <w:t>7. Порядок разрешения споров</w:t>
      </w:r>
    </w:p>
    <w:p>
      <w:pPr>
        <w:pStyle w:val="Normal"/>
        <w:rPr>
          <w:highlight w:val="none"/>
          <w:shd w:fill="auto" w:val="clear"/>
        </w:rPr>
      </w:pPr>
      <w:r>
        <w:rPr>
          <w:rFonts w:cs="Calibri"/>
          <w:sz w:val="22"/>
          <w:szCs w:val="22"/>
          <w:shd w:fill="auto" w:val="clear"/>
        </w:rPr>
        <w:t xml:space="preserve">7.1. Споры и разногласия, возникающие в процессе исполнения договора, разрешаются Сторонами в досудебном порядке. Сторона, инициирующая спор, обязана направить мотивированную досудебную претензию второй Стороне. Вторая Сторона обязана в срок не более 10 (десяти) дней рассмотреть претензию и направить ответ на нее. Сторона, не получившая ответ на досудебную претензию в срок, достаточный для его доставки силами почтовой службы, вправе передать спор на рассмотрение в арбитражный суд по месту нахождения </w:t>
      </w:r>
      <w:r>
        <w:rPr>
          <w:rFonts w:cs="Calibri"/>
          <w:sz w:val="22"/>
          <w:szCs w:val="22"/>
          <w:shd w:fill="auto" w:val="clear"/>
        </w:rPr>
        <w:t>Ответчика</w:t>
      </w:r>
      <w:r>
        <w:rPr>
          <w:rFonts w:cs="Calibri"/>
          <w:sz w:val="22"/>
          <w:szCs w:val="22"/>
          <w:shd w:fill="auto" w:val="clear"/>
        </w:rPr>
        <w:t>.</w:t>
      </w:r>
    </w:p>
    <w:p>
      <w:pPr>
        <w:pStyle w:val="Normal"/>
        <w:rPr>
          <w:highlight w:val="none"/>
          <w:shd w:fill="auto" w:val="clear"/>
        </w:rPr>
      </w:pPr>
      <w:r>
        <w:rPr>
          <w:rFonts w:cs="Calibri"/>
          <w:sz w:val="22"/>
          <w:szCs w:val="22"/>
          <w:shd w:fill="auto" w:val="clear"/>
        </w:rPr>
        <w:t>7.2. Настоящий договор составлен в двух экземплярах, имеющих одинаковую юридическую силу.</w:t>
      </w:r>
    </w:p>
    <w:p>
      <w:pPr>
        <w:pStyle w:val="Normal"/>
        <w:rPr>
          <w:highlight w:val="none"/>
          <w:shd w:fill="auto" w:val="clear"/>
        </w:rPr>
      </w:pPr>
      <w:r>
        <w:rPr>
          <w:rFonts w:cs="Calibri"/>
          <w:sz w:val="22"/>
          <w:szCs w:val="22"/>
          <w:shd w:fill="auto" w:val="clear"/>
        </w:rPr>
        <w:t>7.3. Изменения или дополнения настоящего договора имеют силу только, если они совершены в письменной форме и подписаны обеими Сторонами.</w:t>
      </w:r>
    </w:p>
    <w:p>
      <w:pPr>
        <w:pStyle w:val="Normal"/>
        <w:rPr>
          <w:highlight w:val="none"/>
          <w:shd w:fill="auto" w:val="clear"/>
        </w:rPr>
      </w:pPr>
      <w:r>
        <w:rPr>
          <w:rFonts w:cs="Calibri"/>
          <w:b/>
          <w:sz w:val="22"/>
          <w:szCs w:val="22"/>
          <w:shd w:fill="auto" w:val="clear"/>
        </w:rPr>
        <w:t>8. Дополнительные условия</w:t>
      </w:r>
    </w:p>
    <w:p>
      <w:pPr>
        <w:pStyle w:val="Normal"/>
        <w:rPr>
          <w:highlight w:val="none"/>
          <w:shd w:fill="auto" w:val="clear"/>
        </w:rPr>
      </w:pPr>
      <w:r>
        <w:rPr>
          <w:rFonts w:cs="Calibri"/>
          <w:sz w:val="22"/>
          <w:szCs w:val="22"/>
          <w:shd w:fill="auto" w:val="clear"/>
        </w:rPr>
        <w:t>8.1. Стороны пришли к соглашению, что в отношении любых денежных обязательств Сторон по Договору проценты на сумму долга за период пользования денежными средствами в соответствии со статьей 317.1. ГК РФ не начисляются.</w:t>
      </w:r>
    </w:p>
    <w:tbl>
      <w:tblPr>
        <w:tblW w:w="10065" w:type="dxa"/>
        <w:jc w:val="left"/>
        <w:tblInd w:w="109" w:type="dxa"/>
        <w:tblLayout w:type="fixed"/>
        <w:tblCellMar>
          <w:top w:w="0" w:type="dxa"/>
          <w:left w:w="108" w:type="dxa"/>
          <w:bottom w:w="0" w:type="dxa"/>
          <w:right w:w="108" w:type="dxa"/>
        </w:tblCellMar>
        <w:tblLook w:val="04a0" w:firstRow="1" w:noVBand="1" w:lastRow="0" w:firstColumn="1" w:lastColumn="0" w:noHBand="0"/>
      </w:tblPr>
      <w:tblGrid>
        <w:gridCol w:w="10065"/>
      </w:tblGrid>
      <w:tr>
        <w:trPr/>
        <w:tc>
          <w:tcPr>
            <w:tcW w:w="10065" w:type="dxa"/>
            <w:tcBorders>
              <w:bottom w:val="single" w:sz="4" w:space="0" w:color="000000"/>
            </w:tcBorders>
            <w:shd w:color="auto" w:fill="auto" w:val="clear"/>
          </w:tcPr>
          <w:p>
            <w:pPr>
              <w:pStyle w:val="Normal"/>
              <w:widowControl w:val="false"/>
              <w:rPr>
                <w:highlight w:val="none"/>
                <w:shd w:fill="auto" w:val="clear"/>
              </w:rPr>
            </w:pPr>
            <w:r>
              <w:rPr>
                <w:rFonts w:cs="Calibri"/>
                <w:sz w:val="22"/>
                <w:szCs w:val="22"/>
                <w:shd w:fill="auto" w:val="clear"/>
                <w:lang w:val="en-US"/>
              </w:rPr>
              <w:t xml:space="preserve">8.2. </w:t>
            </w:r>
            <w:r>
              <w:rPr>
                <w:rFonts w:cs="Calibri"/>
                <w:sz w:val="22"/>
                <w:szCs w:val="22"/>
                <w:shd w:fill="auto" w:val="clear"/>
                <w:lang w:val="ru-RU"/>
              </w:rPr>
              <w:t>Неотъемлемой частью настоящего договора являются следующие приложения:</w:t>
            </w:r>
          </w:p>
          <w:p>
            <w:pPr>
              <w:pStyle w:val="Normal"/>
              <w:widowControl w:val="false"/>
              <w:rPr>
                <w:highlight w:val="none"/>
                <w:shd w:fill="auto" w:val="clear"/>
              </w:rPr>
            </w:pPr>
            <w:r>
              <w:rPr>
                <w:rFonts w:cs="Calibri"/>
                <w:sz w:val="22"/>
                <w:szCs w:val="22"/>
                <w:shd w:fill="auto" w:val="clear"/>
                <w:lang w:val="ru-RU"/>
              </w:rPr>
              <w:t>- приложение № 1 — техническое задание;</w:t>
            </w:r>
          </w:p>
          <w:p>
            <w:pPr>
              <w:pStyle w:val="Normal"/>
              <w:widowControl w:val="false"/>
              <w:rPr>
                <w:highlight w:val="none"/>
                <w:shd w:fill="auto" w:val="clear"/>
              </w:rPr>
            </w:pPr>
            <w:r>
              <w:rPr>
                <w:rFonts w:cs="Calibri"/>
                <w:sz w:val="22"/>
                <w:szCs w:val="22"/>
                <w:shd w:fill="auto" w:val="clear"/>
                <w:lang w:val="ru-RU"/>
              </w:rPr>
              <w:t>- приложение № 2 — спецификация.</w:t>
            </w:r>
          </w:p>
        </w:tc>
      </w:tr>
    </w:tbl>
    <w:p>
      <w:pPr>
        <w:pStyle w:val="Normal"/>
        <w:rPr>
          <w:rFonts w:cs="Calibri"/>
          <w:sz w:val="22"/>
          <w:szCs w:val="22"/>
          <w:highlight w:val="none"/>
          <w:shd w:fill="auto" w:val="clear"/>
        </w:rPr>
      </w:pPr>
      <w:r>
        <w:rPr>
          <w:rFonts w:cs="Calibri"/>
          <w:sz w:val="22"/>
          <w:szCs w:val="22"/>
          <w:shd w:fill="auto" w:val="clear"/>
        </w:rPr>
      </w:r>
    </w:p>
    <w:p>
      <w:pPr>
        <w:pStyle w:val="Normal"/>
        <w:rPr>
          <w:highlight w:val="none"/>
          <w:shd w:fill="auto" w:val="clear"/>
        </w:rPr>
      </w:pPr>
      <w:r>
        <w:rPr>
          <w:rFonts w:cs="Calibri"/>
          <w:b/>
          <w:sz w:val="22"/>
          <w:szCs w:val="22"/>
          <w:shd w:fill="auto" w:val="clear"/>
        </w:rPr>
        <w:t>9. Реквизиты сторон</w:t>
      </w:r>
    </w:p>
    <w:tbl>
      <w:tblPr>
        <w:tblW w:w="10200" w:type="dxa"/>
        <w:jc w:val="left"/>
        <w:tblInd w:w="109" w:type="dxa"/>
        <w:tblLayout w:type="fixed"/>
        <w:tblCellMar>
          <w:top w:w="0" w:type="dxa"/>
          <w:left w:w="108" w:type="dxa"/>
          <w:bottom w:w="0" w:type="dxa"/>
          <w:right w:w="108" w:type="dxa"/>
        </w:tblCellMar>
        <w:tblLook w:val="04a0" w:firstRow="1" w:noVBand="1" w:lastRow="0" w:firstColumn="1" w:lastColumn="0" w:noHBand="0"/>
      </w:tblPr>
      <w:tblGrid>
        <w:gridCol w:w="4537"/>
        <w:gridCol w:w="5663"/>
      </w:tblGrid>
      <w:tr>
        <w:trPr/>
        <w:tc>
          <w:tcPr>
            <w:tcW w:w="4537" w:type="dxa"/>
            <w:tcBorders/>
            <w:shd w:color="auto" w:fill="auto" w:val="clear"/>
          </w:tcPr>
          <w:p>
            <w:pPr>
              <w:pStyle w:val="Normal"/>
              <w:widowControl w:val="false"/>
              <w:jc w:val="left"/>
              <w:rPr>
                <w:highlight w:val="none"/>
                <w:shd w:fill="auto" w:val="clear"/>
              </w:rPr>
            </w:pPr>
            <w:r>
              <w:rPr>
                <w:rFonts w:cs="Calibri"/>
                <w:b/>
                <w:bCs/>
                <w:sz w:val="22"/>
                <w:szCs w:val="22"/>
                <w:shd w:fill="auto" w:val="clear"/>
              </w:rPr>
              <w:t>Лицензиар</w:t>
            </w:r>
            <w:r>
              <w:rPr>
                <w:rFonts w:cs="Calibri"/>
                <w:b/>
                <w:bCs/>
                <w:sz w:val="22"/>
                <w:szCs w:val="22"/>
                <w:shd w:fill="auto" w:val="clear"/>
                <w:lang w:val="en-US"/>
              </w:rPr>
              <w:t>:</w:t>
            </w:r>
          </w:p>
          <w:p>
            <w:pPr>
              <w:pStyle w:val="Normal"/>
              <w:widowControl w:val="false"/>
              <w:jc w:val="left"/>
              <w:rPr>
                <w:rFonts w:cs="Calibri"/>
                <w:highlight w:val="none"/>
                <w:shd w:fill="auto" w:val="clear"/>
                <w:lang w:val="en-US"/>
              </w:rPr>
            </w:pPr>
            <w:r>
              <w:rPr>
                <w:rFonts w:cs="Calibri"/>
                <w:shd w:fill="auto" w:val="clear"/>
                <w:lang w:val="en-US"/>
              </w:rPr>
            </w:r>
          </w:p>
        </w:tc>
        <w:tc>
          <w:tcPr>
            <w:tcW w:w="5663" w:type="dxa"/>
            <w:tcBorders/>
            <w:shd w:color="auto" w:fill="auto" w:val="clear"/>
          </w:tcPr>
          <w:p>
            <w:pPr>
              <w:pStyle w:val="Normal"/>
              <w:widowControl w:val="false"/>
              <w:jc w:val="left"/>
              <w:rPr>
                <w:highlight w:val="none"/>
                <w:shd w:fill="auto" w:val="clear"/>
              </w:rPr>
            </w:pPr>
            <w:r>
              <w:rPr>
                <w:rFonts w:cs="Calibri"/>
                <w:b/>
                <w:bCs/>
                <w:sz w:val="22"/>
                <w:szCs w:val="22"/>
                <w:shd w:fill="auto" w:val="clear"/>
              </w:rPr>
              <w:t>Лицензиат</w:t>
            </w:r>
            <w:r>
              <w:rPr>
                <w:rFonts w:cs="Calibri"/>
                <w:b/>
                <w:bCs/>
                <w:sz w:val="22"/>
                <w:szCs w:val="22"/>
                <w:shd w:fill="auto" w:val="clear"/>
                <w:lang w:val="en-US"/>
              </w:rPr>
              <w:t>:</w:t>
            </w:r>
          </w:p>
          <w:p>
            <w:pPr>
              <w:pStyle w:val="Normal"/>
              <w:widowControl w:val="false"/>
              <w:jc w:val="left"/>
              <w:rPr>
                <w:highlight w:val="none"/>
                <w:shd w:fill="auto" w:val="clear"/>
              </w:rPr>
            </w:pPr>
            <w:r>
              <w:rPr>
                <w:rFonts w:cs="Calibri"/>
                <w:b/>
                <w:bCs/>
                <w:sz w:val="22"/>
                <w:szCs w:val="22"/>
                <w:shd w:fill="auto" w:val="clear"/>
                <w:lang w:val="ru-RU"/>
              </w:rPr>
              <w:t>ФГБУ «ВНИИ труда» Минтруда России</w:t>
            </w:r>
          </w:p>
          <w:p>
            <w:pPr>
              <w:pStyle w:val="Normal"/>
              <w:widowControl w:val="false"/>
              <w:jc w:val="left"/>
              <w:rPr>
                <w:rFonts w:cs="Calibri"/>
                <w:highlight w:val="none"/>
                <w:shd w:fill="auto" w:val="clear"/>
              </w:rPr>
            </w:pPr>
            <w:r>
              <w:rPr>
                <w:rFonts w:cs="Calibri"/>
                <w:shd w:fill="auto" w:val="clear"/>
              </w:rPr>
            </w:r>
          </w:p>
        </w:tc>
      </w:tr>
      <w:tr>
        <w:trPr/>
        <w:tc>
          <w:tcPr>
            <w:tcW w:w="4537" w:type="dxa"/>
            <w:tcBorders/>
            <w:shd w:color="auto" w:fill="auto" w:val="clear"/>
          </w:tcPr>
          <w:p>
            <w:pPr>
              <w:pStyle w:val="Normal"/>
              <w:widowControl w:val="false"/>
              <w:jc w:val="left"/>
              <w:rPr>
                <w:rFonts w:cs="Calibri"/>
                <w:sz w:val="22"/>
                <w:szCs w:val="22"/>
                <w:highlight w:val="none"/>
                <w:shd w:fill="auto" w:val="clear"/>
              </w:rPr>
            </w:pPr>
            <w:r>
              <w:rPr>
                <w:rFonts w:cs="Calibri"/>
                <w:sz w:val="22"/>
                <w:szCs w:val="22"/>
                <w:shd w:fill="auto" w:val="clear"/>
              </w:rPr>
            </w:r>
          </w:p>
        </w:tc>
        <w:tc>
          <w:tcPr>
            <w:tcW w:w="5663" w:type="dxa"/>
            <w:tcBorders/>
            <w:shd w:color="auto" w:fill="auto" w:val="clear"/>
          </w:tcPr>
          <w:p>
            <w:pPr>
              <w:pStyle w:val="Normal"/>
              <w:widowControl w:val="false"/>
              <w:jc w:val="left"/>
              <w:rPr>
                <w:highlight w:val="none"/>
                <w:shd w:fill="auto" w:val="clear"/>
              </w:rPr>
            </w:pPr>
            <w:r>
              <w:rPr>
                <w:rFonts w:cs="Calibri"/>
                <w:sz w:val="22"/>
                <w:szCs w:val="22"/>
                <w:shd w:fill="auto" w:val="clear"/>
              </w:rPr>
              <w:t>Адрес места нахождения: 105043, г. Москва,</w:t>
            </w:r>
          </w:p>
          <w:p>
            <w:pPr>
              <w:pStyle w:val="Normal"/>
              <w:widowControl w:val="false"/>
              <w:jc w:val="left"/>
              <w:rPr>
                <w:highlight w:val="none"/>
                <w:shd w:fill="auto" w:val="clear"/>
              </w:rPr>
            </w:pPr>
            <w:r>
              <w:rPr>
                <w:rFonts w:cs="Calibri"/>
                <w:sz w:val="22"/>
                <w:szCs w:val="22"/>
                <w:shd w:fill="auto" w:val="clear"/>
              </w:rPr>
              <w:t>4-я Парковая ул., д. 29</w:t>
            </w:r>
          </w:p>
          <w:p>
            <w:pPr>
              <w:pStyle w:val="Normal"/>
              <w:widowControl w:val="false"/>
              <w:jc w:val="left"/>
              <w:rPr>
                <w:highlight w:val="none"/>
                <w:shd w:fill="auto" w:val="clear"/>
              </w:rPr>
            </w:pPr>
            <w:r>
              <w:rPr>
                <w:rFonts w:cs="Calibri"/>
                <w:sz w:val="22"/>
                <w:szCs w:val="22"/>
                <w:shd w:fill="auto" w:val="clear"/>
              </w:rPr>
              <w:t>ИНН 7719127048 КПП 771901001</w:t>
            </w:r>
          </w:p>
          <w:p>
            <w:pPr>
              <w:pStyle w:val="Normal"/>
              <w:widowControl w:val="false"/>
              <w:jc w:val="left"/>
              <w:rPr>
                <w:highlight w:val="none"/>
                <w:shd w:fill="auto" w:val="clear"/>
              </w:rPr>
            </w:pPr>
            <w:r>
              <w:rPr>
                <w:rFonts w:cs="Calibri"/>
                <w:sz w:val="22"/>
                <w:szCs w:val="22"/>
                <w:shd w:fill="auto" w:val="clear"/>
              </w:rPr>
              <w:t>ОГРН: 1027739708358</w:t>
            </w:r>
          </w:p>
          <w:p>
            <w:pPr>
              <w:pStyle w:val="Normal"/>
              <w:widowControl w:val="false"/>
              <w:jc w:val="left"/>
              <w:rPr>
                <w:highlight w:val="none"/>
                <w:shd w:fill="auto" w:val="clear"/>
              </w:rPr>
            </w:pPr>
            <w:r>
              <w:rPr>
                <w:rFonts w:cs="Calibri"/>
                <w:sz w:val="22"/>
                <w:szCs w:val="22"/>
                <w:shd w:fill="auto" w:val="clear"/>
              </w:rPr>
              <w:t>ОКПО: 11271713/ ОКФС 12</w:t>
            </w:r>
          </w:p>
          <w:p>
            <w:pPr>
              <w:pStyle w:val="Normal"/>
              <w:widowControl w:val="false"/>
              <w:jc w:val="left"/>
              <w:rPr>
                <w:highlight w:val="none"/>
                <w:shd w:fill="auto" w:val="clear"/>
              </w:rPr>
            </w:pPr>
            <w:r>
              <w:rPr>
                <w:rFonts w:cs="Calibri"/>
                <w:sz w:val="22"/>
                <w:szCs w:val="22"/>
                <w:shd w:fill="auto" w:val="clear"/>
              </w:rPr>
              <w:t>Банковские реквизиты:</w:t>
            </w:r>
          </w:p>
          <w:p>
            <w:pPr>
              <w:pStyle w:val="Normal"/>
              <w:widowControl w:val="false"/>
              <w:jc w:val="left"/>
              <w:rPr>
                <w:highlight w:val="none"/>
                <w:shd w:fill="auto" w:val="clear"/>
              </w:rPr>
            </w:pPr>
            <w:r>
              <w:rPr>
                <w:rFonts w:cs="Calibri"/>
                <w:sz w:val="22"/>
                <w:szCs w:val="22"/>
                <w:shd w:fill="auto" w:val="clear"/>
              </w:rPr>
              <w:t>УФК по г. Москве</w:t>
            </w:r>
          </w:p>
          <w:p>
            <w:pPr>
              <w:pStyle w:val="Normal"/>
              <w:widowControl w:val="false"/>
              <w:jc w:val="left"/>
              <w:rPr>
                <w:highlight w:val="none"/>
                <w:shd w:fill="auto" w:val="clear"/>
              </w:rPr>
            </w:pPr>
            <w:r>
              <w:rPr>
                <w:rFonts w:cs="Calibri"/>
                <w:sz w:val="22"/>
                <w:szCs w:val="22"/>
                <w:shd w:fill="auto" w:val="clear"/>
              </w:rPr>
              <w:t>Наименование банка: ОКЦ№1 ГУ БАНКА РОССИИ ПО ЦФО//УФК ПО Г. МОСКВЕ г. Москва</w:t>
            </w:r>
          </w:p>
          <w:p>
            <w:pPr>
              <w:pStyle w:val="Normal"/>
              <w:widowControl w:val="false"/>
              <w:jc w:val="left"/>
              <w:rPr>
                <w:highlight w:val="none"/>
                <w:shd w:fill="auto" w:val="clear"/>
              </w:rPr>
            </w:pPr>
            <w:r>
              <w:rPr>
                <w:rFonts w:cs="Calibri"/>
                <w:sz w:val="22"/>
                <w:szCs w:val="22"/>
                <w:shd w:fill="auto" w:val="clear"/>
              </w:rPr>
              <w:t>Казначейский счет (банковский счет): 03214643000000017300 БИК: 004525988</w:t>
            </w:r>
          </w:p>
          <w:p>
            <w:pPr>
              <w:pStyle w:val="Normal"/>
              <w:widowControl w:val="false"/>
              <w:jc w:val="left"/>
              <w:rPr>
                <w:highlight w:val="none"/>
                <w:shd w:fill="auto" w:val="clear"/>
              </w:rPr>
            </w:pPr>
            <w:r>
              <w:rPr>
                <w:rFonts w:cs="Calibri"/>
                <w:sz w:val="22"/>
                <w:szCs w:val="22"/>
                <w:shd w:fill="auto" w:val="clear"/>
              </w:rPr>
              <w:t>Единый казначейский счет (корреспондентский счет банка): 40102810545370000003</w:t>
            </w:r>
          </w:p>
          <w:p>
            <w:pPr>
              <w:pStyle w:val="Normal"/>
              <w:widowControl w:val="false"/>
              <w:jc w:val="left"/>
              <w:rPr>
                <w:highlight w:val="none"/>
                <w:shd w:fill="auto" w:val="clear"/>
              </w:rPr>
            </w:pPr>
            <w:r>
              <w:rPr>
                <w:rFonts w:cs="Calibri"/>
                <w:sz w:val="22"/>
                <w:szCs w:val="22"/>
                <w:shd w:fill="auto" w:val="clear"/>
              </w:rPr>
              <w:t>Тел/факс: +7 (499) 367-1309 / +7 (499) 164-9320</w:t>
            </w:r>
          </w:p>
          <w:p>
            <w:pPr>
              <w:pStyle w:val="Normal"/>
              <w:widowControl w:val="false"/>
              <w:jc w:val="left"/>
              <w:rPr>
                <w:highlight w:val="none"/>
                <w:shd w:fill="auto" w:val="clear"/>
              </w:rPr>
            </w:pPr>
            <w:r>
              <w:rPr>
                <w:rFonts w:cs="Calibri"/>
                <w:sz w:val="22"/>
                <w:szCs w:val="22"/>
                <w:shd w:fill="auto" w:val="clear"/>
              </w:rPr>
              <w:t>E-mail: vcot@vcot.info</w:t>
            </w:r>
          </w:p>
          <w:p>
            <w:pPr>
              <w:pStyle w:val="Normal"/>
              <w:widowControl w:val="false"/>
              <w:jc w:val="left"/>
              <w:rPr>
                <w:rFonts w:cs="Calibri"/>
                <w:highlight w:val="none"/>
                <w:shd w:fill="auto" w:val="clear"/>
              </w:rPr>
            </w:pPr>
            <w:r>
              <w:rPr>
                <w:rFonts w:cs="Calibri"/>
                <w:shd w:fill="auto" w:val="clear"/>
              </w:rPr>
            </w:r>
          </w:p>
          <w:p>
            <w:pPr>
              <w:pStyle w:val="Normal"/>
              <w:widowControl w:val="false"/>
              <w:jc w:val="left"/>
              <w:rPr>
                <w:rFonts w:cs="Calibri"/>
                <w:highlight w:val="none"/>
                <w:shd w:fill="auto" w:val="clear"/>
              </w:rPr>
            </w:pPr>
            <w:r>
              <w:rPr>
                <w:rFonts w:cs="Calibri"/>
                <w:shd w:fill="auto" w:val="clear"/>
              </w:rPr>
            </w:r>
          </w:p>
          <w:p>
            <w:pPr>
              <w:pStyle w:val="Normal"/>
              <w:widowControl w:val="false"/>
              <w:jc w:val="left"/>
              <w:rPr>
                <w:highlight w:val="none"/>
                <w:shd w:fill="auto" w:val="clear"/>
              </w:rPr>
            </w:pPr>
            <w:r>
              <w:rPr>
                <w:rFonts w:cs="Calibri"/>
                <w:sz w:val="22"/>
                <w:szCs w:val="22"/>
                <w:shd w:fill="auto" w:val="clear"/>
              </w:rPr>
              <w:t>Заместитель генерального директора</w:t>
            </w:r>
          </w:p>
          <w:p>
            <w:pPr>
              <w:pStyle w:val="Normal"/>
              <w:widowControl w:val="false"/>
              <w:jc w:val="left"/>
              <w:rPr>
                <w:highlight w:val="none"/>
                <w:shd w:fill="auto" w:val="clear"/>
              </w:rPr>
            </w:pPr>
            <w:r>
              <w:rPr>
                <w:rFonts w:cs="Calibri"/>
                <w:sz w:val="22"/>
                <w:szCs w:val="22"/>
                <w:shd w:fill="auto" w:val="clear"/>
              </w:rPr>
              <w:t>по финансово-организационным вопросам</w:t>
            </w:r>
          </w:p>
          <w:p>
            <w:pPr>
              <w:pStyle w:val="Normal"/>
              <w:widowControl w:val="false"/>
              <w:jc w:val="left"/>
              <w:rPr>
                <w:rFonts w:cs="Calibri"/>
                <w:highlight w:val="none"/>
                <w:shd w:fill="auto" w:val="clear"/>
              </w:rPr>
            </w:pPr>
            <w:r>
              <w:rPr>
                <w:rFonts w:cs="Calibri"/>
                <w:shd w:fill="auto" w:val="clear"/>
              </w:rPr>
            </w:r>
          </w:p>
          <w:p>
            <w:pPr>
              <w:pStyle w:val="Normal"/>
              <w:widowControl w:val="false"/>
              <w:jc w:val="left"/>
              <w:rPr>
                <w:rFonts w:cs="Calibri"/>
                <w:highlight w:val="none"/>
                <w:shd w:fill="auto" w:val="clear"/>
              </w:rPr>
            </w:pPr>
            <w:r>
              <w:rPr>
                <w:rFonts w:cs="Calibri"/>
                <w:shd w:fill="auto" w:val="clear"/>
              </w:rPr>
            </w:r>
          </w:p>
          <w:p>
            <w:pPr>
              <w:pStyle w:val="Normal"/>
              <w:widowControl w:val="false"/>
              <w:jc w:val="left"/>
              <w:rPr>
                <w:highlight w:val="none"/>
                <w:shd w:fill="auto" w:val="clear"/>
              </w:rPr>
            </w:pPr>
            <w:r>
              <w:rPr>
                <w:rFonts w:cs="Calibri"/>
                <w:sz w:val="22"/>
                <w:szCs w:val="22"/>
                <w:shd w:fill="auto" w:val="clear"/>
              </w:rPr>
              <w:t>___________________ В.Н. Верещагина</w:t>
            </w:r>
          </w:p>
        </w:tc>
      </w:tr>
    </w:tbl>
    <w:p>
      <w:pPr>
        <w:pStyle w:val="Normal"/>
        <w:jc w:val="left"/>
        <w:rPr>
          <w:rFonts w:cs="Calibri"/>
          <w:sz w:val="22"/>
          <w:szCs w:val="22"/>
          <w:highlight w:val="none"/>
          <w:shd w:fill="auto" w:val="clear"/>
        </w:rPr>
      </w:pPr>
      <w:r>
        <w:rPr>
          <w:rFonts w:cs="Calibri"/>
          <w:sz w:val="22"/>
          <w:szCs w:val="22"/>
          <w:shd w:fill="auto" w:val="clear"/>
        </w:rPr>
      </w:r>
      <w:r>
        <w:br w:type="page"/>
      </w:r>
    </w:p>
    <w:p>
      <w:pPr>
        <w:pStyle w:val="CRM1"/>
        <w:widowControl/>
        <w:suppressAutoHyphens w:val="true"/>
        <w:bidi w:val="0"/>
        <w:spacing w:before="0" w:after="0"/>
        <w:jc w:val="right"/>
        <w:rPr>
          <w:rFonts w:ascii="Franklin Gothic Book" w:hAnsi="Franklin Gothic Book"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 xml:space="preserve">Приложение № 1 </w:t>
      </w:r>
    </w:p>
    <w:p>
      <w:pPr>
        <w:pStyle w:val="CRM1"/>
        <w:widowControl/>
        <w:suppressAutoHyphens w:val="true"/>
        <w:bidi w:val="0"/>
        <w:spacing w:before="0" w:after="0"/>
        <w:jc w:val="right"/>
        <w:rPr>
          <w:rFonts w:ascii="Franklin Gothic Book" w:hAnsi="Franklin Gothic Book"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к лицензионному договору</w:t>
      </w:r>
    </w:p>
    <w:p>
      <w:pPr>
        <w:pStyle w:val="CRM1"/>
        <w:widowControl/>
        <w:suppressAutoHyphens w:val="true"/>
        <w:bidi w:val="0"/>
        <w:spacing w:before="0" w:after="0"/>
        <w:jc w:val="right"/>
        <w:rPr>
          <w:rFonts w:ascii="Franklin Gothic Book" w:hAnsi="Franklin Gothic Book"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 xml:space="preserve">от ___ июня 2026 г. № __________________ </w:t>
      </w:r>
    </w:p>
    <w:p>
      <w:pPr>
        <w:pStyle w:val="CRM1"/>
        <w:spacing w:before="0" w:after="0"/>
        <w:rPr>
          <w:b/>
          <w:sz w:val="22"/>
          <w:szCs w:val="22"/>
          <w:lang w:val="ru-RU"/>
        </w:rPr>
      </w:pPr>
      <w:r>
        <w:rPr>
          <w:b/>
          <w:sz w:val="22"/>
          <w:szCs w:val="22"/>
          <w:lang w:val="ru-RU"/>
        </w:rPr>
      </w:r>
    </w:p>
    <w:p>
      <w:pPr>
        <w:pStyle w:val="Default"/>
        <w:widowControl w:val="false"/>
        <w:jc w:val="center"/>
        <w:rPr>
          <w:sz w:val="22"/>
          <w:szCs w:val="22"/>
        </w:rPr>
      </w:pPr>
      <w:r>
        <w:rPr>
          <w:rFonts w:ascii="Franklin Gothic Book" w:hAnsi="Franklin Gothic Book"/>
          <w:b/>
          <w:color w:val="auto"/>
          <w:sz w:val="22"/>
          <w:szCs w:val="22"/>
          <w:lang w:eastAsia="ar-SA"/>
        </w:rPr>
        <w:t>Техническое задание</w:t>
      </w:r>
    </w:p>
    <w:p>
      <w:pPr>
        <w:pStyle w:val="Default"/>
        <w:widowControl w:val="false"/>
        <w:jc w:val="center"/>
        <w:rPr>
          <w:rFonts w:ascii="Franklin Gothic Book" w:hAnsi="Franklin Gothic Book"/>
          <w:b/>
          <w:color w:val="auto"/>
          <w:lang w:eastAsia="ar-SA"/>
        </w:rPr>
      </w:pPr>
      <w:r>
        <w:rPr>
          <w:rFonts w:ascii="Franklin Gothic Book" w:hAnsi="Franklin Gothic Book"/>
          <w:b/>
          <w:color w:val="auto"/>
          <w:lang w:eastAsia="ar-SA"/>
        </w:rPr>
      </w:r>
    </w:p>
    <w:p>
      <w:pPr>
        <w:pStyle w:val="Default"/>
        <w:widowControl w:val="false"/>
        <w:jc w:val="center"/>
        <w:rPr>
          <w:sz w:val="22"/>
          <w:szCs w:val="22"/>
        </w:rPr>
      </w:pPr>
      <w:r>
        <w:rPr>
          <w:rFonts w:ascii="Franklin Gothic Book" w:hAnsi="Franklin Gothic Book"/>
          <w:b/>
          <w:color w:val="auto"/>
          <w:sz w:val="22"/>
          <w:szCs w:val="22"/>
          <w:lang w:eastAsia="ar-SA"/>
        </w:rPr>
        <w:t>на продление антивирусного программного обеспечения</w:t>
      </w:r>
    </w:p>
    <w:p>
      <w:pPr>
        <w:pStyle w:val="Default"/>
        <w:widowControl w:val="false"/>
        <w:jc w:val="center"/>
        <w:rPr>
          <w:sz w:val="22"/>
          <w:szCs w:val="22"/>
        </w:rPr>
      </w:pPr>
      <w:r>
        <w:rPr>
          <w:rFonts w:ascii="Franklin Gothic Book" w:hAnsi="Franklin Gothic Book"/>
          <w:b/>
          <w:color w:val="auto"/>
          <w:sz w:val="22"/>
          <w:szCs w:val="22"/>
          <w:lang w:eastAsia="ar-SA"/>
        </w:rPr>
        <w:t xml:space="preserve">     </w:t>
      </w:r>
      <w:r>
        <w:rPr>
          <w:rFonts w:ascii="Franklin Gothic Book" w:hAnsi="Franklin Gothic Book"/>
          <w:b/>
          <w:color w:val="auto"/>
          <w:sz w:val="22"/>
          <w:szCs w:val="22"/>
          <w:lang w:val="en-US" w:eastAsia="ar-SA"/>
        </w:rPr>
        <w:t xml:space="preserve">Kaspersky Endpoint Security </w:t>
      </w:r>
      <w:r>
        <w:rPr>
          <w:rFonts w:ascii="Franklin Gothic Book" w:hAnsi="Franklin Gothic Book"/>
          <w:b/>
          <w:color w:val="auto"/>
          <w:sz w:val="22"/>
          <w:szCs w:val="22"/>
          <w:lang w:eastAsia="ar-SA"/>
        </w:rPr>
        <w:t>для</w:t>
      </w:r>
      <w:r>
        <w:rPr>
          <w:rFonts w:ascii="Franklin Gothic Book" w:hAnsi="Franklin Gothic Book"/>
          <w:b/>
          <w:color w:val="auto"/>
          <w:sz w:val="22"/>
          <w:szCs w:val="22"/>
          <w:lang w:val="en-US" w:eastAsia="ar-SA"/>
        </w:rPr>
        <w:t xml:space="preserve"> </w:t>
      </w:r>
      <w:r>
        <w:rPr>
          <w:rFonts w:ascii="Franklin Gothic Book" w:hAnsi="Franklin Gothic Book"/>
          <w:b/>
          <w:color w:val="auto"/>
          <w:sz w:val="22"/>
          <w:szCs w:val="22"/>
          <w:lang w:eastAsia="ar-SA"/>
        </w:rPr>
        <w:t>бизнеса</w:t>
      </w:r>
      <w:r>
        <w:rPr>
          <w:rFonts w:ascii="Franklin Gothic Book" w:hAnsi="Franklin Gothic Book"/>
          <w:b/>
          <w:color w:val="auto"/>
          <w:sz w:val="22"/>
          <w:szCs w:val="22"/>
          <w:lang w:val="en-US" w:eastAsia="ar-SA"/>
        </w:rPr>
        <w:t xml:space="preserve"> – </w:t>
      </w:r>
      <w:r>
        <w:rPr>
          <w:rFonts w:ascii="Franklin Gothic Book" w:hAnsi="Franklin Gothic Book"/>
          <w:b/>
          <w:color w:val="auto"/>
          <w:sz w:val="22"/>
          <w:szCs w:val="22"/>
          <w:lang w:eastAsia="ar-SA"/>
        </w:rPr>
        <w:t>Расширенный</w:t>
      </w:r>
      <w:r>
        <w:rPr>
          <w:rFonts w:ascii="Franklin Gothic Book" w:hAnsi="Franklin Gothic Book"/>
          <w:b/>
          <w:color w:val="auto"/>
          <w:sz w:val="22"/>
          <w:szCs w:val="22"/>
          <w:lang w:val="en-US" w:eastAsia="ar-SA"/>
        </w:rPr>
        <w:t xml:space="preserve"> Russian Edition</w:t>
      </w:r>
    </w:p>
    <w:p>
      <w:pPr>
        <w:pStyle w:val="Normal"/>
        <w:numPr>
          <w:ilvl w:val="0"/>
          <w:numId w:val="0"/>
        </w:numPr>
        <w:spacing w:lineRule="auto" w:line="240" w:before="0" w:after="0"/>
        <w:ind w:hanging="0" w:left="0"/>
        <w:contextualSpacing/>
        <w:jc w:val="both"/>
        <w:outlineLvl w:val="0"/>
        <w:rPr>
          <w:rFonts w:ascii="Franklin Gothic Book" w:hAnsi="Franklin Gothic Book" w:cs="Times New Roman"/>
          <w:b/>
          <w:sz w:val="22"/>
          <w:szCs w:val="22"/>
          <w:lang w:eastAsia="ru-RU"/>
        </w:rPr>
      </w:pPr>
      <w:r>
        <w:rPr>
          <w:rFonts w:cs="Times New Roman"/>
          <w:b/>
          <w:sz w:val="22"/>
          <w:szCs w:val="22"/>
          <w:lang w:eastAsia="ru-RU"/>
        </w:rPr>
      </w:r>
    </w:p>
    <w:p>
      <w:pPr>
        <w:pStyle w:val="Normal"/>
        <w:spacing w:lineRule="auto" w:line="240" w:before="0" w:after="0"/>
        <w:contextualSpacing/>
        <w:jc w:val="both"/>
        <w:rPr>
          <w:sz w:val="22"/>
          <w:szCs w:val="22"/>
        </w:rPr>
      </w:pPr>
      <w:r>
        <w:rPr>
          <w:rFonts w:cs="Times New Roman"/>
          <w:b/>
          <w:sz w:val="22"/>
          <w:szCs w:val="22"/>
          <w:u w:val="single"/>
          <w:lang w:val="ru-RU"/>
        </w:rPr>
        <w:t>Наименование и количество:</w:t>
      </w:r>
    </w:p>
    <w:p>
      <w:pPr>
        <w:pStyle w:val="Normal"/>
        <w:spacing w:lineRule="auto" w:line="240" w:before="0" w:after="0"/>
        <w:contextualSpacing/>
        <w:jc w:val="both"/>
        <w:rPr>
          <w:rFonts w:ascii="Franklin Gothic Book" w:hAnsi="Franklin Gothic Book" w:cs="Times New Roman"/>
          <w:sz w:val="22"/>
          <w:szCs w:val="22"/>
          <w:lang w:val="ru-RU"/>
        </w:rPr>
      </w:pPr>
      <w:r>
        <w:rPr>
          <w:rFonts w:cs="Times New Roman"/>
          <w:sz w:val="22"/>
          <w:szCs w:val="22"/>
          <w:lang w:val="ru-RU"/>
        </w:rPr>
      </w:r>
    </w:p>
    <w:p>
      <w:pPr>
        <w:pStyle w:val="Normal"/>
        <w:spacing w:lineRule="auto" w:line="240" w:before="0" w:after="0"/>
        <w:contextualSpacing/>
        <w:jc w:val="both"/>
        <w:rPr>
          <w:sz w:val="22"/>
          <w:szCs w:val="22"/>
        </w:rPr>
      </w:pPr>
      <w:r>
        <w:rPr>
          <w:rFonts w:cs="Times New Roman"/>
          <w:sz w:val="22"/>
          <w:szCs w:val="22"/>
          <w:lang w:val="ru-RU"/>
        </w:rPr>
        <w:t xml:space="preserve">1.Предоставление неисключительного права на использование программного обеспечения Kaspersky Endpoint Security для бизнеса – Расширенный Russian Edition. </w:t>
      </w:r>
    </w:p>
    <w:p>
      <w:pPr>
        <w:pStyle w:val="Normal"/>
        <w:spacing w:lineRule="auto" w:line="240" w:before="0" w:after="0"/>
        <w:contextualSpacing/>
        <w:jc w:val="both"/>
        <w:rPr>
          <w:sz w:val="22"/>
          <w:szCs w:val="22"/>
        </w:rPr>
      </w:pPr>
      <w:r>
        <w:rPr>
          <w:rFonts w:cs="Times New Roman"/>
          <w:sz w:val="22"/>
          <w:szCs w:val="22"/>
          <w:lang w:val="ru-RU"/>
        </w:rPr>
        <w:t xml:space="preserve">Продление лицензии на 1 год.  </w:t>
      </w:r>
    </w:p>
    <w:p>
      <w:pPr>
        <w:pStyle w:val="Normal"/>
        <w:spacing w:lineRule="auto" w:line="240" w:before="0" w:after="0"/>
        <w:contextualSpacing/>
        <w:jc w:val="both"/>
        <w:rPr>
          <w:sz w:val="22"/>
          <w:szCs w:val="22"/>
        </w:rPr>
      </w:pPr>
      <w:r>
        <w:rPr>
          <w:rFonts w:cs="Times New Roman"/>
          <w:sz w:val="22"/>
          <w:szCs w:val="22"/>
          <w:lang w:val="ru-RU"/>
        </w:rPr>
        <w:t>Количество защищаемых объектов: 370</w:t>
      </w:r>
    </w:p>
    <w:p>
      <w:pPr>
        <w:pStyle w:val="Normal"/>
        <w:spacing w:lineRule="auto" w:line="240" w:before="0" w:after="0"/>
        <w:contextualSpacing/>
        <w:jc w:val="both"/>
        <w:rPr>
          <w:sz w:val="22"/>
          <w:szCs w:val="22"/>
        </w:rPr>
      </w:pPr>
      <w:r>
        <w:rPr>
          <w:rFonts w:cs="Times New Roman"/>
          <w:sz w:val="22"/>
          <w:szCs w:val="22"/>
          <w:lang w:val="ru-RU"/>
        </w:rPr>
        <w:t>Действующая лицензия №</w:t>
      </w:r>
      <w:r>
        <w:rPr>
          <w:color w:val="000000"/>
          <w:sz w:val="22"/>
          <w:szCs w:val="22"/>
          <w:lang w:val="ru-RU"/>
        </w:rPr>
        <w:t xml:space="preserve"> 280E-250530-132218-300-1127</w:t>
      </w:r>
    </w:p>
    <w:p>
      <w:pPr>
        <w:pStyle w:val="Normal"/>
        <w:spacing w:lineRule="auto" w:line="240" w:before="0" w:after="0"/>
        <w:contextualSpacing/>
        <w:jc w:val="both"/>
        <w:rPr>
          <w:rFonts w:ascii="Franklin Gothic Book" w:hAnsi="Franklin Gothic Book" w:cs="KasperskySans-Light"/>
          <w:sz w:val="22"/>
          <w:szCs w:val="22"/>
          <w:lang w:val="ru-RU"/>
        </w:rPr>
      </w:pPr>
      <w:r>
        <w:rPr>
          <w:rFonts w:cs="KasperskySans-Light"/>
          <w:sz w:val="22"/>
          <w:szCs w:val="22"/>
          <w:lang w:val="ru-RU"/>
        </w:rPr>
      </w:r>
    </w:p>
    <w:p>
      <w:pPr>
        <w:pStyle w:val="Normal"/>
        <w:spacing w:lineRule="auto" w:line="240" w:before="0" w:after="0"/>
        <w:contextualSpacing/>
        <w:jc w:val="both"/>
        <w:rPr>
          <w:sz w:val="22"/>
          <w:szCs w:val="22"/>
        </w:rPr>
      </w:pPr>
      <w:r>
        <w:rPr>
          <w:rFonts w:cs="Times New Roman"/>
          <w:b/>
          <w:sz w:val="22"/>
          <w:szCs w:val="22"/>
          <w:u w:val="single"/>
          <w:lang w:val="ru-RU"/>
        </w:rPr>
        <w:t>1, Общие требования:</w:t>
      </w:r>
    </w:p>
    <w:p>
      <w:pPr>
        <w:pStyle w:val="Normal"/>
        <w:spacing w:lineRule="auto" w:line="240" w:before="0" w:after="0"/>
        <w:contextualSpacing/>
        <w:jc w:val="both"/>
        <w:rPr>
          <w:rFonts w:ascii="Franklin Gothic Book" w:hAnsi="Franklin Gothic Book" w:cs="Times New Roman"/>
          <w:sz w:val="22"/>
          <w:szCs w:val="22"/>
          <w:lang w:val="ru-RU"/>
        </w:rPr>
      </w:pPr>
      <w:r>
        <w:rPr>
          <w:rFonts w:cs="Times New Roman"/>
          <w:sz w:val="22"/>
          <w:szCs w:val="22"/>
          <w:lang w:val="ru-RU"/>
        </w:rPr>
      </w:r>
    </w:p>
    <w:p>
      <w:pPr>
        <w:pStyle w:val="Normal"/>
        <w:spacing w:lineRule="auto" w:line="240" w:before="0" w:after="0"/>
        <w:contextualSpacing/>
        <w:jc w:val="both"/>
        <w:rPr>
          <w:sz w:val="22"/>
          <w:szCs w:val="22"/>
        </w:rPr>
      </w:pPr>
      <w:r>
        <w:rPr>
          <w:rFonts w:cs="Times New Roman"/>
          <w:b/>
          <w:kern w:val="2"/>
          <w:sz w:val="22"/>
          <w:szCs w:val="22"/>
          <w:lang w:val="ru-RU" w:eastAsia="ar-SA"/>
        </w:rPr>
        <w:t>Эквивалент не допускается, на основании пункта 1, ч.1, статьи 33, Федерального закона № 44-ФЗ от 05 апреля 2013 г. Передача права на эквивалентные программные продукты не допустима, так как иные программные средства не обеспечат совместимости с уже эксплуатируемым Заказчиком (Лицензиатом) программным обеспечением и уже имеющимися правами на использование программного обеспечения, что повлечет дополнительные расходы Заказчика (Лицензиата) по интеграции программного обеспечения и обучению персонала.</w:t>
      </w:r>
    </w:p>
    <w:p>
      <w:pPr>
        <w:pStyle w:val="Normal"/>
        <w:spacing w:lineRule="auto" w:line="240" w:before="0" w:after="0"/>
        <w:contextualSpacing/>
        <w:jc w:val="both"/>
        <w:rPr>
          <w:rFonts w:ascii="Franklin Gothic Book" w:hAnsi="Franklin Gothic Book" w:cs="Times New Roman"/>
          <w:b/>
          <w:kern w:val="2"/>
          <w:sz w:val="22"/>
          <w:szCs w:val="22"/>
          <w:lang w:val="ru-RU" w:eastAsia="ar-SA"/>
        </w:rPr>
      </w:pPr>
      <w:r>
        <w:rPr>
          <w:rFonts w:cs="Times New Roman"/>
          <w:b/>
          <w:kern w:val="2"/>
          <w:sz w:val="22"/>
          <w:szCs w:val="22"/>
          <w:lang w:val="ru-RU" w:eastAsia="ar-SA"/>
        </w:rPr>
      </w:r>
    </w:p>
    <w:p>
      <w:pPr>
        <w:pStyle w:val="Normal"/>
        <w:spacing w:lineRule="auto" w:line="240" w:before="0" w:after="0"/>
        <w:contextualSpacing/>
        <w:jc w:val="both"/>
        <w:rPr>
          <w:sz w:val="22"/>
          <w:szCs w:val="22"/>
        </w:rPr>
      </w:pPr>
      <w:r>
        <w:rPr>
          <w:rFonts w:cs="Times New Roman"/>
          <w:b/>
          <w:sz w:val="22"/>
          <w:szCs w:val="22"/>
          <w:lang w:val="ru-RU"/>
        </w:rPr>
        <w:t>Средства антивирусной защиты в рамках указанного количества лицензий могут быть распределены любым образом независимо от количества файловых серверов и рабочих станций</w:t>
      </w:r>
    </w:p>
    <w:p>
      <w:pPr>
        <w:pStyle w:val="Normal"/>
        <w:spacing w:lineRule="auto" w:line="240" w:before="0" w:after="0"/>
        <w:contextualSpacing/>
        <w:jc w:val="both"/>
        <w:rPr>
          <w:rFonts w:ascii="Franklin Gothic Book" w:hAnsi="Franklin Gothic Book" w:cs="Times New Roman"/>
          <w:b/>
          <w:kern w:val="2"/>
          <w:sz w:val="22"/>
          <w:szCs w:val="22"/>
          <w:lang w:val="ru-RU" w:eastAsia="ar-SA"/>
        </w:rPr>
      </w:pPr>
      <w:r>
        <w:rPr>
          <w:rFonts w:cs="Times New Roman"/>
          <w:b/>
          <w:kern w:val="2"/>
          <w:sz w:val="22"/>
          <w:szCs w:val="22"/>
          <w:lang w:val="ru-RU" w:eastAsia="ar-SA"/>
        </w:rPr>
      </w:r>
    </w:p>
    <w:p>
      <w:pPr>
        <w:pStyle w:val="Normal"/>
        <w:spacing w:lineRule="auto" w:line="240" w:before="0" w:after="0"/>
        <w:contextualSpacing/>
        <w:jc w:val="both"/>
        <w:rPr/>
      </w:pPr>
      <w:r>
        <w:rPr>
          <w:rFonts w:cs="Times New Roman"/>
          <w:b/>
          <w:sz w:val="22"/>
          <w:szCs w:val="22"/>
          <w:lang w:val="ru-RU"/>
        </w:rPr>
        <w:t>Средства антивирусной защиты должны состоять в едином реестре российских программ для электронных вычислительных машин и баз данных (</w:t>
      </w:r>
      <w:hyperlink r:id="rId2">
        <w:r>
          <w:rPr>
            <w:rStyle w:val="Style"/>
            <w:sz w:val="22"/>
            <w:szCs w:val="22"/>
          </w:rPr>
          <w:t>https</w:t>
        </w:r>
        <w:r>
          <w:rPr>
            <w:rStyle w:val="Style"/>
            <w:sz w:val="22"/>
            <w:szCs w:val="22"/>
            <w:lang w:val="ru-RU"/>
          </w:rPr>
          <w:t>://</w:t>
        </w:r>
        <w:r>
          <w:rPr>
            <w:rStyle w:val="Style"/>
            <w:sz w:val="22"/>
            <w:szCs w:val="22"/>
          </w:rPr>
          <w:t>reestr</w:t>
        </w:r>
        <w:r>
          <w:rPr>
            <w:rStyle w:val="Style"/>
            <w:sz w:val="22"/>
            <w:szCs w:val="22"/>
            <w:lang w:val="ru-RU"/>
          </w:rPr>
          <w:t>.</w:t>
        </w:r>
        <w:r>
          <w:rPr>
            <w:rStyle w:val="Style"/>
            <w:sz w:val="22"/>
            <w:szCs w:val="22"/>
          </w:rPr>
          <w:t>digital</w:t>
        </w:r>
        <w:r>
          <w:rPr>
            <w:rStyle w:val="Style"/>
            <w:sz w:val="22"/>
            <w:szCs w:val="22"/>
            <w:lang w:val="ru-RU"/>
          </w:rPr>
          <w:t>.</w:t>
        </w:r>
        <w:r>
          <w:rPr>
            <w:rStyle w:val="Style"/>
            <w:sz w:val="22"/>
            <w:szCs w:val="22"/>
          </w:rPr>
          <w:t>gov</w:t>
        </w:r>
        <w:r>
          <w:rPr>
            <w:rStyle w:val="Style"/>
            <w:sz w:val="22"/>
            <w:szCs w:val="22"/>
            <w:lang w:val="ru-RU"/>
          </w:rPr>
          <w:t>.</w:t>
        </w:r>
        <w:r>
          <w:rPr>
            <w:rStyle w:val="Style"/>
            <w:sz w:val="22"/>
            <w:szCs w:val="22"/>
          </w:rPr>
          <w:t>ru</w:t>
        </w:r>
        <w:r>
          <w:rPr>
            <w:rStyle w:val="Style"/>
            <w:sz w:val="22"/>
            <w:szCs w:val="22"/>
            <w:lang w:val="ru-RU"/>
          </w:rPr>
          <w:t>/</w:t>
        </w:r>
        <w:r>
          <w:rPr>
            <w:rStyle w:val="Style"/>
            <w:sz w:val="22"/>
            <w:szCs w:val="22"/>
          </w:rPr>
          <w:t>reestr</w:t>
        </w:r>
      </w:hyperlink>
      <w:r>
        <w:rPr>
          <w:rFonts w:cs="Times New Roman"/>
          <w:b/>
          <w:sz w:val="22"/>
          <w:szCs w:val="22"/>
          <w:lang w:val="ru-RU"/>
        </w:rPr>
        <w:t>)</w:t>
      </w:r>
    </w:p>
    <w:p>
      <w:pPr>
        <w:pStyle w:val="Normal"/>
        <w:spacing w:lineRule="auto" w:line="240" w:before="0" w:after="0"/>
        <w:contextualSpacing/>
        <w:jc w:val="right"/>
        <w:rPr>
          <w:rFonts w:ascii="Franklin Gothic Book" w:hAnsi="Franklin Gothic Book" w:cs="Times New Roman"/>
          <w:sz w:val="22"/>
          <w:szCs w:val="22"/>
          <w:lang w:val="ru-RU"/>
        </w:rPr>
      </w:pPr>
      <w:r>
        <w:rPr>
          <w:rFonts w:cs="Times New Roman"/>
          <w:sz w:val="22"/>
          <w:szCs w:val="22"/>
          <w:lang w:val="ru-RU"/>
        </w:rPr>
      </w:r>
    </w:p>
    <w:p>
      <w:pPr>
        <w:pStyle w:val="Heading1"/>
        <w:spacing w:lineRule="auto" w:line="240"/>
        <w:rPr>
          <w:sz w:val="22"/>
          <w:szCs w:val="22"/>
        </w:rPr>
      </w:pPr>
      <w:bookmarkStart w:id="1" w:name="_Toc228291262"/>
      <w:r>
        <w:rPr>
          <w:rFonts w:cs="Calibri" w:cstheme="minorHAnsi"/>
          <w:sz w:val="22"/>
          <w:szCs w:val="22"/>
        </w:rPr>
        <w:t>Общие требования</w:t>
      </w:r>
      <w:bookmarkEnd w:id="1"/>
    </w:p>
    <w:p>
      <w:pPr>
        <w:pStyle w:val="Normal"/>
        <w:spacing w:lineRule="auto" w:line="240"/>
        <w:rPr>
          <w:sz w:val="22"/>
          <w:szCs w:val="22"/>
        </w:rPr>
      </w:pPr>
      <w:r>
        <w:rPr>
          <w:rFonts w:cs="Calibri" w:cstheme="minorHAnsi"/>
          <w:sz w:val="22"/>
          <w:szCs w:val="22"/>
          <w:lang w:val="ru-RU"/>
        </w:rPr>
        <w:t>Антивирусные средства должны включать:</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 xml:space="preserve">программные средства антивирусной защиты для рабочих станций </w:t>
      </w:r>
      <w:r>
        <w:rPr>
          <w:rFonts w:cs="Calibri" w:cstheme="minorHAnsi"/>
          <w:sz w:val="22"/>
          <w:szCs w:val="22"/>
        </w:rPr>
        <w:t>Windows</w:t>
      </w:r>
      <w:r>
        <w:rPr>
          <w:rFonts w:cs="Calibri" w:cstheme="minorHAnsi"/>
          <w:sz w:val="22"/>
          <w:szCs w:val="22"/>
          <w:lang w:val="ru-RU"/>
        </w:rPr>
        <w:t>;</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 xml:space="preserve">программные средства антивирусной защиты для файловых серверов </w:t>
      </w:r>
      <w:r>
        <w:rPr>
          <w:rFonts w:cs="Calibri" w:cstheme="minorHAnsi"/>
          <w:sz w:val="22"/>
          <w:szCs w:val="22"/>
        </w:rPr>
        <w:t>Windows</w:t>
      </w:r>
      <w:r>
        <w:rPr>
          <w:rFonts w:cs="Calibri" w:cstheme="minorHAnsi"/>
          <w:sz w:val="22"/>
          <w:szCs w:val="22"/>
          <w:lang w:val="ru-RU"/>
        </w:rPr>
        <w:t>;</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 xml:space="preserve">программные средства антивирусной защиты для рабочих станций </w:t>
      </w:r>
      <w:r>
        <w:rPr>
          <w:rFonts w:cs="Calibri" w:cstheme="minorHAnsi"/>
          <w:sz w:val="22"/>
          <w:szCs w:val="22"/>
        </w:rPr>
        <w:t>Mac</w:t>
      </w:r>
      <w:r>
        <w:rPr>
          <w:rFonts w:cs="Calibri" w:cstheme="minorHAnsi"/>
          <w:sz w:val="22"/>
          <w:szCs w:val="22"/>
          <w:lang w:val="ru-RU"/>
        </w:rPr>
        <w:t>;</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 xml:space="preserve">программные средства антивирусной защиты для рабочих станций и серверов </w:t>
      </w:r>
      <w:r>
        <w:rPr>
          <w:rFonts w:cs="Calibri" w:cstheme="minorHAnsi"/>
          <w:sz w:val="22"/>
          <w:szCs w:val="22"/>
        </w:rPr>
        <w:t>Linux</w:t>
      </w:r>
      <w:r>
        <w:rPr>
          <w:rFonts w:cs="Calibri" w:cstheme="minorHAnsi"/>
          <w:sz w:val="22"/>
          <w:szCs w:val="22"/>
          <w:lang w:val="ru-RU"/>
        </w:rPr>
        <w:t>;</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программные средства антивирусной защиты для мобильных устройств (смартфонов и планшетов);</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программные средства централизованного управления, мониторинга и обновления;</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обновляемые базы данных сигнатур вредоносных программ и атак;</w:t>
      </w:r>
    </w:p>
    <w:p>
      <w:pPr>
        <w:pStyle w:val="ListParagraph"/>
        <w:numPr>
          <w:ilvl w:val="0"/>
          <w:numId w:val="4"/>
        </w:numPr>
        <w:spacing w:lineRule="auto" w:line="240" w:before="0" w:after="160"/>
        <w:contextualSpacing/>
        <w:rPr>
          <w:sz w:val="22"/>
          <w:szCs w:val="22"/>
        </w:rPr>
      </w:pPr>
      <w:r>
        <w:rPr>
          <w:rFonts w:cs="Calibri" w:cstheme="minorHAnsi"/>
          <w:sz w:val="22"/>
          <w:szCs w:val="22"/>
          <w:lang w:val="ru-RU"/>
        </w:rPr>
        <w:t>эксплуатационную документацию на русском языке.</w:t>
      </w:r>
    </w:p>
    <w:p>
      <w:pPr>
        <w:pStyle w:val="Normal"/>
        <w:spacing w:lineRule="auto" w:line="240"/>
        <w:rPr>
          <w:sz w:val="22"/>
          <w:szCs w:val="22"/>
        </w:rPr>
      </w:pPr>
      <w:r>
        <w:rPr>
          <w:rFonts w:cs="Calibri" w:cstheme="minorHAnsi"/>
          <w:sz w:val="22"/>
          <w:szCs w:val="22"/>
          <w:lang w:val="ru-RU"/>
        </w:rPr>
        <w:t>Программный интерфейс всех антивирусных средств, включая средства управления, должен быть на русском и английском языке.</w:t>
      </w:r>
    </w:p>
    <w:p>
      <w:pPr>
        <w:pStyle w:val="Normal"/>
        <w:spacing w:lineRule="auto" w:line="240"/>
        <w:rPr>
          <w:sz w:val="22"/>
          <w:szCs w:val="22"/>
        </w:rPr>
      </w:pPr>
      <w:r>
        <w:rPr>
          <w:rFonts w:cs="Calibri" w:cstheme="minorHAnsi"/>
          <w:sz w:val="22"/>
          <w:szCs w:val="22"/>
          <w:lang w:val="ru-RU"/>
        </w:rPr>
        <w:t>Все антивирусные средства, включая средства управления, должны обладать контекстной справочной системой на русском и английском языке.</w:t>
      </w:r>
    </w:p>
    <w:p>
      <w:pPr>
        <w:pStyle w:val="Heading1"/>
        <w:spacing w:lineRule="auto" w:line="240"/>
        <w:rPr>
          <w:sz w:val="22"/>
          <w:szCs w:val="22"/>
        </w:rPr>
      </w:pPr>
      <w:bookmarkStart w:id="2" w:name="_Toc228291263"/>
      <w:r>
        <w:rPr>
          <w:rFonts w:cs="Calibri" w:cstheme="minorHAnsi"/>
          <w:sz w:val="22"/>
          <w:szCs w:val="22"/>
        </w:rPr>
        <w:t>Требования к программным средствам антивирусной защиты для рабочих станций Windows</w:t>
      </w:r>
      <w:bookmarkEnd w:id="2"/>
      <w:r>
        <w:rPr>
          <w:rFonts w:cs="Calibri" w:cstheme="minorHAnsi"/>
          <w:sz w:val="22"/>
          <w:szCs w:val="22"/>
        </w:rPr>
        <w:t xml:space="preserve"> </w:t>
      </w:r>
    </w:p>
    <w:p>
      <w:pPr>
        <w:pStyle w:val="Normal"/>
        <w:spacing w:lineRule="auto" w:line="240"/>
        <w:rPr>
          <w:sz w:val="22"/>
          <w:szCs w:val="22"/>
        </w:rPr>
      </w:pPr>
      <w:r>
        <w:rPr>
          <w:rFonts w:cs="Calibri" w:cstheme="minorHAnsi"/>
          <w:sz w:val="22"/>
          <w:szCs w:val="22"/>
          <w:lang w:val="ru-RU"/>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 xml:space="preserve">Windows 7 Home / Professional / Ultimate / Enterprise Service Pack 1 и выше; </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Windows 8 Professional / Enterprise (32 / 64-разрядная);</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Windows 8.1 Professional / Enterprise (32 / 64-разрядная);</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Windows 10 Home / Pro / Pro для рабочих станций / Education / Enterprise/Enterprise multi-session;</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Windows 11 Home / Pro / Pro для рабочих станций / Education / Enterprise;</w:t>
      </w:r>
    </w:p>
    <w:p>
      <w:pPr>
        <w:pStyle w:val="ListParagraph"/>
        <w:numPr>
          <w:ilvl w:val="0"/>
          <w:numId w:val="5"/>
        </w:numPr>
        <w:spacing w:lineRule="auto" w:line="259" w:before="0" w:after="160"/>
        <w:ind w:hanging="360" w:left="720"/>
        <w:contextualSpacing/>
        <w:rPr>
          <w:sz w:val="22"/>
          <w:szCs w:val="22"/>
        </w:rPr>
      </w:pPr>
      <w:r>
        <w:rPr>
          <w:rFonts w:cs="Calibri" w:cstheme="minorHAnsi"/>
          <w:sz w:val="22"/>
          <w:szCs w:val="22"/>
        </w:rPr>
        <w:t>Windows 11 для Arm64 Home / Pro / Pro для рабочих станций / Education / Enterprise.</w:t>
      </w:r>
    </w:p>
    <w:p>
      <w:pPr>
        <w:pStyle w:val="Normal"/>
        <w:spacing w:lineRule="auto" w:line="240"/>
        <w:rPr>
          <w:sz w:val="22"/>
          <w:szCs w:val="22"/>
        </w:rPr>
      </w:pPr>
      <w:bookmarkStart w:id="3" w:name="_Hlk117023260"/>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bookmarkEnd w:id="3"/>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антивирусное сканирования в режиме реального времени и по запросу из контекстного меню объекта;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антивирусное сканирование по расписанию;</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антивирусное сканирование подключаемых устройств;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эвристического анализатора, позволяющего распознавать и блокировать ранее неизвестные вредоносные программы;</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нейтрализации действий активного заражения;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анализа обращений к общим папкам и файлам для выявления попыток шифрования защищаемых ресурсов доступных по сети;</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формировать область защиты для функции защиты папок общего доступа от внешнего шифрования;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антивирусной проверки и лечения файлов в архивах следующих форматов: </w:t>
      </w:r>
      <w:r>
        <w:rPr>
          <w:rFonts w:cs="Calibri" w:cstheme="minorHAnsi"/>
          <w:sz w:val="22"/>
          <w:szCs w:val="22"/>
        </w:rPr>
        <w:t>RAR</w:t>
      </w:r>
      <w:r>
        <w:rPr>
          <w:rFonts w:cs="Calibri" w:cstheme="minorHAnsi"/>
          <w:sz w:val="22"/>
          <w:szCs w:val="22"/>
          <w:lang w:val="ru-RU"/>
        </w:rPr>
        <w:t xml:space="preserve">, </w:t>
      </w:r>
      <w:r>
        <w:rPr>
          <w:rFonts w:cs="Calibri" w:cstheme="minorHAnsi"/>
          <w:sz w:val="22"/>
          <w:szCs w:val="22"/>
        </w:rPr>
        <w:t>ARJ</w:t>
      </w:r>
      <w:r>
        <w:rPr>
          <w:rFonts w:cs="Calibri" w:cstheme="minorHAnsi"/>
          <w:sz w:val="22"/>
          <w:szCs w:val="22"/>
          <w:lang w:val="ru-RU"/>
        </w:rPr>
        <w:t xml:space="preserve">, </w:t>
      </w:r>
      <w:r>
        <w:rPr>
          <w:rFonts w:cs="Calibri" w:cstheme="minorHAnsi"/>
          <w:sz w:val="22"/>
          <w:szCs w:val="22"/>
        </w:rPr>
        <w:t>ZIP</w:t>
      </w:r>
      <w:r>
        <w:rPr>
          <w:rFonts w:cs="Calibri" w:cstheme="minorHAnsi"/>
          <w:sz w:val="22"/>
          <w:szCs w:val="22"/>
          <w:lang w:val="ru-RU"/>
        </w:rPr>
        <w:t xml:space="preserve">, </w:t>
      </w:r>
      <w:r>
        <w:rPr>
          <w:rFonts w:cs="Calibri" w:cstheme="minorHAnsi"/>
          <w:sz w:val="22"/>
          <w:szCs w:val="22"/>
        </w:rPr>
        <w:t>CAB</w:t>
      </w:r>
      <w:r>
        <w:rPr>
          <w:rFonts w:cs="Calibri" w:cstheme="minorHAnsi"/>
          <w:sz w:val="22"/>
          <w:szCs w:val="22"/>
          <w:lang w:val="ru-RU"/>
        </w:rPr>
        <w:t xml:space="preserve">, </w:t>
      </w:r>
      <w:r>
        <w:rPr>
          <w:rFonts w:cs="Calibri" w:cstheme="minorHAnsi"/>
          <w:sz w:val="22"/>
          <w:szCs w:val="22"/>
        </w:rPr>
        <w:t>LHA</w:t>
      </w:r>
      <w:r>
        <w:rPr>
          <w:rFonts w:cs="Calibri" w:cstheme="minorHAnsi"/>
          <w:sz w:val="22"/>
          <w:szCs w:val="22"/>
          <w:lang w:val="ru-RU"/>
        </w:rPr>
        <w:t xml:space="preserve">, </w:t>
      </w:r>
      <w:r>
        <w:rPr>
          <w:rFonts w:cs="Calibri" w:cstheme="minorHAnsi"/>
          <w:sz w:val="22"/>
          <w:szCs w:val="22"/>
        </w:rPr>
        <w:t>JAR</w:t>
      </w:r>
      <w:r>
        <w:rPr>
          <w:rFonts w:cs="Calibri" w:cstheme="minorHAnsi"/>
          <w:sz w:val="22"/>
          <w:szCs w:val="22"/>
          <w:lang w:val="ru-RU"/>
        </w:rPr>
        <w:t xml:space="preserve">, </w:t>
      </w:r>
      <w:r>
        <w:rPr>
          <w:rFonts w:cs="Calibri" w:cstheme="minorHAnsi"/>
          <w:sz w:val="22"/>
          <w:szCs w:val="22"/>
        </w:rPr>
        <w:t>ICE</w:t>
      </w:r>
      <w:r>
        <w:rPr>
          <w:rFonts w:cs="Calibri" w:cstheme="minorHAnsi"/>
          <w:sz w:val="22"/>
          <w:szCs w:val="22"/>
          <w:lang w:val="ru-RU"/>
        </w:rPr>
        <w:t>;</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защиты электронной почты от вредоносных программ с проверкой входящего и исходящего трафика, передающегося по следующим протоколам: </w:t>
      </w:r>
      <w:r>
        <w:rPr>
          <w:rFonts w:cs="Calibri" w:cstheme="minorHAnsi"/>
          <w:sz w:val="22"/>
          <w:szCs w:val="22"/>
        </w:rPr>
        <w:t>IMAP</w:t>
      </w:r>
      <w:r>
        <w:rPr>
          <w:rFonts w:cs="Calibri" w:cstheme="minorHAnsi"/>
          <w:sz w:val="22"/>
          <w:szCs w:val="22"/>
          <w:lang w:val="ru-RU"/>
        </w:rPr>
        <w:t xml:space="preserve">, </w:t>
      </w:r>
      <w:r>
        <w:rPr>
          <w:rFonts w:cs="Calibri" w:cstheme="minorHAnsi"/>
          <w:sz w:val="22"/>
          <w:szCs w:val="22"/>
        </w:rPr>
        <w:t>SMTP</w:t>
      </w:r>
      <w:r>
        <w:rPr>
          <w:rFonts w:cs="Calibri" w:cstheme="minorHAnsi"/>
          <w:sz w:val="22"/>
          <w:szCs w:val="22"/>
          <w:lang w:val="ru-RU"/>
        </w:rPr>
        <w:t xml:space="preserve">, </w:t>
      </w:r>
      <w:r>
        <w:rPr>
          <w:rFonts w:cs="Calibri" w:cstheme="minorHAnsi"/>
          <w:sz w:val="22"/>
          <w:szCs w:val="22"/>
        </w:rPr>
        <w:t>POP</w:t>
      </w:r>
      <w:r>
        <w:rPr>
          <w:rFonts w:cs="Calibri" w:cstheme="minorHAnsi"/>
          <w:sz w:val="22"/>
          <w:szCs w:val="22"/>
          <w:lang w:val="ru-RU"/>
        </w:rPr>
        <w:t xml:space="preserve">3, </w:t>
      </w:r>
      <w:r>
        <w:rPr>
          <w:rFonts w:cs="Calibri" w:cstheme="minorHAnsi"/>
          <w:sz w:val="22"/>
          <w:szCs w:val="22"/>
        </w:rPr>
        <w:t>MAPI</w:t>
      </w:r>
      <w:r>
        <w:rPr>
          <w:rFonts w:cs="Calibri" w:cstheme="minorHAnsi"/>
          <w:sz w:val="22"/>
          <w:szCs w:val="22"/>
          <w:lang w:val="ru-RU"/>
        </w:rPr>
        <w:t xml:space="preserve">, </w:t>
      </w:r>
      <w:r>
        <w:rPr>
          <w:rFonts w:cs="Calibri" w:cstheme="minorHAnsi"/>
          <w:sz w:val="22"/>
          <w:szCs w:val="22"/>
        </w:rPr>
        <w:t>NNTP</w:t>
      </w:r>
      <w:r>
        <w:rPr>
          <w:rFonts w:cs="Calibri" w:cstheme="minorHAnsi"/>
          <w:sz w:val="22"/>
          <w:szCs w:val="22"/>
          <w:lang w:val="ru-RU"/>
        </w:rPr>
        <w:t xml:space="preserve">; </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фильтра почтовых вложений с возможностью переименования или удаления заданных типов файлов;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проверку сетевого трафика, поступающего на компьютер пользователя по протоколам </w:t>
      </w:r>
      <w:r>
        <w:rPr>
          <w:rFonts w:cs="Calibri" w:cstheme="minorHAnsi"/>
          <w:sz w:val="22"/>
          <w:szCs w:val="22"/>
        </w:rPr>
        <w:t>HTTPS</w:t>
      </w:r>
      <w:r>
        <w:rPr>
          <w:rFonts w:cs="Calibri" w:cstheme="minorHAnsi"/>
          <w:sz w:val="22"/>
          <w:szCs w:val="22"/>
          <w:lang w:val="ru-RU"/>
        </w:rPr>
        <w:t xml:space="preserve"> (</w:t>
      </w:r>
      <w:r>
        <w:rPr>
          <w:rFonts w:cs="Calibri" w:cstheme="minorHAnsi"/>
          <w:sz w:val="22"/>
          <w:szCs w:val="22"/>
        </w:rPr>
        <w:t>SSL</w:t>
      </w:r>
      <w:r>
        <w:rPr>
          <w:rFonts w:cs="Calibri" w:cstheme="minorHAnsi"/>
          <w:sz w:val="22"/>
          <w:szCs w:val="22"/>
          <w:lang w:val="ru-RU"/>
        </w:rPr>
        <w:t xml:space="preserve"> 3.0, </w:t>
      </w:r>
      <w:r>
        <w:rPr>
          <w:rFonts w:cs="Calibri" w:cstheme="minorHAnsi"/>
          <w:sz w:val="22"/>
          <w:szCs w:val="22"/>
        </w:rPr>
        <w:t>TLS</w:t>
      </w:r>
      <w:r>
        <w:rPr>
          <w:rFonts w:cs="Calibri" w:cstheme="minorHAnsi"/>
          <w:sz w:val="22"/>
          <w:szCs w:val="22"/>
          <w:lang w:val="ru-RU"/>
        </w:rPr>
        <w:t xml:space="preserve"> 1.0, </w:t>
      </w:r>
      <w:r>
        <w:rPr>
          <w:rFonts w:cs="Calibri" w:cstheme="minorHAnsi"/>
          <w:sz w:val="22"/>
          <w:szCs w:val="22"/>
        </w:rPr>
        <w:t>TLS</w:t>
      </w:r>
      <w:r>
        <w:rPr>
          <w:rFonts w:cs="Calibri" w:cstheme="minorHAnsi"/>
          <w:sz w:val="22"/>
          <w:szCs w:val="22"/>
          <w:lang w:val="ru-RU"/>
        </w:rPr>
        <w:t xml:space="preserve"> 1.1, </w:t>
      </w:r>
      <w:r>
        <w:rPr>
          <w:rFonts w:cs="Calibri" w:cstheme="minorHAnsi"/>
          <w:sz w:val="22"/>
          <w:szCs w:val="22"/>
        </w:rPr>
        <w:t>TLS</w:t>
      </w:r>
      <w:r>
        <w:rPr>
          <w:rFonts w:cs="Calibri" w:cstheme="minorHAnsi"/>
          <w:sz w:val="22"/>
          <w:szCs w:val="22"/>
          <w:lang w:val="ru-RU"/>
        </w:rPr>
        <w:t xml:space="preserve"> 1.2), </w:t>
      </w:r>
      <w:r>
        <w:rPr>
          <w:rFonts w:cs="Calibri" w:cstheme="minorHAnsi"/>
          <w:sz w:val="22"/>
          <w:szCs w:val="22"/>
        </w:rPr>
        <w:t>HTTP</w:t>
      </w:r>
      <w:r>
        <w:rPr>
          <w:rFonts w:cs="Calibri" w:cstheme="minorHAnsi"/>
          <w:sz w:val="22"/>
          <w:szCs w:val="22"/>
          <w:lang w:val="ru-RU"/>
        </w:rPr>
        <w:t xml:space="preserve">, </w:t>
      </w:r>
      <w:r>
        <w:rPr>
          <w:rFonts w:cs="Calibri" w:cstheme="minorHAnsi"/>
          <w:sz w:val="22"/>
          <w:szCs w:val="22"/>
        </w:rPr>
        <w:t>FTP</w:t>
      </w:r>
      <w:r>
        <w:rPr>
          <w:rFonts w:cs="Calibri" w:cstheme="minorHAnsi"/>
          <w:sz w:val="22"/>
          <w:szCs w:val="22"/>
          <w:lang w:val="ru-RU"/>
        </w:rPr>
        <w:t xml:space="preserve">, в том числе с помощью эвристического анализа, </w:t>
      </w:r>
      <w:r>
        <w:rPr>
          <w:rFonts w:cs="Calibri" w:cstheme="minorHAnsi"/>
          <w:sz w:val="22"/>
          <w:szCs w:val="22"/>
        </w:rPr>
        <w:t>c</w:t>
      </w:r>
      <w:r>
        <w:rPr>
          <w:rFonts w:cs="Calibri" w:cstheme="minorHAnsi"/>
          <w:sz w:val="22"/>
          <w:szCs w:val="22"/>
          <w:lang w:val="ru-RU"/>
        </w:rPr>
        <w:t xml:space="preserve"> возможностью настройки доверенных ресурсов и работой в режиме блокировки или статистики;</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блокировку баннеров и всплывающих окон на загружаемых </w:t>
      </w:r>
      <w:r>
        <w:rPr>
          <w:rFonts w:cs="Calibri" w:cstheme="minorHAnsi"/>
          <w:sz w:val="22"/>
          <w:szCs w:val="22"/>
        </w:rPr>
        <w:t>Web</w:t>
      </w:r>
      <w:r>
        <w:rPr>
          <w:rFonts w:cs="Calibri" w:cstheme="minorHAnsi"/>
          <w:sz w:val="22"/>
          <w:szCs w:val="22"/>
          <w:lang w:val="ru-RU"/>
        </w:rPr>
        <w:t>-страницах;</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распознавания и блокировку фишинговых и небезопасных сайтов;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защиты от сетевых атак с использованием правил сетевого экрана для приложений и портов в вычислительных сетях любого типа;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защиты от сетевых угроз, которые используют уязвимости в </w:t>
      </w:r>
      <w:r>
        <w:rPr>
          <w:rFonts w:cs="Calibri" w:cstheme="minorHAnsi"/>
          <w:sz w:val="22"/>
          <w:szCs w:val="22"/>
        </w:rPr>
        <w:t>ARP</w:t>
      </w:r>
      <w:r>
        <w:rPr>
          <w:rFonts w:cs="Calibri" w:cstheme="minorHAnsi"/>
          <w:sz w:val="22"/>
          <w:szCs w:val="22"/>
          <w:lang w:val="ru-RU"/>
        </w:rPr>
        <w:t xml:space="preserve">-протоколе для подделки </w:t>
      </w:r>
      <w:r>
        <w:rPr>
          <w:rFonts w:cs="Calibri" w:cstheme="minorHAnsi"/>
          <w:sz w:val="22"/>
          <w:szCs w:val="22"/>
        </w:rPr>
        <w:t>MAC</w:t>
      </w:r>
      <w:r>
        <w:rPr>
          <w:rFonts w:cs="Calibri" w:cstheme="minorHAnsi"/>
          <w:sz w:val="22"/>
          <w:szCs w:val="22"/>
          <w:lang w:val="ru-RU"/>
        </w:rPr>
        <w:t>-адреса устройства;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контроль сетевых подключений типа сетевой мост, с возможностью блокировки одновременной установки нескольких сетевых подключений;</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создания специальных правил, запрещающих или разрешающих установку и/или запуск программ для всех или для определенных групп пользователей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управления МТР устройствами и настройки правил доступа к устройствам этого типа для всех или для групп пользователей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 xml:space="preserve"> или локальных пользователей/групп), в рамках контроля устройств;</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записи в журнал событий о записи и/или удалении файлов на съемных дисках;</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назначение приоритета для правил доступа к устройствам с файловой системой;</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защиты от атак типа </w:t>
      </w:r>
      <w:r>
        <w:rPr>
          <w:rFonts w:cs="Calibri" w:cstheme="minorHAnsi"/>
          <w:sz w:val="22"/>
          <w:szCs w:val="22"/>
        </w:rPr>
        <w:t>BadUSB</w:t>
      </w:r>
      <w:r>
        <w:rPr>
          <w:rFonts w:cs="Calibri" w:cstheme="minorHAnsi"/>
          <w:sz w:val="22"/>
          <w:szCs w:val="22"/>
          <w:lang w:val="ru-RU"/>
        </w:rPr>
        <w:t>;</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защиты от удаленного несанкционированного управления сервисом приложения, а также защита доступа к параметрам приложения с помощью пароля;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управления параметрами через доверенные программы удаленного администрирования;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установки только выбранных компонентов программного средства антивирусной защиты;</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централизованное управление всеми вышеуказанными компонентами с помощью единой системы управления;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запуска задач по расписанию и/или сразу после запуска приложения;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ускорение процесса сканирования за счет пропуска объектов, состояние которых со времени прошлой проверки не изменилось;</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проверки целостности антивирусной программы;</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 xml:space="preserve">импорта и экспорта списков правил и исключений в </w:t>
      </w:r>
      <w:r>
        <w:rPr>
          <w:rFonts w:cs="Calibri" w:cstheme="minorHAnsi"/>
          <w:sz w:val="22"/>
          <w:szCs w:val="22"/>
        </w:rPr>
        <w:t>XML</w:t>
      </w:r>
      <w:r>
        <w:rPr>
          <w:rFonts w:cs="Calibri" w:cstheme="minorHAnsi"/>
          <w:sz w:val="22"/>
          <w:szCs w:val="22"/>
          <w:lang w:val="ru-RU"/>
        </w:rPr>
        <w:t>-формат;</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наличие у антивируса защищенного хранилища для удаленных зараженных файлов, с возможностью их восстановления;</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наличие защищенного хранилища для отчетов о работе антивируса;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интеграции с Windows Defender Security Center;</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наличие поддержки Antimalware Scan Interface (AMSI);</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rPr>
        <w:t>наличие поддержки Windows Subsystem for Linux (WSL);</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защитить паролем восстановление объектов из резервного хранилища;</w:t>
      </w:r>
    </w:p>
    <w:p>
      <w:pPr>
        <w:pStyle w:val="ListParagraph"/>
        <w:numPr>
          <w:ilvl w:val="1"/>
          <w:numId w:val="1"/>
        </w:numPr>
        <w:spacing w:lineRule="auto" w:line="240" w:before="0" w:after="160"/>
        <w:ind w:hanging="284" w:left="851"/>
        <w:contextualSpacing/>
        <w:rPr>
          <w:sz w:val="22"/>
          <w:szCs w:val="22"/>
        </w:rPr>
      </w:pPr>
      <w:r>
        <w:rPr>
          <w:rFonts w:cs="Calibri" w:cstheme="minorHAnsi"/>
          <w:sz w:val="22"/>
          <w:szCs w:val="22"/>
          <w:lang w:val="ru-RU"/>
        </w:rPr>
        <w:t>ограничения сетевого трафика в том случае, если подключение к интернету является лимитным;</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наличие инструмента мониторинга сети по протоколам </w:t>
      </w:r>
      <w:r>
        <w:rPr>
          <w:sz w:val="22"/>
          <w:szCs w:val="22"/>
        </w:rPr>
        <w:t>TCP</w:t>
      </w:r>
      <w:r>
        <w:rPr>
          <w:sz w:val="22"/>
          <w:szCs w:val="22"/>
          <w:lang w:val="ru-RU"/>
        </w:rPr>
        <w:t xml:space="preserve"> и </w:t>
      </w:r>
      <w:r>
        <w:rPr>
          <w:sz w:val="22"/>
          <w:szCs w:val="22"/>
        </w:rPr>
        <w:t>UDP</w:t>
      </w:r>
      <w:r>
        <w:rPr>
          <w:sz w:val="22"/>
          <w:szCs w:val="22"/>
          <w:lang w:val="ru-RU"/>
        </w:rPr>
        <w:t>;</w:t>
      </w:r>
    </w:p>
    <w:p>
      <w:pPr>
        <w:pStyle w:val="ListParagraph"/>
        <w:numPr>
          <w:ilvl w:val="1"/>
          <w:numId w:val="1"/>
        </w:numPr>
        <w:spacing w:lineRule="auto" w:line="240" w:before="0" w:after="160"/>
        <w:ind w:hanging="284" w:left="851"/>
        <w:contextualSpacing/>
        <w:rPr>
          <w:sz w:val="22"/>
          <w:szCs w:val="22"/>
        </w:rPr>
      </w:pPr>
      <w:r>
        <w:rPr>
          <w:sz w:val="22"/>
          <w:szCs w:val="22"/>
          <w:lang w:val="ru-RU"/>
        </w:rPr>
        <w:t>возобновление задачи проверки после перезагрузки с того же места, где проверка была прервана;</w:t>
      </w:r>
    </w:p>
    <w:p>
      <w:pPr>
        <w:pStyle w:val="ListParagraph"/>
        <w:numPr>
          <w:ilvl w:val="1"/>
          <w:numId w:val="1"/>
        </w:numPr>
        <w:spacing w:lineRule="auto" w:line="240" w:before="0" w:after="160"/>
        <w:ind w:hanging="284" w:left="851"/>
        <w:contextualSpacing/>
        <w:rPr>
          <w:sz w:val="22"/>
          <w:szCs w:val="22"/>
        </w:rPr>
      </w:pPr>
      <w:r>
        <w:rPr>
          <w:sz w:val="22"/>
          <w:szCs w:val="22"/>
          <w:lang w:val="ru-RU"/>
        </w:rPr>
        <w:t>установки ограничение длительности выполнения задачи;</w:t>
      </w:r>
    </w:p>
    <w:p>
      <w:pPr>
        <w:pStyle w:val="ListParagraph"/>
        <w:numPr>
          <w:ilvl w:val="1"/>
          <w:numId w:val="1"/>
        </w:numPr>
        <w:spacing w:lineRule="auto" w:line="240" w:before="0" w:after="160"/>
        <w:ind w:hanging="284" w:left="851"/>
        <w:contextualSpacing/>
        <w:rPr>
          <w:sz w:val="22"/>
          <w:szCs w:val="22"/>
        </w:rPr>
      </w:pPr>
      <w:r>
        <w:rPr>
          <w:sz w:val="22"/>
          <w:szCs w:val="22"/>
          <w:lang w:val="ru-RU"/>
        </w:rPr>
        <w:t>возможность ставить задачи проверки в очередь, если проверка уже выполняется;</w:t>
      </w:r>
      <w:bookmarkStart w:id="4" w:name="_Hlk141781270"/>
    </w:p>
    <w:p>
      <w:pPr>
        <w:pStyle w:val="ListParagraph"/>
        <w:numPr>
          <w:ilvl w:val="1"/>
          <w:numId w:val="1"/>
        </w:numPr>
        <w:spacing w:lineRule="auto" w:line="240" w:before="0" w:after="160"/>
        <w:ind w:hanging="284" w:left="851"/>
        <w:contextualSpacing/>
        <w:rPr>
          <w:sz w:val="22"/>
          <w:szCs w:val="22"/>
        </w:rPr>
      </w:pPr>
      <w:r>
        <w:rPr>
          <w:sz w:val="22"/>
          <w:szCs w:val="22"/>
        </w:rPr>
        <w:t xml:space="preserve">обновление без перезагрузки системы; </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настроить доступ пользователей к мобильным устройствам в приложении </w:t>
      </w:r>
      <w:r>
        <w:rPr>
          <w:sz w:val="22"/>
          <w:szCs w:val="22"/>
        </w:rPr>
        <w:t>Android</w:t>
      </w:r>
      <w:r>
        <w:rPr>
          <w:sz w:val="22"/>
          <w:szCs w:val="22"/>
          <w:lang w:val="ru-RU"/>
        </w:rPr>
        <w:t xml:space="preserve"> </w:t>
      </w:r>
      <w:r>
        <w:rPr>
          <w:sz w:val="22"/>
          <w:szCs w:val="22"/>
        </w:rPr>
        <w:t>Debug</w:t>
      </w:r>
      <w:r>
        <w:rPr>
          <w:sz w:val="22"/>
          <w:szCs w:val="22"/>
          <w:lang w:val="ru-RU"/>
        </w:rPr>
        <w:t xml:space="preserve"> </w:t>
      </w:r>
      <w:r>
        <w:rPr>
          <w:sz w:val="22"/>
          <w:szCs w:val="22"/>
        </w:rPr>
        <w:t>Bridge</w:t>
      </w:r>
      <w:r>
        <w:rPr>
          <w:sz w:val="22"/>
          <w:szCs w:val="22"/>
          <w:lang w:val="ru-RU"/>
        </w:rPr>
        <w:t xml:space="preserve"> (</w:t>
      </w:r>
      <w:r>
        <w:rPr>
          <w:sz w:val="22"/>
          <w:szCs w:val="22"/>
        </w:rPr>
        <w:t>ADB</w:t>
      </w:r>
      <w:r>
        <w:rPr>
          <w:sz w:val="22"/>
          <w:szCs w:val="22"/>
          <w:lang w:val="ru-RU"/>
        </w:rPr>
        <w:t>);</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заряжать мобильное устройство, подключив устройство к компьютеру через </w:t>
      </w:r>
      <w:r>
        <w:rPr>
          <w:sz w:val="22"/>
          <w:szCs w:val="22"/>
        </w:rPr>
        <w:t>USB</w:t>
      </w:r>
      <w:r>
        <w:rPr>
          <w:sz w:val="22"/>
          <w:szCs w:val="22"/>
          <w:lang w:val="ru-RU"/>
        </w:rPr>
        <w:t>, даже если доступ к мобильному устройству запрещен;</w:t>
      </w:r>
    </w:p>
    <w:p>
      <w:pPr>
        <w:pStyle w:val="ListParagraph"/>
        <w:numPr>
          <w:ilvl w:val="1"/>
          <w:numId w:val="1"/>
        </w:numPr>
        <w:spacing w:lineRule="auto" w:line="240" w:before="0" w:after="160"/>
        <w:ind w:hanging="284" w:left="851"/>
        <w:contextualSpacing/>
        <w:rPr>
          <w:sz w:val="22"/>
          <w:szCs w:val="22"/>
        </w:rPr>
      </w:pPr>
      <w:r>
        <w:rPr>
          <w:sz w:val="22"/>
          <w:szCs w:val="22"/>
          <w:lang w:val="ru-RU"/>
        </w:rPr>
        <w:t>настроить права печати для пользователей;</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наличие поддержки протокола </w:t>
      </w:r>
      <w:r>
        <w:rPr>
          <w:sz w:val="22"/>
          <w:szCs w:val="22"/>
        </w:rPr>
        <w:t>WPA</w:t>
      </w:r>
      <w:r>
        <w:rPr>
          <w:sz w:val="22"/>
          <w:szCs w:val="22"/>
          <w:lang w:val="ru-RU"/>
        </w:rPr>
        <w:t xml:space="preserve">3 для контроля подключения к сетям </w:t>
      </w:r>
      <w:r>
        <w:rPr>
          <w:sz w:val="22"/>
          <w:szCs w:val="22"/>
        </w:rPr>
        <w:t>Wi</w:t>
      </w:r>
      <w:r>
        <w:rPr>
          <w:sz w:val="22"/>
          <w:szCs w:val="22"/>
          <w:lang w:val="ru-RU"/>
        </w:rPr>
        <w:t>-</w:t>
      </w:r>
      <w:r>
        <w:rPr>
          <w:sz w:val="22"/>
          <w:szCs w:val="22"/>
        </w:rPr>
        <w:t>Fi</w:t>
      </w:r>
      <w:r>
        <w:rPr>
          <w:sz w:val="22"/>
          <w:szCs w:val="22"/>
          <w:lang w:val="ru-RU"/>
        </w:rPr>
        <w:t>;</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наличие совместимости с </w:t>
      </w:r>
      <w:r>
        <w:rPr>
          <w:sz w:val="22"/>
          <w:szCs w:val="22"/>
        </w:rPr>
        <w:t>Azure</w:t>
      </w:r>
      <w:r>
        <w:rPr>
          <w:sz w:val="22"/>
          <w:szCs w:val="22"/>
          <w:lang w:val="ru-RU"/>
        </w:rPr>
        <w:t xml:space="preserve"> </w:t>
      </w:r>
      <w:r>
        <w:rPr>
          <w:sz w:val="22"/>
          <w:szCs w:val="22"/>
        </w:rPr>
        <w:t>WVD</w:t>
      </w:r>
      <w:r>
        <w:rPr>
          <w:sz w:val="22"/>
          <w:szCs w:val="22"/>
          <w:lang w:val="ru-RU"/>
        </w:rPr>
        <w:t xml:space="preserve">; </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настроить доступ пользователей к мобильным устройствам в приложении </w:t>
      </w:r>
      <w:r>
        <w:rPr>
          <w:sz w:val="22"/>
          <w:szCs w:val="22"/>
        </w:rPr>
        <w:t>iTunes</w:t>
      </w:r>
      <w:r>
        <w:rPr>
          <w:sz w:val="22"/>
          <w:szCs w:val="22"/>
          <w:lang w:val="ru-RU"/>
        </w:rPr>
        <w:t>;</w:t>
      </w:r>
      <w:bookmarkEnd w:id="4"/>
    </w:p>
    <w:p>
      <w:pPr>
        <w:pStyle w:val="ListParagraph"/>
        <w:numPr>
          <w:ilvl w:val="1"/>
          <w:numId w:val="1"/>
        </w:numPr>
        <w:spacing w:lineRule="auto" w:line="240" w:before="0" w:after="160"/>
        <w:ind w:hanging="284" w:left="851"/>
        <w:contextualSpacing/>
        <w:rPr>
          <w:sz w:val="22"/>
          <w:szCs w:val="22"/>
        </w:rPr>
      </w:pPr>
      <w:r>
        <w:rPr>
          <w:sz w:val="22"/>
          <w:szCs w:val="22"/>
          <w:lang w:val="ru-RU"/>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полнодисковое шифрование с созданием специального загрузочного агента и поддержкой технологии </w:t>
      </w:r>
      <w:r>
        <w:rPr>
          <w:sz w:val="22"/>
          <w:szCs w:val="22"/>
        </w:rPr>
        <w:t>Single</w:t>
      </w:r>
      <w:r>
        <w:rPr>
          <w:sz w:val="22"/>
          <w:szCs w:val="22"/>
          <w:lang w:val="ru-RU"/>
        </w:rPr>
        <w:t xml:space="preserve"> </w:t>
      </w:r>
      <w:r>
        <w:rPr>
          <w:sz w:val="22"/>
          <w:szCs w:val="22"/>
        </w:rPr>
        <w:t>Sign</w:t>
      </w:r>
      <w:r>
        <w:rPr>
          <w:sz w:val="22"/>
          <w:szCs w:val="22"/>
          <w:lang w:val="ru-RU"/>
        </w:rPr>
        <w:t xml:space="preserve"> </w:t>
      </w:r>
      <w:r>
        <w:rPr>
          <w:sz w:val="22"/>
          <w:szCs w:val="22"/>
        </w:rPr>
        <w:t>On</w:t>
      </w:r>
      <w:r>
        <w:rPr>
          <w:sz w:val="22"/>
          <w:szCs w:val="22"/>
          <w:lang w:val="ru-RU"/>
        </w:rPr>
        <w:t xml:space="preserve">, поддержка </w:t>
      </w:r>
      <w:r>
        <w:rPr>
          <w:sz w:val="22"/>
          <w:szCs w:val="22"/>
        </w:rPr>
        <w:t>UEFI</w:t>
      </w:r>
      <w:r>
        <w:rPr>
          <w:sz w:val="22"/>
          <w:szCs w:val="22"/>
          <w:lang w:val="ru-RU"/>
        </w:rPr>
        <w:t>-систем;</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восстановления зашифрованного содержимого в случае сбоев загрузочного агента или файлов ОС, поддержка </w:t>
      </w:r>
      <w:r>
        <w:rPr>
          <w:sz w:val="22"/>
          <w:szCs w:val="22"/>
        </w:rPr>
        <w:t>UEFI</w:t>
      </w:r>
      <w:r>
        <w:rPr>
          <w:sz w:val="22"/>
          <w:szCs w:val="22"/>
          <w:lang w:val="ru-RU"/>
        </w:rPr>
        <w:t>-систем;</w:t>
      </w:r>
    </w:p>
    <w:p>
      <w:pPr>
        <w:pStyle w:val="ListParagraph"/>
        <w:numPr>
          <w:ilvl w:val="1"/>
          <w:numId w:val="1"/>
        </w:numPr>
        <w:spacing w:lineRule="auto" w:line="240" w:before="0" w:after="160"/>
        <w:ind w:hanging="284" w:left="851"/>
        <w:contextualSpacing/>
        <w:rPr>
          <w:sz w:val="22"/>
          <w:szCs w:val="22"/>
        </w:rPr>
      </w:pPr>
      <w:r>
        <w:rPr>
          <w:sz w:val="22"/>
          <w:szCs w:val="22"/>
          <w:lang w:val="ru-RU"/>
        </w:rPr>
        <w:t>поддержка двухфакторной аутентификации при полнодисковом шифровании;</w:t>
      </w:r>
    </w:p>
    <w:p>
      <w:pPr>
        <w:pStyle w:val="ListParagraph"/>
        <w:numPr>
          <w:ilvl w:val="1"/>
          <w:numId w:val="1"/>
        </w:numPr>
        <w:spacing w:lineRule="auto" w:line="240" w:before="0" w:after="160"/>
        <w:ind w:hanging="284" w:left="851"/>
        <w:contextualSpacing/>
        <w:rPr>
          <w:sz w:val="22"/>
          <w:szCs w:val="22"/>
        </w:rPr>
      </w:pPr>
      <w:r>
        <w:rPr>
          <w:sz w:val="22"/>
          <w:szCs w:val="22"/>
          <w:lang w:val="ru-RU"/>
        </w:rPr>
        <w:t>шифрование файлов с возможностью гибкого указания шифруемого контента (по местоположению, по расширению, по создающему файл приложению);</w:t>
      </w:r>
    </w:p>
    <w:p>
      <w:pPr>
        <w:pStyle w:val="ListParagraph"/>
        <w:numPr>
          <w:ilvl w:val="1"/>
          <w:numId w:val="1"/>
        </w:numPr>
        <w:spacing w:lineRule="auto" w:line="240" w:before="0" w:after="160"/>
        <w:ind w:hanging="284" w:left="851"/>
        <w:contextualSpacing/>
        <w:rPr>
          <w:sz w:val="22"/>
          <w:szCs w:val="22"/>
        </w:rPr>
      </w:pPr>
      <w:r>
        <w:rPr>
          <w:sz w:val="22"/>
          <w:szCs w:val="22"/>
          <w:lang w:val="ru-RU"/>
        </w:rPr>
        <w:t>наличие механизмов ограничения доступа к зашифрованным файлам со стороны выбранных приложений, а также наличие технологии, позволяющей расшифровывать файлы за пределами организации с помощью пароля;</w:t>
      </w:r>
    </w:p>
    <w:p>
      <w:pPr>
        <w:pStyle w:val="ListParagraph"/>
        <w:numPr>
          <w:ilvl w:val="1"/>
          <w:numId w:val="1"/>
        </w:numPr>
        <w:spacing w:lineRule="auto" w:line="240" w:before="0" w:after="160"/>
        <w:ind w:hanging="284" w:left="851"/>
        <w:contextualSpacing/>
        <w:rPr>
          <w:sz w:val="22"/>
          <w:szCs w:val="22"/>
        </w:rPr>
      </w:pPr>
      <w:r>
        <w:rPr>
          <w:sz w:val="22"/>
          <w:szCs w:val="22"/>
          <w:lang w:val="ru-RU"/>
        </w:rPr>
        <w:t>шифрование данных на съемных носителях с возможностью задания режима работы, позволяющего шифровать и расшифровывать файлы за пределами сети организации;</w:t>
      </w:r>
    </w:p>
    <w:p>
      <w:pPr>
        <w:pStyle w:val="ListParagraph"/>
        <w:numPr>
          <w:ilvl w:val="1"/>
          <w:numId w:val="1"/>
        </w:numPr>
        <w:spacing w:lineRule="auto" w:line="240" w:before="0" w:after="160"/>
        <w:ind w:hanging="284" w:left="851"/>
        <w:contextualSpacing/>
        <w:rPr>
          <w:sz w:val="22"/>
          <w:szCs w:val="22"/>
        </w:rPr>
      </w:pPr>
      <w:r>
        <w:rPr>
          <w:sz w:val="22"/>
          <w:szCs w:val="22"/>
          <w:lang w:val="ru-RU"/>
        </w:rPr>
        <w:t>возможность формирования шаблона поведения программ и блокировки их действий, при отклонении от шаблона поведения (адаптивный контроль аномалий)</w:t>
      </w:r>
    </w:p>
    <w:p>
      <w:pPr>
        <w:pStyle w:val="ListParagraph"/>
        <w:numPr>
          <w:ilvl w:val="1"/>
          <w:numId w:val="1"/>
        </w:numPr>
        <w:spacing w:lineRule="auto" w:line="240" w:before="0" w:after="160"/>
        <w:ind w:hanging="284" w:left="851"/>
        <w:contextualSpacing/>
        <w:rPr>
          <w:sz w:val="22"/>
          <w:szCs w:val="22"/>
        </w:rPr>
      </w:pPr>
      <w:bookmarkStart w:id="5" w:name="_Hlk117023493"/>
      <w:bookmarkEnd w:id="5"/>
      <w:r>
        <w:rPr>
          <w:sz w:val="22"/>
          <w:szCs w:val="22"/>
          <w:lang w:val="ru-RU"/>
        </w:rPr>
        <w:t>возможность создавать служебную учетную запись агента аутентификации при шифровании диска;</w:t>
      </w:r>
    </w:p>
    <w:p>
      <w:pPr>
        <w:pStyle w:val="ListParagraph"/>
        <w:numPr>
          <w:ilvl w:val="1"/>
          <w:numId w:val="1"/>
        </w:numPr>
        <w:spacing w:lineRule="auto" w:line="240" w:before="0" w:after="160"/>
        <w:ind w:hanging="284" w:left="851"/>
        <w:contextualSpacing/>
        <w:rPr>
          <w:sz w:val="22"/>
          <w:szCs w:val="22"/>
        </w:rPr>
      </w:pPr>
      <w:r>
        <w:rPr>
          <w:sz w:val="22"/>
          <w:szCs w:val="22"/>
          <w:lang w:val="ru-RU"/>
        </w:rPr>
        <w:t xml:space="preserve">поддержка стороннего поставщика учетных данных </w:t>
      </w:r>
      <w:r>
        <w:rPr>
          <w:sz w:val="22"/>
          <w:szCs w:val="22"/>
        </w:rPr>
        <w:t>ADSelfService</w:t>
      </w:r>
      <w:r>
        <w:rPr>
          <w:sz w:val="22"/>
          <w:szCs w:val="22"/>
          <w:lang w:val="ru-RU"/>
        </w:rPr>
        <w:t xml:space="preserve"> </w:t>
      </w:r>
      <w:r>
        <w:rPr>
          <w:sz w:val="22"/>
          <w:szCs w:val="22"/>
        </w:rPr>
        <w:t>Plus</w:t>
      </w:r>
      <w:r>
        <w:rPr>
          <w:sz w:val="22"/>
          <w:szCs w:val="22"/>
          <w:lang w:val="ru-RU"/>
        </w:rPr>
        <w:t xml:space="preserve"> для работы </w:t>
      </w:r>
      <w:r>
        <w:rPr>
          <w:sz w:val="22"/>
          <w:szCs w:val="22"/>
        </w:rPr>
        <w:t>SSO</w:t>
      </w:r>
      <w:r>
        <w:rPr>
          <w:sz w:val="22"/>
          <w:szCs w:val="22"/>
          <w:lang w:val="ru-RU"/>
        </w:rPr>
        <w:t xml:space="preserve"> при полнодисковом шифровании; </w:t>
      </w:r>
    </w:p>
    <w:p>
      <w:pPr>
        <w:pStyle w:val="ListParagraph"/>
        <w:numPr>
          <w:ilvl w:val="1"/>
          <w:numId w:val="1"/>
        </w:numPr>
        <w:spacing w:lineRule="auto" w:line="259" w:before="0" w:after="160"/>
        <w:ind w:hanging="284" w:left="851"/>
        <w:contextualSpacing/>
        <w:rPr>
          <w:sz w:val="22"/>
          <w:szCs w:val="22"/>
        </w:rPr>
      </w:pPr>
      <w:r>
        <w:rPr>
          <w:sz w:val="22"/>
          <w:szCs w:val="22"/>
          <w:lang w:val="ru-RU"/>
        </w:rPr>
        <w:t xml:space="preserve">возможность настроить исключения и ограничить доступ ко всем </w:t>
      </w:r>
      <w:r>
        <w:rPr>
          <w:sz w:val="22"/>
          <w:szCs w:val="22"/>
        </w:rPr>
        <w:t>Bluetooth</w:t>
      </w:r>
      <w:r>
        <w:rPr>
          <w:sz w:val="22"/>
          <w:szCs w:val="22"/>
          <w:lang w:val="ru-RU"/>
        </w:rPr>
        <w:t>-устройствам кроме устройств ввода;</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обновления приложения без перезагрузки операционной системы;</w:t>
      </w:r>
    </w:p>
    <w:p>
      <w:pPr>
        <w:pStyle w:val="ListParagraph"/>
        <w:numPr>
          <w:ilvl w:val="1"/>
          <w:numId w:val="1"/>
        </w:numPr>
        <w:spacing w:lineRule="auto" w:line="259" w:before="0" w:after="160"/>
        <w:ind w:hanging="284" w:left="851"/>
        <w:contextualSpacing/>
        <w:rPr>
          <w:sz w:val="22"/>
          <w:szCs w:val="22"/>
        </w:rPr>
      </w:pPr>
      <w:r>
        <w:rPr>
          <w:sz w:val="22"/>
          <w:szCs w:val="22"/>
          <w:lang w:val="ru-RU"/>
        </w:rPr>
        <w:t>возможность ограничить потребление ресурсов процессора для задачи поиска вредоносного ПО;</w:t>
      </w:r>
    </w:p>
    <w:p>
      <w:pPr>
        <w:pStyle w:val="ListParagraph"/>
        <w:numPr>
          <w:ilvl w:val="1"/>
          <w:numId w:val="1"/>
        </w:numPr>
        <w:spacing w:lineRule="auto" w:line="240" w:before="0" w:after="160"/>
        <w:ind w:hanging="284" w:left="851"/>
        <w:contextualSpacing/>
        <w:rPr>
          <w:sz w:val="22"/>
          <w:szCs w:val="22"/>
        </w:rPr>
      </w:pPr>
      <w:r>
        <w:rPr>
          <w:sz w:val="22"/>
          <w:szCs w:val="22"/>
          <w:lang w:val="ru-RU"/>
        </w:rPr>
        <w:t>возможность запретить внешнее управление службами приложения;</w:t>
      </w:r>
    </w:p>
    <w:p>
      <w:pPr>
        <w:pStyle w:val="ListParagraph"/>
        <w:numPr>
          <w:ilvl w:val="1"/>
          <w:numId w:val="1"/>
        </w:numPr>
        <w:spacing w:lineRule="auto" w:line="259" w:before="0" w:after="160"/>
        <w:ind w:hanging="284" w:left="851"/>
        <w:contextualSpacing/>
        <w:rPr>
          <w:sz w:val="22"/>
          <w:szCs w:val="22"/>
        </w:rPr>
      </w:pPr>
      <w:r>
        <w:rPr>
          <w:sz w:val="22"/>
          <w:szCs w:val="22"/>
          <w:lang w:val="ru-RU"/>
        </w:rPr>
        <w:t>возможность выбирать предустановленные исключения из проверки и доверенные приложения;</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задать разрешение отдельному пользователю на экспорт настроек в конфигурационный файл;</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мониторинга и отзыва временных паролей на доступ к приложению, позволяющий сохранять историю паролей (до 30 дней) и контролировать статус (Активен, Истек, Отозван);</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разрывать подключение к веб-ресурсам, запрещенными правилами Веб-Контроля, сразу после применения политики;</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настраивать разные наборы компонентов для разных типов операционных систем в инсталляционном пакете;</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выбирать предустановленные исключения из проверки и доверенные приложения;</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 xml:space="preserve">возможность блокировать сетевые соединения по устаревшему протоколу </w:t>
      </w:r>
      <w:r>
        <w:rPr>
          <w:rFonts w:cs="Calibri" w:cstheme="minorHAnsi"/>
          <w:sz w:val="22"/>
          <w:szCs w:val="22"/>
        </w:rPr>
        <w:t>TLS</w:t>
      </w:r>
      <w:r>
        <w:rPr>
          <w:rFonts w:cs="Calibri" w:cstheme="minorHAnsi"/>
          <w:sz w:val="22"/>
          <w:szCs w:val="22"/>
          <w:lang w:val="ru-RU"/>
        </w:rPr>
        <w:t xml:space="preserve"> 1.0;</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 xml:space="preserve">поддержка протокола </w:t>
      </w:r>
      <w:r>
        <w:rPr>
          <w:rFonts w:cs="Calibri" w:cstheme="minorHAnsi"/>
          <w:sz w:val="22"/>
          <w:szCs w:val="22"/>
        </w:rPr>
        <w:t>Kerberos</w:t>
      </w:r>
      <w:r>
        <w:rPr>
          <w:rFonts w:cs="Calibri" w:cstheme="minorHAnsi"/>
          <w:sz w:val="22"/>
          <w:szCs w:val="22"/>
          <w:lang w:val="ru-RU"/>
        </w:rPr>
        <w:t xml:space="preserve"> для аутентификации приложения через прокси-сервер для доступа в интернет;</w:t>
      </w:r>
    </w:p>
    <w:p>
      <w:pPr>
        <w:pStyle w:val="ListParagraph"/>
        <w:numPr>
          <w:ilvl w:val="1"/>
          <w:numId w:val="1"/>
        </w:numPr>
        <w:spacing w:lineRule="auto" w:line="259" w:before="0" w:after="160"/>
        <w:ind w:hanging="284" w:left="851"/>
        <w:contextualSpacing/>
        <w:rPr>
          <w:sz w:val="22"/>
          <w:szCs w:val="22"/>
        </w:rPr>
      </w:pPr>
      <w:r>
        <w:rPr>
          <w:rFonts w:cs="Calibri" w:cstheme="minorHAnsi"/>
          <w:sz w:val="22"/>
          <w:szCs w:val="22"/>
          <w:lang w:val="ru-RU"/>
        </w:rPr>
        <w:t>возможность указывать хеш файла для исключения приложения из проверки.</w:t>
      </w:r>
    </w:p>
    <w:p>
      <w:pPr>
        <w:pStyle w:val="ListParagraph"/>
        <w:ind w:hanging="0" w:left="851"/>
        <w:rPr>
          <w:rFonts w:ascii="Franklin Gothic Book" w:hAnsi="Franklin Gothic Book" w:cs="Calibri" w:cstheme="minorHAnsi"/>
          <w:sz w:val="22"/>
          <w:szCs w:val="22"/>
          <w:lang w:val="ru-RU"/>
        </w:rPr>
      </w:pPr>
      <w:r>
        <w:rPr>
          <w:rFonts w:cs="Calibri" w:cstheme="minorHAnsi"/>
          <w:sz w:val="22"/>
          <w:szCs w:val="22"/>
          <w:lang w:val="ru-RU"/>
        </w:rPr>
      </w:r>
    </w:p>
    <w:p>
      <w:pPr>
        <w:pStyle w:val="Heading1"/>
        <w:spacing w:lineRule="auto" w:line="240"/>
        <w:rPr>
          <w:sz w:val="22"/>
          <w:szCs w:val="22"/>
        </w:rPr>
      </w:pPr>
      <w:bookmarkStart w:id="6" w:name="_Toc228291264"/>
      <w:bookmarkStart w:id="7" w:name="_Hlk117023493_Копия_1"/>
      <w:bookmarkEnd w:id="7"/>
      <w:r>
        <w:rPr>
          <w:rFonts w:cs="Calibri" w:cstheme="minorHAnsi"/>
          <w:sz w:val="22"/>
          <w:szCs w:val="22"/>
        </w:rPr>
        <w:t>Требования к программным средствам антивирусной защиты для серверов Windows</w:t>
      </w:r>
      <w:bookmarkEnd w:id="6"/>
    </w:p>
    <w:p>
      <w:pPr>
        <w:pStyle w:val="Normal"/>
        <w:rPr>
          <w:sz w:val="22"/>
          <w:szCs w:val="22"/>
        </w:rPr>
      </w:pPr>
      <w:r>
        <w:rPr>
          <w:rFonts w:cs="Calibri" w:cstheme="minorHAnsi"/>
          <w:sz w:val="22"/>
          <w:szCs w:val="22"/>
          <w:lang w:val="ru-RU"/>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Small Business Server 2011 Essentials / Standard (64-разрядная), Microsoft Small Business Server 2011 Standard (64-разрядная) поддерживается только с установленным Service Pack 1 для Microsoft Windows Server 2008 R2;</w:t>
      </w:r>
    </w:p>
    <w:p>
      <w:pPr>
        <w:pStyle w:val="ListParagraph"/>
        <w:numPr>
          <w:ilvl w:val="0"/>
          <w:numId w:val="6"/>
        </w:numPr>
        <w:spacing w:before="0" w:after="160"/>
        <w:ind w:hanging="360" w:left="720"/>
        <w:contextualSpacing/>
        <w:rPr>
          <w:sz w:val="22"/>
          <w:szCs w:val="22"/>
        </w:rPr>
      </w:pPr>
      <w:r>
        <w:rPr>
          <w:rFonts w:cs="Calibri" w:cstheme="minorHAnsi"/>
          <w:sz w:val="22"/>
          <w:szCs w:val="22"/>
        </w:rPr>
        <w:t>Windows MultiPoint Server 2011 (64-разрядная);</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2008 R2 Foundation / Standard / Enterprise / Datacenter Service Pack 1 и выше;</w:t>
      </w:r>
    </w:p>
    <w:p>
      <w:pPr>
        <w:pStyle w:val="ListParagraph"/>
        <w:numPr>
          <w:ilvl w:val="0"/>
          <w:numId w:val="6"/>
        </w:numPr>
        <w:spacing w:before="0" w:after="160"/>
        <w:ind w:hanging="360" w:left="720"/>
        <w:contextualSpacing/>
        <w:rPr>
          <w:sz w:val="22"/>
          <w:szCs w:val="22"/>
        </w:rPr>
      </w:pPr>
      <w:r>
        <w:rPr>
          <w:rFonts w:cs="Calibri" w:cstheme="minorHAnsi"/>
          <w:sz w:val="22"/>
          <w:szCs w:val="22"/>
        </w:rPr>
        <w:t>Windows Web Server 2008 R2 Service Pack 1 и выше;</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2012 Foundation / Essentials / Standard / Datacenter (включая режим Server Core);</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2012 R2 Foundation / Essentials / Standard / Datacenter (включая режим Server Core);</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2016 Essentials / Standard / Datacenter (включая режим Server Core);</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2019 Essentials / Standard / Datacenter (включая режим Server Core);</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2022 Standard / Datacenter / Datacenter: Azure Edition (включая режим Server Core).</w:t>
      </w:r>
    </w:p>
    <w:p>
      <w:pPr>
        <w:pStyle w:val="ListParagraph"/>
        <w:numPr>
          <w:ilvl w:val="0"/>
          <w:numId w:val="6"/>
        </w:numPr>
        <w:spacing w:before="0" w:after="160"/>
        <w:ind w:hanging="360" w:left="720"/>
        <w:contextualSpacing/>
        <w:rPr>
          <w:sz w:val="22"/>
          <w:szCs w:val="22"/>
        </w:rPr>
      </w:pPr>
      <w:r>
        <w:rPr>
          <w:rFonts w:cs="Calibri" w:cstheme="minorHAnsi"/>
          <w:sz w:val="22"/>
          <w:szCs w:val="22"/>
        </w:rPr>
        <w:t>Windows Server 2025 Standard / Datacenter.</w:t>
      </w:r>
    </w:p>
    <w:p>
      <w:pPr>
        <w:pStyle w:val="Normal"/>
        <w:rPr>
          <w:sz w:val="22"/>
          <w:szCs w:val="22"/>
        </w:rPr>
      </w:pPr>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p>
    <w:p>
      <w:pPr>
        <w:pStyle w:val="ListParagraph"/>
        <w:numPr>
          <w:ilvl w:val="0"/>
          <w:numId w:val="7"/>
        </w:numPr>
        <w:spacing w:before="0" w:after="160"/>
        <w:contextualSpacing/>
        <w:rPr>
          <w:sz w:val="22"/>
          <w:szCs w:val="22"/>
        </w:rPr>
      </w:pPr>
      <w:r>
        <w:rPr>
          <w:rFonts w:cs="Calibri" w:cstheme="minorHAnsi"/>
          <w:sz w:val="22"/>
          <w:szCs w:val="22"/>
          <w:lang w:val="ru-RU"/>
        </w:rPr>
        <w:t>антивирусное сканирование в режиме реального времени и по запросу из контекстного меню объекта;</w:t>
      </w:r>
    </w:p>
    <w:p>
      <w:pPr>
        <w:pStyle w:val="ListParagraph"/>
        <w:numPr>
          <w:ilvl w:val="0"/>
          <w:numId w:val="7"/>
        </w:numPr>
        <w:spacing w:before="0" w:after="160"/>
        <w:contextualSpacing/>
        <w:rPr>
          <w:sz w:val="22"/>
          <w:szCs w:val="22"/>
        </w:rPr>
      </w:pPr>
      <w:r>
        <w:rPr>
          <w:rFonts w:cs="Calibri" w:cstheme="minorHAnsi"/>
          <w:sz w:val="22"/>
          <w:szCs w:val="22"/>
        </w:rPr>
        <w:t>антивирусное сканирование по расписанию;</w:t>
      </w:r>
    </w:p>
    <w:p>
      <w:pPr>
        <w:pStyle w:val="ListParagraph"/>
        <w:numPr>
          <w:ilvl w:val="0"/>
          <w:numId w:val="7"/>
        </w:numPr>
        <w:spacing w:before="0" w:after="160"/>
        <w:contextualSpacing/>
        <w:rPr>
          <w:sz w:val="22"/>
          <w:szCs w:val="22"/>
        </w:rPr>
      </w:pPr>
      <w:r>
        <w:rPr>
          <w:rFonts w:cs="Calibri" w:cstheme="minorHAnsi"/>
          <w:sz w:val="22"/>
          <w:szCs w:val="22"/>
        </w:rPr>
        <w:t>антивирусное сканирование подключаемых устройств;</w:t>
      </w:r>
    </w:p>
    <w:p>
      <w:pPr>
        <w:pStyle w:val="ListParagraph"/>
        <w:numPr>
          <w:ilvl w:val="0"/>
          <w:numId w:val="7"/>
        </w:numPr>
        <w:spacing w:before="0" w:after="160"/>
        <w:contextualSpacing/>
        <w:rPr>
          <w:sz w:val="22"/>
          <w:szCs w:val="22"/>
        </w:rPr>
      </w:pPr>
      <w:r>
        <w:rPr>
          <w:rFonts w:cs="Calibri" w:cstheme="minorHAnsi"/>
          <w:sz w:val="22"/>
          <w:szCs w:val="22"/>
          <w:lang w:val="ru-RU"/>
        </w:rPr>
        <w:t>эвристического анализатора, позволяющего распознавать и блокировать ранее неизвестные вредоносные программы;</w:t>
      </w:r>
    </w:p>
    <w:p>
      <w:pPr>
        <w:pStyle w:val="ListParagraph"/>
        <w:numPr>
          <w:ilvl w:val="0"/>
          <w:numId w:val="7"/>
        </w:numPr>
        <w:spacing w:before="0" w:after="160"/>
        <w:contextualSpacing/>
        <w:rPr>
          <w:sz w:val="22"/>
          <w:szCs w:val="22"/>
        </w:rPr>
      </w:pPr>
      <w:r>
        <w:rPr>
          <w:rFonts w:cs="Calibri" w:cstheme="minorHAnsi"/>
          <w:sz w:val="22"/>
          <w:szCs w:val="22"/>
        </w:rPr>
        <w:t>нейтрализации действий активного заражения;</w:t>
      </w:r>
    </w:p>
    <w:p>
      <w:pPr>
        <w:pStyle w:val="ListParagraph"/>
        <w:numPr>
          <w:ilvl w:val="0"/>
          <w:numId w:val="7"/>
        </w:numPr>
        <w:spacing w:before="0" w:after="160"/>
        <w:contextualSpacing/>
        <w:rPr>
          <w:sz w:val="22"/>
          <w:szCs w:val="22"/>
        </w:rPr>
      </w:pPr>
      <w:r>
        <w:rPr>
          <w:rFonts w:cs="Calibri" w:cstheme="minorHAnsi"/>
          <w:sz w:val="22"/>
          <w:szCs w:val="22"/>
          <w:lang w:val="ru-RU"/>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pPr>
        <w:pStyle w:val="ListParagraph"/>
        <w:numPr>
          <w:ilvl w:val="0"/>
          <w:numId w:val="7"/>
        </w:numPr>
        <w:spacing w:before="0" w:after="160"/>
        <w:contextualSpacing/>
        <w:rPr>
          <w:sz w:val="22"/>
          <w:szCs w:val="22"/>
        </w:rPr>
      </w:pPr>
      <w:r>
        <w:rPr>
          <w:rFonts w:cs="Calibri" w:cstheme="minorHAnsi"/>
          <w:sz w:val="22"/>
          <w:szCs w:val="22"/>
          <w:lang w:val="ru-RU"/>
        </w:rPr>
        <w:t>анализа обращений к общим папкам и файлам для выявления попыток шифрования защищаемых ресурсов доступных по сети;</w:t>
      </w:r>
    </w:p>
    <w:p>
      <w:pPr>
        <w:pStyle w:val="ListParagraph"/>
        <w:numPr>
          <w:ilvl w:val="0"/>
          <w:numId w:val="7"/>
        </w:numPr>
        <w:spacing w:before="0" w:after="160"/>
        <w:contextualSpacing/>
        <w:rPr>
          <w:sz w:val="22"/>
          <w:szCs w:val="22"/>
        </w:rPr>
      </w:pPr>
      <w:r>
        <w:rPr>
          <w:rFonts w:cs="Calibri" w:cstheme="minorHAnsi"/>
          <w:sz w:val="22"/>
          <w:szCs w:val="22"/>
          <w:lang w:val="ru-RU"/>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pPr>
        <w:pStyle w:val="ListParagraph"/>
        <w:numPr>
          <w:ilvl w:val="0"/>
          <w:numId w:val="7"/>
        </w:numPr>
        <w:spacing w:before="0" w:after="160"/>
        <w:contextualSpacing/>
        <w:rPr>
          <w:sz w:val="22"/>
          <w:szCs w:val="22"/>
        </w:rPr>
      </w:pPr>
      <w:r>
        <w:rPr>
          <w:rFonts w:cs="Calibri" w:cstheme="minorHAnsi"/>
          <w:sz w:val="22"/>
          <w:szCs w:val="22"/>
          <w:lang w:val="ru-RU"/>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pPr>
        <w:pStyle w:val="ListParagraph"/>
        <w:numPr>
          <w:ilvl w:val="0"/>
          <w:numId w:val="7"/>
        </w:numPr>
        <w:spacing w:before="0" w:after="160"/>
        <w:contextualSpacing/>
        <w:rPr>
          <w:sz w:val="22"/>
          <w:szCs w:val="22"/>
        </w:rPr>
      </w:pPr>
      <w:r>
        <w:rPr>
          <w:rFonts w:cs="Calibri" w:cstheme="minorHAnsi"/>
          <w:sz w:val="22"/>
          <w:szCs w:val="22"/>
          <w:lang w:val="ru-RU"/>
        </w:rPr>
        <w:t>облачной защиты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pPr>
        <w:pStyle w:val="ListParagraph"/>
        <w:numPr>
          <w:ilvl w:val="0"/>
          <w:numId w:val="7"/>
        </w:numPr>
        <w:spacing w:before="0" w:after="160"/>
        <w:contextualSpacing/>
        <w:rPr>
          <w:sz w:val="22"/>
          <w:szCs w:val="22"/>
        </w:rPr>
      </w:pPr>
      <w:r>
        <w:rPr>
          <w:rFonts w:cs="Calibri" w:cstheme="minorHAnsi"/>
          <w:sz w:val="22"/>
          <w:szCs w:val="22"/>
          <w:lang w:val="ru-RU"/>
        </w:rPr>
        <w:t xml:space="preserve">антивирусной проверки и лечения файлов в архивах форматов </w:t>
      </w:r>
      <w:r>
        <w:rPr>
          <w:rFonts w:cs="Calibri" w:cstheme="minorHAnsi"/>
          <w:sz w:val="22"/>
          <w:szCs w:val="22"/>
        </w:rPr>
        <w:t>RAR</w:t>
      </w:r>
      <w:r>
        <w:rPr>
          <w:rFonts w:cs="Calibri" w:cstheme="minorHAnsi"/>
          <w:sz w:val="22"/>
          <w:szCs w:val="22"/>
          <w:lang w:val="ru-RU"/>
        </w:rPr>
        <w:t xml:space="preserve">, </w:t>
      </w:r>
      <w:r>
        <w:rPr>
          <w:rFonts w:cs="Calibri" w:cstheme="minorHAnsi"/>
          <w:sz w:val="22"/>
          <w:szCs w:val="22"/>
        </w:rPr>
        <w:t>ARJ</w:t>
      </w:r>
      <w:r>
        <w:rPr>
          <w:rFonts w:cs="Calibri" w:cstheme="minorHAnsi"/>
          <w:sz w:val="22"/>
          <w:szCs w:val="22"/>
          <w:lang w:val="ru-RU"/>
        </w:rPr>
        <w:t xml:space="preserve">, </w:t>
      </w:r>
      <w:r>
        <w:rPr>
          <w:rFonts w:cs="Calibri" w:cstheme="minorHAnsi"/>
          <w:sz w:val="22"/>
          <w:szCs w:val="22"/>
        </w:rPr>
        <w:t>ZIP</w:t>
      </w:r>
      <w:r>
        <w:rPr>
          <w:rFonts w:cs="Calibri" w:cstheme="minorHAnsi"/>
          <w:sz w:val="22"/>
          <w:szCs w:val="22"/>
          <w:lang w:val="ru-RU"/>
        </w:rPr>
        <w:t xml:space="preserve">, </w:t>
      </w:r>
      <w:r>
        <w:rPr>
          <w:rFonts w:cs="Calibri" w:cstheme="minorHAnsi"/>
          <w:sz w:val="22"/>
          <w:szCs w:val="22"/>
        </w:rPr>
        <w:t>CAB</w:t>
      </w:r>
      <w:r>
        <w:rPr>
          <w:rFonts w:cs="Calibri" w:cstheme="minorHAnsi"/>
          <w:sz w:val="22"/>
          <w:szCs w:val="22"/>
          <w:lang w:val="ru-RU"/>
        </w:rPr>
        <w:t xml:space="preserve">, </w:t>
      </w:r>
      <w:r>
        <w:rPr>
          <w:rFonts w:cs="Calibri" w:cstheme="minorHAnsi"/>
          <w:sz w:val="22"/>
          <w:szCs w:val="22"/>
        </w:rPr>
        <w:t>LHA</w:t>
      </w:r>
      <w:r>
        <w:rPr>
          <w:rFonts w:cs="Calibri" w:cstheme="minorHAnsi"/>
          <w:sz w:val="22"/>
          <w:szCs w:val="22"/>
          <w:lang w:val="ru-RU"/>
        </w:rPr>
        <w:t xml:space="preserve">, </w:t>
      </w:r>
      <w:r>
        <w:rPr>
          <w:rFonts w:cs="Calibri" w:cstheme="minorHAnsi"/>
          <w:sz w:val="22"/>
          <w:szCs w:val="22"/>
        </w:rPr>
        <w:t>JAR</w:t>
      </w:r>
      <w:r>
        <w:rPr>
          <w:rFonts w:cs="Calibri" w:cstheme="minorHAnsi"/>
          <w:sz w:val="22"/>
          <w:szCs w:val="22"/>
          <w:lang w:val="ru-RU"/>
        </w:rPr>
        <w:t xml:space="preserve">, </w:t>
      </w:r>
      <w:r>
        <w:rPr>
          <w:rFonts w:cs="Calibri" w:cstheme="minorHAnsi"/>
          <w:sz w:val="22"/>
          <w:szCs w:val="22"/>
        </w:rPr>
        <w:t>ICE</w:t>
      </w:r>
      <w:r>
        <w:rPr>
          <w:rFonts w:cs="Calibri" w:cstheme="minorHAnsi"/>
          <w:sz w:val="22"/>
          <w:szCs w:val="22"/>
          <w:lang w:val="ru-RU"/>
        </w:rPr>
        <w:t>;</w:t>
      </w:r>
    </w:p>
    <w:p>
      <w:pPr>
        <w:pStyle w:val="ListParagraph"/>
        <w:numPr>
          <w:ilvl w:val="0"/>
          <w:numId w:val="7"/>
        </w:numPr>
        <w:spacing w:before="0" w:after="160"/>
        <w:contextualSpacing/>
        <w:rPr>
          <w:sz w:val="22"/>
          <w:szCs w:val="22"/>
        </w:rPr>
      </w:pPr>
      <w:r>
        <w:rPr>
          <w:rFonts w:cs="Calibri" w:cstheme="minorHAnsi"/>
          <w:sz w:val="22"/>
          <w:szCs w:val="22"/>
          <w:lang w:val="ru-RU"/>
        </w:rPr>
        <w:t>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w:t>
      </w:r>
    </w:p>
    <w:p>
      <w:pPr>
        <w:pStyle w:val="ListParagraph"/>
        <w:numPr>
          <w:ilvl w:val="0"/>
          <w:numId w:val="7"/>
        </w:numPr>
        <w:spacing w:before="0" w:after="160"/>
        <w:contextualSpacing/>
        <w:rPr>
          <w:sz w:val="22"/>
          <w:szCs w:val="22"/>
        </w:rPr>
      </w:pPr>
      <w:r>
        <w:rPr>
          <w:rFonts w:cs="Calibri" w:cstheme="minorHAnsi"/>
          <w:sz w:val="22"/>
          <w:szCs w:val="22"/>
          <w:lang w:val="ru-RU"/>
        </w:rPr>
        <w:t xml:space="preserve">защиты от сетевых угроз, которые используют уязвимости в </w:t>
      </w:r>
      <w:r>
        <w:rPr>
          <w:rFonts w:cs="Calibri" w:cstheme="minorHAnsi"/>
          <w:sz w:val="22"/>
          <w:szCs w:val="22"/>
        </w:rPr>
        <w:t>ARP</w:t>
      </w:r>
      <w:r>
        <w:rPr>
          <w:rFonts w:cs="Calibri" w:cstheme="minorHAnsi"/>
          <w:sz w:val="22"/>
          <w:szCs w:val="22"/>
          <w:lang w:val="ru-RU"/>
        </w:rPr>
        <w:t xml:space="preserve">-протоколе для подделки </w:t>
      </w:r>
      <w:r>
        <w:rPr>
          <w:rFonts w:cs="Calibri" w:cstheme="minorHAnsi"/>
          <w:sz w:val="22"/>
          <w:szCs w:val="22"/>
        </w:rPr>
        <w:t>MAC</w:t>
      </w:r>
      <w:r>
        <w:rPr>
          <w:rFonts w:cs="Calibri" w:cstheme="minorHAnsi"/>
          <w:sz w:val="22"/>
          <w:szCs w:val="22"/>
          <w:lang w:val="ru-RU"/>
        </w:rPr>
        <w:t>-адреса устройства;</w:t>
      </w:r>
    </w:p>
    <w:p>
      <w:pPr>
        <w:pStyle w:val="ListParagraph"/>
        <w:numPr>
          <w:ilvl w:val="0"/>
          <w:numId w:val="7"/>
        </w:numPr>
        <w:spacing w:before="0" w:after="160"/>
        <w:contextualSpacing/>
        <w:rPr>
          <w:sz w:val="22"/>
          <w:szCs w:val="22"/>
        </w:rPr>
      </w:pPr>
      <w:r>
        <w:rPr>
          <w:rFonts w:cs="Calibri" w:cstheme="minorHAnsi"/>
          <w:sz w:val="22"/>
          <w:szCs w:val="22"/>
          <w:lang w:val="ru-RU"/>
        </w:rPr>
        <w:t>защиты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pPr>
        <w:pStyle w:val="ListParagraph"/>
        <w:numPr>
          <w:ilvl w:val="0"/>
          <w:numId w:val="7"/>
        </w:numPr>
        <w:spacing w:before="0" w:after="160"/>
        <w:contextualSpacing/>
        <w:rPr>
          <w:sz w:val="22"/>
          <w:szCs w:val="22"/>
        </w:rPr>
      </w:pPr>
      <w:r>
        <w:rPr>
          <w:rFonts w:cs="Calibri" w:cstheme="minorHAnsi"/>
          <w:sz w:val="22"/>
          <w:szCs w:val="22"/>
          <w:lang w:val="ru-RU"/>
        </w:rPr>
        <w:t>установки только выбранных компонентов программного средства антивирусной защиты;</w:t>
      </w:r>
    </w:p>
    <w:p>
      <w:pPr>
        <w:pStyle w:val="ListParagraph"/>
        <w:numPr>
          <w:ilvl w:val="0"/>
          <w:numId w:val="7"/>
        </w:numPr>
        <w:spacing w:before="0" w:after="160"/>
        <w:contextualSpacing/>
        <w:rPr>
          <w:sz w:val="22"/>
          <w:szCs w:val="22"/>
        </w:rPr>
      </w:pPr>
      <w:r>
        <w:rPr>
          <w:rFonts w:cs="Calibri" w:cstheme="minorHAnsi"/>
          <w:sz w:val="22"/>
          <w:szCs w:val="22"/>
          <w:lang w:val="ru-RU"/>
        </w:rPr>
        <w:t>централизованное управление всеми вышеуказанными компонентами с помощью единой системы управления;</w:t>
      </w:r>
    </w:p>
    <w:p>
      <w:pPr>
        <w:pStyle w:val="ListParagraph"/>
        <w:numPr>
          <w:ilvl w:val="0"/>
          <w:numId w:val="7"/>
        </w:numPr>
        <w:spacing w:before="0" w:after="160"/>
        <w:contextualSpacing/>
        <w:rPr>
          <w:sz w:val="22"/>
          <w:szCs w:val="22"/>
        </w:rPr>
      </w:pPr>
      <w:r>
        <w:rPr>
          <w:rFonts w:cs="Calibri" w:cstheme="minorHAnsi"/>
          <w:sz w:val="22"/>
          <w:szCs w:val="22"/>
          <w:lang w:val="ru-RU"/>
        </w:rPr>
        <w:t>запуск задач по расписанию и/или сразу после загрузки операционной системы;</w:t>
      </w:r>
    </w:p>
    <w:p>
      <w:pPr>
        <w:pStyle w:val="ListParagraph"/>
        <w:numPr>
          <w:ilvl w:val="0"/>
          <w:numId w:val="7"/>
        </w:numPr>
        <w:spacing w:before="0" w:after="160"/>
        <w:contextualSpacing/>
        <w:rPr>
          <w:sz w:val="22"/>
          <w:szCs w:val="22"/>
        </w:rPr>
      </w:pPr>
      <w:r>
        <w:rPr>
          <w:rFonts w:cs="Calibri" w:cstheme="minorHAnsi"/>
          <w:sz w:val="22"/>
          <w:szCs w:val="22"/>
          <w:lang w:val="ru-RU"/>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pPr>
        <w:pStyle w:val="ListParagraph"/>
        <w:numPr>
          <w:ilvl w:val="0"/>
          <w:numId w:val="7"/>
        </w:numPr>
        <w:spacing w:before="0" w:after="160"/>
        <w:contextualSpacing/>
        <w:rPr>
          <w:sz w:val="22"/>
          <w:szCs w:val="22"/>
        </w:rPr>
      </w:pPr>
      <w:r>
        <w:rPr>
          <w:rFonts w:cs="Calibri" w:cstheme="minorHAnsi"/>
          <w:sz w:val="22"/>
          <w:szCs w:val="22"/>
          <w:lang w:val="ru-RU"/>
        </w:rPr>
        <w:t>ускорение процесса сканирования за счет пропуска объектов, состояние которых со времени прошлой проверки не изменилось;</w:t>
      </w:r>
    </w:p>
    <w:p>
      <w:pPr>
        <w:pStyle w:val="ListParagraph"/>
        <w:numPr>
          <w:ilvl w:val="0"/>
          <w:numId w:val="7"/>
        </w:numPr>
        <w:spacing w:before="0" w:after="160"/>
        <w:contextualSpacing/>
        <w:rPr>
          <w:sz w:val="22"/>
          <w:szCs w:val="22"/>
        </w:rPr>
      </w:pPr>
      <w:r>
        <w:rPr>
          <w:rFonts w:cs="Calibri" w:cstheme="minorHAnsi"/>
          <w:sz w:val="22"/>
          <w:szCs w:val="22"/>
        </w:rPr>
        <w:t>проверки целостности антивирусной программы;</w:t>
      </w:r>
    </w:p>
    <w:p>
      <w:pPr>
        <w:pStyle w:val="ListParagraph"/>
        <w:numPr>
          <w:ilvl w:val="0"/>
          <w:numId w:val="7"/>
        </w:numPr>
        <w:spacing w:before="0" w:after="160"/>
        <w:contextualSpacing/>
        <w:rPr>
          <w:sz w:val="22"/>
          <w:szCs w:val="22"/>
        </w:rPr>
      </w:pPr>
      <w:r>
        <w:rPr>
          <w:rFonts w:cs="Calibri" w:cstheme="minorHAnsi"/>
          <w:sz w:val="22"/>
          <w:szCs w:val="22"/>
          <w:lang w:val="ru-RU"/>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pPr>
        <w:pStyle w:val="ListParagraph"/>
        <w:numPr>
          <w:ilvl w:val="0"/>
          <w:numId w:val="7"/>
        </w:numPr>
        <w:spacing w:before="0" w:after="160"/>
        <w:contextualSpacing/>
        <w:rPr>
          <w:sz w:val="22"/>
          <w:szCs w:val="22"/>
        </w:rPr>
      </w:pPr>
      <w:r>
        <w:rPr>
          <w:rFonts w:cs="Calibri" w:cstheme="minorHAnsi"/>
          <w:sz w:val="22"/>
          <w:szCs w:val="22"/>
          <w:lang w:val="ru-RU"/>
        </w:rPr>
        <w:t>наличие у антивируса защищенного хранилища для удаленных зараженных файлов, с возможностью их восстановления;</w:t>
      </w:r>
    </w:p>
    <w:p>
      <w:pPr>
        <w:pStyle w:val="ListParagraph"/>
        <w:numPr>
          <w:ilvl w:val="0"/>
          <w:numId w:val="7"/>
        </w:numPr>
        <w:spacing w:before="0" w:after="160"/>
        <w:contextualSpacing/>
        <w:rPr>
          <w:sz w:val="22"/>
          <w:szCs w:val="22"/>
        </w:rPr>
      </w:pPr>
      <w:r>
        <w:rPr>
          <w:rFonts w:cs="Calibri" w:cstheme="minorHAnsi"/>
          <w:sz w:val="22"/>
          <w:szCs w:val="22"/>
          <w:lang w:val="ru-RU"/>
        </w:rPr>
        <w:t>наличие защищенного хранилища для отчетов о работе антивируса;</w:t>
      </w:r>
    </w:p>
    <w:p>
      <w:pPr>
        <w:pStyle w:val="ListParagraph"/>
        <w:numPr>
          <w:ilvl w:val="0"/>
          <w:numId w:val="7"/>
        </w:numPr>
        <w:spacing w:before="0" w:after="160"/>
        <w:contextualSpacing/>
        <w:rPr>
          <w:sz w:val="22"/>
          <w:szCs w:val="22"/>
        </w:rPr>
      </w:pPr>
      <w:r>
        <w:rPr>
          <w:rFonts w:cs="Calibri" w:cstheme="minorHAnsi"/>
          <w:sz w:val="22"/>
          <w:szCs w:val="22"/>
          <w:lang w:val="ru-RU"/>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pPr>
        <w:pStyle w:val="ListParagraph"/>
        <w:numPr>
          <w:ilvl w:val="0"/>
          <w:numId w:val="7"/>
        </w:numPr>
        <w:spacing w:before="0" w:after="160"/>
        <w:contextualSpacing/>
        <w:rPr>
          <w:sz w:val="22"/>
          <w:szCs w:val="22"/>
        </w:rPr>
      </w:pPr>
      <w:r>
        <w:rPr>
          <w:rFonts w:cs="Calibri" w:cstheme="minorHAnsi"/>
          <w:sz w:val="22"/>
          <w:szCs w:val="22"/>
        </w:rPr>
        <w:t>интеграции с Windows Defender Security Center;</w:t>
      </w:r>
    </w:p>
    <w:p>
      <w:pPr>
        <w:pStyle w:val="ListParagraph"/>
        <w:numPr>
          <w:ilvl w:val="0"/>
          <w:numId w:val="7"/>
        </w:numPr>
        <w:spacing w:before="0" w:after="160"/>
        <w:contextualSpacing/>
        <w:rPr>
          <w:sz w:val="22"/>
          <w:szCs w:val="22"/>
        </w:rPr>
      </w:pPr>
      <w:r>
        <w:rPr>
          <w:rFonts w:cs="Calibri" w:cstheme="minorHAnsi"/>
          <w:sz w:val="22"/>
          <w:szCs w:val="22"/>
        </w:rPr>
        <w:t>наличие поддержки Antimalware Scan Interface (AMSI);</w:t>
      </w:r>
    </w:p>
    <w:p>
      <w:pPr>
        <w:pStyle w:val="ListParagraph"/>
        <w:numPr>
          <w:ilvl w:val="0"/>
          <w:numId w:val="7"/>
        </w:numPr>
        <w:spacing w:before="0" w:after="160"/>
        <w:contextualSpacing/>
        <w:rPr>
          <w:sz w:val="22"/>
          <w:szCs w:val="22"/>
        </w:rPr>
      </w:pPr>
      <w:r>
        <w:rPr>
          <w:rFonts w:cs="Calibri" w:cstheme="minorHAnsi"/>
          <w:sz w:val="22"/>
          <w:szCs w:val="22"/>
        </w:rPr>
        <w:t>наличие поддержки Windows Subsystem for Linux (WSL);</w:t>
      </w:r>
    </w:p>
    <w:p>
      <w:pPr>
        <w:pStyle w:val="ListParagraph"/>
        <w:numPr>
          <w:ilvl w:val="0"/>
          <w:numId w:val="7"/>
        </w:numPr>
        <w:spacing w:before="0" w:after="160"/>
        <w:contextualSpacing/>
        <w:rPr>
          <w:sz w:val="22"/>
          <w:szCs w:val="22"/>
        </w:rPr>
      </w:pPr>
      <w:r>
        <w:rPr>
          <w:rFonts w:cs="Calibri" w:cstheme="minorHAnsi"/>
          <w:sz w:val="22"/>
          <w:szCs w:val="22"/>
          <w:lang w:val="ru-RU"/>
        </w:rPr>
        <w:t>защитить паролем восстановление объектов из резервного хранилища.</w:t>
      </w:r>
    </w:p>
    <w:p>
      <w:pPr>
        <w:pStyle w:val="ListParagraph"/>
        <w:numPr>
          <w:ilvl w:val="0"/>
          <w:numId w:val="7"/>
        </w:numPr>
        <w:spacing w:before="0" w:after="160"/>
        <w:contextualSpacing/>
        <w:rPr>
          <w:sz w:val="22"/>
          <w:szCs w:val="22"/>
        </w:rPr>
      </w:pPr>
      <w:r>
        <w:rPr>
          <w:rFonts w:cs="Calibri" w:cstheme="minorHAnsi"/>
          <w:sz w:val="22"/>
          <w:szCs w:val="22"/>
          <w:lang w:val="ru-RU"/>
        </w:rPr>
        <w:t xml:space="preserve">импорта и экспорта списков правил и исключений в </w:t>
      </w:r>
      <w:r>
        <w:rPr>
          <w:rFonts w:cs="Calibri" w:cstheme="minorHAnsi"/>
          <w:sz w:val="22"/>
          <w:szCs w:val="22"/>
        </w:rPr>
        <w:t>XML</w:t>
      </w:r>
      <w:r>
        <w:rPr>
          <w:rFonts w:cs="Calibri" w:cstheme="minorHAnsi"/>
          <w:sz w:val="22"/>
          <w:szCs w:val="22"/>
          <w:lang w:val="ru-RU"/>
        </w:rPr>
        <w:t>-формат;</w:t>
      </w:r>
    </w:p>
    <w:p>
      <w:pPr>
        <w:pStyle w:val="ListParagraph"/>
        <w:numPr>
          <w:ilvl w:val="0"/>
          <w:numId w:val="7"/>
        </w:numPr>
        <w:spacing w:before="0" w:after="160"/>
        <w:contextualSpacing/>
        <w:rPr>
          <w:sz w:val="22"/>
          <w:szCs w:val="22"/>
        </w:rPr>
      </w:pPr>
      <w:r>
        <w:rPr>
          <w:rFonts w:cs="Calibri" w:cstheme="minorHAnsi"/>
          <w:sz w:val="22"/>
          <w:szCs w:val="22"/>
          <w:lang w:val="ru-RU"/>
        </w:rPr>
        <w:t>ограничения сетевого трафика в том случае, если подключение к интернету является лимитным;</w:t>
      </w:r>
    </w:p>
    <w:p>
      <w:pPr>
        <w:pStyle w:val="ListParagraph"/>
        <w:numPr>
          <w:ilvl w:val="0"/>
          <w:numId w:val="7"/>
        </w:numPr>
        <w:spacing w:before="0" w:after="160"/>
        <w:contextualSpacing/>
        <w:rPr>
          <w:sz w:val="22"/>
          <w:szCs w:val="22"/>
        </w:rPr>
      </w:pPr>
      <w:r>
        <w:rPr>
          <w:sz w:val="22"/>
          <w:szCs w:val="22"/>
          <w:lang w:val="ru-RU"/>
        </w:rPr>
        <w:t>создания специальных правил, запрещающих или разрешающих установку и/или запуск программ для всех или же для определенных групп пользователей (</w:t>
      </w:r>
      <w:r>
        <w:rPr>
          <w:sz w:val="22"/>
          <w:szCs w:val="22"/>
        </w:rPr>
        <w:t>Active</w:t>
      </w:r>
      <w:r>
        <w:rPr>
          <w:sz w:val="22"/>
          <w:szCs w:val="22"/>
          <w:lang w:val="ru-RU"/>
        </w:rPr>
        <w:t xml:space="preserve"> </w:t>
      </w:r>
      <w:r>
        <w:rPr>
          <w:sz w:val="22"/>
          <w:szCs w:val="22"/>
        </w:rPr>
        <w:t>Directory</w:t>
      </w:r>
      <w:r>
        <w:rPr>
          <w:sz w:val="22"/>
          <w:szCs w:val="22"/>
          <w:lang w:val="ru-RU"/>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pPr>
        <w:pStyle w:val="ListParagraph"/>
        <w:numPr>
          <w:ilvl w:val="0"/>
          <w:numId w:val="7"/>
        </w:numPr>
        <w:spacing w:before="0" w:after="160"/>
        <w:contextualSpacing/>
        <w:rPr>
          <w:sz w:val="22"/>
          <w:szCs w:val="22"/>
        </w:rPr>
      </w:pPr>
      <w:r>
        <w:rPr>
          <w:rFonts w:cs="Calibri" w:cstheme="minorHAnsi"/>
          <w:sz w:val="22"/>
          <w:szCs w:val="22"/>
          <w:lang w:val="ru-RU"/>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pPr>
        <w:pStyle w:val="ListParagraph"/>
        <w:numPr>
          <w:ilvl w:val="0"/>
          <w:numId w:val="7"/>
        </w:numPr>
        <w:spacing w:before="0" w:after="160"/>
        <w:contextualSpacing/>
        <w:rPr>
          <w:sz w:val="22"/>
          <w:szCs w:val="22"/>
        </w:rPr>
      </w:pPr>
      <w:r>
        <w:rPr>
          <w:rFonts w:cs="Calibri" w:cstheme="minorHAnsi"/>
          <w:sz w:val="22"/>
          <w:szCs w:val="22"/>
          <w:lang w:val="ru-RU"/>
        </w:rPr>
        <w:t xml:space="preserve">поддержка компонентов Защита от веб-угроз, Защита от почтовых угроз, Веб-Контроль и Контроль устройств для компьютеров под управлением операционной системы </w:t>
      </w:r>
      <w:r>
        <w:rPr>
          <w:rFonts w:cs="Calibri" w:cstheme="minorHAnsi"/>
          <w:sz w:val="22"/>
          <w:szCs w:val="22"/>
        </w:rPr>
        <w:t>Windows</w:t>
      </w:r>
      <w:r>
        <w:rPr>
          <w:rFonts w:cs="Calibri" w:cstheme="minorHAnsi"/>
          <w:sz w:val="22"/>
          <w:szCs w:val="22"/>
          <w:lang w:val="ru-RU"/>
        </w:rPr>
        <w:t xml:space="preserve"> для серверов.</w:t>
      </w:r>
    </w:p>
    <w:p>
      <w:pPr>
        <w:pStyle w:val="ListParagraph"/>
        <w:numPr>
          <w:ilvl w:val="0"/>
          <w:numId w:val="7"/>
        </w:numPr>
        <w:spacing w:before="0" w:after="160"/>
        <w:contextualSpacing/>
        <w:rPr>
          <w:sz w:val="22"/>
          <w:szCs w:val="22"/>
        </w:rPr>
      </w:pPr>
      <w:r>
        <w:rPr>
          <w:sz w:val="22"/>
          <w:szCs w:val="22"/>
          <w:lang w:val="ru-RU"/>
        </w:rPr>
        <w:t>возобновление задачи проверки после перезагрузки с того же места, где проверка была прервана;</w:t>
      </w:r>
    </w:p>
    <w:p>
      <w:pPr>
        <w:pStyle w:val="ListParagraph"/>
        <w:numPr>
          <w:ilvl w:val="0"/>
          <w:numId w:val="7"/>
        </w:numPr>
        <w:spacing w:before="0" w:after="160"/>
        <w:contextualSpacing/>
        <w:rPr>
          <w:sz w:val="22"/>
          <w:szCs w:val="22"/>
        </w:rPr>
      </w:pPr>
      <w:r>
        <w:rPr>
          <w:sz w:val="22"/>
          <w:szCs w:val="22"/>
          <w:lang w:val="ru-RU"/>
        </w:rPr>
        <w:t>возможность установки ограничения длительности выполнения задачи;</w:t>
      </w:r>
    </w:p>
    <w:p>
      <w:pPr>
        <w:pStyle w:val="ListParagraph"/>
        <w:numPr>
          <w:ilvl w:val="0"/>
          <w:numId w:val="7"/>
        </w:numPr>
        <w:spacing w:before="0" w:after="160"/>
        <w:contextualSpacing/>
        <w:rPr>
          <w:sz w:val="22"/>
          <w:szCs w:val="22"/>
        </w:rPr>
      </w:pPr>
      <w:r>
        <w:rPr>
          <w:rFonts w:cs="Calibri" w:cstheme="minorHAnsi"/>
          <w:sz w:val="22"/>
          <w:szCs w:val="22"/>
          <w:lang w:val="ru-RU"/>
        </w:rPr>
        <w:t>возможность ставить задачи проверки в очередь, если проверка уже выполняется;</w:t>
      </w:r>
    </w:p>
    <w:p>
      <w:pPr>
        <w:pStyle w:val="ListParagraph"/>
        <w:numPr>
          <w:ilvl w:val="0"/>
          <w:numId w:val="7"/>
        </w:numPr>
        <w:spacing w:before="0" w:after="160"/>
        <w:contextualSpacing/>
        <w:rPr>
          <w:sz w:val="22"/>
          <w:szCs w:val="22"/>
        </w:rPr>
      </w:pPr>
      <w:r>
        <w:rPr>
          <w:rFonts w:cs="Calibri" w:cstheme="minorHAnsi"/>
          <w:sz w:val="22"/>
          <w:szCs w:val="22"/>
        </w:rPr>
        <w:t xml:space="preserve">обновление без перезагрузки системы; </w:t>
      </w:r>
    </w:p>
    <w:p>
      <w:pPr>
        <w:pStyle w:val="ListParagraph"/>
        <w:numPr>
          <w:ilvl w:val="0"/>
          <w:numId w:val="7"/>
        </w:numPr>
        <w:spacing w:before="0" w:after="160"/>
        <w:contextualSpacing/>
        <w:rPr>
          <w:sz w:val="22"/>
          <w:szCs w:val="22"/>
        </w:rPr>
      </w:pPr>
      <w:r>
        <w:rPr>
          <w:rFonts w:cs="Calibri" w:cstheme="minorHAnsi"/>
          <w:sz w:val="22"/>
          <w:szCs w:val="22"/>
          <w:lang w:val="ru-RU"/>
        </w:rPr>
        <w:t>настройки прав доступа (чтение / запись) для портативных устройств (</w:t>
      </w:r>
      <w:r>
        <w:rPr>
          <w:rFonts w:cs="Calibri" w:cstheme="minorHAnsi"/>
          <w:sz w:val="22"/>
          <w:szCs w:val="22"/>
        </w:rPr>
        <w:t>MTP</w:t>
      </w:r>
      <w:r>
        <w:rPr>
          <w:rFonts w:cs="Calibri" w:cstheme="minorHAnsi"/>
          <w:sz w:val="22"/>
          <w:szCs w:val="22"/>
          <w:lang w:val="ru-RU"/>
        </w:rPr>
        <w:t>), выбирать пользователей или группу пользователей, которые имеют доступ к устройствам, а также задавать расписание доступа к устройствам;</w:t>
      </w:r>
    </w:p>
    <w:p>
      <w:pPr>
        <w:pStyle w:val="ListParagraph"/>
        <w:numPr>
          <w:ilvl w:val="0"/>
          <w:numId w:val="7"/>
        </w:numPr>
        <w:spacing w:before="0" w:after="160"/>
        <w:contextualSpacing/>
        <w:rPr>
          <w:sz w:val="22"/>
          <w:szCs w:val="22"/>
        </w:rPr>
      </w:pPr>
      <w:r>
        <w:rPr>
          <w:rFonts w:cs="Calibri" w:cstheme="minorHAnsi"/>
          <w:sz w:val="22"/>
          <w:szCs w:val="22"/>
          <w:lang w:val="ru-RU"/>
        </w:rPr>
        <w:t xml:space="preserve">заряжать мобильное устройство, подключив устройство к компьютеру через </w:t>
      </w:r>
      <w:r>
        <w:rPr>
          <w:rFonts w:cs="Calibri" w:cstheme="minorHAnsi"/>
          <w:sz w:val="22"/>
          <w:szCs w:val="22"/>
        </w:rPr>
        <w:t>USB</w:t>
      </w:r>
      <w:r>
        <w:rPr>
          <w:rFonts w:cs="Calibri" w:cstheme="minorHAnsi"/>
          <w:sz w:val="22"/>
          <w:szCs w:val="22"/>
          <w:lang w:val="ru-RU"/>
        </w:rPr>
        <w:t>, даже если доступ к мобильному устройству запрещен;</w:t>
      </w:r>
    </w:p>
    <w:p>
      <w:pPr>
        <w:pStyle w:val="ListParagraph"/>
        <w:numPr>
          <w:ilvl w:val="0"/>
          <w:numId w:val="7"/>
        </w:numPr>
        <w:spacing w:before="0" w:after="160"/>
        <w:contextualSpacing/>
        <w:rPr>
          <w:sz w:val="22"/>
          <w:szCs w:val="22"/>
        </w:rPr>
      </w:pPr>
      <w:r>
        <w:rPr>
          <w:rFonts w:cs="Calibri" w:cstheme="minorHAnsi"/>
          <w:sz w:val="22"/>
          <w:szCs w:val="22"/>
          <w:lang w:val="ru-RU"/>
        </w:rPr>
        <w:t>настроить права печати для пользователей;</w:t>
      </w:r>
    </w:p>
    <w:p>
      <w:pPr>
        <w:pStyle w:val="ListParagraph"/>
        <w:numPr>
          <w:ilvl w:val="0"/>
          <w:numId w:val="7"/>
        </w:numPr>
        <w:spacing w:before="0" w:after="160"/>
        <w:contextualSpacing/>
        <w:rPr>
          <w:sz w:val="22"/>
          <w:szCs w:val="22"/>
        </w:rPr>
      </w:pPr>
      <w:r>
        <w:rPr>
          <w:rFonts w:cs="Calibri" w:cstheme="minorHAnsi"/>
          <w:sz w:val="22"/>
          <w:szCs w:val="22"/>
          <w:lang w:val="ru-RU"/>
        </w:rPr>
        <w:t xml:space="preserve">наличие поддержки протокола </w:t>
      </w:r>
      <w:r>
        <w:rPr>
          <w:rFonts w:cs="Calibri" w:cstheme="minorHAnsi"/>
          <w:sz w:val="22"/>
          <w:szCs w:val="22"/>
        </w:rPr>
        <w:t>WPA</w:t>
      </w:r>
      <w:r>
        <w:rPr>
          <w:rFonts w:cs="Calibri" w:cstheme="minorHAnsi"/>
          <w:sz w:val="22"/>
          <w:szCs w:val="22"/>
          <w:lang w:val="ru-RU"/>
        </w:rPr>
        <w:t xml:space="preserve">3 для контроля подключения к сетям </w:t>
      </w:r>
      <w:r>
        <w:rPr>
          <w:rFonts w:cs="Calibri" w:cstheme="minorHAnsi"/>
          <w:sz w:val="22"/>
          <w:szCs w:val="22"/>
        </w:rPr>
        <w:t>Wi</w:t>
      </w:r>
      <w:r>
        <w:rPr>
          <w:rFonts w:cs="Calibri" w:cstheme="minorHAnsi"/>
          <w:sz w:val="22"/>
          <w:szCs w:val="22"/>
          <w:lang w:val="ru-RU"/>
        </w:rPr>
        <w:t>-</w:t>
      </w:r>
      <w:r>
        <w:rPr>
          <w:rFonts w:cs="Calibri" w:cstheme="minorHAnsi"/>
          <w:sz w:val="22"/>
          <w:szCs w:val="22"/>
        </w:rPr>
        <w:t>Fi</w:t>
      </w:r>
      <w:r>
        <w:rPr>
          <w:rFonts w:cs="Calibri" w:cstheme="minorHAnsi"/>
          <w:sz w:val="22"/>
          <w:szCs w:val="22"/>
          <w:lang w:val="ru-RU"/>
        </w:rPr>
        <w:t>;</w:t>
      </w:r>
    </w:p>
    <w:p>
      <w:pPr>
        <w:pStyle w:val="ListParagraph"/>
        <w:numPr>
          <w:ilvl w:val="0"/>
          <w:numId w:val="7"/>
        </w:numPr>
        <w:spacing w:before="0" w:after="160"/>
        <w:contextualSpacing/>
        <w:rPr>
          <w:sz w:val="22"/>
          <w:szCs w:val="22"/>
        </w:rPr>
      </w:pPr>
      <w:r>
        <w:rPr>
          <w:rFonts w:cs="Calibri" w:cstheme="minorHAnsi"/>
          <w:sz w:val="22"/>
          <w:szCs w:val="22"/>
          <w:lang w:val="ru-RU"/>
        </w:rPr>
        <w:t xml:space="preserve">наличие совместимости с </w:t>
      </w:r>
      <w:r>
        <w:rPr>
          <w:rFonts w:cs="Calibri" w:cstheme="minorHAnsi"/>
          <w:sz w:val="22"/>
          <w:szCs w:val="22"/>
        </w:rPr>
        <w:t>Azure</w:t>
      </w:r>
      <w:r>
        <w:rPr>
          <w:rFonts w:cs="Calibri" w:cstheme="minorHAnsi"/>
          <w:sz w:val="22"/>
          <w:szCs w:val="22"/>
          <w:lang w:val="ru-RU"/>
        </w:rPr>
        <w:t xml:space="preserve"> </w:t>
      </w:r>
      <w:r>
        <w:rPr>
          <w:rFonts w:cs="Calibri" w:cstheme="minorHAnsi"/>
          <w:sz w:val="22"/>
          <w:szCs w:val="22"/>
        </w:rPr>
        <w:t>WVD</w:t>
      </w:r>
      <w:r>
        <w:rPr>
          <w:rFonts w:cs="Calibri" w:cstheme="minorHAnsi"/>
          <w:sz w:val="22"/>
          <w:szCs w:val="22"/>
          <w:lang w:val="ru-RU"/>
        </w:rPr>
        <w:t xml:space="preserve">; </w:t>
      </w:r>
    </w:p>
    <w:p>
      <w:pPr>
        <w:pStyle w:val="ListParagraph"/>
        <w:numPr>
          <w:ilvl w:val="0"/>
          <w:numId w:val="7"/>
        </w:numPr>
        <w:spacing w:before="0" w:after="160"/>
        <w:contextualSpacing/>
        <w:rPr>
          <w:sz w:val="22"/>
          <w:szCs w:val="22"/>
        </w:rPr>
      </w:pPr>
      <w:bookmarkStart w:id="8" w:name="_Hlk181894838"/>
      <w:r>
        <w:rPr>
          <w:rFonts w:cs="Calibri" w:cstheme="minorHAnsi"/>
          <w:sz w:val="22"/>
          <w:szCs w:val="22"/>
          <w:lang w:val="ru-RU"/>
        </w:rPr>
        <w:t>возможность обновления приложения без перезагрузки операционной системы</w:t>
      </w:r>
      <w:bookmarkEnd w:id="8"/>
      <w:r>
        <w:rPr>
          <w:rFonts w:cs="Calibri" w:cstheme="minorHAnsi"/>
          <w:sz w:val="22"/>
          <w:szCs w:val="22"/>
          <w:lang w:val="ru-RU"/>
        </w:rPr>
        <w:t>;</w:t>
      </w:r>
    </w:p>
    <w:p>
      <w:pPr>
        <w:pStyle w:val="ListParagraph"/>
        <w:numPr>
          <w:ilvl w:val="0"/>
          <w:numId w:val="7"/>
        </w:numPr>
        <w:spacing w:before="0" w:after="160"/>
        <w:contextualSpacing/>
        <w:rPr>
          <w:sz w:val="22"/>
          <w:szCs w:val="22"/>
        </w:rPr>
      </w:pPr>
      <w:bookmarkStart w:id="9" w:name="_Hlk181894808"/>
      <w:r>
        <w:rPr>
          <w:rFonts w:cs="Calibri" w:cstheme="minorHAnsi"/>
          <w:sz w:val="22"/>
          <w:szCs w:val="22"/>
          <w:lang w:val="ru-RU"/>
        </w:rPr>
        <w:t>возможность ограничить потребление ресурсов процессора для задачи поиска вредоносного ПО.</w:t>
      </w:r>
      <w:bookmarkEnd w:id="9"/>
    </w:p>
    <w:p>
      <w:pPr>
        <w:pStyle w:val="ListParagraph"/>
        <w:numPr>
          <w:ilvl w:val="0"/>
          <w:numId w:val="7"/>
        </w:numPr>
        <w:spacing w:before="0" w:after="160"/>
        <w:contextualSpacing/>
        <w:rPr>
          <w:sz w:val="22"/>
          <w:szCs w:val="22"/>
        </w:rPr>
      </w:pPr>
      <w:r>
        <w:rPr>
          <w:rFonts w:cs="Calibri" w:cstheme="minorHAnsi"/>
          <w:sz w:val="22"/>
          <w:szCs w:val="22"/>
          <w:lang w:val="ru-RU"/>
        </w:rPr>
        <w:t>возможность запретить внешнее управление службами приложения.</w:t>
      </w:r>
    </w:p>
    <w:p>
      <w:pPr>
        <w:pStyle w:val="ListParagraph"/>
        <w:numPr>
          <w:ilvl w:val="0"/>
          <w:numId w:val="7"/>
        </w:numPr>
        <w:spacing w:before="0" w:after="160"/>
        <w:contextualSpacing/>
        <w:rPr>
          <w:sz w:val="22"/>
          <w:szCs w:val="22"/>
        </w:rPr>
      </w:pPr>
      <w:r>
        <w:rPr>
          <w:rFonts w:cs="Calibri" w:cstheme="minorHAnsi"/>
          <w:sz w:val="22"/>
          <w:szCs w:val="22"/>
          <w:lang w:val="ru-RU"/>
        </w:rPr>
        <w:t xml:space="preserve">возможность использования предустановленных исключений из проверки и доверенных приложений, предназначенных для быстрой настройки доверенной зоны для работы приложения на </w:t>
      </w:r>
      <w:r>
        <w:rPr>
          <w:rFonts w:cs="Calibri" w:cstheme="minorHAnsi"/>
          <w:sz w:val="22"/>
          <w:szCs w:val="22"/>
        </w:rPr>
        <w:t>SQL</w:t>
      </w:r>
      <w:r>
        <w:rPr>
          <w:rFonts w:cs="Calibri" w:cstheme="minorHAnsi"/>
          <w:sz w:val="22"/>
          <w:szCs w:val="22"/>
          <w:lang w:val="ru-RU"/>
        </w:rPr>
        <w:t xml:space="preserve">-серверах, </w:t>
      </w:r>
      <w:r>
        <w:rPr>
          <w:rFonts w:cs="Calibri" w:cstheme="minorHAnsi"/>
          <w:sz w:val="22"/>
          <w:szCs w:val="22"/>
        </w:rPr>
        <w:t>Microsoft</w:t>
      </w:r>
      <w:r>
        <w:rPr>
          <w:rFonts w:cs="Calibri" w:cstheme="minorHAnsi"/>
          <w:sz w:val="22"/>
          <w:szCs w:val="22"/>
          <w:lang w:val="ru-RU"/>
        </w:rPr>
        <w:t xml:space="preserve"> </w:t>
      </w:r>
      <w:r>
        <w:rPr>
          <w:rFonts w:cs="Calibri" w:cstheme="minorHAnsi"/>
          <w:sz w:val="22"/>
          <w:szCs w:val="22"/>
        </w:rPr>
        <w:t>Exchange</w:t>
      </w:r>
      <w:r>
        <w:rPr>
          <w:rFonts w:cs="Calibri" w:cstheme="minorHAnsi"/>
          <w:sz w:val="22"/>
          <w:szCs w:val="22"/>
          <w:lang w:val="ru-RU"/>
        </w:rPr>
        <w:t xml:space="preserve">-серверах и </w:t>
      </w:r>
      <w:r>
        <w:rPr>
          <w:rFonts w:cs="Calibri" w:cstheme="minorHAnsi"/>
          <w:sz w:val="22"/>
          <w:szCs w:val="22"/>
        </w:rPr>
        <w:t>System</w:t>
      </w:r>
      <w:r>
        <w:rPr>
          <w:rFonts w:cs="Calibri" w:cstheme="minorHAnsi"/>
          <w:sz w:val="22"/>
          <w:szCs w:val="22"/>
          <w:lang w:val="ru-RU"/>
        </w:rPr>
        <w:t xml:space="preserve"> </w:t>
      </w:r>
      <w:r>
        <w:rPr>
          <w:rFonts w:cs="Calibri" w:cstheme="minorHAnsi"/>
          <w:sz w:val="22"/>
          <w:szCs w:val="22"/>
        </w:rPr>
        <w:t>Center</w:t>
      </w:r>
      <w:r>
        <w:rPr>
          <w:rFonts w:cs="Calibri" w:cstheme="minorHAnsi"/>
          <w:sz w:val="22"/>
          <w:szCs w:val="22"/>
          <w:lang w:val="ru-RU"/>
        </w:rPr>
        <w:t xml:space="preserve"> </w:t>
      </w:r>
      <w:r>
        <w:rPr>
          <w:rFonts w:cs="Calibri" w:cstheme="minorHAnsi"/>
          <w:sz w:val="22"/>
          <w:szCs w:val="22"/>
        </w:rPr>
        <w:t>Configuration</w:t>
      </w:r>
      <w:r>
        <w:rPr>
          <w:rFonts w:cs="Calibri" w:cstheme="minorHAnsi"/>
          <w:sz w:val="22"/>
          <w:szCs w:val="22"/>
          <w:lang w:val="ru-RU"/>
        </w:rPr>
        <w:t xml:space="preserve"> </w:t>
      </w:r>
      <w:r>
        <w:rPr>
          <w:rFonts w:cs="Calibri" w:cstheme="minorHAnsi"/>
          <w:sz w:val="22"/>
          <w:szCs w:val="22"/>
        </w:rPr>
        <w:t>Manager</w:t>
      </w:r>
      <w:r>
        <w:rPr>
          <w:rFonts w:cs="Calibri" w:cstheme="minorHAnsi"/>
          <w:sz w:val="22"/>
          <w:szCs w:val="22"/>
          <w:lang w:val="ru-RU"/>
        </w:rPr>
        <w:t>;</w:t>
      </w:r>
    </w:p>
    <w:p>
      <w:pPr>
        <w:pStyle w:val="ListParagraph"/>
        <w:numPr>
          <w:ilvl w:val="0"/>
          <w:numId w:val="7"/>
        </w:numPr>
        <w:spacing w:before="0" w:after="160"/>
        <w:contextualSpacing/>
        <w:rPr>
          <w:sz w:val="22"/>
          <w:szCs w:val="22"/>
        </w:rPr>
      </w:pPr>
      <w:r>
        <w:rPr>
          <w:rFonts w:cs="Calibri" w:cstheme="minorHAnsi"/>
          <w:sz w:val="22"/>
          <w:szCs w:val="22"/>
          <w:lang w:val="ru-RU"/>
        </w:rPr>
        <w:t xml:space="preserve">поддержка протокола </w:t>
      </w:r>
      <w:r>
        <w:rPr>
          <w:rFonts w:cs="Calibri" w:cstheme="minorHAnsi"/>
          <w:sz w:val="22"/>
          <w:szCs w:val="22"/>
        </w:rPr>
        <w:t>Kerberos</w:t>
      </w:r>
      <w:r>
        <w:rPr>
          <w:rFonts w:cs="Calibri" w:cstheme="minorHAnsi"/>
          <w:sz w:val="22"/>
          <w:szCs w:val="22"/>
          <w:lang w:val="ru-RU"/>
        </w:rPr>
        <w:t xml:space="preserve"> для аутентификации приложения через прокси-сервер для доступа в интернет;</w:t>
      </w:r>
    </w:p>
    <w:p>
      <w:pPr>
        <w:pStyle w:val="ListParagraph"/>
        <w:numPr>
          <w:ilvl w:val="0"/>
          <w:numId w:val="7"/>
        </w:numPr>
        <w:spacing w:before="0" w:after="160"/>
        <w:contextualSpacing/>
        <w:rPr>
          <w:sz w:val="22"/>
          <w:szCs w:val="22"/>
        </w:rPr>
      </w:pPr>
      <w:r>
        <w:rPr>
          <w:rFonts w:cs="Calibri" w:cstheme="minorHAnsi"/>
          <w:sz w:val="22"/>
          <w:szCs w:val="22"/>
          <w:lang w:val="ru-RU"/>
        </w:rPr>
        <w:t>возможность указывать хеш файла для исключения приложения из проверки.</w:t>
      </w:r>
    </w:p>
    <w:p>
      <w:pPr>
        <w:pStyle w:val="ListParagraph"/>
        <w:rPr>
          <w:rFonts w:ascii="Franklin Gothic Book" w:hAnsi="Franklin Gothic Book" w:cs="Calibri" w:cstheme="minorHAnsi"/>
          <w:sz w:val="22"/>
          <w:szCs w:val="22"/>
          <w:lang w:val="ru-RU"/>
        </w:rPr>
      </w:pPr>
      <w:r>
        <w:rPr>
          <w:rFonts w:cs="Calibri" w:cstheme="minorHAnsi"/>
          <w:sz w:val="22"/>
          <w:szCs w:val="22"/>
          <w:lang w:val="ru-RU"/>
        </w:rPr>
      </w:r>
    </w:p>
    <w:p>
      <w:pPr>
        <w:pStyle w:val="Heading1"/>
        <w:spacing w:lineRule="auto" w:line="240"/>
        <w:rPr>
          <w:sz w:val="22"/>
          <w:szCs w:val="22"/>
        </w:rPr>
      </w:pPr>
      <w:bookmarkStart w:id="10" w:name="_Toc228291265"/>
      <w:r>
        <w:rPr>
          <w:rFonts w:cs="Calibri" w:cstheme="minorHAnsi"/>
          <w:sz w:val="22"/>
          <w:szCs w:val="22"/>
        </w:rPr>
        <w:t>Требования к программным средствам антивирусной защиты для рабочих станций Mac</w:t>
      </w:r>
      <w:bookmarkEnd w:id="10"/>
    </w:p>
    <w:p>
      <w:pPr>
        <w:pStyle w:val="Normal"/>
        <w:rPr>
          <w:sz w:val="22"/>
          <w:szCs w:val="22"/>
        </w:rPr>
      </w:pPr>
      <w:r>
        <w:rPr>
          <w:rFonts w:cs="Calibri" w:cstheme="minorHAnsi"/>
          <w:sz w:val="22"/>
          <w:szCs w:val="22"/>
          <w:lang w:val="ru-RU"/>
        </w:rPr>
        <w:t xml:space="preserve">Программные средства антивирусной защиты для рабочих станций </w:t>
      </w:r>
      <w:r>
        <w:rPr>
          <w:rFonts w:cs="Calibri" w:cstheme="minorHAnsi"/>
          <w:sz w:val="22"/>
          <w:szCs w:val="22"/>
        </w:rPr>
        <w:t>Mac</w:t>
      </w:r>
      <w:r>
        <w:rPr>
          <w:rFonts w:cs="Calibri" w:cstheme="minorHAnsi"/>
          <w:sz w:val="22"/>
          <w:szCs w:val="22"/>
          <w:lang w:val="ru-RU"/>
        </w:rPr>
        <w:t xml:space="preserve"> должны функционировать на компьютерах, работающих под управлением операционных систем следующих версий:</w:t>
      </w:r>
    </w:p>
    <w:p>
      <w:pPr>
        <w:pStyle w:val="ListParagraph"/>
        <w:numPr>
          <w:ilvl w:val="0"/>
          <w:numId w:val="8"/>
        </w:numPr>
        <w:spacing w:before="0" w:after="160"/>
        <w:contextualSpacing/>
        <w:rPr>
          <w:sz w:val="22"/>
          <w:szCs w:val="22"/>
        </w:rPr>
      </w:pPr>
      <w:r>
        <w:rPr>
          <w:rFonts w:cs="Calibri" w:cstheme="minorHAnsi"/>
          <w:sz w:val="22"/>
          <w:szCs w:val="22"/>
        </w:rPr>
        <w:t>macOS 12 - 15;</w:t>
      </w:r>
    </w:p>
    <w:p>
      <w:pPr>
        <w:pStyle w:val="Normal"/>
        <w:rPr>
          <w:sz w:val="22"/>
          <w:szCs w:val="22"/>
        </w:rPr>
      </w:pPr>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p>
    <w:p>
      <w:pPr>
        <w:pStyle w:val="ListParagraph"/>
        <w:numPr>
          <w:ilvl w:val="0"/>
          <w:numId w:val="9"/>
        </w:numPr>
        <w:spacing w:lineRule="auto" w:line="259" w:before="0" w:after="160"/>
        <w:contextualSpacing/>
        <w:rPr>
          <w:sz w:val="22"/>
          <w:szCs w:val="22"/>
        </w:rPr>
      </w:pPr>
      <w:r>
        <w:rPr>
          <w:rFonts w:cs="Calibri" w:cstheme="minorHAnsi"/>
          <w:sz w:val="22"/>
          <w:szCs w:val="22"/>
        </w:rPr>
        <w:t>резидентный антивирусный мониторинг;</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 xml:space="preserve">облачная защита от новых угроз, позволяющая приложению в режиме реального времени обращаться к специальным ресурсам производителя, для получения вердикта по запускаемой программе или файлу; </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автоматическое обновление антивирусных баз по расписанию;</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резервное копирование зараженных файлов перед их удалением, для возможности восстановления;</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эвристический анализатор, позволяющий распознавать и блокировать ранее неизвестные вредоносные программы;</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защита от сетевых атак с использованием системы обнаружения и предотвращения вторжений (</w:t>
      </w:r>
      <w:r>
        <w:rPr>
          <w:rFonts w:cs="Calibri" w:cstheme="minorHAnsi"/>
          <w:sz w:val="22"/>
          <w:szCs w:val="22"/>
        </w:rPr>
        <w:t>IDS</w:t>
      </w:r>
      <w:r>
        <w:rPr>
          <w:rFonts w:cs="Calibri" w:cstheme="minorHAnsi"/>
          <w:sz w:val="22"/>
          <w:szCs w:val="22"/>
          <w:lang w:val="ru-RU"/>
        </w:rPr>
        <w:t>/</w:t>
      </w:r>
      <w:r>
        <w:rPr>
          <w:rFonts w:cs="Calibri" w:cstheme="minorHAnsi"/>
          <w:sz w:val="22"/>
          <w:szCs w:val="22"/>
        </w:rPr>
        <w:t>IPS</w:t>
      </w:r>
      <w:r>
        <w:rPr>
          <w:rFonts w:cs="Calibri" w:cstheme="minorHAnsi"/>
          <w:sz w:val="22"/>
          <w:szCs w:val="22"/>
          <w:lang w:val="ru-RU"/>
        </w:rPr>
        <w:t>) и правилами сетевой активности для наиболее популярных приложений при работе в вычислительных сетях любого типа, включая беспроводные;</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блокировка вредоносных и фишинговых сайтов на основе вердиктов репутационных облачных сервисов производителя антивирусных средств защиты;</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 xml:space="preserve">проверку сетевого трафика, передаваемого через браузеры </w:t>
      </w:r>
      <w:r>
        <w:rPr>
          <w:rFonts w:cs="Calibri" w:cstheme="minorHAnsi"/>
          <w:sz w:val="22"/>
          <w:szCs w:val="22"/>
        </w:rPr>
        <w:t>Safari</w:t>
      </w:r>
      <w:r>
        <w:rPr>
          <w:rFonts w:cs="Calibri" w:cstheme="minorHAnsi"/>
          <w:sz w:val="22"/>
          <w:szCs w:val="22"/>
          <w:lang w:val="ru-RU"/>
        </w:rPr>
        <w:t xml:space="preserve">, </w:t>
      </w:r>
      <w:r>
        <w:rPr>
          <w:rFonts w:cs="Calibri" w:cstheme="minorHAnsi"/>
          <w:sz w:val="22"/>
          <w:szCs w:val="22"/>
        </w:rPr>
        <w:t>Google</w:t>
      </w:r>
      <w:r>
        <w:rPr>
          <w:rFonts w:cs="Calibri" w:cstheme="minorHAnsi"/>
          <w:sz w:val="22"/>
          <w:szCs w:val="22"/>
          <w:lang w:val="ru-RU"/>
        </w:rPr>
        <w:t xml:space="preserve"> </w:t>
      </w:r>
      <w:r>
        <w:rPr>
          <w:rFonts w:cs="Calibri" w:cstheme="minorHAnsi"/>
          <w:sz w:val="22"/>
          <w:szCs w:val="22"/>
        </w:rPr>
        <w:t>Chrome</w:t>
      </w:r>
      <w:r>
        <w:rPr>
          <w:rFonts w:cs="Calibri" w:cstheme="minorHAnsi"/>
          <w:sz w:val="22"/>
          <w:szCs w:val="22"/>
          <w:lang w:val="ru-RU"/>
        </w:rPr>
        <w:t xml:space="preserve"> и </w:t>
      </w:r>
      <w:r>
        <w:rPr>
          <w:rFonts w:cs="Calibri" w:cstheme="minorHAnsi"/>
          <w:sz w:val="22"/>
          <w:szCs w:val="22"/>
        </w:rPr>
        <w:t>Firefox</w:t>
      </w:r>
      <w:r>
        <w:rPr>
          <w:rFonts w:cs="Calibri" w:cstheme="minorHAnsi"/>
          <w:sz w:val="22"/>
          <w:szCs w:val="22"/>
          <w:lang w:val="ru-RU"/>
        </w:rPr>
        <w:t xml:space="preserve"> (</w:t>
      </w:r>
      <w:r>
        <w:rPr>
          <w:rFonts w:cs="Calibri" w:cstheme="minorHAnsi"/>
          <w:sz w:val="22"/>
          <w:szCs w:val="22"/>
        </w:rPr>
        <w:t>HTTP</w:t>
      </w:r>
      <w:r>
        <w:rPr>
          <w:rFonts w:cs="Calibri" w:cstheme="minorHAnsi"/>
          <w:sz w:val="22"/>
          <w:szCs w:val="22"/>
          <w:lang w:val="ru-RU"/>
        </w:rPr>
        <w:t xml:space="preserve"> и </w:t>
      </w:r>
      <w:r>
        <w:rPr>
          <w:rFonts w:cs="Calibri" w:cstheme="minorHAnsi"/>
          <w:sz w:val="22"/>
          <w:szCs w:val="22"/>
        </w:rPr>
        <w:t>HTTPS</w:t>
      </w:r>
      <w:r>
        <w:rPr>
          <w:rFonts w:cs="Calibri" w:cstheme="minorHAnsi"/>
          <w:sz w:val="22"/>
          <w:szCs w:val="22"/>
          <w:lang w:val="ru-RU"/>
        </w:rPr>
        <w:t xml:space="preserve"> трафик);</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контроль работы пользователя с сетью Интернет, в том числе добавления, редактирования категорий, включение явного запрета или разрешения доступа к определенным ресурсам или категорий ресурсов, созданных и динамически обновляемых производителем</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ускорения процесса сканирования за счет пропуска объектов, состояние которых со времени прошлой проверки не изменилось;</w:t>
      </w:r>
    </w:p>
    <w:p>
      <w:pPr>
        <w:pStyle w:val="ListParagraph"/>
        <w:numPr>
          <w:ilvl w:val="0"/>
          <w:numId w:val="9"/>
        </w:numPr>
        <w:spacing w:lineRule="auto" w:line="259" w:before="0" w:after="160"/>
        <w:contextualSpacing/>
        <w:rPr>
          <w:sz w:val="22"/>
          <w:szCs w:val="22"/>
        </w:rPr>
      </w:pPr>
      <w:r>
        <w:rPr>
          <w:sz w:val="22"/>
          <w:szCs w:val="22"/>
          <w:lang w:val="ru-RU"/>
        </w:rPr>
        <w:t>задавать исключения при проверке указанных областей на уровне перехватов файловых операций</w:t>
      </w:r>
      <w:r>
        <w:rPr>
          <w:rFonts w:cs="Calibri" w:cstheme="minorHAnsi"/>
          <w:sz w:val="22"/>
          <w:szCs w:val="22"/>
          <w:lang w:val="ru-RU"/>
        </w:rPr>
        <w:t>;</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автоматически отслеживать появление прав полного доступа к диску и выполнять установку необходимых системных расширений, как только права будут предоставлены;</w:t>
      </w:r>
    </w:p>
    <w:p>
      <w:pPr>
        <w:pStyle w:val="ListParagraph"/>
        <w:numPr>
          <w:ilvl w:val="0"/>
          <w:numId w:val="9"/>
        </w:numPr>
        <w:spacing w:lineRule="auto" w:line="259" w:before="0" w:after="160"/>
        <w:contextualSpacing/>
        <w:rPr>
          <w:sz w:val="22"/>
          <w:szCs w:val="22"/>
        </w:rPr>
      </w:pPr>
      <w:r>
        <w:rPr>
          <w:sz w:val="22"/>
          <w:szCs w:val="22"/>
          <w:lang w:val="ru-RU"/>
        </w:rPr>
        <w:t>ограничивать загрузку процессора приложением при выполнении задач поиска вредоносного ПО;</w:t>
      </w:r>
    </w:p>
    <w:p>
      <w:pPr>
        <w:pStyle w:val="ListParagraph"/>
        <w:numPr>
          <w:ilvl w:val="0"/>
          <w:numId w:val="9"/>
        </w:numPr>
        <w:spacing w:lineRule="auto" w:line="259" w:before="0" w:after="160"/>
        <w:contextualSpacing/>
        <w:rPr>
          <w:sz w:val="22"/>
          <w:szCs w:val="22"/>
        </w:rPr>
      </w:pPr>
      <w:r>
        <w:rPr>
          <w:sz w:val="22"/>
          <w:szCs w:val="22"/>
          <w:lang w:val="ru-RU"/>
        </w:rPr>
        <w:t>включения облачного режима и использования облегченной версии баз вредоносного ПО, для снижения нагрузки на ресурсы операционной системы;</w:t>
      </w:r>
    </w:p>
    <w:p>
      <w:pPr>
        <w:pStyle w:val="ListParagraph"/>
        <w:numPr>
          <w:ilvl w:val="0"/>
          <w:numId w:val="9"/>
        </w:numPr>
        <w:spacing w:lineRule="auto" w:line="259" w:before="0" w:after="160"/>
        <w:contextualSpacing/>
        <w:rPr>
          <w:sz w:val="22"/>
          <w:szCs w:val="22"/>
        </w:rPr>
      </w:pPr>
      <w:r>
        <w:rPr>
          <w:sz w:val="22"/>
          <w:szCs w:val="22"/>
          <w:lang w:val="ru-RU"/>
        </w:rPr>
        <w:t>пропускать сканирование системного тома, доступного только для чтения, во время выполнения задач проверки по требованию;</w:t>
      </w:r>
    </w:p>
    <w:p>
      <w:pPr>
        <w:pStyle w:val="ListParagraph"/>
        <w:numPr>
          <w:ilvl w:val="0"/>
          <w:numId w:val="9"/>
        </w:numPr>
        <w:spacing w:lineRule="auto" w:line="259" w:before="0" w:after="160"/>
        <w:contextualSpacing/>
        <w:rPr>
          <w:sz w:val="22"/>
          <w:szCs w:val="22"/>
        </w:rPr>
      </w:pPr>
      <w:r>
        <w:rPr>
          <w:sz w:val="22"/>
          <w:szCs w:val="22"/>
          <w:lang w:val="ru-RU"/>
        </w:rPr>
        <w:t>анализа активности приложений в операционной системе с использованием шаблонов опасного поведения (</w:t>
      </w:r>
      <w:r>
        <w:rPr>
          <w:sz w:val="22"/>
          <w:szCs w:val="22"/>
        </w:rPr>
        <w:t>BSS</w:t>
      </w:r>
      <w:r>
        <w:rPr>
          <w:sz w:val="22"/>
          <w:szCs w:val="22"/>
          <w:lang w:val="ru-RU"/>
        </w:rPr>
        <w:t>);</w:t>
      </w:r>
    </w:p>
    <w:p>
      <w:pPr>
        <w:pStyle w:val="ListParagraph"/>
        <w:numPr>
          <w:ilvl w:val="0"/>
          <w:numId w:val="9"/>
        </w:numPr>
        <w:spacing w:lineRule="auto" w:line="259" w:before="0" w:after="160"/>
        <w:contextualSpacing/>
        <w:rPr>
          <w:sz w:val="22"/>
          <w:szCs w:val="22"/>
        </w:rPr>
      </w:pPr>
      <w:r>
        <w:rPr>
          <w:sz w:val="22"/>
          <w:szCs w:val="22"/>
          <w:lang w:val="ru-RU"/>
        </w:rPr>
        <w:t>установки из файла .</w:t>
      </w:r>
      <w:r>
        <w:rPr>
          <w:sz w:val="22"/>
          <w:szCs w:val="22"/>
        </w:rPr>
        <w:t>pkg</w:t>
      </w:r>
      <w:r>
        <w:rPr>
          <w:sz w:val="22"/>
          <w:szCs w:val="22"/>
          <w:lang w:val="ru-RU"/>
        </w:rPr>
        <w:t xml:space="preserve"> через </w:t>
      </w:r>
      <w:r>
        <w:rPr>
          <w:sz w:val="22"/>
          <w:szCs w:val="22"/>
        </w:rPr>
        <w:t>JAMF</w:t>
      </w:r>
      <w:r>
        <w:rPr>
          <w:sz w:val="22"/>
          <w:szCs w:val="22"/>
          <w:lang w:val="ru-RU"/>
        </w:rPr>
        <w:t>;</w:t>
      </w:r>
    </w:p>
    <w:p>
      <w:pPr>
        <w:pStyle w:val="ListParagraph"/>
        <w:numPr>
          <w:ilvl w:val="0"/>
          <w:numId w:val="9"/>
        </w:numPr>
        <w:spacing w:lineRule="auto" w:line="259" w:before="0" w:after="160"/>
        <w:contextualSpacing/>
        <w:rPr>
          <w:sz w:val="22"/>
          <w:szCs w:val="22"/>
        </w:rPr>
      </w:pPr>
      <w:r>
        <w:rPr>
          <w:sz w:val="22"/>
          <w:szCs w:val="22"/>
          <w:lang w:val="ru-RU"/>
        </w:rPr>
        <w:t>автоматического сканирования внешних дисков при их подключении;</w:t>
      </w:r>
    </w:p>
    <w:p>
      <w:pPr>
        <w:pStyle w:val="ListParagraph"/>
        <w:numPr>
          <w:ilvl w:val="0"/>
          <w:numId w:val="9"/>
        </w:numPr>
        <w:spacing w:lineRule="auto" w:line="259" w:before="0" w:after="160"/>
        <w:contextualSpacing/>
        <w:rPr>
          <w:sz w:val="22"/>
          <w:szCs w:val="22"/>
        </w:rPr>
      </w:pPr>
      <w:r>
        <w:rPr>
          <w:sz w:val="22"/>
          <w:szCs w:val="22"/>
        </w:rPr>
        <w:t>поддержки клиентских сертификатов;</w:t>
      </w:r>
    </w:p>
    <w:p>
      <w:pPr>
        <w:pStyle w:val="ListParagraph"/>
        <w:numPr>
          <w:ilvl w:val="0"/>
          <w:numId w:val="9"/>
        </w:numPr>
        <w:spacing w:lineRule="auto" w:line="259" w:before="0" w:after="160"/>
        <w:contextualSpacing/>
        <w:rPr>
          <w:sz w:val="22"/>
          <w:szCs w:val="22"/>
        </w:rPr>
      </w:pPr>
      <w:r>
        <w:rPr>
          <w:sz w:val="22"/>
          <w:szCs w:val="22"/>
          <w:lang w:val="ru-RU"/>
        </w:rPr>
        <w:t>проверки вложений входящих и исходящих сообщений электронной почты на наличие в них вредоносного ПО и других угроз;</w:t>
      </w:r>
    </w:p>
    <w:p>
      <w:pPr>
        <w:pStyle w:val="ListParagraph"/>
        <w:numPr>
          <w:ilvl w:val="0"/>
          <w:numId w:val="9"/>
        </w:numPr>
        <w:spacing w:lineRule="auto" w:line="259" w:before="0" w:after="160"/>
        <w:contextualSpacing/>
        <w:rPr>
          <w:sz w:val="22"/>
          <w:szCs w:val="22"/>
        </w:rPr>
      </w:pPr>
      <w:r>
        <w:rPr>
          <w:sz w:val="22"/>
          <w:szCs w:val="22"/>
          <w:lang w:val="ru-RU"/>
        </w:rPr>
        <w:t>управления доступом пользователей к установленным или подключенным к компьютеру устройствам;</w:t>
      </w:r>
    </w:p>
    <w:p>
      <w:pPr>
        <w:pStyle w:val="ListParagraph"/>
        <w:numPr>
          <w:ilvl w:val="0"/>
          <w:numId w:val="9"/>
        </w:numPr>
        <w:spacing w:lineRule="auto" w:line="259" w:before="0" w:after="160"/>
        <w:contextualSpacing/>
        <w:rPr>
          <w:sz w:val="22"/>
          <w:szCs w:val="22"/>
        </w:rPr>
      </w:pPr>
      <w:r>
        <w:rPr>
          <w:sz w:val="22"/>
          <w:szCs w:val="22"/>
          <w:lang w:val="ru-RU"/>
        </w:rPr>
        <w:t>блокировки несанкционированных подключений к компьютеру во время работы в интернет или локальной сети и контроль сетевой активности приложений;</w:t>
      </w:r>
    </w:p>
    <w:p>
      <w:pPr>
        <w:pStyle w:val="ListParagraph"/>
        <w:numPr>
          <w:ilvl w:val="0"/>
          <w:numId w:val="9"/>
        </w:numPr>
        <w:spacing w:lineRule="auto" w:line="259" w:before="0" w:after="160"/>
        <w:contextualSpacing/>
        <w:rPr>
          <w:sz w:val="22"/>
          <w:szCs w:val="22"/>
        </w:rPr>
      </w:pPr>
      <w:r>
        <w:rPr>
          <w:sz w:val="22"/>
          <w:szCs w:val="22"/>
          <w:lang w:val="ru-RU"/>
        </w:rPr>
        <w:t>откат действий вредоносного программного обеспечения, связанных с его файловой, системной или сетевой активностью в ОС;</w:t>
      </w:r>
    </w:p>
    <w:p>
      <w:pPr>
        <w:pStyle w:val="ListParagraph"/>
        <w:numPr>
          <w:ilvl w:val="0"/>
          <w:numId w:val="9"/>
        </w:numPr>
        <w:spacing w:lineRule="auto" w:line="259" w:before="0" w:after="160"/>
        <w:contextualSpacing/>
        <w:rPr>
          <w:sz w:val="22"/>
          <w:szCs w:val="22"/>
        </w:rPr>
      </w:pPr>
      <w:r>
        <w:rPr>
          <w:sz w:val="22"/>
          <w:szCs w:val="22"/>
        </w:rPr>
        <w:t>защита от эксплойтов.</w:t>
      </w:r>
    </w:p>
    <w:p>
      <w:pPr>
        <w:pStyle w:val="ListParagraph"/>
        <w:numPr>
          <w:ilvl w:val="0"/>
          <w:numId w:val="9"/>
        </w:numPr>
        <w:spacing w:lineRule="auto" w:line="259" w:before="0" w:after="160"/>
        <w:contextualSpacing/>
        <w:rPr>
          <w:sz w:val="22"/>
          <w:szCs w:val="22"/>
        </w:rPr>
      </w:pPr>
      <w:r>
        <w:rPr>
          <w:rFonts w:cs="Calibri" w:cstheme="minorHAnsi"/>
          <w:sz w:val="22"/>
          <w:szCs w:val="22"/>
          <w:lang w:val="ru-RU"/>
        </w:rPr>
        <w:t>централизованного управления всеми вышеуказанными компонентами с помощью единой системы управления.</w:t>
      </w:r>
    </w:p>
    <w:p>
      <w:pPr>
        <w:pStyle w:val="Heading1"/>
        <w:spacing w:lineRule="auto" w:line="240"/>
        <w:rPr>
          <w:sz w:val="22"/>
          <w:szCs w:val="22"/>
        </w:rPr>
      </w:pPr>
      <w:bookmarkStart w:id="11" w:name="_Toc228291266"/>
      <w:r>
        <w:rPr>
          <w:rFonts w:cs="Calibri" w:cstheme="minorHAnsi"/>
          <w:sz w:val="22"/>
          <w:szCs w:val="22"/>
        </w:rPr>
        <w:t>Требования к программным средствам антивирусной защиты для рабочих станций и серверов Linux</w:t>
      </w:r>
      <w:bookmarkEnd w:id="11"/>
    </w:p>
    <w:p>
      <w:pPr>
        <w:pStyle w:val="Normal"/>
        <w:spacing w:lineRule="auto" w:line="240"/>
        <w:rPr>
          <w:sz w:val="22"/>
          <w:szCs w:val="22"/>
        </w:rPr>
      </w:pPr>
      <w:bookmarkStart w:id="12" w:name="_Hlk141781568"/>
      <w:r>
        <w:rPr>
          <w:rFonts w:cs="Calibri" w:cstheme="minorHAnsi"/>
          <w:sz w:val="22"/>
          <w:szCs w:val="22"/>
          <w:lang w:val="ru-RU"/>
        </w:rPr>
        <w:t xml:space="preserve">Программные средства антивирусной защиты для рабочих станций </w:t>
      </w:r>
      <w:r>
        <w:rPr>
          <w:rFonts w:cs="Calibri" w:cstheme="minorHAnsi"/>
          <w:sz w:val="22"/>
          <w:szCs w:val="22"/>
        </w:rPr>
        <w:t>Linux</w:t>
      </w:r>
      <w:r>
        <w:rPr>
          <w:rFonts w:cs="Calibri" w:cstheme="minorHAnsi"/>
          <w:sz w:val="22"/>
          <w:szCs w:val="22"/>
          <w:lang w:val="ru-RU"/>
        </w:rPr>
        <w:t xml:space="preserve"> должны функционировать на компьютерах, работающих под управлением 32-битных операционных систем следующих версий:</w:t>
      </w:r>
    </w:p>
    <w:p>
      <w:pPr>
        <w:pStyle w:val="ListParagraph"/>
        <w:numPr>
          <w:ilvl w:val="0"/>
          <w:numId w:val="10"/>
        </w:numPr>
        <w:spacing w:lineRule="auto" w:line="259" w:before="0" w:after="160"/>
        <w:contextualSpacing/>
        <w:rPr>
          <w:sz w:val="22"/>
          <w:szCs w:val="22"/>
        </w:rPr>
      </w:pPr>
      <w:r>
        <w:rPr>
          <w:sz w:val="22"/>
          <w:szCs w:val="22"/>
        </w:rPr>
        <w:t>Debian GNU/Linux 12.7, 12.8, 12.9, 12.10, 12.11, 12.12</w:t>
      </w:r>
    </w:p>
    <w:p>
      <w:pPr>
        <w:pStyle w:val="Normal"/>
        <w:spacing w:lineRule="auto" w:line="240"/>
        <w:rPr>
          <w:sz w:val="22"/>
          <w:szCs w:val="22"/>
        </w:rPr>
      </w:pPr>
      <w:r>
        <w:rPr>
          <w:rFonts w:cs="Calibri" w:cstheme="minorHAnsi"/>
          <w:sz w:val="22"/>
          <w:szCs w:val="22"/>
          <w:lang w:val="ru-RU"/>
        </w:rPr>
        <w:t xml:space="preserve">Программные средства антивирусной защиты для рабочих станций </w:t>
      </w:r>
      <w:r>
        <w:rPr>
          <w:rFonts w:cs="Calibri" w:cstheme="minorHAnsi"/>
          <w:sz w:val="22"/>
          <w:szCs w:val="22"/>
        </w:rPr>
        <w:t>Linux</w:t>
      </w:r>
      <w:r>
        <w:rPr>
          <w:rFonts w:cs="Calibri" w:cstheme="minorHAnsi"/>
          <w:sz w:val="22"/>
          <w:szCs w:val="22"/>
          <w:lang w:val="ru-RU"/>
        </w:rPr>
        <w:t xml:space="preserve"> должны функционировать на компьютерах, работающих под управлением 64-битных операционных систем следующих версий:</w:t>
      </w:r>
    </w:p>
    <w:p>
      <w:pPr>
        <w:pStyle w:val="ListParagraph"/>
        <w:numPr>
          <w:ilvl w:val="0"/>
          <w:numId w:val="10"/>
        </w:numPr>
        <w:spacing w:lineRule="auto" w:line="259" w:before="0" w:after="160"/>
        <w:contextualSpacing/>
        <w:rPr>
          <w:sz w:val="22"/>
          <w:szCs w:val="22"/>
        </w:rPr>
      </w:pPr>
      <w:r>
        <w:rPr>
          <w:sz w:val="22"/>
          <w:szCs w:val="22"/>
        </w:rPr>
        <w:t>AlmaLinux OS 8.6, 8.7, 8.8, 8.9.</w:t>
      </w:r>
    </w:p>
    <w:p>
      <w:pPr>
        <w:pStyle w:val="ListParagraph"/>
        <w:numPr>
          <w:ilvl w:val="0"/>
          <w:numId w:val="10"/>
        </w:numPr>
        <w:spacing w:lineRule="auto" w:line="259" w:before="0" w:after="160"/>
        <w:contextualSpacing/>
        <w:rPr>
          <w:sz w:val="22"/>
          <w:szCs w:val="22"/>
        </w:rPr>
      </w:pPr>
      <w:r>
        <w:rPr>
          <w:sz w:val="22"/>
          <w:szCs w:val="22"/>
        </w:rPr>
        <w:t>AlmaLinux OS 9.4, 9.5, 9.6.</w:t>
      </w:r>
    </w:p>
    <w:p>
      <w:pPr>
        <w:pStyle w:val="ListParagraph"/>
        <w:numPr>
          <w:ilvl w:val="0"/>
          <w:numId w:val="10"/>
        </w:numPr>
        <w:spacing w:lineRule="auto" w:line="259" w:before="0" w:after="160"/>
        <w:contextualSpacing/>
        <w:rPr>
          <w:sz w:val="22"/>
          <w:szCs w:val="22"/>
        </w:rPr>
      </w:pPr>
      <w:r>
        <w:rPr>
          <w:sz w:val="22"/>
          <w:szCs w:val="22"/>
        </w:rPr>
        <w:t>AlterOS® 2025.</w:t>
      </w:r>
    </w:p>
    <w:p>
      <w:pPr>
        <w:pStyle w:val="ListParagraph"/>
        <w:numPr>
          <w:ilvl w:val="0"/>
          <w:numId w:val="10"/>
        </w:numPr>
        <w:spacing w:lineRule="auto" w:line="259" w:before="0" w:after="160"/>
        <w:contextualSpacing/>
        <w:rPr>
          <w:sz w:val="22"/>
          <w:szCs w:val="22"/>
        </w:rPr>
      </w:pPr>
      <w:r>
        <w:rPr>
          <w:sz w:val="22"/>
          <w:szCs w:val="22"/>
        </w:rPr>
        <w:t>Amazon™ Linux 2023.</w:t>
      </w:r>
    </w:p>
    <w:p>
      <w:pPr>
        <w:pStyle w:val="ListParagraph"/>
        <w:numPr>
          <w:ilvl w:val="0"/>
          <w:numId w:val="10"/>
        </w:numPr>
        <w:spacing w:lineRule="auto" w:line="259" w:before="0" w:after="160"/>
        <w:contextualSpacing/>
        <w:rPr>
          <w:sz w:val="22"/>
          <w:szCs w:val="22"/>
        </w:rPr>
      </w:pPr>
      <w:r>
        <w:rPr>
          <w:sz w:val="22"/>
          <w:szCs w:val="22"/>
        </w:rPr>
        <w:t>Astra Linux Common Edition 2.12.</w:t>
      </w:r>
    </w:p>
    <w:p>
      <w:pPr>
        <w:pStyle w:val="ListParagraph"/>
        <w:numPr>
          <w:ilvl w:val="0"/>
          <w:numId w:val="10"/>
        </w:numPr>
        <w:spacing w:lineRule="auto" w:line="259" w:before="0" w:after="160"/>
        <w:contextualSpacing/>
        <w:rPr>
          <w:sz w:val="22"/>
          <w:szCs w:val="22"/>
        </w:rPr>
      </w:pPr>
      <w:r>
        <w:rPr>
          <w:sz w:val="22"/>
          <w:szCs w:val="22"/>
        </w:rPr>
        <w:t>Astra Linux Special Edition РУСБ.10015-01 (очередное обновление 1.5).</w:t>
      </w:r>
    </w:p>
    <w:p>
      <w:pPr>
        <w:pStyle w:val="ListParagraph"/>
        <w:numPr>
          <w:ilvl w:val="0"/>
          <w:numId w:val="10"/>
        </w:numPr>
        <w:spacing w:lineRule="auto" w:line="259" w:before="0" w:after="160"/>
        <w:contextualSpacing/>
        <w:rPr>
          <w:sz w:val="22"/>
          <w:szCs w:val="22"/>
        </w:rPr>
      </w:pPr>
      <w:r>
        <w:rPr>
          <w:sz w:val="22"/>
          <w:szCs w:val="22"/>
        </w:rPr>
        <w:t>Astra Linux Special Edition РУСБ.10015-01 (очередное обновление 1.6).</w:t>
      </w:r>
    </w:p>
    <w:p>
      <w:pPr>
        <w:pStyle w:val="ListParagraph"/>
        <w:numPr>
          <w:ilvl w:val="0"/>
          <w:numId w:val="10"/>
        </w:numPr>
        <w:spacing w:lineRule="auto" w:line="259" w:before="0" w:after="160"/>
        <w:contextualSpacing/>
        <w:rPr>
          <w:sz w:val="22"/>
          <w:szCs w:val="22"/>
        </w:rPr>
      </w:pPr>
      <w:r>
        <w:rPr>
          <w:sz w:val="22"/>
          <w:szCs w:val="22"/>
        </w:rPr>
        <w:t>Astra Linux Special Edition РУСБ.10015-01 (очередное обновление 1.7).</w:t>
      </w:r>
    </w:p>
    <w:p>
      <w:pPr>
        <w:pStyle w:val="ListParagraph"/>
        <w:numPr>
          <w:ilvl w:val="0"/>
          <w:numId w:val="10"/>
        </w:numPr>
        <w:spacing w:lineRule="auto" w:line="259" w:before="0" w:after="160"/>
        <w:contextualSpacing/>
        <w:rPr>
          <w:sz w:val="22"/>
          <w:szCs w:val="22"/>
        </w:rPr>
      </w:pPr>
      <w:r>
        <w:rPr>
          <w:sz w:val="22"/>
          <w:szCs w:val="22"/>
        </w:rPr>
        <w:t>Astra Linux Special Edition РУСБ.10015-01 (очередное обновление 1.8).</w:t>
      </w:r>
    </w:p>
    <w:p>
      <w:pPr>
        <w:pStyle w:val="ListParagraph"/>
        <w:numPr>
          <w:ilvl w:val="0"/>
          <w:numId w:val="10"/>
        </w:numPr>
        <w:spacing w:lineRule="auto" w:line="259" w:before="0" w:after="160"/>
        <w:contextualSpacing/>
        <w:rPr>
          <w:sz w:val="22"/>
          <w:szCs w:val="22"/>
        </w:rPr>
      </w:pPr>
      <w:r>
        <w:rPr>
          <w:sz w:val="22"/>
          <w:szCs w:val="22"/>
        </w:rPr>
        <w:t>Astra Linux Special Edition РУСБ.10015-03 (очередное обновление 7.6).</w:t>
      </w:r>
    </w:p>
    <w:p>
      <w:pPr>
        <w:pStyle w:val="ListParagraph"/>
        <w:numPr>
          <w:ilvl w:val="0"/>
          <w:numId w:val="10"/>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РУСБ.10015-16 (исполнение 1) (очередное обновление 1.6).</w:t>
      </w:r>
    </w:p>
    <w:p>
      <w:pPr>
        <w:pStyle w:val="ListParagraph"/>
        <w:numPr>
          <w:ilvl w:val="0"/>
          <w:numId w:val="10"/>
        </w:numPr>
        <w:spacing w:lineRule="auto" w:line="259" w:before="0" w:after="160"/>
        <w:contextualSpacing/>
        <w:rPr>
          <w:sz w:val="22"/>
          <w:szCs w:val="22"/>
        </w:rPr>
      </w:pPr>
      <w:r>
        <w:rPr>
          <w:sz w:val="22"/>
          <w:szCs w:val="22"/>
        </w:rPr>
        <w:t>Astra Linux Special Edition РУСБ.10015-17 (очередное обновление 1.7.3).</w:t>
      </w:r>
    </w:p>
    <w:p>
      <w:pPr>
        <w:pStyle w:val="ListParagraph"/>
        <w:numPr>
          <w:ilvl w:val="0"/>
          <w:numId w:val="10"/>
        </w:numPr>
        <w:spacing w:lineRule="auto" w:line="259" w:before="0" w:after="160"/>
        <w:contextualSpacing/>
        <w:rPr>
          <w:sz w:val="22"/>
          <w:szCs w:val="22"/>
        </w:rPr>
      </w:pPr>
      <w:r>
        <w:rPr>
          <w:sz w:val="22"/>
          <w:szCs w:val="22"/>
        </w:rPr>
        <w:t>Astra Linux Special Edition РУСБ.10015-37 (очередное обновление 7.7).</w:t>
      </w:r>
    </w:p>
    <w:p>
      <w:pPr>
        <w:pStyle w:val="ListParagraph"/>
        <w:numPr>
          <w:ilvl w:val="0"/>
          <w:numId w:val="10"/>
        </w:numPr>
        <w:spacing w:lineRule="auto" w:line="259" w:before="0" w:after="160"/>
        <w:contextualSpacing/>
        <w:rPr>
          <w:sz w:val="22"/>
          <w:szCs w:val="22"/>
        </w:rPr>
      </w:pPr>
      <w:r>
        <w:rPr>
          <w:sz w:val="22"/>
          <w:szCs w:val="22"/>
        </w:rPr>
        <w:t>CentOS 7.2, 7.3, 7.4, 7.5, 7.6, 7.7, 7.8, 7.9.</w:t>
      </w:r>
    </w:p>
    <w:p>
      <w:pPr>
        <w:pStyle w:val="ListParagraph"/>
        <w:numPr>
          <w:ilvl w:val="0"/>
          <w:numId w:val="10"/>
        </w:numPr>
        <w:spacing w:lineRule="auto" w:line="259" w:before="0" w:after="160"/>
        <w:contextualSpacing/>
        <w:rPr>
          <w:sz w:val="22"/>
          <w:szCs w:val="22"/>
        </w:rPr>
      </w:pPr>
      <w:r>
        <w:rPr>
          <w:sz w:val="22"/>
          <w:szCs w:val="22"/>
        </w:rPr>
        <w:t>CentOS Stream 8.</w:t>
      </w:r>
    </w:p>
    <w:p>
      <w:pPr>
        <w:pStyle w:val="ListParagraph"/>
        <w:numPr>
          <w:ilvl w:val="0"/>
          <w:numId w:val="10"/>
        </w:numPr>
        <w:spacing w:lineRule="auto" w:line="259" w:before="0" w:after="160"/>
        <w:contextualSpacing/>
        <w:rPr>
          <w:sz w:val="22"/>
          <w:szCs w:val="22"/>
        </w:rPr>
      </w:pPr>
      <w:r>
        <w:rPr>
          <w:sz w:val="22"/>
          <w:szCs w:val="22"/>
        </w:rPr>
        <w:t>CentOS Stream 9.</w:t>
      </w:r>
    </w:p>
    <w:p>
      <w:pPr>
        <w:pStyle w:val="ListParagraph"/>
        <w:numPr>
          <w:ilvl w:val="0"/>
          <w:numId w:val="10"/>
        </w:numPr>
        <w:spacing w:lineRule="auto" w:line="259" w:before="0" w:after="160"/>
        <w:contextualSpacing/>
        <w:rPr>
          <w:sz w:val="22"/>
          <w:szCs w:val="22"/>
        </w:rPr>
      </w:pPr>
      <w:r>
        <w:rPr>
          <w:sz w:val="22"/>
          <w:szCs w:val="22"/>
        </w:rPr>
        <w:t>CentOS Stream 10.</w:t>
      </w:r>
    </w:p>
    <w:p>
      <w:pPr>
        <w:pStyle w:val="ListParagraph"/>
        <w:numPr>
          <w:ilvl w:val="0"/>
          <w:numId w:val="10"/>
        </w:numPr>
        <w:spacing w:lineRule="auto" w:line="259" w:before="0" w:after="160"/>
        <w:contextualSpacing/>
        <w:rPr>
          <w:sz w:val="22"/>
          <w:szCs w:val="22"/>
        </w:rPr>
      </w:pPr>
      <w:r>
        <w:rPr>
          <w:sz w:val="22"/>
          <w:szCs w:val="22"/>
        </w:rPr>
        <w:t>Debian GNU/Linux 12.7, 12.8, 12.9, 12.10, 12.11, 12.12.</w:t>
      </w:r>
    </w:p>
    <w:p>
      <w:pPr>
        <w:pStyle w:val="ListParagraph"/>
        <w:numPr>
          <w:ilvl w:val="0"/>
          <w:numId w:val="10"/>
        </w:numPr>
        <w:spacing w:lineRule="auto" w:line="259" w:before="0" w:after="160"/>
        <w:contextualSpacing/>
        <w:rPr>
          <w:sz w:val="22"/>
          <w:szCs w:val="22"/>
        </w:rPr>
      </w:pPr>
      <w:r>
        <w:rPr>
          <w:sz w:val="22"/>
          <w:szCs w:val="22"/>
        </w:rPr>
        <w:t>Debian GNU/Linux 13.0, 13.1, 13.2.</w:t>
      </w:r>
    </w:p>
    <w:p>
      <w:pPr>
        <w:pStyle w:val="ListParagraph"/>
        <w:numPr>
          <w:ilvl w:val="0"/>
          <w:numId w:val="10"/>
        </w:numPr>
        <w:spacing w:lineRule="auto" w:line="259" w:before="0" w:after="160"/>
        <w:contextualSpacing/>
        <w:rPr>
          <w:sz w:val="22"/>
          <w:szCs w:val="22"/>
        </w:rPr>
      </w:pPr>
      <w:r>
        <w:rPr>
          <w:sz w:val="22"/>
          <w:szCs w:val="22"/>
        </w:rPr>
        <w:t>EMIAS 1.0.</w:t>
      </w:r>
    </w:p>
    <w:p>
      <w:pPr>
        <w:pStyle w:val="ListParagraph"/>
        <w:numPr>
          <w:ilvl w:val="0"/>
          <w:numId w:val="10"/>
        </w:numPr>
        <w:spacing w:lineRule="auto" w:line="259" w:before="0" w:after="160"/>
        <w:contextualSpacing/>
        <w:rPr>
          <w:sz w:val="22"/>
          <w:szCs w:val="22"/>
        </w:rPr>
      </w:pPr>
      <w:r>
        <w:rPr>
          <w:sz w:val="22"/>
          <w:szCs w:val="22"/>
        </w:rPr>
        <w:t>EulerOS 2.0 SP10.</w:t>
      </w:r>
    </w:p>
    <w:p>
      <w:pPr>
        <w:pStyle w:val="ListParagraph"/>
        <w:numPr>
          <w:ilvl w:val="0"/>
          <w:numId w:val="10"/>
        </w:numPr>
        <w:spacing w:lineRule="auto" w:line="259" w:before="0" w:after="160"/>
        <w:contextualSpacing/>
        <w:rPr>
          <w:sz w:val="22"/>
          <w:szCs w:val="22"/>
        </w:rPr>
      </w:pPr>
      <w:r>
        <w:rPr>
          <w:sz w:val="22"/>
          <w:szCs w:val="22"/>
        </w:rPr>
        <w:t>Fedora 41.</w:t>
      </w:r>
    </w:p>
    <w:p>
      <w:pPr>
        <w:pStyle w:val="ListParagraph"/>
        <w:numPr>
          <w:ilvl w:val="0"/>
          <w:numId w:val="10"/>
        </w:numPr>
        <w:spacing w:lineRule="auto" w:line="259" w:before="0" w:after="160"/>
        <w:contextualSpacing/>
        <w:rPr>
          <w:sz w:val="22"/>
          <w:szCs w:val="22"/>
        </w:rPr>
      </w:pPr>
      <w:r>
        <w:rPr>
          <w:sz w:val="22"/>
          <w:szCs w:val="22"/>
        </w:rPr>
        <w:t>Kylin 10.</w:t>
      </w:r>
    </w:p>
    <w:p>
      <w:pPr>
        <w:pStyle w:val="ListParagraph"/>
        <w:numPr>
          <w:ilvl w:val="0"/>
          <w:numId w:val="10"/>
        </w:numPr>
        <w:spacing w:lineRule="auto" w:line="259" w:before="0" w:after="160"/>
        <w:contextualSpacing/>
        <w:rPr>
          <w:sz w:val="22"/>
          <w:szCs w:val="22"/>
        </w:rPr>
      </w:pPr>
      <w:r>
        <w:rPr>
          <w:sz w:val="22"/>
          <w:szCs w:val="22"/>
        </w:rPr>
        <w:t>Linux Mint 21.3.</w:t>
      </w:r>
    </w:p>
    <w:p>
      <w:pPr>
        <w:pStyle w:val="ListParagraph"/>
        <w:numPr>
          <w:ilvl w:val="0"/>
          <w:numId w:val="10"/>
        </w:numPr>
        <w:spacing w:lineRule="auto" w:line="259" w:before="0" w:after="160"/>
        <w:contextualSpacing/>
        <w:rPr>
          <w:sz w:val="22"/>
          <w:szCs w:val="22"/>
        </w:rPr>
      </w:pPr>
      <w:r>
        <w:rPr>
          <w:sz w:val="22"/>
          <w:szCs w:val="22"/>
        </w:rPr>
        <w:t>Linux Mint 22.2.</w:t>
      </w:r>
    </w:p>
    <w:p>
      <w:pPr>
        <w:pStyle w:val="ListParagraph"/>
        <w:numPr>
          <w:ilvl w:val="0"/>
          <w:numId w:val="10"/>
        </w:numPr>
        <w:spacing w:lineRule="auto" w:line="259" w:before="0" w:after="160"/>
        <w:contextualSpacing/>
        <w:rPr>
          <w:sz w:val="22"/>
          <w:szCs w:val="22"/>
        </w:rPr>
      </w:pPr>
      <w:r>
        <w:rPr>
          <w:sz w:val="22"/>
          <w:szCs w:val="22"/>
        </w:rPr>
        <w:t>Mostech 12 release 2021.1.</w:t>
      </w:r>
    </w:p>
    <w:p>
      <w:pPr>
        <w:pStyle w:val="ListParagraph"/>
        <w:numPr>
          <w:ilvl w:val="0"/>
          <w:numId w:val="10"/>
        </w:numPr>
        <w:spacing w:lineRule="auto" w:line="259" w:before="0" w:after="160"/>
        <w:contextualSpacing/>
        <w:rPr>
          <w:sz w:val="22"/>
          <w:szCs w:val="22"/>
        </w:rPr>
      </w:pPr>
      <w:r>
        <w:rPr>
          <w:sz w:val="22"/>
          <w:szCs w:val="22"/>
        </w:rPr>
        <w:t>openSUSE Leap 15.6.</w:t>
      </w:r>
    </w:p>
    <w:p>
      <w:pPr>
        <w:pStyle w:val="ListParagraph"/>
        <w:numPr>
          <w:ilvl w:val="0"/>
          <w:numId w:val="10"/>
        </w:numPr>
        <w:spacing w:lineRule="auto" w:line="259" w:before="0" w:after="160"/>
        <w:contextualSpacing/>
        <w:rPr>
          <w:sz w:val="22"/>
          <w:szCs w:val="22"/>
        </w:rPr>
      </w:pPr>
      <w:r>
        <w:rPr>
          <w:sz w:val="22"/>
          <w:szCs w:val="22"/>
        </w:rPr>
        <w:t>Oracle Linux 7.3, 7.4, 7.5, 7.6, 7.7, 7.8, 7.9.</w:t>
      </w:r>
    </w:p>
    <w:p>
      <w:pPr>
        <w:pStyle w:val="ListParagraph"/>
        <w:numPr>
          <w:ilvl w:val="0"/>
          <w:numId w:val="10"/>
        </w:numPr>
        <w:spacing w:lineRule="auto" w:line="259" w:before="0" w:after="160"/>
        <w:contextualSpacing/>
        <w:rPr>
          <w:sz w:val="22"/>
          <w:szCs w:val="22"/>
        </w:rPr>
      </w:pPr>
      <w:r>
        <w:rPr>
          <w:sz w:val="22"/>
          <w:szCs w:val="22"/>
        </w:rPr>
        <w:t>Oracle Linux 8.5, 8.6, 8.7, 8.8, 8.9.</w:t>
      </w:r>
    </w:p>
    <w:p>
      <w:pPr>
        <w:pStyle w:val="ListParagraph"/>
        <w:numPr>
          <w:ilvl w:val="0"/>
          <w:numId w:val="10"/>
        </w:numPr>
        <w:spacing w:lineRule="auto" w:line="259" w:before="0" w:after="160"/>
        <w:contextualSpacing/>
        <w:rPr>
          <w:sz w:val="22"/>
          <w:szCs w:val="22"/>
        </w:rPr>
      </w:pPr>
      <w:r>
        <w:rPr>
          <w:sz w:val="22"/>
          <w:szCs w:val="22"/>
        </w:rPr>
        <w:t>Oracle Linux 9.4, 9.5, 9.6.</w:t>
      </w:r>
    </w:p>
    <w:p>
      <w:pPr>
        <w:pStyle w:val="ListParagraph"/>
        <w:numPr>
          <w:ilvl w:val="0"/>
          <w:numId w:val="10"/>
        </w:numPr>
        <w:spacing w:lineRule="auto" w:line="259" w:before="0" w:after="160"/>
        <w:contextualSpacing/>
        <w:rPr>
          <w:sz w:val="22"/>
          <w:szCs w:val="22"/>
        </w:rPr>
      </w:pPr>
      <w:r>
        <w:rPr>
          <w:sz w:val="22"/>
          <w:szCs w:val="22"/>
        </w:rPr>
        <w:t>Red Hat® Enterprise Linux® 7.2, 7.3, 7.4, 7.5, 7.6, 7.7, 7.8, 7.9.</w:t>
      </w:r>
    </w:p>
    <w:p>
      <w:pPr>
        <w:pStyle w:val="ListParagraph"/>
        <w:numPr>
          <w:ilvl w:val="0"/>
          <w:numId w:val="10"/>
        </w:numPr>
        <w:spacing w:lineRule="auto" w:line="259" w:before="0" w:after="160"/>
        <w:contextualSpacing/>
        <w:rPr>
          <w:sz w:val="22"/>
          <w:szCs w:val="22"/>
        </w:rPr>
      </w:pPr>
      <w:r>
        <w:rPr>
          <w:sz w:val="22"/>
          <w:szCs w:val="22"/>
        </w:rPr>
        <w:t>Red Hat Enterprise Linux 8.5, 8.6, 8.7, 8.8, 8.9.</w:t>
      </w:r>
    </w:p>
    <w:p>
      <w:pPr>
        <w:pStyle w:val="ListParagraph"/>
        <w:numPr>
          <w:ilvl w:val="0"/>
          <w:numId w:val="10"/>
        </w:numPr>
        <w:spacing w:lineRule="auto" w:line="259" w:before="0" w:after="160"/>
        <w:contextualSpacing/>
        <w:rPr>
          <w:sz w:val="22"/>
          <w:szCs w:val="22"/>
        </w:rPr>
      </w:pPr>
      <w:r>
        <w:rPr>
          <w:sz w:val="22"/>
          <w:szCs w:val="22"/>
        </w:rPr>
        <w:t>Red Hat Enterprise Linux 9.4, 9.5, 9.6.</w:t>
      </w:r>
    </w:p>
    <w:p>
      <w:pPr>
        <w:pStyle w:val="ListParagraph"/>
        <w:numPr>
          <w:ilvl w:val="0"/>
          <w:numId w:val="10"/>
        </w:numPr>
        <w:spacing w:lineRule="auto" w:line="259" w:before="0" w:after="160"/>
        <w:contextualSpacing/>
        <w:rPr>
          <w:sz w:val="22"/>
          <w:szCs w:val="22"/>
        </w:rPr>
      </w:pPr>
      <w:r>
        <w:rPr>
          <w:sz w:val="22"/>
          <w:szCs w:val="22"/>
        </w:rPr>
        <w:t>Red Hat Enterprise Linux 10.0, 10.1.</w:t>
      </w:r>
    </w:p>
    <w:p>
      <w:pPr>
        <w:pStyle w:val="ListParagraph"/>
        <w:numPr>
          <w:ilvl w:val="0"/>
          <w:numId w:val="10"/>
        </w:numPr>
        <w:spacing w:lineRule="auto" w:line="259" w:before="0" w:after="160"/>
        <w:contextualSpacing/>
        <w:rPr>
          <w:sz w:val="22"/>
          <w:szCs w:val="22"/>
        </w:rPr>
      </w:pPr>
      <w:r>
        <w:rPr>
          <w:sz w:val="22"/>
          <w:szCs w:val="22"/>
        </w:rPr>
        <w:t>Rocky Linux 8.6, 8.7, 8.8, 8.9.</w:t>
      </w:r>
    </w:p>
    <w:p>
      <w:pPr>
        <w:pStyle w:val="ListParagraph"/>
        <w:numPr>
          <w:ilvl w:val="0"/>
          <w:numId w:val="10"/>
        </w:numPr>
        <w:spacing w:lineRule="auto" w:line="259" w:before="0" w:after="160"/>
        <w:contextualSpacing/>
        <w:rPr>
          <w:sz w:val="22"/>
          <w:szCs w:val="22"/>
        </w:rPr>
      </w:pPr>
      <w:r>
        <w:rPr>
          <w:sz w:val="22"/>
          <w:szCs w:val="22"/>
        </w:rPr>
        <w:t>Rocky Linux 9.4, 9.5, 9.6.</w:t>
      </w:r>
    </w:p>
    <w:p>
      <w:pPr>
        <w:pStyle w:val="ListParagraph"/>
        <w:numPr>
          <w:ilvl w:val="0"/>
          <w:numId w:val="10"/>
        </w:numPr>
        <w:spacing w:lineRule="auto" w:line="259" w:before="0" w:after="160"/>
        <w:contextualSpacing/>
        <w:rPr>
          <w:sz w:val="22"/>
          <w:szCs w:val="22"/>
        </w:rPr>
      </w:pPr>
      <w:r>
        <w:rPr>
          <w:sz w:val="22"/>
          <w:szCs w:val="22"/>
        </w:rPr>
        <w:t>SberLinux 8.10, 9.1, 9.5, 9.6.</w:t>
      </w:r>
    </w:p>
    <w:p>
      <w:pPr>
        <w:pStyle w:val="ListParagraph"/>
        <w:numPr>
          <w:ilvl w:val="0"/>
          <w:numId w:val="10"/>
        </w:numPr>
        <w:spacing w:lineRule="auto" w:line="259" w:before="0" w:after="160"/>
        <w:contextualSpacing/>
        <w:rPr>
          <w:sz w:val="22"/>
          <w:szCs w:val="22"/>
        </w:rPr>
      </w:pPr>
      <w:r>
        <w:rPr>
          <w:sz w:val="22"/>
          <w:szCs w:val="22"/>
        </w:rPr>
        <w:t>SberOS 3.4.0, 3.5.0.</w:t>
      </w:r>
    </w:p>
    <w:p>
      <w:pPr>
        <w:pStyle w:val="ListParagraph"/>
        <w:numPr>
          <w:ilvl w:val="0"/>
          <w:numId w:val="10"/>
        </w:numPr>
        <w:spacing w:lineRule="auto" w:line="259" w:before="0" w:after="160"/>
        <w:contextualSpacing/>
        <w:rPr>
          <w:sz w:val="22"/>
          <w:szCs w:val="22"/>
        </w:rPr>
      </w:pPr>
      <w:r>
        <w:rPr>
          <w:sz w:val="22"/>
          <w:szCs w:val="22"/>
        </w:rPr>
        <w:t>SUSE Linux Enterprise Server 12.5, 12.6, 12.7.</w:t>
      </w:r>
    </w:p>
    <w:p>
      <w:pPr>
        <w:pStyle w:val="ListParagraph"/>
        <w:numPr>
          <w:ilvl w:val="0"/>
          <w:numId w:val="10"/>
        </w:numPr>
        <w:spacing w:lineRule="auto" w:line="259" w:before="0" w:after="160"/>
        <w:contextualSpacing/>
        <w:rPr>
          <w:sz w:val="22"/>
          <w:szCs w:val="22"/>
        </w:rPr>
      </w:pPr>
      <w:r>
        <w:rPr>
          <w:sz w:val="22"/>
          <w:szCs w:val="22"/>
        </w:rPr>
        <w:t>SUSE Linux Enterprise Server 15.4, 15.5, 15.6, 15.7.</w:t>
      </w:r>
    </w:p>
    <w:p>
      <w:pPr>
        <w:pStyle w:val="ListParagraph"/>
        <w:numPr>
          <w:ilvl w:val="0"/>
          <w:numId w:val="10"/>
        </w:numPr>
        <w:spacing w:lineRule="auto" w:line="259" w:before="0" w:after="160"/>
        <w:contextualSpacing/>
        <w:rPr>
          <w:sz w:val="22"/>
          <w:szCs w:val="22"/>
        </w:rPr>
      </w:pPr>
      <w:r>
        <w:rPr>
          <w:sz w:val="22"/>
          <w:szCs w:val="22"/>
        </w:rPr>
        <w:t>Ubuntu® 22.04 LTS.</w:t>
      </w:r>
    </w:p>
    <w:p>
      <w:pPr>
        <w:pStyle w:val="ListParagraph"/>
        <w:numPr>
          <w:ilvl w:val="0"/>
          <w:numId w:val="10"/>
        </w:numPr>
        <w:spacing w:lineRule="auto" w:line="259" w:before="0" w:after="160"/>
        <w:contextualSpacing/>
        <w:rPr>
          <w:sz w:val="22"/>
          <w:szCs w:val="22"/>
        </w:rPr>
      </w:pPr>
      <w:r>
        <w:rPr>
          <w:sz w:val="22"/>
          <w:szCs w:val="22"/>
        </w:rPr>
        <w:t>Ubuntu 24.04 LTS.</w:t>
      </w:r>
    </w:p>
    <w:p>
      <w:pPr>
        <w:pStyle w:val="ListParagraph"/>
        <w:numPr>
          <w:ilvl w:val="0"/>
          <w:numId w:val="10"/>
        </w:numPr>
        <w:spacing w:lineRule="auto" w:line="259" w:before="0" w:after="160"/>
        <w:contextualSpacing/>
        <w:rPr>
          <w:sz w:val="22"/>
          <w:szCs w:val="22"/>
        </w:rPr>
      </w:pPr>
      <w:r>
        <w:rPr>
          <w:sz w:val="22"/>
          <w:szCs w:val="22"/>
        </w:rPr>
        <w:t>Альт Образование 10.</w:t>
      </w:r>
    </w:p>
    <w:p>
      <w:pPr>
        <w:pStyle w:val="ListParagraph"/>
        <w:numPr>
          <w:ilvl w:val="0"/>
          <w:numId w:val="10"/>
        </w:numPr>
        <w:spacing w:lineRule="auto" w:line="259" w:before="0" w:after="160"/>
        <w:contextualSpacing/>
        <w:rPr>
          <w:sz w:val="22"/>
          <w:szCs w:val="22"/>
        </w:rPr>
      </w:pPr>
      <w:r>
        <w:rPr>
          <w:sz w:val="22"/>
          <w:szCs w:val="22"/>
        </w:rPr>
        <w:t>Альт Образование 11.</w:t>
      </w:r>
    </w:p>
    <w:p>
      <w:pPr>
        <w:pStyle w:val="ListParagraph"/>
        <w:numPr>
          <w:ilvl w:val="0"/>
          <w:numId w:val="10"/>
        </w:numPr>
        <w:spacing w:lineRule="auto" w:line="259" w:before="0" w:after="160"/>
        <w:contextualSpacing/>
        <w:rPr>
          <w:sz w:val="22"/>
          <w:szCs w:val="22"/>
        </w:rPr>
      </w:pPr>
      <w:r>
        <w:rPr>
          <w:sz w:val="22"/>
          <w:szCs w:val="22"/>
        </w:rPr>
        <w:t>Альт Рабочая Станция 11.</w:t>
      </w:r>
    </w:p>
    <w:p>
      <w:pPr>
        <w:pStyle w:val="ListParagraph"/>
        <w:numPr>
          <w:ilvl w:val="0"/>
          <w:numId w:val="10"/>
        </w:numPr>
        <w:spacing w:lineRule="auto" w:line="259" w:before="0" w:after="160"/>
        <w:contextualSpacing/>
        <w:rPr>
          <w:sz w:val="22"/>
          <w:szCs w:val="22"/>
        </w:rPr>
      </w:pPr>
      <w:r>
        <w:rPr>
          <w:sz w:val="22"/>
          <w:szCs w:val="22"/>
        </w:rPr>
        <w:t>Альт Сервер 11.</w:t>
      </w:r>
    </w:p>
    <w:p>
      <w:pPr>
        <w:pStyle w:val="ListParagraph"/>
        <w:numPr>
          <w:ilvl w:val="0"/>
          <w:numId w:val="10"/>
        </w:numPr>
        <w:spacing w:lineRule="auto" w:line="259" w:before="0" w:after="160"/>
        <w:contextualSpacing/>
        <w:rPr>
          <w:sz w:val="22"/>
          <w:szCs w:val="22"/>
        </w:rPr>
      </w:pPr>
      <w:r>
        <w:rPr>
          <w:sz w:val="22"/>
          <w:szCs w:val="22"/>
        </w:rPr>
        <w:t>Альт СП Сервер релиз 10.</w:t>
      </w:r>
    </w:p>
    <w:p>
      <w:pPr>
        <w:pStyle w:val="ListParagraph"/>
        <w:numPr>
          <w:ilvl w:val="0"/>
          <w:numId w:val="10"/>
        </w:numPr>
        <w:spacing w:lineRule="auto" w:line="259" w:before="0" w:after="160"/>
        <w:contextualSpacing/>
        <w:rPr>
          <w:sz w:val="22"/>
          <w:szCs w:val="22"/>
        </w:rPr>
      </w:pPr>
      <w:r>
        <w:rPr>
          <w:sz w:val="22"/>
          <w:szCs w:val="22"/>
          <w:lang w:val="ru-RU"/>
        </w:rPr>
        <w:t>Альт СП Рабочая Станция релиз 10.</w:t>
      </w:r>
    </w:p>
    <w:p>
      <w:pPr>
        <w:pStyle w:val="ListParagraph"/>
        <w:numPr>
          <w:ilvl w:val="0"/>
          <w:numId w:val="10"/>
        </w:numPr>
        <w:spacing w:lineRule="auto" w:line="259" w:before="0" w:after="160"/>
        <w:contextualSpacing/>
        <w:rPr>
          <w:sz w:val="22"/>
          <w:szCs w:val="22"/>
        </w:rPr>
      </w:pPr>
      <w:r>
        <w:rPr>
          <w:sz w:val="22"/>
          <w:szCs w:val="22"/>
        </w:rPr>
        <w:t>Атлант, сборка Alcyone, версия 2022.02.</w:t>
      </w:r>
    </w:p>
    <w:p>
      <w:pPr>
        <w:pStyle w:val="ListParagraph"/>
        <w:numPr>
          <w:ilvl w:val="0"/>
          <w:numId w:val="10"/>
        </w:numPr>
        <w:spacing w:lineRule="auto" w:line="259" w:before="0" w:after="160"/>
        <w:contextualSpacing/>
        <w:rPr>
          <w:sz w:val="22"/>
          <w:szCs w:val="22"/>
        </w:rPr>
      </w:pPr>
      <w:r>
        <w:rPr>
          <w:sz w:val="22"/>
          <w:szCs w:val="22"/>
        </w:rPr>
        <w:t>Гослинукс 7.2.</w:t>
      </w:r>
    </w:p>
    <w:p>
      <w:pPr>
        <w:pStyle w:val="ListParagraph"/>
        <w:numPr>
          <w:ilvl w:val="0"/>
          <w:numId w:val="10"/>
        </w:numPr>
        <w:spacing w:lineRule="auto" w:line="259" w:before="0" w:after="160"/>
        <w:contextualSpacing/>
        <w:rPr>
          <w:sz w:val="22"/>
          <w:szCs w:val="22"/>
        </w:rPr>
      </w:pPr>
      <w:r>
        <w:rPr>
          <w:sz w:val="22"/>
          <w:szCs w:val="22"/>
        </w:rPr>
        <w:t>МОС 12 Cервер release 2021.1.</w:t>
      </w:r>
    </w:p>
    <w:p>
      <w:pPr>
        <w:pStyle w:val="ListParagraph"/>
        <w:numPr>
          <w:ilvl w:val="0"/>
          <w:numId w:val="10"/>
        </w:numPr>
        <w:spacing w:lineRule="auto" w:line="259" w:before="0" w:after="160"/>
        <w:contextualSpacing/>
        <w:rPr>
          <w:sz w:val="22"/>
          <w:szCs w:val="22"/>
        </w:rPr>
      </w:pPr>
      <w:r>
        <w:rPr>
          <w:sz w:val="22"/>
          <w:szCs w:val="22"/>
        </w:rPr>
        <w:t>МосОС 15.5 Arbat.</w:t>
      </w:r>
    </w:p>
    <w:p>
      <w:pPr>
        <w:pStyle w:val="ListParagraph"/>
        <w:numPr>
          <w:ilvl w:val="0"/>
          <w:numId w:val="10"/>
        </w:numPr>
        <w:spacing w:lineRule="auto" w:line="259" w:before="0" w:after="160"/>
        <w:contextualSpacing/>
        <w:rPr>
          <w:sz w:val="22"/>
          <w:szCs w:val="22"/>
        </w:rPr>
      </w:pPr>
      <w:r>
        <w:rPr>
          <w:sz w:val="22"/>
          <w:szCs w:val="22"/>
        </w:rPr>
        <w:t>МСВСФЕРА 9.4 АРМ.</w:t>
      </w:r>
    </w:p>
    <w:p>
      <w:pPr>
        <w:pStyle w:val="ListParagraph"/>
        <w:numPr>
          <w:ilvl w:val="0"/>
          <w:numId w:val="10"/>
        </w:numPr>
        <w:spacing w:lineRule="auto" w:line="259" w:before="0" w:after="160"/>
        <w:contextualSpacing/>
        <w:rPr>
          <w:sz w:val="22"/>
          <w:szCs w:val="22"/>
        </w:rPr>
      </w:pPr>
      <w:r>
        <w:rPr>
          <w:sz w:val="22"/>
          <w:szCs w:val="22"/>
        </w:rPr>
        <w:t>МСВСФЕРА 9.4 СЕРВЕР.</w:t>
      </w:r>
    </w:p>
    <w:p>
      <w:pPr>
        <w:pStyle w:val="ListParagraph"/>
        <w:numPr>
          <w:ilvl w:val="0"/>
          <w:numId w:val="10"/>
        </w:numPr>
        <w:spacing w:lineRule="auto" w:line="259" w:before="0" w:after="160"/>
        <w:contextualSpacing/>
        <w:rPr>
          <w:sz w:val="22"/>
          <w:szCs w:val="22"/>
        </w:rPr>
      </w:pPr>
      <w:r>
        <w:rPr>
          <w:sz w:val="22"/>
          <w:szCs w:val="22"/>
          <w:lang w:val="ru-RU"/>
        </w:rPr>
        <w:t xml:space="preserve">ОС МЭШ 12 Для всех пользователей (без телеметрии и без поддержки ДИТ) </w:t>
      </w:r>
      <w:r>
        <w:rPr>
          <w:sz w:val="22"/>
          <w:szCs w:val="22"/>
        </w:rPr>
        <w:t>release</w:t>
      </w:r>
      <w:r>
        <w:rPr>
          <w:sz w:val="22"/>
          <w:szCs w:val="22"/>
          <w:lang w:val="ru-RU"/>
        </w:rPr>
        <w:t xml:space="preserve"> 2021.1.</w:t>
      </w:r>
    </w:p>
    <w:p>
      <w:pPr>
        <w:pStyle w:val="ListParagraph"/>
        <w:numPr>
          <w:ilvl w:val="0"/>
          <w:numId w:val="10"/>
        </w:numPr>
        <w:spacing w:lineRule="auto" w:line="259" w:before="0" w:after="160"/>
        <w:contextualSpacing/>
        <w:rPr>
          <w:sz w:val="22"/>
          <w:szCs w:val="22"/>
        </w:rPr>
      </w:pPr>
      <w:r>
        <w:rPr>
          <w:sz w:val="22"/>
          <w:szCs w:val="22"/>
          <w:lang w:val="ru-RU"/>
        </w:rPr>
        <w:t xml:space="preserve">ОС МЭШ 12 Для московских школ для интерактивных панелей (с телеметрией и поддержкой ДИТ) </w:t>
      </w:r>
      <w:r>
        <w:rPr>
          <w:sz w:val="22"/>
          <w:szCs w:val="22"/>
        </w:rPr>
        <w:t>release</w:t>
      </w:r>
      <w:r>
        <w:rPr>
          <w:sz w:val="22"/>
          <w:szCs w:val="22"/>
          <w:lang w:val="ru-RU"/>
        </w:rPr>
        <w:t xml:space="preserve"> 2021.1.</w:t>
      </w:r>
    </w:p>
    <w:p>
      <w:pPr>
        <w:pStyle w:val="ListParagraph"/>
        <w:numPr>
          <w:ilvl w:val="0"/>
          <w:numId w:val="10"/>
        </w:numPr>
        <w:spacing w:lineRule="auto" w:line="259" w:before="0" w:after="160"/>
        <w:contextualSpacing/>
        <w:rPr>
          <w:sz w:val="22"/>
          <w:szCs w:val="22"/>
        </w:rPr>
      </w:pPr>
      <w:r>
        <w:rPr>
          <w:sz w:val="22"/>
          <w:szCs w:val="22"/>
          <w:lang w:val="ru-RU"/>
        </w:rPr>
        <w:t xml:space="preserve">ОС МЭШ 12 Для московских школ для компьютеров и ноутбуков (с телеметрией и поддержкой ДИТ) </w:t>
      </w:r>
      <w:r>
        <w:rPr>
          <w:sz w:val="22"/>
          <w:szCs w:val="22"/>
        </w:rPr>
        <w:t>release</w:t>
      </w:r>
      <w:r>
        <w:rPr>
          <w:sz w:val="22"/>
          <w:szCs w:val="22"/>
          <w:lang w:val="ru-RU"/>
        </w:rPr>
        <w:t xml:space="preserve"> 2021.1.</w:t>
      </w:r>
    </w:p>
    <w:p>
      <w:pPr>
        <w:pStyle w:val="ListParagraph"/>
        <w:numPr>
          <w:ilvl w:val="0"/>
          <w:numId w:val="10"/>
        </w:numPr>
        <w:spacing w:lineRule="auto" w:line="259" w:before="0" w:after="160"/>
        <w:contextualSpacing/>
        <w:rPr>
          <w:sz w:val="22"/>
          <w:szCs w:val="22"/>
        </w:rPr>
      </w:pPr>
      <w:r>
        <w:rPr>
          <w:sz w:val="22"/>
          <w:szCs w:val="22"/>
        </w:rPr>
        <w:t>ОСнова 2.14.</w:t>
      </w:r>
    </w:p>
    <w:p>
      <w:pPr>
        <w:pStyle w:val="ListParagraph"/>
        <w:numPr>
          <w:ilvl w:val="0"/>
          <w:numId w:val="10"/>
        </w:numPr>
        <w:spacing w:lineRule="auto" w:line="259" w:before="0" w:after="160"/>
        <w:contextualSpacing/>
        <w:rPr>
          <w:sz w:val="22"/>
          <w:szCs w:val="22"/>
        </w:rPr>
      </w:pPr>
      <w:r>
        <w:rPr>
          <w:sz w:val="22"/>
          <w:szCs w:val="22"/>
        </w:rPr>
        <w:t>ОСнова 3.0.5.</w:t>
      </w:r>
    </w:p>
    <w:p>
      <w:pPr>
        <w:pStyle w:val="ListParagraph"/>
        <w:numPr>
          <w:ilvl w:val="0"/>
          <w:numId w:val="10"/>
        </w:numPr>
        <w:spacing w:lineRule="auto" w:line="259" w:before="0" w:after="160"/>
        <w:contextualSpacing/>
        <w:rPr>
          <w:sz w:val="22"/>
          <w:szCs w:val="22"/>
        </w:rPr>
      </w:pPr>
      <w:r>
        <w:rPr>
          <w:sz w:val="22"/>
          <w:szCs w:val="22"/>
        </w:rPr>
        <w:t>РЕД ОС® 7.3.</w:t>
      </w:r>
    </w:p>
    <w:p>
      <w:pPr>
        <w:pStyle w:val="ListParagraph"/>
        <w:numPr>
          <w:ilvl w:val="0"/>
          <w:numId w:val="10"/>
        </w:numPr>
        <w:spacing w:lineRule="auto" w:line="259" w:before="0" w:after="160"/>
        <w:contextualSpacing/>
        <w:rPr>
          <w:sz w:val="22"/>
          <w:szCs w:val="22"/>
        </w:rPr>
      </w:pPr>
      <w:r>
        <w:rPr>
          <w:sz w:val="22"/>
          <w:szCs w:val="22"/>
        </w:rPr>
        <w:t>РЕД ОС 8.0.</w:t>
      </w:r>
    </w:p>
    <w:p>
      <w:pPr>
        <w:pStyle w:val="ListParagraph"/>
        <w:numPr>
          <w:ilvl w:val="0"/>
          <w:numId w:val="10"/>
        </w:numPr>
        <w:spacing w:lineRule="auto" w:line="259" w:before="0" w:after="160"/>
        <w:contextualSpacing/>
        <w:rPr>
          <w:sz w:val="22"/>
          <w:szCs w:val="22"/>
        </w:rPr>
      </w:pPr>
      <w:r>
        <w:rPr>
          <w:sz w:val="22"/>
          <w:szCs w:val="22"/>
        </w:rPr>
        <w:t>РОСА "Кобальт" 7.9 Рабочая станция.</w:t>
      </w:r>
    </w:p>
    <w:p>
      <w:pPr>
        <w:pStyle w:val="ListParagraph"/>
        <w:numPr>
          <w:ilvl w:val="0"/>
          <w:numId w:val="10"/>
        </w:numPr>
        <w:spacing w:lineRule="auto" w:line="259" w:before="0" w:after="160"/>
        <w:contextualSpacing/>
        <w:rPr>
          <w:sz w:val="22"/>
          <w:szCs w:val="22"/>
        </w:rPr>
      </w:pPr>
      <w:r>
        <w:rPr>
          <w:sz w:val="22"/>
          <w:szCs w:val="22"/>
        </w:rPr>
        <w:t>РОСА "Кобальт" 7.9 Сервер.</w:t>
      </w:r>
    </w:p>
    <w:p>
      <w:pPr>
        <w:pStyle w:val="ListParagraph"/>
        <w:numPr>
          <w:ilvl w:val="0"/>
          <w:numId w:val="10"/>
        </w:numPr>
        <w:spacing w:lineRule="auto" w:line="259" w:before="0" w:after="160"/>
        <w:contextualSpacing/>
        <w:rPr>
          <w:sz w:val="22"/>
          <w:szCs w:val="22"/>
        </w:rPr>
      </w:pPr>
      <w:r>
        <w:rPr>
          <w:sz w:val="22"/>
          <w:szCs w:val="22"/>
        </w:rPr>
        <w:t>РОСА "Хром" 12 Рабочая станция.</w:t>
      </w:r>
    </w:p>
    <w:p>
      <w:pPr>
        <w:pStyle w:val="ListParagraph"/>
        <w:numPr>
          <w:ilvl w:val="0"/>
          <w:numId w:val="10"/>
        </w:numPr>
        <w:spacing w:lineRule="auto" w:line="259" w:before="0" w:after="160"/>
        <w:contextualSpacing/>
        <w:rPr>
          <w:sz w:val="22"/>
          <w:szCs w:val="22"/>
        </w:rPr>
      </w:pPr>
      <w:r>
        <w:rPr>
          <w:sz w:val="22"/>
          <w:szCs w:val="22"/>
        </w:rPr>
        <w:t>РОСА "Хром" 12 Сервер.</w:t>
      </w:r>
    </w:p>
    <w:p>
      <w:pPr>
        <w:pStyle w:val="ListParagraph"/>
        <w:numPr>
          <w:ilvl w:val="0"/>
          <w:numId w:val="10"/>
        </w:numPr>
        <w:spacing w:lineRule="auto" w:line="259" w:before="0" w:after="160"/>
        <w:contextualSpacing/>
        <w:rPr>
          <w:sz w:val="22"/>
          <w:szCs w:val="22"/>
        </w:rPr>
      </w:pPr>
      <w:r>
        <w:rPr>
          <w:sz w:val="22"/>
          <w:szCs w:val="22"/>
        </w:rPr>
        <w:t>СинтезМ-Клиент 8.6.</w:t>
      </w:r>
    </w:p>
    <w:p>
      <w:pPr>
        <w:pStyle w:val="ListParagraph"/>
        <w:numPr>
          <w:ilvl w:val="0"/>
          <w:numId w:val="10"/>
        </w:numPr>
        <w:spacing w:lineRule="auto" w:line="259" w:before="0" w:after="160"/>
        <w:contextualSpacing/>
        <w:rPr>
          <w:sz w:val="22"/>
          <w:szCs w:val="22"/>
        </w:rPr>
      </w:pPr>
      <w:bookmarkStart w:id="13" w:name="_Hlk205528715"/>
      <w:r>
        <w:rPr>
          <w:sz w:val="22"/>
          <w:szCs w:val="22"/>
        </w:rPr>
        <w:t>СинтезМ-Сервер 8.6.</w:t>
      </w:r>
      <w:bookmarkEnd w:id="13"/>
    </w:p>
    <w:p>
      <w:pPr>
        <w:pStyle w:val="Normal"/>
        <w:spacing w:lineRule="auto" w:line="240"/>
        <w:rPr>
          <w:sz w:val="22"/>
          <w:szCs w:val="22"/>
        </w:rPr>
      </w:pPr>
      <w:r>
        <w:rPr>
          <w:rFonts w:cs="Helvetica"/>
          <w:color w:val="333333"/>
          <w:sz w:val="22"/>
          <w:szCs w:val="22"/>
          <w:shd w:fill="FFFFFF" w:val="clear"/>
          <w:lang w:val="ru-RU"/>
        </w:rPr>
        <w:t xml:space="preserve">Поддерживаемые 64-битные операционные системы для архитектуры </w:t>
      </w:r>
      <w:r>
        <w:rPr>
          <w:rFonts w:cs="Helvetica"/>
          <w:color w:val="333333"/>
          <w:sz w:val="22"/>
          <w:szCs w:val="22"/>
          <w:shd w:fill="FFFFFF" w:val="clear"/>
        </w:rPr>
        <w:t>ARM</w:t>
      </w:r>
      <w:r>
        <w:rPr>
          <w:rFonts w:cs="Helvetica"/>
          <w:color w:val="333333"/>
          <w:sz w:val="22"/>
          <w:szCs w:val="22"/>
          <w:shd w:fill="FFFFFF" w:val="clear"/>
          <w:lang w:val="ru-RU"/>
        </w:rPr>
        <w:t>:</w:t>
      </w:r>
      <w:bookmarkEnd w:id="12"/>
    </w:p>
    <w:p>
      <w:pPr>
        <w:pStyle w:val="ListParagraph"/>
        <w:numPr>
          <w:ilvl w:val="0"/>
          <w:numId w:val="10"/>
        </w:numPr>
        <w:spacing w:lineRule="auto" w:line="259" w:before="0" w:after="160"/>
        <w:contextualSpacing/>
        <w:rPr>
          <w:sz w:val="22"/>
          <w:szCs w:val="22"/>
        </w:rPr>
      </w:pPr>
      <w:r>
        <w:rPr>
          <w:sz w:val="22"/>
          <w:szCs w:val="22"/>
        </w:rPr>
        <w:t>Astra Linux Special Edition РУСБ.10152-02 (очередное обновление 4.7).</w:t>
      </w:r>
    </w:p>
    <w:p>
      <w:pPr>
        <w:pStyle w:val="ListParagraph"/>
        <w:numPr>
          <w:ilvl w:val="0"/>
          <w:numId w:val="10"/>
        </w:numPr>
        <w:spacing w:lineRule="auto" w:line="259" w:before="0" w:after="160"/>
        <w:contextualSpacing/>
        <w:rPr>
          <w:sz w:val="22"/>
          <w:szCs w:val="22"/>
        </w:rPr>
      </w:pPr>
      <w:r>
        <w:rPr>
          <w:sz w:val="22"/>
          <w:szCs w:val="22"/>
        </w:rPr>
        <w:t>CentOS Stream 9.</w:t>
      </w:r>
    </w:p>
    <w:p>
      <w:pPr>
        <w:pStyle w:val="ListParagraph"/>
        <w:numPr>
          <w:ilvl w:val="0"/>
          <w:numId w:val="10"/>
        </w:numPr>
        <w:spacing w:lineRule="auto" w:line="259" w:before="0" w:after="160"/>
        <w:contextualSpacing/>
        <w:rPr>
          <w:sz w:val="22"/>
          <w:szCs w:val="22"/>
        </w:rPr>
      </w:pPr>
      <w:r>
        <w:rPr>
          <w:sz w:val="22"/>
          <w:szCs w:val="22"/>
        </w:rPr>
        <w:t>EulerOS 2.0 SP10.</w:t>
      </w:r>
    </w:p>
    <w:p>
      <w:pPr>
        <w:pStyle w:val="ListParagraph"/>
        <w:numPr>
          <w:ilvl w:val="0"/>
          <w:numId w:val="10"/>
        </w:numPr>
        <w:spacing w:lineRule="auto" w:line="259" w:before="0" w:after="160"/>
        <w:contextualSpacing/>
        <w:rPr>
          <w:sz w:val="22"/>
          <w:szCs w:val="22"/>
        </w:rPr>
      </w:pPr>
      <w:r>
        <w:rPr>
          <w:sz w:val="22"/>
          <w:szCs w:val="22"/>
        </w:rPr>
        <w:t>SUSE Linux Enterprise Server 15.</w:t>
      </w:r>
    </w:p>
    <w:p>
      <w:pPr>
        <w:pStyle w:val="ListParagraph"/>
        <w:numPr>
          <w:ilvl w:val="0"/>
          <w:numId w:val="10"/>
        </w:numPr>
        <w:spacing w:lineRule="auto" w:line="259" w:before="0" w:after="160"/>
        <w:contextualSpacing/>
        <w:rPr>
          <w:sz w:val="22"/>
          <w:szCs w:val="22"/>
        </w:rPr>
      </w:pPr>
      <w:r>
        <w:rPr>
          <w:sz w:val="22"/>
          <w:szCs w:val="22"/>
        </w:rPr>
        <w:t>Ubuntu 22.04 LTS.</w:t>
      </w:r>
    </w:p>
    <w:p>
      <w:pPr>
        <w:pStyle w:val="ListParagraph"/>
        <w:numPr>
          <w:ilvl w:val="0"/>
          <w:numId w:val="10"/>
        </w:numPr>
        <w:spacing w:lineRule="auto" w:line="259" w:before="0" w:after="160"/>
        <w:contextualSpacing/>
        <w:rPr>
          <w:sz w:val="22"/>
          <w:szCs w:val="22"/>
        </w:rPr>
      </w:pPr>
      <w:r>
        <w:rPr>
          <w:sz w:val="22"/>
          <w:szCs w:val="22"/>
          <w:lang w:val="ru-RU"/>
        </w:rPr>
        <w:t>Альт СП Рабочая Станция релиз 10.</w:t>
      </w:r>
    </w:p>
    <w:p>
      <w:pPr>
        <w:pStyle w:val="ListParagraph"/>
        <w:numPr>
          <w:ilvl w:val="0"/>
          <w:numId w:val="10"/>
        </w:numPr>
        <w:spacing w:lineRule="auto" w:line="259" w:before="0" w:after="160"/>
        <w:contextualSpacing/>
        <w:rPr>
          <w:sz w:val="22"/>
          <w:szCs w:val="22"/>
        </w:rPr>
      </w:pPr>
      <w:r>
        <w:rPr>
          <w:sz w:val="22"/>
          <w:szCs w:val="22"/>
        </w:rPr>
        <w:t>Альт СП Сервер релиз 10.</w:t>
      </w:r>
    </w:p>
    <w:p>
      <w:pPr>
        <w:pStyle w:val="ListParagraph"/>
        <w:numPr>
          <w:ilvl w:val="0"/>
          <w:numId w:val="10"/>
        </w:numPr>
        <w:spacing w:lineRule="auto" w:line="259" w:before="0" w:after="160"/>
        <w:contextualSpacing/>
        <w:rPr>
          <w:sz w:val="22"/>
          <w:szCs w:val="22"/>
        </w:rPr>
      </w:pPr>
      <w:r>
        <w:rPr>
          <w:sz w:val="22"/>
          <w:szCs w:val="22"/>
        </w:rPr>
        <w:t>РЕД ОС 8.0.</w:t>
      </w:r>
    </w:p>
    <w:p>
      <w:pPr>
        <w:pStyle w:val="Normal"/>
        <w:spacing w:lineRule="auto" w:line="240"/>
        <w:rPr>
          <w:sz w:val="22"/>
          <w:szCs w:val="22"/>
        </w:rPr>
      </w:pPr>
      <w:bookmarkStart w:id="14" w:name="_Hlk117023948"/>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bookmarkEnd w:id="14"/>
    </w:p>
    <w:p>
      <w:pPr>
        <w:pStyle w:val="ListParagraph"/>
        <w:numPr>
          <w:ilvl w:val="0"/>
          <w:numId w:val="11"/>
        </w:numPr>
        <w:spacing w:lineRule="auto" w:line="240" w:before="0" w:after="160"/>
        <w:contextualSpacing/>
        <w:rPr>
          <w:sz w:val="22"/>
          <w:szCs w:val="22"/>
        </w:rPr>
      </w:pPr>
      <w:r>
        <w:rPr>
          <w:rFonts w:cs="Calibri" w:cstheme="minorHAnsi"/>
          <w:sz w:val="22"/>
          <w:szCs w:val="22"/>
        </w:rPr>
        <w:t>резидентного антивирусного мониторинга;</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проверку ресурсов доступных по </w:t>
      </w:r>
      <w:r>
        <w:rPr>
          <w:rFonts w:cs="Calibri" w:cstheme="minorHAnsi"/>
          <w:sz w:val="22"/>
          <w:szCs w:val="22"/>
        </w:rPr>
        <w:t>SMB</w:t>
      </w:r>
      <w:r>
        <w:rPr>
          <w:rFonts w:cs="Calibri" w:cstheme="minorHAnsi"/>
          <w:sz w:val="22"/>
          <w:szCs w:val="22"/>
          <w:lang w:val="ru-RU"/>
        </w:rPr>
        <w:t xml:space="preserve"> / </w:t>
      </w:r>
      <w:r>
        <w:rPr>
          <w:rFonts w:cs="Calibri" w:cstheme="minorHAnsi"/>
          <w:sz w:val="22"/>
          <w:szCs w:val="22"/>
        </w:rPr>
        <w:t>NFS</w:t>
      </w:r>
      <w:r>
        <w:rPr>
          <w:rFonts w:cs="Calibri" w:cstheme="minorHAnsi"/>
          <w:sz w:val="22"/>
          <w:szCs w:val="22"/>
          <w:lang w:val="ru-RU"/>
        </w:rPr>
        <w:t>;</w:t>
      </w:r>
    </w:p>
    <w:p>
      <w:pPr>
        <w:pStyle w:val="ListParagraph"/>
        <w:numPr>
          <w:ilvl w:val="0"/>
          <w:numId w:val="11"/>
        </w:numPr>
        <w:spacing w:lineRule="auto" w:line="240" w:before="0" w:after="160"/>
        <w:contextualSpacing/>
        <w:rPr>
          <w:sz w:val="22"/>
          <w:szCs w:val="22"/>
        </w:rPr>
      </w:pPr>
      <w:r>
        <w:rPr>
          <w:rFonts w:cs="Calibri" w:cstheme="minorHAnsi"/>
          <w:sz w:val="22"/>
          <w:szCs w:val="22"/>
        </w:rPr>
        <w:t>возможность проверки памяти ядра;</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эвристический анализатор, позволяющий более эффективно распознавать и блокировать ранее неизвестные вредоносные программы;</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антивирусное сканирование по команде пользователя или администратора и по расписанию;</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антивирусную проверка файлов в архивах </w:t>
      </w:r>
      <w:r>
        <w:rPr>
          <w:rFonts w:cs="Calibri" w:cstheme="minorHAnsi"/>
          <w:sz w:val="22"/>
          <w:szCs w:val="22"/>
        </w:rPr>
        <w:t>zip</w:t>
      </w:r>
      <w:r>
        <w:rPr>
          <w:rFonts w:cs="Calibri" w:cstheme="minorHAnsi"/>
          <w:sz w:val="22"/>
          <w:szCs w:val="22"/>
          <w:lang w:val="ru-RU"/>
        </w:rPr>
        <w:t>; .7</w:t>
      </w:r>
      <w:r>
        <w:rPr>
          <w:rFonts w:cs="Calibri" w:cstheme="minorHAnsi"/>
          <w:sz w:val="22"/>
          <w:szCs w:val="22"/>
        </w:rPr>
        <w:t>z</w:t>
      </w:r>
      <w:r>
        <w:rPr>
          <w:rFonts w:cs="Calibri" w:cstheme="minorHAnsi"/>
          <w:sz w:val="22"/>
          <w:szCs w:val="22"/>
          <w:lang w:val="ru-RU"/>
        </w:rPr>
        <w:t>*; .7-</w:t>
      </w:r>
      <w:r>
        <w:rPr>
          <w:rFonts w:cs="Calibri" w:cstheme="minorHAnsi"/>
          <w:sz w:val="22"/>
          <w:szCs w:val="22"/>
        </w:rPr>
        <w:t>z</w:t>
      </w:r>
      <w:r>
        <w:rPr>
          <w:rFonts w:cs="Calibri" w:cstheme="minorHAnsi"/>
          <w:sz w:val="22"/>
          <w:szCs w:val="22"/>
          <w:lang w:val="ru-RU"/>
        </w:rPr>
        <w:t>; .</w:t>
      </w:r>
      <w:r>
        <w:rPr>
          <w:rFonts w:cs="Calibri" w:cstheme="minorHAnsi"/>
          <w:sz w:val="22"/>
          <w:szCs w:val="22"/>
        </w:rPr>
        <w:t>rar</w:t>
      </w:r>
      <w:r>
        <w:rPr>
          <w:rFonts w:cs="Calibri" w:cstheme="minorHAnsi"/>
          <w:sz w:val="22"/>
          <w:szCs w:val="22"/>
          <w:lang w:val="ru-RU"/>
        </w:rPr>
        <w:t>; .</w:t>
      </w:r>
      <w:r>
        <w:rPr>
          <w:rFonts w:cs="Calibri" w:cstheme="minorHAnsi"/>
          <w:sz w:val="22"/>
          <w:szCs w:val="22"/>
        </w:rPr>
        <w:t>iso</w:t>
      </w:r>
      <w:r>
        <w:rPr>
          <w:rFonts w:cs="Calibri" w:cstheme="minorHAnsi"/>
          <w:sz w:val="22"/>
          <w:szCs w:val="22"/>
          <w:lang w:val="ru-RU"/>
        </w:rPr>
        <w:t>; .</w:t>
      </w:r>
      <w:r>
        <w:rPr>
          <w:rFonts w:cs="Calibri" w:cstheme="minorHAnsi"/>
          <w:sz w:val="22"/>
          <w:szCs w:val="22"/>
        </w:rPr>
        <w:t>cab</w:t>
      </w:r>
      <w:r>
        <w:rPr>
          <w:rFonts w:cs="Calibri" w:cstheme="minorHAnsi"/>
          <w:sz w:val="22"/>
          <w:szCs w:val="22"/>
          <w:lang w:val="ru-RU"/>
        </w:rPr>
        <w:t>; .</w:t>
      </w:r>
      <w:r>
        <w:rPr>
          <w:rFonts w:cs="Calibri" w:cstheme="minorHAnsi"/>
          <w:sz w:val="22"/>
          <w:szCs w:val="22"/>
        </w:rPr>
        <w:t>jar</w:t>
      </w:r>
      <w:r>
        <w:rPr>
          <w:rFonts w:cs="Calibri" w:cstheme="minorHAnsi"/>
          <w:sz w:val="22"/>
          <w:szCs w:val="22"/>
          <w:lang w:val="ru-RU"/>
        </w:rPr>
        <w:t>; .</w:t>
      </w:r>
      <w:r>
        <w:rPr>
          <w:rFonts w:cs="Calibri" w:cstheme="minorHAnsi"/>
          <w:sz w:val="22"/>
          <w:szCs w:val="22"/>
        </w:rPr>
        <w:t>bz</w:t>
      </w:r>
      <w:r>
        <w:rPr>
          <w:rFonts w:cs="Calibri" w:cstheme="minorHAnsi"/>
          <w:sz w:val="22"/>
          <w:szCs w:val="22"/>
          <w:lang w:val="ru-RU"/>
        </w:rPr>
        <w:t>;.</w:t>
      </w:r>
      <w:r>
        <w:rPr>
          <w:rFonts w:cs="Calibri" w:cstheme="minorHAnsi"/>
          <w:sz w:val="22"/>
          <w:szCs w:val="22"/>
        </w:rPr>
        <w:t>bz</w:t>
      </w:r>
      <w:r>
        <w:rPr>
          <w:rFonts w:cs="Calibri" w:cstheme="minorHAnsi"/>
          <w:sz w:val="22"/>
          <w:szCs w:val="22"/>
          <w:lang w:val="ru-RU"/>
        </w:rPr>
        <w:t xml:space="preserve">2;. </w:t>
      </w:r>
      <w:r>
        <w:rPr>
          <w:rFonts w:cs="Calibri" w:cstheme="minorHAnsi"/>
          <w:sz w:val="22"/>
          <w:szCs w:val="22"/>
        </w:rPr>
        <w:t>tbz</w:t>
      </w:r>
      <w:r>
        <w:rPr>
          <w:rFonts w:cs="Calibri" w:cstheme="minorHAnsi"/>
          <w:sz w:val="22"/>
          <w:szCs w:val="22"/>
          <w:lang w:val="ru-RU"/>
        </w:rPr>
        <w:t>;.</w:t>
      </w:r>
      <w:r>
        <w:rPr>
          <w:rFonts w:cs="Calibri" w:cstheme="minorHAnsi"/>
          <w:sz w:val="22"/>
          <w:szCs w:val="22"/>
        </w:rPr>
        <w:t>tbz</w:t>
      </w:r>
      <w:r>
        <w:rPr>
          <w:rFonts w:cs="Calibri" w:cstheme="minorHAnsi"/>
          <w:sz w:val="22"/>
          <w:szCs w:val="22"/>
          <w:lang w:val="ru-RU"/>
        </w:rPr>
        <w:t>2; .</w:t>
      </w:r>
      <w:r>
        <w:rPr>
          <w:rFonts w:cs="Calibri" w:cstheme="minorHAnsi"/>
          <w:sz w:val="22"/>
          <w:szCs w:val="22"/>
        </w:rPr>
        <w:t>gz</w:t>
      </w:r>
      <w:r>
        <w:rPr>
          <w:rFonts w:cs="Calibri" w:cstheme="minorHAnsi"/>
          <w:sz w:val="22"/>
          <w:szCs w:val="22"/>
          <w:lang w:val="ru-RU"/>
        </w:rPr>
        <w:t>;.</w:t>
      </w:r>
      <w:r>
        <w:rPr>
          <w:rFonts w:cs="Calibri" w:cstheme="minorHAnsi"/>
          <w:sz w:val="22"/>
          <w:szCs w:val="22"/>
        </w:rPr>
        <w:t>tgz</w:t>
      </w:r>
      <w:r>
        <w:rPr>
          <w:rFonts w:cs="Calibri" w:cstheme="minorHAnsi"/>
          <w:sz w:val="22"/>
          <w:szCs w:val="22"/>
          <w:lang w:val="ru-RU"/>
        </w:rPr>
        <w:t>; .</w:t>
      </w:r>
      <w:r>
        <w:rPr>
          <w:rFonts w:cs="Calibri" w:cstheme="minorHAnsi"/>
          <w:sz w:val="22"/>
          <w:szCs w:val="22"/>
        </w:rPr>
        <w:t>arj</w:t>
      </w:r>
      <w:r>
        <w:rPr>
          <w:rFonts w:cs="Calibri" w:cstheme="minorHAnsi"/>
          <w:sz w:val="22"/>
          <w:szCs w:val="22"/>
          <w:lang w:val="ru-RU"/>
        </w:rPr>
        <w:t>.;</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проверку входящих и исходящих сообщений электронной почты;</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защиту файлов в локальных директориях с сетевым доступом по протоколам </w:t>
      </w:r>
      <w:r>
        <w:rPr>
          <w:rFonts w:cs="Calibri" w:cstheme="minorHAnsi"/>
          <w:sz w:val="22"/>
          <w:szCs w:val="22"/>
        </w:rPr>
        <w:t>SMB</w:t>
      </w:r>
      <w:r>
        <w:rPr>
          <w:rFonts w:cs="Calibri" w:cstheme="minorHAnsi"/>
          <w:sz w:val="22"/>
          <w:szCs w:val="22"/>
          <w:lang w:val="ru-RU"/>
        </w:rPr>
        <w:t xml:space="preserve"> / </w:t>
      </w:r>
      <w:r>
        <w:rPr>
          <w:rFonts w:cs="Calibri" w:cstheme="minorHAnsi"/>
          <w:sz w:val="22"/>
          <w:szCs w:val="22"/>
        </w:rPr>
        <w:t>NFS</w:t>
      </w:r>
      <w:r>
        <w:rPr>
          <w:rFonts w:cs="Calibri" w:cstheme="minorHAnsi"/>
          <w:sz w:val="22"/>
          <w:szCs w:val="22"/>
          <w:lang w:val="ru-RU"/>
        </w:rPr>
        <w:t xml:space="preserve"> от удаленного вредоносного шифрования;</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включения опции блокирования файлов во время проверки;</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помещение подозрительных и поврежденных объектов на карантин;</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перехвата и проверки файловых операций на уровне </w:t>
      </w:r>
      <w:r>
        <w:rPr>
          <w:rFonts w:cs="Calibri" w:cstheme="minorHAnsi"/>
          <w:sz w:val="22"/>
          <w:szCs w:val="22"/>
        </w:rPr>
        <w:t>SAMBA</w:t>
      </w:r>
      <w:r>
        <w:rPr>
          <w:rFonts w:cs="Calibri" w:cstheme="minorHAnsi"/>
          <w:sz w:val="22"/>
          <w:szCs w:val="22"/>
          <w:lang w:val="ru-RU"/>
        </w:rPr>
        <w:t>;</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управление сетевым экраном операционной системы, с возможностью восстановления исходного состояния правил;</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запуск задач по расписанию и/или сразу после загрузки операционной системы;</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экспортировать и сохранять отчеты в форматах </w:t>
      </w:r>
      <w:r>
        <w:rPr>
          <w:rFonts w:cs="Calibri" w:cstheme="minorHAnsi"/>
          <w:sz w:val="22"/>
          <w:szCs w:val="22"/>
        </w:rPr>
        <w:t>HTML</w:t>
      </w:r>
      <w:r>
        <w:rPr>
          <w:rFonts w:cs="Calibri" w:cstheme="minorHAnsi"/>
          <w:sz w:val="22"/>
          <w:szCs w:val="22"/>
          <w:lang w:val="ru-RU"/>
        </w:rPr>
        <w:t xml:space="preserve"> и </w:t>
      </w:r>
      <w:r>
        <w:rPr>
          <w:rFonts w:cs="Calibri" w:cstheme="minorHAnsi"/>
          <w:sz w:val="22"/>
          <w:szCs w:val="22"/>
        </w:rPr>
        <w:t>CSV</w:t>
      </w:r>
      <w:r>
        <w:rPr>
          <w:rFonts w:cs="Calibri" w:cstheme="minorHAnsi"/>
          <w:sz w:val="22"/>
          <w:szCs w:val="22"/>
          <w:lang w:val="ru-RU"/>
        </w:rPr>
        <w:t>;</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управления через пользовательский графический интерфейс без </w:t>
      </w:r>
      <w:r>
        <w:rPr>
          <w:rFonts w:cs="Calibri" w:cstheme="minorHAnsi"/>
          <w:sz w:val="22"/>
          <w:szCs w:val="22"/>
        </w:rPr>
        <w:t>root</w:t>
      </w:r>
      <w:r>
        <w:rPr>
          <w:rFonts w:cs="Calibri" w:cstheme="minorHAnsi"/>
          <w:sz w:val="22"/>
          <w:szCs w:val="22"/>
          <w:lang w:val="ru-RU"/>
        </w:rPr>
        <w:t xml:space="preserve"> прав;</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централизованное управление всеми вышеуказанными компонентами с помощью единой системы управления или веб-консоли;</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управления доступом пользователей к установленным или подключенным к компьютеру устройствам по типам устройства и шинам подключения;</w:t>
      </w:r>
    </w:p>
    <w:p>
      <w:pPr>
        <w:pStyle w:val="ListParagraph"/>
        <w:numPr>
          <w:ilvl w:val="0"/>
          <w:numId w:val="11"/>
        </w:numPr>
        <w:spacing w:lineRule="auto" w:line="240" w:before="0" w:after="160"/>
        <w:contextualSpacing/>
        <w:rPr>
          <w:sz w:val="22"/>
          <w:szCs w:val="22"/>
        </w:rPr>
      </w:pPr>
      <w:r>
        <w:rPr>
          <w:rFonts w:cs="Calibri" w:cstheme="minorHAnsi"/>
          <w:sz w:val="22"/>
          <w:szCs w:val="22"/>
        </w:rPr>
        <w:t>проверки съемных дисков;</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отслеживания во входящем сетевом трафике активности, характерной для сетевых атак;</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проверки трафика, поступающего на компьютер пользователя по протоколам </w:t>
      </w:r>
      <w:r>
        <w:rPr>
          <w:rFonts w:cs="Calibri" w:cstheme="minorHAnsi"/>
          <w:sz w:val="22"/>
          <w:szCs w:val="22"/>
        </w:rPr>
        <w:t>HTTP</w:t>
      </w:r>
      <w:r>
        <w:rPr>
          <w:rFonts w:cs="Calibri" w:cstheme="minorHAnsi"/>
          <w:sz w:val="22"/>
          <w:szCs w:val="22"/>
          <w:lang w:val="ru-RU"/>
        </w:rPr>
        <w:t>/</w:t>
      </w:r>
      <w:r>
        <w:rPr>
          <w:rFonts w:cs="Calibri" w:cstheme="minorHAnsi"/>
          <w:sz w:val="22"/>
          <w:szCs w:val="22"/>
        </w:rPr>
        <w:t>HTTPS</w:t>
      </w:r>
      <w:r>
        <w:rPr>
          <w:rFonts w:cs="Calibri" w:cstheme="minorHAnsi"/>
          <w:sz w:val="22"/>
          <w:szCs w:val="22"/>
          <w:lang w:val="ru-RU"/>
        </w:rPr>
        <w:t xml:space="preserve"> и </w:t>
      </w:r>
      <w:r>
        <w:rPr>
          <w:rFonts w:cs="Calibri" w:cstheme="minorHAnsi"/>
          <w:sz w:val="22"/>
          <w:szCs w:val="22"/>
        </w:rPr>
        <w:t>FTP</w:t>
      </w:r>
      <w:r>
        <w:rPr>
          <w:rFonts w:cs="Calibri" w:cstheme="minorHAnsi"/>
          <w:sz w:val="22"/>
          <w:szCs w:val="22"/>
          <w:lang w:val="ru-RU"/>
        </w:rPr>
        <w:t>, а также возможность устанавливать принадлежность веб-адресов к вредоносным или фишинговым</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получения данных о действиях программ на компьютере пользователя;</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получения информации обо всех исполняемых файлах программ, хранящихся на компьютерах (задача Инвентаризация);</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создание файлов трассировки при запуске программы;</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получение информации обо всех исполняемых файлах программ, установленных на компьютерах;</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проверку объектов автозапуска, загрузочные секторы, память процессов и память ядра;</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сохранение резервных копий файлов перед лечением или удалением и восстановление файлов из резервных копий;</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исключения процессов из проверки памяти процессов в общих параметрах программы;</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оптимизировать проверку журналов работы программ с помощью параметра </w:t>
      </w:r>
      <w:r>
        <w:rPr>
          <w:rFonts w:cs="Calibri" w:cstheme="minorHAnsi"/>
          <w:sz w:val="22"/>
          <w:szCs w:val="22"/>
        </w:rPr>
        <w:t>SkipPlainTextFiles</w:t>
      </w:r>
      <w:r>
        <w:rPr>
          <w:rFonts w:cs="Calibri" w:cstheme="minorHAnsi"/>
          <w:sz w:val="22"/>
          <w:szCs w:val="22"/>
          <w:lang w:val="ru-RU"/>
        </w:rPr>
        <w:t>;</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исключения трафика из проверки программой;</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использовать формат </w:t>
      </w:r>
      <w:r>
        <w:rPr>
          <w:rFonts w:cs="Calibri" w:cstheme="minorHAnsi"/>
          <w:sz w:val="22"/>
          <w:szCs w:val="22"/>
        </w:rPr>
        <w:t>JSON</w:t>
      </w:r>
      <w:r>
        <w:rPr>
          <w:rFonts w:cs="Calibri" w:cstheme="minorHAnsi"/>
          <w:sz w:val="22"/>
          <w:szCs w:val="22"/>
          <w:lang w:val="ru-RU"/>
        </w:rPr>
        <w:t xml:space="preserve"> для запросов и вывода информации, а также для экспорта и импорта параметров программы и параметров задач;</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 xml:space="preserve">установки и работы на устройствах с операционными системами для архитектуры </w:t>
      </w:r>
      <w:r>
        <w:rPr>
          <w:rFonts w:cs="Calibri" w:cstheme="minorHAnsi"/>
          <w:sz w:val="22"/>
          <w:szCs w:val="22"/>
        </w:rPr>
        <w:t>Arm</w:t>
      </w:r>
      <w:r>
        <w:rPr>
          <w:rFonts w:cs="Calibri" w:cstheme="minorHAnsi"/>
          <w:sz w:val="22"/>
          <w:szCs w:val="22"/>
          <w:lang w:val="ru-RU"/>
        </w:rPr>
        <w:t>;</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работать в режиме информирования пользователя в случае обнаружения угроз или при обнаружении попытки доступа к устройству;</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возможность управлять запуском приложений на защищаемых устройствах с помощью правил контроля в режимах списка запрещенных или разрешенных приложений;</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автоматический перезапуск приложения при обновлении;</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задать ограничение на использование ресурсов процессора;</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в автоматическом режиме выключить компоненты защиты и задачи проверки при запуске приложения после установки;</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уведомления пользователя о работе компонентов и задач в графическом пользовательском интерфейсе;</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 xml:space="preserve">возможность читать память процессов, не останавливая их (ядра </w:t>
      </w:r>
      <w:r>
        <w:rPr>
          <w:rFonts w:cs="Calibri" w:cstheme="minorHAnsi"/>
          <w:sz w:val="22"/>
          <w:szCs w:val="22"/>
        </w:rPr>
        <w:t>Linux</w:t>
      </w:r>
      <w:r>
        <w:rPr>
          <w:rFonts w:cs="Calibri" w:cstheme="minorHAnsi"/>
          <w:sz w:val="22"/>
          <w:szCs w:val="22"/>
          <w:lang w:val="ru-RU"/>
        </w:rPr>
        <w:t xml:space="preserve"> начиная с версии 3.4);</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управлять доступом пользователей к веб-ресурсам;</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управлять запуском приложений на защищаемых устройствах;</w:t>
      </w:r>
    </w:p>
    <w:p>
      <w:pPr>
        <w:pStyle w:val="ListParagraph"/>
        <w:numPr>
          <w:ilvl w:val="0"/>
          <w:numId w:val="11"/>
        </w:numPr>
        <w:spacing w:lineRule="auto" w:line="240" w:before="0" w:after="160"/>
        <w:contextualSpacing/>
        <w:rPr>
          <w:sz w:val="22"/>
          <w:szCs w:val="22"/>
        </w:rPr>
      </w:pPr>
      <w:r>
        <w:rPr>
          <w:rFonts w:cs="Calibri" w:cstheme="minorHAnsi"/>
          <w:sz w:val="22"/>
          <w:szCs w:val="22"/>
          <w:lang w:val="ru-RU"/>
        </w:rPr>
        <w:t>функция мониторинга стабильности собственной работы приложения;</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защита от эксплойтов с возможностью настройки исключения объектов из проверки;</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настроить список пользователей или групп пользователей контроля устройств, для которых добавленные устройства будут доверенными;</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разрешать доступ к устройствам хранения данных только на чтение;</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настраивать исключения для отдельных компонентов приложения при использовании прокси-сервера;</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настраивать исключения из перехвата трафика;</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временного исключения из проверки файлов журналов баз данных;</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экспорта и импорта списков исключений в политиках и задачах, применяемых к приложению;</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возможность настраивать отмену запуска запланированных задач на устройстве, работающем от аккумулятора;</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 xml:space="preserve">возможность вывода списка функций приложения в командной строке, информацию об их статусах (используется или не используется) и технологиях </w:t>
      </w:r>
      <w:r>
        <w:rPr>
          <w:rFonts w:cs="Calibri" w:cstheme="minorHAnsi"/>
          <w:sz w:val="22"/>
          <w:szCs w:val="22"/>
        </w:rPr>
        <w:t>Linux</w:t>
      </w:r>
      <w:r>
        <w:rPr>
          <w:rFonts w:cs="Calibri" w:cstheme="minorHAnsi"/>
          <w:sz w:val="22"/>
          <w:szCs w:val="22"/>
          <w:lang w:val="ru-RU"/>
        </w:rPr>
        <w:t>, с помощью которых реализованы эти функции приложения;</w:t>
      </w:r>
    </w:p>
    <w:p>
      <w:pPr>
        <w:pStyle w:val="ListParagraph"/>
        <w:numPr>
          <w:ilvl w:val="0"/>
          <w:numId w:val="11"/>
        </w:numPr>
        <w:spacing w:lineRule="auto" w:line="259" w:before="0" w:after="160"/>
        <w:contextualSpacing/>
        <w:rPr>
          <w:sz w:val="22"/>
          <w:szCs w:val="22"/>
        </w:rPr>
      </w:pPr>
      <w:r>
        <w:rPr>
          <w:rFonts w:cs="Calibri" w:cstheme="minorHAnsi"/>
          <w:sz w:val="22"/>
          <w:szCs w:val="22"/>
          <w:lang w:val="ru-RU"/>
        </w:rPr>
        <w:t xml:space="preserve">возможность защиты от атак типа </w:t>
      </w:r>
      <w:r>
        <w:rPr>
          <w:rFonts w:cs="Calibri" w:cstheme="minorHAnsi"/>
          <w:sz w:val="22"/>
          <w:szCs w:val="22"/>
        </w:rPr>
        <w:t>BadUSB</w:t>
      </w:r>
      <w:r>
        <w:rPr>
          <w:rFonts w:cs="Calibri" w:cstheme="minorHAnsi"/>
          <w:sz w:val="22"/>
          <w:szCs w:val="22"/>
          <w:lang w:val="ru-RU"/>
        </w:rPr>
        <w:t>;</w:t>
      </w:r>
    </w:p>
    <w:p>
      <w:pPr>
        <w:pStyle w:val="ListParagraph"/>
        <w:numPr>
          <w:ilvl w:val="0"/>
          <w:numId w:val="11"/>
        </w:numPr>
        <w:spacing w:lineRule="auto" w:line="259" w:before="0" w:after="160"/>
        <w:contextualSpacing/>
        <w:rPr>
          <w:sz w:val="22"/>
          <w:szCs w:val="22"/>
        </w:rPr>
      </w:pPr>
      <w:bookmarkStart w:id="15" w:name="_Hlk141781589"/>
      <w:r>
        <w:rPr>
          <w:rFonts w:cs="Calibri" w:cstheme="minorHAnsi"/>
          <w:sz w:val="22"/>
          <w:szCs w:val="22"/>
          <w:lang w:val="ru-RU"/>
        </w:rPr>
        <w:t>возможность отображать в командной строке и в графическом интерфейсе информацию о действующей на устройстве политике и профилях политики.</w:t>
      </w:r>
      <w:bookmarkEnd w:id="15"/>
    </w:p>
    <w:p>
      <w:pPr>
        <w:pStyle w:val="Heading1"/>
        <w:spacing w:lineRule="auto" w:line="240"/>
        <w:rPr>
          <w:sz w:val="22"/>
          <w:szCs w:val="22"/>
        </w:rPr>
      </w:pPr>
      <w:bookmarkStart w:id="16" w:name="_Toc228291267"/>
      <w:r>
        <w:rPr>
          <w:rFonts w:cs="Calibri" w:cstheme="minorHAnsi"/>
          <w:sz w:val="22"/>
          <w:szCs w:val="22"/>
        </w:rPr>
        <w:t>Требования к программным средствам антивирусной защиты мобильных устройств</w:t>
      </w:r>
      <w:bookmarkEnd w:id="16"/>
    </w:p>
    <w:p>
      <w:pPr>
        <w:pStyle w:val="Normal"/>
        <w:spacing w:lineRule="auto" w:line="240"/>
        <w:rPr>
          <w:sz w:val="22"/>
          <w:szCs w:val="22"/>
        </w:rPr>
      </w:pPr>
      <w:r>
        <w:rPr>
          <w:rFonts w:cs="Calibri" w:cstheme="minorHAnsi"/>
          <w:sz w:val="22"/>
          <w:szCs w:val="22"/>
          <w:lang w:val="ru-RU"/>
        </w:rPr>
        <w:t>Программные средства для антивирусной защиты смартфонов должны функционировать под управлением следующих мобильных ОС:</w:t>
      </w:r>
    </w:p>
    <w:p>
      <w:pPr>
        <w:pStyle w:val="ListParagraph"/>
        <w:numPr>
          <w:ilvl w:val="0"/>
          <w:numId w:val="12"/>
        </w:numPr>
        <w:spacing w:lineRule="auto" w:line="240" w:before="0" w:after="160"/>
        <w:contextualSpacing/>
        <w:rPr>
          <w:sz w:val="22"/>
          <w:szCs w:val="22"/>
        </w:rPr>
      </w:pPr>
      <w:r>
        <w:rPr>
          <w:rFonts w:cs="Calibri" w:cstheme="minorHAnsi"/>
          <w:sz w:val="22"/>
          <w:szCs w:val="22"/>
        </w:rPr>
        <w:t>Android</w:t>
      </w:r>
      <w:r>
        <w:rPr>
          <w:rFonts w:cs="Calibri" w:cstheme="minorHAnsi"/>
          <w:sz w:val="22"/>
          <w:szCs w:val="22"/>
          <w:lang w:val="ru-RU"/>
        </w:rPr>
        <w:t xml:space="preserve"> 5.0 и выше (включая </w:t>
      </w:r>
      <w:r>
        <w:rPr>
          <w:rFonts w:cs="Calibri" w:cstheme="minorHAnsi"/>
          <w:sz w:val="22"/>
          <w:szCs w:val="22"/>
        </w:rPr>
        <w:t>Android</w:t>
      </w:r>
      <w:r>
        <w:rPr>
          <w:rFonts w:cs="Calibri" w:cstheme="minorHAnsi"/>
          <w:sz w:val="22"/>
          <w:szCs w:val="22"/>
          <w:lang w:val="ru-RU"/>
        </w:rPr>
        <w:t xml:space="preserve"> 12</w:t>
      </w:r>
      <w:r>
        <w:rPr>
          <w:rFonts w:cs="Calibri" w:cstheme="minorHAnsi"/>
          <w:sz w:val="22"/>
          <w:szCs w:val="22"/>
        </w:rPr>
        <w:t>L</w:t>
      </w:r>
      <w:r>
        <w:rPr>
          <w:rFonts w:cs="Calibri" w:cstheme="minorHAnsi"/>
          <w:sz w:val="22"/>
          <w:szCs w:val="22"/>
          <w:lang w:val="ru-RU"/>
        </w:rPr>
        <w:t xml:space="preserve">, исключая </w:t>
      </w:r>
      <w:r>
        <w:rPr>
          <w:rFonts w:cs="Calibri" w:cstheme="minorHAnsi"/>
          <w:sz w:val="22"/>
          <w:szCs w:val="22"/>
        </w:rPr>
        <w:t>Go</w:t>
      </w:r>
      <w:r>
        <w:rPr>
          <w:rFonts w:cs="Calibri" w:cstheme="minorHAnsi"/>
          <w:sz w:val="22"/>
          <w:szCs w:val="22"/>
          <w:lang w:val="ru-RU"/>
        </w:rPr>
        <w:t xml:space="preserve"> </w:t>
      </w:r>
      <w:r>
        <w:rPr>
          <w:rFonts w:cs="Calibri" w:cstheme="minorHAnsi"/>
          <w:sz w:val="22"/>
          <w:szCs w:val="22"/>
        </w:rPr>
        <w:t>Edition</w:t>
      </w:r>
      <w:r>
        <w:rPr>
          <w:rFonts w:cs="Calibri" w:cstheme="minorHAnsi"/>
          <w:sz w:val="22"/>
          <w:szCs w:val="22"/>
          <w:lang w:val="ru-RU"/>
        </w:rPr>
        <w:t>);</w:t>
      </w:r>
    </w:p>
    <w:p>
      <w:pPr>
        <w:pStyle w:val="ListParagraph"/>
        <w:numPr>
          <w:ilvl w:val="0"/>
          <w:numId w:val="12"/>
        </w:numPr>
        <w:spacing w:lineRule="auto" w:line="240" w:before="0" w:after="160"/>
        <w:contextualSpacing/>
        <w:rPr>
          <w:sz w:val="22"/>
          <w:szCs w:val="22"/>
        </w:rPr>
      </w:pPr>
      <w:r>
        <w:rPr>
          <w:rFonts w:cs="Calibri" w:cstheme="minorHAnsi"/>
          <w:sz w:val="22"/>
          <w:szCs w:val="22"/>
        </w:rPr>
        <w:t>iOS</w:t>
      </w:r>
      <w:r>
        <w:rPr>
          <w:rFonts w:cs="Calibri" w:cstheme="minorHAnsi"/>
          <w:sz w:val="22"/>
          <w:szCs w:val="22"/>
          <w:lang w:val="ru-RU"/>
        </w:rPr>
        <w:t xml:space="preserve"> 15 и выше или </w:t>
      </w:r>
      <w:r>
        <w:rPr>
          <w:rFonts w:cs="Calibri" w:cstheme="minorHAnsi"/>
          <w:sz w:val="22"/>
          <w:szCs w:val="22"/>
        </w:rPr>
        <w:t>iPadOS</w:t>
      </w:r>
      <w:r>
        <w:rPr>
          <w:rFonts w:cs="Calibri" w:cstheme="minorHAnsi"/>
          <w:sz w:val="22"/>
          <w:szCs w:val="22"/>
          <w:lang w:val="ru-RU"/>
        </w:rPr>
        <w:t xml:space="preserve"> 15 и выше;</w:t>
      </w:r>
    </w:p>
    <w:p>
      <w:pPr>
        <w:pStyle w:val="Normal"/>
        <w:spacing w:lineRule="auto" w:line="240"/>
        <w:rPr>
          <w:sz w:val="22"/>
          <w:szCs w:val="22"/>
        </w:rPr>
      </w:pPr>
      <w:r>
        <w:rPr>
          <w:rFonts w:cs="Calibri" w:cstheme="minorHAnsi"/>
          <w:sz w:val="22"/>
          <w:szCs w:val="22"/>
          <w:lang w:val="ru-RU"/>
        </w:rPr>
        <w:t xml:space="preserve">В программном средстве антивирусной защиты смартфонов для ОС </w:t>
      </w:r>
      <w:r>
        <w:rPr>
          <w:rFonts w:cs="Calibri" w:cstheme="minorHAnsi"/>
          <w:sz w:val="22"/>
          <w:szCs w:val="22"/>
        </w:rPr>
        <w:t>Android</w:t>
      </w:r>
      <w:r>
        <w:rPr>
          <w:rFonts w:cs="Calibri" w:cstheme="minorHAnsi"/>
          <w:sz w:val="22"/>
          <w:szCs w:val="22"/>
          <w:lang w:val="ru-RU"/>
        </w:rPr>
        <w:t xml:space="preserve"> должны быть реализованы следующие функциональные возможности:</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постоянная антивирусная защита файловой системы смартфона, с дополнительным уровнем проверки с использованием облачного репутационного сервиса производителя антивирусных средств защиты;</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 xml:space="preserve">проверка файловой системы устройства по требованию и по расписанию; </w:t>
      </w:r>
    </w:p>
    <w:p>
      <w:pPr>
        <w:pStyle w:val="ListParagraph"/>
        <w:numPr>
          <w:ilvl w:val="0"/>
          <w:numId w:val="13"/>
        </w:numPr>
        <w:spacing w:lineRule="auto" w:line="240" w:before="0" w:after="160"/>
        <w:contextualSpacing/>
        <w:rPr>
          <w:sz w:val="22"/>
          <w:szCs w:val="22"/>
        </w:rPr>
      </w:pPr>
      <w:r>
        <w:rPr>
          <w:rFonts w:cs="Calibri" w:cstheme="minorHAnsi"/>
          <w:sz w:val="22"/>
          <w:szCs w:val="22"/>
        </w:rPr>
        <w:t>мгновенная проверка устанавливаемых приложений</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блокировки вредоносных и фишинговых сайтов на основе вердиктов репутационных облачных сервисов производителя антивирусных средств защиты;</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наличие хранилища для изолирования зараженных объектов;</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обновление антивирусных баз, используемых при поиске вредоносных программ и удалении опасных объектов, по расписанию;</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блокировка запуска указанных приложений, в том числе с помощью заранее заданных категорий приложений;</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поддержка белых списков разрешенных приложений;</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блокировка системных приложений, в рамках контроля запуска приложений;</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 xml:space="preserve">отправки команд и </w:t>
      </w:r>
      <w:r>
        <w:rPr>
          <w:rFonts w:cs="Calibri" w:cstheme="minorHAnsi"/>
          <w:sz w:val="22"/>
          <w:szCs w:val="22"/>
        </w:rPr>
        <w:t>push</w:t>
      </w:r>
      <w:r>
        <w:rPr>
          <w:rFonts w:cs="Calibri" w:cstheme="minorHAnsi"/>
          <w:sz w:val="22"/>
          <w:szCs w:val="22"/>
          <w:lang w:val="ru-RU"/>
        </w:rPr>
        <w:t xml:space="preserve"> уведомлений через сервис </w:t>
      </w:r>
      <w:r>
        <w:rPr>
          <w:rFonts w:cs="Calibri" w:cstheme="minorHAnsi"/>
          <w:sz w:val="22"/>
          <w:szCs w:val="22"/>
        </w:rPr>
        <w:t>Firebase</w:t>
      </w:r>
      <w:r>
        <w:rPr>
          <w:rFonts w:cs="Calibri" w:cstheme="minorHAnsi"/>
          <w:sz w:val="22"/>
          <w:szCs w:val="22"/>
          <w:lang w:val="ru-RU"/>
        </w:rPr>
        <w:t xml:space="preserve"> </w:t>
      </w:r>
      <w:r>
        <w:rPr>
          <w:rFonts w:cs="Calibri" w:cstheme="minorHAnsi"/>
          <w:sz w:val="22"/>
          <w:szCs w:val="22"/>
        </w:rPr>
        <w:t>Cloud</w:t>
      </w:r>
      <w:r>
        <w:rPr>
          <w:rFonts w:cs="Calibri" w:cstheme="minorHAnsi"/>
          <w:sz w:val="22"/>
          <w:szCs w:val="22"/>
          <w:lang w:val="ru-RU"/>
        </w:rPr>
        <w:t xml:space="preserve"> </w:t>
      </w:r>
      <w:r>
        <w:rPr>
          <w:rFonts w:cs="Calibri" w:cstheme="minorHAnsi"/>
          <w:sz w:val="22"/>
          <w:szCs w:val="22"/>
        </w:rPr>
        <w:t>Messaging</w:t>
      </w:r>
      <w:r>
        <w:rPr>
          <w:rFonts w:cs="Calibri" w:cstheme="minorHAnsi"/>
          <w:sz w:val="22"/>
          <w:szCs w:val="22"/>
          <w:lang w:val="ru-RU"/>
        </w:rPr>
        <w:t xml:space="preserve"> (</w:t>
      </w:r>
      <w:r>
        <w:rPr>
          <w:rFonts w:cs="Calibri" w:cstheme="minorHAnsi"/>
          <w:sz w:val="22"/>
          <w:szCs w:val="22"/>
        </w:rPr>
        <w:t>FCM</w:t>
      </w:r>
      <w:r>
        <w:rPr>
          <w:rFonts w:cs="Calibri" w:cstheme="minorHAnsi"/>
          <w:sz w:val="22"/>
          <w:szCs w:val="22"/>
          <w:lang w:val="ru-RU"/>
        </w:rPr>
        <w:t>);</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 xml:space="preserve">заблокировать </w:t>
      </w:r>
      <w:r>
        <w:rPr>
          <w:rFonts w:cs="Calibri" w:cstheme="minorHAnsi"/>
          <w:sz w:val="22"/>
          <w:szCs w:val="22"/>
        </w:rPr>
        <w:t>wi</w:t>
      </w:r>
      <w:r>
        <w:rPr>
          <w:rFonts w:cs="Calibri" w:cstheme="minorHAnsi"/>
          <w:sz w:val="22"/>
          <w:szCs w:val="22"/>
          <w:lang w:val="ru-RU"/>
        </w:rPr>
        <w:t>-</w:t>
      </w:r>
      <w:r>
        <w:rPr>
          <w:rFonts w:cs="Calibri" w:cstheme="minorHAnsi"/>
          <w:sz w:val="22"/>
          <w:szCs w:val="22"/>
        </w:rPr>
        <w:t>fi</w:t>
      </w:r>
      <w:r>
        <w:rPr>
          <w:rFonts w:cs="Calibri" w:cstheme="minorHAnsi"/>
          <w:sz w:val="22"/>
          <w:szCs w:val="22"/>
          <w:lang w:val="ru-RU"/>
        </w:rPr>
        <w:t xml:space="preserve"> и </w:t>
      </w:r>
      <w:r>
        <w:rPr>
          <w:rFonts w:cs="Calibri" w:cstheme="minorHAnsi"/>
          <w:sz w:val="22"/>
          <w:szCs w:val="22"/>
        </w:rPr>
        <w:t>bluetooth</w:t>
      </w:r>
      <w:r>
        <w:rPr>
          <w:rFonts w:cs="Calibri" w:cstheme="minorHAnsi"/>
          <w:sz w:val="22"/>
          <w:szCs w:val="22"/>
          <w:lang w:val="ru-RU"/>
        </w:rPr>
        <w:t xml:space="preserve"> модули, а также использование камеры мобильного устройства;</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 xml:space="preserve">указать параметры подключения к </w:t>
      </w:r>
      <w:r>
        <w:rPr>
          <w:rFonts w:cs="Calibri" w:cstheme="minorHAnsi"/>
          <w:sz w:val="22"/>
          <w:szCs w:val="22"/>
        </w:rPr>
        <w:t>wi</w:t>
      </w:r>
      <w:r>
        <w:rPr>
          <w:rFonts w:cs="Calibri" w:cstheme="minorHAnsi"/>
          <w:sz w:val="22"/>
          <w:szCs w:val="22"/>
          <w:lang w:val="ru-RU"/>
        </w:rPr>
        <w:t>-</w:t>
      </w:r>
      <w:r>
        <w:rPr>
          <w:rFonts w:cs="Calibri" w:cstheme="minorHAnsi"/>
          <w:sz w:val="22"/>
          <w:szCs w:val="22"/>
        </w:rPr>
        <w:t>fi</w:t>
      </w:r>
      <w:r>
        <w:rPr>
          <w:rFonts w:cs="Calibri" w:cstheme="minorHAnsi"/>
          <w:sz w:val="22"/>
          <w:szCs w:val="22"/>
          <w:lang w:val="ru-RU"/>
        </w:rPr>
        <w:t xml:space="preserve"> сетям;</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указать обязательные к установке приложения;</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блокировки мобильного устройства, удаление данных, удаление данных связанных с рабочей деятельностью, получение координат местоположения устройства, удаленного возврата к заводским настройкам (</w:t>
      </w:r>
      <w:r>
        <w:rPr>
          <w:rFonts w:cs="Calibri" w:cstheme="minorHAnsi"/>
          <w:sz w:val="22"/>
          <w:szCs w:val="22"/>
        </w:rPr>
        <w:t>factory</w:t>
      </w:r>
      <w:r>
        <w:rPr>
          <w:rFonts w:cs="Calibri" w:cstheme="minorHAnsi"/>
          <w:sz w:val="22"/>
          <w:szCs w:val="22"/>
          <w:lang w:val="ru-RU"/>
        </w:rPr>
        <w:t xml:space="preserve"> </w:t>
      </w:r>
      <w:r>
        <w:rPr>
          <w:rFonts w:cs="Calibri" w:cstheme="minorHAnsi"/>
          <w:sz w:val="22"/>
          <w:szCs w:val="22"/>
        </w:rPr>
        <w:t>reset</w:t>
      </w:r>
      <w:r>
        <w:rPr>
          <w:rFonts w:cs="Calibri" w:cstheme="minorHAnsi"/>
          <w:sz w:val="22"/>
          <w:szCs w:val="22"/>
          <w:lang w:val="ru-RU"/>
        </w:rPr>
        <w:t>);</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 удаления данных, запрета запуска корпоративных приложений при выявлении несоответствий;</w:t>
      </w:r>
    </w:p>
    <w:p>
      <w:pPr>
        <w:pStyle w:val="ListParagraph"/>
        <w:numPr>
          <w:ilvl w:val="0"/>
          <w:numId w:val="13"/>
        </w:numPr>
        <w:spacing w:lineRule="auto" w:line="240" w:before="0" w:after="160"/>
        <w:contextualSpacing/>
        <w:rPr>
          <w:sz w:val="22"/>
          <w:szCs w:val="22"/>
        </w:rPr>
      </w:pPr>
      <w:r>
        <w:rPr>
          <w:rFonts w:cs="Calibri" w:cstheme="minorHAnsi"/>
          <w:sz w:val="22"/>
          <w:szCs w:val="22"/>
          <w:lang w:val="ru-RU"/>
        </w:rPr>
        <w:t xml:space="preserve">поддержка технологий </w:t>
      </w:r>
      <w:r>
        <w:rPr>
          <w:rFonts w:cs="Calibri" w:cstheme="minorHAnsi"/>
          <w:sz w:val="22"/>
          <w:szCs w:val="22"/>
        </w:rPr>
        <w:t>Samsung</w:t>
      </w:r>
      <w:r>
        <w:rPr>
          <w:rFonts w:cs="Calibri" w:cstheme="minorHAnsi"/>
          <w:sz w:val="22"/>
          <w:szCs w:val="22"/>
          <w:lang w:val="ru-RU"/>
        </w:rPr>
        <w:t xml:space="preserve"> </w:t>
      </w:r>
      <w:r>
        <w:rPr>
          <w:rFonts w:cs="Calibri" w:cstheme="minorHAnsi"/>
          <w:sz w:val="22"/>
          <w:szCs w:val="22"/>
        </w:rPr>
        <w:t>KNOX</w:t>
      </w:r>
      <w:r>
        <w:rPr>
          <w:rFonts w:cs="Calibri" w:cstheme="minorHAnsi"/>
          <w:sz w:val="22"/>
          <w:szCs w:val="22"/>
          <w:lang w:val="ru-RU"/>
        </w:rPr>
        <w:t xml:space="preserve">1 и </w:t>
      </w:r>
      <w:r>
        <w:rPr>
          <w:rFonts w:cs="Calibri" w:cstheme="minorHAnsi"/>
          <w:sz w:val="22"/>
          <w:szCs w:val="22"/>
        </w:rPr>
        <w:t>KNOX</w:t>
      </w:r>
      <w:r>
        <w:rPr>
          <w:rFonts w:cs="Calibri" w:cstheme="minorHAnsi"/>
          <w:sz w:val="22"/>
          <w:szCs w:val="22"/>
          <w:lang w:val="ru-RU"/>
        </w:rPr>
        <w:t>2;</w:t>
      </w:r>
    </w:p>
    <w:p>
      <w:pPr>
        <w:pStyle w:val="ListParagraph"/>
        <w:numPr>
          <w:ilvl w:val="0"/>
          <w:numId w:val="13"/>
        </w:numPr>
        <w:spacing w:lineRule="auto" w:line="240" w:before="0" w:after="160"/>
        <w:contextualSpacing/>
        <w:rPr>
          <w:sz w:val="22"/>
          <w:szCs w:val="22"/>
        </w:rPr>
      </w:pPr>
      <w:bookmarkStart w:id="17" w:name="_Hlk141781635"/>
      <w:r>
        <w:rPr>
          <w:rFonts w:cs="Calibri" w:cstheme="minorHAnsi"/>
          <w:sz w:val="22"/>
          <w:szCs w:val="22"/>
          <w:lang w:val="ru-RU"/>
        </w:rPr>
        <w:t xml:space="preserve">указать разрешенные версии приложений при создании правил Контроля приложений для </w:t>
      </w:r>
      <w:r>
        <w:rPr>
          <w:rFonts w:cs="Calibri" w:cstheme="minorHAnsi"/>
          <w:sz w:val="22"/>
          <w:szCs w:val="22"/>
        </w:rPr>
        <w:t>Android</w:t>
      </w:r>
      <w:r>
        <w:rPr>
          <w:rFonts w:cs="Cambria Math" w:ascii="Cambria Math" w:hAnsi="Cambria Math"/>
          <w:sz w:val="22"/>
          <w:szCs w:val="22"/>
          <w:lang w:val="ru-RU"/>
        </w:rPr>
        <w:noBreakHyphen/>
      </w:r>
      <w:r>
        <w:rPr>
          <w:rFonts w:cs="Arial"/>
          <w:sz w:val="22"/>
          <w:szCs w:val="22"/>
          <w:lang w:val="ru-RU"/>
        </w:rPr>
        <w:t>устройств.</w:t>
      </w:r>
      <w:bookmarkEnd w:id="17"/>
    </w:p>
    <w:p>
      <w:pPr>
        <w:pStyle w:val="Normal"/>
        <w:spacing w:lineRule="auto" w:line="240"/>
        <w:rPr>
          <w:sz w:val="22"/>
          <w:szCs w:val="22"/>
        </w:rPr>
      </w:pPr>
      <w:r>
        <w:rPr>
          <w:rFonts w:cs="Calibri" w:cstheme="minorHAnsi"/>
          <w:sz w:val="22"/>
          <w:szCs w:val="22"/>
          <w:lang w:val="ru-RU"/>
        </w:rPr>
        <w:t xml:space="preserve">В программном средстве защиты смартфонов для ОС </w:t>
      </w:r>
      <w:r>
        <w:rPr>
          <w:rFonts w:cs="Calibri" w:cstheme="minorHAnsi"/>
          <w:sz w:val="22"/>
          <w:szCs w:val="22"/>
        </w:rPr>
        <w:t>Apple</w:t>
      </w:r>
      <w:r>
        <w:rPr>
          <w:rFonts w:cs="Calibri" w:cstheme="minorHAnsi"/>
          <w:sz w:val="22"/>
          <w:szCs w:val="22"/>
          <w:lang w:val="ru-RU"/>
        </w:rPr>
        <w:t xml:space="preserve"> </w:t>
      </w:r>
      <w:r>
        <w:rPr>
          <w:rFonts w:cs="Calibri" w:cstheme="minorHAnsi"/>
          <w:sz w:val="22"/>
          <w:szCs w:val="22"/>
        </w:rPr>
        <w:t>iOS</w:t>
      </w:r>
      <w:r>
        <w:rPr>
          <w:rFonts w:cs="Calibri" w:cstheme="minorHAnsi"/>
          <w:sz w:val="22"/>
          <w:szCs w:val="22"/>
          <w:lang w:val="ru-RU"/>
        </w:rPr>
        <w:t xml:space="preserve"> должны быть реализованы следующие функциональные возможности:</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 xml:space="preserve">удаленной настройки параметров </w:t>
      </w:r>
      <w:r>
        <w:rPr>
          <w:rFonts w:cs="Calibri" w:cstheme="minorHAnsi"/>
          <w:sz w:val="22"/>
          <w:szCs w:val="22"/>
        </w:rPr>
        <w:t>iOS</w:t>
      </w:r>
      <w:r>
        <w:rPr>
          <w:rFonts w:cs="Calibri" w:cstheme="minorHAnsi"/>
          <w:sz w:val="22"/>
          <w:szCs w:val="22"/>
          <w:lang w:val="ru-RU"/>
        </w:rPr>
        <w:t xml:space="preserve"> </w:t>
      </w:r>
      <w:r>
        <w:rPr>
          <w:rFonts w:cs="Calibri" w:cstheme="minorHAnsi"/>
          <w:sz w:val="22"/>
          <w:szCs w:val="22"/>
        </w:rPr>
        <w:t>MDM</w:t>
      </w:r>
      <w:r>
        <w:rPr>
          <w:rFonts w:cs="Calibri" w:cstheme="minorHAnsi"/>
          <w:sz w:val="22"/>
          <w:szCs w:val="22"/>
          <w:lang w:val="ru-RU"/>
        </w:rPr>
        <w:t>-устройств с помощью групповых политик;</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отправки команды блокирования и удаления данных;</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создавать групповые политики безопасности мобильных устройств;</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 xml:space="preserve">удаленно настраивать конфигурационные параметры устройств, подключенных по протоколу </w:t>
      </w:r>
      <w:r>
        <w:rPr>
          <w:rFonts w:cs="Calibri" w:cstheme="minorHAnsi"/>
          <w:sz w:val="22"/>
          <w:szCs w:val="22"/>
        </w:rPr>
        <w:t>Exchange</w:t>
      </w:r>
      <w:r>
        <w:rPr>
          <w:rFonts w:cs="Calibri" w:cstheme="minorHAnsi"/>
          <w:sz w:val="22"/>
          <w:szCs w:val="22"/>
          <w:lang w:val="ru-RU"/>
        </w:rPr>
        <w:t xml:space="preserve"> </w:t>
      </w:r>
      <w:r>
        <w:rPr>
          <w:rFonts w:cs="Calibri" w:cstheme="minorHAnsi"/>
          <w:sz w:val="22"/>
          <w:szCs w:val="22"/>
        </w:rPr>
        <w:t>ActiveSync</w:t>
      </w:r>
      <w:r>
        <w:rPr>
          <w:rFonts w:cs="Calibri" w:cstheme="minorHAnsi"/>
          <w:sz w:val="22"/>
          <w:szCs w:val="22"/>
          <w:lang w:val="ru-RU"/>
        </w:rPr>
        <w:t xml:space="preserve">\ </w:t>
      </w:r>
      <w:r>
        <w:rPr>
          <w:rFonts w:cs="Calibri" w:cstheme="minorHAnsi"/>
          <w:sz w:val="22"/>
          <w:szCs w:val="22"/>
        </w:rPr>
        <w:t>iOS</w:t>
      </w:r>
      <w:r>
        <w:rPr>
          <w:rFonts w:cs="Calibri" w:cstheme="minorHAnsi"/>
          <w:sz w:val="22"/>
          <w:szCs w:val="22"/>
          <w:lang w:val="ru-RU"/>
        </w:rPr>
        <w:t xml:space="preserve"> </w:t>
      </w:r>
      <w:r>
        <w:rPr>
          <w:rFonts w:cs="Calibri" w:cstheme="minorHAnsi"/>
          <w:sz w:val="22"/>
          <w:szCs w:val="22"/>
        </w:rPr>
        <w:t>MDM</w:t>
      </w:r>
      <w:r>
        <w:rPr>
          <w:rFonts w:cs="Calibri" w:cstheme="minorHAnsi"/>
          <w:sz w:val="22"/>
          <w:szCs w:val="22"/>
          <w:lang w:val="ru-RU"/>
        </w:rPr>
        <w:t>;</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получать отчеты и статистику о работе мобильных устройств пользователей;</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 xml:space="preserve">блокировка вредоносных и фишинговых сайтов на основе вердиктов репутационных облачных сервисов производителя антивирусных средств защиты, при использовании </w:t>
      </w:r>
      <w:r>
        <w:rPr>
          <w:rFonts w:cs="Calibri" w:cstheme="minorHAnsi"/>
          <w:sz w:val="22"/>
          <w:szCs w:val="22"/>
        </w:rPr>
        <w:t>supervised</w:t>
      </w:r>
      <w:r>
        <w:rPr>
          <w:rFonts w:cs="Calibri" w:cstheme="minorHAnsi"/>
          <w:sz w:val="22"/>
          <w:szCs w:val="22"/>
          <w:lang w:val="ru-RU"/>
        </w:rPr>
        <w:t xml:space="preserve"> </w:t>
      </w:r>
      <w:r>
        <w:rPr>
          <w:rFonts w:cs="Calibri" w:cstheme="minorHAnsi"/>
          <w:sz w:val="22"/>
          <w:szCs w:val="22"/>
        </w:rPr>
        <w:t>mode</w:t>
      </w:r>
      <w:r>
        <w:rPr>
          <w:rFonts w:cs="Calibri" w:cstheme="minorHAnsi"/>
          <w:sz w:val="22"/>
          <w:szCs w:val="22"/>
          <w:lang w:val="ru-RU"/>
        </w:rPr>
        <w:t>;</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централизованного управления с помощью единой консоли управления;</w:t>
      </w:r>
    </w:p>
    <w:p>
      <w:pPr>
        <w:pStyle w:val="ListParagraph"/>
        <w:numPr>
          <w:ilvl w:val="0"/>
          <w:numId w:val="14"/>
        </w:numPr>
        <w:spacing w:lineRule="auto" w:line="240" w:before="0" w:after="160"/>
        <w:contextualSpacing/>
        <w:rPr>
          <w:sz w:val="22"/>
          <w:szCs w:val="22"/>
        </w:rPr>
      </w:pPr>
      <w:r>
        <w:rPr>
          <w:rFonts w:cs="Calibri" w:cstheme="minorHAnsi"/>
          <w:sz w:val="22"/>
          <w:szCs w:val="22"/>
          <w:lang w:val="ru-RU"/>
        </w:rPr>
        <w:t xml:space="preserve">наличие компонента, который позволяет контролировать, можно ли использовать собственные приложения устройства, такие как </w:t>
      </w:r>
      <w:r>
        <w:rPr>
          <w:rFonts w:cs="Calibri" w:cstheme="minorHAnsi"/>
          <w:sz w:val="22"/>
          <w:szCs w:val="22"/>
        </w:rPr>
        <w:t>iTunes</w:t>
      </w:r>
      <w:r>
        <w:rPr>
          <w:rFonts w:cs="Calibri" w:cstheme="minorHAnsi"/>
          <w:sz w:val="22"/>
          <w:szCs w:val="22"/>
          <w:lang w:val="ru-RU"/>
        </w:rPr>
        <w:t xml:space="preserve">, </w:t>
      </w:r>
      <w:r>
        <w:rPr>
          <w:rFonts w:cs="Calibri" w:cstheme="minorHAnsi"/>
          <w:sz w:val="22"/>
          <w:szCs w:val="22"/>
        </w:rPr>
        <w:t>Safari</w:t>
      </w:r>
      <w:r>
        <w:rPr>
          <w:rFonts w:cs="Calibri" w:cstheme="minorHAnsi"/>
          <w:sz w:val="22"/>
          <w:szCs w:val="22"/>
          <w:lang w:val="ru-RU"/>
        </w:rPr>
        <w:t xml:space="preserve"> или </w:t>
      </w:r>
      <w:r>
        <w:rPr>
          <w:rFonts w:cs="Calibri" w:cstheme="minorHAnsi"/>
          <w:sz w:val="22"/>
          <w:szCs w:val="22"/>
        </w:rPr>
        <w:t>Game</w:t>
      </w:r>
      <w:r>
        <w:rPr>
          <w:rFonts w:cs="Calibri" w:cstheme="minorHAnsi"/>
          <w:sz w:val="22"/>
          <w:szCs w:val="22"/>
          <w:lang w:val="ru-RU"/>
        </w:rPr>
        <w:t xml:space="preserve"> </w:t>
      </w:r>
      <w:r>
        <w:rPr>
          <w:rFonts w:cs="Calibri" w:cstheme="minorHAnsi"/>
          <w:sz w:val="22"/>
          <w:szCs w:val="22"/>
        </w:rPr>
        <w:t>Center</w:t>
      </w:r>
      <w:r>
        <w:rPr>
          <w:rFonts w:cs="Calibri" w:cstheme="minorHAnsi"/>
          <w:sz w:val="22"/>
          <w:szCs w:val="22"/>
          <w:lang w:val="ru-RU"/>
        </w:rPr>
        <w:t>, на управляемом устройстве.</w:t>
      </w:r>
    </w:p>
    <w:p>
      <w:pPr>
        <w:pStyle w:val="ListParagraph"/>
        <w:numPr>
          <w:ilvl w:val="0"/>
          <w:numId w:val="14"/>
        </w:numPr>
        <w:spacing w:lineRule="auto" w:line="240" w:before="0" w:after="160"/>
        <w:contextualSpacing/>
        <w:rPr>
          <w:sz w:val="22"/>
          <w:szCs w:val="22"/>
        </w:rPr>
      </w:pPr>
      <w:bookmarkStart w:id="18" w:name="_Hlk141781663"/>
      <w:bookmarkEnd w:id="18"/>
      <w:r>
        <w:rPr>
          <w:rFonts w:cs="Calibri" w:cstheme="minorHAnsi"/>
          <w:sz w:val="22"/>
          <w:szCs w:val="22"/>
          <w:lang w:val="ru-RU"/>
        </w:rPr>
        <w:t xml:space="preserve">запретить изменение настроек </w:t>
      </w:r>
      <w:r>
        <w:rPr>
          <w:rFonts w:cs="Calibri" w:cstheme="minorHAnsi"/>
          <w:sz w:val="22"/>
          <w:szCs w:val="22"/>
        </w:rPr>
        <w:t>Bluetooth</w:t>
      </w:r>
      <w:r>
        <w:rPr>
          <w:rFonts w:cs="Calibri" w:cstheme="minorHAnsi"/>
          <w:sz w:val="22"/>
          <w:szCs w:val="22"/>
          <w:lang w:val="ru-RU"/>
        </w:rPr>
        <w:t xml:space="preserve"> для </w:t>
      </w:r>
      <w:r>
        <w:rPr>
          <w:rFonts w:cs="Calibri" w:cstheme="minorHAnsi"/>
          <w:sz w:val="22"/>
          <w:szCs w:val="22"/>
        </w:rPr>
        <w:t>iOS</w:t>
      </w:r>
      <w:r>
        <w:rPr>
          <w:rFonts w:cs="Calibri" w:cstheme="minorHAnsi"/>
          <w:sz w:val="22"/>
          <w:szCs w:val="22"/>
          <w:lang w:val="ru-RU"/>
        </w:rPr>
        <w:t xml:space="preserve"> </w:t>
      </w:r>
      <w:r>
        <w:rPr>
          <w:rFonts w:cs="Calibri" w:cstheme="minorHAnsi"/>
          <w:sz w:val="22"/>
          <w:szCs w:val="22"/>
        </w:rPr>
        <w:t>MDM</w:t>
      </w:r>
      <w:r>
        <w:rPr>
          <w:rFonts w:cs="Cambria Math" w:ascii="Cambria Math" w:hAnsi="Cambria Math"/>
          <w:sz w:val="22"/>
          <w:szCs w:val="22"/>
          <w:lang w:val="ru-RU"/>
        </w:rPr>
        <w:noBreakHyphen/>
      </w:r>
      <w:r>
        <w:rPr>
          <w:rFonts w:cs="Arial"/>
          <w:sz w:val="22"/>
          <w:szCs w:val="22"/>
          <w:lang w:val="ru-RU"/>
        </w:rPr>
        <w:t>устройств</w:t>
      </w:r>
    </w:p>
    <w:p>
      <w:pPr>
        <w:pStyle w:val="Heading1"/>
        <w:spacing w:lineRule="auto" w:line="240"/>
        <w:rPr>
          <w:sz w:val="22"/>
          <w:szCs w:val="22"/>
        </w:rPr>
      </w:pPr>
      <w:bookmarkStart w:id="19" w:name="_Toc228291268"/>
      <w:bookmarkStart w:id="20" w:name="_Hlk141781663_Копия_1"/>
      <w:bookmarkEnd w:id="20"/>
      <w:r>
        <w:rPr>
          <w:rFonts w:cs="Calibri" w:cstheme="minorHAnsi"/>
          <w:sz w:val="22"/>
          <w:szCs w:val="22"/>
        </w:rPr>
        <w:t xml:space="preserve">Требования к программным средствам централизованного управления, мониторинга и обновления на базе ОС </w:t>
      </w:r>
      <w:r>
        <w:rPr>
          <w:rFonts w:cs="Calibri" w:cstheme="minorHAnsi"/>
          <w:sz w:val="22"/>
          <w:szCs w:val="22"/>
          <w:lang w:val="en-US"/>
        </w:rPr>
        <w:t>Windows</w:t>
      </w:r>
      <w:bookmarkEnd w:id="19"/>
    </w:p>
    <w:p>
      <w:pPr>
        <w:pStyle w:val="Normal"/>
        <w:spacing w:lineRule="auto" w:line="240"/>
        <w:rPr>
          <w:sz w:val="22"/>
          <w:szCs w:val="22"/>
        </w:rPr>
      </w:pPr>
      <w:r>
        <w:rPr>
          <w:sz w:val="22"/>
          <w:szCs w:val="22"/>
          <w:lang w:val="ru-RU"/>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Server 2012 R2 Standard/Datacenter/Essentials/Foundation/Server Core 64-разрядная.</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Server 2016 Standard/Datacenter/Essentials/Server Core (варианты установки) (LTSB) 64-разрядная.</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Server 2019 Standard/Datacenter/Core 64-разрядная.</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Server 2022 Standard/Datacenter/Core 64-разрядная.</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Server 2025 Standard/Datacenter/Core 64-разрядная.</w:t>
      </w:r>
    </w:p>
    <w:p>
      <w:pPr>
        <w:pStyle w:val="Normal"/>
        <w:numPr>
          <w:ilvl w:val="0"/>
          <w:numId w:val="15"/>
        </w:numPr>
        <w:spacing w:lineRule="auto" w:line="240" w:before="0" w:after="0"/>
        <w:textAlignment w:val="center"/>
        <w:rPr>
          <w:sz w:val="22"/>
          <w:szCs w:val="22"/>
        </w:rPr>
      </w:pPr>
      <w:r>
        <w:rPr>
          <w:rFonts w:eastAsia="Times New Roman" w:cs="Arial"/>
          <w:sz w:val="22"/>
          <w:szCs w:val="22"/>
          <w:lang w:eastAsia="ru-RU"/>
        </w:rPr>
        <w:t>Windows Storage Server 2019 64-разрядная.</w:t>
      </w:r>
    </w:p>
    <w:p>
      <w:pPr>
        <w:pStyle w:val="Normal"/>
        <w:rPr>
          <w:sz w:val="22"/>
          <w:szCs w:val="22"/>
        </w:rPr>
      </w:pPr>
      <w:r>
        <w:rPr>
          <w:sz w:val="22"/>
          <w:szCs w:val="22"/>
          <w:lang w:val="ru-RU"/>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pPr>
        <w:pStyle w:val="ListParagraph"/>
        <w:numPr>
          <w:ilvl w:val="0"/>
          <w:numId w:val="15"/>
        </w:numPr>
        <w:spacing w:lineRule="auto" w:line="259" w:before="0" w:after="160"/>
        <w:contextualSpacing/>
        <w:rPr>
          <w:sz w:val="22"/>
          <w:szCs w:val="22"/>
        </w:rPr>
      </w:pPr>
      <w:r>
        <w:rPr>
          <w:sz w:val="22"/>
          <w:szCs w:val="22"/>
        </w:rPr>
        <w:t>VMware vSphere 6.7.</w:t>
      </w:r>
    </w:p>
    <w:p>
      <w:pPr>
        <w:pStyle w:val="ListParagraph"/>
        <w:numPr>
          <w:ilvl w:val="0"/>
          <w:numId w:val="15"/>
        </w:numPr>
        <w:spacing w:lineRule="auto" w:line="259" w:before="0" w:after="160"/>
        <w:contextualSpacing/>
        <w:rPr>
          <w:sz w:val="22"/>
          <w:szCs w:val="22"/>
        </w:rPr>
      </w:pPr>
      <w:r>
        <w:rPr>
          <w:sz w:val="22"/>
          <w:szCs w:val="22"/>
        </w:rPr>
        <w:t>VMware vSphere 7.0.</w:t>
      </w:r>
    </w:p>
    <w:p>
      <w:pPr>
        <w:pStyle w:val="ListParagraph"/>
        <w:numPr>
          <w:ilvl w:val="0"/>
          <w:numId w:val="15"/>
        </w:numPr>
        <w:spacing w:lineRule="auto" w:line="259" w:before="0" w:after="160"/>
        <w:contextualSpacing/>
        <w:rPr>
          <w:sz w:val="22"/>
          <w:szCs w:val="22"/>
        </w:rPr>
      </w:pPr>
      <w:r>
        <w:rPr>
          <w:sz w:val="22"/>
          <w:szCs w:val="22"/>
        </w:rPr>
        <w:t>Microsoft Hyper-V Server 2019 64-разрядная.</w:t>
      </w:r>
    </w:p>
    <w:p>
      <w:pPr>
        <w:pStyle w:val="ListParagraph"/>
        <w:numPr>
          <w:ilvl w:val="0"/>
          <w:numId w:val="15"/>
        </w:numPr>
        <w:spacing w:lineRule="auto" w:line="259" w:before="0" w:after="160"/>
        <w:contextualSpacing/>
        <w:rPr>
          <w:sz w:val="22"/>
          <w:szCs w:val="22"/>
        </w:rPr>
      </w:pPr>
      <w:r>
        <w:rPr>
          <w:sz w:val="22"/>
          <w:szCs w:val="22"/>
        </w:rPr>
        <w:t>Microsoft Hyper-V Server 2022 64-разрядная.</w:t>
      </w:r>
    </w:p>
    <w:p>
      <w:pPr>
        <w:pStyle w:val="ListParagraph"/>
        <w:numPr>
          <w:ilvl w:val="0"/>
          <w:numId w:val="15"/>
        </w:numPr>
        <w:spacing w:lineRule="auto" w:line="259" w:before="0" w:after="160"/>
        <w:contextualSpacing/>
        <w:rPr>
          <w:sz w:val="22"/>
          <w:szCs w:val="22"/>
        </w:rPr>
      </w:pPr>
      <w:r>
        <w:rPr>
          <w:sz w:val="22"/>
          <w:szCs w:val="22"/>
        </w:rPr>
        <w:t>Citrix XenServer 7.1 LTSR.</w:t>
      </w:r>
    </w:p>
    <w:p>
      <w:pPr>
        <w:pStyle w:val="ListParagraph"/>
        <w:numPr>
          <w:ilvl w:val="0"/>
          <w:numId w:val="15"/>
        </w:numPr>
        <w:spacing w:lineRule="auto" w:line="259" w:before="0" w:after="160"/>
        <w:contextualSpacing/>
        <w:rPr>
          <w:sz w:val="22"/>
          <w:szCs w:val="22"/>
        </w:rPr>
      </w:pPr>
      <w:r>
        <w:rPr>
          <w:sz w:val="22"/>
          <w:szCs w:val="22"/>
        </w:rPr>
        <w:t>Citrix XenServer 8.x.</w:t>
      </w:r>
    </w:p>
    <w:p>
      <w:pPr>
        <w:pStyle w:val="ListParagraph"/>
        <w:numPr>
          <w:ilvl w:val="0"/>
          <w:numId w:val="15"/>
        </w:numPr>
        <w:spacing w:lineRule="auto" w:line="259" w:before="0" w:after="160"/>
        <w:contextualSpacing/>
        <w:rPr>
          <w:sz w:val="22"/>
          <w:szCs w:val="22"/>
        </w:rPr>
      </w:pPr>
      <w:r>
        <w:rPr>
          <w:sz w:val="22"/>
          <w:szCs w:val="22"/>
        </w:rPr>
        <w:t>Parallels Desktop 18.</w:t>
      </w:r>
    </w:p>
    <w:p>
      <w:pPr>
        <w:pStyle w:val="ListParagraph"/>
        <w:numPr>
          <w:ilvl w:val="0"/>
          <w:numId w:val="15"/>
        </w:numPr>
        <w:spacing w:lineRule="auto" w:line="259" w:before="0" w:after="160"/>
        <w:contextualSpacing/>
        <w:rPr>
          <w:sz w:val="22"/>
          <w:szCs w:val="22"/>
        </w:rPr>
      </w:pPr>
      <w:r>
        <w:rPr>
          <w:sz w:val="22"/>
          <w:szCs w:val="22"/>
        </w:rPr>
        <w:t>Oracle VM VirtualBox 7.x.</w:t>
      </w:r>
    </w:p>
    <w:p>
      <w:pPr>
        <w:pStyle w:val="Normal"/>
        <w:rPr>
          <w:sz w:val="22"/>
          <w:szCs w:val="22"/>
        </w:rPr>
      </w:pPr>
      <w:r>
        <w:rPr>
          <w:sz w:val="22"/>
          <w:szCs w:val="22"/>
          <w:lang w:val="ru-RU"/>
        </w:rPr>
        <w:t>Программные средства централизованного управления, мониторинга и обновления должны функционировать с СУБД следующих версий:</w:t>
      </w:r>
    </w:p>
    <w:p>
      <w:pPr>
        <w:pStyle w:val="ListParagraph"/>
        <w:numPr>
          <w:ilvl w:val="0"/>
          <w:numId w:val="15"/>
        </w:numPr>
        <w:spacing w:lineRule="auto" w:line="259" w:before="0" w:after="160"/>
        <w:contextualSpacing/>
        <w:rPr>
          <w:sz w:val="22"/>
          <w:szCs w:val="22"/>
        </w:rPr>
      </w:pPr>
      <w:r>
        <w:rPr>
          <w:sz w:val="22"/>
          <w:szCs w:val="22"/>
        </w:rPr>
        <w:t>Microsoft</w:t>
      </w:r>
      <w:r>
        <w:rPr>
          <w:sz w:val="22"/>
          <w:szCs w:val="22"/>
          <w:lang w:val="ru-RU"/>
        </w:rPr>
        <w:t xml:space="preserve"> </w:t>
      </w:r>
      <w:r>
        <w:rPr>
          <w:sz w:val="22"/>
          <w:szCs w:val="22"/>
        </w:rPr>
        <w:t>SQL</w:t>
      </w:r>
      <w:r>
        <w:rPr>
          <w:sz w:val="22"/>
          <w:szCs w:val="22"/>
          <w:lang w:val="ru-RU"/>
        </w:rPr>
        <w:t xml:space="preserve"> </w:t>
      </w:r>
      <w:r>
        <w:rPr>
          <w:sz w:val="22"/>
          <w:szCs w:val="22"/>
        </w:rPr>
        <w:t>Server</w:t>
      </w:r>
      <w:r>
        <w:rPr>
          <w:sz w:val="22"/>
          <w:szCs w:val="22"/>
          <w:lang w:val="ru-RU"/>
        </w:rPr>
        <w:t xml:space="preserve"> 2016 (все редакции) 64-разрядная.</w:t>
      </w:r>
    </w:p>
    <w:p>
      <w:pPr>
        <w:pStyle w:val="ListParagraph"/>
        <w:numPr>
          <w:ilvl w:val="0"/>
          <w:numId w:val="15"/>
        </w:numPr>
        <w:spacing w:lineRule="auto" w:line="259" w:before="0" w:after="160"/>
        <w:contextualSpacing/>
        <w:rPr>
          <w:sz w:val="22"/>
          <w:szCs w:val="22"/>
        </w:rPr>
      </w:pPr>
      <w:r>
        <w:rPr>
          <w:sz w:val="22"/>
          <w:szCs w:val="22"/>
        </w:rPr>
        <w:t>Microsoft</w:t>
      </w:r>
      <w:r>
        <w:rPr>
          <w:sz w:val="22"/>
          <w:szCs w:val="22"/>
          <w:lang w:val="ru-RU"/>
        </w:rPr>
        <w:t xml:space="preserve"> </w:t>
      </w:r>
      <w:r>
        <w:rPr>
          <w:sz w:val="22"/>
          <w:szCs w:val="22"/>
        </w:rPr>
        <w:t>SQL</w:t>
      </w:r>
      <w:r>
        <w:rPr>
          <w:sz w:val="22"/>
          <w:szCs w:val="22"/>
          <w:lang w:val="ru-RU"/>
        </w:rPr>
        <w:t xml:space="preserve"> </w:t>
      </w:r>
      <w:r>
        <w:rPr>
          <w:sz w:val="22"/>
          <w:szCs w:val="22"/>
        </w:rPr>
        <w:t>Server</w:t>
      </w:r>
      <w:r>
        <w:rPr>
          <w:sz w:val="22"/>
          <w:szCs w:val="22"/>
          <w:lang w:val="ru-RU"/>
        </w:rPr>
        <w:t xml:space="preserve"> 2017 (все редакции) для </w:t>
      </w:r>
      <w:r>
        <w:rPr>
          <w:sz w:val="22"/>
          <w:szCs w:val="22"/>
        </w:rPr>
        <w:t>Windows</w:t>
      </w:r>
      <w:r>
        <w:rPr>
          <w:sz w:val="22"/>
          <w:szCs w:val="22"/>
          <w:lang w:val="ru-RU"/>
        </w:rPr>
        <w:t>/</w:t>
      </w:r>
      <w:r>
        <w:rPr>
          <w:sz w:val="22"/>
          <w:szCs w:val="22"/>
        </w:rPr>
        <w:t>Linux</w:t>
      </w:r>
      <w:r>
        <w:rPr>
          <w:sz w:val="22"/>
          <w:szCs w:val="22"/>
          <w:lang w:val="ru-RU"/>
        </w:rPr>
        <w:t xml:space="preserve"> 64-разрядная.</w:t>
      </w:r>
    </w:p>
    <w:p>
      <w:pPr>
        <w:pStyle w:val="ListParagraph"/>
        <w:numPr>
          <w:ilvl w:val="0"/>
          <w:numId w:val="15"/>
        </w:numPr>
        <w:spacing w:lineRule="auto" w:line="259" w:before="0" w:after="160"/>
        <w:contextualSpacing/>
        <w:rPr>
          <w:sz w:val="22"/>
          <w:szCs w:val="22"/>
        </w:rPr>
      </w:pPr>
      <w:r>
        <w:rPr>
          <w:sz w:val="22"/>
          <w:szCs w:val="22"/>
        </w:rPr>
        <w:t>Microsoft</w:t>
      </w:r>
      <w:r>
        <w:rPr>
          <w:sz w:val="22"/>
          <w:szCs w:val="22"/>
          <w:lang w:val="ru-RU"/>
        </w:rPr>
        <w:t xml:space="preserve"> </w:t>
      </w:r>
      <w:r>
        <w:rPr>
          <w:sz w:val="22"/>
          <w:szCs w:val="22"/>
        </w:rPr>
        <w:t>SQL</w:t>
      </w:r>
      <w:r>
        <w:rPr>
          <w:sz w:val="22"/>
          <w:szCs w:val="22"/>
          <w:lang w:val="ru-RU"/>
        </w:rPr>
        <w:t xml:space="preserve"> </w:t>
      </w:r>
      <w:r>
        <w:rPr>
          <w:sz w:val="22"/>
          <w:szCs w:val="22"/>
        </w:rPr>
        <w:t>Server</w:t>
      </w:r>
      <w:r>
        <w:rPr>
          <w:sz w:val="22"/>
          <w:szCs w:val="22"/>
          <w:lang w:val="ru-RU"/>
        </w:rPr>
        <w:t xml:space="preserve"> 2019 (все редакции) для </w:t>
      </w:r>
      <w:r>
        <w:rPr>
          <w:sz w:val="22"/>
          <w:szCs w:val="22"/>
        </w:rPr>
        <w:t>Windows</w:t>
      </w:r>
      <w:r>
        <w:rPr>
          <w:sz w:val="22"/>
          <w:szCs w:val="22"/>
          <w:lang w:val="ru-RU"/>
        </w:rPr>
        <w:t>/</w:t>
      </w:r>
      <w:r>
        <w:rPr>
          <w:sz w:val="22"/>
          <w:szCs w:val="22"/>
        </w:rPr>
        <w:t>Linux</w:t>
      </w:r>
      <w:r>
        <w:rPr>
          <w:sz w:val="22"/>
          <w:szCs w:val="22"/>
          <w:lang w:val="ru-RU"/>
        </w:rPr>
        <w:t xml:space="preserve"> 64-разрядная (требуются дополнительные действия).</w:t>
      </w:r>
    </w:p>
    <w:p>
      <w:pPr>
        <w:pStyle w:val="ListParagraph"/>
        <w:numPr>
          <w:ilvl w:val="0"/>
          <w:numId w:val="15"/>
        </w:numPr>
        <w:spacing w:lineRule="auto" w:line="259" w:before="0" w:after="160"/>
        <w:contextualSpacing/>
        <w:rPr>
          <w:sz w:val="22"/>
          <w:szCs w:val="22"/>
        </w:rPr>
      </w:pPr>
      <w:r>
        <w:rPr>
          <w:sz w:val="22"/>
          <w:szCs w:val="22"/>
        </w:rPr>
        <w:t>Microsoft</w:t>
      </w:r>
      <w:r>
        <w:rPr>
          <w:sz w:val="22"/>
          <w:szCs w:val="22"/>
          <w:lang w:val="ru-RU"/>
        </w:rPr>
        <w:t xml:space="preserve"> </w:t>
      </w:r>
      <w:r>
        <w:rPr>
          <w:sz w:val="22"/>
          <w:szCs w:val="22"/>
        </w:rPr>
        <w:t>SQL</w:t>
      </w:r>
      <w:r>
        <w:rPr>
          <w:sz w:val="22"/>
          <w:szCs w:val="22"/>
          <w:lang w:val="ru-RU"/>
        </w:rPr>
        <w:t xml:space="preserve"> </w:t>
      </w:r>
      <w:r>
        <w:rPr>
          <w:sz w:val="22"/>
          <w:szCs w:val="22"/>
        </w:rPr>
        <w:t>Server</w:t>
      </w:r>
      <w:r>
        <w:rPr>
          <w:sz w:val="22"/>
          <w:szCs w:val="22"/>
          <w:lang w:val="ru-RU"/>
        </w:rPr>
        <w:t xml:space="preserve"> 2022 (все редакции) для </w:t>
      </w:r>
      <w:r>
        <w:rPr>
          <w:sz w:val="22"/>
          <w:szCs w:val="22"/>
        </w:rPr>
        <w:t>Windows</w:t>
      </w:r>
      <w:r>
        <w:rPr>
          <w:sz w:val="22"/>
          <w:szCs w:val="22"/>
          <w:lang w:val="ru-RU"/>
        </w:rPr>
        <w:t>/</w:t>
      </w:r>
      <w:r>
        <w:rPr>
          <w:sz w:val="22"/>
          <w:szCs w:val="22"/>
        </w:rPr>
        <w:t>Linux</w:t>
      </w:r>
      <w:r>
        <w:rPr>
          <w:sz w:val="22"/>
          <w:szCs w:val="22"/>
          <w:lang w:val="ru-RU"/>
        </w:rPr>
        <w:t xml:space="preserve"> 64-разрядная.</w:t>
      </w:r>
    </w:p>
    <w:p>
      <w:pPr>
        <w:pStyle w:val="ListParagraph"/>
        <w:numPr>
          <w:ilvl w:val="0"/>
          <w:numId w:val="15"/>
        </w:numPr>
        <w:spacing w:lineRule="auto" w:line="259" w:before="0" w:after="160"/>
        <w:contextualSpacing/>
        <w:rPr>
          <w:sz w:val="22"/>
          <w:szCs w:val="22"/>
        </w:rPr>
      </w:pPr>
      <w:r>
        <w:rPr>
          <w:sz w:val="22"/>
          <w:szCs w:val="22"/>
        </w:rPr>
        <w:t>MySQL 5.7 Community 32-разрядная/64-разрядная.</w:t>
      </w:r>
    </w:p>
    <w:p>
      <w:pPr>
        <w:pStyle w:val="ListParagraph"/>
        <w:numPr>
          <w:ilvl w:val="0"/>
          <w:numId w:val="15"/>
        </w:numPr>
        <w:spacing w:lineRule="auto" w:line="259" w:before="0" w:after="160"/>
        <w:contextualSpacing/>
        <w:rPr>
          <w:sz w:val="22"/>
          <w:szCs w:val="22"/>
        </w:rPr>
      </w:pPr>
      <w:r>
        <w:rPr>
          <w:sz w:val="22"/>
          <w:szCs w:val="22"/>
        </w:rPr>
        <w:t>MySQL 8.0 Community 32-разрядная/64-разрядная.</w:t>
      </w:r>
    </w:p>
    <w:p>
      <w:pPr>
        <w:pStyle w:val="ListParagraph"/>
        <w:numPr>
          <w:ilvl w:val="0"/>
          <w:numId w:val="15"/>
        </w:numPr>
        <w:spacing w:lineRule="auto" w:line="259" w:before="0" w:after="160"/>
        <w:contextualSpacing/>
        <w:rPr>
          <w:sz w:val="22"/>
          <w:szCs w:val="22"/>
        </w:rPr>
      </w:pPr>
      <w:r>
        <w:rPr>
          <w:sz w:val="22"/>
          <w:szCs w:val="22"/>
        </w:rPr>
        <w:t>MariaDB</w:t>
      </w:r>
      <w:r>
        <w:rPr>
          <w:sz w:val="22"/>
          <w:szCs w:val="22"/>
          <w:lang w:val="ru-RU"/>
        </w:rPr>
        <w:t xml:space="preserve"> 10.5 (сборка 10.5.17 и выше) 32-разрядная/64-разрядная.</w:t>
      </w:r>
    </w:p>
    <w:p>
      <w:pPr>
        <w:pStyle w:val="ListParagraph"/>
        <w:numPr>
          <w:ilvl w:val="0"/>
          <w:numId w:val="15"/>
        </w:numPr>
        <w:spacing w:lineRule="auto" w:line="259" w:before="0" w:after="160"/>
        <w:contextualSpacing/>
        <w:rPr>
          <w:sz w:val="22"/>
          <w:szCs w:val="22"/>
        </w:rPr>
      </w:pPr>
      <w:r>
        <w:rPr>
          <w:sz w:val="22"/>
          <w:szCs w:val="22"/>
        </w:rPr>
        <w:t>MariaDB</w:t>
      </w:r>
      <w:r>
        <w:rPr>
          <w:sz w:val="22"/>
          <w:szCs w:val="22"/>
          <w:lang w:val="ru-RU"/>
        </w:rPr>
        <w:t xml:space="preserve"> </w:t>
      </w:r>
      <w:r>
        <w:rPr>
          <w:sz w:val="22"/>
          <w:szCs w:val="22"/>
        </w:rPr>
        <w:t>Galera</w:t>
      </w:r>
      <w:r>
        <w:rPr>
          <w:sz w:val="22"/>
          <w:szCs w:val="22"/>
          <w:lang w:val="ru-RU"/>
        </w:rPr>
        <w:t xml:space="preserve"> </w:t>
      </w:r>
      <w:r>
        <w:rPr>
          <w:sz w:val="22"/>
          <w:szCs w:val="22"/>
        </w:rPr>
        <w:t>Cluster</w:t>
      </w:r>
      <w:r>
        <w:rPr>
          <w:sz w:val="22"/>
          <w:szCs w:val="22"/>
          <w:lang w:val="ru-RU"/>
        </w:rPr>
        <w:t xml:space="preserve"> 10.3 32-разрядная/64-разрядная с подсистемой хранилища </w:t>
      </w:r>
      <w:r>
        <w:rPr>
          <w:sz w:val="22"/>
          <w:szCs w:val="22"/>
        </w:rPr>
        <w:t>InnoDB</w:t>
      </w:r>
      <w:r>
        <w:rPr>
          <w:sz w:val="22"/>
          <w:szCs w:val="22"/>
          <w:lang w:val="ru-RU"/>
        </w:rPr>
        <w:t>.</w:t>
      </w:r>
    </w:p>
    <w:p>
      <w:pPr>
        <w:pStyle w:val="ListParagraph"/>
        <w:numPr>
          <w:ilvl w:val="0"/>
          <w:numId w:val="15"/>
        </w:numPr>
        <w:spacing w:lineRule="auto" w:line="259" w:before="0" w:after="160"/>
        <w:contextualSpacing/>
        <w:rPr>
          <w:sz w:val="22"/>
          <w:szCs w:val="22"/>
        </w:rPr>
      </w:pPr>
      <w:r>
        <w:rPr>
          <w:sz w:val="22"/>
          <w:szCs w:val="22"/>
        </w:rPr>
        <w:t>PostgreSQL 13.x 64-разрядная.</w:t>
      </w:r>
    </w:p>
    <w:p>
      <w:pPr>
        <w:pStyle w:val="ListParagraph"/>
        <w:numPr>
          <w:ilvl w:val="0"/>
          <w:numId w:val="15"/>
        </w:numPr>
        <w:spacing w:lineRule="auto" w:line="259" w:before="0" w:after="160"/>
        <w:contextualSpacing/>
        <w:rPr>
          <w:sz w:val="22"/>
          <w:szCs w:val="22"/>
        </w:rPr>
      </w:pPr>
      <w:r>
        <w:rPr>
          <w:sz w:val="22"/>
          <w:szCs w:val="22"/>
        </w:rPr>
        <w:t>PostgreSQL 14.х 64-разрядная.</w:t>
      </w:r>
    </w:p>
    <w:p>
      <w:pPr>
        <w:pStyle w:val="ListParagraph"/>
        <w:numPr>
          <w:ilvl w:val="0"/>
          <w:numId w:val="15"/>
        </w:numPr>
        <w:spacing w:lineRule="auto" w:line="259" w:before="0" w:after="160"/>
        <w:contextualSpacing/>
        <w:rPr>
          <w:sz w:val="22"/>
          <w:szCs w:val="22"/>
        </w:rPr>
      </w:pPr>
      <w:r>
        <w:rPr>
          <w:sz w:val="22"/>
          <w:szCs w:val="22"/>
        </w:rPr>
        <w:t>PostgreSQL 15.x 64-разрядная.</w:t>
      </w:r>
    </w:p>
    <w:p>
      <w:pPr>
        <w:pStyle w:val="ListParagraph"/>
        <w:numPr>
          <w:ilvl w:val="0"/>
          <w:numId w:val="15"/>
        </w:numPr>
        <w:spacing w:lineRule="auto" w:line="259" w:before="0" w:after="160"/>
        <w:contextualSpacing/>
        <w:rPr>
          <w:sz w:val="22"/>
          <w:szCs w:val="22"/>
        </w:rPr>
      </w:pPr>
      <w:r>
        <w:rPr>
          <w:sz w:val="22"/>
          <w:szCs w:val="22"/>
        </w:rPr>
        <w:t>Postgres Pro 13.x Windows/Linux 64-разрядная.</w:t>
      </w:r>
    </w:p>
    <w:p>
      <w:pPr>
        <w:pStyle w:val="ListParagraph"/>
        <w:numPr>
          <w:ilvl w:val="0"/>
          <w:numId w:val="15"/>
        </w:numPr>
        <w:spacing w:lineRule="auto" w:line="259" w:before="0" w:after="160"/>
        <w:contextualSpacing/>
        <w:rPr>
          <w:sz w:val="22"/>
          <w:szCs w:val="22"/>
        </w:rPr>
      </w:pPr>
      <w:bookmarkStart w:id="21" w:name="_Hlk141627522"/>
      <w:r>
        <w:rPr>
          <w:sz w:val="22"/>
          <w:szCs w:val="22"/>
        </w:rPr>
        <w:t>Postgres Pro 14.x Windows/Linux 64-разрядная.</w:t>
      </w:r>
      <w:bookmarkEnd w:id="21"/>
    </w:p>
    <w:p>
      <w:pPr>
        <w:pStyle w:val="Normal"/>
        <w:spacing w:lineRule="auto" w:line="240"/>
        <w:rPr>
          <w:sz w:val="22"/>
          <w:szCs w:val="22"/>
        </w:rPr>
      </w:pPr>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выбор архитектуры установки централизованного средства управления, мониторинга и обновления в зависимости от количества защищаемых узлов;</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чтения информации из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 с целью получения данных об учетных записях компьютеров и пользователей в организации;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настройки правил переноса обнаруженных компьютеров по </w:t>
      </w:r>
      <w:r>
        <w:rPr>
          <w:rFonts w:cs="Calibri" w:cstheme="minorHAnsi"/>
          <w:sz w:val="22"/>
          <w:szCs w:val="22"/>
        </w:rPr>
        <w:t>ip</w:t>
      </w:r>
      <w:r>
        <w:rPr>
          <w:rFonts w:cs="Calibri" w:cstheme="minorHAnsi"/>
          <w:sz w:val="22"/>
          <w:szCs w:val="22"/>
          <w:lang w:val="ru-RU"/>
        </w:rPr>
        <w:t xml:space="preserve">-адресу, типу ОС, нахождению в </w:t>
      </w:r>
      <w:r>
        <w:rPr>
          <w:rFonts w:cs="Calibri" w:cstheme="minorHAnsi"/>
          <w:sz w:val="22"/>
          <w:szCs w:val="22"/>
        </w:rPr>
        <w:t>OU</w:t>
      </w:r>
      <w:r>
        <w:rPr>
          <w:rFonts w:cs="Calibri" w:cstheme="minorHAnsi"/>
          <w:sz w:val="22"/>
          <w:szCs w:val="22"/>
          <w:lang w:val="ru-RU"/>
        </w:rPr>
        <w:t xml:space="preserve"> </w:t>
      </w:r>
      <w:r>
        <w:rPr>
          <w:rFonts w:cs="Calibri" w:cstheme="minorHAnsi"/>
          <w:sz w:val="22"/>
          <w:szCs w:val="22"/>
        </w:rPr>
        <w:t>AD</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r>
        <w:rPr>
          <w:rFonts w:cs="Calibri" w:cstheme="minorHAnsi"/>
          <w:sz w:val="22"/>
          <w:szCs w:val="22"/>
        </w:rPr>
        <w:t>ip</w:t>
      </w:r>
      <w:r>
        <w:rPr>
          <w:rFonts w:cs="Calibri" w:cstheme="minorHAnsi"/>
          <w:sz w:val="22"/>
          <w:szCs w:val="22"/>
          <w:lang w:val="ru-RU"/>
        </w:rPr>
        <w:t xml:space="preserve">-адресу, типу ОС, нахождению в </w:t>
      </w:r>
      <w:r>
        <w:rPr>
          <w:rFonts w:cs="Calibri" w:cstheme="minorHAnsi"/>
          <w:sz w:val="22"/>
          <w:szCs w:val="22"/>
        </w:rPr>
        <w:t>OU</w:t>
      </w:r>
      <w:r>
        <w:rPr>
          <w:rFonts w:cs="Calibri" w:cstheme="minorHAnsi"/>
          <w:sz w:val="22"/>
          <w:szCs w:val="22"/>
          <w:lang w:val="ru-RU"/>
        </w:rPr>
        <w:t xml:space="preserve"> </w:t>
      </w:r>
      <w:r>
        <w:rPr>
          <w:rFonts w:cs="Calibri" w:cstheme="minorHAnsi"/>
          <w:sz w:val="22"/>
          <w:szCs w:val="22"/>
        </w:rPr>
        <w:t>AD</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централизованные установка, обновление и удаление программных средств антивирусной защиты;</w:t>
      </w:r>
    </w:p>
    <w:p>
      <w:pPr>
        <w:pStyle w:val="ListParagraph"/>
        <w:numPr>
          <w:ilvl w:val="0"/>
          <w:numId w:val="16"/>
        </w:numPr>
        <w:spacing w:lineRule="auto" w:line="240" w:before="0" w:after="160"/>
        <w:contextualSpacing/>
        <w:rPr>
          <w:sz w:val="22"/>
          <w:szCs w:val="22"/>
        </w:rPr>
      </w:pPr>
      <w:r>
        <w:rPr>
          <w:rFonts w:cs="Calibri" w:cstheme="minorHAnsi"/>
          <w:sz w:val="22"/>
          <w:szCs w:val="22"/>
        </w:rPr>
        <w:t>централизованная настройка, администрирование;</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просмотр отчетов и статистической информации по работе средств защиты;</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централизованное удаление (ручное и автоматическое) несовместимых приложений средствами центра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сохранение истории изменений политик и задач, возможность выполнить откат к предыдущим версиям;</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наличие различных методов установки антивирусных агентов: для удаленной установки - </w:t>
      </w:r>
      <w:r>
        <w:rPr>
          <w:rFonts w:cs="Calibri" w:cstheme="minorHAnsi"/>
          <w:sz w:val="22"/>
          <w:szCs w:val="22"/>
        </w:rPr>
        <w:t>RPC</w:t>
      </w:r>
      <w:r>
        <w:rPr>
          <w:rFonts w:cs="Calibri" w:cstheme="minorHAnsi"/>
          <w:sz w:val="22"/>
          <w:szCs w:val="22"/>
          <w:lang w:val="ru-RU"/>
        </w:rPr>
        <w:t xml:space="preserve">, </w:t>
      </w:r>
      <w:r>
        <w:rPr>
          <w:rFonts w:cs="Calibri" w:cstheme="minorHAnsi"/>
          <w:sz w:val="22"/>
          <w:szCs w:val="22"/>
        </w:rPr>
        <w:t>GPO</w:t>
      </w:r>
      <w:r>
        <w:rPr>
          <w:rFonts w:cs="Calibri" w:cstheme="minorHAnsi"/>
          <w:sz w:val="22"/>
          <w:szCs w:val="22"/>
          <w:lang w:val="ru-RU"/>
        </w:rPr>
        <w:t>, средствами системы управления, для локальной установки – возможность создать автономный пакет установки;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указания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w:t>
      </w:r>
      <w:r>
        <w:rPr>
          <w:rFonts w:cs="Calibri" w:cstheme="minorHAnsi"/>
          <w:sz w:val="22"/>
          <w:szCs w:val="22"/>
        </w:rPr>
        <w:t>IPv</w:t>
      </w:r>
      <w:r>
        <w:rPr>
          <w:rFonts w:cs="Calibri" w:cstheme="minorHAnsi"/>
          <w:sz w:val="22"/>
          <w:szCs w:val="22"/>
          <w:lang w:val="ru-RU"/>
        </w:rPr>
        <w:t xml:space="preserve">4-адреса, а также от того, в каком </w:t>
      </w:r>
      <w:r>
        <w:rPr>
          <w:rFonts w:cs="Calibri" w:cstheme="minorHAnsi"/>
          <w:sz w:val="22"/>
          <w:szCs w:val="22"/>
        </w:rPr>
        <w:t>OU</w:t>
      </w:r>
      <w:r>
        <w:rPr>
          <w:rFonts w:cs="Calibri" w:cstheme="minorHAnsi"/>
          <w:sz w:val="22"/>
          <w:szCs w:val="22"/>
          <w:lang w:val="ru-RU"/>
        </w:rPr>
        <w:t xml:space="preserve"> находится компьютер или в какой группе безопасности;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иерархии триггеров, по которым происходит перераспределение; </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тестирование загруженных обновлений средствами ПО централизованного управления перед распространением на клиентские машины;</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доставка обновлений на рабочие места пользователей сразу после их получения;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поддержка мультиарендности (</w:t>
      </w:r>
      <w:r>
        <w:rPr>
          <w:rFonts w:cs="Calibri" w:cstheme="minorHAnsi"/>
          <w:sz w:val="22"/>
          <w:szCs w:val="22"/>
        </w:rPr>
        <w:t>multi</w:t>
      </w:r>
      <w:r>
        <w:rPr>
          <w:rFonts w:cs="Calibri" w:cstheme="minorHAnsi"/>
          <w:sz w:val="22"/>
          <w:szCs w:val="22"/>
          <w:lang w:val="ru-RU"/>
        </w:rPr>
        <w:t>-</w:t>
      </w:r>
      <w:r>
        <w:rPr>
          <w:rFonts w:cs="Calibri" w:cstheme="minorHAnsi"/>
          <w:sz w:val="22"/>
          <w:szCs w:val="22"/>
        </w:rPr>
        <w:t>tenancy</w:t>
      </w:r>
      <w:r>
        <w:rPr>
          <w:rFonts w:cs="Calibri" w:cstheme="minorHAnsi"/>
          <w:sz w:val="22"/>
          <w:szCs w:val="22"/>
          <w:lang w:val="ru-RU"/>
        </w:rPr>
        <w:t>) для серверов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обновление программных средств и антивирусных баз из разных источников, как по каналам связи, так и на машинных носителях информации;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доступ к облачным серверам производителя антивирусного ПО через сервер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автоматическое распространение лицензии на клиентские компьютеры;</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инвентаризация установленного ПО и оборудования на компьютерах пользователей;</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функция управления мобильными устройствами через сервер </w:t>
      </w:r>
      <w:r>
        <w:rPr>
          <w:rFonts w:cs="Calibri" w:cstheme="minorHAnsi"/>
          <w:sz w:val="22"/>
          <w:szCs w:val="22"/>
        </w:rPr>
        <w:t>iOS</w:t>
      </w:r>
      <w:r>
        <w:rPr>
          <w:rFonts w:cs="Calibri" w:cstheme="minorHAnsi"/>
          <w:sz w:val="22"/>
          <w:szCs w:val="22"/>
          <w:lang w:val="ru-RU"/>
        </w:rPr>
        <w:t xml:space="preserve"> </w:t>
      </w:r>
      <w:r>
        <w:rPr>
          <w:rFonts w:cs="Calibri" w:cstheme="minorHAnsi"/>
          <w:sz w:val="22"/>
          <w:szCs w:val="22"/>
        </w:rPr>
        <w:t>MDM</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отправки </w:t>
      </w:r>
      <w:r>
        <w:rPr>
          <w:rFonts w:cs="Calibri" w:cstheme="minorHAnsi"/>
          <w:sz w:val="22"/>
          <w:szCs w:val="22"/>
        </w:rPr>
        <w:t>SMS</w:t>
      </w:r>
      <w:r>
        <w:rPr>
          <w:rFonts w:cs="Calibri" w:cstheme="minorHAnsi"/>
          <w:sz w:val="22"/>
          <w:szCs w:val="22"/>
          <w:lang w:val="ru-RU"/>
        </w:rPr>
        <w:t>-оповещений о заданных событиях;</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централизованная установка сертификатов на управляемые мобильные устройства;</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указания любого компьютера организации центром ретрансляции обновлений для снижения сетевой нагрузки на систему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построение графических отчетов по событиям антивирусной защиты, данным инвентаризации, данным лицензирования установленных программ;</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наличие преднастроенных стандартных отчетов о работе системы;</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экспорт отчетов в файлы форматов </w:t>
      </w:r>
      <w:r>
        <w:rPr>
          <w:rFonts w:cs="Calibri" w:cstheme="minorHAnsi"/>
          <w:sz w:val="22"/>
          <w:szCs w:val="22"/>
        </w:rPr>
        <w:t>PDF</w:t>
      </w:r>
      <w:r>
        <w:rPr>
          <w:rFonts w:cs="Calibri" w:cstheme="minorHAnsi"/>
          <w:sz w:val="22"/>
          <w:szCs w:val="22"/>
          <w:lang w:val="ru-RU"/>
        </w:rPr>
        <w:t xml:space="preserve"> и </w:t>
      </w:r>
      <w:r>
        <w:rPr>
          <w:rFonts w:cs="Calibri" w:cstheme="minorHAnsi"/>
          <w:sz w:val="22"/>
          <w:szCs w:val="22"/>
        </w:rPr>
        <w:t>XML</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создание внутренних учетных записей для аутентификации на сервере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создание резервной копии системы управления встроенными средствами системы управления;</w:t>
      </w:r>
    </w:p>
    <w:p>
      <w:pPr>
        <w:pStyle w:val="ListParagraph"/>
        <w:numPr>
          <w:ilvl w:val="0"/>
          <w:numId w:val="16"/>
        </w:numPr>
        <w:spacing w:lineRule="auto" w:line="240" w:before="0" w:after="160"/>
        <w:contextualSpacing/>
        <w:rPr>
          <w:sz w:val="22"/>
          <w:szCs w:val="22"/>
        </w:rPr>
      </w:pPr>
      <w:r>
        <w:rPr>
          <w:rFonts w:cs="Calibri" w:cstheme="minorHAnsi"/>
          <w:sz w:val="22"/>
          <w:szCs w:val="22"/>
        </w:rPr>
        <w:t>поддержка Windows Failover Clustering;</w:t>
      </w:r>
    </w:p>
    <w:p>
      <w:pPr>
        <w:pStyle w:val="ListParagraph"/>
        <w:numPr>
          <w:ilvl w:val="0"/>
          <w:numId w:val="16"/>
        </w:numPr>
        <w:spacing w:lineRule="auto" w:line="240" w:before="0" w:after="160"/>
        <w:contextualSpacing/>
        <w:rPr>
          <w:sz w:val="22"/>
          <w:szCs w:val="22"/>
        </w:rPr>
      </w:pPr>
      <w:r>
        <w:rPr>
          <w:rFonts w:cs="Calibri" w:cstheme="minorHAnsi"/>
          <w:sz w:val="22"/>
          <w:szCs w:val="22"/>
        </w:rPr>
        <w:t>поддержка интеграции с Windows сервисом Certificate Authority;</w:t>
      </w:r>
    </w:p>
    <w:p>
      <w:pPr>
        <w:pStyle w:val="ListParagraph"/>
        <w:numPr>
          <w:ilvl w:val="0"/>
          <w:numId w:val="16"/>
        </w:numPr>
        <w:spacing w:lineRule="auto" w:line="240" w:before="0" w:after="160"/>
        <w:contextualSpacing/>
        <w:rPr>
          <w:sz w:val="22"/>
          <w:szCs w:val="22"/>
        </w:rPr>
      </w:pPr>
      <w:r>
        <w:rPr>
          <w:rFonts w:cs="Calibri" w:cstheme="minorHAnsi"/>
          <w:sz w:val="22"/>
          <w:szCs w:val="22"/>
        </w:rPr>
        <w:t xml:space="preserve">наличие портала самообслуживания пользователей; </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наличие системы контроля возникновения вирусных эпидемий;</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установки в облачной инфраструктуре </w:t>
      </w:r>
      <w:r>
        <w:rPr>
          <w:rFonts w:cs="Calibri" w:cstheme="minorHAnsi"/>
          <w:sz w:val="22"/>
          <w:szCs w:val="22"/>
        </w:rPr>
        <w:t>Microsoft</w:t>
      </w:r>
      <w:r>
        <w:rPr>
          <w:rFonts w:cs="Calibri" w:cstheme="minorHAnsi"/>
          <w:sz w:val="22"/>
          <w:szCs w:val="22"/>
          <w:lang w:val="ru-RU"/>
        </w:rPr>
        <w:t xml:space="preserve"> </w:t>
      </w:r>
      <w:r>
        <w:rPr>
          <w:rFonts w:cs="Calibri" w:cstheme="minorHAnsi"/>
          <w:sz w:val="22"/>
          <w:szCs w:val="22"/>
        </w:rPr>
        <w:t>Azure</w:t>
      </w:r>
      <w:r>
        <w:rPr>
          <w:rFonts w:cs="Calibri" w:cstheme="minorHAnsi"/>
          <w:sz w:val="22"/>
          <w:szCs w:val="22"/>
          <w:lang w:val="ru-RU"/>
        </w:rPr>
        <w:t xml:space="preserve"> и </w:t>
      </w:r>
      <w:r>
        <w:rPr>
          <w:rFonts w:cs="Calibri" w:cstheme="minorHAnsi"/>
          <w:sz w:val="22"/>
          <w:szCs w:val="22"/>
        </w:rPr>
        <w:t>Google</w:t>
      </w:r>
      <w:r>
        <w:rPr>
          <w:rFonts w:cs="Calibri" w:cstheme="minorHAnsi"/>
          <w:sz w:val="22"/>
          <w:szCs w:val="22"/>
          <w:lang w:val="ru-RU"/>
        </w:rPr>
        <w:t xml:space="preserve"> </w:t>
      </w:r>
      <w:r>
        <w:rPr>
          <w:rFonts w:cs="Calibri" w:cstheme="minorHAnsi"/>
          <w:sz w:val="22"/>
          <w:szCs w:val="22"/>
        </w:rPr>
        <w:t>Cloud</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rPr>
        <w:t>интеграции по OpenAPI;</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управления антивирусной защитой с использованием </w:t>
      </w:r>
      <w:r>
        <w:rPr>
          <w:rFonts w:cs="Calibri" w:cstheme="minorHAnsi"/>
          <w:sz w:val="22"/>
          <w:szCs w:val="22"/>
        </w:rPr>
        <w:t>WEB</w:t>
      </w:r>
      <w:r>
        <w:rPr>
          <w:rFonts w:cs="Calibri" w:cstheme="minorHAnsi"/>
          <w:sz w:val="22"/>
          <w:szCs w:val="22"/>
          <w:lang w:val="ru-RU"/>
        </w:rPr>
        <w:t xml:space="preserve"> консоли;</w:t>
      </w:r>
    </w:p>
    <w:p>
      <w:pPr>
        <w:pStyle w:val="ListParagraph"/>
        <w:numPr>
          <w:ilvl w:val="0"/>
          <w:numId w:val="16"/>
        </w:numPr>
        <w:spacing w:lineRule="auto" w:line="240" w:before="0" w:after="160"/>
        <w:contextualSpacing/>
        <w:rPr>
          <w:sz w:val="22"/>
          <w:szCs w:val="22"/>
        </w:rPr>
      </w:pPr>
      <w:r>
        <w:rPr>
          <w:sz w:val="22"/>
          <w:szCs w:val="22"/>
          <w:lang w:val="ru-RU"/>
        </w:rPr>
        <w:t xml:space="preserve">возможность управления развертыванием ОС </w:t>
      </w:r>
      <w:r>
        <w:rPr>
          <w:sz w:val="22"/>
          <w:szCs w:val="22"/>
        </w:rPr>
        <w:t>Windows</w:t>
      </w:r>
      <w:r>
        <w:rPr>
          <w:sz w:val="22"/>
          <w:szCs w:val="22"/>
          <w:lang w:val="ru-RU"/>
        </w:rPr>
        <w:t xml:space="preserve"> через консоль управления;</w:t>
      </w:r>
    </w:p>
    <w:p>
      <w:pPr>
        <w:pStyle w:val="ListParagraph"/>
        <w:numPr>
          <w:ilvl w:val="0"/>
          <w:numId w:val="16"/>
        </w:numPr>
        <w:spacing w:lineRule="auto" w:line="240" w:before="0" w:after="160"/>
        <w:contextualSpacing/>
        <w:rPr>
          <w:sz w:val="22"/>
          <w:szCs w:val="22"/>
        </w:rPr>
      </w:pPr>
      <w:r>
        <w:rPr>
          <w:sz w:val="22"/>
          <w:szCs w:val="22"/>
          <w:lang w:val="ru-RU"/>
        </w:rPr>
        <w:t xml:space="preserve">наличие преднастроенных ролей пользователей средств централизованного управления; </w:t>
      </w:r>
    </w:p>
    <w:p>
      <w:pPr>
        <w:pStyle w:val="ListParagraph"/>
        <w:numPr>
          <w:ilvl w:val="0"/>
          <w:numId w:val="16"/>
        </w:numPr>
        <w:spacing w:lineRule="auto" w:line="240" w:before="0" w:after="160"/>
        <w:contextualSpacing/>
        <w:rPr>
          <w:sz w:val="22"/>
          <w:szCs w:val="22"/>
        </w:rPr>
      </w:pPr>
      <w:r>
        <w:rPr>
          <w:sz w:val="22"/>
          <w:szCs w:val="22"/>
          <w:lang w:val="ru-RU"/>
        </w:rPr>
        <w:t>должна быть реализована возможность создавать специализированные роли с конкретно указанным набором полномочий для привязки к учетным записям пользователей;</w:t>
      </w:r>
    </w:p>
    <w:p>
      <w:pPr>
        <w:pStyle w:val="ListParagraph"/>
        <w:numPr>
          <w:ilvl w:val="0"/>
          <w:numId w:val="16"/>
        </w:numPr>
        <w:spacing w:lineRule="auto" w:line="240" w:before="0" w:after="160"/>
        <w:contextualSpacing/>
        <w:rPr>
          <w:sz w:val="22"/>
          <w:szCs w:val="22"/>
        </w:rPr>
      </w:pPr>
      <w:r>
        <w:rPr>
          <w:sz w:val="22"/>
          <w:szCs w:val="22"/>
          <w:lang w:val="ru-RU"/>
        </w:rPr>
        <w:t xml:space="preserve">возможность подключения по </w:t>
      </w:r>
      <w:r>
        <w:rPr>
          <w:sz w:val="22"/>
          <w:szCs w:val="22"/>
        </w:rPr>
        <w:t>RDP</w:t>
      </w:r>
      <w:r>
        <w:rPr>
          <w:sz w:val="22"/>
          <w:szCs w:val="22"/>
          <w:lang w:val="ru-RU"/>
        </w:rPr>
        <w:t xml:space="preserve"> или штатными средствами из консоли управления;</w:t>
      </w:r>
    </w:p>
    <w:p>
      <w:pPr>
        <w:pStyle w:val="ListParagraph"/>
        <w:numPr>
          <w:ilvl w:val="0"/>
          <w:numId w:val="16"/>
        </w:numPr>
        <w:spacing w:lineRule="auto" w:line="240" w:before="0" w:after="160"/>
        <w:contextualSpacing/>
        <w:rPr>
          <w:sz w:val="22"/>
          <w:szCs w:val="22"/>
        </w:rPr>
      </w:pPr>
      <w:r>
        <w:rPr>
          <w:sz w:val="22"/>
          <w:szCs w:val="22"/>
          <w:lang w:val="ru-RU"/>
        </w:rPr>
        <w:t xml:space="preserve">наличие возможности совместного подключения к рабочему столу </w:t>
      </w:r>
      <w:r>
        <w:rPr>
          <w:sz w:val="22"/>
          <w:szCs w:val="22"/>
        </w:rPr>
        <w:t>Windows</w:t>
      </w:r>
      <w:r>
        <w:rPr>
          <w:sz w:val="22"/>
          <w:szCs w:val="22"/>
          <w:lang w:val="ru-RU"/>
        </w:rPr>
        <w:t xml:space="preserve"> (</w:t>
      </w:r>
      <w:r>
        <w:rPr>
          <w:sz w:val="22"/>
          <w:szCs w:val="22"/>
        </w:rPr>
        <w:t>Windows</w:t>
      </w:r>
      <w:r>
        <w:rPr>
          <w:sz w:val="22"/>
          <w:szCs w:val="22"/>
          <w:lang w:val="ru-RU"/>
        </w:rPr>
        <w:t xml:space="preserve"> </w:t>
      </w:r>
      <w:r>
        <w:rPr>
          <w:sz w:val="22"/>
          <w:szCs w:val="22"/>
        </w:rPr>
        <w:t>Desktop</w:t>
      </w:r>
      <w:r>
        <w:rPr>
          <w:sz w:val="22"/>
          <w:szCs w:val="22"/>
          <w:lang w:val="ru-RU"/>
        </w:rPr>
        <w:t xml:space="preserve"> </w:t>
      </w:r>
      <w:r>
        <w:rPr>
          <w:sz w:val="22"/>
          <w:szCs w:val="22"/>
        </w:rPr>
        <w:t>Sharing</w:t>
      </w:r>
      <w:r>
        <w:rPr>
          <w:sz w:val="22"/>
          <w:szCs w:val="22"/>
          <w:lang w:val="ru-RU"/>
        </w:rPr>
        <w:t>);</w:t>
      </w:r>
    </w:p>
    <w:p>
      <w:pPr>
        <w:pStyle w:val="ListParagraph"/>
        <w:numPr>
          <w:ilvl w:val="0"/>
          <w:numId w:val="16"/>
        </w:numPr>
        <w:spacing w:lineRule="auto" w:line="240" w:before="0" w:after="160"/>
        <w:contextualSpacing/>
        <w:rPr>
          <w:sz w:val="22"/>
          <w:szCs w:val="22"/>
        </w:rPr>
      </w:pPr>
      <w:r>
        <w:rPr>
          <w:sz w:val="22"/>
          <w:szCs w:val="22"/>
          <w:lang w:val="ru-RU"/>
        </w:rPr>
        <w:t>пользователю должен выводиться запрос на разрешение дистанционного подключения;</w:t>
      </w:r>
    </w:p>
    <w:p>
      <w:pPr>
        <w:pStyle w:val="ListParagraph"/>
        <w:numPr>
          <w:ilvl w:val="0"/>
          <w:numId w:val="16"/>
        </w:numPr>
        <w:spacing w:lineRule="auto" w:line="240" w:before="0" w:after="160"/>
        <w:contextualSpacing/>
        <w:rPr>
          <w:sz w:val="22"/>
          <w:szCs w:val="22"/>
        </w:rPr>
      </w:pPr>
      <w:r>
        <w:rPr>
          <w:sz w:val="22"/>
          <w:szCs w:val="22"/>
          <w:lang w:val="ru-RU"/>
        </w:rPr>
        <w:t>наличие инструментов работы с образами ОС: Создание образа целевой ОС на основе физической или виртуальной машины, установка образа на выбранные администратором компьютеры, в том числе на "голое железо" (</w:t>
      </w:r>
      <w:r>
        <w:rPr>
          <w:sz w:val="22"/>
          <w:szCs w:val="22"/>
        </w:rPr>
        <w:t>bare</w:t>
      </w:r>
      <w:r>
        <w:rPr>
          <w:sz w:val="22"/>
          <w:szCs w:val="22"/>
          <w:lang w:val="ru-RU"/>
        </w:rPr>
        <w:t xml:space="preserve"> </w:t>
      </w:r>
      <w:r>
        <w:rPr>
          <w:sz w:val="22"/>
          <w:szCs w:val="22"/>
        </w:rPr>
        <w:t>metal</w:t>
      </w:r>
      <w:r>
        <w:rPr>
          <w:sz w:val="22"/>
          <w:szCs w:val="22"/>
          <w:lang w:val="ru-RU"/>
        </w:rPr>
        <w:t>);</w:t>
      </w:r>
    </w:p>
    <w:p>
      <w:pPr>
        <w:pStyle w:val="ListParagraph"/>
        <w:numPr>
          <w:ilvl w:val="0"/>
          <w:numId w:val="16"/>
        </w:numPr>
        <w:spacing w:lineRule="auto" w:line="240" w:before="0" w:after="160"/>
        <w:contextualSpacing/>
        <w:rPr>
          <w:sz w:val="22"/>
          <w:szCs w:val="22"/>
        </w:rPr>
      </w:pPr>
      <w:r>
        <w:rPr>
          <w:sz w:val="22"/>
          <w:szCs w:val="22"/>
          <w:lang w:val="ru-RU"/>
        </w:rPr>
        <w:t>должна быть обеспечена возможность добавления наборов драйверов в ранее созданный образ;</w:t>
      </w:r>
    </w:p>
    <w:p>
      <w:pPr>
        <w:pStyle w:val="ListParagraph"/>
        <w:numPr>
          <w:ilvl w:val="0"/>
          <w:numId w:val="16"/>
        </w:numPr>
        <w:spacing w:lineRule="auto" w:line="240" w:before="0" w:after="160"/>
        <w:contextualSpacing/>
        <w:rPr>
          <w:sz w:val="22"/>
          <w:szCs w:val="22"/>
        </w:rPr>
      </w:pPr>
      <w:r>
        <w:rPr>
          <w:sz w:val="22"/>
          <w:szCs w:val="22"/>
          <w:lang w:val="ru-RU"/>
        </w:rPr>
        <w:t>возможность запускать скрипты или устанавливать дополнительное ПО в автоматическом режиме после установки ОС;</w:t>
      </w:r>
    </w:p>
    <w:p>
      <w:pPr>
        <w:pStyle w:val="ListParagraph"/>
        <w:numPr>
          <w:ilvl w:val="0"/>
          <w:numId w:val="16"/>
        </w:numPr>
        <w:spacing w:lineRule="auto" w:line="240" w:before="0" w:after="160"/>
        <w:contextualSpacing/>
        <w:rPr>
          <w:sz w:val="22"/>
          <w:szCs w:val="22"/>
        </w:rPr>
      </w:pPr>
      <w:r>
        <w:rPr>
          <w:sz w:val="22"/>
          <w:szCs w:val="22"/>
          <w:lang w:val="ru-RU"/>
        </w:rPr>
        <w:t>возможность импортировать образ операционной системы из дистрибутивов (</w:t>
      </w:r>
      <w:r>
        <w:rPr>
          <w:sz w:val="22"/>
          <w:szCs w:val="22"/>
        </w:rPr>
        <w:t>WIM</w:t>
      </w:r>
      <w:r>
        <w:rPr>
          <w:sz w:val="22"/>
          <w:szCs w:val="22"/>
          <w:lang w:val="ru-RU"/>
        </w:rPr>
        <w:t>)</w:t>
      </w:r>
    </w:p>
    <w:p>
      <w:pPr>
        <w:pStyle w:val="ListParagraph"/>
        <w:numPr>
          <w:ilvl w:val="0"/>
          <w:numId w:val="16"/>
        </w:numPr>
        <w:spacing w:lineRule="auto" w:line="240" w:before="0" w:after="160"/>
        <w:contextualSpacing/>
        <w:rPr>
          <w:sz w:val="22"/>
          <w:szCs w:val="22"/>
        </w:rPr>
      </w:pPr>
      <w:r>
        <w:rPr>
          <w:sz w:val="22"/>
          <w:szCs w:val="22"/>
          <w:lang w:val="ru-RU"/>
        </w:rPr>
        <w:t>наличие системы контроля лицензий стороннего ПО, установленного на компьютере с возможностью оповещения администратора о нарушении пользования лицензией или превышении срока действия лицензии;</w:t>
      </w:r>
    </w:p>
    <w:p>
      <w:pPr>
        <w:pStyle w:val="ListParagraph"/>
        <w:numPr>
          <w:ilvl w:val="0"/>
          <w:numId w:val="16"/>
        </w:numPr>
        <w:spacing w:lineRule="auto" w:line="240" w:before="0" w:after="160"/>
        <w:contextualSpacing/>
        <w:rPr>
          <w:sz w:val="22"/>
          <w:szCs w:val="22"/>
        </w:rPr>
      </w:pPr>
      <w:r>
        <w:rPr>
          <w:sz w:val="22"/>
          <w:szCs w:val="22"/>
          <w:lang w:val="ru-RU"/>
        </w:rPr>
        <w:t>автоматическое создание установочных пакетов для сторонних приложений (</w:t>
      </w:r>
      <w:r>
        <w:rPr>
          <w:sz w:val="22"/>
          <w:szCs w:val="22"/>
        </w:rPr>
        <w:t>Adobe</w:t>
      </w:r>
      <w:r>
        <w:rPr>
          <w:sz w:val="22"/>
          <w:szCs w:val="22"/>
          <w:lang w:val="ru-RU"/>
        </w:rPr>
        <w:t xml:space="preserve"> </w:t>
      </w:r>
      <w:r>
        <w:rPr>
          <w:sz w:val="22"/>
          <w:szCs w:val="22"/>
        </w:rPr>
        <w:t>Reader</w:t>
      </w:r>
      <w:r>
        <w:rPr>
          <w:sz w:val="22"/>
          <w:szCs w:val="22"/>
          <w:lang w:val="ru-RU"/>
        </w:rPr>
        <w:t xml:space="preserve">, </w:t>
      </w:r>
      <w:r>
        <w:rPr>
          <w:sz w:val="22"/>
          <w:szCs w:val="22"/>
        </w:rPr>
        <w:t>Mozilla</w:t>
      </w:r>
      <w:r>
        <w:rPr>
          <w:sz w:val="22"/>
          <w:szCs w:val="22"/>
          <w:lang w:val="ru-RU"/>
        </w:rPr>
        <w:t xml:space="preserve"> </w:t>
      </w:r>
      <w:r>
        <w:rPr>
          <w:sz w:val="22"/>
          <w:szCs w:val="22"/>
        </w:rPr>
        <w:t>Firefox</w:t>
      </w:r>
      <w:r>
        <w:rPr>
          <w:sz w:val="22"/>
          <w:szCs w:val="22"/>
          <w:lang w:val="ru-RU"/>
        </w:rPr>
        <w:t>, 7-</w:t>
      </w:r>
      <w:r>
        <w:rPr>
          <w:sz w:val="22"/>
          <w:szCs w:val="22"/>
        </w:rPr>
        <w:t>zip</w:t>
      </w:r>
      <w:r>
        <w:rPr>
          <w:sz w:val="22"/>
          <w:szCs w:val="22"/>
          <w:lang w:val="ru-RU"/>
        </w:rPr>
        <w:t xml:space="preserve"> и др.) и автоматическая централизованная установка этих пакетов приложений на компьютеры;</w:t>
      </w:r>
    </w:p>
    <w:p>
      <w:pPr>
        <w:pStyle w:val="ListParagraph"/>
        <w:numPr>
          <w:ilvl w:val="0"/>
          <w:numId w:val="16"/>
        </w:numPr>
        <w:spacing w:lineRule="auto" w:line="240" w:before="0" w:after="160"/>
        <w:contextualSpacing/>
        <w:rPr>
          <w:sz w:val="22"/>
          <w:szCs w:val="22"/>
        </w:rPr>
      </w:pPr>
      <w:r>
        <w:rPr>
          <w:sz w:val="22"/>
          <w:szCs w:val="22"/>
          <w:lang w:val="ru-RU"/>
        </w:rPr>
        <w:t>поддержка функциональности управления шифрованием данных;</w:t>
      </w:r>
    </w:p>
    <w:p>
      <w:pPr>
        <w:pStyle w:val="ListParagraph"/>
        <w:numPr>
          <w:ilvl w:val="0"/>
          <w:numId w:val="16"/>
        </w:numPr>
        <w:spacing w:lineRule="auto" w:line="240" w:before="0" w:after="160"/>
        <w:contextualSpacing/>
        <w:rPr>
          <w:sz w:val="22"/>
          <w:szCs w:val="22"/>
        </w:rPr>
      </w:pPr>
      <w:r>
        <w:rPr>
          <w:sz w:val="22"/>
          <w:szCs w:val="22"/>
          <w:lang w:val="ru-RU"/>
        </w:rPr>
        <w:t xml:space="preserve">возможность интеграции с </w:t>
      </w:r>
      <w:r>
        <w:rPr>
          <w:sz w:val="22"/>
          <w:szCs w:val="22"/>
        </w:rPr>
        <w:t>SIEM</w:t>
      </w:r>
      <w:r>
        <w:rPr>
          <w:sz w:val="22"/>
          <w:szCs w:val="22"/>
          <w:lang w:val="ru-RU"/>
        </w:rPr>
        <w:t xml:space="preserve"> системами и передача событий в формате </w:t>
      </w:r>
      <w:r>
        <w:rPr>
          <w:sz w:val="22"/>
          <w:szCs w:val="22"/>
        </w:rPr>
        <w:t>syslog</w:t>
      </w:r>
      <w:r>
        <w:rPr>
          <w:sz w:val="22"/>
          <w:szCs w:val="22"/>
          <w:lang w:val="ru-RU"/>
        </w:rPr>
        <w:t xml:space="preserve"> или </w:t>
      </w:r>
      <w:r>
        <w:rPr>
          <w:sz w:val="22"/>
          <w:szCs w:val="22"/>
        </w:rPr>
        <w:t>CEF</w:t>
      </w:r>
      <w:r>
        <w:rPr>
          <w:sz w:val="22"/>
          <w:szCs w:val="22"/>
          <w:lang w:val="ru-RU"/>
        </w:rPr>
        <w:t xml:space="preserve">\ </w:t>
      </w:r>
      <w:r>
        <w:rPr>
          <w:sz w:val="22"/>
          <w:szCs w:val="22"/>
        </w:rPr>
        <w:t>LEEF</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двухэтапная проверка для снижения риска несанкционированного доступа к Консоли администрирования;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использования дополнительной аутентификация после изменения параметров учетной записи пользователя.</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возможность работать с </w:t>
      </w:r>
      <w:r>
        <w:rPr>
          <w:rFonts w:cs="Calibri" w:cstheme="minorHAnsi"/>
          <w:sz w:val="22"/>
          <w:szCs w:val="22"/>
        </w:rPr>
        <w:t>IPv</w:t>
      </w:r>
      <w:r>
        <w:rPr>
          <w:rFonts w:cs="Calibri" w:cstheme="minorHAnsi"/>
          <w:sz w:val="22"/>
          <w:szCs w:val="22"/>
          <w:lang w:val="ru-RU"/>
        </w:rPr>
        <w:t xml:space="preserve">6 и </w:t>
      </w:r>
      <w:r>
        <w:rPr>
          <w:rFonts w:cs="Calibri" w:cstheme="minorHAnsi"/>
          <w:sz w:val="22"/>
          <w:szCs w:val="22"/>
        </w:rPr>
        <w:t>IPv</w:t>
      </w:r>
      <w:r>
        <w:rPr>
          <w:rFonts w:cs="Calibri" w:cstheme="minorHAnsi"/>
          <w:sz w:val="22"/>
          <w:szCs w:val="22"/>
          <w:lang w:val="ru-RU"/>
        </w:rPr>
        <w:t xml:space="preserve">4-адресами и опрашивать сети, в которых есть устройства с </w:t>
      </w:r>
      <w:r>
        <w:rPr>
          <w:rFonts w:cs="Calibri" w:cstheme="minorHAnsi"/>
          <w:sz w:val="22"/>
          <w:szCs w:val="22"/>
        </w:rPr>
        <w:t>IPv</w:t>
      </w:r>
      <w:r>
        <w:rPr>
          <w:rFonts w:cs="Calibri" w:cstheme="minorHAnsi"/>
          <w:sz w:val="22"/>
          <w:szCs w:val="22"/>
          <w:lang w:val="ru-RU"/>
        </w:rPr>
        <w:t>6-адресами.</w:t>
      </w:r>
    </w:p>
    <w:p>
      <w:pPr>
        <w:pStyle w:val="ListParagraph"/>
        <w:numPr>
          <w:ilvl w:val="0"/>
          <w:numId w:val="16"/>
        </w:numPr>
        <w:spacing w:lineRule="auto" w:line="240" w:before="0" w:after="160"/>
        <w:contextualSpacing/>
        <w:rPr>
          <w:sz w:val="22"/>
          <w:szCs w:val="22"/>
        </w:rPr>
      </w:pPr>
      <w:r>
        <w:rPr>
          <w:sz w:val="22"/>
          <w:szCs w:val="22"/>
          <w:lang w:val="ru-RU"/>
        </w:rPr>
        <w:t xml:space="preserve">автоматизированный поиск и закрытие уязвимостей в установленных приложениях и операционной системе на компьютерах пользователей и серверах под управлением </w:t>
      </w:r>
      <w:r>
        <w:rPr>
          <w:rFonts w:cs="Calibri" w:cstheme="minorHAnsi"/>
          <w:sz w:val="22"/>
          <w:szCs w:val="22"/>
        </w:rPr>
        <w:t>Microsoft</w:t>
      </w:r>
      <w:r>
        <w:rPr>
          <w:sz w:val="22"/>
          <w:szCs w:val="22"/>
          <w:lang w:val="ru-RU"/>
        </w:rPr>
        <w:t xml:space="preserve"> </w:t>
      </w:r>
      <w:r>
        <w:rPr>
          <w:sz w:val="22"/>
          <w:szCs w:val="22"/>
        </w:rPr>
        <w:t>Windows</w:t>
      </w:r>
      <w:r>
        <w:rPr>
          <w:sz w:val="22"/>
          <w:szCs w:val="22"/>
          <w:lang w:val="ru-RU"/>
        </w:rPr>
        <w:t>;</w:t>
      </w:r>
    </w:p>
    <w:p>
      <w:pPr>
        <w:pStyle w:val="ListParagraph"/>
        <w:numPr>
          <w:ilvl w:val="0"/>
          <w:numId w:val="16"/>
        </w:numPr>
        <w:spacing w:lineRule="auto" w:line="240" w:before="0" w:after="160"/>
        <w:contextualSpacing/>
        <w:rPr>
          <w:sz w:val="22"/>
          <w:szCs w:val="22"/>
        </w:rPr>
      </w:pPr>
      <w:r>
        <w:rPr>
          <w:sz w:val="22"/>
          <w:szCs w:val="22"/>
          <w:lang w:val="ru-RU"/>
        </w:rPr>
        <w:t>возможность развернуть Сервер администрирования как систему высокой доступности;</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возможность устанавливать обновления и закрывать уязвимости программ сторонних производителей (кроме программ </w:t>
      </w:r>
      <w:r>
        <w:rPr>
          <w:rFonts w:cs="Calibri" w:cstheme="minorHAnsi"/>
          <w:sz w:val="22"/>
          <w:szCs w:val="22"/>
        </w:rPr>
        <w:t>Microsoft</w:t>
      </w:r>
      <w:r>
        <w:rPr>
          <w:rFonts w:cs="Calibri" w:cstheme="minorHAnsi"/>
          <w:sz w:val="22"/>
          <w:szCs w:val="22"/>
          <w:lang w:val="ru-RU"/>
        </w:rPr>
        <w:t>) в изолированной сети.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удаленная диагностика клиентских устройств на базе </w:t>
      </w:r>
      <w:r>
        <w:rPr>
          <w:rFonts w:cs="Calibri" w:cstheme="minorHAnsi"/>
          <w:sz w:val="22"/>
          <w:szCs w:val="22"/>
        </w:rPr>
        <w:t>Windows</w:t>
      </w:r>
      <w:r>
        <w:rPr>
          <w:rFonts w:cs="Calibri" w:cstheme="minorHAnsi"/>
          <w:sz w:val="22"/>
          <w:szCs w:val="22"/>
          <w:lang w:val="ru-RU"/>
        </w:rPr>
        <w:t xml:space="preserve"> и </w:t>
      </w:r>
      <w:r>
        <w:rPr>
          <w:rFonts w:cs="Calibri" w:cstheme="minorHAnsi"/>
          <w:sz w:val="22"/>
          <w:szCs w:val="22"/>
        </w:rPr>
        <w:t>Linux</w:t>
      </w:r>
      <w:r>
        <w:rPr>
          <w:rFonts w:cs="Calibri" w:cstheme="minorHAnsi"/>
          <w:sz w:val="22"/>
          <w:szCs w:val="22"/>
          <w:lang w:val="ru-RU"/>
        </w:rPr>
        <w:t xml:space="preserve"> (получение трассировок, журналов событий, дампов, остановка и запуск приложений);</w:t>
      </w:r>
    </w:p>
    <w:p>
      <w:pPr>
        <w:pStyle w:val="ListParagraph"/>
        <w:numPr>
          <w:ilvl w:val="0"/>
          <w:numId w:val="16"/>
        </w:numPr>
        <w:spacing w:lineRule="auto" w:line="257" w:before="0" w:after="160"/>
        <w:contextualSpacing/>
        <w:rPr>
          <w:sz w:val="22"/>
          <w:szCs w:val="22"/>
        </w:rPr>
      </w:pPr>
      <w:r>
        <w:rPr>
          <w:rFonts w:cs="Calibri" w:cstheme="minorHAnsi"/>
          <w:sz w:val="22"/>
          <w:szCs w:val="22"/>
          <w:lang w:val="ru-RU"/>
        </w:rPr>
        <w:t xml:space="preserve">возможность отозвать права локального администратора учетных записей на управляемых устройствах с операционной системой </w:t>
      </w:r>
      <w:r>
        <w:rPr>
          <w:rFonts w:cs="Calibri" w:cstheme="minorHAnsi"/>
          <w:sz w:val="22"/>
          <w:szCs w:val="22"/>
        </w:rPr>
        <w:t>Linux</w:t>
      </w:r>
      <w:r>
        <w:rPr>
          <w:rFonts w:cs="Calibri" w:cstheme="minorHAnsi"/>
          <w:sz w:val="22"/>
          <w:szCs w:val="22"/>
          <w:lang w:val="ru-RU"/>
        </w:rPr>
        <w:t>;</w:t>
      </w:r>
    </w:p>
    <w:p>
      <w:pPr>
        <w:pStyle w:val="ListParagraph"/>
        <w:numPr>
          <w:ilvl w:val="0"/>
          <w:numId w:val="16"/>
        </w:numPr>
        <w:spacing w:lineRule="auto" w:line="240" w:before="0" w:after="160"/>
        <w:contextualSpacing/>
        <w:rPr>
          <w:sz w:val="22"/>
          <w:szCs w:val="22"/>
        </w:rPr>
      </w:pPr>
      <w:r>
        <w:rPr>
          <w:rFonts w:cs="Calibri" w:cstheme="minorHAnsi"/>
          <w:sz w:val="22"/>
          <w:szCs w:val="22"/>
          <w:lang w:val="ru-RU"/>
        </w:rPr>
        <w:t xml:space="preserve">возможность изменить пароль локальной учетной записи на управляемых устройствах с операционной системой </w:t>
      </w:r>
      <w:r>
        <w:rPr>
          <w:rFonts w:cs="Calibri" w:cstheme="minorHAnsi"/>
          <w:sz w:val="22"/>
          <w:szCs w:val="22"/>
        </w:rPr>
        <w:t>Linux</w:t>
      </w:r>
      <w:r>
        <w:rPr>
          <w:rFonts w:cs="Calibri" w:cstheme="minorHAnsi"/>
          <w:sz w:val="22"/>
          <w:szCs w:val="22"/>
          <w:lang w:val="ru-RU"/>
        </w:rPr>
        <w:t>.</w:t>
      </w:r>
    </w:p>
    <w:p>
      <w:pPr>
        <w:pStyle w:val="Heading1"/>
        <w:spacing w:lineRule="auto" w:line="240"/>
        <w:rPr>
          <w:sz w:val="22"/>
          <w:szCs w:val="22"/>
        </w:rPr>
      </w:pPr>
      <w:bookmarkStart w:id="22" w:name="_Toc228291269"/>
      <w:bookmarkStart w:id="23" w:name="_Toc76043714"/>
      <w:r>
        <w:rPr>
          <w:rFonts w:cs="Calibri" w:cstheme="minorHAnsi"/>
          <w:sz w:val="22"/>
          <w:szCs w:val="22"/>
        </w:rPr>
        <w:t xml:space="preserve">Требования к программным средствам централизованного управления, мониторинга и обновления на базе ОС </w:t>
      </w:r>
      <w:r>
        <w:rPr>
          <w:rFonts w:cs="Calibri" w:cstheme="minorHAnsi"/>
          <w:sz w:val="22"/>
          <w:szCs w:val="22"/>
          <w:lang w:val="en-US"/>
        </w:rPr>
        <w:t>Linux</w:t>
      </w:r>
      <w:bookmarkEnd w:id="22"/>
      <w:bookmarkEnd w:id="23"/>
    </w:p>
    <w:p>
      <w:pPr>
        <w:pStyle w:val="Normal"/>
        <w:spacing w:lineRule="auto" w:line="240"/>
        <w:rPr>
          <w:sz w:val="22"/>
          <w:szCs w:val="22"/>
        </w:rPr>
      </w:pPr>
      <w:r>
        <w:rPr>
          <w:sz w:val="22"/>
          <w:szCs w:val="22"/>
          <w:lang w:val="ru-RU"/>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pPr>
        <w:pStyle w:val="ListParagraph"/>
        <w:numPr>
          <w:ilvl w:val="0"/>
          <w:numId w:val="15"/>
        </w:numPr>
        <w:spacing w:lineRule="auto" w:line="259" w:before="0" w:after="160"/>
        <w:contextualSpacing/>
        <w:rPr>
          <w:sz w:val="22"/>
          <w:szCs w:val="22"/>
        </w:rPr>
      </w:pPr>
      <w:r>
        <w:rPr>
          <w:sz w:val="22"/>
          <w:szCs w:val="22"/>
        </w:rPr>
        <w:t>Debian</w:t>
      </w:r>
      <w:r>
        <w:rPr>
          <w:sz w:val="22"/>
          <w:szCs w:val="22"/>
          <w:lang w:val="ru-RU"/>
        </w:rPr>
        <w:t xml:space="preserve"> </w:t>
      </w:r>
      <w:r>
        <w:rPr>
          <w:sz w:val="22"/>
          <w:szCs w:val="22"/>
        </w:rPr>
        <w:t>GNU</w:t>
      </w:r>
      <w:r>
        <w:rPr>
          <w:sz w:val="22"/>
          <w:szCs w:val="22"/>
          <w:lang w:val="ru-RU"/>
        </w:rPr>
        <w:t>/</w:t>
      </w:r>
      <w:r>
        <w:rPr>
          <w:sz w:val="22"/>
          <w:szCs w:val="22"/>
        </w:rPr>
        <w:t>Linux</w:t>
      </w:r>
      <w:r>
        <w:rPr>
          <w:sz w:val="22"/>
          <w:szCs w:val="22"/>
          <w:lang w:val="ru-RU"/>
        </w:rPr>
        <w:t xml:space="preserve"> 12 (</w:t>
      </w:r>
      <w:r>
        <w:rPr>
          <w:sz w:val="22"/>
          <w:szCs w:val="22"/>
        </w:rPr>
        <w:t>Bookworm</w:t>
      </w:r>
      <w:r>
        <w:rPr>
          <w:sz w:val="22"/>
          <w:szCs w:val="22"/>
          <w:lang w:val="ru-RU"/>
        </w:rPr>
        <w:t>) 64-разрядная.</w:t>
      </w:r>
    </w:p>
    <w:p>
      <w:pPr>
        <w:pStyle w:val="ListParagraph"/>
        <w:numPr>
          <w:ilvl w:val="0"/>
          <w:numId w:val="15"/>
        </w:numPr>
        <w:spacing w:lineRule="auto" w:line="259" w:before="0" w:after="160"/>
        <w:contextualSpacing/>
        <w:rPr>
          <w:sz w:val="22"/>
          <w:szCs w:val="22"/>
        </w:rPr>
      </w:pPr>
      <w:r>
        <w:rPr>
          <w:sz w:val="22"/>
          <w:szCs w:val="22"/>
        </w:rPr>
        <w:t>Debian</w:t>
      </w:r>
      <w:r>
        <w:rPr>
          <w:sz w:val="22"/>
          <w:szCs w:val="22"/>
          <w:lang w:val="ru-RU"/>
        </w:rPr>
        <w:t xml:space="preserve"> </w:t>
      </w:r>
      <w:r>
        <w:rPr>
          <w:sz w:val="22"/>
          <w:szCs w:val="22"/>
        </w:rPr>
        <w:t>GNU</w:t>
      </w:r>
      <w:r>
        <w:rPr>
          <w:sz w:val="22"/>
          <w:szCs w:val="22"/>
          <w:lang w:val="ru-RU"/>
        </w:rPr>
        <w:t>/</w:t>
      </w:r>
      <w:r>
        <w:rPr>
          <w:sz w:val="22"/>
          <w:szCs w:val="22"/>
        </w:rPr>
        <w:t>Linux</w:t>
      </w:r>
      <w:r>
        <w:rPr>
          <w:sz w:val="22"/>
          <w:szCs w:val="22"/>
          <w:lang w:val="ru-RU"/>
        </w:rPr>
        <w:t xml:space="preserve"> 13 (</w:t>
      </w:r>
      <w:r>
        <w:rPr>
          <w:sz w:val="22"/>
          <w:szCs w:val="22"/>
        </w:rPr>
        <w:t>Trixie</w:t>
      </w:r>
      <w:r>
        <w:rPr>
          <w:sz w:val="22"/>
          <w:szCs w:val="22"/>
          <w:lang w:val="ru-RU"/>
        </w:rPr>
        <w:t>) 64-разрядная.</w:t>
      </w:r>
    </w:p>
    <w:p>
      <w:pPr>
        <w:pStyle w:val="ListParagraph"/>
        <w:numPr>
          <w:ilvl w:val="0"/>
          <w:numId w:val="15"/>
        </w:numPr>
        <w:spacing w:lineRule="auto" w:line="259" w:before="0" w:after="160"/>
        <w:contextualSpacing/>
        <w:rPr>
          <w:sz w:val="22"/>
          <w:szCs w:val="22"/>
        </w:rPr>
      </w:pPr>
      <w:r>
        <w:rPr>
          <w:sz w:val="22"/>
          <w:szCs w:val="22"/>
        </w:rPr>
        <w:t>Ubuntu Server 22.04 LTS (Jammy Jellyfish) 64-разрядная.</w:t>
      </w:r>
    </w:p>
    <w:p>
      <w:pPr>
        <w:pStyle w:val="ListParagraph"/>
        <w:numPr>
          <w:ilvl w:val="0"/>
          <w:numId w:val="15"/>
        </w:numPr>
        <w:spacing w:lineRule="auto" w:line="259" w:before="0" w:after="160"/>
        <w:contextualSpacing/>
        <w:rPr>
          <w:sz w:val="22"/>
          <w:szCs w:val="22"/>
        </w:rPr>
      </w:pPr>
      <w:r>
        <w:rPr>
          <w:sz w:val="22"/>
          <w:szCs w:val="22"/>
        </w:rPr>
        <w:t>Ubuntu Server 24.04 LTS (Noble Numbat) 64-разрядная.</w:t>
      </w:r>
    </w:p>
    <w:p>
      <w:pPr>
        <w:pStyle w:val="ListParagraph"/>
        <w:numPr>
          <w:ilvl w:val="0"/>
          <w:numId w:val="15"/>
        </w:numPr>
        <w:spacing w:lineRule="auto" w:line="259" w:before="0" w:after="160"/>
        <w:contextualSpacing/>
        <w:rPr>
          <w:sz w:val="22"/>
          <w:szCs w:val="22"/>
        </w:rPr>
      </w:pPr>
      <w:r>
        <w:rPr>
          <w:sz w:val="22"/>
          <w:szCs w:val="22"/>
        </w:rPr>
        <w:t>CentOS Stream 9 64-разрядная.</w:t>
      </w:r>
    </w:p>
    <w:p>
      <w:pPr>
        <w:pStyle w:val="ListParagraph"/>
        <w:numPr>
          <w:ilvl w:val="0"/>
          <w:numId w:val="15"/>
        </w:numPr>
        <w:spacing w:lineRule="auto" w:line="259" w:before="0" w:after="160"/>
        <w:contextualSpacing/>
        <w:rPr>
          <w:sz w:val="22"/>
          <w:szCs w:val="22"/>
        </w:rPr>
      </w:pPr>
      <w:r>
        <w:rPr>
          <w:sz w:val="22"/>
          <w:szCs w:val="22"/>
        </w:rPr>
        <w:t>CentOS Stream 10 64-разрядная.</w:t>
      </w:r>
    </w:p>
    <w:p>
      <w:pPr>
        <w:pStyle w:val="ListParagraph"/>
        <w:numPr>
          <w:ilvl w:val="0"/>
          <w:numId w:val="15"/>
        </w:numPr>
        <w:spacing w:lineRule="auto" w:line="259" w:before="0" w:after="160"/>
        <w:contextualSpacing/>
        <w:rPr>
          <w:sz w:val="22"/>
          <w:szCs w:val="22"/>
        </w:rPr>
      </w:pPr>
      <w:r>
        <w:rPr>
          <w:sz w:val="22"/>
          <w:szCs w:val="22"/>
        </w:rPr>
        <w:t>Red Hat Enterprise Linux Server 7.x 64-разрядная.</w:t>
      </w:r>
    </w:p>
    <w:p>
      <w:pPr>
        <w:pStyle w:val="ListParagraph"/>
        <w:numPr>
          <w:ilvl w:val="0"/>
          <w:numId w:val="15"/>
        </w:numPr>
        <w:spacing w:lineRule="auto" w:line="259" w:before="0" w:after="160"/>
        <w:contextualSpacing/>
        <w:rPr>
          <w:sz w:val="22"/>
          <w:szCs w:val="22"/>
        </w:rPr>
      </w:pPr>
      <w:r>
        <w:rPr>
          <w:sz w:val="22"/>
          <w:szCs w:val="22"/>
        </w:rPr>
        <w:t>Red Hat Enterprise Linux Server 8.x 64-разрядная.</w:t>
      </w:r>
    </w:p>
    <w:p>
      <w:pPr>
        <w:pStyle w:val="ListParagraph"/>
        <w:numPr>
          <w:ilvl w:val="0"/>
          <w:numId w:val="15"/>
        </w:numPr>
        <w:spacing w:lineRule="auto" w:line="259" w:before="0" w:after="160"/>
        <w:contextualSpacing/>
        <w:rPr>
          <w:sz w:val="22"/>
          <w:szCs w:val="22"/>
        </w:rPr>
      </w:pPr>
      <w:r>
        <w:rPr>
          <w:sz w:val="22"/>
          <w:szCs w:val="22"/>
        </w:rPr>
        <w:t>Red Hat Enterprise Linux Server 9.x 64-разрядная.</w:t>
      </w:r>
    </w:p>
    <w:p>
      <w:pPr>
        <w:pStyle w:val="ListParagraph"/>
        <w:numPr>
          <w:ilvl w:val="0"/>
          <w:numId w:val="15"/>
        </w:numPr>
        <w:spacing w:lineRule="auto" w:line="259" w:before="0" w:after="160"/>
        <w:contextualSpacing/>
        <w:rPr>
          <w:sz w:val="22"/>
          <w:szCs w:val="22"/>
        </w:rPr>
      </w:pPr>
      <w:r>
        <w:rPr>
          <w:sz w:val="22"/>
          <w:szCs w:val="22"/>
        </w:rPr>
        <w:t>Red Hat Enterprise Linux Server 10.x 64-разрядная.</w:t>
      </w:r>
    </w:p>
    <w:p>
      <w:pPr>
        <w:pStyle w:val="ListParagraph"/>
        <w:numPr>
          <w:ilvl w:val="0"/>
          <w:numId w:val="15"/>
        </w:numPr>
        <w:spacing w:lineRule="auto" w:line="259" w:before="0" w:after="160"/>
        <w:contextualSpacing/>
        <w:rPr>
          <w:sz w:val="22"/>
          <w:szCs w:val="22"/>
        </w:rPr>
      </w:pPr>
      <w:r>
        <w:rPr>
          <w:sz w:val="22"/>
          <w:szCs w:val="22"/>
        </w:rPr>
        <w:t>SUSE</w:t>
      </w:r>
      <w:r>
        <w:rPr>
          <w:sz w:val="22"/>
          <w:szCs w:val="22"/>
          <w:lang w:val="ru-RU"/>
        </w:rPr>
        <w:t xml:space="preserve"> </w:t>
      </w:r>
      <w:r>
        <w:rPr>
          <w:sz w:val="22"/>
          <w:szCs w:val="22"/>
        </w:rPr>
        <w:t>Linux</w:t>
      </w:r>
      <w:r>
        <w:rPr>
          <w:sz w:val="22"/>
          <w:szCs w:val="22"/>
          <w:lang w:val="ru-RU"/>
        </w:rPr>
        <w:t xml:space="preserve"> </w:t>
      </w:r>
      <w:r>
        <w:rPr>
          <w:sz w:val="22"/>
          <w:szCs w:val="22"/>
        </w:rPr>
        <w:t>Enterprise</w:t>
      </w:r>
      <w:r>
        <w:rPr>
          <w:sz w:val="22"/>
          <w:szCs w:val="22"/>
          <w:lang w:val="ru-RU"/>
        </w:rPr>
        <w:t xml:space="preserve"> </w:t>
      </w:r>
      <w:r>
        <w:rPr>
          <w:sz w:val="22"/>
          <w:szCs w:val="22"/>
        </w:rPr>
        <w:t>Server</w:t>
      </w:r>
      <w:r>
        <w:rPr>
          <w:sz w:val="22"/>
          <w:szCs w:val="22"/>
          <w:lang w:val="ru-RU"/>
        </w:rPr>
        <w:t xml:space="preserve"> 12 (все пакеты обновлений) 64-разрядная.</w:t>
      </w:r>
    </w:p>
    <w:p>
      <w:pPr>
        <w:pStyle w:val="ListParagraph"/>
        <w:numPr>
          <w:ilvl w:val="0"/>
          <w:numId w:val="15"/>
        </w:numPr>
        <w:spacing w:lineRule="auto" w:line="259" w:before="0" w:after="160"/>
        <w:contextualSpacing/>
        <w:rPr>
          <w:sz w:val="22"/>
          <w:szCs w:val="22"/>
        </w:rPr>
      </w:pPr>
      <w:r>
        <w:rPr>
          <w:sz w:val="22"/>
          <w:szCs w:val="22"/>
        </w:rPr>
        <w:t>SUSE</w:t>
      </w:r>
      <w:r>
        <w:rPr>
          <w:sz w:val="22"/>
          <w:szCs w:val="22"/>
          <w:lang w:val="ru-RU"/>
        </w:rPr>
        <w:t xml:space="preserve"> </w:t>
      </w:r>
      <w:r>
        <w:rPr>
          <w:sz w:val="22"/>
          <w:szCs w:val="22"/>
        </w:rPr>
        <w:t>Linux</w:t>
      </w:r>
      <w:r>
        <w:rPr>
          <w:sz w:val="22"/>
          <w:szCs w:val="22"/>
          <w:lang w:val="ru-RU"/>
        </w:rPr>
        <w:t xml:space="preserve"> </w:t>
      </w:r>
      <w:r>
        <w:rPr>
          <w:sz w:val="22"/>
          <w:szCs w:val="22"/>
        </w:rPr>
        <w:t>Enterprise</w:t>
      </w:r>
      <w:r>
        <w:rPr>
          <w:sz w:val="22"/>
          <w:szCs w:val="22"/>
          <w:lang w:val="ru-RU"/>
        </w:rPr>
        <w:t xml:space="preserve"> </w:t>
      </w:r>
      <w:r>
        <w:rPr>
          <w:sz w:val="22"/>
          <w:szCs w:val="22"/>
        </w:rPr>
        <w:t>Server</w:t>
      </w:r>
      <w:r>
        <w:rPr>
          <w:sz w:val="22"/>
          <w:szCs w:val="22"/>
          <w:lang w:val="ru-RU"/>
        </w:rPr>
        <w:t xml:space="preserve"> 15 (все пакеты обновлений)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РУСБ.10015-01 (очередное обновление 1.6)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РУСБ.10015-01 (очередное обновление 1.7)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РУСБ.10015-01 (очередное обновление 1.8)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РУСБ.10015-16 (исполнение 1) (очередное обновление 1.6)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РУСБ.10015-17 (очередное обновление 1.7.3)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w:t>
      </w:r>
      <w:r>
        <w:rPr>
          <w:sz w:val="22"/>
          <w:szCs w:val="22"/>
        </w:rPr>
        <w:t>RUSB</w:t>
      </w:r>
      <w:r>
        <w:rPr>
          <w:sz w:val="22"/>
          <w:szCs w:val="22"/>
          <w:lang w:val="ru-RU"/>
        </w:rPr>
        <w:t>.10015-03 (очередное обновление 7.6)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Special</w:t>
      </w:r>
      <w:r>
        <w:rPr>
          <w:sz w:val="22"/>
          <w:szCs w:val="22"/>
          <w:lang w:val="ru-RU"/>
        </w:rPr>
        <w:t xml:space="preserve"> </w:t>
      </w:r>
      <w:r>
        <w:rPr>
          <w:sz w:val="22"/>
          <w:szCs w:val="22"/>
        </w:rPr>
        <w:t>Edition</w:t>
      </w:r>
      <w:r>
        <w:rPr>
          <w:sz w:val="22"/>
          <w:szCs w:val="22"/>
          <w:lang w:val="ru-RU"/>
        </w:rPr>
        <w:t xml:space="preserve"> РУСБ.10015-37 (очередное обновление 7.7) 64-разрядная.</w:t>
      </w:r>
    </w:p>
    <w:p>
      <w:pPr>
        <w:pStyle w:val="ListParagraph"/>
        <w:numPr>
          <w:ilvl w:val="0"/>
          <w:numId w:val="15"/>
        </w:numPr>
        <w:spacing w:lineRule="auto" w:line="259" w:before="0" w:after="160"/>
        <w:contextualSpacing/>
        <w:rPr>
          <w:sz w:val="22"/>
          <w:szCs w:val="22"/>
        </w:rPr>
      </w:pPr>
      <w:r>
        <w:rPr>
          <w:sz w:val="22"/>
          <w:szCs w:val="22"/>
        </w:rPr>
        <w:t>Astra</w:t>
      </w:r>
      <w:r>
        <w:rPr>
          <w:sz w:val="22"/>
          <w:szCs w:val="22"/>
          <w:lang w:val="ru-RU"/>
        </w:rPr>
        <w:t xml:space="preserve"> </w:t>
      </w:r>
      <w:r>
        <w:rPr>
          <w:sz w:val="22"/>
          <w:szCs w:val="22"/>
        </w:rPr>
        <w:t>Linux</w:t>
      </w:r>
      <w:r>
        <w:rPr>
          <w:sz w:val="22"/>
          <w:szCs w:val="22"/>
          <w:lang w:val="ru-RU"/>
        </w:rPr>
        <w:t xml:space="preserve"> </w:t>
      </w:r>
      <w:r>
        <w:rPr>
          <w:sz w:val="22"/>
          <w:szCs w:val="22"/>
        </w:rPr>
        <w:t>Common</w:t>
      </w:r>
      <w:r>
        <w:rPr>
          <w:sz w:val="22"/>
          <w:szCs w:val="22"/>
          <w:lang w:val="ru-RU"/>
        </w:rPr>
        <w:t xml:space="preserve"> </w:t>
      </w:r>
      <w:r>
        <w:rPr>
          <w:sz w:val="22"/>
          <w:szCs w:val="22"/>
        </w:rPr>
        <w:t>Edition</w:t>
      </w:r>
      <w:r>
        <w:rPr>
          <w:sz w:val="22"/>
          <w:szCs w:val="22"/>
          <w:lang w:val="ru-RU"/>
        </w:rPr>
        <w:t xml:space="preserve"> (очередное обновление 2.12) 64-разрядная.</w:t>
      </w:r>
    </w:p>
    <w:p>
      <w:pPr>
        <w:pStyle w:val="ListParagraph"/>
        <w:numPr>
          <w:ilvl w:val="0"/>
          <w:numId w:val="15"/>
        </w:numPr>
        <w:spacing w:lineRule="auto" w:line="259" w:before="0" w:after="160"/>
        <w:contextualSpacing/>
        <w:rPr>
          <w:sz w:val="22"/>
          <w:szCs w:val="22"/>
        </w:rPr>
      </w:pPr>
      <w:r>
        <w:rPr>
          <w:sz w:val="22"/>
          <w:szCs w:val="22"/>
        </w:rPr>
        <w:t>Альт СП Сервер 10 64-разрядная.</w:t>
      </w:r>
    </w:p>
    <w:p>
      <w:pPr>
        <w:pStyle w:val="ListParagraph"/>
        <w:numPr>
          <w:ilvl w:val="0"/>
          <w:numId w:val="15"/>
        </w:numPr>
        <w:spacing w:lineRule="auto" w:line="259" w:before="0" w:after="160"/>
        <w:contextualSpacing/>
        <w:rPr>
          <w:sz w:val="22"/>
          <w:szCs w:val="22"/>
        </w:rPr>
      </w:pPr>
      <w:r>
        <w:rPr>
          <w:sz w:val="22"/>
          <w:szCs w:val="22"/>
          <w:lang w:val="ru-RU"/>
        </w:rPr>
        <w:t>Альт СП Рабочая станция 10 64-разрядная.</w:t>
      </w:r>
    </w:p>
    <w:p>
      <w:pPr>
        <w:pStyle w:val="ListParagraph"/>
        <w:numPr>
          <w:ilvl w:val="0"/>
          <w:numId w:val="15"/>
        </w:numPr>
        <w:spacing w:lineRule="auto" w:line="259" w:before="0" w:after="160"/>
        <w:contextualSpacing/>
        <w:rPr>
          <w:sz w:val="22"/>
          <w:szCs w:val="22"/>
        </w:rPr>
      </w:pPr>
      <w:r>
        <w:rPr>
          <w:sz w:val="22"/>
          <w:szCs w:val="22"/>
        </w:rPr>
        <w:t>Oracle Linux 7 64-разрядная.</w:t>
      </w:r>
    </w:p>
    <w:p>
      <w:pPr>
        <w:pStyle w:val="ListParagraph"/>
        <w:numPr>
          <w:ilvl w:val="0"/>
          <w:numId w:val="15"/>
        </w:numPr>
        <w:spacing w:lineRule="auto" w:line="259" w:before="0" w:after="160"/>
        <w:contextualSpacing/>
        <w:rPr>
          <w:sz w:val="22"/>
          <w:szCs w:val="22"/>
        </w:rPr>
      </w:pPr>
      <w:r>
        <w:rPr>
          <w:sz w:val="22"/>
          <w:szCs w:val="22"/>
        </w:rPr>
        <w:t>Oracle Linux 8 64-разрядная.</w:t>
      </w:r>
    </w:p>
    <w:p>
      <w:pPr>
        <w:pStyle w:val="ListParagraph"/>
        <w:numPr>
          <w:ilvl w:val="0"/>
          <w:numId w:val="15"/>
        </w:numPr>
        <w:spacing w:lineRule="auto" w:line="259" w:before="0" w:after="160"/>
        <w:contextualSpacing/>
        <w:rPr>
          <w:sz w:val="22"/>
          <w:szCs w:val="22"/>
        </w:rPr>
      </w:pPr>
      <w:r>
        <w:rPr>
          <w:sz w:val="22"/>
          <w:szCs w:val="22"/>
        </w:rPr>
        <w:t>Oracle Linux 9 64-разрядная.</w:t>
      </w:r>
    </w:p>
    <w:p>
      <w:pPr>
        <w:pStyle w:val="ListParagraph"/>
        <w:numPr>
          <w:ilvl w:val="0"/>
          <w:numId w:val="15"/>
        </w:numPr>
        <w:spacing w:lineRule="auto" w:line="259" w:before="0" w:after="160"/>
        <w:contextualSpacing/>
        <w:rPr>
          <w:sz w:val="22"/>
          <w:szCs w:val="22"/>
        </w:rPr>
      </w:pPr>
      <w:r>
        <w:rPr>
          <w:sz w:val="22"/>
          <w:szCs w:val="22"/>
        </w:rPr>
        <w:t>Platform V SberLinux OS Server (SLO) 8.10.1 64-разрядная.</w:t>
      </w:r>
    </w:p>
    <w:p>
      <w:pPr>
        <w:pStyle w:val="ListParagraph"/>
        <w:numPr>
          <w:ilvl w:val="0"/>
          <w:numId w:val="15"/>
        </w:numPr>
        <w:spacing w:lineRule="auto" w:line="259" w:before="0" w:after="160"/>
        <w:contextualSpacing/>
        <w:rPr>
          <w:sz w:val="22"/>
          <w:szCs w:val="22"/>
        </w:rPr>
      </w:pPr>
      <w:r>
        <w:rPr>
          <w:sz w:val="22"/>
          <w:szCs w:val="22"/>
        </w:rPr>
        <w:t>Platform V SberLinux OS Server (SLO) 9.5.1 64-разрядная.</w:t>
      </w:r>
    </w:p>
    <w:p>
      <w:pPr>
        <w:pStyle w:val="ListParagraph"/>
        <w:numPr>
          <w:ilvl w:val="0"/>
          <w:numId w:val="15"/>
        </w:numPr>
        <w:spacing w:lineRule="auto" w:line="259" w:before="0" w:after="160"/>
        <w:contextualSpacing/>
        <w:rPr>
          <w:sz w:val="22"/>
          <w:szCs w:val="22"/>
        </w:rPr>
      </w:pPr>
      <w:r>
        <w:rPr>
          <w:sz w:val="22"/>
          <w:szCs w:val="22"/>
        </w:rPr>
        <w:t>Platform V SberLinux OS Server (SLO) 9.6 64-разрядная.</w:t>
      </w:r>
    </w:p>
    <w:p>
      <w:pPr>
        <w:pStyle w:val="ListParagraph"/>
        <w:numPr>
          <w:ilvl w:val="0"/>
          <w:numId w:val="15"/>
        </w:numPr>
        <w:spacing w:lineRule="auto" w:line="259" w:before="0" w:after="160"/>
        <w:contextualSpacing/>
        <w:rPr>
          <w:sz w:val="22"/>
          <w:szCs w:val="22"/>
        </w:rPr>
      </w:pPr>
      <w:r>
        <w:rPr>
          <w:sz w:val="22"/>
          <w:szCs w:val="22"/>
        </w:rPr>
        <w:t>РЕД ОС 7.3 Сервер 64-разрядная.</w:t>
      </w:r>
    </w:p>
    <w:p>
      <w:pPr>
        <w:pStyle w:val="ListParagraph"/>
        <w:numPr>
          <w:ilvl w:val="0"/>
          <w:numId w:val="15"/>
        </w:numPr>
        <w:spacing w:lineRule="auto" w:line="259" w:before="0" w:after="160"/>
        <w:contextualSpacing/>
        <w:rPr>
          <w:sz w:val="22"/>
          <w:szCs w:val="22"/>
        </w:rPr>
      </w:pPr>
      <w:r>
        <w:rPr>
          <w:sz w:val="22"/>
          <w:szCs w:val="22"/>
          <w:lang w:val="ru-RU"/>
        </w:rPr>
        <w:t>РЕД ОС 7.3 Сертифицированная редакция 64-разрядная.</w:t>
      </w:r>
    </w:p>
    <w:p>
      <w:pPr>
        <w:pStyle w:val="ListParagraph"/>
        <w:numPr>
          <w:ilvl w:val="0"/>
          <w:numId w:val="15"/>
        </w:numPr>
        <w:spacing w:lineRule="auto" w:line="259" w:before="0" w:after="160"/>
        <w:contextualSpacing/>
        <w:rPr>
          <w:sz w:val="22"/>
          <w:szCs w:val="22"/>
        </w:rPr>
      </w:pPr>
      <w:r>
        <w:rPr>
          <w:sz w:val="22"/>
          <w:szCs w:val="22"/>
        </w:rPr>
        <w:t>РЕД ОС 8 64-разрядная.</w:t>
      </w:r>
    </w:p>
    <w:p>
      <w:pPr>
        <w:pStyle w:val="ListParagraph"/>
        <w:numPr>
          <w:ilvl w:val="0"/>
          <w:numId w:val="15"/>
        </w:numPr>
        <w:spacing w:lineRule="auto" w:line="259" w:before="0" w:after="160"/>
        <w:contextualSpacing/>
        <w:rPr>
          <w:sz w:val="22"/>
          <w:szCs w:val="22"/>
        </w:rPr>
      </w:pPr>
      <w:r>
        <w:rPr>
          <w:sz w:val="22"/>
          <w:szCs w:val="22"/>
        </w:rPr>
        <w:t>РОСА "КОБАЛЬТ" 7.9 64-разрядная.</w:t>
      </w:r>
    </w:p>
    <w:p>
      <w:pPr>
        <w:pStyle w:val="ListParagraph"/>
        <w:numPr>
          <w:ilvl w:val="0"/>
          <w:numId w:val="15"/>
        </w:numPr>
        <w:spacing w:lineRule="auto" w:line="259" w:before="0" w:after="160"/>
        <w:contextualSpacing/>
        <w:rPr>
          <w:sz w:val="22"/>
          <w:szCs w:val="22"/>
        </w:rPr>
      </w:pPr>
      <w:r>
        <w:rPr>
          <w:sz w:val="22"/>
          <w:szCs w:val="22"/>
        </w:rPr>
        <w:t>М ОС (Moscow Electronic School) 12 Сервер 64-разрядная.</w:t>
      </w:r>
    </w:p>
    <w:p>
      <w:pPr>
        <w:pStyle w:val="ListParagraph"/>
        <w:numPr>
          <w:ilvl w:val="0"/>
          <w:numId w:val="15"/>
        </w:numPr>
        <w:spacing w:lineRule="auto" w:line="259" w:before="0" w:after="160"/>
        <w:contextualSpacing/>
        <w:rPr>
          <w:sz w:val="22"/>
          <w:szCs w:val="22"/>
        </w:rPr>
      </w:pPr>
      <w:r>
        <w:rPr>
          <w:sz w:val="22"/>
          <w:szCs w:val="22"/>
        </w:rPr>
        <w:t>Mostech Server 64-разрядная.</w:t>
      </w:r>
    </w:p>
    <w:p>
      <w:pPr>
        <w:pStyle w:val="ListParagraph"/>
        <w:numPr>
          <w:ilvl w:val="0"/>
          <w:numId w:val="15"/>
        </w:numPr>
        <w:spacing w:lineRule="auto" w:line="259" w:before="0" w:after="160"/>
        <w:contextualSpacing/>
        <w:rPr>
          <w:sz w:val="22"/>
          <w:szCs w:val="22"/>
        </w:rPr>
      </w:pPr>
      <w:bookmarkStart w:id="24" w:name="_Hlk141627667"/>
      <w:r>
        <w:rPr>
          <w:sz w:val="22"/>
          <w:szCs w:val="22"/>
        </w:rPr>
        <w:t>МосОС 15.5 Arbat 64-разрядная.</w:t>
      </w:r>
      <w:bookmarkEnd w:id="24"/>
    </w:p>
    <w:p>
      <w:pPr>
        <w:pStyle w:val="Normal"/>
        <w:spacing w:lineRule="auto" w:line="240"/>
        <w:rPr>
          <w:sz w:val="22"/>
          <w:szCs w:val="22"/>
        </w:rPr>
      </w:pPr>
      <w:r>
        <w:rPr>
          <w:sz w:val="22"/>
          <w:szCs w:val="22"/>
          <w:lang w:val="ru-RU"/>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pPr>
        <w:pStyle w:val="ListParagraph"/>
        <w:numPr>
          <w:ilvl w:val="0"/>
          <w:numId w:val="15"/>
        </w:numPr>
        <w:spacing w:lineRule="auto" w:line="259" w:before="0" w:after="160"/>
        <w:contextualSpacing/>
        <w:rPr>
          <w:sz w:val="22"/>
          <w:szCs w:val="22"/>
        </w:rPr>
      </w:pPr>
      <w:r>
        <w:rPr>
          <w:sz w:val="22"/>
          <w:szCs w:val="22"/>
        </w:rPr>
        <w:t>VMware vSphere 6.7.0.</w:t>
      </w:r>
    </w:p>
    <w:p>
      <w:pPr>
        <w:pStyle w:val="ListParagraph"/>
        <w:numPr>
          <w:ilvl w:val="0"/>
          <w:numId w:val="15"/>
        </w:numPr>
        <w:spacing w:lineRule="auto" w:line="259" w:before="0" w:after="160"/>
        <w:contextualSpacing/>
        <w:rPr>
          <w:sz w:val="22"/>
          <w:szCs w:val="22"/>
        </w:rPr>
      </w:pPr>
      <w:r>
        <w:rPr>
          <w:sz w:val="22"/>
          <w:szCs w:val="22"/>
        </w:rPr>
        <w:t>VMware vSphere 7.0.3.</w:t>
      </w:r>
    </w:p>
    <w:p>
      <w:pPr>
        <w:pStyle w:val="ListParagraph"/>
        <w:numPr>
          <w:ilvl w:val="0"/>
          <w:numId w:val="15"/>
        </w:numPr>
        <w:spacing w:lineRule="auto" w:line="259" w:before="0" w:after="160"/>
        <w:contextualSpacing/>
        <w:rPr>
          <w:sz w:val="22"/>
          <w:szCs w:val="22"/>
        </w:rPr>
      </w:pPr>
      <w:r>
        <w:rPr>
          <w:sz w:val="22"/>
          <w:szCs w:val="22"/>
        </w:rPr>
        <w:t>Microsoft Hyper-V Server 2019 64-разрядная.</w:t>
      </w:r>
    </w:p>
    <w:p>
      <w:pPr>
        <w:pStyle w:val="ListParagraph"/>
        <w:numPr>
          <w:ilvl w:val="0"/>
          <w:numId w:val="15"/>
        </w:numPr>
        <w:spacing w:lineRule="auto" w:line="259" w:before="0" w:after="160"/>
        <w:contextualSpacing/>
        <w:rPr>
          <w:sz w:val="22"/>
          <w:szCs w:val="22"/>
        </w:rPr>
      </w:pPr>
      <w:r>
        <w:rPr>
          <w:sz w:val="22"/>
          <w:szCs w:val="22"/>
        </w:rPr>
        <w:t>Microsoft Hyper-V Server 2022 64-разрядная.</w:t>
      </w:r>
    </w:p>
    <w:p>
      <w:pPr>
        <w:pStyle w:val="ListParagraph"/>
        <w:numPr>
          <w:ilvl w:val="0"/>
          <w:numId w:val="15"/>
        </w:numPr>
        <w:spacing w:lineRule="auto" w:line="259" w:before="0" w:after="160"/>
        <w:contextualSpacing/>
        <w:rPr>
          <w:sz w:val="22"/>
          <w:szCs w:val="22"/>
        </w:rPr>
      </w:pPr>
      <w:r>
        <w:rPr>
          <w:sz w:val="22"/>
          <w:szCs w:val="22"/>
        </w:rPr>
        <w:t>Citrix XenServer 7.x.</w:t>
      </w:r>
    </w:p>
    <w:p>
      <w:pPr>
        <w:pStyle w:val="ListParagraph"/>
        <w:numPr>
          <w:ilvl w:val="0"/>
          <w:numId w:val="15"/>
        </w:numPr>
        <w:spacing w:lineRule="auto" w:line="259" w:before="0" w:after="160"/>
        <w:contextualSpacing/>
        <w:rPr>
          <w:sz w:val="22"/>
          <w:szCs w:val="22"/>
        </w:rPr>
      </w:pPr>
      <w:r>
        <w:rPr>
          <w:sz w:val="22"/>
          <w:szCs w:val="22"/>
        </w:rPr>
        <w:t>Citrix XenServer 8.2.</w:t>
      </w:r>
    </w:p>
    <w:p>
      <w:pPr>
        <w:pStyle w:val="ListParagraph"/>
        <w:numPr>
          <w:ilvl w:val="0"/>
          <w:numId w:val="15"/>
        </w:numPr>
        <w:spacing w:lineRule="auto" w:line="259" w:before="0" w:after="160"/>
        <w:contextualSpacing/>
        <w:rPr>
          <w:sz w:val="22"/>
          <w:szCs w:val="22"/>
        </w:rPr>
      </w:pPr>
      <w:r>
        <w:rPr>
          <w:sz w:val="22"/>
          <w:szCs w:val="22"/>
        </w:rPr>
        <w:t>Parallels Desktop 18.</w:t>
      </w:r>
    </w:p>
    <w:p>
      <w:pPr>
        <w:pStyle w:val="ListParagraph"/>
        <w:numPr>
          <w:ilvl w:val="0"/>
          <w:numId w:val="15"/>
        </w:numPr>
        <w:spacing w:lineRule="auto" w:line="259" w:before="0" w:after="160"/>
        <w:contextualSpacing/>
        <w:rPr>
          <w:sz w:val="22"/>
          <w:szCs w:val="22"/>
        </w:rPr>
      </w:pPr>
      <w:r>
        <w:rPr>
          <w:sz w:val="22"/>
          <w:szCs w:val="22"/>
        </w:rPr>
        <w:t>Oracle VM VirtualBox 7.0.12.</w:t>
      </w:r>
    </w:p>
    <w:p>
      <w:pPr>
        <w:pStyle w:val="ListParagraph"/>
        <w:numPr>
          <w:ilvl w:val="0"/>
          <w:numId w:val="15"/>
        </w:numPr>
        <w:spacing w:lineRule="auto" w:line="259" w:before="0" w:after="160"/>
        <w:contextualSpacing/>
        <w:rPr>
          <w:sz w:val="22"/>
          <w:szCs w:val="22"/>
        </w:rPr>
      </w:pPr>
      <w:r>
        <w:rPr>
          <w:sz w:val="22"/>
          <w:szCs w:val="22"/>
        </w:rPr>
        <w:t>Kernel-based Virtual Machine (все поддерживаемые ОС Linux).</w:t>
      </w:r>
    </w:p>
    <w:p>
      <w:pPr>
        <w:pStyle w:val="Normal"/>
        <w:spacing w:lineRule="exact" w:line="200" w:before="0" w:after="200"/>
        <w:contextualSpacing/>
        <w:rPr>
          <w:sz w:val="22"/>
          <w:szCs w:val="22"/>
        </w:rPr>
      </w:pPr>
      <w:r>
        <w:rPr>
          <w:sz w:val="22"/>
          <w:szCs w:val="22"/>
          <w:lang w:val="ru-RU"/>
        </w:rPr>
        <w:t>Программные средства централизованного управления, мониторинга и обновления должны функционировать с СУБД следующих версий:</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MySQL 5.7 Community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MySQL</w:t>
      </w:r>
      <w:r>
        <w:rPr>
          <w:rFonts w:cs="Helvetica"/>
          <w:color w:val="333333"/>
          <w:sz w:val="22"/>
          <w:szCs w:val="22"/>
          <w:shd w:fill="FFFFFF" w:val="clear"/>
          <w:lang w:val="ru-RU"/>
        </w:rPr>
        <w:t xml:space="preserve"> </w:t>
      </w:r>
      <w:r>
        <w:rPr>
          <w:rFonts w:cs="Helvetica"/>
          <w:color w:val="333333"/>
          <w:sz w:val="22"/>
          <w:szCs w:val="22"/>
          <w:shd w:fill="FFFFFF" w:val="clear"/>
        </w:rPr>
        <w:t>Standard</w:t>
      </w:r>
      <w:r>
        <w:rPr>
          <w:rFonts w:cs="Helvetica"/>
          <w:color w:val="333333"/>
          <w:sz w:val="22"/>
          <w:szCs w:val="22"/>
          <w:shd w:fill="FFFFFF" w:val="clear"/>
          <w:lang w:val="ru-RU"/>
        </w:rPr>
        <w:t xml:space="preserve"> </w:t>
      </w:r>
      <w:r>
        <w:rPr>
          <w:rFonts w:cs="Helvetica"/>
          <w:color w:val="333333"/>
          <w:sz w:val="22"/>
          <w:szCs w:val="22"/>
          <w:shd w:fill="FFFFFF" w:val="clear"/>
        </w:rPr>
        <w:t>Edition</w:t>
      </w:r>
      <w:r>
        <w:rPr>
          <w:rFonts w:cs="Helvetica"/>
          <w:color w:val="333333"/>
          <w:sz w:val="22"/>
          <w:szCs w:val="22"/>
          <w:shd w:fill="FFFFFF" w:val="clear"/>
          <w:lang w:val="ru-RU"/>
        </w:rPr>
        <w:t xml:space="preserve"> 8.0 (релиз 8.0.20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MySQL</w:t>
      </w:r>
      <w:r>
        <w:rPr>
          <w:rFonts w:cs="Helvetica"/>
          <w:color w:val="333333"/>
          <w:sz w:val="22"/>
          <w:szCs w:val="22"/>
          <w:shd w:fill="FFFFFF" w:val="clear"/>
          <w:lang w:val="ru-RU"/>
        </w:rPr>
        <w:t xml:space="preserve"> </w:t>
      </w:r>
      <w:r>
        <w:rPr>
          <w:rFonts w:cs="Helvetica"/>
          <w:color w:val="333333"/>
          <w:sz w:val="22"/>
          <w:szCs w:val="22"/>
          <w:shd w:fill="FFFFFF" w:val="clear"/>
        </w:rPr>
        <w:t>Enterprise</w:t>
      </w:r>
      <w:r>
        <w:rPr>
          <w:rFonts w:cs="Helvetica"/>
          <w:color w:val="333333"/>
          <w:sz w:val="22"/>
          <w:szCs w:val="22"/>
          <w:shd w:fill="FFFFFF" w:val="clear"/>
          <w:lang w:val="ru-RU"/>
        </w:rPr>
        <w:t xml:space="preserve"> </w:t>
      </w:r>
      <w:r>
        <w:rPr>
          <w:rFonts w:cs="Helvetica"/>
          <w:color w:val="333333"/>
          <w:sz w:val="22"/>
          <w:szCs w:val="22"/>
          <w:shd w:fill="FFFFFF" w:val="clear"/>
        </w:rPr>
        <w:t>Edition</w:t>
      </w:r>
      <w:r>
        <w:rPr>
          <w:rFonts w:cs="Helvetica"/>
          <w:color w:val="333333"/>
          <w:sz w:val="22"/>
          <w:szCs w:val="22"/>
          <w:shd w:fill="FFFFFF" w:val="clear"/>
          <w:lang w:val="ru-RU"/>
        </w:rPr>
        <w:t xml:space="preserve"> 8.0 (релиз 8.0.20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MySQL Standard Edition 8.4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MySQL Enterprise Edition 8.4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10.1 (сборка 10.1.30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10.3 (сборка 10.3.22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10.4 (сборка 10.4.20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10.5 (сборка 10.5.27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10.6 (сборка 10.6.20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10.11 (сборка 10.11.10 и выше) 32-разрядная/64-разрядная.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MariaDB</w:t>
      </w:r>
      <w:r>
        <w:rPr>
          <w:rFonts w:cs="Helvetica"/>
          <w:color w:val="333333"/>
          <w:sz w:val="22"/>
          <w:szCs w:val="22"/>
          <w:shd w:fill="FFFFFF" w:val="clear"/>
          <w:lang w:val="ru-RU"/>
        </w:rPr>
        <w:t xml:space="preserve"> </w:t>
      </w:r>
      <w:r>
        <w:rPr>
          <w:rFonts w:cs="Helvetica"/>
          <w:color w:val="333333"/>
          <w:sz w:val="22"/>
          <w:szCs w:val="22"/>
          <w:shd w:fill="FFFFFF" w:val="clear"/>
        </w:rPr>
        <w:t>Galera</w:t>
      </w:r>
      <w:r>
        <w:rPr>
          <w:rFonts w:cs="Helvetica"/>
          <w:color w:val="333333"/>
          <w:sz w:val="22"/>
          <w:szCs w:val="22"/>
          <w:shd w:fill="FFFFFF" w:val="clear"/>
          <w:lang w:val="ru-RU"/>
        </w:rPr>
        <w:t xml:space="preserve"> </w:t>
      </w:r>
      <w:r>
        <w:rPr>
          <w:rFonts w:cs="Helvetica"/>
          <w:color w:val="333333"/>
          <w:sz w:val="22"/>
          <w:szCs w:val="22"/>
          <w:shd w:fill="FFFFFF" w:val="clear"/>
        </w:rPr>
        <w:t>Cluster</w:t>
      </w:r>
      <w:r>
        <w:rPr>
          <w:rFonts w:cs="Helvetica"/>
          <w:color w:val="333333"/>
          <w:sz w:val="22"/>
          <w:szCs w:val="22"/>
          <w:shd w:fill="FFFFFF" w:val="clear"/>
          <w:lang w:val="ru-RU"/>
        </w:rPr>
        <w:t xml:space="preserve"> 10.3 32-разрядная/64-разрядная с подсистемой хранилища </w:t>
      </w:r>
      <w:r>
        <w:rPr>
          <w:rFonts w:cs="Helvetica"/>
          <w:color w:val="333333"/>
          <w:sz w:val="22"/>
          <w:szCs w:val="22"/>
          <w:shd w:fill="FFFFFF" w:val="clear"/>
        </w:rPr>
        <w:t>InnoDB</w:t>
      </w:r>
      <w:r>
        <w:rPr>
          <w:rFonts w:cs="Helvetica"/>
          <w:color w:val="333333"/>
          <w:sz w:val="22"/>
          <w:szCs w:val="22"/>
          <w:shd w:fill="FFFFFF" w:val="clear"/>
          <w:lang w:val="ru-RU"/>
        </w:rPr>
        <w:t>.</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13.х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14.х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15.х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15.х 64-разрядная (кластер Corosync/Pacemaker).</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16.x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17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PostgreSQL 18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13.х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14.х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15.х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 Pro 15.х 64-разрядная (кластер Corosync/Pacemaker).</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16.х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 Pro 16.х Enterprise 64-разрядная (кластер Built-in High Availability).</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17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 Pro 17 Enterprise 64-разрядная (кластер Built-in High Availability).</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w:t>
      </w:r>
      <w:r>
        <w:rPr>
          <w:rFonts w:cs="Helvetica"/>
          <w:color w:val="333333"/>
          <w:sz w:val="22"/>
          <w:szCs w:val="22"/>
          <w:shd w:fill="FFFFFF" w:val="clear"/>
          <w:lang w:val="ru-RU"/>
        </w:rPr>
        <w:t xml:space="preserve"> </w:t>
      </w:r>
      <w:r>
        <w:rPr>
          <w:rFonts w:cs="Helvetica"/>
          <w:color w:val="333333"/>
          <w:sz w:val="22"/>
          <w:szCs w:val="22"/>
          <w:shd w:fill="FFFFFF" w:val="clear"/>
        </w:rPr>
        <w:t>Pro</w:t>
      </w:r>
      <w:r>
        <w:rPr>
          <w:rFonts w:cs="Helvetica"/>
          <w:color w:val="333333"/>
          <w:sz w:val="22"/>
          <w:szCs w:val="22"/>
          <w:shd w:fill="FFFFFF" w:val="clear"/>
          <w:lang w:val="ru-RU"/>
        </w:rPr>
        <w:t xml:space="preserve"> 18 (все редакции)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Postgres Pro 18 Enterprise 64-разрядная (кластер Built-in High Availability).</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Platform V Pangolin 6.5.1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Platform V Pangolin 6.5.1 64-разрядная (кластер Built-in High Availability).</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Jatoba 4 64-разрядная.</w:t>
      </w:r>
    </w:p>
    <w:p>
      <w:pPr>
        <w:pStyle w:val="ListParagraph"/>
        <w:numPr>
          <w:ilvl w:val="0"/>
          <w:numId w:val="15"/>
        </w:numPr>
        <w:spacing w:lineRule="auto" w:line="259" w:before="0" w:after="160"/>
        <w:contextualSpacing/>
        <w:rPr>
          <w:sz w:val="22"/>
          <w:szCs w:val="22"/>
        </w:rPr>
      </w:pPr>
      <w:r>
        <w:rPr>
          <w:rFonts w:cs="Helvetica"/>
          <w:color w:val="333333"/>
          <w:sz w:val="22"/>
          <w:szCs w:val="22"/>
          <w:shd w:fill="FFFFFF" w:val="clear"/>
        </w:rPr>
        <w:t>Jatoba 5 64-разрядная.</w:t>
      </w:r>
    </w:p>
    <w:p>
      <w:pPr>
        <w:pStyle w:val="ListParagraph"/>
        <w:numPr>
          <w:ilvl w:val="0"/>
          <w:numId w:val="15"/>
        </w:numPr>
        <w:spacing w:lineRule="auto" w:line="259" w:before="0" w:after="160"/>
        <w:contextualSpacing/>
        <w:rPr>
          <w:sz w:val="22"/>
          <w:szCs w:val="22"/>
        </w:rPr>
      </w:pPr>
      <w:bookmarkStart w:id="25" w:name="_Hlk141627679"/>
      <w:r>
        <w:rPr>
          <w:rFonts w:cs="Helvetica"/>
          <w:color w:val="333333"/>
          <w:sz w:val="22"/>
          <w:szCs w:val="22"/>
          <w:shd w:fill="FFFFFF" w:val="clear"/>
        </w:rPr>
        <w:t>Tantor SE 1С 64-разрядная.</w:t>
      </w:r>
      <w:bookmarkEnd w:id="25"/>
    </w:p>
    <w:p>
      <w:pPr>
        <w:pStyle w:val="Normal"/>
        <w:spacing w:lineRule="exact" w:line="200" w:before="0" w:after="200"/>
        <w:contextualSpacing/>
        <w:rPr>
          <w:sz w:val="22"/>
          <w:szCs w:val="22"/>
        </w:rPr>
      </w:pPr>
      <w:r>
        <w:rPr>
          <w:rFonts w:cs="Calibri" w:cstheme="minorHAnsi"/>
          <w:sz w:val="22"/>
          <w:szCs w:val="22"/>
          <w:lang w:val="ru-RU"/>
        </w:rPr>
        <w:t>В программном средстве антивирусной защиты должны быть реализованы следующие функциональные возможности: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централизованные установка, обновление и удаление программных средств антивирусной защиты;</w:t>
      </w:r>
    </w:p>
    <w:p>
      <w:pPr>
        <w:pStyle w:val="ListParagraph"/>
        <w:numPr>
          <w:ilvl w:val="0"/>
          <w:numId w:val="16"/>
        </w:numPr>
        <w:spacing w:lineRule="auto" w:line="259" w:before="0" w:after="160"/>
        <w:contextualSpacing/>
        <w:rPr>
          <w:sz w:val="22"/>
          <w:szCs w:val="22"/>
        </w:rPr>
      </w:pPr>
      <w:r>
        <w:rPr>
          <w:rFonts w:cs="Calibri" w:cstheme="minorHAnsi"/>
          <w:sz w:val="22"/>
          <w:szCs w:val="22"/>
        </w:rPr>
        <w:t>централизованная настройка, администрирование;</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просмотр отчетов и статистической информации по работе средств защиты;</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сохранение истории изменений политик и задач, возможность выполнить откат к предыдущим версиям;</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иерархии триггеров, по которым происходит перераспределение; </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доставка обновлений на рабочие места пользователей сразу после их получения;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поддержка мультиарендности (</w:t>
      </w:r>
      <w:r>
        <w:rPr>
          <w:rFonts w:cs="Calibri" w:cstheme="minorHAnsi"/>
          <w:sz w:val="22"/>
          <w:szCs w:val="22"/>
        </w:rPr>
        <w:t>multi</w:t>
      </w:r>
      <w:r>
        <w:rPr>
          <w:rFonts w:cs="Calibri" w:cstheme="minorHAnsi"/>
          <w:sz w:val="22"/>
          <w:szCs w:val="22"/>
          <w:lang w:val="ru-RU"/>
        </w:rPr>
        <w:t>-</w:t>
      </w:r>
      <w:r>
        <w:rPr>
          <w:rFonts w:cs="Calibri" w:cstheme="minorHAnsi"/>
          <w:sz w:val="22"/>
          <w:szCs w:val="22"/>
        </w:rPr>
        <w:t>tenancy</w:t>
      </w:r>
      <w:r>
        <w:rPr>
          <w:rFonts w:cs="Calibri" w:cstheme="minorHAnsi"/>
          <w:sz w:val="22"/>
          <w:szCs w:val="22"/>
          <w:lang w:val="ru-RU"/>
        </w:rPr>
        <w:t>) для серверов управления;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обновление программных средств и антивирусных баз из разных источников, как по каналам связи, так и на машинных носителях информации;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доступ к облачным серверам производителя антивирусного ПО через сервер управления;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автоматическое распространение лицензии на клиентские компьютеры;</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построение графических отчетов по событиям антивирусной защиты, данным лицензирования установленных программ;</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наличие преднастроенных стандартных отчетов о работе системы;</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экспорт отчетов в файлы форматов </w:t>
      </w:r>
      <w:r>
        <w:rPr>
          <w:rFonts w:cs="Calibri" w:cstheme="minorHAnsi"/>
          <w:sz w:val="22"/>
          <w:szCs w:val="22"/>
        </w:rPr>
        <w:t>PDF</w:t>
      </w:r>
      <w:r>
        <w:rPr>
          <w:rFonts w:cs="Calibri" w:cstheme="minorHAnsi"/>
          <w:sz w:val="22"/>
          <w:szCs w:val="22"/>
          <w:lang w:val="ru-RU"/>
        </w:rPr>
        <w:t xml:space="preserve"> и </w:t>
      </w:r>
      <w:r>
        <w:rPr>
          <w:rFonts w:cs="Calibri" w:cstheme="minorHAnsi"/>
          <w:sz w:val="22"/>
          <w:szCs w:val="22"/>
        </w:rPr>
        <w:t>XML</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создание внутренних учетных записей для аутентификации на сервере управления;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двухэтапная проверка для снижения риска несанкционированного доступа к Консоли администрирования;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создание резервной копии системы управления встроенными средствами системы управления;</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наличие системы контроля возникновения вирусных эпидемий;</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управления антивирусной защитой с использованием </w:t>
      </w:r>
      <w:r>
        <w:rPr>
          <w:rFonts w:cs="Calibri" w:cstheme="minorHAnsi"/>
          <w:sz w:val="22"/>
          <w:szCs w:val="22"/>
        </w:rPr>
        <w:t>WEB</w:t>
      </w:r>
      <w:r>
        <w:rPr>
          <w:rFonts w:cs="Calibri" w:cstheme="minorHAnsi"/>
          <w:sz w:val="22"/>
          <w:szCs w:val="22"/>
          <w:lang w:val="ru-RU"/>
        </w:rPr>
        <w:t xml:space="preserve"> консоли;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обновлять и распространять антивирусные базы и программные модули на управляемых устройствах как через сервер администрирования, так и через точки распространения для снижения нагрузки на сервер администрирования и оптимизации трафика данных в корпоративной сети;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с помощью задачи проверки обновлений проверять загружаемые обновления на работоспособность и наличие ошибок перед тем, как установить эти обновления на управляемые устройства;</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использовать функцию файлов различий, чтобы загружать антивирусные базы и программные модули;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возможность передачи ключей шифрования между серверами централизованного управления;</w:t>
      </w:r>
    </w:p>
    <w:p>
      <w:pPr>
        <w:pStyle w:val="ListParagraph"/>
        <w:numPr>
          <w:ilvl w:val="0"/>
          <w:numId w:val="16"/>
        </w:numPr>
        <w:spacing w:lineRule="auto" w:line="259" w:before="0" w:after="160"/>
        <w:contextualSpacing/>
        <w:rPr>
          <w:sz w:val="22"/>
          <w:szCs w:val="22"/>
        </w:rPr>
      </w:pPr>
      <w:bookmarkStart w:id="26" w:name="_Hlk141627699"/>
      <w:bookmarkEnd w:id="26"/>
      <w:r>
        <w:rPr>
          <w:rFonts w:cs="Calibri" w:cstheme="minorHAnsi"/>
          <w:sz w:val="22"/>
          <w:szCs w:val="22"/>
          <w:lang w:val="ru-RU"/>
        </w:rPr>
        <w:t xml:space="preserve">выступать в качестве главного Сервера и управлять Серверами с операционными системами </w:t>
      </w:r>
      <w:r>
        <w:rPr>
          <w:rFonts w:cs="Calibri" w:cstheme="minorHAnsi"/>
          <w:sz w:val="22"/>
          <w:szCs w:val="22"/>
        </w:rPr>
        <w:t>Linux</w:t>
      </w:r>
      <w:r>
        <w:rPr>
          <w:rFonts w:cs="Calibri" w:cstheme="minorHAnsi"/>
          <w:sz w:val="22"/>
          <w:szCs w:val="22"/>
          <w:lang w:val="ru-RU"/>
        </w:rPr>
        <w:t xml:space="preserve"> или </w:t>
      </w:r>
      <w:r>
        <w:rPr>
          <w:rFonts w:cs="Calibri" w:cstheme="minorHAnsi"/>
          <w:sz w:val="22"/>
          <w:szCs w:val="22"/>
        </w:rPr>
        <w:t>Windows</w:t>
      </w:r>
      <w:r>
        <w:rPr>
          <w:rFonts w:cs="Calibri" w:cstheme="minorHAnsi"/>
          <w:sz w:val="22"/>
          <w:szCs w:val="22"/>
          <w:lang w:val="ru-RU"/>
        </w:rPr>
        <w:t xml:space="preserve"> в качестве подчиненных;</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возможность экспорта и импорта выборок событий;</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возможность экспорта событий в </w:t>
      </w:r>
      <w:r>
        <w:rPr>
          <w:rFonts w:cs="Calibri" w:cstheme="minorHAnsi"/>
          <w:sz w:val="22"/>
          <w:szCs w:val="22"/>
        </w:rPr>
        <w:t>SIEM</w:t>
      </w:r>
      <w:r>
        <w:rPr>
          <w:rFonts w:cs="Calibri" w:cstheme="minorHAnsi"/>
          <w:sz w:val="22"/>
          <w:szCs w:val="22"/>
          <w:lang w:val="ru-RU"/>
        </w:rPr>
        <w:t xml:space="preserve">-систему в форматах </w:t>
      </w:r>
      <w:r>
        <w:rPr>
          <w:rFonts w:cs="Calibri" w:cstheme="minorHAnsi"/>
          <w:sz w:val="22"/>
          <w:szCs w:val="22"/>
        </w:rPr>
        <w:t>CEF</w:t>
      </w:r>
      <w:r>
        <w:rPr>
          <w:rFonts w:cs="Calibri" w:cstheme="minorHAnsi"/>
          <w:sz w:val="22"/>
          <w:szCs w:val="22"/>
          <w:lang w:val="ru-RU"/>
        </w:rPr>
        <w:t xml:space="preserve"> или </w:t>
      </w:r>
      <w:r>
        <w:rPr>
          <w:rFonts w:cs="Calibri" w:cstheme="minorHAnsi"/>
          <w:sz w:val="22"/>
          <w:szCs w:val="22"/>
        </w:rPr>
        <w:t>LEEF</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возможность управления мобильными устройствами на </w:t>
      </w:r>
      <w:r>
        <w:rPr>
          <w:rFonts w:cs="Calibri" w:cstheme="minorHAnsi"/>
          <w:sz w:val="22"/>
          <w:szCs w:val="22"/>
        </w:rPr>
        <w:t>Android</w:t>
      </w:r>
      <w:r>
        <w:rPr>
          <w:rFonts w:cs="Calibri" w:cstheme="minorHAnsi"/>
          <w:sz w:val="22"/>
          <w:szCs w:val="22"/>
          <w:lang w:val="ru-RU"/>
        </w:rPr>
        <w:t xml:space="preserve"> и </w:t>
      </w:r>
      <w:r>
        <w:rPr>
          <w:rFonts w:cs="Calibri" w:cstheme="minorHAnsi"/>
          <w:sz w:val="22"/>
          <w:szCs w:val="22"/>
        </w:rPr>
        <w:t>iOS</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получение информации о программах, установленных на управляемые устройства;</w:t>
      </w:r>
    </w:p>
    <w:p>
      <w:pPr>
        <w:pStyle w:val="ListParagraph"/>
        <w:numPr>
          <w:ilvl w:val="0"/>
          <w:numId w:val="16"/>
        </w:numPr>
        <w:spacing w:lineRule="auto" w:line="240" w:before="0" w:after="160"/>
        <w:contextualSpacing/>
        <w:rPr>
          <w:sz w:val="22"/>
          <w:szCs w:val="22"/>
        </w:rPr>
      </w:pPr>
      <w:r>
        <w:rPr>
          <w:sz w:val="22"/>
          <w:szCs w:val="22"/>
          <w:lang w:val="ru-RU"/>
        </w:rPr>
        <w:t xml:space="preserve">автоматизированный поиск и закрытие уязвимостей в установленных приложениях и операционной системе на компьютерах пользователей и серверах под управлением </w:t>
      </w:r>
      <w:r>
        <w:rPr>
          <w:rFonts w:cs="Calibri" w:cstheme="minorHAnsi"/>
          <w:sz w:val="22"/>
          <w:szCs w:val="22"/>
        </w:rPr>
        <w:t>Microsoft</w:t>
      </w:r>
      <w:r>
        <w:rPr>
          <w:sz w:val="22"/>
          <w:szCs w:val="22"/>
          <w:lang w:val="ru-RU"/>
        </w:rPr>
        <w:t xml:space="preserve"> </w:t>
      </w:r>
      <w:r>
        <w:rPr>
          <w:sz w:val="22"/>
          <w:szCs w:val="22"/>
        </w:rPr>
        <w:t>Windows</w:t>
      </w:r>
      <w:r>
        <w:rPr>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возможность поиска устройств по контроллерам доменов </w:t>
      </w:r>
      <w:r>
        <w:rPr>
          <w:rFonts w:cs="Calibri" w:cstheme="minorHAnsi"/>
          <w:sz w:val="22"/>
          <w:szCs w:val="22"/>
        </w:rPr>
        <w:t>Microsoft</w:t>
      </w:r>
      <w:r>
        <w:rPr>
          <w:rFonts w:cs="Calibri" w:cstheme="minorHAnsi"/>
          <w:sz w:val="22"/>
          <w:szCs w:val="22"/>
          <w:lang w:val="ru-RU"/>
        </w:rPr>
        <w:t xml:space="preserve"> </w:t>
      </w:r>
      <w:r>
        <w:rPr>
          <w:rFonts w:cs="Calibri" w:cstheme="minorHAnsi"/>
          <w:sz w:val="22"/>
          <w:szCs w:val="22"/>
        </w:rPr>
        <w:t>Active</w:t>
      </w:r>
      <w:r>
        <w:rPr>
          <w:rFonts w:cs="Calibri" w:cstheme="minorHAnsi"/>
          <w:sz w:val="22"/>
          <w:szCs w:val="22"/>
          <w:lang w:val="ru-RU"/>
        </w:rPr>
        <w:t xml:space="preserve"> </w:t>
      </w:r>
      <w:r>
        <w:rPr>
          <w:rFonts w:cs="Calibri" w:cstheme="minorHAnsi"/>
          <w:sz w:val="22"/>
          <w:szCs w:val="22"/>
        </w:rPr>
        <w:t>Directory</w:t>
      </w:r>
      <w:r>
        <w:rPr>
          <w:rFonts w:cs="Calibri" w:cstheme="minorHAnsi"/>
          <w:sz w:val="22"/>
          <w:szCs w:val="22"/>
          <w:lang w:val="ru-RU"/>
        </w:rPr>
        <w:t xml:space="preserve"> и </w:t>
      </w:r>
      <w:r>
        <w:rPr>
          <w:rFonts w:cs="Calibri" w:cstheme="minorHAnsi"/>
          <w:sz w:val="22"/>
          <w:szCs w:val="22"/>
        </w:rPr>
        <w:t>Samba</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возможность автоматизированного переноса данных с сервера администрирования под управлением ОС </w:t>
      </w:r>
      <w:r>
        <w:rPr>
          <w:rFonts w:cs="Calibri" w:cstheme="minorHAnsi"/>
          <w:sz w:val="22"/>
          <w:szCs w:val="22"/>
        </w:rPr>
        <w:t>Windows</w:t>
      </w:r>
      <w:r>
        <w:rPr>
          <w:rFonts w:cs="Calibri" w:cstheme="minorHAnsi"/>
          <w:sz w:val="22"/>
          <w:szCs w:val="22"/>
          <w:lang w:val="ru-RU"/>
        </w:rPr>
        <w:t xml:space="preserve"> на сервер администрирования под управлением ОС </w:t>
      </w:r>
      <w:r>
        <w:rPr>
          <w:rFonts w:cs="Calibri" w:cstheme="minorHAnsi"/>
          <w:sz w:val="22"/>
          <w:szCs w:val="22"/>
        </w:rPr>
        <w:t>Linux</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возможность удалённой диагностики управляемых устройств;</w:t>
      </w:r>
    </w:p>
    <w:p>
      <w:pPr>
        <w:pStyle w:val="ListParagraph"/>
        <w:numPr>
          <w:ilvl w:val="0"/>
          <w:numId w:val="16"/>
        </w:numPr>
        <w:spacing w:lineRule="auto" w:line="259" w:before="0" w:after="160"/>
        <w:contextualSpacing/>
        <w:rPr>
          <w:sz w:val="22"/>
          <w:szCs w:val="22"/>
        </w:rPr>
      </w:pPr>
      <w:r>
        <w:rPr>
          <w:rFonts w:cs="Calibri" w:cstheme="minorHAnsi"/>
          <w:sz w:val="22"/>
          <w:szCs w:val="22"/>
        </w:rPr>
        <w:t>поддержка кластерной технологии;</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возможность централизованного удаления несовместимого ПО с управляемых устройств;</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возможность централизованной перезагрузки управляемых устройств;</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возможность задать профили соединения для автономных пользователей с </w:t>
      </w:r>
      <w:r>
        <w:rPr>
          <w:rFonts w:cs="Calibri" w:cstheme="minorHAnsi"/>
          <w:sz w:val="22"/>
          <w:szCs w:val="22"/>
        </w:rPr>
        <w:t>Linux</w:t>
      </w:r>
      <w:r>
        <w:rPr>
          <w:rFonts w:cs="Calibri" w:cstheme="minorHAnsi"/>
          <w:sz w:val="22"/>
          <w:szCs w:val="22"/>
          <w:lang w:val="ru-RU"/>
        </w:rPr>
        <w:t>-устройствами для подключения к одному и тому же или разным серверам централизованного управления в зависимости от местоположения устройства;</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поддержка контроллеров домена </w:t>
      </w:r>
      <w:r>
        <w:rPr>
          <w:rFonts w:cs="Calibri" w:cstheme="minorHAnsi"/>
          <w:sz w:val="22"/>
          <w:szCs w:val="22"/>
        </w:rPr>
        <w:t>FreeIPA</w:t>
      </w:r>
      <w:r>
        <w:rPr>
          <w:rFonts w:cs="Calibri" w:cstheme="minorHAnsi"/>
          <w:sz w:val="22"/>
          <w:szCs w:val="22"/>
          <w:lang w:val="ru-RU"/>
        </w:rPr>
        <w:t xml:space="preserve"> и </w:t>
      </w:r>
      <w:r>
        <w:rPr>
          <w:rFonts w:cs="Calibri" w:cstheme="minorHAnsi"/>
          <w:sz w:val="22"/>
          <w:szCs w:val="22"/>
        </w:rPr>
        <w:t>ALD</w:t>
      </w:r>
      <w:r>
        <w:rPr>
          <w:rFonts w:cs="Calibri" w:cstheme="minorHAnsi"/>
          <w:sz w:val="22"/>
          <w:szCs w:val="22"/>
          <w:lang w:val="ru-RU"/>
        </w:rPr>
        <w:t xml:space="preserve"> </w:t>
      </w:r>
      <w:r>
        <w:rPr>
          <w:rFonts w:cs="Calibri" w:cstheme="minorHAnsi"/>
          <w:sz w:val="22"/>
          <w:szCs w:val="22"/>
        </w:rPr>
        <w:t>Pro</w:t>
      </w:r>
      <w:r>
        <w:rPr>
          <w:rFonts w:cs="Calibri" w:cstheme="minorHAnsi"/>
          <w:sz w:val="22"/>
          <w:szCs w:val="22"/>
          <w:lang w:val="ru-RU"/>
        </w:rPr>
        <w:t>;</w:t>
      </w:r>
    </w:p>
    <w:p>
      <w:pPr>
        <w:pStyle w:val="ListParagraph"/>
        <w:numPr>
          <w:ilvl w:val="0"/>
          <w:numId w:val="16"/>
        </w:numPr>
        <w:spacing w:lineRule="auto" w:line="259" w:before="0" w:after="160"/>
        <w:contextualSpacing/>
        <w:rPr>
          <w:sz w:val="22"/>
          <w:szCs w:val="22"/>
        </w:rPr>
      </w:pPr>
      <w:r>
        <w:rPr>
          <w:rFonts w:cs="Calibri" w:cstheme="minorHAnsi"/>
          <w:sz w:val="22"/>
          <w:szCs w:val="22"/>
          <w:lang w:val="ru-RU"/>
        </w:rPr>
        <w:t xml:space="preserve">поддержка доменной аутентификации по </w:t>
      </w:r>
      <w:r>
        <w:rPr>
          <w:rFonts w:cs="Calibri" w:cstheme="minorHAnsi"/>
          <w:sz w:val="22"/>
          <w:szCs w:val="22"/>
        </w:rPr>
        <w:t>Kerberos</w:t>
      </w:r>
      <w:r>
        <w:rPr>
          <w:rFonts w:cs="Calibri" w:cstheme="minorHAnsi"/>
          <w:sz w:val="22"/>
          <w:szCs w:val="22"/>
          <w:lang w:val="ru-RU"/>
        </w:rPr>
        <w:t xml:space="preserve"> (технология единого входа, в том числе на основе сертификатов).</w:t>
      </w:r>
    </w:p>
    <w:p>
      <w:pPr>
        <w:pStyle w:val="Heading1"/>
        <w:spacing w:lineRule="auto" w:line="240"/>
        <w:rPr>
          <w:sz w:val="22"/>
          <w:szCs w:val="22"/>
        </w:rPr>
      </w:pPr>
      <w:bookmarkStart w:id="27" w:name="_Toc228291270"/>
      <w:bookmarkStart w:id="28" w:name="_Hlk141627699_Копия_1"/>
      <w:bookmarkEnd w:id="28"/>
      <w:r>
        <w:rPr>
          <w:rFonts w:cs="Calibri" w:cstheme="minorHAnsi"/>
          <w:sz w:val="22"/>
          <w:szCs w:val="22"/>
        </w:rPr>
        <w:t>Требования к обновлению антивирусных баз</w:t>
      </w:r>
      <w:bookmarkEnd w:id="27"/>
    </w:p>
    <w:p>
      <w:pPr>
        <w:pStyle w:val="Normal"/>
        <w:spacing w:lineRule="auto" w:line="240"/>
        <w:rPr>
          <w:sz w:val="22"/>
          <w:szCs w:val="22"/>
        </w:rPr>
      </w:pPr>
      <w:r>
        <w:rPr>
          <w:rFonts w:cs="Calibri" w:cstheme="minorHAnsi"/>
          <w:sz w:val="22"/>
          <w:szCs w:val="22"/>
          <w:lang w:val="ru-RU"/>
        </w:rPr>
        <w:t>Обновляемые антивирусные базы данных должны обеспечивать реализацию следующих функциональных возможностей:</w:t>
      </w:r>
    </w:p>
    <w:p>
      <w:pPr>
        <w:pStyle w:val="ListParagraph"/>
        <w:numPr>
          <w:ilvl w:val="1"/>
          <w:numId w:val="17"/>
        </w:numPr>
        <w:spacing w:lineRule="auto" w:line="240" w:before="0" w:after="160"/>
        <w:ind w:hanging="284" w:left="851"/>
        <w:contextualSpacing/>
        <w:rPr>
          <w:sz w:val="22"/>
          <w:szCs w:val="22"/>
        </w:rPr>
      </w:pPr>
      <w:r>
        <w:rPr>
          <w:rFonts w:cs="Calibri" w:cstheme="minorHAnsi"/>
          <w:sz w:val="22"/>
          <w:szCs w:val="22"/>
          <w:lang w:val="ru-RU"/>
        </w:rPr>
        <w:t>создания правил обновления антивирусных баз не реже 24 раз в течение календарных суток;</w:t>
      </w:r>
    </w:p>
    <w:p>
      <w:pPr>
        <w:pStyle w:val="ListParagraph"/>
        <w:numPr>
          <w:ilvl w:val="1"/>
          <w:numId w:val="17"/>
        </w:numPr>
        <w:spacing w:lineRule="auto" w:line="240" w:before="0" w:after="160"/>
        <w:ind w:hanging="284" w:left="851"/>
        <w:contextualSpacing/>
        <w:rPr>
          <w:sz w:val="22"/>
          <w:szCs w:val="22"/>
        </w:rPr>
      </w:pPr>
      <w:r>
        <w:rPr>
          <w:rFonts w:cs="Calibri" w:cstheme="minorHAnsi"/>
          <w:sz w:val="22"/>
          <w:szCs w:val="22"/>
          <w:lang w:val="ru-RU"/>
        </w:rPr>
        <w:t>множественность путей обновления, в том числе – по каналам связи и на отчуждаемых электронных носителях информации;</w:t>
      </w:r>
    </w:p>
    <w:p>
      <w:pPr>
        <w:pStyle w:val="ListParagraph"/>
        <w:numPr>
          <w:ilvl w:val="1"/>
          <w:numId w:val="17"/>
        </w:numPr>
        <w:spacing w:lineRule="auto" w:line="240" w:before="0" w:after="160"/>
        <w:ind w:hanging="284" w:left="851"/>
        <w:contextualSpacing/>
        <w:rPr>
          <w:sz w:val="22"/>
          <w:szCs w:val="22"/>
        </w:rPr>
      </w:pPr>
      <w:r>
        <w:rPr>
          <w:rFonts w:cs="Calibri" w:cstheme="minorHAnsi"/>
          <w:sz w:val="22"/>
          <w:szCs w:val="22"/>
          <w:lang w:val="ru-RU"/>
        </w:rPr>
        <w:t>проверку целостности и подлинности обновлений средствами электронной цифровой подписи.</w:t>
      </w:r>
    </w:p>
    <w:p>
      <w:pPr>
        <w:pStyle w:val="Heading1"/>
        <w:spacing w:lineRule="auto" w:line="240"/>
        <w:rPr>
          <w:sz w:val="22"/>
          <w:szCs w:val="22"/>
        </w:rPr>
      </w:pPr>
      <w:bookmarkStart w:id="29" w:name="_Toc228291271"/>
      <w:r>
        <w:rPr>
          <w:rFonts w:cs="Calibri" w:cstheme="minorHAnsi"/>
          <w:sz w:val="22"/>
          <w:szCs w:val="22"/>
        </w:rPr>
        <w:t>Требования к эксплуатационной документации</w:t>
      </w:r>
      <w:bookmarkEnd w:id="29"/>
    </w:p>
    <w:p>
      <w:pPr>
        <w:pStyle w:val="Normal"/>
        <w:spacing w:lineRule="auto" w:line="240"/>
        <w:rPr>
          <w:sz w:val="22"/>
          <w:szCs w:val="22"/>
        </w:rPr>
      </w:pPr>
      <w:r>
        <w:rPr>
          <w:rFonts w:cs="Calibri" w:cstheme="minorHAnsi"/>
          <w:sz w:val="22"/>
          <w:szCs w:val="22"/>
          <w:lang w:val="ru-RU"/>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pPr>
        <w:pStyle w:val="ListParagraph"/>
        <w:numPr>
          <w:ilvl w:val="0"/>
          <w:numId w:val="3"/>
        </w:numPr>
        <w:spacing w:lineRule="auto" w:line="240" w:before="0" w:after="160"/>
        <w:contextualSpacing/>
        <w:rPr>
          <w:sz w:val="22"/>
          <w:szCs w:val="22"/>
        </w:rPr>
      </w:pPr>
      <w:r>
        <w:rPr>
          <w:rFonts w:cs="Calibri" w:cstheme="minorHAnsi"/>
          <w:sz w:val="22"/>
          <w:szCs w:val="22"/>
        </w:rPr>
        <w:t>«Руководство пользователя (администратора)»</w:t>
      </w:r>
    </w:p>
    <w:p>
      <w:pPr>
        <w:pStyle w:val="Normal"/>
        <w:spacing w:lineRule="auto" w:line="240"/>
        <w:rPr>
          <w:sz w:val="22"/>
          <w:szCs w:val="22"/>
        </w:rPr>
      </w:pPr>
      <w:r>
        <w:rPr>
          <w:rFonts w:cs="Calibri" w:cstheme="minorHAnsi"/>
          <w:sz w:val="22"/>
          <w:szCs w:val="22"/>
          <w:lang w:val="ru-RU"/>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pPr>
        <w:pStyle w:val="Heading1"/>
        <w:spacing w:lineRule="auto" w:line="240"/>
        <w:rPr>
          <w:sz w:val="22"/>
          <w:szCs w:val="22"/>
        </w:rPr>
      </w:pPr>
      <w:bookmarkStart w:id="30" w:name="_Toc228291272"/>
      <w:r>
        <w:rPr>
          <w:rFonts w:cs="Calibri" w:cstheme="minorHAnsi"/>
          <w:sz w:val="22"/>
          <w:szCs w:val="22"/>
        </w:rPr>
        <w:t>Требования к технической поддержке</w:t>
      </w:r>
      <w:bookmarkEnd w:id="30"/>
    </w:p>
    <w:p>
      <w:pPr>
        <w:pStyle w:val="Normal"/>
        <w:spacing w:lineRule="auto" w:line="240"/>
        <w:rPr>
          <w:sz w:val="22"/>
          <w:szCs w:val="22"/>
        </w:rPr>
      </w:pPr>
      <w:r>
        <w:rPr>
          <w:rFonts w:cs="Calibri" w:cstheme="minorHAnsi"/>
          <w:sz w:val="22"/>
          <w:szCs w:val="22"/>
          <w:lang w:val="ru-RU"/>
        </w:rPr>
        <w:t>Техническая поддержка антивирусного программного обеспечения должна:</w:t>
      </w:r>
    </w:p>
    <w:p>
      <w:pPr>
        <w:pStyle w:val="ListParagraph"/>
        <w:numPr>
          <w:ilvl w:val="0"/>
          <w:numId w:val="3"/>
        </w:numPr>
        <w:spacing w:lineRule="auto" w:line="240" w:before="0" w:after="160"/>
        <w:contextualSpacing/>
        <w:rPr>
          <w:sz w:val="22"/>
          <w:szCs w:val="22"/>
        </w:rPr>
      </w:pPr>
      <w:r>
        <w:rPr>
          <w:rFonts w:cs="Calibri" w:cstheme="minorHAnsi"/>
          <w:sz w:val="22"/>
          <w:szCs w:val="22"/>
          <w:lang w:val="ru-RU"/>
        </w:rPr>
        <w:t>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w:t>
      </w:r>
    </w:p>
    <w:p>
      <w:pPr>
        <w:pStyle w:val="ListParagraph"/>
        <w:numPr>
          <w:ilvl w:val="0"/>
          <w:numId w:val="3"/>
        </w:numPr>
        <w:spacing w:lineRule="auto" w:line="240" w:before="0" w:after="160"/>
        <w:contextualSpacing/>
        <w:rPr>
          <w:sz w:val="22"/>
          <w:szCs w:val="22"/>
        </w:rPr>
      </w:pPr>
      <w:r>
        <w:rPr>
          <w:rFonts w:cs="Calibri" w:cstheme="minorHAnsi"/>
          <w:sz w:val="22"/>
          <w:szCs w:val="22"/>
        </w:rPr>
        <w:t>Web-сайт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программных продуктов.</w:t>
      </w:r>
    </w:p>
    <w:p>
      <w:pPr>
        <w:pStyle w:val="CRM1"/>
        <w:spacing w:before="0" w:after="0"/>
        <w:rPr>
          <w:b/>
          <w:sz w:val="22"/>
          <w:szCs w:val="22"/>
          <w:lang w:val="ru-RU"/>
        </w:rPr>
      </w:pPr>
      <w:r>
        <w:rPr>
          <w:b/>
          <w:sz w:val="22"/>
          <w:szCs w:val="22"/>
          <w:lang w:val="ru-RU"/>
        </w:rPr>
      </w:r>
    </w:p>
    <w:p>
      <w:pPr>
        <w:pStyle w:val="CRM1"/>
        <w:spacing w:before="0" w:after="0"/>
        <w:rPr>
          <w:b/>
          <w:sz w:val="22"/>
          <w:szCs w:val="22"/>
          <w:lang w:val="ru-RU"/>
        </w:rPr>
      </w:pPr>
      <w:r>
        <w:rPr>
          <w:b/>
          <w:sz w:val="22"/>
          <w:szCs w:val="22"/>
          <w:lang w:val="ru-RU"/>
        </w:rPr>
      </w:r>
    </w:p>
    <w:p>
      <w:pPr>
        <w:pStyle w:val="CRM1"/>
        <w:spacing w:before="0" w:after="0"/>
        <w:rPr>
          <w:b/>
          <w:sz w:val="22"/>
          <w:szCs w:val="22"/>
          <w:lang w:val="ru-RU"/>
        </w:rPr>
      </w:pPr>
      <w:r>
        <w:rPr>
          <w:b/>
          <w:sz w:val="22"/>
          <w:szCs w:val="22"/>
          <w:lang w:val="ru-RU"/>
        </w:rPr>
      </w:r>
    </w:p>
    <w:p>
      <w:pPr>
        <w:pStyle w:val="Normal"/>
        <w:spacing w:before="60" w:after="60"/>
        <w:jc w:val="center"/>
        <w:rPr>
          <w:b/>
          <w:bCs/>
          <w:sz w:val="22"/>
          <w:szCs w:val="22"/>
          <w:lang w:val="ru-RU"/>
        </w:rPr>
      </w:pPr>
      <w:r>
        <w:rPr>
          <w:b/>
          <w:bCs/>
          <w:sz w:val="22"/>
          <w:szCs w:val="22"/>
          <w:lang w:val="ru-RU"/>
        </w:rPr>
        <w:t>Подписи сторон:</w:t>
      </w:r>
    </w:p>
    <w:p>
      <w:pPr>
        <w:pStyle w:val="CRM1"/>
        <w:spacing w:before="0" w:after="0"/>
        <w:rPr>
          <w:b/>
          <w:sz w:val="22"/>
          <w:szCs w:val="22"/>
          <w:lang w:val="ru-RU"/>
        </w:rPr>
      </w:pPr>
      <w:r>
        <w:rPr>
          <w:b/>
          <w:sz w:val="22"/>
          <w:szCs w:val="22"/>
          <w:lang w:val="ru-RU"/>
        </w:rPr>
      </w:r>
    </w:p>
    <w:tbl>
      <w:tblPr>
        <w:tblW w:w="10200" w:type="dxa"/>
        <w:jc w:val="left"/>
        <w:tblInd w:w="109" w:type="dxa"/>
        <w:tblLayout w:type="fixed"/>
        <w:tblCellMar>
          <w:top w:w="0" w:type="dxa"/>
          <w:left w:w="108" w:type="dxa"/>
          <w:bottom w:w="0" w:type="dxa"/>
          <w:right w:w="108" w:type="dxa"/>
        </w:tblCellMar>
        <w:tblLook w:val="04a0" w:firstRow="1" w:noVBand="1" w:lastRow="0" w:firstColumn="1" w:lastColumn="0" w:noHBand="0"/>
      </w:tblPr>
      <w:tblGrid>
        <w:gridCol w:w="4537"/>
        <w:gridCol w:w="5663"/>
      </w:tblGrid>
      <w:tr>
        <w:trPr/>
        <w:tc>
          <w:tcPr>
            <w:tcW w:w="4537" w:type="dxa"/>
            <w:tcBorders/>
            <w:shd w:color="auto" w:fill="auto" w:val="clear"/>
          </w:tcPr>
          <w:p>
            <w:pPr>
              <w:pStyle w:val="Normal"/>
              <w:widowControl w:val="false"/>
              <w:jc w:val="left"/>
              <w:rPr>
                <w:b/>
                <w:bCs/>
                <w:sz w:val="22"/>
                <w:szCs w:val="22"/>
              </w:rPr>
            </w:pPr>
            <w:r>
              <w:rPr>
                <w:rFonts w:cs="Calibri"/>
                <w:b/>
                <w:bCs/>
                <w:sz w:val="22"/>
                <w:szCs w:val="22"/>
              </w:rPr>
              <w:t>Лицензиар</w:t>
            </w:r>
            <w:r>
              <w:rPr>
                <w:rFonts w:cs="Calibri"/>
                <w:b/>
                <w:bCs/>
                <w:sz w:val="22"/>
                <w:szCs w:val="22"/>
                <w:lang w:val="en-US"/>
              </w:rPr>
              <w:t>:</w:t>
            </w:r>
          </w:p>
          <w:p>
            <w:pPr>
              <w:pStyle w:val="Normal"/>
              <w:widowControl w:val="false"/>
              <w:jc w:val="left"/>
              <w:rPr>
                <w:rFonts w:cs="Calibri"/>
                <w:lang w:val="en-US"/>
              </w:rPr>
            </w:pPr>
            <w:r>
              <w:rPr>
                <w:rFonts w:cs="Calibri"/>
                <w:lang w:val="en-US"/>
              </w:rPr>
            </w:r>
          </w:p>
        </w:tc>
        <w:tc>
          <w:tcPr>
            <w:tcW w:w="5663" w:type="dxa"/>
            <w:tcBorders/>
            <w:shd w:color="auto" w:fill="auto" w:val="clear"/>
          </w:tcPr>
          <w:p>
            <w:pPr>
              <w:pStyle w:val="Normal"/>
              <w:widowControl w:val="false"/>
              <w:jc w:val="left"/>
              <w:rPr>
                <w:b/>
                <w:bCs/>
                <w:sz w:val="22"/>
                <w:szCs w:val="22"/>
              </w:rPr>
            </w:pPr>
            <w:r>
              <w:rPr>
                <w:rFonts w:cs="Calibri"/>
                <w:b/>
                <w:bCs/>
                <w:sz w:val="22"/>
                <w:szCs w:val="22"/>
              </w:rPr>
              <w:t>Лицензиат</w:t>
            </w:r>
            <w:r>
              <w:rPr>
                <w:rFonts w:cs="Calibri"/>
                <w:b/>
                <w:bCs/>
                <w:sz w:val="22"/>
                <w:szCs w:val="22"/>
                <w:lang w:val="en-US"/>
              </w:rPr>
              <w:t>:</w:t>
            </w:r>
          </w:p>
          <w:p>
            <w:pPr>
              <w:pStyle w:val="Normal"/>
              <w:widowControl w:val="false"/>
              <w:jc w:val="left"/>
              <w:rPr>
                <w:b/>
                <w:bCs/>
                <w:sz w:val="22"/>
                <w:szCs w:val="22"/>
                <w:lang w:val="ru-RU"/>
              </w:rPr>
            </w:pPr>
            <w:r>
              <w:rPr>
                <w:rFonts w:cs="Calibri"/>
                <w:b/>
                <w:bCs/>
                <w:sz w:val="22"/>
                <w:szCs w:val="22"/>
                <w:lang w:val="ru-RU"/>
              </w:rPr>
              <w:t>ФГБУ «ВНИИ труда» Минтруда России</w:t>
            </w:r>
          </w:p>
          <w:p>
            <w:pPr>
              <w:pStyle w:val="Normal"/>
              <w:widowControl w:val="false"/>
              <w:jc w:val="left"/>
              <w:rPr>
                <w:rFonts w:cs="Calibri"/>
              </w:rPr>
            </w:pPr>
            <w:r>
              <w:rPr>
                <w:rFonts w:cs="Calibri"/>
              </w:rPr>
            </w:r>
          </w:p>
        </w:tc>
      </w:tr>
      <w:tr>
        <w:trPr/>
        <w:tc>
          <w:tcPr>
            <w:tcW w:w="4537" w:type="dxa"/>
            <w:tcBorders/>
            <w:shd w:color="auto" w:fill="auto" w:val="clear"/>
          </w:tcPr>
          <w:p>
            <w:pPr>
              <w:pStyle w:val="Normal"/>
              <w:widowControl w:val="false"/>
              <w:jc w:val="left"/>
              <w:rPr>
                <w:rFonts w:cs="Calibri"/>
                <w:sz w:val="22"/>
                <w:szCs w:val="22"/>
              </w:rPr>
            </w:pPr>
            <w:r>
              <w:rPr>
                <w:rFonts w:cs="Calibri"/>
                <w:sz w:val="22"/>
                <w:szCs w:val="22"/>
              </w:rPr>
            </w:r>
          </w:p>
        </w:tc>
        <w:tc>
          <w:tcPr>
            <w:tcW w:w="5663" w:type="dxa"/>
            <w:tcBorders/>
            <w:shd w:color="auto" w:fill="auto" w:val="clear"/>
          </w:tcPr>
          <w:p>
            <w:pPr>
              <w:pStyle w:val="Normal"/>
              <w:widowControl w:val="false"/>
              <w:jc w:val="left"/>
              <w:rPr>
                <w:sz w:val="22"/>
                <w:szCs w:val="22"/>
              </w:rPr>
            </w:pPr>
            <w:r>
              <w:rPr>
                <w:rFonts w:cs="Calibri"/>
                <w:sz w:val="22"/>
                <w:szCs w:val="22"/>
              </w:rPr>
              <w:t>Заместитель генерального директора</w:t>
            </w:r>
          </w:p>
          <w:p>
            <w:pPr>
              <w:pStyle w:val="Normal"/>
              <w:widowControl w:val="false"/>
              <w:jc w:val="left"/>
              <w:rPr>
                <w:sz w:val="22"/>
                <w:szCs w:val="22"/>
              </w:rPr>
            </w:pPr>
            <w:r>
              <w:rPr>
                <w:rFonts w:cs="Calibri"/>
                <w:sz w:val="22"/>
                <w:szCs w:val="22"/>
              </w:rPr>
              <w:t>по финансово-организационным вопросам</w:t>
            </w:r>
          </w:p>
          <w:p>
            <w:pPr>
              <w:pStyle w:val="Normal"/>
              <w:widowControl w:val="false"/>
              <w:jc w:val="left"/>
              <w:rPr>
                <w:rFonts w:cs="Calibri"/>
              </w:rPr>
            </w:pPr>
            <w:r>
              <w:rPr>
                <w:rFonts w:cs="Calibri"/>
              </w:rPr>
            </w:r>
          </w:p>
          <w:p>
            <w:pPr>
              <w:pStyle w:val="Normal"/>
              <w:widowControl w:val="false"/>
              <w:jc w:val="left"/>
              <w:rPr>
                <w:rFonts w:cs="Calibri"/>
              </w:rPr>
            </w:pPr>
            <w:r>
              <w:rPr>
                <w:rFonts w:cs="Calibri"/>
              </w:rPr>
            </w:r>
          </w:p>
          <w:p>
            <w:pPr>
              <w:pStyle w:val="Normal"/>
              <w:widowControl w:val="false"/>
              <w:jc w:val="left"/>
              <w:rPr>
                <w:sz w:val="22"/>
                <w:szCs w:val="22"/>
              </w:rPr>
            </w:pPr>
            <w:r>
              <w:rPr>
                <w:rFonts w:cs="Calibri"/>
                <w:sz w:val="22"/>
                <w:szCs w:val="22"/>
              </w:rPr>
              <w:t>___________________ В.Н. Верещагина</w:t>
            </w:r>
          </w:p>
        </w:tc>
      </w:tr>
    </w:tbl>
    <w:p>
      <w:pPr>
        <w:pStyle w:val="CRM1"/>
        <w:widowControl/>
        <w:suppressAutoHyphens w:val="true"/>
        <w:bidi w:val="0"/>
        <w:spacing w:before="0" w:after="0"/>
        <w:jc w:val="right"/>
        <w:rPr>
          <w:sz w:val="22"/>
          <w:szCs w:val="22"/>
          <w:lang w:val="ru-RU"/>
        </w:rPr>
      </w:pPr>
      <w:r>
        <w:br w:type="page"/>
      </w:r>
      <w:r>
        <w:rPr>
          <w:rFonts w:eastAsia="Times New Roman" w:cs="Times New Roman"/>
          <w:color w:val="auto"/>
          <w:kern w:val="0"/>
          <w:sz w:val="22"/>
          <w:szCs w:val="22"/>
          <w:lang w:val="ru-RU" w:eastAsia="ru-RU" w:bidi="ar-SA"/>
        </w:rPr>
        <w:t>Приложение № 2</w:t>
      </w:r>
    </w:p>
    <w:p>
      <w:pPr>
        <w:pStyle w:val="CRM1"/>
        <w:widowControl/>
        <w:suppressAutoHyphens w:val="true"/>
        <w:bidi w:val="0"/>
        <w:spacing w:before="0" w:after="0"/>
        <w:jc w:val="right"/>
        <w:rPr>
          <w:rFonts w:ascii="Franklin Gothic Book" w:hAnsi="Franklin Gothic Book"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к лицензионному договору</w:t>
      </w:r>
    </w:p>
    <w:p>
      <w:pPr>
        <w:pStyle w:val="CRM1"/>
        <w:widowControl/>
        <w:suppressAutoHyphens w:val="true"/>
        <w:bidi w:val="0"/>
        <w:spacing w:before="0" w:after="0"/>
        <w:jc w:val="right"/>
        <w:rPr>
          <w:rFonts w:ascii="Franklin Gothic Book" w:hAnsi="Franklin Gothic Book"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 xml:space="preserve">от ___ июня 2026 г. № __________________ </w:t>
      </w:r>
    </w:p>
    <w:p>
      <w:pPr>
        <w:pStyle w:val="CRM1"/>
        <w:spacing w:before="0" w:after="0"/>
        <w:rPr>
          <w:b/>
          <w:lang w:val="ru-RU"/>
        </w:rPr>
      </w:pPr>
      <w:r>
        <w:rPr>
          <w:b/>
          <w:lang w:val="ru-RU"/>
        </w:rPr>
      </w:r>
    </w:p>
    <w:p>
      <w:pPr>
        <w:pStyle w:val="CRM1"/>
        <w:rPr>
          <w:sz w:val="22"/>
          <w:szCs w:val="22"/>
          <w:lang w:val="ru-RU"/>
        </w:rPr>
      </w:pPr>
      <w:r>
        <w:rPr>
          <w:sz w:val="22"/>
          <w:szCs w:val="22"/>
          <w:lang w:val="ru-RU"/>
        </w:rPr>
      </w:r>
    </w:p>
    <w:p>
      <w:pPr>
        <w:pStyle w:val="CRM1"/>
        <w:widowControl/>
        <w:suppressAutoHyphens w:val="true"/>
        <w:bidi w:val="0"/>
        <w:spacing w:before="0" w:after="0"/>
        <w:rPr/>
      </w:pPr>
      <w:r>
        <w:rPr>
          <w:b/>
          <w:sz w:val="22"/>
          <w:szCs w:val="22"/>
          <w:lang w:val="ru-RU"/>
        </w:rPr>
        <w:t xml:space="preserve">Спецификация </w:t>
      </w:r>
    </w:p>
    <w:p>
      <w:pPr>
        <w:pStyle w:val="CRM1"/>
        <w:widowControl/>
        <w:suppressAutoHyphens w:val="true"/>
        <w:bidi w:val="0"/>
        <w:spacing w:before="0" w:after="0"/>
        <w:rPr>
          <w:b/>
          <w:sz w:val="22"/>
          <w:szCs w:val="22"/>
          <w:lang w:val="ru-RU"/>
        </w:rPr>
      </w:pPr>
      <w:r>
        <w:rPr>
          <w:b/>
          <w:sz w:val="22"/>
          <w:szCs w:val="22"/>
          <w:lang w:val="ru-RU"/>
        </w:rPr>
      </w:r>
    </w:p>
    <w:p>
      <w:pPr>
        <w:pStyle w:val="Caption"/>
        <w:keepNext w:val="true"/>
        <w:rPr>
          <w:b w:val="false"/>
          <w:sz w:val="22"/>
          <w:szCs w:val="22"/>
        </w:rPr>
      </w:pPr>
      <w:r>
        <w:rPr>
          <w:b w:val="false"/>
          <w:sz w:val="22"/>
          <w:szCs w:val="22"/>
        </w:rPr>
      </w:r>
      <w:bookmarkStart w:id="31" w:name="СпецификацияНДС1"/>
      <w:bookmarkEnd w:id="31"/>
    </w:p>
    <w:tbl>
      <w:tblPr>
        <w:tblW w:w="10209" w:type="dxa"/>
        <w:jc w:val="left"/>
        <w:tblInd w:w="109" w:type="dxa"/>
        <w:tblLayout w:type="fixed"/>
        <w:tblCellMar>
          <w:top w:w="0" w:type="dxa"/>
          <w:left w:w="108" w:type="dxa"/>
          <w:bottom w:w="0" w:type="dxa"/>
          <w:right w:w="108" w:type="dxa"/>
        </w:tblCellMar>
        <w:tblLook w:val="01e0" w:firstRow="1" w:noVBand="0" w:lastRow="1" w:firstColumn="1" w:lastColumn="1" w:noHBand="0"/>
      </w:tblPr>
      <w:tblGrid>
        <w:gridCol w:w="404"/>
        <w:gridCol w:w="3849"/>
        <w:gridCol w:w="850"/>
        <w:gridCol w:w="849"/>
        <w:gridCol w:w="1417"/>
        <w:gridCol w:w="1281"/>
        <w:gridCol w:w="1559"/>
      </w:tblGrid>
      <w:tr>
        <w:trPr>
          <w:trHeight w:val="369" w:hRule="atLeast"/>
        </w:trPr>
        <w:tc>
          <w:tcPr>
            <w:tcW w:w="404" w:type="dxa"/>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sz w:val="22"/>
                <w:szCs w:val="22"/>
              </w:rPr>
              <w:t>№</w:t>
            </w:r>
          </w:p>
        </w:tc>
        <w:tc>
          <w:tcPr>
            <w:tcW w:w="3849" w:type="dxa"/>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sz w:val="22"/>
                <w:szCs w:val="22"/>
                <w:lang w:val="ru-RU"/>
              </w:rPr>
              <w:t>Наименование</w:t>
            </w:r>
          </w:p>
        </w:tc>
        <w:tc>
          <w:tcPr>
            <w:tcW w:w="850" w:type="dxa"/>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bCs/>
                <w:sz w:val="22"/>
                <w:szCs w:val="22"/>
              </w:rPr>
              <w:t>Кол-во</w:t>
            </w:r>
          </w:p>
        </w:tc>
        <w:tc>
          <w:tcPr>
            <w:tcW w:w="849" w:type="dxa"/>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bCs/>
                <w:sz w:val="22"/>
                <w:szCs w:val="22"/>
              </w:rPr>
              <w:t>Ед.</w:t>
            </w:r>
          </w:p>
        </w:tc>
        <w:tc>
          <w:tcPr>
            <w:tcW w:w="1417" w:type="dxa"/>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sz w:val="22"/>
                <w:szCs w:val="22"/>
              </w:rPr>
              <w:t>Цена</w:t>
            </w:r>
            <w:r>
              <w:rPr>
                <w:sz w:val="22"/>
                <w:szCs w:val="22"/>
                <w:lang w:val="ru-RU"/>
              </w:rPr>
              <w:t>, руб.</w:t>
            </w:r>
          </w:p>
        </w:tc>
        <w:tc>
          <w:tcPr>
            <w:tcW w:w="1281" w:type="dxa"/>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CRM1"/>
              <w:widowControl w:val="false"/>
              <w:rPr>
                <w:sz w:val="22"/>
                <w:szCs w:val="22"/>
              </w:rPr>
            </w:pPr>
            <w:r>
              <w:rPr>
                <w:bCs/>
                <w:sz w:val="22"/>
                <w:szCs w:val="22"/>
                <w:lang w:val="ru-RU"/>
              </w:rPr>
              <w:t>НДС</w:t>
            </w:r>
          </w:p>
        </w:tc>
        <w:tc>
          <w:tcPr>
            <w:tcW w:w="1559" w:type="dxa"/>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CRM1"/>
              <w:widowControl w:val="false"/>
              <w:rPr>
                <w:sz w:val="22"/>
                <w:szCs w:val="22"/>
              </w:rPr>
            </w:pPr>
            <w:r>
              <w:rPr>
                <w:bCs/>
                <w:sz w:val="22"/>
                <w:szCs w:val="22"/>
              </w:rPr>
              <w:t>Сумма</w:t>
            </w:r>
            <w:r>
              <w:rPr>
                <w:bCs/>
                <w:sz w:val="22"/>
                <w:szCs w:val="22"/>
                <w:lang w:val="ru-RU"/>
              </w:rPr>
              <w:t>, руб.</w:t>
            </w:r>
          </w:p>
        </w:tc>
      </w:tr>
      <w:tr>
        <w:trPr>
          <w:trHeight w:val="665" w:hRule="atLeast"/>
        </w:trPr>
        <w:tc>
          <w:tcPr>
            <w:tcW w:w="40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CRM1"/>
              <w:widowControl w:val="false"/>
              <w:jc w:val="right"/>
              <w:rPr>
                <w:sz w:val="22"/>
                <w:szCs w:val="22"/>
              </w:rPr>
            </w:pPr>
            <w:r>
              <w:rPr>
                <w:sz w:val="22"/>
                <w:szCs w:val="22"/>
              </w:rPr>
              <w:t>1</w:t>
            </w:r>
          </w:p>
        </w:tc>
        <w:tc>
          <w:tcPr>
            <w:tcW w:w="384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RM1"/>
              <w:widowControl w:val="false"/>
              <w:jc w:val="left"/>
              <w:rPr>
                <w:sz w:val="22"/>
                <w:szCs w:val="22"/>
              </w:rPr>
            </w:pPr>
            <w:r>
              <w:rPr>
                <w:sz w:val="22"/>
                <w:szCs w:val="22"/>
              </w:rPr>
              <w:t>AV Лицензия - Kaspersky Endpoint Security для бизнеса – Расширенный Russian Edition. 250-499 продление лицензии на 1 год с __.06.2026  до __.06.2027; Номер в реестре российского ПО: 207</w:t>
            </w:r>
          </w:p>
        </w:tc>
        <w:tc>
          <w:tcPr>
            <w:tcW w:w="8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RM1"/>
              <w:widowControl w:val="false"/>
              <w:jc w:val="right"/>
              <w:rPr>
                <w:highlight w:val="none"/>
                <w:shd w:fill="auto" w:val="clear"/>
              </w:rPr>
            </w:pPr>
            <w:r>
              <w:rPr>
                <w:sz w:val="22"/>
                <w:szCs w:val="22"/>
                <w:shd w:fill="auto" w:val="clear"/>
              </w:rPr>
              <w:t>370</w:t>
            </w:r>
          </w:p>
        </w:tc>
        <w:tc>
          <w:tcPr>
            <w:tcW w:w="84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RM1"/>
              <w:widowControl w:val="false"/>
              <w:rPr>
                <w:highlight w:val="none"/>
                <w:shd w:fill="auto" w:val="clear"/>
              </w:rPr>
            </w:pPr>
            <w:r>
              <w:rPr>
                <w:sz w:val="22"/>
                <w:szCs w:val="22"/>
                <w:shd w:fill="auto" w:val="clear"/>
              </w:rPr>
              <w:t>шт</w:t>
            </w:r>
          </w:p>
        </w:tc>
        <w:tc>
          <w:tcPr>
            <w:tcW w:w="14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RM1"/>
              <w:widowControl w:val="false"/>
              <w:jc w:val="right"/>
              <w:rPr>
                <w:sz w:val="22"/>
                <w:szCs w:val="22"/>
                <w:highlight w:val="none"/>
                <w:shd w:fill="auto" w:val="clear"/>
              </w:rPr>
            </w:pPr>
            <w:r>
              <w:rPr>
                <w:sz w:val="22"/>
                <w:szCs w:val="22"/>
                <w:shd w:fill="auto" w:val="clear"/>
              </w:rPr>
            </w:r>
          </w:p>
        </w:tc>
        <w:tc>
          <w:tcPr>
            <w:tcW w:w="12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RM1"/>
              <w:widowControl w:val="false"/>
              <w:jc w:val="right"/>
              <w:rPr>
                <w:sz w:val="22"/>
                <w:szCs w:val="22"/>
              </w:rPr>
            </w:pPr>
            <w:r>
              <w:rPr>
                <w:sz w:val="22"/>
                <w:szCs w:val="22"/>
              </w:rPr>
            </w:r>
          </w:p>
        </w:tc>
        <w:tc>
          <w:tcPr>
            <w:tcW w:w="1559"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CRM1"/>
              <w:widowControl w:val="false"/>
              <w:jc w:val="right"/>
              <w:rPr>
                <w:sz w:val="22"/>
                <w:szCs w:val="22"/>
              </w:rPr>
            </w:pPr>
            <w:r>
              <w:rPr>
                <w:sz w:val="22"/>
                <w:szCs w:val="22"/>
              </w:rPr>
            </w:r>
          </w:p>
        </w:tc>
      </w:tr>
    </w:tbl>
    <w:p>
      <w:pPr>
        <w:pStyle w:val="Standard"/>
        <w:rPr>
          <w:rFonts w:ascii="Franklin Gothic Book" w:hAnsi="Franklin Gothic Book" w:cs="Calibri Light"/>
          <w:sz w:val="22"/>
          <w:szCs w:val="22"/>
        </w:rPr>
      </w:pPr>
      <w:r>
        <w:rPr>
          <w:rFonts w:cs="Calibri Light" w:ascii="Franklin Gothic Book" w:hAnsi="Franklin Gothic Book"/>
          <w:sz w:val="22"/>
          <w:szCs w:val="22"/>
        </w:rPr>
      </w:r>
      <w:bookmarkStart w:id="32" w:name="СпецификацияНДС1_Копия_1"/>
      <w:bookmarkEnd w:id="32"/>
    </w:p>
    <w:tbl>
      <w:tblPr>
        <w:tblW w:w="10171" w:type="dxa"/>
        <w:jc w:val="left"/>
        <w:tblInd w:w="109" w:type="dxa"/>
        <w:tblLayout w:type="fixed"/>
        <w:tblCellMar>
          <w:top w:w="0" w:type="dxa"/>
          <w:left w:w="108" w:type="dxa"/>
          <w:bottom w:w="0" w:type="dxa"/>
          <w:right w:w="108" w:type="dxa"/>
        </w:tblCellMar>
        <w:tblLook w:val="04a0" w:firstRow="1" w:noVBand="1" w:lastRow="0" w:firstColumn="1" w:lastColumn="0" w:noHBand="0"/>
      </w:tblPr>
      <w:tblGrid>
        <w:gridCol w:w="4825"/>
        <w:gridCol w:w="3822"/>
        <w:gridCol w:w="1524"/>
      </w:tblGrid>
      <w:tr>
        <w:trPr/>
        <w:tc>
          <w:tcPr>
            <w:tcW w:w="4825" w:type="dxa"/>
            <w:tcBorders/>
            <w:shd w:color="auto" w:fill="auto" w:val="clear"/>
          </w:tcPr>
          <w:p>
            <w:pPr>
              <w:pStyle w:val="Standard"/>
              <w:widowControl w:val="false"/>
              <w:rPr>
                <w:rFonts w:ascii="Franklin Gothic Book" w:hAnsi="Franklin Gothic Book" w:cs="Calibri Light"/>
                <w:sz w:val="22"/>
                <w:szCs w:val="22"/>
              </w:rPr>
            </w:pPr>
            <w:r>
              <w:rPr>
                <w:rFonts w:cs="Calibri Light" w:ascii="Franklin Gothic Book" w:hAnsi="Franklin Gothic Book"/>
                <w:sz w:val="22"/>
                <w:szCs w:val="22"/>
              </w:rPr>
            </w:r>
          </w:p>
        </w:tc>
        <w:tc>
          <w:tcPr>
            <w:tcW w:w="3822" w:type="dxa"/>
            <w:tcBorders/>
            <w:shd w:color="auto" w:fill="auto" w:val="clear"/>
          </w:tcPr>
          <w:p>
            <w:pPr>
              <w:pStyle w:val="Standard"/>
              <w:widowControl w:val="false"/>
              <w:jc w:val="right"/>
              <w:rPr>
                <w:sz w:val="22"/>
                <w:szCs w:val="22"/>
              </w:rPr>
            </w:pPr>
            <w:r>
              <w:rPr>
                <w:rFonts w:cs="Calibri Light" w:ascii="Franklin Gothic Book" w:hAnsi="Franklin Gothic Book"/>
                <w:b/>
                <w:bCs/>
                <w:sz w:val="22"/>
                <w:szCs w:val="22"/>
                <w:lang w:eastAsia="en-US"/>
              </w:rPr>
              <w:t>Итого, руб</w:t>
            </w:r>
            <w:r>
              <w:rPr>
                <w:rFonts w:cs="Calibri Light" w:ascii="Franklin Gothic Book" w:hAnsi="Franklin Gothic Book"/>
                <w:b/>
                <w:bCs/>
                <w:sz w:val="22"/>
                <w:szCs w:val="22"/>
                <w:lang w:val="en-US" w:eastAsia="en-US"/>
              </w:rPr>
              <w:t>:</w:t>
            </w:r>
          </w:p>
        </w:tc>
        <w:tc>
          <w:tcPr>
            <w:tcW w:w="1524" w:type="dxa"/>
            <w:tcBorders/>
            <w:shd w:color="auto" w:fill="auto" w:val="clear"/>
          </w:tcPr>
          <w:p>
            <w:pPr>
              <w:pStyle w:val="Standard"/>
              <w:widowControl w:val="false"/>
              <w:jc w:val="right"/>
              <w:rPr>
                <w:rFonts w:ascii="Franklin Gothic Book" w:hAnsi="Franklin Gothic Book" w:cs="Calibri Light"/>
                <w:sz w:val="22"/>
                <w:szCs w:val="22"/>
              </w:rPr>
            </w:pPr>
            <w:r>
              <w:rPr>
                <w:rFonts w:cs="Calibri Light" w:ascii="Franklin Gothic Book" w:hAnsi="Franklin Gothic Book"/>
                <w:sz w:val="22"/>
                <w:szCs w:val="22"/>
              </w:rPr>
            </w:r>
          </w:p>
        </w:tc>
      </w:tr>
      <w:tr>
        <w:trPr/>
        <w:tc>
          <w:tcPr>
            <w:tcW w:w="4825" w:type="dxa"/>
            <w:tcBorders/>
            <w:shd w:color="auto" w:fill="auto" w:val="clear"/>
          </w:tcPr>
          <w:p>
            <w:pPr>
              <w:pStyle w:val="Standard"/>
              <w:widowControl w:val="false"/>
              <w:rPr>
                <w:rFonts w:ascii="Franklin Gothic Book" w:hAnsi="Franklin Gothic Book" w:cs="Calibri Light"/>
                <w:sz w:val="22"/>
                <w:szCs w:val="22"/>
              </w:rPr>
            </w:pPr>
            <w:r>
              <w:rPr>
                <w:rFonts w:cs="Calibri Light" w:ascii="Franklin Gothic Book" w:hAnsi="Franklin Gothic Book"/>
                <w:sz w:val="22"/>
                <w:szCs w:val="22"/>
              </w:rPr>
            </w:r>
          </w:p>
        </w:tc>
        <w:tc>
          <w:tcPr>
            <w:tcW w:w="3822" w:type="dxa"/>
            <w:tcBorders/>
            <w:shd w:color="auto" w:fill="auto" w:val="clear"/>
          </w:tcPr>
          <w:p>
            <w:pPr>
              <w:pStyle w:val="Standard"/>
              <w:widowControl w:val="false"/>
              <w:jc w:val="right"/>
              <w:rPr>
                <w:sz w:val="22"/>
                <w:szCs w:val="22"/>
              </w:rPr>
            </w:pPr>
            <w:r>
              <w:rPr>
                <w:rFonts w:cs="Calibri Light" w:ascii="Franklin Gothic Book" w:hAnsi="Franklin Gothic Book"/>
                <w:b/>
                <w:bCs/>
                <w:sz w:val="22"/>
                <w:szCs w:val="22"/>
                <w:lang w:eastAsia="en-US"/>
              </w:rPr>
              <w:t>в том числе НДС, руб:</w:t>
            </w:r>
          </w:p>
        </w:tc>
        <w:tc>
          <w:tcPr>
            <w:tcW w:w="1524" w:type="dxa"/>
            <w:tcBorders/>
            <w:shd w:color="auto" w:fill="auto" w:val="clear"/>
          </w:tcPr>
          <w:p>
            <w:pPr>
              <w:pStyle w:val="Standard"/>
              <w:widowControl w:val="false"/>
              <w:jc w:val="right"/>
              <w:rPr>
                <w:rFonts w:ascii="Franklin Gothic Book" w:hAnsi="Franklin Gothic Book" w:cs="Calibri Light"/>
                <w:sz w:val="22"/>
                <w:szCs w:val="22"/>
              </w:rPr>
            </w:pPr>
            <w:r>
              <w:rPr>
                <w:rFonts w:cs="Calibri Light" w:ascii="Franklin Gothic Book" w:hAnsi="Franklin Gothic Book"/>
                <w:sz w:val="22"/>
                <w:szCs w:val="22"/>
              </w:rPr>
            </w:r>
          </w:p>
        </w:tc>
      </w:tr>
      <w:tr>
        <w:trPr/>
        <w:tc>
          <w:tcPr>
            <w:tcW w:w="4825" w:type="dxa"/>
            <w:tcBorders/>
            <w:shd w:color="auto" w:fill="auto" w:val="clear"/>
          </w:tcPr>
          <w:p>
            <w:pPr>
              <w:pStyle w:val="Standard"/>
              <w:widowControl w:val="false"/>
              <w:rPr>
                <w:rFonts w:ascii="Franklin Gothic Book" w:hAnsi="Franklin Gothic Book" w:cs="Calibri Light"/>
                <w:sz w:val="22"/>
                <w:szCs w:val="22"/>
              </w:rPr>
            </w:pPr>
            <w:r>
              <w:rPr>
                <w:rFonts w:cs="Calibri Light" w:ascii="Franklin Gothic Book" w:hAnsi="Franklin Gothic Book"/>
                <w:sz w:val="22"/>
                <w:szCs w:val="22"/>
              </w:rPr>
            </w:r>
          </w:p>
        </w:tc>
        <w:tc>
          <w:tcPr>
            <w:tcW w:w="3822" w:type="dxa"/>
            <w:tcBorders/>
            <w:shd w:color="auto" w:fill="auto" w:val="clear"/>
          </w:tcPr>
          <w:p>
            <w:pPr>
              <w:pStyle w:val="Standard"/>
              <w:widowControl w:val="false"/>
              <w:jc w:val="right"/>
              <w:rPr>
                <w:sz w:val="22"/>
                <w:szCs w:val="22"/>
              </w:rPr>
            </w:pPr>
            <w:r>
              <w:rPr>
                <w:rFonts w:cs="Calibri Light" w:ascii="Franklin Gothic Book" w:hAnsi="Franklin Gothic Book"/>
                <w:b/>
                <w:bCs/>
                <w:sz w:val="22"/>
                <w:szCs w:val="22"/>
                <w:lang w:eastAsia="en-US"/>
              </w:rPr>
              <w:t>Всего к оплате, руб:</w:t>
            </w:r>
          </w:p>
        </w:tc>
        <w:tc>
          <w:tcPr>
            <w:tcW w:w="1524" w:type="dxa"/>
            <w:tcBorders/>
            <w:shd w:color="auto" w:fill="auto" w:val="clear"/>
          </w:tcPr>
          <w:p>
            <w:pPr>
              <w:pStyle w:val="Standard"/>
              <w:widowControl w:val="false"/>
              <w:jc w:val="right"/>
              <w:rPr>
                <w:rFonts w:ascii="Franklin Gothic Book" w:hAnsi="Franklin Gothic Book" w:cs="Calibri Light"/>
                <w:sz w:val="22"/>
                <w:szCs w:val="22"/>
              </w:rPr>
            </w:pPr>
            <w:r>
              <w:rPr>
                <w:rFonts w:cs="Calibri Light" w:ascii="Franklin Gothic Book" w:hAnsi="Franklin Gothic Book"/>
                <w:sz w:val="22"/>
                <w:szCs w:val="22"/>
              </w:rPr>
            </w:r>
          </w:p>
        </w:tc>
      </w:tr>
    </w:tbl>
    <w:p>
      <w:pPr>
        <w:pStyle w:val="Normal"/>
        <w:spacing w:before="60" w:after="60"/>
        <w:jc w:val="left"/>
        <w:rPr>
          <w:rFonts w:cs="Calibri"/>
          <w:sz w:val="22"/>
          <w:szCs w:val="22"/>
        </w:rPr>
      </w:pPr>
      <w:r>
        <w:rPr>
          <w:rFonts w:cs="Calibri"/>
          <w:sz w:val="22"/>
          <w:szCs w:val="22"/>
        </w:rPr>
      </w:r>
    </w:p>
    <w:p>
      <w:pPr>
        <w:pStyle w:val="Normal"/>
        <w:spacing w:before="60" w:after="60"/>
        <w:jc w:val="left"/>
        <w:rPr>
          <w:rFonts w:cs="Calibri"/>
          <w:sz w:val="22"/>
          <w:szCs w:val="22"/>
        </w:rPr>
      </w:pPr>
      <w:r>
        <w:rPr>
          <w:rFonts w:cs="Calibri"/>
          <w:sz w:val="22"/>
          <w:szCs w:val="22"/>
        </w:rPr>
      </w:r>
      <w:bookmarkStart w:id="33" w:name="_GoBack"/>
      <w:bookmarkEnd w:id="33"/>
    </w:p>
    <w:p>
      <w:pPr>
        <w:pStyle w:val="Normal"/>
        <w:spacing w:before="60" w:after="60"/>
        <w:jc w:val="center"/>
        <w:rPr>
          <w:b/>
          <w:bCs/>
          <w:sz w:val="22"/>
          <w:szCs w:val="22"/>
        </w:rPr>
      </w:pPr>
      <w:r>
        <w:rPr>
          <w:b/>
          <w:bCs/>
          <w:sz w:val="22"/>
          <w:szCs w:val="22"/>
        </w:rPr>
        <w:t>Подписи сторон:</w:t>
      </w:r>
    </w:p>
    <w:p>
      <w:pPr>
        <w:pStyle w:val="Normal"/>
        <w:spacing w:before="60" w:after="60"/>
        <w:jc w:val="center"/>
        <w:rPr>
          <w:sz w:val="22"/>
          <w:szCs w:val="22"/>
        </w:rPr>
      </w:pPr>
      <w:r>
        <w:rPr>
          <w:sz w:val="22"/>
          <w:szCs w:val="22"/>
        </w:rPr>
      </w:r>
    </w:p>
    <w:tbl>
      <w:tblPr>
        <w:tblW w:w="10200" w:type="dxa"/>
        <w:jc w:val="left"/>
        <w:tblInd w:w="109" w:type="dxa"/>
        <w:tblLayout w:type="fixed"/>
        <w:tblCellMar>
          <w:top w:w="0" w:type="dxa"/>
          <w:left w:w="108" w:type="dxa"/>
          <w:bottom w:w="0" w:type="dxa"/>
          <w:right w:w="108" w:type="dxa"/>
        </w:tblCellMar>
        <w:tblLook w:val="04a0" w:firstRow="1" w:noVBand="1" w:lastRow="0" w:firstColumn="1" w:lastColumn="0" w:noHBand="0"/>
      </w:tblPr>
      <w:tblGrid>
        <w:gridCol w:w="4537"/>
        <w:gridCol w:w="5663"/>
      </w:tblGrid>
      <w:tr>
        <w:trPr/>
        <w:tc>
          <w:tcPr>
            <w:tcW w:w="4537" w:type="dxa"/>
            <w:tcBorders/>
            <w:shd w:color="auto" w:fill="auto" w:val="clear"/>
          </w:tcPr>
          <w:p>
            <w:pPr>
              <w:pStyle w:val="Normal"/>
              <w:widowControl w:val="false"/>
              <w:jc w:val="left"/>
              <w:rPr>
                <w:b/>
                <w:bCs/>
                <w:sz w:val="22"/>
                <w:szCs w:val="22"/>
              </w:rPr>
            </w:pPr>
            <w:r>
              <w:rPr>
                <w:rFonts w:cs="Calibri"/>
                <w:b/>
                <w:bCs/>
                <w:sz w:val="22"/>
                <w:szCs w:val="22"/>
              </w:rPr>
              <w:t>Лицензиар</w:t>
            </w:r>
            <w:r>
              <w:rPr>
                <w:rFonts w:cs="Calibri"/>
                <w:b/>
                <w:bCs/>
                <w:sz w:val="22"/>
                <w:szCs w:val="22"/>
                <w:lang w:val="en-US"/>
              </w:rPr>
              <w:t>:</w:t>
            </w:r>
          </w:p>
          <w:p>
            <w:pPr>
              <w:pStyle w:val="Normal"/>
              <w:widowControl w:val="false"/>
              <w:jc w:val="left"/>
              <w:rPr>
                <w:rFonts w:cs="Calibri"/>
                <w:lang w:val="en-US"/>
              </w:rPr>
            </w:pPr>
            <w:r>
              <w:rPr>
                <w:rFonts w:cs="Calibri"/>
                <w:lang w:val="en-US"/>
              </w:rPr>
            </w:r>
          </w:p>
        </w:tc>
        <w:tc>
          <w:tcPr>
            <w:tcW w:w="5663" w:type="dxa"/>
            <w:tcBorders/>
            <w:shd w:color="auto" w:fill="auto" w:val="clear"/>
          </w:tcPr>
          <w:p>
            <w:pPr>
              <w:pStyle w:val="Normal"/>
              <w:widowControl w:val="false"/>
              <w:jc w:val="left"/>
              <w:rPr>
                <w:b/>
                <w:bCs/>
                <w:sz w:val="22"/>
                <w:szCs w:val="22"/>
              </w:rPr>
            </w:pPr>
            <w:r>
              <w:rPr>
                <w:rFonts w:cs="Calibri"/>
                <w:b/>
                <w:bCs/>
                <w:sz w:val="22"/>
                <w:szCs w:val="22"/>
              </w:rPr>
              <w:t>Лицензиат</w:t>
            </w:r>
            <w:r>
              <w:rPr>
                <w:rFonts w:cs="Calibri"/>
                <w:b/>
                <w:bCs/>
                <w:sz w:val="22"/>
                <w:szCs w:val="22"/>
                <w:lang w:val="en-US"/>
              </w:rPr>
              <w:t>:</w:t>
            </w:r>
          </w:p>
          <w:p>
            <w:pPr>
              <w:pStyle w:val="Normal"/>
              <w:widowControl w:val="false"/>
              <w:jc w:val="left"/>
              <w:rPr>
                <w:b/>
                <w:bCs/>
                <w:sz w:val="22"/>
                <w:szCs w:val="22"/>
                <w:lang w:val="ru-RU"/>
              </w:rPr>
            </w:pPr>
            <w:r>
              <w:rPr>
                <w:rFonts w:cs="Calibri"/>
                <w:b/>
                <w:bCs/>
                <w:sz w:val="22"/>
                <w:szCs w:val="22"/>
                <w:lang w:val="ru-RU"/>
              </w:rPr>
              <w:t>ФГБУ «ВНИИ труда» Минтруда России</w:t>
            </w:r>
          </w:p>
          <w:p>
            <w:pPr>
              <w:pStyle w:val="Normal"/>
              <w:widowControl w:val="false"/>
              <w:jc w:val="left"/>
              <w:rPr>
                <w:rFonts w:cs="Calibri"/>
              </w:rPr>
            </w:pPr>
            <w:r>
              <w:rPr>
                <w:rFonts w:cs="Calibri"/>
              </w:rPr>
            </w:r>
          </w:p>
        </w:tc>
      </w:tr>
      <w:tr>
        <w:trPr/>
        <w:tc>
          <w:tcPr>
            <w:tcW w:w="4537" w:type="dxa"/>
            <w:tcBorders/>
            <w:shd w:color="auto" w:fill="auto" w:val="clear"/>
          </w:tcPr>
          <w:p>
            <w:pPr>
              <w:pStyle w:val="Normal"/>
              <w:widowControl w:val="false"/>
              <w:jc w:val="left"/>
              <w:rPr>
                <w:rFonts w:cs="Calibri"/>
                <w:sz w:val="22"/>
                <w:szCs w:val="22"/>
              </w:rPr>
            </w:pPr>
            <w:r>
              <w:rPr>
                <w:rFonts w:cs="Calibri"/>
                <w:sz w:val="22"/>
                <w:szCs w:val="22"/>
              </w:rPr>
            </w:r>
          </w:p>
        </w:tc>
        <w:tc>
          <w:tcPr>
            <w:tcW w:w="5663" w:type="dxa"/>
            <w:tcBorders/>
            <w:shd w:color="auto" w:fill="auto" w:val="clear"/>
          </w:tcPr>
          <w:p>
            <w:pPr>
              <w:pStyle w:val="Normal"/>
              <w:widowControl w:val="false"/>
              <w:jc w:val="left"/>
              <w:rPr>
                <w:sz w:val="22"/>
                <w:szCs w:val="22"/>
              </w:rPr>
            </w:pPr>
            <w:r>
              <w:rPr>
                <w:rFonts w:cs="Calibri"/>
                <w:sz w:val="22"/>
                <w:szCs w:val="22"/>
              </w:rPr>
              <w:t>Заместитель генерального директора</w:t>
            </w:r>
          </w:p>
          <w:p>
            <w:pPr>
              <w:pStyle w:val="Normal"/>
              <w:widowControl w:val="false"/>
              <w:jc w:val="left"/>
              <w:rPr>
                <w:sz w:val="22"/>
                <w:szCs w:val="22"/>
              </w:rPr>
            </w:pPr>
            <w:r>
              <w:rPr>
                <w:rFonts w:cs="Calibri"/>
                <w:sz w:val="22"/>
                <w:szCs w:val="22"/>
              </w:rPr>
              <w:t>по финансово-организационным вопросам</w:t>
            </w:r>
          </w:p>
          <w:p>
            <w:pPr>
              <w:pStyle w:val="Normal"/>
              <w:widowControl w:val="false"/>
              <w:jc w:val="left"/>
              <w:rPr>
                <w:rFonts w:cs="Calibri"/>
              </w:rPr>
            </w:pPr>
            <w:r>
              <w:rPr>
                <w:rFonts w:cs="Calibri"/>
              </w:rPr>
            </w:r>
          </w:p>
          <w:p>
            <w:pPr>
              <w:pStyle w:val="Normal"/>
              <w:widowControl w:val="false"/>
              <w:jc w:val="left"/>
              <w:rPr>
                <w:rFonts w:cs="Calibri"/>
              </w:rPr>
            </w:pPr>
            <w:r>
              <w:rPr>
                <w:rFonts w:cs="Calibri"/>
              </w:rPr>
            </w:r>
          </w:p>
          <w:p>
            <w:pPr>
              <w:pStyle w:val="Normal"/>
              <w:widowControl w:val="false"/>
              <w:jc w:val="left"/>
              <w:rPr>
                <w:sz w:val="22"/>
                <w:szCs w:val="22"/>
              </w:rPr>
            </w:pPr>
            <w:r>
              <w:rPr>
                <w:rFonts w:cs="Calibri"/>
                <w:sz w:val="22"/>
                <w:szCs w:val="22"/>
              </w:rPr>
              <w:t>___________________ В.Н. Верещагина</w:t>
            </w:r>
          </w:p>
        </w:tc>
      </w:tr>
    </w:tbl>
    <w:p>
      <w:pPr>
        <w:pStyle w:val="Norm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708" w:gutter="0" w:header="142" w:top="1276" w:footer="249" w:bottom="993"/>
      <w:pgNumType w:fmt="decimal"/>
      <w:formProt w:val="false"/>
      <w:textDirection w:val="lrTb"/>
      <w:docGrid w:type="default" w:linePitch="254"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Franklin Gothic Book">
    <w:charset w:val="cc"/>
    <w:family w:val="roman"/>
    <w:pitch w:val="variable"/>
  </w:font>
  <w:font w:name="Arial">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Tahoma">
    <w:charset w:val="cc"/>
    <w:family w:val="roman"/>
    <w:pitch w:val="variable"/>
  </w:font>
  <w:font w:name="Cambria Math">
    <w:charset w:val="cc"/>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02" w:type="dxa"/>
      <w:jc w:val="left"/>
      <w:tblInd w:w="0" w:type="dxa"/>
      <w:tblLayout w:type="fixed"/>
      <w:tblCellMar>
        <w:top w:w="0" w:type="dxa"/>
        <w:left w:w="108" w:type="dxa"/>
        <w:bottom w:w="0" w:type="dxa"/>
        <w:right w:w="108" w:type="dxa"/>
      </w:tblCellMar>
      <w:tblLook w:val="01e0" w:firstRow="1" w:noVBand="0" w:lastRow="1" w:firstColumn="1" w:lastColumn="1" w:noHBand="0"/>
    </w:tblPr>
    <w:tblGrid>
      <w:gridCol w:w="9702"/>
    </w:tblGrid>
    <w:tr>
      <w:trPr/>
      <w:tc>
        <w:tcPr>
          <w:tcW w:w="9702" w:type="dxa"/>
          <w:tcBorders/>
        </w:tcPr>
        <w:p>
          <w:pPr>
            <w:pStyle w:val="Style15"/>
            <w:widowControl w:val="false"/>
            <w:spacing w:before="40" w:after="40"/>
            <w:rPr/>
          </w:pPr>
          <w:r>
            <w:rPr/>
          </w:r>
        </w:p>
      </w:tc>
    </w:tr>
  </w:tbl>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02" w:type="dxa"/>
      <w:jc w:val="left"/>
      <w:tblInd w:w="0" w:type="dxa"/>
      <w:tblLayout w:type="fixed"/>
      <w:tblCellMar>
        <w:top w:w="0" w:type="dxa"/>
        <w:left w:w="108" w:type="dxa"/>
        <w:bottom w:w="0" w:type="dxa"/>
        <w:right w:w="108" w:type="dxa"/>
      </w:tblCellMar>
      <w:tblLook w:val="01e0" w:firstRow="1" w:noVBand="0" w:lastRow="1" w:firstColumn="1" w:lastColumn="1" w:noHBand="0"/>
    </w:tblPr>
    <w:tblGrid>
      <w:gridCol w:w="9702"/>
    </w:tblGrid>
    <w:tr>
      <w:trPr/>
      <w:tc>
        <w:tcPr>
          <w:tcW w:w="9702" w:type="dxa"/>
          <w:tcBorders/>
        </w:tcPr>
        <w:p>
          <w:pPr>
            <w:pStyle w:val="Style15"/>
            <w:widowControl w:val="false"/>
            <w:spacing w:before="40" w:after="40"/>
            <w:rPr/>
          </w:pPr>
          <w:r>
            <w:rPr/>
          </w:r>
        </w:p>
      </w:tc>
    </w:tr>
  </w:tbl>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msotagline"/>
      <w:widowControl w:val="fals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msotagline"/>
      <w:widowControl w:val="fals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suff w:val="space"/>
      <w:lvlText w:val="%1.%2."/>
      <w:lvlJc w:val="left"/>
      <w:pPr>
        <w:tabs>
          <w:tab w:val="num" w:pos="0"/>
        </w:tabs>
        <w:ind w:left="720" w:hanging="540"/>
      </w:pPr>
      <w:rPr/>
    </w:lvl>
    <w:lvl w:ilvl="2">
      <w:start w:val="1"/>
      <w:numFmt w:val="none"/>
      <w:suff w:val="nothing"/>
      <w:lvlText w:val=""/>
      <w:lvlJc w:val="left"/>
      <w:pPr>
        <w:tabs>
          <w:tab w:val="num" w:pos="0"/>
        </w:tabs>
        <w:ind w:left="1080" w:hanging="720"/>
      </w:pPr>
      <w:rPr/>
    </w:lvl>
    <w:lvl w:ilvl="3">
      <w:start w:val="1"/>
      <w:numFmt w:val="none"/>
      <w:suff w:val="nothing"/>
      <w:lvlText w:val=""/>
      <w:lvlJc w:val="left"/>
      <w:pPr>
        <w:tabs>
          <w:tab w:val="num" w:pos="0"/>
        </w:tabs>
        <w:ind w:left="1260" w:hanging="720"/>
      </w:pPr>
      <w:rPr>
        <w:rFonts w:eastAsia="Times New Roman" w:cs="Arial"/>
      </w:rPr>
    </w:lvl>
    <w:lvl w:ilvl="4">
      <w:start w:val="1"/>
      <w:numFmt w:val="none"/>
      <w:suff w:val="nothing"/>
      <w:lvlText w:val=""/>
      <w:lvlJc w:val="left"/>
      <w:pPr>
        <w:tabs>
          <w:tab w:val="num" w:pos="0"/>
        </w:tabs>
        <w:ind w:left="1800" w:hanging="1080"/>
      </w:pPr>
      <w:rPr/>
    </w:lvl>
    <w:lvl w:ilvl="5">
      <w:start w:val="1"/>
      <w:numFmt w:val="none"/>
      <w:suff w:val="nothing"/>
      <w:lvlText w:val=""/>
      <w:lvlJc w:val="left"/>
      <w:pPr>
        <w:tabs>
          <w:tab w:val="num" w:pos="0"/>
        </w:tabs>
        <w:ind w:left="1980" w:hanging="1080"/>
      </w:pPr>
      <w:rPr/>
    </w:lvl>
    <w:lvl w:ilvl="6">
      <w:start w:val="1"/>
      <w:numFmt w:val="none"/>
      <w:suff w:val="nothing"/>
      <w:lvlText w:val=""/>
      <w:lvlJc w:val="left"/>
      <w:pPr>
        <w:tabs>
          <w:tab w:val="num" w:pos="0"/>
        </w:tabs>
        <w:ind w:left="2520" w:hanging="1440"/>
      </w:pPr>
      <w:rPr/>
    </w:lvl>
    <w:lvl w:ilvl="7">
      <w:start w:val="1"/>
      <w:numFmt w:val="none"/>
      <w:suff w:val="nothing"/>
      <w:lvlText w:val=""/>
      <w:lvlJc w:val="left"/>
      <w:pPr>
        <w:tabs>
          <w:tab w:val="num" w:pos="0"/>
        </w:tabs>
        <w:ind w:left="2700" w:hanging="1440"/>
      </w:pPr>
      <w:rPr/>
    </w:lvl>
    <w:lvl w:ilvl="8">
      <w:start w:val="1"/>
      <w:numFmt w:val="none"/>
      <w:suff w:val="nothing"/>
      <w:lvlText w:val=""/>
      <w:lvlJc w:val="left"/>
      <w:pPr>
        <w:tabs>
          <w:tab w:val="num" w:pos="0"/>
        </w:tabs>
        <w:ind w:left="3240" w:hanging="180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0"/>
        </w:tabs>
        <w:ind w:left="775" w:hanging="360"/>
      </w:pPr>
      <w:rPr>
        <w:rFonts w:ascii="Symbol" w:hAnsi="Symbol" w:cs="Symbol"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Arial" w:hAnsi="Arial" w:cs="Arial" w:hint="default"/>
        <w:spacing w:val="0"/>
        <w:w w:val="1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o"/>
      <w:lvlJc w:val="left"/>
      <w:pPr>
        <w:tabs>
          <w:tab w:val="num" w:pos="0"/>
        </w:tabs>
        <w:ind w:left="1068" w:hanging="708"/>
      </w:pPr>
      <w:rPr>
        <w:rFonts w:ascii="Courier New" w:hAnsi="Courier New" w:cs="Courier New" w:hint="default"/>
      </w:rPr>
    </w:lvl>
    <w:lvl w:ilvl="1">
      <w:start w:val="1"/>
      <w:numFmt w:val="bullet"/>
      <w:lvlText w:val=""/>
      <w:lvlJc w:val="left"/>
      <w:pPr>
        <w:tabs>
          <w:tab w:val="num" w:pos="0"/>
        </w:tabs>
        <w:ind w:left="1788" w:hanging="708"/>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caption" w:semiHidden="1" w:unhideWhenUsed="1" w:qFormat="1"/>
    <w:lsdException w:name="Sub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1276"/>
    <w:pPr>
      <w:widowControl/>
      <w:tabs>
        <w:tab w:val="clear" w:pos="708"/>
        <w:tab w:val="left" w:pos="360" w:leader="none"/>
      </w:tabs>
      <w:suppressAutoHyphens w:val="true"/>
      <w:bidi w:val="0"/>
      <w:spacing w:before="0" w:after="0"/>
      <w:jc w:val="both"/>
    </w:pPr>
    <w:rPr>
      <w:rFonts w:ascii="Franklin Gothic Book" w:hAnsi="Franklin Gothic Book" w:eastAsia="Times New Roman" w:cs="Arial"/>
      <w:iCs/>
      <w:color w:val="auto"/>
      <w:kern w:val="0"/>
      <w:sz w:val="20"/>
      <w:szCs w:val="20"/>
      <w:lang w:val="ru-RU" w:eastAsia="ru-RU" w:bidi="ar-SA"/>
    </w:rPr>
  </w:style>
  <w:style w:type="paragraph" w:styleId="Heading1">
    <w:name w:val="heading 1"/>
    <w:basedOn w:val="Normal"/>
    <w:next w:val="Normal"/>
    <w:link w:val="1"/>
    <w:qFormat/>
    <w:rsid w:val="00111276"/>
    <w:pPr>
      <w:keepNext w:val="true"/>
      <w:spacing w:lineRule="auto" w:line="360" w:before="720" w:after="360"/>
      <w:jc w:val="left"/>
      <w:outlineLvl w:val="0"/>
    </w:pPr>
    <w:rPr>
      <w:b/>
      <w:bCs/>
      <w:color w:val="990000"/>
      <w:sz w:val="36"/>
      <w:szCs w:val="28"/>
    </w:rPr>
  </w:style>
  <w:style w:type="paragraph" w:styleId="Heading2">
    <w:name w:val="heading 2"/>
    <w:basedOn w:val="Normal"/>
    <w:next w:val="Normal"/>
    <w:link w:val="2"/>
    <w:autoRedefine/>
    <w:qFormat/>
    <w:rsid w:val="00111276"/>
    <w:pPr>
      <w:keepNext w:val="true"/>
      <w:numPr>
        <w:ilvl w:val="0"/>
        <w:numId w:val="1"/>
      </w:numPr>
      <w:spacing w:lineRule="auto" w:line="360" w:before="560" w:after="280"/>
      <w:jc w:val="left"/>
      <w:outlineLvl w:val="1"/>
    </w:pPr>
    <w:rPr>
      <w:b/>
      <w:bCs/>
      <w:iCs w:val="false"/>
      <w:color w:val="990000"/>
      <w:sz w:val="28"/>
      <w:szCs w:val="28"/>
    </w:rPr>
  </w:style>
  <w:style w:type="paragraph" w:styleId="Heading3">
    <w:name w:val="heading 3"/>
    <w:basedOn w:val="Normal"/>
    <w:next w:val="Normal"/>
    <w:link w:val="3"/>
    <w:autoRedefine/>
    <w:qFormat/>
    <w:rsid w:val="008c3293"/>
    <w:pPr>
      <w:keepNext w:val="true"/>
      <w:spacing w:before="240" w:after="240"/>
      <w:jc w:val="left"/>
      <w:outlineLvl w:val="2"/>
    </w:pPr>
    <w:rPr>
      <w:color w:val="990000"/>
      <w:sz w:val="22"/>
      <w:szCs w:val="22"/>
    </w:rPr>
  </w:style>
  <w:style w:type="paragraph" w:styleId="Heading4">
    <w:name w:val="heading 4"/>
    <w:basedOn w:val="Normal"/>
    <w:next w:val="Normal"/>
    <w:link w:val="4"/>
    <w:qFormat/>
    <w:rsid w:val="00111276"/>
    <w:pPr>
      <w:keepNext w:val="true"/>
      <w:spacing w:before="240" w:after="60"/>
      <w:outlineLvl w:val="3"/>
    </w:pPr>
    <w:rPr>
      <w:bCs/>
      <w:color w:val="D42E12"/>
      <w:sz w:val="18"/>
      <w:szCs w:val="18"/>
    </w:rPr>
  </w:style>
  <w:style w:type="paragraph" w:styleId="Heading5">
    <w:name w:val="heading 5"/>
    <w:basedOn w:val="Normal"/>
    <w:next w:val="Normal"/>
    <w:link w:val="5"/>
    <w:qFormat/>
    <w:rsid w:val="009b1387"/>
    <w:pPr>
      <w:spacing w:before="240" w:after="60"/>
      <w:outlineLvl w:val="4"/>
    </w:pPr>
    <w:rPr>
      <w:b/>
      <w:bCs/>
      <w:i/>
      <w:sz w:val="26"/>
      <w:szCs w:val="26"/>
    </w:rPr>
  </w:style>
  <w:style w:type="paragraph" w:styleId="Heading6">
    <w:name w:val="heading 6"/>
    <w:basedOn w:val="Normal"/>
    <w:next w:val="Normal"/>
    <w:link w:val="6"/>
    <w:qFormat/>
    <w:rsid w:val="009b1387"/>
    <w:pPr>
      <w:spacing w:before="240" w:after="60"/>
      <w:outlineLvl w:val="5"/>
    </w:pPr>
    <w:rPr>
      <w:b/>
      <w:bCs/>
      <w:sz w:val="22"/>
      <w:szCs w:val="22"/>
    </w:rPr>
  </w:style>
  <w:style w:type="paragraph" w:styleId="Heading7">
    <w:name w:val="heading 7"/>
    <w:basedOn w:val="Normal"/>
    <w:next w:val="Normal"/>
    <w:link w:val="7"/>
    <w:qFormat/>
    <w:rsid w:val="00111276"/>
    <w:pPr>
      <w:spacing w:before="240" w:after="60"/>
      <w:outlineLvl w:val="6"/>
    </w:pPr>
    <w:rPr>
      <w:szCs w:val="24"/>
    </w:rPr>
  </w:style>
  <w:style w:type="paragraph" w:styleId="Heading8">
    <w:name w:val="heading 8"/>
    <w:basedOn w:val="Normal"/>
    <w:next w:val="Normal"/>
    <w:link w:val="8"/>
    <w:qFormat/>
    <w:rsid w:val="00111276"/>
    <w:pPr>
      <w:spacing w:before="240" w:after="60"/>
      <w:outlineLvl w:val="7"/>
    </w:pPr>
    <w:rPr>
      <w:i/>
      <w:iCs w:val="false"/>
      <w:szCs w:val="24"/>
    </w:rPr>
  </w:style>
  <w:style w:type="paragraph" w:styleId="Heading9">
    <w:name w:val="heading 9"/>
    <w:basedOn w:val="Normal"/>
    <w:next w:val="Normal"/>
    <w:link w:val="9"/>
    <w:qFormat/>
    <w:rsid w:val="009b1387"/>
    <w:pPr>
      <w:spacing w:before="240" w:after="60"/>
      <w:outlineLvl w:val="8"/>
    </w:pPr>
    <w:rPr>
      <w:rFonts w:ascii="Arial" w:hAnsi="Arial"/>
      <w:sz w:val="22"/>
      <w:szCs w:val="22"/>
    </w:rPr>
  </w:style>
  <w:style w:type="character" w:styleId="DefaultParagraphFont" w:default="1">
    <w:name w:val="Default Paragraph Font"/>
    <w:uiPriority w:val="1"/>
    <w:semiHidden/>
    <w:unhideWhenUsed/>
    <w:qFormat/>
    <w:rPr/>
  </w:style>
  <w:style w:type="character" w:styleId="-user">
    <w:name w:val="Интернет-ссылка (user)"/>
    <w:qFormat/>
    <w:rsid w:val="002e1d24"/>
    <w:rPr>
      <w:color w:val="0000FF"/>
      <w:u w:val="single"/>
    </w:rPr>
  </w:style>
  <w:style w:type="character" w:styleId="PageNumber">
    <w:name w:val="page number"/>
    <w:basedOn w:val="DefaultParagraphFont"/>
    <w:qFormat/>
    <w:rsid w:val="00f73dca"/>
    <w:rPr/>
  </w:style>
  <w:style w:type="character" w:styleId="1" w:customStyle="1">
    <w:name w:val="Заголовок 1 Знак"/>
    <w:qFormat/>
    <w:rsid w:val="00111276"/>
    <w:rPr>
      <w:rFonts w:ascii="Franklin Gothic Book" w:hAnsi="Franklin Gothic Book" w:cs="Arial"/>
      <w:b/>
      <w:bCs/>
      <w:iCs/>
      <w:color w:val="990000"/>
      <w:sz w:val="36"/>
      <w:szCs w:val="28"/>
    </w:rPr>
  </w:style>
  <w:style w:type="character" w:styleId="2" w:customStyle="1">
    <w:name w:val="Заголовок 2 Знак"/>
    <w:qFormat/>
    <w:rsid w:val="00111276"/>
    <w:rPr>
      <w:rFonts w:ascii="Franklin Gothic Book" w:hAnsi="Franklin Gothic Book" w:cs="Arial"/>
      <w:b/>
      <w:bCs/>
      <w:color w:val="990000"/>
      <w:sz w:val="28"/>
      <w:szCs w:val="28"/>
    </w:rPr>
  </w:style>
  <w:style w:type="character" w:styleId="3" w:customStyle="1">
    <w:name w:val="Заголовок 3 Знак"/>
    <w:qFormat/>
    <w:rsid w:val="008c3293"/>
    <w:rPr>
      <w:rFonts w:ascii="Franklin Gothic Book" w:hAnsi="Franklin Gothic Book" w:cs="Arial"/>
      <w:iCs/>
      <w:color w:val="990000"/>
      <w:sz w:val="22"/>
      <w:szCs w:val="22"/>
    </w:rPr>
  </w:style>
  <w:style w:type="character" w:styleId="4" w:customStyle="1">
    <w:name w:val="Заголовок 4 Знак"/>
    <w:qFormat/>
    <w:rsid w:val="00111276"/>
    <w:rPr>
      <w:rFonts w:ascii="Franklin Gothic Book" w:hAnsi="Franklin Gothic Book" w:cs="Arial"/>
      <w:bCs/>
      <w:iCs/>
      <w:color w:val="D42E12"/>
      <w:sz w:val="18"/>
      <w:szCs w:val="18"/>
    </w:rPr>
  </w:style>
  <w:style w:type="character" w:styleId="5" w:customStyle="1">
    <w:name w:val="Заголовок 5 Знак"/>
    <w:qFormat/>
    <w:rsid w:val="009b1387"/>
    <w:rPr>
      <w:rFonts w:cs="Arial"/>
      <w:b/>
      <w:bCs/>
      <w:i/>
      <w:iCs/>
      <w:sz w:val="26"/>
      <w:szCs w:val="26"/>
    </w:rPr>
  </w:style>
  <w:style w:type="character" w:styleId="6" w:customStyle="1">
    <w:name w:val="Заголовок 6 Знак"/>
    <w:qFormat/>
    <w:rsid w:val="009b1387"/>
    <w:rPr>
      <w:rFonts w:cs="Arial"/>
      <w:b/>
      <w:bCs/>
      <w:iCs/>
      <w:sz w:val="22"/>
      <w:szCs w:val="22"/>
    </w:rPr>
  </w:style>
  <w:style w:type="character" w:styleId="7" w:customStyle="1">
    <w:name w:val="Заголовок 7 Знак"/>
    <w:qFormat/>
    <w:rsid w:val="00111276"/>
    <w:rPr>
      <w:rFonts w:ascii="Franklin Gothic Book" w:hAnsi="Franklin Gothic Book" w:cs="Arial"/>
      <w:iCs/>
      <w:szCs w:val="24"/>
    </w:rPr>
  </w:style>
  <w:style w:type="character" w:styleId="8" w:customStyle="1">
    <w:name w:val="Заголовок 8 Знак"/>
    <w:qFormat/>
    <w:rsid w:val="00111276"/>
    <w:rPr>
      <w:rFonts w:ascii="Franklin Gothic Book" w:hAnsi="Franklin Gothic Book" w:cs="Arial"/>
      <w:i/>
      <w:szCs w:val="24"/>
    </w:rPr>
  </w:style>
  <w:style w:type="character" w:styleId="9" w:customStyle="1">
    <w:name w:val="Заголовок 9 Знак"/>
    <w:qFormat/>
    <w:rsid w:val="009b1387"/>
    <w:rPr>
      <w:rFonts w:ascii="Arial" w:hAnsi="Arial" w:cs="Arial"/>
      <w:iCs/>
      <w:sz w:val="22"/>
      <w:szCs w:val="22"/>
    </w:rPr>
  </w:style>
  <w:style w:type="character" w:styleId="Style5" w:customStyle="1">
    <w:name w:val="коллонтитул низ Знак"/>
    <w:link w:val="Style15"/>
    <w:qFormat/>
    <w:rsid w:val="00111276"/>
    <w:rPr>
      <w:rFonts w:ascii="Franklin Gothic Book" w:hAnsi="Franklin Gothic Book" w:cs="Arial"/>
      <w:iCs/>
      <w:color w:val="D42E12"/>
      <w:sz w:val="16"/>
      <w:szCs w:val="16"/>
    </w:rPr>
  </w:style>
  <w:style w:type="character" w:styleId="Style6" w:customStyle="1">
    <w:name w:val="коллонититул вверх Знак"/>
    <w:link w:val="Style16"/>
    <w:qFormat/>
    <w:rsid w:val="00111276"/>
    <w:rPr>
      <w:rFonts w:ascii="Franklin Gothic Book" w:hAnsi="Franklin Gothic Book" w:cs="Arial"/>
      <w:iCs/>
      <w:color w:val="D42E12"/>
      <w:sz w:val="16"/>
      <w:szCs w:val="16"/>
    </w:rPr>
  </w:style>
  <w:style w:type="character" w:styleId="Style7" w:customStyle="1">
    <w:name w:val="Обычный Знак"/>
    <w:link w:val="13"/>
    <w:qFormat/>
    <w:rsid w:val="00111276"/>
    <w:rPr>
      <w:rFonts w:ascii="Franklin Gothic Book" w:hAnsi="Franklin Gothic Book" w:cs="Arial"/>
      <w:iCs/>
    </w:rPr>
  </w:style>
  <w:style w:type="character" w:styleId="Style8" w:customStyle="1">
    <w:name w:val="Подзаголовок Знак"/>
    <w:qFormat/>
    <w:rsid w:val="00111276"/>
    <w:rPr>
      <w:rFonts w:ascii="Franklin Gothic Book" w:hAnsi="Franklin Gothic Book" w:eastAsia="Times New Roman" w:cs="Times New Roman"/>
      <w:i/>
      <w:iCs/>
    </w:rPr>
  </w:style>
  <w:style w:type="character" w:styleId="21" w:customStyle="1">
    <w:name w:val="Цитата 2 Знак"/>
    <w:link w:val="Quote"/>
    <w:uiPriority w:val="29"/>
    <w:qFormat/>
    <w:rsid w:val="00111276"/>
    <w:rPr>
      <w:rFonts w:ascii="Franklin Gothic Book" w:hAnsi="Franklin Gothic Book" w:cs="Arial"/>
      <w:iCs/>
      <w:kern w:val="2"/>
      <w:sz w:val="15"/>
      <w:szCs w:val="15"/>
    </w:rPr>
  </w:style>
  <w:style w:type="character" w:styleId="22" w:customStyle="1">
    <w:name w:val="Стиль2 сайт Знак"/>
    <w:link w:val="23"/>
    <w:qFormat/>
    <w:rsid w:val="00111276"/>
    <w:rPr>
      <w:rFonts w:ascii="Arial" w:hAnsi="Arial" w:cs="Arial"/>
      <w:color w:val="000000"/>
      <w:sz w:val="15"/>
      <w:szCs w:val="15"/>
    </w:rPr>
  </w:style>
  <w:style w:type="character" w:styleId="31" w:customStyle="1">
    <w:name w:val="Стиль3 сайт Знак"/>
    <w:link w:val="32"/>
    <w:qFormat/>
    <w:rsid w:val="00111276"/>
    <w:rPr>
      <w:rFonts w:ascii="Arial" w:hAnsi="Arial" w:cs="Arial"/>
      <w:iCs/>
      <w:color w:val="000000"/>
      <w:sz w:val="15"/>
      <w:szCs w:val="15"/>
    </w:rPr>
  </w:style>
  <w:style w:type="character" w:styleId="11" w:customStyle="1">
    <w:name w:val="Стиль1 сайт Знак"/>
    <w:link w:val="14"/>
    <w:qFormat/>
    <w:rsid w:val="00111276"/>
    <w:rPr>
      <w:rFonts w:ascii="Arial" w:hAnsi="Arial" w:cs="Arial"/>
      <w:color w:val="000000"/>
      <w:sz w:val="15"/>
      <w:szCs w:val="15"/>
    </w:rPr>
  </w:style>
  <w:style w:type="character" w:styleId="Style9" w:customStyle="1">
    <w:name w:val="Сайт заголовок Знак"/>
    <w:link w:val="Style17"/>
    <w:qFormat/>
    <w:rsid w:val="00111276"/>
    <w:rPr>
      <w:rFonts w:ascii="Arial" w:hAnsi="Arial" w:cs="Arial"/>
      <w:color w:val="C00000"/>
      <w:sz w:val="15"/>
      <w:szCs w:val="15"/>
    </w:rPr>
  </w:style>
  <w:style w:type="character" w:styleId="CRM" w:customStyle="1">
    <w:name w:val="CRM_Обычный_Таблица Знак"/>
    <w:link w:val="CRM1"/>
    <w:qFormat/>
    <w:rsid w:val="002a35ed"/>
    <w:rPr>
      <w:rFonts w:ascii="Franklin Gothic Book" w:hAnsi="Franklin Gothic Book"/>
      <w:lang w:val="en-US"/>
    </w:rPr>
  </w:style>
  <w:style w:type="character" w:styleId="user">
    <w:name w:val="Посещённая гиперссылка (user)"/>
    <w:basedOn w:val="DefaultParagraphFont"/>
    <w:qFormat/>
    <w:rPr>
      <w:color w:themeColor="followedHyperlink" w:val="800080"/>
      <w:u w:val="single"/>
    </w:rPr>
  </w:style>
  <w:style w:type="character" w:styleId="Style10">
    <w:name w:val="Основной шрифт абзаца"/>
    <w:qFormat/>
    <w:rPr/>
  </w:style>
  <w:style w:type="character" w:styleId="Hyperlink">
    <w:name w:val="Hyperlink"/>
    <w:rPr>
      <w:color w:val="000080"/>
      <w:u w:val="single"/>
    </w:rPr>
  </w:style>
  <w:style w:type="paragraph" w:styleId="Style1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nhideWhenUsed/>
    <w:qFormat/>
    <w:rsid w:val="00327db1"/>
    <w:pPr/>
    <w:rPr>
      <w:b/>
      <w:bCs/>
    </w:rPr>
  </w:style>
  <w:style w:type="paragraph" w:styleId="Style12">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 w:type="paragraph" w:styleId="user3">
    <w:name w:val="Колонтитулы (user)"/>
    <w:basedOn w:val="Normal"/>
    <w:qFormat/>
    <w:pPr/>
    <w:rPr/>
  </w:style>
  <w:style w:type="paragraph" w:styleId="Style13">
    <w:name w:val="Колонтитул"/>
    <w:basedOn w:val="Normal"/>
    <w:qFormat/>
    <w:pPr/>
    <w:rPr/>
  </w:style>
  <w:style w:type="paragraph" w:styleId="Style14">
    <w:name w:val="Колонтитулы"/>
    <w:basedOn w:val="Normal"/>
    <w:qFormat/>
    <w:pPr/>
    <w:rPr/>
  </w:style>
  <w:style w:type="paragraph" w:styleId="Header">
    <w:name w:val="header"/>
    <w:basedOn w:val="Normal"/>
    <w:rsid w:val="002e1d24"/>
    <w:pPr>
      <w:tabs>
        <w:tab w:val="center" w:pos="4153" w:leader="none"/>
        <w:tab w:val="right" w:pos="8306" w:leader="none"/>
      </w:tabs>
    </w:pPr>
    <w:rPr/>
  </w:style>
  <w:style w:type="paragraph" w:styleId="Footer">
    <w:name w:val="footer"/>
    <w:basedOn w:val="Normal"/>
    <w:rsid w:val="002e1d24"/>
    <w:pPr>
      <w:tabs>
        <w:tab w:val="center" w:pos="4677" w:leader="none"/>
        <w:tab w:val="right" w:pos="9355" w:leader="none"/>
      </w:tabs>
    </w:pPr>
    <w:rPr/>
  </w:style>
  <w:style w:type="paragraph" w:styleId="12" w:customStyle="1">
    <w:name w:val="Верхний колонтитул1"/>
    <w:basedOn w:val="Normal"/>
    <w:qFormat/>
    <w:rsid w:val="002e1d24"/>
    <w:pPr>
      <w:tabs>
        <w:tab w:val="center" w:pos="4153" w:leader="none"/>
        <w:tab w:val="right" w:pos="8306" w:leader="none"/>
      </w:tabs>
    </w:pPr>
    <w:rPr/>
  </w:style>
  <w:style w:type="paragraph" w:styleId="13" w:customStyle="1">
    <w:name w:val="Обычный1"/>
    <w:basedOn w:val="Normal"/>
    <w:link w:val="Style7"/>
    <w:qFormat/>
    <w:rsid w:val="00111276"/>
    <w:pPr/>
    <w:rPr/>
  </w:style>
  <w:style w:type="paragraph" w:styleId="msoorganizationname" w:customStyle="1">
    <w:name w:val="msoorganizationname"/>
    <w:qFormat/>
    <w:rsid w:val="00923f58"/>
    <w:pPr>
      <w:widowControl/>
      <w:suppressAutoHyphens w:val="true"/>
      <w:bidi w:val="0"/>
      <w:spacing w:before="0" w:after="0"/>
      <w:jc w:val="left"/>
    </w:pPr>
    <w:rPr>
      <w:rFonts w:ascii="Courier New" w:hAnsi="Courier New" w:eastAsia="Times New Roman" w:cs="Courier New"/>
      <w:b/>
      <w:bCs/>
      <w:caps/>
      <w:color w:val="000000"/>
      <w:spacing w:val="50"/>
      <w:kern w:val="2"/>
      <w:sz w:val="16"/>
      <w:szCs w:val="16"/>
      <w:lang w:val="ru-RU" w:eastAsia="ru-RU" w:bidi="ar-SA"/>
    </w:rPr>
  </w:style>
  <w:style w:type="paragraph" w:styleId="msotagline" w:customStyle="1">
    <w:name w:val="msotagline"/>
    <w:qFormat/>
    <w:rsid w:val="00454311"/>
    <w:pPr>
      <w:widowControl/>
      <w:suppressAutoHyphens w:val="true"/>
      <w:bidi w:val="0"/>
      <w:spacing w:before="0" w:after="0"/>
      <w:jc w:val="left"/>
    </w:pPr>
    <w:rPr>
      <w:rFonts w:ascii="Arial" w:hAnsi="Arial" w:eastAsia="Times New Roman" w:cs="Arial"/>
      <w:color w:val="000000"/>
      <w:spacing w:val="10"/>
      <w:kern w:val="2"/>
      <w:sz w:val="16"/>
      <w:szCs w:val="16"/>
      <w:lang w:val="ru-RU" w:eastAsia="ru-RU" w:bidi="ar-SA"/>
    </w:rPr>
  </w:style>
  <w:style w:type="paragraph" w:styleId="BalloonText">
    <w:name w:val="Balloon Text"/>
    <w:basedOn w:val="Normal"/>
    <w:semiHidden/>
    <w:qFormat/>
    <w:rsid w:val="00bd057a"/>
    <w:pPr/>
    <w:rPr>
      <w:rFonts w:ascii="Tahoma" w:hAnsi="Tahoma" w:cs="Tahoma"/>
      <w:sz w:val="16"/>
      <w:szCs w:val="16"/>
    </w:rPr>
  </w:style>
  <w:style w:type="paragraph" w:styleId="ListParagraph">
    <w:name w:val="List Paragraph"/>
    <w:basedOn w:val="Normal"/>
    <w:uiPriority w:val="34"/>
    <w:qFormat/>
    <w:rsid w:val="00111276"/>
    <w:pPr>
      <w:ind w:hanging="0" w:left="708"/>
    </w:pPr>
    <w:rPr/>
  </w:style>
  <w:style w:type="paragraph" w:styleId="Style15" w:customStyle="1">
    <w:name w:val="п коллонтитул"/>
    <w:basedOn w:val="Footer"/>
    <w:link w:val="Style5"/>
    <w:qFormat/>
    <w:rsid w:val="00111276"/>
    <w:pPr>
      <w:spacing w:before="40" w:after="40"/>
      <w:jc w:val="right"/>
    </w:pPr>
    <w:rPr>
      <w:color w:val="D42E12"/>
      <w:sz w:val="16"/>
      <w:szCs w:val="16"/>
    </w:rPr>
  </w:style>
  <w:style w:type="paragraph" w:styleId="Style16" w:customStyle="1">
    <w:name w:val="л коллонититул"/>
    <w:basedOn w:val="Footer"/>
    <w:link w:val="Style6"/>
    <w:qFormat/>
    <w:rsid w:val="00111276"/>
    <w:pPr>
      <w:spacing w:before="40" w:after="40"/>
      <w:jc w:val="left"/>
    </w:pPr>
    <w:rPr>
      <w:color w:val="D42E12"/>
      <w:sz w:val="16"/>
      <w:szCs w:val="16"/>
    </w:rPr>
  </w:style>
  <w:style w:type="paragraph" w:styleId="Subtitle">
    <w:name w:val="Subtitle"/>
    <w:basedOn w:val="Normal"/>
    <w:next w:val="Normal"/>
    <w:link w:val="Style8"/>
    <w:qFormat/>
    <w:rsid w:val="00111276"/>
    <w:pPr>
      <w:spacing w:before="0" w:after="60"/>
      <w:jc w:val="left"/>
      <w:outlineLvl w:val="1"/>
    </w:pPr>
    <w:rPr>
      <w:rFonts w:cs="Times New Roman"/>
      <w:i/>
    </w:rPr>
  </w:style>
  <w:style w:type="paragraph" w:styleId="Quote">
    <w:name w:val="Quote"/>
    <w:basedOn w:val="Normal"/>
    <w:next w:val="Normal"/>
    <w:link w:val="21"/>
    <w:uiPriority w:val="29"/>
    <w:qFormat/>
    <w:rsid w:val="00111276"/>
    <w:pPr/>
    <w:rPr>
      <w:kern w:val="2"/>
      <w:sz w:val="15"/>
      <w:szCs w:val="15"/>
    </w:rPr>
  </w:style>
  <w:style w:type="paragraph" w:styleId="23" w:customStyle="1">
    <w:name w:val="Стиль2 сайт"/>
    <w:basedOn w:val="Normal"/>
    <w:link w:val="22"/>
    <w:qFormat/>
    <w:rsid w:val="00111276"/>
    <w:pPr>
      <w:numPr>
        <w:ilvl w:val="0"/>
        <w:numId w:val="2"/>
      </w:numPr>
      <w:spacing w:beforeAutospacing="1" w:afterAutospacing="1"/>
    </w:pPr>
    <w:rPr>
      <w:rFonts w:ascii="Arial" w:hAnsi="Arial"/>
      <w:iCs w:val="false"/>
      <w:color w:val="000000"/>
      <w:sz w:val="15"/>
      <w:szCs w:val="15"/>
    </w:rPr>
  </w:style>
  <w:style w:type="paragraph" w:styleId="32" w:customStyle="1">
    <w:name w:val="Стиль3 сайт"/>
    <w:basedOn w:val="ListParagraph"/>
    <w:link w:val="31"/>
    <w:qFormat/>
    <w:rsid w:val="00111276"/>
    <w:pPr/>
    <w:rPr>
      <w:rFonts w:ascii="Arial" w:hAnsi="Arial"/>
      <w:color w:val="000000"/>
      <w:sz w:val="15"/>
      <w:szCs w:val="15"/>
    </w:rPr>
  </w:style>
  <w:style w:type="paragraph" w:styleId="14" w:customStyle="1">
    <w:name w:val="Стиль1 сайт"/>
    <w:basedOn w:val="Normal"/>
    <w:link w:val="11"/>
    <w:qFormat/>
    <w:rsid w:val="00111276"/>
    <w:pPr>
      <w:jc w:val="center"/>
    </w:pPr>
    <w:rPr>
      <w:rFonts w:ascii="Arial" w:hAnsi="Arial"/>
      <w:iCs w:val="false"/>
      <w:color w:val="000000"/>
      <w:sz w:val="15"/>
      <w:szCs w:val="15"/>
    </w:rPr>
  </w:style>
  <w:style w:type="paragraph" w:styleId="Style17" w:customStyle="1">
    <w:name w:val="Сайт заголовок"/>
    <w:basedOn w:val="14"/>
    <w:link w:val="Style9"/>
    <w:qFormat/>
    <w:rsid w:val="00111276"/>
    <w:pPr>
      <w:jc w:val="left"/>
    </w:pPr>
    <w:rPr>
      <w:color w:val="C00000"/>
    </w:rPr>
  </w:style>
  <w:style w:type="paragraph" w:styleId="CRM1" w:customStyle="1">
    <w:name w:val="CRM_Обычный_Таблица"/>
    <w:link w:val="CRM"/>
    <w:autoRedefine/>
    <w:qFormat/>
    <w:locked/>
    <w:rsid w:val="002a35ed"/>
    <w:pPr>
      <w:widowControl/>
      <w:suppressAutoHyphens w:val="true"/>
      <w:bidi w:val="0"/>
      <w:spacing w:before="0" w:after="0"/>
      <w:jc w:val="center"/>
    </w:pPr>
    <w:rPr>
      <w:rFonts w:ascii="Franklin Gothic Book" w:hAnsi="Franklin Gothic Book" w:eastAsia="Times New Roman" w:cs="Times New Roman"/>
      <w:b w:val="false"/>
      <w:bCs w:val="false"/>
      <w:color w:val="auto"/>
      <w:kern w:val="0"/>
      <w:sz w:val="20"/>
      <w:szCs w:val="20"/>
      <w:lang w:val="en-US" w:eastAsia="ru-RU" w:bidi="ar-SA"/>
    </w:rPr>
  </w:style>
  <w:style w:type="paragraph" w:styleId="user4" w:customStyle="1">
    <w:name w:val="Содержимое таблицы (user)"/>
    <w:basedOn w:val="Normal"/>
    <w:qFormat/>
    <w:rsid w:val="00294cb2"/>
    <w:pPr>
      <w:widowControl w:val="false"/>
      <w:suppressLineNumbers/>
      <w:suppressAutoHyphens w:val="true"/>
      <w:jc w:val="left"/>
    </w:pPr>
    <w:rPr>
      <w:rFonts w:ascii="Times New Roman" w:hAnsi="Times New Roman" w:eastAsia="Arial Unicode MS" w:cs="Tahoma"/>
      <w:iCs w:val="false"/>
      <w:kern w:val="2"/>
      <w:sz w:val="24"/>
      <w:szCs w:val="24"/>
    </w:rPr>
  </w:style>
  <w:style w:type="paragraph" w:styleId="Standard" w:customStyle="1">
    <w:name w:val="Standard"/>
    <w:qFormat/>
    <w:rsid w:val="009c739c"/>
    <w:pPr>
      <w:widowControl w:val="false"/>
      <w:suppressAutoHyphens w:val="true"/>
      <w:bidi w:val="0"/>
      <w:spacing w:before="0" w:after="0"/>
      <w:jc w:val="left"/>
    </w:pPr>
    <w:rPr>
      <w:rFonts w:ascii="Times New Roman" w:hAnsi="Times New Roman" w:eastAsia="Arial Unicode MS" w:cs="Tahoma"/>
      <w:color w:val="auto"/>
      <w:kern w:val="2"/>
      <w:sz w:val="24"/>
      <w:szCs w:val="24"/>
      <w:lang w:val="ru-RU" w:eastAsia="ru-RU" w:bidi="ar-SA"/>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user5">
    <w:name w:val="Заголовок таблицы (user)"/>
    <w:basedOn w:val="user4"/>
    <w:qFormat/>
    <w:pPr>
      <w:suppressLineNumbers/>
      <w:jc w:val="center"/>
    </w:pPr>
    <w:rPr>
      <w:b/>
      <w:bCs/>
    </w:rPr>
  </w:style>
  <w:style w:type="numbering" w:styleId="user6"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6c79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estr.digital.gov.ru/reest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4 Письмо АГС 10-11" ma:contentTypeID="0x010100D823A6998DF083458D8D2177096A609500F7DD77FC2FBFB946A0A6F11716A6C75A" ma:contentTypeVersion="8" ma:contentTypeDescription="шаблон письма" ma:contentTypeScope="" ma:versionID="94aebe1b3cce58534e7b228520a991e1">
  <xsd:schema xmlns:xsd="http://www.w3.org/2001/XMLSchema" xmlns:p="http://schemas.microsoft.com/office/2006/metadata/properties" targetNamespace="http://schemas.microsoft.com/office/2006/metadata/properties" ma:root="true" ma:fieldsID="2a065e3c2c28b57affc89be449e85b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C263-E2E0-465F-B26E-842CDDCEABAF}">
  <ds:schemaRefs>
    <ds:schemaRef ds:uri="http://schemas.microsoft.com/sharepoint/v3/contenttype/forms"/>
  </ds:schemaRefs>
</ds:datastoreItem>
</file>

<file path=customXml/itemProps2.xml><?xml version="1.0" encoding="utf-8"?>
<ds:datastoreItem xmlns:ds="http://schemas.openxmlformats.org/officeDocument/2006/customXml" ds:itemID="{921F5F89-8D35-4899-B925-D178F397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4F80D0-FD31-43E6-A0AD-4FA0AF4A1070}">
  <ds:schemaRefs>
    <ds:schemaRef ds:uri="http://schemas.microsoft.com/office/2006/metadata/longProperties"/>
  </ds:schemaRefs>
</ds:datastoreItem>
</file>

<file path=customXml/itemProps4.xml><?xml version="1.0" encoding="utf-8"?>
<ds:datastoreItem xmlns:ds="http://schemas.openxmlformats.org/officeDocument/2006/customXml" ds:itemID="{DA01ED96-90CD-4F29-ADFB-706E8A1D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LibreOffice/26.2.3.2$Windows_X86_64 LibreOffice_project/70e089b17412e4cb7773e41413306b17a2328c34</Application>
  <AppVersion>15.0000</AppVersion>
  <Pages>24</Pages>
  <Words>8889</Words>
  <Characters>61915</Characters>
  <CharactersWithSpaces>69556</CharactersWithSpaces>
  <Paragraphs>736</Paragraphs>
  <Company>5.25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2025-05-20T09:13:00Z</dcterms:created>
  <dc:creator>nhudyakov</dc:creator>
  <dc:description/>
  <dc:language>ru-RU</dc:language>
  <cp:lastModifiedBy/>
  <cp:lastPrinted>2022-02-01T13:29:00Z</cp:lastPrinted>
  <dcterms:modified xsi:type="dcterms:W3CDTF">2026-06-05T12:17:28Z</dcterms:modified>
  <cp:revision>14</cp:revision>
  <dc:subject/>
  <dc:title>414041, 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5-25 Письмо 0 АГС 09-10</vt:lpwstr>
  </property>
  <property fmtid="{D5CDD505-2E9C-101B-9397-08002B2CF9AE}" pid="6" name="ContentTypeId">
    <vt:lpwstr>0x010100D823A6998DF083458D8D2177096A609500F7DD77FC2FBFB946A0A6F11716A6C75A</vt:lpwstr>
  </property>
  <property fmtid="{D5CDD505-2E9C-101B-9397-08002B2CF9AE}" pid="7" name="Keywords">
    <vt:lpwstr/>
  </property>
  <property fmtid="{D5CDD505-2E9C-101B-9397-08002B2CF9AE}" pid="8" name="Subject">
    <vt:lpwstr/>
  </property>
  <property fmtid="{D5CDD505-2E9C-101B-9397-08002B2CF9AE}" pid="9" name="_Author">
    <vt:lpwstr>NKorneeva</vt:lpwstr>
  </property>
  <property fmtid="{D5CDD505-2E9C-101B-9397-08002B2CF9AE}" pid="10" name="_Category">
    <vt:lpwstr/>
  </property>
  <property fmtid="{D5CDD505-2E9C-101B-9397-08002B2CF9AE}" pid="11" name="_Comments">
    <vt:lpwstr/>
  </property>
</Properties>
</file>