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FDDDB" w14:textId="77777777" w:rsidR="00053113" w:rsidRPr="00284E99" w:rsidRDefault="00E775BB" w:rsidP="006239B5">
      <w:pPr>
        <w:widowControl w:val="0"/>
        <w:ind w:left="6804" w:firstLine="0"/>
        <w:jc w:val="right"/>
        <w:rPr>
          <w:rFonts w:ascii="Times New Roman" w:hAnsi="Times New Roman" w:cs="Times New Roman"/>
          <w:sz w:val="20"/>
          <w:szCs w:val="20"/>
        </w:rPr>
      </w:pPr>
      <w:r w:rsidRPr="006A1AAC">
        <w:rPr>
          <w:rFonts w:ascii="Times New Roman" w:hAnsi="Times New Roman" w:cs="Times New Roman"/>
          <w:sz w:val="20"/>
          <w:szCs w:val="20"/>
        </w:rPr>
        <w:t xml:space="preserve">       </w:t>
      </w:r>
      <w:r w:rsidR="00053113" w:rsidRPr="00284E99">
        <w:rPr>
          <w:rFonts w:ascii="Times New Roman" w:hAnsi="Times New Roman" w:cs="Times New Roman"/>
          <w:sz w:val="20"/>
          <w:szCs w:val="20"/>
        </w:rPr>
        <w:t>Приложение №</w:t>
      </w:r>
      <w:r w:rsidR="00CD0213" w:rsidRPr="00284E99">
        <w:rPr>
          <w:rFonts w:ascii="Times New Roman" w:hAnsi="Times New Roman" w:cs="Times New Roman"/>
          <w:sz w:val="20"/>
          <w:szCs w:val="20"/>
        </w:rPr>
        <w:t xml:space="preserve"> </w:t>
      </w:r>
      <w:r w:rsidR="00053113" w:rsidRPr="00284E99">
        <w:rPr>
          <w:rFonts w:ascii="Times New Roman" w:hAnsi="Times New Roman" w:cs="Times New Roman"/>
          <w:sz w:val="20"/>
          <w:szCs w:val="20"/>
        </w:rPr>
        <w:t xml:space="preserve">1 </w:t>
      </w:r>
      <w:r w:rsidR="00FF296C" w:rsidRPr="00284E99">
        <w:rPr>
          <w:rFonts w:ascii="Times New Roman" w:hAnsi="Times New Roman" w:cs="Times New Roman"/>
          <w:sz w:val="20"/>
          <w:szCs w:val="20"/>
        </w:rPr>
        <w:br/>
      </w:r>
      <w:r w:rsidRPr="00284E99">
        <w:rPr>
          <w:rFonts w:ascii="Times New Roman" w:hAnsi="Times New Roman" w:cs="Times New Roman"/>
          <w:sz w:val="20"/>
          <w:szCs w:val="20"/>
        </w:rPr>
        <w:t xml:space="preserve">      </w:t>
      </w:r>
      <w:r w:rsidR="00053113" w:rsidRPr="00284E99">
        <w:rPr>
          <w:rFonts w:ascii="Times New Roman" w:hAnsi="Times New Roman" w:cs="Times New Roman"/>
          <w:sz w:val="20"/>
          <w:szCs w:val="20"/>
        </w:rPr>
        <w:t xml:space="preserve">к Государственному </w:t>
      </w:r>
      <w:r w:rsidR="00054ACA" w:rsidRPr="00284E99">
        <w:rPr>
          <w:rFonts w:ascii="Times New Roman" w:hAnsi="Times New Roman" w:cs="Times New Roman"/>
          <w:sz w:val="20"/>
          <w:szCs w:val="20"/>
        </w:rPr>
        <w:t>к</w:t>
      </w:r>
      <w:r w:rsidR="00053113" w:rsidRPr="00284E99">
        <w:rPr>
          <w:rFonts w:ascii="Times New Roman" w:hAnsi="Times New Roman" w:cs="Times New Roman"/>
          <w:sz w:val="20"/>
          <w:szCs w:val="20"/>
        </w:rPr>
        <w:t xml:space="preserve">онтракту </w:t>
      </w:r>
      <w:r w:rsidR="00FF296C" w:rsidRPr="00284E99">
        <w:rPr>
          <w:rFonts w:ascii="Times New Roman" w:hAnsi="Times New Roman" w:cs="Times New Roman"/>
          <w:sz w:val="20"/>
          <w:szCs w:val="20"/>
        </w:rPr>
        <w:br/>
      </w:r>
      <w:r w:rsidRPr="00284E99">
        <w:rPr>
          <w:rFonts w:ascii="Times New Roman" w:hAnsi="Times New Roman" w:cs="Times New Roman"/>
          <w:sz w:val="20"/>
          <w:szCs w:val="20"/>
        </w:rPr>
        <w:t xml:space="preserve">      </w:t>
      </w:r>
      <w:r w:rsidR="00053113" w:rsidRPr="00284E99">
        <w:rPr>
          <w:rFonts w:ascii="Times New Roman" w:hAnsi="Times New Roman" w:cs="Times New Roman"/>
          <w:sz w:val="20"/>
          <w:szCs w:val="20"/>
        </w:rPr>
        <w:t>от «</w:t>
      </w:r>
      <w:r w:rsidR="00AF41E9" w:rsidRPr="00284E99">
        <w:rPr>
          <w:rFonts w:ascii="Times New Roman" w:hAnsi="Times New Roman" w:cs="Times New Roman"/>
          <w:sz w:val="20"/>
          <w:szCs w:val="20"/>
        </w:rPr>
        <w:t>___</w:t>
      </w:r>
      <w:r w:rsidR="00053113" w:rsidRPr="00284E99">
        <w:rPr>
          <w:rFonts w:ascii="Times New Roman" w:hAnsi="Times New Roman" w:cs="Times New Roman"/>
          <w:sz w:val="20"/>
          <w:szCs w:val="20"/>
        </w:rPr>
        <w:t>»</w:t>
      </w:r>
      <w:r w:rsidR="005212D5" w:rsidRPr="00284E99">
        <w:rPr>
          <w:rFonts w:ascii="Times New Roman" w:hAnsi="Times New Roman" w:cs="Times New Roman"/>
          <w:sz w:val="20"/>
          <w:szCs w:val="20"/>
        </w:rPr>
        <w:t xml:space="preserve"> </w:t>
      </w:r>
      <w:r w:rsidR="00AF41E9" w:rsidRPr="00284E99">
        <w:rPr>
          <w:rFonts w:ascii="Times New Roman" w:hAnsi="Times New Roman" w:cs="Times New Roman"/>
          <w:sz w:val="20"/>
          <w:szCs w:val="20"/>
        </w:rPr>
        <w:t>_____</w:t>
      </w:r>
      <w:r w:rsidR="006239B5" w:rsidRPr="00284E99">
        <w:rPr>
          <w:rFonts w:ascii="Times New Roman" w:hAnsi="Times New Roman" w:cs="Times New Roman"/>
          <w:sz w:val="20"/>
          <w:szCs w:val="20"/>
        </w:rPr>
        <w:t>___</w:t>
      </w:r>
      <w:r w:rsidR="005212D5" w:rsidRPr="00284E99">
        <w:rPr>
          <w:rFonts w:ascii="Times New Roman" w:hAnsi="Times New Roman" w:cs="Times New Roman"/>
          <w:sz w:val="20"/>
          <w:szCs w:val="20"/>
        </w:rPr>
        <w:t xml:space="preserve"> </w:t>
      </w:r>
      <w:r w:rsidR="00053113" w:rsidRPr="00284E99">
        <w:rPr>
          <w:rFonts w:ascii="Times New Roman" w:hAnsi="Times New Roman" w:cs="Times New Roman"/>
          <w:sz w:val="20"/>
          <w:szCs w:val="20"/>
        </w:rPr>
        <w:t>202</w:t>
      </w:r>
      <w:r w:rsidR="00210252" w:rsidRPr="000270CE">
        <w:rPr>
          <w:rFonts w:ascii="Times New Roman" w:hAnsi="Times New Roman" w:cs="Times New Roman"/>
          <w:sz w:val="20"/>
          <w:szCs w:val="20"/>
        </w:rPr>
        <w:t>6</w:t>
      </w:r>
      <w:r w:rsidR="00FF296C" w:rsidRPr="00284E99">
        <w:rPr>
          <w:rFonts w:ascii="Times New Roman" w:hAnsi="Times New Roman" w:cs="Times New Roman"/>
          <w:sz w:val="20"/>
          <w:szCs w:val="20"/>
        </w:rPr>
        <w:t xml:space="preserve"> г.</w:t>
      </w:r>
    </w:p>
    <w:p w14:paraId="55CEC365" w14:textId="77777777" w:rsidR="006239B5" w:rsidRPr="00284E99" w:rsidRDefault="006239B5" w:rsidP="006239B5">
      <w:pPr>
        <w:widowControl w:val="0"/>
        <w:ind w:left="6804" w:firstLine="0"/>
        <w:jc w:val="right"/>
        <w:rPr>
          <w:rFonts w:ascii="Times New Roman" w:hAnsi="Times New Roman" w:cs="Times New Roman"/>
          <w:sz w:val="20"/>
          <w:szCs w:val="20"/>
        </w:rPr>
      </w:pPr>
      <w:r w:rsidRPr="00284E99">
        <w:rPr>
          <w:rFonts w:ascii="Times New Roman" w:hAnsi="Times New Roman" w:cs="Times New Roman"/>
          <w:sz w:val="20"/>
          <w:szCs w:val="20"/>
        </w:rPr>
        <w:t xml:space="preserve">      № </w:t>
      </w:r>
      <w:r w:rsidR="00965D0A" w:rsidRPr="00284E99">
        <w:rPr>
          <w:rFonts w:ascii="Times New Roman" w:hAnsi="Times New Roman" w:cs="Times New Roman"/>
          <w:sz w:val="20"/>
          <w:szCs w:val="20"/>
        </w:rPr>
        <w:t>________________________</w:t>
      </w:r>
    </w:p>
    <w:p w14:paraId="782AD34E" w14:textId="77777777" w:rsidR="00053113" w:rsidRPr="00284E99" w:rsidRDefault="00053113" w:rsidP="00FF296C">
      <w:pPr>
        <w:widowControl w:val="0"/>
        <w:ind w:firstLine="0"/>
        <w:jc w:val="left"/>
        <w:rPr>
          <w:rFonts w:ascii="Times New Roman" w:hAnsi="Times New Roman" w:cs="Times New Roman"/>
          <w:sz w:val="18"/>
          <w:szCs w:val="18"/>
        </w:rPr>
      </w:pPr>
    </w:p>
    <w:p w14:paraId="1DF945EF" w14:textId="77777777" w:rsidR="00054ACA" w:rsidRPr="00284E99" w:rsidRDefault="00054ACA" w:rsidP="00054ACA">
      <w:pPr>
        <w:ind w:firstLine="0"/>
        <w:jc w:val="center"/>
        <w:rPr>
          <w:rFonts w:ascii="Times New Roman" w:eastAsia="Calibri" w:hAnsi="Times New Roman" w:cs="Times New Roman"/>
          <w:b/>
          <w:sz w:val="24"/>
          <w:szCs w:val="24"/>
        </w:rPr>
      </w:pPr>
      <w:r w:rsidRPr="00284E99">
        <w:rPr>
          <w:rFonts w:ascii="Times New Roman" w:eastAsia="Calibri" w:hAnsi="Times New Roman" w:cs="Times New Roman"/>
          <w:b/>
          <w:sz w:val="24"/>
          <w:szCs w:val="24"/>
        </w:rPr>
        <w:t>ТЕХНИЧЕСКОЕ ЗАДАНИЕ</w:t>
      </w:r>
    </w:p>
    <w:p w14:paraId="7EFC9931" w14:textId="77777777" w:rsidR="00054ACA" w:rsidRPr="00284E99" w:rsidRDefault="00054ACA" w:rsidP="00054ACA">
      <w:pPr>
        <w:ind w:firstLine="0"/>
        <w:jc w:val="center"/>
        <w:rPr>
          <w:rFonts w:ascii="Times New Roman" w:eastAsia="Calibri" w:hAnsi="Times New Roman" w:cs="Times New Roman"/>
          <w:b/>
          <w:sz w:val="24"/>
          <w:szCs w:val="24"/>
        </w:rPr>
      </w:pPr>
      <w:r w:rsidRPr="00284E99">
        <w:rPr>
          <w:rFonts w:ascii="Times New Roman" w:eastAsia="MS Mincho" w:hAnsi="Times New Roman" w:cs="Times New Roman"/>
          <w:b/>
          <w:sz w:val="24"/>
          <w:szCs w:val="24"/>
        </w:rPr>
        <w:t xml:space="preserve">на </w:t>
      </w:r>
      <w:r w:rsidRPr="00284E99">
        <w:rPr>
          <w:rFonts w:ascii="Times New Roman" w:eastAsia="Calibri" w:hAnsi="Times New Roman" w:cs="Times New Roman"/>
          <w:b/>
          <w:sz w:val="24"/>
          <w:szCs w:val="24"/>
        </w:rPr>
        <w:t xml:space="preserve">поставку </w:t>
      </w:r>
      <w:bookmarkStart w:id="0" w:name="_Hlk201136437"/>
      <w:r w:rsidR="00E611E5" w:rsidRPr="00284E99">
        <w:rPr>
          <w:rFonts w:ascii="Times New Roman" w:eastAsia="Calibri" w:hAnsi="Times New Roman" w:cs="Times New Roman"/>
          <w:b/>
          <w:sz w:val="24"/>
          <w:szCs w:val="24"/>
        </w:rPr>
        <w:t>оборудования</w:t>
      </w:r>
      <w:bookmarkEnd w:id="0"/>
    </w:p>
    <w:p w14:paraId="3B8DF5EC" w14:textId="77777777" w:rsidR="000F3CE2" w:rsidRPr="00284E99" w:rsidRDefault="000F3CE2" w:rsidP="000F3CE2">
      <w:pPr>
        <w:ind w:firstLine="0"/>
        <w:jc w:val="center"/>
        <w:rPr>
          <w:rFonts w:ascii="Times New Roman" w:eastAsia="Calibri" w:hAnsi="Times New Roman" w:cs="Times New Roman"/>
          <w:b/>
          <w:bCs/>
          <w:color w:val="000000"/>
          <w:sz w:val="23"/>
          <w:szCs w:val="23"/>
          <w:shd w:val="clear" w:color="auto" w:fill="FFFFFF"/>
        </w:rPr>
      </w:pPr>
    </w:p>
    <w:p w14:paraId="502021CB" w14:textId="77777777" w:rsidR="00BD11E6" w:rsidRPr="00284E99" w:rsidRDefault="00BD11E6" w:rsidP="00186B1E">
      <w:pPr>
        <w:pStyle w:val="aff0"/>
        <w:numPr>
          <w:ilvl w:val="0"/>
          <w:numId w:val="2"/>
        </w:numPr>
        <w:tabs>
          <w:tab w:val="left" w:pos="993"/>
        </w:tabs>
        <w:ind w:left="0" w:firstLine="709"/>
        <w:jc w:val="left"/>
        <w:rPr>
          <w:rFonts w:eastAsia="Calibri"/>
          <w:b/>
          <w:lang w:bidi="ru-RU"/>
        </w:rPr>
      </w:pPr>
      <w:r w:rsidRPr="00284E99">
        <w:rPr>
          <w:rFonts w:eastAsia="Calibri"/>
          <w:b/>
          <w:bCs/>
          <w:lang w:bidi="ru-RU"/>
        </w:rPr>
        <w:t>Наименование объекта закупки</w:t>
      </w:r>
      <w:r w:rsidR="00C345BD" w:rsidRPr="00284E99">
        <w:rPr>
          <w:rFonts w:eastAsia="Calibri"/>
          <w:b/>
          <w:lang w:bidi="ru-RU"/>
        </w:rPr>
        <w:t>.</w:t>
      </w:r>
      <w:r w:rsidRPr="00284E99">
        <w:rPr>
          <w:rFonts w:eastAsia="Calibri"/>
          <w:b/>
          <w:lang w:bidi="ru-RU"/>
        </w:rPr>
        <w:t xml:space="preserve"> </w:t>
      </w:r>
    </w:p>
    <w:p w14:paraId="7BBD5863" w14:textId="0F3E6156" w:rsidR="00BD11E6" w:rsidRPr="00284E99" w:rsidRDefault="00AA21D6" w:rsidP="006A1AAC">
      <w:pPr>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Средств</w:t>
      </w:r>
      <w:r w:rsidR="00BA2BFE">
        <w:rPr>
          <w:rFonts w:ascii="Times New Roman" w:eastAsia="Calibri" w:hAnsi="Times New Roman" w:cs="Times New Roman"/>
          <w:sz w:val="24"/>
          <w:szCs w:val="24"/>
          <w:lang w:bidi="ru-RU"/>
        </w:rPr>
        <w:t>а</w:t>
      </w:r>
      <w:r w:rsidR="00884957">
        <w:rPr>
          <w:rFonts w:ascii="Times New Roman" w:eastAsia="Calibri" w:hAnsi="Times New Roman" w:cs="Times New Roman"/>
          <w:sz w:val="24"/>
          <w:szCs w:val="24"/>
          <w:lang w:bidi="ru-RU"/>
        </w:rPr>
        <w:t xml:space="preserve"> вычислительной техники </w:t>
      </w:r>
      <w:r w:rsidR="00CB269A">
        <w:rPr>
          <w:rFonts w:ascii="Times New Roman" w:eastAsia="Calibri" w:hAnsi="Times New Roman" w:cs="Times New Roman"/>
          <w:sz w:val="24"/>
          <w:szCs w:val="24"/>
          <w:lang w:bidi="ru-RU"/>
        </w:rPr>
        <w:t>в защищенном исполнении</w:t>
      </w:r>
      <w:r w:rsidR="004D1854" w:rsidRPr="00284E99">
        <w:rPr>
          <w:rFonts w:ascii="Times New Roman" w:eastAsia="Calibri" w:hAnsi="Times New Roman" w:cs="Times New Roman"/>
          <w:bCs/>
          <w:sz w:val="24"/>
          <w:szCs w:val="24"/>
          <w:lang w:bidi="ru-RU"/>
        </w:rPr>
        <w:t xml:space="preserve"> и генераторов электромагнитного шума </w:t>
      </w:r>
      <w:r w:rsidR="00BD11E6" w:rsidRPr="00284E99">
        <w:rPr>
          <w:rFonts w:ascii="Times New Roman" w:eastAsia="Calibri" w:hAnsi="Times New Roman" w:cs="Times New Roman"/>
          <w:sz w:val="24"/>
          <w:szCs w:val="24"/>
          <w:lang w:bidi="ru-RU"/>
        </w:rPr>
        <w:t>д</w:t>
      </w:r>
      <w:r w:rsidR="004D1854" w:rsidRPr="00284E99">
        <w:rPr>
          <w:rFonts w:ascii="Times New Roman" w:eastAsia="Calibri" w:hAnsi="Times New Roman" w:cs="Times New Roman"/>
          <w:sz w:val="24"/>
          <w:szCs w:val="24"/>
          <w:lang w:bidi="ru-RU"/>
        </w:rPr>
        <w:t xml:space="preserve">ля нужд </w:t>
      </w:r>
      <w:r w:rsidR="00F7157A" w:rsidRPr="00F7157A">
        <w:rPr>
          <w:rFonts w:ascii="Times New Roman" w:eastAsia="Calibri" w:hAnsi="Times New Roman" w:cs="Times New Roman"/>
          <w:sz w:val="24"/>
          <w:szCs w:val="24"/>
          <w:lang w:bidi="ru-RU"/>
        </w:rPr>
        <w:t xml:space="preserve">МРУ Росфинмониторинга по ЦФО </w:t>
      </w:r>
      <w:r w:rsidR="00BD11E6" w:rsidRPr="00284E99">
        <w:rPr>
          <w:rFonts w:ascii="Times New Roman" w:eastAsia="Calibri" w:hAnsi="Times New Roman" w:cs="Times New Roman"/>
          <w:sz w:val="24"/>
          <w:szCs w:val="24"/>
          <w:lang w:bidi="ru-RU"/>
        </w:rPr>
        <w:t>(далее - Товар).</w:t>
      </w:r>
    </w:p>
    <w:p w14:paraId="29F4C088" w14:textId="77777777" w:rsidR="00BD11E6" w:rsidRPr="00284E99" w:rsidRDefault="00BD11E6" w:rsidP="00BD11E6">
      <w:pPr>
        <w:ind w:firstLine="567"/>
        <w:rPr>
          <w:rFonts w:ascii="Times New Roman" w:eastAsia="Calibri" w:hAnsi="Times New Roman" w:cs="Times New Roman"/>
          <w:sz w:val="24"/>
          <w:szCs w:val="24"/>
          <w:lang w:bidi="ru-RU"/>
        </w:rPr>
      </w:pPr>
    </w:p>
    <w:p w14:paraId="2D8AF0E8" w14:textId="77777777" w:rsidR="00D53B98" w:rsidRPr="00284E99" w:rsidRDefault="00D53B98" w:rsidP="00186B1E">
      <w:pPr>
        <w:pStyle w:val="aff0"/>
        <w:numPr>
          <w:ilvl w:val="0"/>
          <w:numId w:val="2"/>
        </w:numPr>
        <w:tabs>
          <w:tab w:val="left" w:pos="993"/>
        </w:tabs>
        <w:ind w:left="0" w:firstLine="709"/>
        <w:jc w:val="left"/>
        <w:rPr>
          <w:rFonts w:eastAsia="Calibri"/>
          <w:b/>
          <w:bCs/>
          <w:lang w:bidi="ru-RU"/>
        </w:rPr>
      </w:pPr>
      <w:r w:rsidRPr="00284E99">
        <w:rPr>
          <w:rFonts w:eastAsia="Calibri"/>
          <w:b/>
          <w:bCs/>
          <w:lang w:bidi="ru-RU"/>
        </w:rPr>
        <w:t>Перечень условных обозначений, сокращений и терминов.</w:t>
      </w:r>
    </w:p>
    <w:tbl>
      <w:tblPr>
        <w:tblpPr w:leftFromText="180" w:rightFromText="180" w:vertAnchor="text" w:tblpX="108"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8382"/>
      </w:tblGrid>
      <w:tr w:rsidR="00D53B98" w:rsidRPr="00284E99" w14:paraId="544080FB" w14:textId="77777777" w:rsidTr="00735FFF">
        <w:tc>
          <w:tcPr>
            <w:tcW w:w="1706" w:type="dxa"/>
          </w:tcPr>
          <w:p w14:paraId="4648C368" w14:textId="77777777" w:rsidR="00D53B98" w:rsidRPr="00284E99" w:rsidRDefault="00D53B98" w:rsidP="00FD5C44">
            <w:pPr>
              <w:ind w:firstLine="0"/>
              <w:jc w:val="center"/>
              <w:rPr>
                <w:rFonts w:ascii="Times New Roman" w:hAnsi="Times New Roman" w:cs="Times New Roman"/>
                <w:b/>
                <w:sz w:val="24"/>
                <w:szCs w:val="24"/>
              </w:rPr>
            </w:pPr>
            <w:r w:rsidRPr="00284E99">
              <w:rPr>
                <w:rFonts w:ascii="Times New Roman" w:hAnsi="Times New Roman" w:cs="Times New Roman"/>
                <w:b/>
                <w:sz w:val="24"/>
                <w:szCs w:val="24"/>
              </w:rPr>
              <w:t xml:space="preserve">Обозначения, </w:t>
            </w:r>
          </w:p>
          <w:p w14:paraId="707D3F6D" w14:textId="77777777" w:rsidR="00D53B98" w:rsidRPr="00284E99" w:rsidRDefault="00D53B98" w:rsidP="00FD5C44">
            <w:pPr>
              <w:ind w:firstLine="0"/>
              <w:jc w:val="center"/>
              <w:rPr>
                <w:rFonts w:ascii="Times New Roman" w:hAnsi="Times New Roman" w:cs="Times New Roman"/>
                <w:b/>
                <w:sz w:val="24"/>
                <w:szCs w:val="24"/>
              </w:rPr>
            </w:pPr>
            <w:r w:rsidRPr="00284E99">
              <w:rPr>
                <w:rFonts w:ascii="Times New Roman" w:hAnsi="Times New Roman" w:cs="Times New Roman"/>
                <w:b/>
                <w:sz w:val="24"/>
                <w:szCs w:val="24"/>
              </w:rPr>
              <w:t xml:space="preserve">сокращения, </w:t>
            </w:r>
          </w:p>
          <w:p w14:paraId="0FF71FDA" w14:textId="77777777" w:rsidR="00D53B98" w:rsidRPr="00284E99" w:rsidRDefault="00D53B98" w:rsidP="00FD5C44">
            <w:pPr>
              <w:ind w:firstLine="0"/>
              <w:jc w:val="center"/>
              <w:rPr>
                <w:rFonts w:ascii="Times New Roman" w:hAnsi="Times New Roman" w:cs="Times New Roman"/>
                <w:b/>
                <w:sz w:val="24"/>
                <w:szCs w:val="24"/>
              </w:rPr>
            </w:pPr>
            <w:r w:rsidRPr="00284E99">
              <w:rPr>
                <w:rFonts w:ascii="Times New Roman" w:hAnsi="Times New Roman" w:cs="Times New Roman"/>
                <w:b/>
                <w:sz w:val="24"/>
                <w:szCs w:val="24"/>
              </w:rPr>
              <w:t>термины</w:t>
            </w:r>
          </w:p>
        </w:tc>
        <w:tc>
          <w:tcPr>
            <w:tcW w:w="8500" w:type="dxa"/>
            <w:vAlign w:val="center"/>
          </w:tcPr>
          <w:p w14:paraId="168DAD5D" w14:textId="77777777" w:rsidR="00D53B98" w:rsidRPr="00284E99" w:rsidRDefault="00D53B98" w:rsidP="00FD5C44">
            <w:pPr>
              <w:ind w:firstLine="0"/>
              <w:jc w:val="center"/>
              <w:rPr>
                <w:rFonts w:ascii="Times New Roman" w:hAnsi="Times New Roman" w:cs="Times New Roman"/>
                <w:b/>
                <w:sz w:val="24"/>
                <w:szCs w:val="24"/>
              </w:rPr>
            </w:pPr>
            <w:r w:rsidRPr="00284E99">
              <w:rPr>
                <w:rFonts w:ascii="Times New Roman" w:hAnsi="Times New Roman" w:cs="Times New Roman"/>
                <w:b/>
                <w:sz w:val="24"/>
                <w:szCs w:val="24"/>
              </w:rPr>
              <w:t>Описание</w:t>
            </w:r>
          </w:p>
        </w:tc>
      </w:tr>
      <w:tr w:rsidR="00D53B98" w:rsidRPr="00284E99" w14:paraId="3B84BDAF" w14:textId="77777777" w:rsidTr="00735FFF">
        <w:tc>
          <w:tcPr>
            <w:tcW w:w="1706" w:type="dxa"/>
          </w:tcPr>
          <w:p w14:paraId="49A0FFDD" w14:textId="77777777" w:rsidR="00D53B98" w:rsidRPr="00284E99" w:rsidRDefault="00D53B98" w:rsidP="00FD5C44">
            <w:pPr>
              <w:ind w:firstLine="0"/>
              <w:jc w:val="center"/>
              <w:rPr>
                <w:rFonts w:ascii="Times New Roman" w:hAnsi="Times New Roman" w:cs="Times New Roman"/>
                <w:b/>
                <w:sz w:val="24"/>
                <w:szCs w:val="24"/>
              </w:rPr>
            </w:pPr>
            <w:r w:rsidRPr="00284E99">
              <w:rPr>
                <w:rFonts w:ascii="Times New Roman" w:hAnsi="Times New Roman" w:cs="Times New Roman"/>
                <w:b/>
                <w:sz w:val="24"/>
                <w:szCs w:val="24"/>
              </w:rPr>
              <w:t>Контракт</w:t>
            </w:r>
          </w:p>
        </w:tc>
        <w:tc>
          <w:tcPr>
            <w:tcW w:w="8500" w:type="dxa"/>
            <w:vAlign w:val="center"/>
          </w:tcPr>
          <w:p w14:paraId="4084A397" w14:textId="77777777" w:rsidR="00D53B98" w:rsidRPr="00284E99" w:rsidRDefault="00D53B98" w:rsidP="00FD5C44">
            <w:pPr>
              <w:ind w:firstLine="0"/>
              <w:jc w:val="left"/>
              <w:rPr>
                <w:rFonts w:ascii="Times New Roman" w:hAnsi="Times New Roman" w:cs="Times New Roman"/>
                <w:sz w:val="24"/>
                <w:szCs w:val="24"/>
              </w:rPr>
            </w:pPr>
            <w:r w:rsidRPr="00284E99">
              <w:rPr>
                <w:rFonts w:ascii="Times New Roman" w:hAnsi="Times New Roman" w:cs="Times New Roman"/>
                <w:sz w:val="24"/>
                <w:szCs w:val="24"/>
              </w:rPr>
              <w:t>Государственный контракт</w:t>
            </w:r>
          </w:p>
        </w:tc>
      </w:tr>
      <w:tr w:rsidR="00D53B98" w:rsidRPr="00284E99" w14:paraId="07FFE499" w14:textId="77777777" w:rsidTr="00735FFF">
        <w:tc>
          <w:tcPr>
            <w:tcW w:w="1706" w:type="dxa"/>
          </w:tcPr>
          <w:p w14:paraId="6E6DB6A4" w14:textId="77777777" w:rsidR="00D53B98" w:rsidRPr="00284E99" w:rsidRDefault="00C65751" w:rsidP="00FD5C44">
            <w:pPr>
              <w:ind w:firstLine="0"/>
              <w:jc w:val="center"/>
              <w:rPr>
                <w:rFonts w:ascii="Times New Roman" w:hAnsi="Times New Roman" w:cs="Times New Roman"/>
                <w:b/>
                <w:sz w:val="24"/>
                <w:szCs w:val="24"/>
              </w:rPr>
            </w:pPr>
            <w:r w:rsidRPr="00284E99">
              <w:rPr>
                <w:rFonts w:ascii="Times New Roman" w:hAnsi="Times New Roman" w:cs="Times New Roman"/>
                <w:b/>
                <w:sz w:val="24"/>
                <w:szCs w:val="24"/>
              </w:rPr>
              <w:t>ЕИС</w:t>
            </w:r>
          </w:p>
        </w:tc>
        <w:tc>
          <w:tcPr>
            <w:tcW w:w="8500" w:type="dxa"/>
            <w:vAlign w:val="center"/>
          </w:tcPr>
          <w:p w14:paraId="0204AA24" w14:textId="77777777" w:rsidR="00D53B98" w:rsidRPr="00284E99" w:rsidRDefault="00C65751" w:rsidP="00FD5C44">
            <w:pPr>
              <w:ind w:firstLine="0"/>
              <w:jc w:val="left"/>
              <w:rPr>
                <w:rFonts w:ascii="Times New Roman" w:hAnsi="Times New Roman" w:cs="Times New Roman"/>
                <w:sz w:val="24"/>
                <w:szCs w:val="24"/>
              </w:rPr>
            </w:pPr>
            <w:r w:rsidRPr="00284E99">
              <w:rPr>
                <w:rFonts w:ascii="Times New Roman" w:hAnsi="Times New Roman" w:cs="Times New Roman"/>
                <w:sz w:val="24"/>
                <w:szCs w:val="24"/>
              </w:rPr>
              <w:t xml:space="preserve">Единая информационная система </w:t>
            </w:r>
          </w:p>
        </w:tc>
      </w:tr>
      <w:tr w:rsidR="00AF6455" w:rsidRPr="00284E99" w14:paraId="695987FA" w14:textId="77777777" w:rsidTr="00735FFF">
        <w:tc>
          <w:tcPr>
            <w:tcW w:w="1706" w:type="dxa"/>
          </w:tcPr>
          <w:p w14:paraId="7EF179ED" w14:textId="77777777" w:rsidR="00AF6455" w:rsidRPr="00284E99" w:rsidRDefault="00AF6455" w:rsidP="00FD5C44">
            <w:pPr>
              <w:ind w:firstLine="0"/>
              <w:jc w:val="center"/>
              <w:rPr>
                <w:rFonts w:ascii="Times New Roman" w:hAnsi="Times New Roman" w:cs="Times New Roman"/>
                <w:b/>
                <w:sz w:val="24"/>
                <w:szCs w:val="24"/>
              </w:rPr>
            </w:pPr>
            <w:r>
              <w:rPr>
                <w:rFonts w:ascii="Times New Roman" w:hAnsi="Times New Roman" w:cs="Times New Roman"/>
                <w:b/>
                <w:sz w:val="24"/>
                <w:szCs w:val="24"/>
              </w:rPr>
              <w:t>ФСТЭК</w:t>
            </w:r>
          </w:p>
        </w:tc>
        <w:tc>
          <w:tcPr>
            <w:tcW w:w="8500" w:type="dxa"/>
            <w:vAlign w:val="center"/>
          </w:tcPr>
          <w:p w14:paraId="10DF80B6" w14:textId="77777777" w:rsidR="00AF6455" w:rsidRPr="00284E99" w:rsidRDefault="00AF6455" w:rsidP="00FD5C44">
            <w:pPr>
              <w:ind w:firstLine="0"/>
              <w:jc w:val="left"/>
              <w:rPr>
                <w:rFonts w:ascii="Times New Roman" w:hAnsi="Times New Roman" w:cs="Times New Roman"/>
                <w:sz w:val="24"/>
                <w:szCs w:val="24"/>
              </w:rPr>
            </w:pPr>
            <w:r>
              <w:rPr>
                <w:rFonts w:ascii="Times New Roman" w:hAnsi="Times New Roman" w:cs="Times New Roman"/>
                <w:sz w:val="24"/>
                <w:szCs w:val="24"/>
              </w:rPr>
              <w:t>Федеральная служба по техническому и экспортному контролю</w:t>
            </w:r>
          </w:p>
        </w:tc>
      </w:tr>
      <w:tr w:rsidR="00397FDC" w:rsidRPr="00284E99" w14:paraId="1D6F8281" w14:textId="77777777" w:rsidTr="00735FFF">
        <w:tc>
          <w:tcPr>
            <w:tcW w:w="1706" w:type="dxa"/>
          </w:tcPr>
          <w:p w14:paraId="2AC27510" w14:textId="77777777" w:rsidR="00397FDC" w:rsidRPr="00284E99" w:rsidRDefault="00397FDC" w:rsidP="00FD5C44">
            <w:pPr>
              <w:ind w:firstLine="0"/>
              <w:jc w:val="center"/>
              <w:rPr>
                <w:rFonts w:ascii="Times New Roman" w:hAnsi="Times New Roman" w:cs="Times New Roman"/>
                <w:b/>
                <w:sz w:val="24"/>
                <w:szCs w:val="24"/>
              </w:rPr>
            </w:pPr>
            <w:r w:rsidRPr="00284E99">
              <w:rPr>
                <w:rFonts w:ascii="Times New Roman" w:hAnsi="Times New Roman" w:cs="Times New Roman"/>
                <w:b/>
                <w:sz w:val="24"/>
                <w:szCs w:val="24"/>
              </w:rPr>
              <w:t>СП</w:t>
            </w:r>
          </w:p>
        </w:tc>
        <w:tc>
          <w:tcPr>
            <w:tcW w:w="8500" w:type="dxa"/>
            <w:vAlign w:val="center"/>
          </w:tcPr>
          <w:p w14:paraId="0111A83B" w14:textId="77777777" w:rsidR="00397FDC" w:rsidRPr="00284E99" w:rsidRDefault="00397FDC" w:rsidP="00FD5C44">
            <w:pPr>
              <w:ind w:firstLine="0"/>
              <w:jc w:val="left"/>
              <w:rPr>
                <w:rFonts w:ascii="Times New Roman" w:hAnsi="Times New Roman" w:cs="Times New Roman"/>
                <w:sz w:val="24"/>
                <w:szCs w:val="24"/>
              </w:rPr>
            </w:pPr>
            <w:r w:rsidRPr="00284E99">
              <w:rPr>
                <w:rFonts w:ascii="Times New Roman" w:hAnsi="Times New Roman" w:cs="Times New Roman"/>
                <w:sz w:val="24"/>
                <w:szCs w:val="24"/>
              </w:rPr>
              <w:t>Специальная проверка</w:t>
            </w:r>
          </w:p>
        </w:tc>
      </w:tr>
      <w:tr w:rsidR="00397FDC" w:rsidRPr="00284E99" w14:paraId="459CC1DB" w14:textId="77777777" w:rsidTr="00735FFF">
        <w:tc>
          <w:tcPr>
            <w:tcW w:w="1706" w:type="dxa"/>
          </w:tcPr>
          <w:p w14:paraId="59EE42A3" w14:textId="77777777" w:rsidR="00397FDC" w:rsidRPr="00284E99" w:rsidRDefault="00397FDC" w:rsidP="00FD5C44">
            <w:pPr>
              <w:ind w:firstLine="0"/>
              <w:jc w:val="center"/>
              <w:rPr>
                <w:rFonts w:ascii="Times New Roman" w:hAnsi="Times New Roman" w:cs="Times New Roman"/>
                <w:b/>
                <w:sz w:val="24"/>
                <w:szCs w:val="24"/>
              </w:rPr>
            </w:pPr>
            <w:r w:rsidRPr="00284E99">
              <w:rPr>
                <w:rFonts w:ascii="Times New Roman" w:hAnsi="Times New Roman" w:cs="Times New Roman"/>
                <w:b/>
                <w:sz w:val="24"/>
                <w:szCs w:val="24"/>
              </w:rPr>
              <w:t>СИ</w:t>
            </w:r>
          </w:p>
        </w:tc>
        <w:tc>
          <w:tcPr>
            <w:tcW w:w="8500" w:type="dxa"/>
            <w:vAlign w:val="center"/>
          </w:tcPr>
          <w:p w14:paraId="247F6043" w14:textId="77777777" w:rsidR="00397FDC" w:rsidRPr="00284E99" w:rsidRDefault="00397FDC" w:rsidP="00FD5C44">
            <w:pPr>
              <w:ind w:firstLine="0"/>
              <w:jc w:val="left"/>
              <w:rPr>
                <w:rFonts w:ascii="Times New Roman" w:hAnsi="Times New Roman" w:cs="Times New Roman"/>
                <w:sz w:val="24"/>
                <w:szCs w:val="24"/>
              </w:rPr>
            </w:pPr>
            <w:r w:rsidRPr="00284E99">
              <w:rPr>
                <w:rFonts w:ascii="Times New Roman" w:hAnsi="Times New Roman" w:cs="Times New Roman"/>
                <w:sz w:val="24"/>
                <w:szCs w:val="24"/>
              </w:rPr>
              <w:t>Специальные исследования</w:t>
            </w:r>
          </w:p>
        </w:tc>
      </w:tr>
      <w:tr w:rsidR="00C65751" w:rsidRPr="00284E99" w14:paraId="1F2D4A37" w14:textId="77777777" w:rsidTr="00735FFF">
        <w:tc>
          <w:tcPr>
            <w:tcW w:w="1706" w:type="dxa"/>
          </w:tcPr>
          <w:p w14:paraId="29C5CE65" w14:textId="77777777" w:rsidR="00C65751" w:rsidRPr="00284E99" w:rsidRDefault="00C65751" w:rsidP="00FD5C44">
            <w:pPr>
              <w:ind w:firstLine="0"/>
              <w:jc w:val="center"/>
              <w:rPr>
                <w:rFonts w:ascii="Times New Roman" w:hAnsi="Times New Roman" w:cs="Times New Roman"/>
                <w:b/>
                <w:sz w:val="24"/>
                <w:szCs w:val="24"/>
              </w:rPr>
            </w:pPr>
            <w:r w:rsidRPr="00284E99">
              <w:rPr>
                <w:rFonts w:ascii="Times New Roman" w:hAnsi="Times New Roman" w:cs="Times New Roman"/>
                <w:b/>
                <w:sz w:val="24"/>
                <w:szCs w:val="24"/>
              </w:rPr>
              <w:t>ТЗ</w:t>
            </w:r>
          </w:p>
        </w:tc>
        <w:tc>
          <w:tcPr>
            <w:tcW w:w="8500" w:type="dxa"/>
            <w:vAlign w:val="center"/>
          </w:tcPr>
          <w:p w14:paraId="248BB862" w14:textId="77777777" w:rsidR="00C65751" w:rsidRPr="00284E99" w:rsidRDefault="00C65751" w:rsidP="00FD5C44">
            <w:pPr>
              <w:ind w:firstLine="0"/>
              <w:jc w:val="left"/>
              <w:rPr>
                <w:rFonts w:ascii="Times New Roman" w:hAnsi="Times New Roman" w:cs="Times New Roman"/>
                <w:sz w:val="24"/>
                <w:szCs w:val="24"/>
              </w:rPr>
            </w:pPr>
            <w:r w:rsidRPr="00284E99">
              <w:rPr>
                <w:rFonts w:ascii="Times New Roman" w:hAnsi="Times New Roman" w:cs="Times New Roman"/>
                <w:sz w:val="24"/>
                <w:szCs w:val="24"/>
              </w:rPr>
              <w:t>Настоящее техническое задание</w:t>
            </w:r>
          </w:p>
        </w:tc>
      </w:tr>
      <w:tr w:rsidR="00F73683" w:rsidRPr="00284E99" w14:paraId="03EA4BF4" w14:textId="77777777" w:rsidTr="00735FFF">
        <w:tc>
          <w:tcPr>
            <w:tcW w:w="1706" w:type="dxa"/>
          </w:tcPr>
          <w:p w14:paraId="2784E5D1" w14:textId="77777777" w:rsidR="00F73683" w:rsidRPr="00284E99" w:rsidRDefault="00F73683" w:rsidP="00FD5C44">
            <w:pPr>
              <w:ind w:firstLine="0"/>
              <w:jc w:val="center"/>
              <w:rPr>
                <w:rFonts w:ascii="Times New Roman" w:hAnsi="Times New Roman" w:cs="Times New Roman"/>
                <w:b/>
                <w:sz w:val="24"/>
                <w:szCs w:val="24"/>
              </w:rPr>
            </w:pPr>
            <w:r>
              <w:rPr>
                <w:rFonts w:ascii="Times New Roman" w:hAnsi="Times New Roman" w:cs="Times New Roman"/>
                <w:b/>
                <w:sz w:val="24"/>
                <w:szCs w:val="24"/>
              </w:rPr>
              <w:t>СВТ</w:t>
            </w:r>
          </w:p>
        </w:tc>
        <w:tc>
          <w:tcPr>
            <w:tcW w:w="8500" w:type="dxa"/>
            <w:vAlign w:val="center"/>
          </w:tcPr>
          <w:p w14:paraId="3071417E" w14:textId="77777777" w:rsidR="00F73683" w:rsidRPr="00284E99" w:rsidRDefault="00F73683" w:rsidP="00FD5C44">
            <w:pPr>
              <w:ind w:firstLine="0"/>
              <w:jc w:val="left"/>
              <w:rPr>
                <w:rFonts w:ascii="Times New Roman" w:hAnsi="Times New Roman" w:cs="Times New Roman"/>
                <w:sz w:val="24"/>
                <w:szCs w:val="24"/>
              </w:rPr>
            </w:pPr>
            <w:r>
              <w:rPr>
                <w:rFonts w:ascii="Times New Roman" w:hAnsi="Times New Roman" w:cs="Times New Roman"/>
                <w:sz w:val="24"/>
                <w:szCs w:val="24"/>
              </w:rPr>
              <w:t>Средство вычислительной техники</w:t>
            </w:r>
          </w:p>
        </w:tc>
      </w:tr>
      <w:tr w:rsidR="00CB269A" w:rsidRPr="00284E99" w14:paraId="3701AC66" w14:textId="77777777" w:rsidTr="00735FFF">
        <w:tc>
          <w:tcPr>
            <w:tcW w:w="1706" w:type="dxa"/>
          </w:tcPr>
          <w:p w14:paraId="4E708690" w14:textId="77777777" w:rsidR="00CB269A" w:rsidRPr="00284E99" w:rsidRDefault="00CB269A" w:rsidP="00FD5C44">
            <w:pPr>
              <w:ind w:firstLine="0"/>
              <w:jc w:val="center"/>
              <w:rPr>
                <w:rFonts w:ascii="Times New Roman" w:hAnsi="Times New Roman" w:cs="Times New Roman"/>
                <w:b/>
                <w:sz w:val="24"/>
                <w:szCs w:val="24"/>
              </w:rPr>
            </w:pPr>
            <w:r>
              <w:rPr>
                <w:rFonts w:ascii="Times New Roman" w:hAnsi="Times New Roman" w:cs="Times New Roman"/>
                <w:b/>
                <w:sz w:val="24"/>
                <w:szCs w:val="24"/>
              </w:rPr>
              <w:t>ОТСС</w:t>
            </w:r>
          </w:p>
        </w:tc>
        <w:tc>
          <w:tcPr>
            <w:tcW w:w="8500" w:type="dxa"/>
            <w:vAlign w:val="center"/>
          </w:tcPr>
          <w:p w14:paraId="4DE7219F" w14:textId="77777777" w:rsidR="00CB269A" w:rsidRPr="00284E99" w:rsidRDefault="00CB269A" w:rsidP="00FD5C44">
            <w:pPr>
              <w:ind w:firstLine="0"/>
              <w:jc w:val="left"/>
              <w:rPr>
                <w:rFonts w:ascii="Times New Roman" w:hAnsi="Times New Roman" w:cs="Times New Roman"/>
                <w:sz w:val="24"/>
                <w:szCs w:val="24"/>
              </w:rPr>
            </w:pPr>
            <w:r>
              <w:rPr>
                <w:rFonts w:ascii="Times New Roman" w:hAnsi="Times New Roman" w:cs="Times New Roman"/>
                <w:sz w:val="24"/>
                <w:szCs w:val="24"/>
              </w:rPr>
              <w:t>Основные технические средства и системы</w:t>
            </w:r>
          </w:p>
        </w:tc>
      </w:tr>
      <w:tr w:rsidR="00AC7075" w:rsidRPr="00284E99" w14:paraId="5A936579" w14:textId="77777777" w:rsidTr="00735FFF">
        <w:tc>
          <w:tcPr>
            <w:tcW w:w="1706" w:type="dxa"/>
          </w:tcPr>
          <w:p w14:paraId="563FA483" w14:textId="77777777" w:rsidR="00AC7075" w:rsidRPr="00FE65F2" w:rsidRDefault="00AC7075" w:rsidP="00FD5C44">
            <w:pPr>
              <w:ind w:firstLine="0"/>
              <w:jc w:val="center"/>
              <w:rPr>
                <w:rFonts w:ascii="Times New Roman" w:hAnsi="Times New Roman" w:cs="Times New Roman"/>
                <w:b/>
                <w:sz w:val="24"/>
                <w:szCs w:val="24"/>
              </w:rPr>
            </w:pPr>
            <w:r w:rsidRPr="00FE65F2">
              <w:rPr>
                <w:rFonts w:ascii="Times New Roman" w:hAnsi="Times New Roman" w:cs="Times New Roman"/>
                <w:b/>
                <w:sz w:val="24"/>
                <w:szCs w:val="24"/>
              </w:rPr>
              <w:t>СЗИ</w:t>
            </w:r>
          </w:p>
        </w:tc>
        <w:tc>
          <w:tcPr>
            <w:tcW w:w="8500" w:type="dxa"/>
            <w:vAlign w:val="center"/>
          </w:tcPr>
          <w:p w14:paraId="62971F29" w14:textId="77777777" w:rsidR="00AC7075" w:rsidRPr="00AB3B02" w:rsidRDefault="00AC7075" w:rsidP="00FD5C44">
            <w:pPr>
              <w:ind w:firstLine="0"/>
              <w:jc w:val="left"/>
              <w:rPr>
                <w:rFonts w:ascii="Times New Roman" w:hAnsi="Times New Roman" w:cs="Times New Roman"/>
                <w:sz w:val="24"/>
                <w:szCs w:val="24"/>
              </w:rPr>
            </w:pPr>
            <w:r w:rsidRPr="00AB3B02">
              <w:rPr>
                <w:rFonts w:ascii="Times New Roman" w:hAnsi="Times New Roman" w:cs="Times New Roman"/>
                <w:sz w:val="24"/>
                <w:szCs w:val="24"/>
              </w:rPr>
              <w:t>Средство защиты информации</w:t>
            </w:r>
          </w:p>
        </w:tc>
      </w:tr>
      <w:tr w:rsidR="00AC7075" w:rsidRPr="00284E99" w14:paraId="498DD4FE" w14:textId="77777777" w:rsidTr="00735FFF">
        <w:tc>
          <w:tcPr>
            <w:tcW w:w="1706" w:type="dxa"/>
          </w:tcPr>
          <w:p w14:paraId="63A8BD47" w14:textId="77777777" w:rsidR="00AC7075" w:rsidRPr="00AB3B02" w:rsidRDefault="00AC7075" w:rsidP="00FD5C44">
            <w:pPr>
              <w:ind w:firstLine="0"/>
              <w:jc w:val="center"/>
              <w:rPr>
                <w:rFonts w:ascii="Times New Roman" w:hAnsi="Times New Roman" w:cs="Times New Roman"/>
                <w:b/>
                <w:sz w:val="24"/>
                <w:szCs w:val="24"/>
              </w:rPr>
            </w:pPr>
            <w:r w:rsidRPr="00AB3B02">
              <w:rPr>
                <w:rFonts w:ascii="Times New Roman" w:hAnsi="Times New Roman" w:cs="Times New Roman"/>
                <w:b/>
                <w:sz w:val="24"/>
                <w:szCs w:val="24"/>
              </w:rPr>
              <w:t>НСД</w:t>
            </w:r>
          </w:p>
        </w:tc>
        <w:tc>
          <w:tcPr>
            <w:tcW w:w="8500" w:type="dxa"/>
            <w:vAlign w:val="center"/>
          </w:tcPr>
          <w:p w14:paraId="5B724354" w14:textId="77777777" w:rsidR="00AC7075" w:rsidRPr="00AB3B02" w:rsidRDefault="00AC7075" w:rsidP="00FD5C44">
            <w:pPr>
              <w:ind w:firstLine="0"/>
              <w:jc w:val="left"/>
              <w:rPr>
                <w:rFonts w:ascii="Times New Roman" w:hAnsi="Times New Roman" w:cs="Times New Roman"/>
                <w:sz w:val="24"/>
                <w:szCs w:val="24"/>
              </w:rPr>
            </w:pPr>
            <w:r w:rsidRPr="00AB3B02">
              <w:rPr>
                <w:rFonts w:ascii="Times New Roman" w:hAnsi="Times New Roman" w:cs="Times New Roman"/>
                <w:sz w:val="24"/>
                <w:szCs w:val="24"/>
              </w:rPr>
              <w:t>Несанкционированный доступ</w:t>
            </w:r>
          </w:p>
        </w:tc>
      </w:tr>
      <w:tr w:rsidR="00DC1014" w:rsidRPr="00284E99" w14:paraId="75F33D47" w14:textId="77777777" w:rsidTr="00735FFF">
        <w:tc>
          <w:tcPr>
            <w:tcW w:w="1706" w:type="dxa"/>
          </w:tcPr>
          <w:p w14:paraId="6130E831" w14:textId="77777777" w:rsidR="00DC1014" w:rsidRPr="00AB3B02" w:rsidRDefault="000D4486" w:rsidP="00FD5C44">
            <w:pPr>
              <w:ind w:firstLine="0"/>
              <w:jc w:val="center"/>
              <w:rPr>
                <w:rFonts w:ascii="Times New Roman" w:hAnsi="Times New Roman" w:cs="Times New Roman"/>
                <w:b/>
                <w:sz w:val="24"/>
                <w:szCs w:val="24"/>
              </w:rPr>
            </w:pPr>
            <w:r w:rsidRPr="00AB3B02">
              <w:rPr>
                <w:rFonts w:ascii="Times New Roman" w:hAnsi="Times New Roman" w:cs="Times New Roman"/>
                <w:b/>
                <w:sz w:val="24"/>
                <w:szCs w:val="24"/>
              </w:rPr>
              <w:t>ВП</w:t>
            </w:r>
          </w:p>
        </w:tc>
        <w:tc>
          <w:tcPr>
            <w:tcW w:w="8500" w:type="dxa"/>
            <w:vAlign w:val="center"/>
          </w:tcPr>
          <w:p w14:paraId="2C488A6D" w14:textId="77777777" w:rsidR="00DC1014" w:rsidRPr="00AB3B02" w:rsidRDefault="000D4486" w:rsidP="00FD5C44">
            <w:pPr>
              <w:ind w:firstLine="0"/>
              <w:jc w:val="left"/>
              <w:rPr>
                <w:rFonts w:ascii="Times New Roman" w:hAnsi="Times New Roman" w:cs="Times New Roman"/>
                <w:sz w:val="24"/>
                <w:szCs w:val="24"/>
              </w:rPr>
            </w:pPr>
            <w:r w:rsidRPr="00AB3B02">
              <w:rPr>
                <w:rFonts w:ascii="Times New Roman" w:hAnsi="Times New Roman" w:cs="Times New Roman"/>
                <w:sz w:val="24"/>
                <w:szCs w:val="24"/>
              </w:rPr>
              <w:t>Выделенное помещение</w:t>
            </w:r>
          </w:p>
        </w:tc>
      </w:tr>
      <w:tr w:rsidR="00167046" w:rsidRPr="00284E99" w14:paraId="23AFEC1E" w14:textId="77777777" w:rsidTr="00735FFF">
        <w:trPr>
          <w:trHeight w:val="253"/>
        </w:trPr>
        <w:tc>
          <w:tcPr>
            <w:tcW w:w="1706" w:type="dxa"/>
          </w:tcPr>
          <w:p w14:paraId="0F82CA27" w14:textId="77777777" w:rsidR="00167046" w:rsidRPr="00AB3B02" w:rsidRDefault="00167046" w:rsidP="00167046">
            <w:pPr>
              <w:ind w:firstLine="0"/>
              <w:jc w:val="center"/>
              <w:rPr>
                <w:rFonts w:ascii="Times New Roman" w:hAnsi="Times New Roman" w:cs="Times New Roman"/>
                <w:sz w:val="24"/>
                <w:szCs w:val="24"/>
              </w:rPr>
            </w:pPr>
            <w:r w:rsidRPr="00AB3B02">
              <w:rPr>
                <w:rFonts w:ascii="Times New Roman" w:hAnsi="Times New Roman" w:cs="Times New Roman"/>
                <w:b/>
                <w:sz w:val="24"/>
                <w:szCs w:val="24"/>
              </w:rPr>
              <w:t>Ethernet</w:t>
            </w:r>
          </w:p>
        </w:tc>
        <w:tc>
          <w:tcPr>
            <w:tcW w:w="8500" w:type="dxa"/>
            <w:vAlign w:val="center"/>
          </w:tcPr>
          <w:p w14:paraId="2791E94D" w14:textId="77777777" w:rsidR="00167046" w:rsidRPr="00AB3B02" w:rsidRDefault="00167046" w:rsidP="00167046">
            <w:pPr>
              <w:ind w:firstLine="0"/>
              <w:jc w:val="left"/>
              <w:rPr>
                <w:rFonts w:ascii="Times New Roman" w:hAnsi="Times New Roman" w:cs="Times New Roman"/>
                <w:sz w:val="24"/>
                <w:szCs w:val="24"/>
              </w:rPr>
            </w:pPr>
            <w:r w:rsidRPr="00AB3B02">
              <w:rPr>
                <w:rFonts w:ascii="Times New Roman" w:hAnsi="Times New Roman" w:cs="Times New Roman"/>
                <w:sz w:val="24"/>
                <w:szCs w:val="24"/>
              </w:rPr>
              <w:t>Технология передачи данных</w:t>
            </w:r>
          </w:p>
        </w:tc>
      </w:tr>
      <w:tr w:rsidR="001F05AC" w:rsidRPr="00284E99" w14:paraId="23C3EA01" w14:textId="77777777" w:rsidTr="00735FFF">
        <w:tc>
          <w:tcPr>
            <w:tcW w:w="1706" w:type="dxa"/>
          </w:tcPr>
          <w:p w14:paraId="2F01F6C4" w14:textId="77777777" w:rsidR="001F05AC" w:rsidRPr="00AB3B02" w:rsidRDefault="001F05AC" w:rsidP="00FD5C44">
            <w:pPr>
              <w:ind w:firstLine="0"/>
              <w:jc w:val="center"/>
              <w:rPr>
                <w:rFonts w:ascii="Times New Roman" w:hAnsi="Times New Roman" w:cs="Times New Roman"/>
                <w:b/>
                <w:sz w:val="24"/>
                <w:szCs w:val="24"/>
              </w:rPr>
            </w:pPr>
            <w:r w:rsidRPr="00AB3B02">
              <w:rPr>
                <w:rFonts w:ascii="Times New Roman" w:hAnsi="Times New Roman" w:cs="Times New Roman"/>
                <w:b/>
                <w:sz w:val="24"/>
                <w:szCs w:val="24"/>
              </w:rPr>
              <w:t>СДЗ</w:t>
            </w:r>
          </w:p>
        </w:tc>
        <w:tc>
          <w:tcPr>
            <w:tcW w:w="8500" w:type="dxa"/>
            <w:vAlign w:val="center"/>
          </w:tcPr>
          <w:p w14:paraId="79649C0F" w14:textId="77777777" w:rsidR="001F05AC" w:rsidRPr="00AB3B02" w:rsidRDefault="001F05AC" w:rsidP="00FD5C44">
            <w:pPr>
              <w:ind w:firstLine="0"/>
              <w:jc w:val="left"/>
              <w:rPr>
                <w:rFonts w:ascii="Times New Roman" w:hAnsi="Times New Roman" w:cs="Times New Roman"/>
                <w:sz w:val="24"/>
                <w:szCs w:val="24"/>
              </w:rPr>
            </w:pPr>
            <w:r w:rsidRPr="00AB3B02">
              <w:rPr>
                <w:rFonts w:ascii="Times New Roman" w:hAnsi="Times New Roman" w:cs="Times New Roman"/>
                <w:sz w:val="24"/>
                <w:szCs w:val="24"/>
              </w:rPr>
              <w:t>Средство доверенной загрузки</w:t>
            </w:r>
          </w:p>
        </w:tc>
      </w:tr>
      <w:tr w:rsidR="00F16FC8" w:rsidRPr="00284E99" w14:paraId="4D77D34B" w14:textId="77777777" w:rsidTr="00735FFF">
        <w:tc>
          <w:tcPr>
            <w:tcW w:w="1706" w:type="dxa"/>
          </w:tcPr>
          <w:p w14:paraId="2DF4FA43" w14:textId="77777777" w:rsidR="00F16FC8" w:rsidRPr="00AB3B02" w:rsidRDefault="00F16FC8" w:rsidP="00FD5C44">
            <w:pPr>
              <w:ind w:firstLine="0"/>
              <w:jc w:val="center"/>
              <w:rPr>
                <w:rFonts w:ascii="Times New Roman" w:hAnsi="Times New Roman" w:cs="Times New Roman"/>
                <w:b/>
                <w:sz w:val="24"/>
                <w:szCs w:val="24"/>
                <w:lang w:val="en-US"/>
              </w:rPr>
            </w:pPr>
            <w:r w:rsidRPr="00AB3B02">
              <w:rPr>
                <w:rFonts w:ascii="Times New Roman" w:hAnsi="Times New Roman" w:cs="Times New Roman"/>
                <w:b/>
                <w:sz w:val="24"/>
                <w:szCs w:val="24"/>
                <w:lang w:val="en-US"/>
              </w:rPr>
              <w:t>SSD</w:t>
            </w:r>
          </w:p>
        </w:tc>
        <w:tc>
          <w:tcPr>
            <w:tcW w:w="8500" w:type="dxa"/>
            <w:vAlign w:val="center"/>
          </w:tcPr>
          <w:p w14:paraId="2A31A446" w14:textId="77777777" w:rsidR="00F16FC8" w:rsidRPr="00AB3B02" w:rsidRDefault="00F16FC8" w:rsidP="00FD5C44">
            <w:pPr>
              <w:ind w:firstLine="0"/>
              <w:jc w:val="left"/>
              <w:rPr>
                <w:rFonts w:ascii="Times New Roman" w:hAnsi="Times New Roman" w:cs="Times New Roman"/>
                <w:sz w:val="24"/>
                <w:szCs w:val="24"/>
              </w:rPr>
            </w:pPr>
            <w:r w:rsidRPr="00AB3B02">
              <w:rPr>
                <w:rFonts w:ascii="Times New Roman" w:hAnsi="Times New Roman" w:cs="Times New Roman"/>
                <w:sz w:val="24"/>
                <w:szCs w:val="24"/>
              </w:rPr>
              <w:t xml:space="preserve">Твердотельный накопитель </w:t>
            </w:r>
          </w:p>
        </w:tc>
      </w:tr>
      <w:tr w:rsidR="00F16FC8" w:rsidRPr="00284E99" w14:paraId="0FCD7B11" w14:textId="77777777" w:rsidTr="00735FFF">
        <w:tc>
          <w:tcPr>
            <w:tcW w:w="1706" w:type="dxa"/>
          </w:tcPr>
          <w:p w14:paraId="08F1B120" w14:textId="77777777" w:rsidR="00F16FC8" w:rsidRPr="00AB3B02" w:rsidRDefault="00F16FC8" w:rsidP="00FD5C44">
            <w:pPr>
              <w:ind w:firstLine="0"/>
              <w:jc w:val="center"/>
              <w:rPr>
                <w:rFonts w:ascii="Times New Roman" w:hAnsi="Times New Roman" w:cs="Times New Roman"/>
                <w:b/>
                <w:sz w:val="24"/>
                <w:szCs w:val="24"/>
                <w:lang w:val="en-US"/>
              </w:rPr>
            </w:pPr>
            <w:r w:rsidRPr="00AB3B02">
              <w:rPr>
                <w:rFonts w:ascii="Times New Roman" w:hAnsi="Times New Roman" w:cs="Times New Roman"/>
                <w:b/>
                <w:sz w:val="24"/>
                <w:szCs w:val="24"/>
                <w:lang w:val="en-US"/>
              </w:rPr>
              <w:t>R2</w:t>
            </w:r>
          </w:p>
        </w:tc>
        <w:tc>
          <w:tcPr>
            <w:tcW w:w="8500" w:type="dxa"/>
            <w:vAlign w:val="center"/>
          </w:tcPr>
          <w:p w14:paraId="3B24DA0A" w14:textId="77777777" w:rsidR="00F16FC8" w:rsidRPr="00AB3B02" w:rsidRDefault="00FD5C44" w:rsidP="00FD5C44">
            <w:pPr>
              <w:ind w:firstLine="0"/>
              <w:jc w:val="left"/>
              <w:rPr>
                <w:rFonts w:ascii="Times New Roman" w:hAnsi="Times New Roman" w:cs="Times New Roman"/>
                <w:sz w:val="24"/>
                <w:szCs w:val="24"/>
              </w:rPr>
            </w:pPr>
            <w:r w:rsidRPr="00AB3B02">
              <w:rPr>
                <w:rFonts w:ascii="Times New Roman" w:hAnsi="Times New Roman" w:cs="Times New Roman"/>
                <w:sz w:val="24"/>
                <w:szCs w:val="24"/>
              </w:rPr>
              <w:t>Размер пространства, за пределами которого выполняются нормы эффективности защиты информации</w:t>
            </w:r>
          </w:p>
        </w:tc>
      </w:tr>
      <w:tr w:rsidR="00F16FC8" w:rsidRPr="00284E99" w14:paraId="0899E090" w14:textId="77777777" w:rsidTr="00735FFF">
        <w:tc>
          <w:tcPr>
            <w:tcW w:w="1706" w:type="dxa"/>
          </w:tcPr>
          <w:p w14:paraId="58F6EEF3" w14:textId="77777777" w:rsidR="00F16FC8" w:rsidRPr="00AB3B02" w:rsidRDefault="00F16FC8" w:rsidP="00FD5C44">
            <w:pPr>
              <w:ind w:firstLine="0"/>
              <w:jc w:val="center"/>
              <w:rPr>
                <w:rFonts w:ascii="Times New Roman" w:hAnsi="Times New Roman" w:cs="Times New Roman"/>
                <w:b/>
                <w:sz w:val="24"/>
                <w:szCs w:val="24"/>
                <w:lang w:val="en-US"/>
              </w:rPr>
            </w:pPr>
            <w:r w:rsidRPr="00AB3B02">
              <w:rPr>
                <w:rFonts w:ascii="Times New Roman" w:hAnsi="Times New Roman" w:cs="Times New Roman"/>
                <w:b/>
                <w:sz w:val="24"/>
                <w:szCs w:val="24"/>
                <w:lang w:val="en-US"/>
              </w:rPr>
              <w:t>LVDS</w:t>
            </w:r>
          </w:p>
        </w:tc>
        <w:tc>
          <w:tcPr>
            <w:tcW w:w="8500" w:type="dxa"/>
            <w:vAlign w:val="center"/>
          </w:tcPr>
          <w:p w14:paraId="1439CDD3" w14:textId="77777777" w:rsidR="00F16FC8" w:rsidRPr="00AB3B02" w:rsidRDefault="002C7F6B" w:rsidP="00FD5C44">
            <w:pPr>
              <w:ind w:firstLine="0"/>
              <w:jc w:val="left"/>
              <w:rPr>
                <w:rFonts w:ascii="Times New Roman" w:hAnsi="Times New Roman" w:cs="Times New Roman"/>
                <w:sz w:val="24"/>
                <w:szCs w:val="24"/>
              </w:rPr>
            </w:pPr>
            <w:r w:rsidRPr="00AB3B02">
              <w:rPr>
                <w:rFonts w:ascii="Times New Roman" w:hAnsi="Times New Roman" w:cs="Times New Roman"/>
                <w:sz w:val="24"/>
                <w:szCs w:val="24"/>
              </w:rPr>
              <w:t>Стандарт низковольтной дифференциальной передачи сигналов</w:t>
            </w:r>
          </w:p>
        </w:tc>
      </w:tr>
      <w:tr w:rsidR="00F16FC8" w:rsidRPr="00284E99" w14:paraId="4F54953C" w14:textId="77777777" w:rsidTr="00735FFF">
        <w:tc>
          <w:tcPr>
            <w:tcW w:w="1706" w:type="dxa"/>
          </w:tcPr>
          <w:p w14:paraId="12489DAD" w14:textId="77777777" w:rsidR="00F16FC8" w:rsidRPr="00AB3B02" w:rsidRDefault="00F16FC8" w:rsidP="00FD5C44">
            <w:pPr>
              <w:ind w:firstLine="0"/>
              <w:jc w:val="center"/>
              <w:rPr>
                <w:rFonts w:ascii="Times New Roman" w:hAnsi="Times New Roman" w:cs="Times New Roman"/>
                <w:b/>
                <w:sz w:val="24"/>
                <w:szCs w:val="24"/>
                <w:lang w:val="en-US"/>
              </w:rPr>
            </w:pPr>
            <w:r w:rsidRPr="00AB3B02">
              <w:rPr>
                <w:rFonts w:ascii="Times New Roman" w:hAnsi="Times New Roman" w:cs="Times New Roman"/>
                <w:b/>
                <w:sz w:val="24"/>
                <w:szCs w:val="24"/>
                <w:lang w:val="en-US"/>
              </w:rPr>
              <w:t>USB</w:t>
            </w:r>
          </w:p>
        </w:tc>
        <w:tc>
          <w:tcPr>
            <w:tcW w:w="8500" w:type="dxa"/>
            <w:vAlign w:val="center"/>
          </w:tcPr>
          <w:p w14:paraId="06D5B384" w14:textId="77777777" w:rsidR="00F16FC8" w:rsidRPr="00AB3B02" w:rsidRDefault="002C7F6B" w:rsidP="00FD5C44">
            <w:pPr>
              <w:ind w:firstLine="0"/>
              <w:jc w:val="left"/>
              <w:rPr>
                <w:rFonts w:ascii="Times New Roman" w:hAnsi="Times New Roman" w:cs="Times New Roman"/>
                <w:sz w:val="24"/>
                <w:szCs w:val="24"/>
              </w:rPr>
            </w:pPr>
            <w:r w:rsidRPr="00AB3B02">
              <w:rPr>
                <w:rFonts w:ascii="Times New Roman" w:hAnsi="Times New Roman" w:cs="Times New Roman"/>
                <w:sz w:val="24"/>
                <w:szCs w:val="24"/>
              </w:rPr>
              <w:t>Интерфейс для подключения периферийных устройств</w:t>
            </w:r>
          </w:p>
        </w:tc>
      </w:tr>
      <w:tr w:rsidR="00231484" w:rsidRPr="00284E99" w14:paraId="4D365AA4" w14:textId="77777777" w:rsidTr="00735FFF">
        <w:tc>
          <w:tcPr>
            <w:tcW w:w="1706" w:type="dxa"/>
          </w:tcPr>
          <w:p w14:paraId="7AEE072B" w14:textId="77777777" w:rsidR="00231484" w:rsidRPr="00790EF7" w:rsidRDefault="00231484" w:rsidP="00FD5C44">
            <w:pPr>
              <w:ind w:firstLine="0"/>
              <w:jc w:val="center"/>
              <w:rPr>
                <w:rFonts w:ascii="Times New Roman" w:hAnsi="Times New Roman" w:cs="Times New Roman"/>
                <w:b/>
                <w:sz w:val="24"/>
                <w:szCs w:val="24"/>
              </w:rPr>
            </w:pPr>
            <w:r w:rsidRPr="00AB3B02">
              <w:rPr>
                <w:rFonts w:ascii="Times New Roman" w:hAnsi="Times New Roman" w:cs="Times New Roman"/>
                <w:b/>
                <w:sz w:val="24"/>
                <w:szCs w:val="24"/>
              </w:rPr>
              <w:t>ПО</w:t>
            </w:r>
          </w:p>
        </w:tc>
        <w:tc>
          <w:tcPr>
            <w:tcW w:w="8500" w:type="dxa"/>
            <w:vAlign w:val="center"/>
          </w:tcPr>
          <w:p w14:paraId="1895FDCD" w14:textId="77777777" w:rsidR="00231484" w:rsidRPr="008D6BF9" w:rsidRDefault="00231484" w:rsidP="0083618B">
            <w:pPr>
              <w:ind w:firstLine="0"/>
              <w:jc w:val="left"/>
              <w:rPr>
                <w:rFonts w:ascii="Times New Roman" w:hAnsi="Times New Roman" w:cs="Times New Roman"/>
                <w:sz w:val="24"/>
                <w:szCs w:val="24"/>
              </w:rPr>
            </w:pPr>
            <w:r w:rsidRPr="00AB3B02">
              <w:rPr>
                <w:rFonts w:ascii="Times New Roman" w:hAnsi="Times New Roman" w:cs="Times New Roman"/>
                <w:sz w:val="24"/>
                <w:szCs w:val="24"/>
              </w:rPr>
              <w:t>Программное обеспечение</w:t>
            </w:r>
          </w:p>
        </w:tc>
      </w:tr>
      <w:tr w:rsidR="007D6833" w:rsidRPr="00284E99" w14:paraId="2D8B8BC2" w14:textId="77777777" w:rsidTr="00735FFF">
        <w:tc>
          <w:tcPr>
            <w:tcW w:w="1706" w:type="dxa"/>
          </w:tcPr>
          <w:p w14:paraId="3940361F" w14:textId="67CF8A17" w:rsidR="007D6833" w:rsidRPr="008D6BF9" w:rsidRDefault="007D6833" w:rsidP="00FD5C44">
            <w:pPr>
              <w:ind w:firstLine="0"/>
              <w:jc w:val="center"/>
              <w:rPr>
                <w:rFonts w:ascii="Times New Roman" w:hAnsi="Times New Roman" w:cs="Times New Roman"/>
                <w:b/>
                <w:sz w:val="24"/>
                <w:szCs w:val="24"/>
              </w:rPr>
            </w:pPr>
            <w:r w:rsidRPr="00AB3B02">
              <w:rPr>
                <w:rFonts w:ascii="Times New Roman" w:hAnsi="Times New Roman" w:cs="Times New Roman"/>
                <w:b/>
                <w:sz w:val="24"/>
                <w:szCs w:val="24"/>
              </w:rPr>
              <w:t>Операционная система</w:t>
            </w:r>
            <w:r w:rsidR="00AB3B02">
              <w:rPr>
                <w:rStyle w:val="af1"/>
                <w:b/>
                <w:sz w:val="24"/>
                <w:szCs w:val="24"/>
              </w:rPr>
              <w:footnoteReference w:id="1"/>
            </w:r>
          </w:p>
        </w:tc>
        <w:tc>
          <w:tcPr>
            <w:tcW w:w="8500" w:type="dxa"/>
            <w:vAlign w:val="center"/>
          </w:tcPr>
          <w:p w14:paraId="6F69165B" w14:textId="77777777" w:rsidR="007D6833" w:rsidRPr="00AB3B02" w:rsidRDefault="007D6833" w:rsidP="00AB3B02">
            <w:pPr>
              <w:ind w:firstLine="0"/>
              <w:jc w:val="left"/>
              <w:rPr>
                <w:rFonts w:ascii="Times New Roman" w:hAnsi="Times New Roman" w:cs="Times New Roman"/>
                <w:sz w:val="24"/>
                <w:szCs w:val="24"/>
              </w:rPr>
            </w:pPr>
            <w:r w:rsidRPr="00FE65F2">
              <w:rPr>
                <w:rFonts w:ascii="Times New Roman" w:hAnsi="Times New Roman" w:cs="Times New Roman"/>
                <w:sz w:val="24"/>
                <w:szCs w:val="24"/>
              </w:rPr>
              <w:t>Astra Linux Special Edition уровень защищенности «Максимальный» («Смоленск»)</w:t>
            </w:r>
            <w:r w:rsidR="00FE65F2" w:rsidRPr="00FE65F2">
              <w:rPr>
                <w:rFonts w:ascii="Times New Roman" w:hAnsi="Times New Roman" w:cs="Times New Roman"/>
                <w:sz w:val="24"/>
                <w:szCs w:val="24"/>
              </w:rPr>
              <w:t xml:space="preserve">, </w:t>
            </w:r>
            <w:r w:rsidR="00AB3B02">
              <w:rPr>
                <w:rFonts w:ascii="Times New Roman" w:hAnsi="Times New Roman" w:cs="Times New Roman"/>
                <w:sz w:val="24"/>
                <w:szCs w:val="24"/>
              </w:rPr>
              <w:t>з</w:t>
            </w:r>
            <w:r w:rsidR="00FE65F2" w:rsidRPr="00AB3B02">
              <w:rPr>
                <w:rFonts w:ascii="Times New Roman" w:hAnsi="Times New Roman" w:cs="Times New Roman"/>
                <w:sz w:val="24"/>
                <w:szCs w:val="24"/>
              </w:rPr>
              <w:t>апис</w:t>
            </w:r>
            <w:r w:rsidR="00AB3B02">
              <w:rPr>
                <w:rFonts w:ascii="Times New Roman" w:hAnsi="Times New Roman" w:cs="Times New Roman"/>
                <w:sz w:val="24"/>
                <w:szCs w:val="24"/>
              </w:rPr>
              <w:t>ь</w:t>
            </w:r>
            <w:r w:rsidR="00FE65F2" w:rsidRPr="00AB3B02">
              <w:rPr>
                <w:rFonts w:ascii="Times New Roman" w:hAnsi="Times New Roman" w:cs="Times New Roman"/>
                <w:sz w:val="24"/>
                <w:szCs w:val="24"/>
              </w:rPr>
              <w:t xml:space="preserve"> в реестре отечественного ПО</w:t>
            </w:r>
            <w:r w:rsidR="00AB3B02">
              <w:rPr>
                <w:rFonts w:ascii="Times New Roman" w:hAnsi="Times New Roman" w:cs="Times New Roman"/>
                <w:sz w:val="24"/>
                <w:szCs w:val="24"/>
              </w:rPr>
              <w:t xml:space="preserve"> № </w:t>
            </w:r>
            <w:r w:rsidR="00FE65F2" w:rsidRPr="00AB3B02">
              <w:rPr>
                <w:rFonts w:ascii="Times New Roman" w:hAnsi="Times New Roman" w:cs="Times New Roman"/>
                <w:sz w:val="24"/>
                <w:szCs w:val="24"/>
              </w:rPr>
              <w:t>369</w:t>
            </w:r>
          </w:p>
        </w:tc>
      </w:tr>
    </w:tbl>
    <w:p w14:paraId="5D7D5E20" w14:textId="77777777" w:rsidR="00D53B98" w:rsidRPr="00284E99" w:rsidRDefault="00D53B98" w:rsidP="00BD11E6">
      <w:pPr>
        <w:ind w:firstLine="567"/>
        <w:rPr>
          <w:rFonts w:ascii="Times New Roman" w:eastAsia="Calibri" w:hAnsi="Times New Roman" w:cs="Times New Roman"/>
          <w:sz w:val="24"/>
          <w:szCs w:val="24"/>
          <w:lang w:bidi="ru-RU"/>
        </w:rPr>
      </w:pPr>
    </w:p>
    <w:p w14:paraId="2D90EADC" w14:textId="77777777" w:rsidR="00D53B98" w:rsidRPr="00284E99" w:rsidRDefault="00D53B98" w:rsidP="00186B1E">
      <w:pPr>
        <w:pStyle w:val="aff0"/>
        <w:numPr>
          <w:ilvl w:val="0"/>
          <w:numId w:val="2"/>
        </w:numPr>
        <w:tabs>
          <w:tab w:val="left" w:pos="993"/>
        </w:tabs>
        <w:ind w:left="0" w:firstLine="709"/>
        <w:jc w:val="left"/>
        <w:rPr>
          <w:rFonts w:eastAsia="Calibri"/>
          <w:b/>
          <w:bCs/>
          <w:lang w:bidi="ru-RU"/>
        </w:rPr>
      </w:pPr>
      <w:r w:rsidRPr="00284E99">
        <w:rPr>
          <w:rFonts w:eastAsia="Calibri"/>
          <w:b/>
          <w:bCs/>
          <w:lang w:bidi="ru-RU"/>
        </w:rPr>
        <w:t>Основания поставки Товара.</w:t>
      </w:r>
    </w:p>
    <w:p w14:paraId="2B8ECFB7" w14:textId="77777777" w:rsidR="00D53B98" w:rsidRPr="00284E99" w:rsidRDefault="00D53B98" w:rsidP="00186B1E">
      <w:pPr>
        <w:pStyle w:val="aff0"/>
        <w:numPr>
          <w:ilvl w:val="1"/>
          <w:numId w:val="2"/>
        </w:numPr>
        <w:tabs>
          <w:tab w:val="left" w:pos="1276"/>
        </w:tabs>
        <w:suppressAutoHyphens/>
        <w:spacing w:after="0" w:line="288" w:lineRule="auto"/>
        <w:ind w:left="0" w:firstLine="709"/>
        <w:contextualSpacing w:val="0"/>
      </w:pPr>
      <w:r w:rsidRPr="00284E99">
        <w:t>Федеральный закон от 27.06.2006 № 149-ФЗ «Об информации, информационных технологиях и о защите информации».</w:t>
      </w:r>
    </w:p>
    <w:p w14:paraId="20C3787F" w14:textId="77777777" w:rsidR="00D53B98" w:rsidRPr="00284E99" w:rsidRDefault="00D53B98" w:rsidP="00186B1E">
      <w:pPr>
        <w:pStyle w:val="aff0"/>
        <w:numPr>
          <w:ilvl w:val="1"/>
          <w:numId w:val="2"/>
        </w:numPr>
        <w:tabs>
          <w:tab w:val="left" w:pos="1276"/>
        </w:tabs>
        <w:suppressAutoHyphens/>
        <w:spacing w:after="0" w:line="288" w:lineRule="auto"/>
        <w:ind w:left="0" w:firstLine="709"/>
        <w:contextualSpacing w:val="0"/>
      </w:pPr>
      <w:r w:rsidRPr="00284E99">
        <w:t xml:space="preserve">Постановление Правительства Российской Федерации от 23.12.2024 № 1875 «О мерах по предоставлению национального режима при осуществлении закупок товаров, работ, услуг </w:t>
      </w:r>
      <w:r w:rsidR="009E7677" w:rsidRPr="00284E99">
        <w:br/>
      </w:r>
      <w:r w:rsidRPr="00284E99">
        <w:lastRenderedPageBreak/>
        <w:t xml:space="preserve">для обеспечения государственных и муниципальных нужд, закупок товаров, работ, услуг отдельными видами юридических лиц». </w:t>
      </w:r>
    </w:p>
    <w:p w14:paraId="05F271E3" w14:textId="77777777" w:rsidR="00A47C38" w:rsidRPr="00284E99" w:rsidRDefault="00A47C38" w:rsidP="00186B1E">
      <w:pPr>
        <w:pStyle w:val="aff0"/>
        <w:numPr>
          <w:ilvl w:val="1"/>
          <w:numId w:val="2"/>
        </w:numPr>
        <w:tabs>
          <w:tab w:val="left" w:pos="1276"/>
        </w:tabs>
        <w:suppressAutoHyphens/>
        <w:spacing w:after="0" w:line="288" w:lineRule="auto"/>
        <w:ind w:left="0" w:firstLine="709"/>
        <w:contextualSpacing w:val="0"/>
      </w:pPr>
      <w:r w:rsidRPr="00284E99">
        <w:t xml:space="preserve">Постановление Правительства Российской Федерации от 17.07.2015 № 719 </w:t>
      </w:r>
      <w:r w:rsidR="00D47B5B" w:rsidRPr="00284E99">
        <w:br/>
      </w:r>
      <w:r w:rsidRPr="00284E99">
        <w:t>«О подтверждении производства российской промышленной продукции»</w:t>
      </w:r>
    </w:p>
    <w:p w14:paraId="4107CB76" w14:textId="77777777" w:rsidR="008D41E0" w:rsidRPr="002C7F6B" w:rsidRDefault="008D41E0" w:rsidP="00DC1014">
      <w:pPr>
        <w:pStyle w:val="aff0"/>
        <w:numPr>
          <w:ilvl w:val="1"/>
          <w:numId w:val="2"/>
        </w:numPr>
        <w:suppressAutoHyphens/>
        <w:ind w:left="0" w:firstLine="709"/>
        <w:rPr>
          <w:bCs/>
          <w:szCs w:val="23"/>
        </w:rPr>
      </w:pPr>
      <w:r w:rsidRPr="002C7F6B">
        <w:rPr>
          <w:bCs/>
          <w:szCs w:val="23"/>
        </w:rPr>
        <w:t xml:space="preserve"> Приказ ФСТЭК России от 20.10.2016 № 025 «Требования по технической защите информации, содержащей сведения, составляющие государственную тайну».</w:t>
      </w:r>
    </w:p>
    <w:p w14:paraId="631537F8" w14:textId="77777777" w:rsidR="00D53B98" w:rsidRPr="00284E99" w:rsidRDefault="00D53B98" w:rsidP="00DC1014">
      <w:pPr>
        <w:pStyle w:val="aff0"/>
        <w:numPr>
          <w:ilvl w:val="1"/>
          <w:numId w:val="2"/>
        </w:numPr>
        <w:tabs>
          <w:tab w:val="left" w:pos="1276"/>
        </w:tabs>
        <w:suppressAutoHyphens/>
        <w:spacing w:after="0" w:line="288" w:lineRule="auto"/>
        <w:ind w:left="0" w:firstLine="709"/>
        <w:contextualSpacing w:val="0"/>
      </w:pPr>
      <w:r w:rsidRPr="00284E99">
        <w:t xml:space="preserve">Постановление Правительства Российской Федерации от 25.04.2012 № 394 «О мерах </w:t>
      </w:r>
      <w:r w:rsidR="002C7F6B" w:rsidRPr="002C7F6B">
        <w:br/>
      </w:r>
      <w:r w:rsidRPr="00284E99">
        <w:t xml:space="preserve">по совершенствованию использования информационно-коммуникационных технологий </w:t>
      </w:r>
      <w:r w:rsidR="002C7F6B" w:rsidRPr="002C7F6B">
        <w:br/>
      </w:r>
      <w:r w:rsidRPr="00284E99">
        <w:t>в деятельности государственных органов».</w:t>
      </w:r>
    </w:p>
    <w:p w14:paraId="47323F8E" w14:textId="77777777" w:rsidR="001F05AC" w:rsidRDefault="001F05AC" w:rsidP="001F05AC">
      <w:pPr>
        <w:pStyle w:val="aff0"/>
        <w:tabs>
          <w:tab w:val="left" w:pos="1276"/>
        </w:tabs>
        <w:suppressAutoHyphens/>
        <w:spacing w:after="0" w:line="288" w:lineRule="auto"/>
        <w:ind w:left="709"/>
        <w:contextualSpacing w:val="0"/>
      </w:pPr>
    </w:p>
    <w:p w14:paraId="714F1437" w14:textId="77777777" w:rsidR="00C345BD" w:rsidRPr="00284E99" w:rsidRDefault="00C345BD" w:rsidP="00186B1E">
      <w:pPr>
        <w:pStyle w:val="aff0"/>
        <w:numPr>
          <w:ilvl w:val="0"/>
          <w:numId w:val="2"/>
        </w:numPr>
        <w:tabs>
          <w:tab w:val="left" w:pos="993"/>
        </w:tabs>
        <w:ind w:left="0" w:firstLine="709"/>
        <w:jc w:val="left"/>
        <w:rPr>
          <w:rFonts w:eastAsia="Calibri"/>
          <w:b/>
          <w:bCs/>
          <w:lang w:bidi="ru-RU"/>
        </w:rPr>
      </w:pPr>
      <w:r w:rsidRPr="00284E99">
        <w:rPr>
          <w:rFonts w:eastAsia="Calibri"/>
          <w:b/>
          <w:bCs/>
          <w:lang w:bidi="ru-RU"/>
        </w:rPr>
        <w:t>Место поставки Товара</w:t>
      </w:r>
    </w:p>
    <w:p w14:paraId="01C77FCA" w14:textId="6B6C2DBA" w:rsidR="00C345BD" w:rsidRPr="00284E99" w:rsidRDefault="00F7157A" w:rsidP="00C345BD">
      <w:pPr>
        <w:widowControl w:val="0"/>
        <w:spacing w:before="60" w:line="288" w:lineRule="auto"/>
        <w:rPr>
          <w:rFonts w:ascii="Times New Roman" w:hAnsi="Times New Roman" w:cs="Times New Roman"/>
          <w:sz w:val="24"/>
          <w:szCs w:val="24"/>
        </w:rPr>
      </w:pPr>
      <w:r w:rsidRPr="00F7157A">
        <w:rPr>
          <w:rFonts w:ascii="Times New Roman" w:hAnsi="Times New Roman" w:cs="Times New Roman"/>
          <w:sz w:val="24"/>
          <w:szCs w:val="24"/>
        </w:rPr>
        <w:t>Российская Федерация</w:t>
      </w:r>
      <w:r w:rsidR="003C2C9D" w:rsidRPr="00F7157A">
        <w:rPr>
          <w:rFonts w:ascii="Times New Roman" w:hAnsi="Times New Roman" w:cs="Times New Roman"/>
          <w:sz w:val="24"/>
          <w:szCs w:val="24"/>
        </w:rPr>
        <w:t>, г. Москва.</w:t>
      </w:r>
    </w:p>
    <w:p w14:paraId="5D7E1AF5" w14:textId="77777777" w:rsidR="007517C8" w:rsidRPr="00284E99" w:rsidRDefault="007517C8" w:rsidP="00BD11E6">
      <w:pPr>
        <w:ind w:firstLine="567"/>
        <w:rPr>
          <w:rFonts w:ascii="Times New Roman" w:eastAsia="Calibri" w:hAnsi="Times New Roman" w:cs="Times New Roman"/>
          <w:sz w:val="24"/>
          <w:szCs w:val="24"/>
          <w:lang w:bidi="ru-RU"/>
        </w:rPr>
      </w:pPr>
    </w:p>
    <w:p w14:paraId="49DD1A26" w14:textId="77777777" w:rsidR="00C345BD" w:rsidRPr="00284E99" w:rsidRDefault="00C345BD" w:rsidP="00186B1E">
      <w:pPr>
        <w:pStyle w:val="aff0"/>
        <w:numPr>
          <w:ilvl w:val="0"/>
          <w:numId w:val="2"/>
        </w:numPr>
        <w:tabs>
          <w:tab w:val="left" w:pos="993"/>
        </w:tabs>
        <w:ind w:left="0" w:firstLine="709"/>
        <w:jc w:val="left"/>
        <w:rPr>
          <w:rFonts w:eastAsia="Calibri"/>
          <w:b/>
          <w:bCs/>
          <w:lang w:bidi="ru-RU"/>
        </w:rPr>
      </w:pPr>
      <w:r w:rsidRPr="00284E99">
        <w:rPr>
          <w:rFonts w:eastAsia="Calibri"/>
          <w:b/>
          <w:bCs/>
          <w:lang w:bidi="ru-RU"/>
        </w:rPr>
        <w:t>Сроки поставки Товара.</w:t>
      </w:r>
    </w:p>
    <w:p w14:paraId="4240F8EC" w14:textId="6F1638DF" w:rsidR="00C345BD" w:rsidRPr="00284E99" w:rsidRDefault="00F7157A" w:rsidP="006A1AAC">
      <w:pPr>
        <w:rPr>
          <w:rFonts w:ascii="Times New Roman" w:eastAsia="Calibri" w:hAnsi="Times New Roman" w:cs="Times New Roman"/>
          <w:sz w:val="24"/>
          <w:szCs w:val="24"/>
          <w:lang w:bidi="ru-RU"/>
        </w:rPr>
      </w:pPr>
      <w:r>
        <w:rPr>
          <w:rFonts w:ascii="Times New Roman" w:hAnsi="Times New Roman" w:cs="Times New Roman"/>
          <w:sz w:val="24"/>
          <w:szCs w:val="24"/>
        </w:rPr>
        <w:t>Срок поставки составляет 45 (сорок пять) рабочих дней с даты подписания Контракта</w:t>
      </w:r>
      <w:r w:rsidR="00A502BC" w:rsidRPr="00284E99">
        <w:rPr>
          <w:rFonts w:ascii="Times New Roman" w:hAnsi="Times New Roman" w:cs="Times New Roman"/>
          <w:sz w:val="24"/>
          <w:szCs w:val="24"/>
        </w:rPr>
        <w:t>.</w:t>
      </w:r>
    </w:p>
    <w:p w14:paraId="519A5CC3" w14:textId="77777777" w:rsidR="00C345BD" w:rsidRPr="00284E99" w:rsidRDefault="00C345BD" w:rsidP="00BD11E6">
      <w:pPr>
        <w:ind w:firstLine="567"/>
        <w:rPr>
          <w:rFonts w:ascii="Times New Roman" w:eastAsia="Calibri" w:hAnsi="Times New Roman" w:cs="Times New Roman"/>
          <w:sz w:val="24"/>
          <w:szCs w:val="24"/>
          <w:lang w:bidi="ru-RU"/>
        </w:rPr>
      </w:pPr>
    </w:p>
    <w:p w14:paraId="29E57551" w14:textId="77777777" w:rsidR="00C345BD" w:rsidRPr="00284E99" w:rsidRDefault="00C345BD" w:rsidP="00186B1E">
      <w:pPr>
        <w:pStyle w:val="aff0"/>
        <w:numPr>
          <w:ilvl w:val="0"/>
          <w:numId w:val="2"/>
        </w:numPr>
        <w:tabs>
          <w:tab w:val="left" w:pos="993"/>
        </w:tabs>
        <w:ind w:left="0" w:firstLine="709"/>
        <w:jc w:val="left"/>
        <w:rPr>
          <w:rFonts w:eastAsia="Calibri"/>
          <w:b/>
          <w:bCs/>
          <w:lang w:bidi="ru-RU"/>
        </w:rPr>
      </w:pPr>
      <w:r w:rsidRPr="00284E99">
        <w:rPr>
          <w:rFonts w:eastAsia="Calibri"/>
          <w:b/>
          <w:bCs/>
          <w:lang w:bidi="ru-RU"/>
        </w:rPr>
        <w:t>Требования к поставке Товара.</w:t>
      </w:r>
    </w:p>
    <w:p w14:paraId="62D25B0C" w14:textId="3074DB57" w:rsidR="00A502BC" w:rsidRPr="00284E99" w:rsidRDefault="00A502BC" w:rsidP="00DC1014">
      <w:pPr>
        <w:pStyle w:val="aff0"/>
        <w:numPr>
          <w:ilvl w:val="1"/>
          <w:numId w:val="2"/>
        </w:numPr>
        <w:tabs>
          <w:tab w:val="left" w:pos="993"/>
        </w:tabs>
        <w:spacing w:line="288" w:lineRule="auto"/>
        <w:ind w:left="0" w:firstLine="709"/>
        <w:rPr>
          <w:rFonts w:eastAsia="Calibri"/>
          <w:bCs/>
          <w:lang w:bidi="ru-RU"/>
        </w:rPr>
      </w:pPr>
      <w:r w:rsidRPr="00284E99">
        <w:rPr>
          <w:rFonts w:eastAsia="Calibri"/>
          <w:bCs/>
          <w:lang w:bidi="ru-RU"/>
        </w:rPr>
        <w:t xml:space="preserve">Поставщик должен поставить Товар Заказчику в соответствии с требованиями настоящего ТЗ </w:t>
      </w:r>
      <w:r w:rsidR="00A3285D" w:rsidRPr="00284E99">
        <w:rPr>
          <w:rFonts w:eastAsia="Calibri"/>
          <w:b/>
          <w:lang w:bidi="ru-RU"/>
        </w:rPr>
        <w:t>Таблица № 1</w:t>
      </w:r>
      <w:r w:rsidR="003672B1">
        <w:rPr>
          <w:rFonts w:eastAsia="Calibri"/>
          <w:b/>
          <w:lang w:bidi="ru-RU"/>
        </w:rPr>
        <w:t xml:space="preserve"> </w:t>
      </w:r>
      <w:r w:rsidRPr="00284E99">
        <w:rPr>
          <w:rFonts w:eastAsia="Calibri"/>
          <w:bCs/>
          <w:lang w:bidi="ru-RU"/>
        </w:rPr>
        <w:t>(Приложение № 1 к настоящему ТЗ).</w:t>
      </w:r>
    </w:p>
    <w:p w14:paraId="3AFBC529" w14:textId="77777777" w:rsidR="00C345BD" w:rsidRPr="00284E99" w:rsidRDefault="00C345BD" w:rsidP="00186B1E">
      <w:pPr>
        <w:pStyle w:val="aff0"/>
        <w:numPr>
          <w:ilvl w:val="1"/>
          <w:numId w:val="2"/>
        </w:numPr>
        <w:tabs>
          <w:tab w:val="left" w:pos="993"/>
        </w:tabs>
        <w:spacing w:line="288" w:lineRule="auto"/>
        <w:ind w:left="0" w:firstLine="709"/>
        <w:rPr>
          <w:rFonts w:eastAsia="Calibri"/>
          <w:bCs/>
          <w:lang w:bidi="ru-RU"/>
        </w:rPr>
      </w:pPr>
      <w:r w:rsidRPr="00284E99">
        <w:rPr>
          <w:rFonts w:eastAsia="Calibri"/>
          <w:bCs/>
          <w:lang w:bidi="ru-RU"/>
        </w:rPr>
        <w:t>Поставка Товара Поставщиком должна включать в себя доставку, средствами Поставщика в рабочие дни Заказчика с 09:30 до 16:30 (с понедельника по пятницу).</w:t>
      </w:r>
    </w:p>
    <w:p w14:paraId="67C77BA7" w14:textId="77777777" w:rsidR="00A502BC" w:rsidRPr="00284E99" w:rsidRDefault="00A502BC" w:rsidP="00DC1014">
      <w:pPr>
        <w:pStyle w:val="aff0"/>
        <w:numPr>
          <w:ilvl w:val="1"/>
          <w:numId w:val="2"/>
        </w:numPr>
        <w:tabs>
          <w:tab w:val="left" w:pos="993"/>
        </w:tabs>
        <w:spacing w:line="288" w:lineRule="auto"/>
        <w:ind w:left="0" w:firstLine="709"/>
        <w:rPr>
          <w:rFonts w:eastAsia="Calibri"/>
          <w:bCs/>
          <w:lang w:bidi="ru-RU"/>
        </w:rPr>
      </w:pPr>
      <w:r w:rsidRPr="00284E99">
        <w:rPr>
          <w:rFonts w:eastAsia="Calibri"/>
          <w:bCs/>
          <w:lang w:bidi="ru-RU"/>
        </w:rPr>
        <w:t>Все виды погрузочно-разгрузочных работ, включая работы с применением подъемного оборудования, должны осуществляться за счет Исполнителя. Складирование оборудования, материалов и инструмента на объекте не предусмотрено. Помещения для работников Исполнителя не предоставляются.</w:t>
      </w:r>
    </w:p>
    <w:p w14:paraId="6ADF93A0" w14:textId="77777777" w:rsidR="00A502BC" w:rsidRPr="00284E99" w:rsidRDefault="00A502BC" w:rsidP="00186B1E">
      <w:pPr>
        <w:pStyle w:val="aff0"/>
        <w:numPr>
          <w:ilvl w:val="1"/>
          <w:numId w:val="2"/>
        </w:numPr>
        <w:tabs>
          <w:tab w:val="left" w:pos="993"/>
        </w:tabs>
        <w:spacing w:line="288" w:lineRule="auto"/>
        <w:ind w:left="0" w:firstLine="709"/>
        <w:rPr>
          <w:rFonts w:eastAsia="Calibri"/>
          <w:bCs/>
          <w:lang w:bidi="ru-RU"/>
        </w:rPr>
      </w:pPr>
      <w:r w:rsidRPr="00284E99">
        <w:rPr>
          <w:rFonts w:eastAsia="Calibri"/>
          <w:bCs/>
          <w:lang w:bidi="ru-RU"/>
        </w:rPr>
        <w:t xml:space="preserve">Поставляемый в рамках настоящего ТЗ Товар должен быть новым, промышленного производства, не бывшим в употреблении, не восстановленным, не иметь дефектов и рассчитан </w:t>
      </w:r>
      <w:r w:rsidR="009E7677" w:rsidRPr="00284E99">
        <w:rPr>
          <w:rFonts w:eastAsia="Calibri"/>
          <w:bCs/>
          <w:lang w:bidi="ru-RU"/>
        </w:rPr>
        <w:br/>
      </w:r>
      <w:r w:rsidRPr="00284E99">
        <w:rPr>
          <w:rFonts w:eastAsia="Calibri"/>
          <w:bCs/>
          <w:lang w:bidi="ru-RU"/>
        </w:rPr>
        <w:t xml:space="preserve">на использование в однофазной электрической сети переменного тока с напряжением </w:t>
      </w:r>
      <w:r w:rsidR="00BA2BFE">
        <w:rPr>
          <w:rFonts w:eastAsia="Calibri"/>
          <w:bCs/>
          <w:lang w:bidi="ru-RU"/>
        </w:rPr>
        <w:t xml:space="preserve">не менее </w:t>
      </w:r>
      <w:r w:rsidR="00BA2BFE">
        <w:rPr>
          <w:rFonts w:eastAsia="Calibri"/>
          <w:bCs/>
          <w:lang w:bidi="ru-RU"/>
        </w:rPr>
        <w:br/>
      </w:r>
      <w:r w:rsidRPr="00284E99">
        <w:rPr>
          <w:rFonts w:eastAsia="Calibri"/>
          <w:bCs/>
          <w:lang w:bidi="ru-RU"/>
        </w:rPr>
        <w:t>220 В.</w:t>
      </w:r>
    </w:p>
    <w:p w14:paraId="1E2F58CA" w14:textId="77777777" w:rsidR="007F235A" w:rsidRPr="00284E99" w:rsidRDefault="007F235A" w:rsidP="00186B1E">
      <w:pPr>
        <w:pStyle w:val="aff0"/>
        <w:numPr>
          <w:ilvl w:val="1"/>
          <w:numId w:val="2"/>
        </w:numPr>
        <w:spacing w:line="288" w:lineRule="auto"/>
        <w:ind w:left="0" w:firstLine="709"/>
        <w:rPr>
          <w:rFonts w:eastAsia="Calibri"/>
          <w:bCs/>
          <w:lang w:bidi="ru-RU"/>
        </w:rPr>
      </w:pPr>
      <w:r w:rsidRPr="00284E99">
        <w:rPr>
          <w:rFonts w:eastAsia="Calibri"/>
          <w:bCs/>
          <w:lang w:bidi="ru-RU"/>
        </w:rPr>
        <w:t xml:space="preserve"> Поставляемый </w:t>
      </w:r>
      <w:r w:rsidR="00F73683">
        <w:rPr>
          <w:rFonts w:eastAsia="Calibri"/>
          <w:bCs/>
          <w:lang w:bidi="ru-RU"/>
        </w:rPr>
        <w:t>СВТ в защищенном исполнении</w:t>
      </w:r>
      <w:r w:rsidRPr="00284E99">
        <w:rPr>
          <w:rFonts w:eastAsia="Calibri"/>
          <w:bCs/>
          <w:lang w:bidi="ru-RU"/>
        </w:rPr>
        <w:t xml:space="preserve"> должен иметь Выписку из реестра российской промышленной продукции</w:t>
      </w:r>
    </w:p>
    <w:p w14:paraId="196DF402" w14:textId="77777777" w:rsidR="00BF2B32" w:rsidRPr="00284E99" w:rsidRDefault="00FE4951" w:rsidP="00186B1E">
      <w:pPr>
        <w:pStyle w:val="aff0"/>
        <w:numPr>
          <w:ilvl w:val="1"/>
          <w:numId w:val="4"/>
        </w:numPr>
        <w:tabs>
          <w:tab w:val="left" w:pos="993"/>
        </w:tabs>
        <w:spacing w:line="288" w:lineRule="auto"/>
        <w:ind w:left="0" w:firstLine="709"/>
        <w:rPr>
          <w:rFonts w:eastAsia="Calibri"/>
          <w:bCs/>
          <w:lang w:bidi="ru-RU"/>
        </w:rPr>
      </w:pPr>
      <w:r w:rsidRPr="00284E99">
        <w:rPr>
          <w:rFonts w:eastAsia="Calibri"/>
          <w:bCs/>
          <w:lang w:bidi="ru-RU"/>
        </w:rPr>
        <w:t>Документ</w:t>
      </w:r>
      <w:r w:rsidR="00BF2B32" w:rsidRPr="00284E99">
        <w:rPr>
          <w:rFonts w:eastAsia="Calibri"/>
          <w:bCs/>
          <w:lang w:bidi="ru-RU"/>
        </w:rPr>
        <w:t xml:space="preserve"> о происхождении Товара, по которому Российская Федерация является страной происхождения товара, в соответствии с требованиями постановлени</w:t>
      </w:r>
      <w:r w:rsidR="002469C7" w:rsidRPr="00284E99">
        <w:rPr>
          <w:rFonts w:eastAsia="Calibri"/>
          <w:bCs/>
          <w:lang w:bidi="ru-RU"/>
        </w:rPr>
        <w:t>я</w:t>
      </w:r>
      <w:r w:rsidR="00BF2B32" w:rsidRPr="00284E99">
        <w:rPr>
          <w:rFonts w:eastAsia="Calibri"/>
          <w:bCs/>
          <w:lang w:bidi="ru-RU"/>
        </w:rPr>
        <w:t xml:space="preserve"> Правительства Российской Федерации от 17.07.2015 № 719 «О подтверждении производства </w:t>
      </w:r>
      <w:r w:rsidR="00FD5C44">
        <w:rPr>
          <w:rFonts w:eastAsia="Calibri"/>
          <w:bCs/>
          <w:lang w:bidi="ru-RU"/>
        </w:rPr>
        <w:t>Р</w:t>
      </w:r>
      <w:r w:rsidR="00BF2B32" w:rsidRPr="00284E99">
        <w:rPr>
          <w:rFonts w:eastAsia="Calibri"/>
          <w:bCs/>
          <w:lang w:bidi="ru-RU"/>
        </w:rPr>
        <w:t>оссийской промышленной продукции»</w:t>
      </w:r>
      <w:r w:rsidR="00A47C38" w:rsidRPr="00284E99">
        <w:rPr>
          <w:rFonts w:eastAsia="Calibri"/>
          <w:bCs/>
          <w:lang w:bidi="ru-RU"/>
        </w:rPr>
        <w:t>;</w:t>
      </w:r>
    </w:p>
    <w:p w14:paraId="2A36B42A" w14:textId="77777777" w:rsidR="00A502BC" w:rsidRDefault="00A502BC" w:rsidP="00186B1E">
      <w:pPr>
        <w:pStyle w:val="aff0"/>
        <w:numPr>
          <w:ilvl w:val="1"/>
          <w:numId w:val="2"/>
        </w:numPr>
        <w:tabs>
          <w:tab w:val="left" w:pos="993"/>
        </w:tabs>
        <w:spacing w:line="288" w:lineRule="auto"/>
        <w:ind w:left="0" w:firstLine="709"/>
        <w:rPr>
          <w:rFonts w:eastAsia="Calibri"/>
          <w:bCs/>
          <w:lang w:bidi="ru-RU"/>
        </w:rPr>
      </w:pPr>
      <w:r w:rsidRPr="00284E99">
        <w:rPr>
          <w:rFonts w:eastAsia="Calibri"/>
          <w:bCs/>
          <w:lang w:bidi="ru-RU"/>
        </w:rPr>
        <w:t xml:space="preserve">Товар должен быть полностью укомплектованным, в том числе включать </w:t>
      </w:r>
      <w:r w:rsidR="009E7677" w:rsidRPr="00284E99">
        <w:rPr>
          <w:rFonts w:eastAsia="Calibri"/>
          <w:bCs/>
          <w:lang w:bidi="ru-RU"/>
        </w:rPr>
        <w:br/>
      </w:r>
      <w:r w:rsidRPr="00284E99">
        <w:rPr>
          <w:rFonts w:eastAsia="Calibri"/>
          <w:bCs/>
          <w:lang w:bidi="ru-RU"/>
        </w:rPr>
        <w:t>все необходимые кабели</w:t>
      </w:r>
      <w:r w:rsidR="00E045BD">
        <w:rPr>
          <w:rFonts w:eastAsia="Calibri"/>
          <w:bCs/>
          <w:lang w:bidi="ru-RU"/>
        </w:rPr>
        <w:t xml:space="preserve"> для функционирования СВТ</w:t>
      </w:r>
      <w:r w:rsidR="00F97F5A" w:rsidRPr="00F97F5A">
        <w:rPr>
          <w:rFonts w:eastAsia="Calibri"/>
          <w:bCs/>
          <w:lang w:bidi="ru-RU"/>
        </w:rPr>
        <w:t xml:space="preserve"> </w:t>
      </w:r>
      <w:r w:rsidR="00F97F5A">
        <w:rPr>
          <w:rFonts w:eastAsia="Calibri"/>
          <w:bCs/>
          <w:lang w:bidi="ru-RU"/>
        </w:rPr>
        <w:t>и периферийных устройств</w:t>
      </w:r>
      <w:r w:rsidR="00A47C38" w:rsidRPr="00284E99">
        <w:rPr>
          <w:rFonts w:eastAsia="Calibri"/>
          <w:bCs/>
          <w:lang w:bidi="ru-RU"/>
        </w:rPr>
        <w:t xml:space="preserve">. </w:t>
      </w:r>
    </w:p>
    <w:p w14:paraId="0FAA7505" w14:textId="22F6CF9E" w:rsidR="006C727E" w:rsidRPr="00F7157A" w:rsidRDefault="006C727E" w:rsidP="00186B1E">
      <w:pPr>
        <w:pStyle w:val="aff0"/>
        <w:numPr>
          <w:ilvl w:val="1"/>
          <w:numId w:val="2"/>
        </w:numPr>
        <w:tabs>
          <w:tab w:val="left" w:pos="993"/>
        </w:tabs>
        <w:spacing w:line="288" w:lineRule="auto"/>
        <w:ind w:left="0" w:firstLine="709"/>
        <w:rPr>
          <w:rFonts w:eastAsia="Calibri"/>
          <w:bCs/>
          <w:lang w:bidi="ru-RU"/>
        </w:rPr>
      </w:pPr>
      <w:r w:rsidRPr="00F7157A">
        <w:rPr>
          <w:rFonts w:eastAsia="Calibri"/>
          <w:bCs/>
          <w:lang w:bidi="ru-RU"/>
        </w:rPr>
        <w:t xml:space="preserve">Поставляемые СВТ в защищенном исполнении должны иметь действующую техническую поддержку </w:t>
      </w:r>
      <w:r w:rsidR="00D03379" w:rsidRPr="00F7157A">
        <w:rPr>
          <w:rFonts w:eastAsia="Calibri"/>
          <w:bCs/>
          <w:lang w:bidi="ru-RU"/>
        </w:rPr>
        <w:t xml:space="preserve">или </w:t>
      </w:r>
      <w:r w:rsidRPr="00F7157A">
        <w:rPr>
          <w:rFonts w:eastAsia="Calibri"/>
          <w:bCs/>
          <w:lang w:bidi="ru-RU"/>
        </w:rPr>
        <w:t>сертификат соответствия ФСТЭК России.</w:t>
      </w:r>
    </w:p>
    <w:p w14:paraId="1957F86A" w14:textId="589B8691" w:rsidR="00955A52" w:rsidRPr="004129BF" w:rsidRDefault="00955A52" w:rsidP="00186B1E">
      <w:pPr>
        <w:pStyle w:val="aff0"/>
        <w:numPr>
          <w:ilvl w:val="1"/>
          <w:numId w:val="2"/>
        </w:numPr>
        <w:tabs>
          <w:tab w:val="left" w:pos="993"/>
        </w:tabs>
        <w:spacing w:line="288" w:lineRule="auto"/>
        <w:ind w:left="0" w:firstLine="709"/>
        <w:rPr>
          <w:rFonts w:eastAsia="Calibri"/>
          <w:bCs/>
          <w:lang w:bidi="ru-RU"/>
        </w:rPr>
      </w:pPr>
      <w:r w:rsidRPr="00F7157A">
        <w:rPr>
          <w:rFonts w:eastAsia="Calibri"/>
          <w:bCs/>
          <w:lang w:bidi="ru-RU"/>
        </w:rPr>
        <w:t>Поставляемые СВТ в защищенном исполнении должны обеспечивать возможность обработки</w:t>
      </w:r>
      <w:r w:rsidRPr="004129BF">
        <w:rPr>
          <w:rFonts w:eastAsia="Calibri"/>
          <w:bCs/>
          <w:lang w:bidi="ru-RU"/>
        </w:rPr>
        <w:t xml:space="preserve"> информации, содержащей сведения, составляющие государственную тайну</w:t>
      </w:r>
      <w:r w:rsidR="006C727E" w:rsidRPr="004129BF">
        <w:rPr>
          <w:rFonts w:eastAsia="Calibri"/>
          <w:bCs/>
          <w:lang w:bidi="ru-RU"/>
        </w:rPr>
        <w:t xml:space="preserve">, </w:t>
      </w:r>
      <w:r w:rsidR="003178D4" w:rsidRPr="004129BF">
        <w:rPr>
          <w:rFonts w:eastAsia="Calibri"/>
          <w:bCs/>
          <w:lang w:bidi="ru-RU"/>
        </w:rPr>
        <w:t>до</w:t>
      </w:r>
      <w:r w:rsidR="006C727E" w:rsidRPr="004129BF">
        <w:rPr>
          <w:rFonts w:eastAsia="Calibri"/>
          <w:bCs/>
          <w:lang w:bidi="ru-RU"/>
        </w:rPr>
        <w:t xml:space="preserve"> степени секретности «совершенно секретно» включительно</w:t>
      </w:r>
      <w:r w:rsidR="00630BDF" w:rsidRPr="004129BF">
        <w:rPr>
          <w:rFonts w:eastAsia="Calibri"/>
          <w:bCs/>
          <w:lang w:bidi="ru-RU"/>
        </w:rPr>
        <w:t>, а также содержать функции:</w:t>
      </w:r>
    </w:p>
    <w:p w14:paraId="0D628501" w14:textId="1DAAB6F8" w:rsidR="00630BDF" w:rsidRPr="004129BF" w:rsidRDefault="00630BDF" w:rsidP="00630BDF">
      <w:pPr>
        <w:pStyle w:val="aff0"/>
        <w:tabs>
          <w:tab w:val="left" w:pos="993"/>
        </w:tabs>
        <w:spacing w:line="288" w:lineRule="auto"/>
        <w:ind w:left="0" w:firstLine="709"/>
        <w:rPr>
          <w:rFonts w:eastAsia="Calibri"/>
          <w:bCs/>
          <w:lang w:bidi="ru-RU"/>
        </w:rPr>
      </w:pPr>
      <w:r w:rsidRPr="004129BF">
        <w:rPr>
          <w:rFonts w:eastAsia="Calibri"/>
          <w:bCs/>
          <w:lang w:bidi="ru-RU"/>
        </w:rPr>
        <w:lastRenderedPageBreak/>
        <w:t>Ввод информации на персональный компьютер осуществляется при помощи таких устройств, как клавиатура и манипулятор типа «мышь», вывод информации происходит на монитор.</w:t>
      </w:r>
    </w:p>
    <w:p w14:paraId="27145C83" w14:textId="532DC350" w:rsidR="00630BDF" w:rsidRPr="00630BDF" w:rsidRDefault="00630BDF" w:rsidP="00630BDF">
      <w:pPr>
        <w:pStyle w:val="aff0"/>
        <w:tabs>
          <w:tab w:val="left" w:pos="993"/>
        </w:tabs>
        <w:spacing w:line="288" w:lineRule="auto"/>
        <w:ind w:left="709"/>
        <w:rPr>
          <w:rFonts w:eastAsia="Calibri"/>
          <w:bCs/>
          <w:lang w:bidi="ru-RU"/>
        </w:rPr>
      </w:pPr>
      <w:r w:rsidRPr="004129BF">
        <w:rPr>
          <w:rFonts w:eastAsia="Calibri"/>
          <w:bCs/>
          <w:lang w:bidi="ru-RU"/>
        </w:rPr>
        <w:t>Хранение файлов происходит на твердотельном накопителе</w:t>
      </w:r>
    </w:p>
    <w:p w14:paraId="5EE1CBCE" w14:textId="07122F03" w:rsidR="00F97F5A" w:rsidRPr="00284E99" w:rsidRDefault="00F97F5A" w:rsidP="00186B1E">
      <w:pPr>
        <w:pStyle w:val="aff0"/>
        <w:numPr>
          <w:ilvl w:val="1"/>
          <w:numId w:val="2"/>
        </w:numPr>
        <w:tabs>
          <w:tab w:val="left" w:pos="993"/>
        </w:tabs>
        <w:spacing w:line="288" w:lineRule="auto"/>
        <w:ind w:left="0" w:firstLine="709"/>
        <w:rPr>
          <w:rFonts w:eastAsia="Calibri"/>
          <w:bCs/>
          <w:lang w:bidi="ru-RU"/>
        </w:rPr>
      </w:pPr>
      <w:r w:rsidRPr="00284E99">
        <w:rPr>
          <w:rFonts w:eastAsia="Calibri"/>
          <w:bCs/>
          <w:lang w:bidi="ru-RU"/>
        </w:rPr>
        <w:t xml:space="preserve">Поставляемые технические средства должны пройти СИ и </w:t>
      </w:r>
      <w:r w:rsidRPr="00284E99">
        <w:rPr>
          <w:color w:val="000000"/>
        </w:rPr>
        <w:t>иметь уменьшенную зону R2 (удовлетворяющую документу «Требования по технической защите информации, содержащей сведения, составляющие государственную тайну», утверждены приказом ФСТЭК России № 025 от 20.10.2016)</w:t>
      </w:r>
      <w:r w:rsidRPr="00284E99">
        <w:rPr>
          <w:rFonts w:eastAsia="Calibri"/>
          <w:bCs/>
          <w:lang w:bidi="ru-RU"/>
        </w:rPr>
        <w:t xml:space="preserve">. СИ должны пройти </w:t>
      </w:r>
      <w:r w:rsidRPr="00284E99">
        <w:rPr>
          <w:color w:val="000000"/>
        </w:rPr>
        <w:t xml:space="preserve">во всех режимах обработки и передачи информации, включая сетевой режим, а также рассмотрен режим </w:t>
      </w:r>
      <w:r w:rsidRPr="00284E99">
        <w:rPr>
          <w:color w:val="000000"/>
          <w:lang w:val="en-US"/>
        </w:rPr>
        <w:t>LVDS</w:t>
      </w:r>
      <w:r w:rsidRPr="00284E99">
        <w:rPr>
          <w:color w:val="000000"/>
        </w:rPr>
        <w:t xml:space="preserve"> по требованиям действующих нормативных документов ФСТЭК России и имеет протоколы и предписания на эксплуатацию. Предписания разрешают использование </w:t>
      </w:r>
      <w:r>
        <w:rPr>
          <w:rFonts w:eastAsia="Calibri"/>
          <w:bCs/>
          <w:lang w:bidi="ru-RU"/>
        </w:rPr>
        <w:t>СВТ в защищенном исполнении</w:t>
      </w:r>
      <w:r w:rsidRPr="00284E99">
        <w:rPr>
          <w:rFonts w:eastAsia="Calibri"/>
          <w:bCs/>
          <w:lang w:bidi="ru-RU"/>
        </w:rPr>
        <w:t xml:space="preserve"> </w:t>
      </w:r>
      <w:r w:rsidRPr="00284E99">
        <w:rPr>
          <w:color w:val="000000"/>
        </w:rPr>
        <w:t>в качестве ОТСС.</w:t>
      </w:r>
    </w:p>
    <w:p w14:paraId="17547AC0" w14:textId="77777777" w:rsidR="00F97F5A" w:rsidRPr="00284E99" w:rsidRDefault="00F97F5A" w:rsidP="009E3127">
      <w:pPr>
        <w:pStyle w:val="aff0"/>
        <w:numPr>
          <w:ilvl w:val="1"/>
          <w:numId w:val="2"/>
        </w:numPr>
        <w:spacing w:line="288" w:lineRule="auto"/>
        <w:ind w:left="0" w:firstLine="709"/>
        <w:rPr>
          <w:rFonts w:eastAsia="Calibri"/>
          <w:bCs/>
          <w:lang w:bidi="ru-RU"/>
        </w:rPr>
      </w:pPr>
      <w:r w:rsidRPr="00284E99">
        <w:rPr>
          <w:rFonts w:eastAsia="Calibri"/>
          <w:bCs/>
          <w:lang w:bidi="ru-RU"/>
        </w:rPr>
        <w:t xml:space="preserve">Поставляемые технические средства должны пройти СП, с выдачей Заключения </w:t>
      </w:r>
      <w:r w:rsidRPr="00284E99">
        <w:rPr>
          <w:color w:val="000000"/>
        </w:rPr>
        <w:t xml:space="preserve">по её результатам. Заключение разрешает использование </w:t>
      </w:r>
      <w:r>
        <w:rPr>
          <w:rFonts w:eastAsia="Calibri"/>
          <w:bCs/>
          <w:lang w:bidi="ru-RU"/>
        </w:rPr>
        <w:t>СВТ в защищенном исполнении</w:t>
      </w:r>
      <w:r w:rsidRPr="00284E99">
        <w:rPr>
          <w:color w:val="000000"/>
        </w:rPr>
        <w:t xml:space="preserve"> в качестве ОТСС.</w:t>
      </w:r>
    </w:p>
    <w:p w14:paraId="1EF5D438" w14:textId="77777777" w:rsidR="00596C7F" w:rsidRPr="00284E99" w:rsidRDefault="00596C7F" w:rsidP="00186B1E">
      <w:pPr>
        <w:pStyle w:val="aff0"/>
        <w:numPr>
          <w:ilvl w:val="1"/>
          <w:numId w:val="2"/>
        </w:numPr>
        <w:tabs>
          <w:tab w:val="left" w:pos="993"/>
        </w:tabs>
        <w:spacing w:line="288" w:lineRule="auto"/>
        <w:ind w:left="0" w:firstLine="709"/>
        <w:rPr>
          <w:rFonts w:eastAsia="Calibri"/>
          <w:bCs/>
          <w:lang w:bidi="ru-RU"/>
        </w:rPr>
      </w:pPr>
      <w:r w:rsidRPr="00284E99">
        <w:rPr>
          <w:color w:val="000000"/>
        </w:rPr>
        <w:t xml:space="preserve">Доставка отчетных материалов по результатам СП и СИ в адрес Заказчика </w:t>
      </w:r>
      <w:r>
        <w:rPr>
          <w:color w:val="000000"/>
        </w:rPr>
        <w:t xml:space="preserve">должна </w:t>
      </w:r>
      <w:r w:rsidRPr="00284E99">
        <w:rPr>
          <w:color w:val="000000"/>
        </w:rPr>
        <w:t>осуществлят</w:t>
      </w:r>
      <w:r>
        <w:rPr>
          <w:color w:val="000000"/>
        </w:rPr>
        <w:t>ь</w:t>
      </w:r>
      <w:r w:rsidRPr="00284E99">
        <w:rPr>
          <w:color w:val="000000"/>
        </w:rPr>
        <w:t>ся в соответствии с требованиями «Инструкции по обеспечению режима секретности в Российской Федерации» утвержденной постановлением Правительством Российской Федерации от 05.01.2004 г. № 3-1.</w:t>
      </w:r>
    </w:p>
    <w:p w14:paraId="57DB3239" w14:textId="77777777" w:rsidR="00F97F5A" w:rsidRPr="0040469B" w:rsidRDefault="00F97F5A" w:rsidP="00186B1E">
      <w:pPr>
        <w:pStyle w:val="aff0"/>
        <w:numPr>
          <w:ilvl w:val="1"/>
          <w:numId w:val="2"/>
        </w:numPr>
        <w:tabs>
          <w:tab w:val="left" w:pos="993"/>
        </w:tabs>
        <w:spacing w:line="288" w:lineRule="auto"/>
        <w:ind w:left="0" w:firstLine="709"/>
        <w:rPr>
          <w:rFonts w:eastAsia="Calibri"/>
          <w:bCs/>
          <w:lang w:bidi="ru-RU"/>
        </w:rPr>
      </w:pPr>
      <w:r w:rsidRPr="00284E99">
        <w:rPr>
          <w:color w:val="000000"/>
        </w:rPr>
        <w:t xml:space="preserve">Поставляемые </w:t>
      </w:r>
      <w:r>
        <w:rPr>
          <w:rFonts w:eastAsia="Calibri"/>
          <w:bCs/>
          <w:lang w:bidi="ru-RU"/>
        </w:rPr>
        <w:t>СВТ в защищенном исполнении</w:t>
      </w:r>
      <w:r w:rsidRPr="00284E99">
        <w:rPr>
          <w:color w:val="000000"/>
        </w:rPr>
        <w:t xml:space="preserve"> должны быть укомплектованы металлическими экранирующими заглушками/крышками для неиспользуемых интерфейсных портов. Металлические заглушки конструктивно позволяют проводить опечатывание портов (разъемов).</w:t>
      </w:r>
    </w:p>
    <w:p w14:paraId="0F22924C" w14:textId="77777777" w:rsidR="0040469B" w:rsidRPr="00284E99" w:rsidRDefault="00167046" w:rsidP="00186B1E">
      <w:pPr>
        <w:pStyle w:val="aff0"/>
        <w:numPr>
          <w:ilvl w:val="1"/>
          <w:numId w:val="2"/>
        </w:numPr>
        <w:tabs>
          <w:tab w:val="left" w:pos="993"/>
        </w:tabs>
        <w:spacing w:line="288" w:lineRule="auto"/>
        <w:ind w:left="0" w:firstLine="709"/>
        <w:rPr>
          <w:rFonts w:eastAsia="Calibri"/>
          <w:bCs/>
          <w:lang w:bidi="ru-RU"/>
        </w:rPr>
      </w:pPr>
      <w:r>
        <w:rPr>
          <w:rFonts w:eastAsia="Calibri"/>
          <w:bCs/>
          <w:lang w:bidi="ru-RU"/>
        </w:rPr>
        <w:t xml:space="preserve">Для каждого </w:t>
      </w:r>
      <w:r w:rsidR="0040469B">
        <w:rPr>
          <w:rFonts w:eastAsia="Calibri"/>
          <w:bCs/>
          <w:lang w:bidi="ru-RU"/>
        </w:rPr>
        <w:t xml:space="preserve">СВТ в защищенном исполнении </w:t>
      </w:r>
      <w:r>
        <w:rPr>
          <w:rFonts w:eastAsia="Calibri"/>
          <w:bCs/>
          <w:lang w:bidi="ru-RU"/>
        </w:rPr>
        <w:t>должны быть установлены драйвера принтера и настроена печать документов.</w:t>
      </w:r>
    </w:p>
    <w:p w14:paraId="3C531C11" w14:textId="4941B309" w:rsidR="00B05660" w:rsidRDefault="00F7157A" w:rsidP="00DC6E37">
      <w:pPr>
        <w:pStyle w:val="aff0"/>
        <w:numPr>
          <w:ilvl w:val="1"/>
          <w:numId w:val="2"/>
        </w:numPr>
        <w:tabs>
          <w:tab w:val="left" w:pos="993"/>
        </w:tabs>
        <w:spacing w:line="288" w:lineRule="auto"/>
        <w:ind w:left="0" w:firstLine="709"/>
        <w:rPr>
          <w:rFonts w:eastAsia="Calibri"/>
          <w:bCs/>
          <w:lang w:bidi="ru-RU"/>
        </w:rPr>
      </w:pPr>
      <w:r>
        <w:rPr>
          <w:rFonts w:eastAsia="Calibri"/>
          <w:bCs/>
          <w:lang w:bidi="ru-RU"/>
        </w:rPr>
        <w:t>П</w:t>
      </w:r>
      <w:r w:rsidR="00B05660" w:rsidRPr="00284E99">
        <w:rPr>
          <w:rFonts w:eastAsia="Calibri"/>
          <w:bCs/>
          <w:lang w:bidi="ru-RU"/>
        </w:rPr>
        <w:t xml:space="preserve">оставляемое </w:t>
      </w:r>
      <w:r w:rsidR="00F73683">
        <w:rPr>
          <w:rFonts w:eastAsia="Calibri"/>
          <w:bCs/>
          <w:lang w:bidi="ru-RU"/>
        </w:rPr>
        <w:t>СВТ в защищенном исполнении</w:t>
      </w:r>
      <w:r w:rsidR="00B05660" w:rsidRPr="00284E99">
        <w:rPr>
          <w:rFonts w:eastAsia="Calibri"/>
          <w:bCs/>
          <w:lang w:bidi="ru-RU"/>
        </w:rPr>
        <w:t xml:space="preserve"> должно быть оснащено </w:t>
      </w:r>
      <w:r w:rsidR="009D4648" w:rsidRPr="00284E99">
        <w:rPr>
          <w:rFonts w:eastAsia="Calibri"/>
          <w:bCs/>
          <w:lang w:bidi="ru-RU"/>
        </w:rPr>
        <w:t>операционной системой,</w:t>
      </w:r>
      <w:r w:rsidR="00914340">
        <w:rPr>
          <w:rFonts w:eastAsia="Calibri"/>
          <w:bCs/>
          <w:lang w:bidi="ru-RU"/>
        </w:rPr>
        <w:t xml:space="preserve"> </w:t>
      </w:r>
      <w:r w:rsidR="00B05660" w:rsidRPr="00284E99">
        <w:rPr>
          <w:rFonts w:eastAsia="Calibri"/>
          <w:bCs/>
          <w:lang w:bidi="ru-RU"/>
        </w:rPr>
        <w:t>а также аппаратным модулем доверенной загрузки</w:t>
      </w:r>
      <w:r w:rsidR="00914340">
        <w:rPr>
          <w:rFonts w:eastAsia="Calibri"/>
          <w:bCs/>
          <w:lang w:bidi="ru-RU"/>
        </w:rPr>
        <w:t xml:space="preserve">, </w:t>
      </w:r>
      <w:r w:rsidR="00914340" w:rsidRPr="00284E99">
        <w:rPr>
          <w:rFonts w:eastAsia="Calibri"/>
          <w:bCs/>
          <w:lang w:bidi="ru-RU"/>
        </w:rPr>
        <w:t>сертифицированн</w:t>
      </w:r>
      <w:r w:rsidR="00914340">
        <w:rPr>
          <w:rFonts w:eastAsia="Calibri"/>
          <w:bCs/>
          <w:lang w:bidi="ru-RU"/>
        </w:rPr>
        <w:t>ыми ФСТЭК России.</w:t>
      </w:r>
      <w:r w:rsidR="00AC7075">
        <w:rPr>
          <w:rFonts w:eastAsia="Calibri"/>
          <w:bCs/>
          <w:lang w:bidi="ru-RU"/>
        </w:rPr>
        <w:t xml:space="preserve"> </w:t>
      </w:r>
    </w:p>
    <w:p w14:paraId="5B688354" w14:textId="728AB1B9" w:rsidR="00AC7075" w:rsidRPr="00284E99" w:rsidRDefault="003178D4" w:rsidP="00186B1E">
      <w:pPr>
        <w:pStyle w:val="aff0"/>
        <w:numPr>
          <w:ilvl w:val="1"/>
          <w:numId w:val="2"/>
        </w:numPr>
        <w:tabs>
          <w:tab w:val="left" w:pos="993"/>
        </w:tabs>
        <w:spacing w:line="288" w:lineRule="auto"/>
        <w:ind w:left="0" w:firstLine="709"/>
        <w:rPr>
          <w:rFonts w:eastAsia="Calibri"/>
          <w:bCs/>
          <w:lang w:bidi="ru-RU"/>
        </w:rPr>
      </w:pPr>
      <w:r>
        <w:rPr>
          <w:rFonts w:eastAsia="Calibri"/>
          <w:bCs/>
          <w:lang w:bidi="ru-RU"/>
        </w:rPr>
        <w:t xml:space="preserve">Операционная система должна соответствовать последней выпущенной </w:t>
      </w:r>
      <w:r w:rsidR="00AB3B02">
        <w:rPr>
          <w:rFonts w:eastAsia="Calibri"/>
          <w:bCs/>
          <w:lang w:bidi="ru-RU"/>
        </w:rPr>
        <w:t xml:space="preserve">производителем </w:t>
      </w:r>
      <w:r>
        <w:rPr>
          <w:rFonts w:eastAsia="Calibri"/>
          <w:bCs/>
          <w:lang w:bidi="ru-RU"/>
        </w:rPr>
        <w:t>версии</w:t>
      </w:r>
      <w:r w:rsidR="0040469B">
        <w:rPr>
          <w:rFonts w:cstheme="minorHAnsi"/>
          <w:color w:val="000000"/>
        </w:rPr>
        <w:t xml:space="preserve"> </w:t>
      </w:r>
      <w:r>
        <w:rPr>
          <w:rFonts w:cstheme="minorHAnsi"/>
          <w:color w:val="000000"/>
        </w:rPr>
        <w:t xml:space="preserve">и </w:t>
      </w:r>
      <w:r w:rsidR="00AC7075" w:rsidRPr="000D4486">
        <w:rPr>
          <w:rFonts w:cstheme="minorHAnsi"/>
          <w:color w:val="000000"/>
        </w:rPr>
        <w:t>содерж</w:t>
      </w:r>
      <w:r w:rsidR="0040469B">
        <w:rPr>
          <w:rFonts w:cstheme="minorHAnsi"/>
          <w:color w:val="000000"/>
        </w:rPr>
        <w:t>ать</w:t>
      </w:r>
      <w:r w:rsidR="00AC7075" w:rsidRPr="000D4486">
        <w:rPr>
          <w:rFonts w:cstheme="minorHAnsi"/>
          <w:color w:val="000000"/>
        </w:rPr>
        <w:t xml:space="preserve"> в своем составе механизмы СЗИ от НСД, включая мандатную и дискреционную систему разграничения доступа к ресурсам</w:t>
      </w:r>
      <w:r>
        <w:rPr>
          <w:rFonts w:cstheme="minorHAnsi"/>
          <w:color w:val="000000"/>
        </w:rPr>
        <w:t>.</w:t>
      </w:r>
    </w:p>
    <w:p w14:paraId="53830E79" w14:textId="484433D6" w:rsidR="00914340" w:rsidRPr="00331BED" w:rsidRDefault="007D6833" w:rsidP="00302744">
      <w:pPr>
        <w:pStyle w:val="aff0"/>
        <w:numPr>
          <w:ilvl w:val="1"/>
          <w:numId w:val="2"/>
        </w:numPr>
        <w:tabs>
          <w:tab w:val="left" w:pos="709"/>
        </w:tabs>
        <w:spacing w:line="288" w:lineRule="auto"/>
        <w:ind w:left="0" w:firstLine="709"/>
        <w:rPr>
          <w:rFonts w:eastAsia="Calibri"/>
          <w:bCs/>
          <w:lang w:bidi="ru-RU"/>
        </w:rPr>
      </w:pPr>
      <w:r w:rsidRPr="00331BED">
        <w:rPr>
          <w:rFonts w:eastAsia="Calibri"/>
          <w:bCs/>
          <w:lang w:bidi="ru-RU"/>
        </w:rPr>
        <w:t>Операционная система</w:t>
      </w:r>
      <w:r w:rsidR="00914340" w:rsidRPr="00331BED">
        <w:rPr>
          <w:rFonts w:eastAsia="Calibri"/>
          <w:bCs/>
          <w:lang w:bidi="ru-RU"/>
        </w:rPr>
        <w:t>, предустановленная в СВТ в защищенном исполнении, должна подходить для аттестации объектов информатизации, обрабатывающих государственную тайну.</w:t>
      </w:r>
    </w:p>
    <w:p w14:paraId="1FC37373" w14:textId="77777777" w:rsidR="00167046" w:rsidRPr="00284E99" w:rsidRDefault="00167046" w:rsidP="00167046">
      <w:pPr>
        <w:pStyle w:val="aff0"/>
        <w:tabs>
          <w:tab w:val="left" w:pos="993"/>
        </w:tabs>
        <w:spacing w:line="288" w:lineRule="auto"/>
        <w:ind w:left="709"/>
        <w:rPr>
          <w:rFonts w:eastAsia="Calibri"/>
          <w:bCs/>
          <w:lang w:bidi="ru-RU"/>
        </w:rPr>
      </w:pPr>
    </w:p>
    <w:p w14:paraId="2830D546" w14:textId="77777777" w:rsidR="00A502BC" w:rsidRPr="00284E99" w:rsidRDefault="00A502BC" w:rsidP="00186B1E">
      <w:pPr>
        <w:pStyle w:val="aff0"/>
        <w:numPr>
          <w:ilvl w:val="0"/>
          <w:numId w:val="2"/>
        </w:numPr>
        <w:tabs>
          <w:tab w:val="left" w:pos="993"/>
        </w:tabs>
        <w:spacing w:line="288" w:lineRule="auto"/>
        <w:ind w:left="0" w:firstLine="709"/>
        <w:rPr>
          <w:rFonts w:eastAsia="Calibri"/>
          <w:b/>
          <w:bCs/>
          <w:lang w:bidi="ru-RU"/>
        </w:rPr>
      </w:pPr>
      <w:r w:rsidRPr="00284E99">
        <w:rPr>
          <w:rFonts w:eastAsia="Calibri"/>
          <w:b/>
          <w:bCs/>
          <w:lang w:bidi="ru-RU"/>
        </w:rPr>
        <w:t>Требования к гарантийным обязательствам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472B7BE" w14:textId="275FDF71" w:rsidR="00A502BC" w:rsidRPr="00284E99" w:rsidRDefault="00A502BC" w:rsidP="00186B1E">
      <w:pPr>
        <w:pStyle w:val="aff0"/>
        <w:numPr>
          <w:ilvl w:val="1"/>
          <w:numId w:val="2"/>
        </w:numPr>
        <w:tabs>
          <w:tab w:val="left" w:pos="993"/>
        </w:tabs>
        <w:spacing w:line="288" w:lineRule="auto"/>
        <w:ind w:left="0" w:firstLine="709"/>
        <w:rPr>
          <w:rFonts w:eastAsia="Calibri"/>
          <w:bCs/>
          <w:lang w:bidi="ru-RU"/>
        </w:rPr>
      </w:pPr>
      <w:r w:rsidRPr="00284E99">
        <w:rPr>
          <w:rFonts w:eastAsia="Calibri"/>
          <w:bCs/>
          <w:lang w:bidi="ru-RU"/>
        </w:rPr>
        <w:t xml:space="preserve">Гарантии качества сроком не менее чем на </w:t>
      </w:r>
      <w:r w:rsidR="00FE0826">
        <w:rPr>
          <w:rFonts w:eastAsia="Calibri"/>
          <w:bCs/>
          <w:lang w:bidi="ru-RU"/>
        </w:rPr>
        <w:t>24</w:t>
      </w:r>
      <w:r w:rsidRPr="00284E99">
        <w:rPr>
          <w:rFonts w:eastAsia="Calibri"/>
          <w:bCs/>
          <w:lang w:bidi="ru-RU"/>
        </w:rPr>
        <w:t xml:space="preserve"> (</w:t>
      </w:r>
      <w:r w:rsidR="00FE0826">
        <w:rPr>
          <w:rFonts w:eastAsia="Calibri"/>
          <w:bCs/>
          <w:lang w:bidi="ru-RU"/>
        </w:rPr>
        <w:t>двадцать четыре</w:t>
      </w:r>
      <w:r w:rsidRPr="00284E99">
        <w:rPr>
          <w:rFonts w:eastAsia="Calibri"/>
          <w:bCs/>
          <w:lang w:bidi="ru-RU"/>
        </w:rPr>
        <w:t>) месяц</w:t>
      </w:r>
      <w:r w:rsidR="00FE0826">
        <w:rPr>
          <w:rFonts w:eastAsia="Calibri"/>
          <w:bCs/>
          <w:lang w:bidi="ru-RU"/>
        </w:rPr>
        <w:t>а</w:t>
      </w:r>
      <w:r w:rsidRPr="00284E99">
        <w:rPr>
          <w:rFonts w:eastAsia="Calibri"/>
          <w:bCs/>
          <w:lang w:bidi="ru-RU"/>
        </w:rPr>
        <w:t xml:space="preserve"> </w:t>
      </w:r>
      <w:r w:rsidR="00E611E5" w:rsidRPr="00284E99">
        <w:rPr>
          <w:rFonts w:eastAsia="Calibri"/>
          <w:bCs/>
          <w:lang w:bidi="ru-RU"/>
        </w:rPr>
        <w:t xml:space="preserve">должны </w:t>
      </w:r>
      <w:r w:rsidRPr="00284E99">
        <w:rPr>
          <w:rFonts w:eastAsia="Calibri"/>
          <w:bCs/>
          <w:lang w:bidi="ru-RU"/>
        </w:rPr>
        <w:t>распространя</w:t>
      </w:r>
      <w:r w:rsidR="00E611E5" w:rsidRPr="00284E99">
        <w:rPr>
          <w:rFonts w:eastAsia="Calibri"/>
          <w:bCs/>
          <w:lang w:bidi="ru-RU"/>
        </w:rPr>
        <w:t>ться</w:t>
      </w:r>
      <w:r w:rsidRPr="00284E99">
        <w:rPr>
          <w:rFonts w:eastAsia="Calibri"/>
          <w:bCs/>
          <w:lang w:bidi="ru-RU"/>
        </w:rPr>
        <w:t xml:space="preserve"> на весь Товар, поставленный Поставщиком в рамках настоящего ТЗ. </w:t>
      </w:r>
    </w:p>
    <w:p w14:paraId="6FFFE1A4" w14:textId="77777777" w:rsidR="002C3779" w:rsidRPr="00284E99" w:rsidRDefault="002C3779" w:rsidP="00186B1E">
      <w:pPr>
        <w:pStyle w:val="aff0"/>
        <w:numPr>
          <w:ilvl w:val="1"/>
          <w:numId w:val="2"/>
        </w:numPr>
        <w:spacing w:line="288" w:lineRule="auto"/>
        <w:ind w:left="0" w:firstLine="709"/>
        <w:rPr>
          <w:rFonts w:eastAsia="Calibri"/>
          <w:bCs/>
          <w:lang w:bidi="ru-RU"/>
        </w:rPr>
      </w:pPr>
      <w:r w:rsidRPr="00284E99">
        <w:rPr>
          <w:rFonts w:eastAsia="Calibri"/>
          <w:bCs/>
          <w:lang w:bidi="ru-RU"/>
        </w:rPr>
        <w:t xml:space="preserve">В гарантийный период </w:t>
      </w:r>
      <w:r w:rsidR="00BA2BFE">
        <w:rPr>
          <w:rFonts w:eastAsia="Calibri"/>
          <w:bCs/>
          <w:lang w:bidi="ru-RU"/>
        </w:rPr>
        <w:t xml:space="preserve">должно </w:t>
      </w:r>
      <w:r w:rsidRPr="00284E99">
        <w:rPr>
          <w:rFonts w:eastAsia="Calibri"/>
          <w:bCs/>
          <w:lang w:bidi="ru-RU"/>
        </w:rPr>
        <w:t>устанавлива</w:t>
      </w:r>
      <w:r w:rsidR="00BA2BFE">
        <w:rPr>
          <w:rFonts w:eastAsia="Calibri"/>
          <w:bCs/>
          <w:lang w:bidi="ru-RU"/>
        </w:rPr>
        <w:t>ться</w:t>
      </w:r>
      <w:r w:rsidRPr="00284E99">
        <w:rPr>
          <w:rFonts w:eastAsia="Calibri"/>
          <w:bCs/>
          <w:lang w:bidi="ru-RU"/>
        </w:rPr>
        <w:t xml:space="preserve"> следующее: </w:t>
      </w:r>
    </w:p>
    <w:p w14:paraId="468046E4" w14:textId="77777777" w:rsidR="002C3779" w:rsidRPr="00284E99" w:rsidRDefault="002C3779" w:rsidP="002C3779">
      <w:pPr>
        <w:pStyle w:val="aff0"/>
        <w:spacing w:line="288" w:lineRule="auto"/>
        <w:ind w:left="0" w:firstLine="709"/>
        <w:rPr>
          <w:rFonts w:eastAsia="Calibri"/>
          <w:bCs/>
          <w:lang w:bidi="ru-RU"/>
        </w:rPr>
      </w:pPr>
      <w:r w:rsidRPr="00284E99">
        <w:rPr>
          <w:rFonts w:eastAsia="Calibri"/>
          <w:bCs/>
          <w:lang w:bidi="ru-RU"/>
        </w:rPr>
        <w:t xml:space="preserve">- Поставщик обеспечивает проведение повторных СП и СИ, в случае замены </w:t>
      </w:r>
      <w:r w:rsidR="008D6BF9">
        <w:rPr>
          <w:rFonts w:eastAsia="Calibri"/>
          <w:bCs/>
          <w:lang w:bidi="ru-RU"/>
        </w:rPr>
        <w:t xml:space="preserve">по гарантийному случаю </w:t>
      </w:r>
      <w:r w:rsidRPr="00284E99">
        <w:rPr>
          <w:rFonts w:eastAsia="Calibri"/>
          <w:bCs/>
          <w:lang w:bidi="ru-RU"/>
        </w:rPr>
        <w:t xml:space="preserve">комплектующих </w:t>
      </w:r>
      <w:r w:rsidR="00790EAB">
        <w:rPr>
          <w:rFonts w:eastAsia="Calibri"/>
          <w:bCs/>
          <w:lang w:bidi="ru-RU"/>
        </w:rPr>
        <w:t>СВТ в защищенном исполнении</w:t>
      </w:r>
      <w:r w:rsidRPr="00284E99">
        <w:rPr>
          <w:rFonts w:eastAsia="Calibri"/>
          <w:bCs/>
          <w:lang w:bidi="ru-RU"/>
        </w:rPr>
        <w:t xml:space="preserve">. </w:t>
      </w:r>
    </w:p>
    <w:p w14:paraId="422C6B79" w14:textId="77777777" w:rsidR="002C3779" w:rsidRPr="00284E99" w:rsidRDefault="002C3779" w:rsidP="002C3779">
      <w:pPr>
        <w:pStyle w:val="aff0"/>
        <w:spacing w:line="288" w:lineRule="auto"/>
        <w:ind w:left="0" w:firstLine="709"/>
        <w:rPr>
          <w:rFonts w:eastAsia="Calibri"/>
          <w:bCs/>
          <w:lang w:bidi="ru-RU"/>
        </w:rPr>
      </w:pPr>
      <w:r w:rsidRPr="00284E99">
        <w:rPr>
          <w:rFonts w:eastAsia="Calibri"/>
          <w:bCs/>
          <w:lang w:bidi="ru-RU"/>
        </w:rPr>
        <w:lastRenderedPageBreak/>
        <w:t>- Работы по гарантийному обслуживанию проводятся в течение 45 (сорока пяти) рабочих дней с момента получения</w:t>
      </w:r>
      <w:r w:rsidR="00F73683">
        <w:rPr>
          <w:rFonts w:eastAsia="Calibri"/>
          <w:bCs/>
          <w:lang w:bidi="ru-RU"/>
        </w:rPr>
        <w:t xml:space="preserve"> соответствующего уведомления или запроса от Заказчика</w:t>
      </w:r>
      <w:r w:rsidRPr="00284E99">
        <w:rPr>
          <w:rFonts w:eastAsia="Calibri"/>
          <w:bCs/>
          <w:lang w:bidi="ru-RU"/>
        </w:rPr>
        <w:t xml:space="preserve"> </w:t>
      </w:r>
    </w:p>
    <w:p w14:paraId="3D23E835" w14:textId="203BC0C6" w:rsidR="002C3779" w:rsidRPr="00284E99" w:rsidRDefault="002C3779" w:rsidP="002C3779">
      <w:pPr>
        <w:pStyle w:val="aff0"/>
        <w:spacing w:line="288" w:lineRule="auto"/>
        <w:ind w:left="0" w:firstLine="709"/>
        <w:rPr>
          <w:rFonts w:eastAsia="Calibri"/>
          <w:bCs/>
          <w:lang w:bidi="ru-RU"/>
        </w:rPr>
      </w:pPr>
      <w:r w:rsidRPr="00284E99">
        <w:rPr>
          <w:rFonts w:eastAsia="Calibri"/>
          <w:bCs/>
          <w:lang w:bidi="ru-RU"/>
        </w:rPr>
        <w:t>- Поставщик не не</w:t>
      </w:r>
      <w:r w:rsidR="00BA2BFE">
        <w:rPr>
          <w:rFonts w:eastAsia="Calibri"/>
          <w:bCs/>
          <w:lang w:bidi="ru-RU"/>
        </w:rPr>
        <w:t>сет</w:t>
      </w:r>
      <w:r w:rsidRPr="00284E99">
        <w:rPr>
          <w:rFonts w:eastAsia="Calibri"/>
          <w:bCs/>
          <w:lang w:bidi="ru-RU"/>
        </w:rPr>
        <w:t xml:space="preserve"> ответственности за дефекты и неисправности оборудования, произошедшие вследствие нарушения </w:t>
      </w:r>
      <w:r w:rsidR="000D1FC0">
        <w:rPr>
          <w:rFonts w:eastAsia="Calibri"/>
          <w:bCs/>
          <w:lang w:bidi="ru-RU"/>
        </w:rPr>
        <w:t xml:space="preserve">Заказчиком </w:t>
      </w:r>
      <w:r w:rsidRPr="00284E99">
        <w:rPr>
          <w:rFonts w:eastAsia="Calibri"/>
          <w:bCs/>
          <w:lang w:bidi="ru-RU"/>
        </w:rPr>
        <w:t xml:space="preserve">условий и правил эксплуатации Товара, изложенных в </w:t>
      </w:r>
      <w:r w:rsidR="008D6BF9">
        <w:rPr>
          <w:rFonts w:eastAsia="Calibri"/>
          <w:bCs/>
          <w:lang w:bidi="ru-RU"/>
        </w:rPr>
        <w:t>руководстве по эксплуатации</w:t>
      </w:r>
      <w:r w:rsidRPr="00284E99">
        <w:rPr>
          <w:rFonts w:eastAsia="Calibri"/>
          <w:bCs/>
          <w:lang w:bidi="ru-RU"/>
        </w:rPr>
        <w:t>, а также в случае использования Товара не по назначению.</w:t>
      </w:r>
    </w:p>
    <w:p w14:paraId="25901EA2" w14:textId="77777777" w:rsidR="00BA2BFE" w:rsidRPr="00284E99" w:rsidRDefault="00BA2BFE" w:rsidP="009D4648">
      <w:pPr>
        <w:ind w:firstLine="0"/>
        <w:rPr>
          <w:rFonts w:eastAsia="Calibri"/>
          <w:b/>
          <w:lang w:bidi="ru-RU"/>
        </w:rPr>
      </w:pPr>
    </w:p>
    <w:p w14:paraId="24F3FD7A" w14:textId="77777777" w:rsidR="00A502BC" w:rsidRPr="00284E99" w:rsidRDefault="00A502BC" w:rsidP="00186B1E">
      <w:pPr>
        <w:pStyle w:val="aff0"/>
        <w:numPr>
          <w:ilvl w:val="0"/>
          <w:numId w:val="2"/>
        </w:numPr>
        <w:tabs>
          <w:tab w:val="left" w:pos="993"/>
        </w:tabs>
        <w:spacing w:line="288" w:lineRule="auto"/>
        <w:ind w:left="0" w:firstLine="709"/>
        <w:rPr>
          <w:rFonts w:eastAsia="Calibri"/>
          <w:b/>
          <w:bCs/>
          <w:lang w:bidi="ru-RU"/>
        </w:rPr>
      </w:pPr>
      <w:r w:rsidRPr="00284E99">
        <w:rPr>
          <w:rFonts w:eastAsia="Calibri"/>
          <w:b/>
          <w:bCs/>
          <w:lang w:bidi="ru-RU"/>
        </w:rPr>
        <w:t>Особые условия</w:t>
      </w:r>
    </w:p>
    <w:p w14:paraId="3F4FF5E1" w14:textId="77777777" w:rsidR="00A502BC" w:rsidRPr="00284E99" w:rsidRDefault="00C65751" w:rsidP="00186B1E">
      <w:pPr>
        <w:pStyle w:val="aff0"/>
        <w:numPr>
          <w:ilvl w:val="1"/>
          <w:numId w:val="2"/>
        </w:numPr>
        <w:tabs>
          <w:tab w:val="left" w:pos="993"/>
        </w:tabs>
        <w:spacing w:line="288" w:lineRule="auto"/>
        <w:ind w:left="0" w:firstLine="709"/>
        <w:rPr>
          <w:rFonts w:eastAsia="Calibri"/>
          <w:bCs/>
          <w:lang w:bidi="ru-RU"/>
        </w:rPr>
      </w:pPr>
      <w:r w:rsidRPr="00284E99">
        <w:rPr>
          <w:rFonts w:eastAsia="Calibri"/>
          <w:bCs/>
          <w:lang w:bidi="ru-RU"/>
        </w:rPr>
        <w:t>Поставщик</w:t>
      </w:r>
      <w:r w:rsidR="00A502BC" w:rsidRPr="00284E99">
        <w:rPr>
          <w:rFonts w:eastAsia="Calibri"/>
          <w:bCs/>
          <w:lang w:bidi="ru-RU"/>
        </w:rPr>
        <w:t xml:space="preserve"> имеет право привлекать для поставки </w:t>
      </w:r>
      <w:r w:rsidRPr="00284E99">
        <w:rPr>
          <w:rFonts w:eastAsia="Calibri"/>
          <w:bCs/>
          <w:lang w:bidi="ru-RU"/>
        </w:rPr>
        <w:t>Товара</w:t>
      </w:r>
      <w:r w:rsidR="00A502BC" w:rsidRPr="00284E99">
        <w:rPr>
          <w:rFonts w:eastAsia="Calibri"/>
          <w:bCs/>
          <w:lang w:bidi="ru-RU"/>
        </w:rPr>
        <w:t xml:space="preserve"> третьих лиц без увеличения контрактной цены. При этом Заказчик не </w:t>
      </w:r>
      <w:r w:rsidR="00D47B5B" w:rsidRPr="00284E99">
        <w:rPr>
          <w:rFonts w:eastAsia="Calibri"/>
          <w:bCs/>
          <w:lang w:bidi="ru-RU"/>
        </w:rPr>
        <w:t xml:space="preserve">должен </w:t>
      </w:r>
      <w:r w:rsidR="00A502BC" w:rsidRPr="00284E99">
        <w:rPr>
          <w:rFonts w:eastAsia="Calibri"/>
          <w:bCs/>
          <w:lang w:bidi="ru-RU"/>
        </w:rPr>
        <w:t>нес</w:t>
      </w:r>
      <w:r w:rsidR="00D47B5B" w:rsidRPr="00284E99">
        <w:rPr>
          <w:rFonts w:eastAsia="Calibri"/>
          <w:bCs/>
          <w:lang w:bidi="ru-RU"/>
        </w:rPr>
        <w:t>ти</w:t>
      </w:r>
      <w:r w:rsidR="00A502BC" w:rsidRPr="00284E99">
        <w:rPr>
          <w:rFonts w:eastAsia="Calibri"/>
          <w:bCs/>
          <w:lang w:bidi="ru-RU"/>
        </w:rPr>
        <w:t xml:space="preserve"> имущественной, финансовой и иной ответственности перед третьими лицами, привлеченными </w:t>
      </w:r>
      <w:r w:rsidRPr="00284E99">
        <w:rPr>
          <w:rFonts w:eastAsia="Calibri"/>
          <w:bCs/>
          <w:lang w:bidi="ru-RU"/>
        </w:rPr>
        <w:t>Поставщиком</w:t>
      </w:r>
      <w:r w:rsidR="00A502BC" w:rsidRPr="00284E99">
        <w:rPr>
          <w:rFonts w:eastAsia="Calibri"/>
          <w:bCs/>
          <w:lang w:bidi="ru-RU"/>
        </w:rPr>
        <w:t xml:space="preserve"> для </w:t>
      </w:r>
      <w:r w:rsidR="00D47B5B" w:rsidRPr="00284E99">
        <w:rPr>
          <w:rFonts w:eastAsia="Calibri"/>
          <w:bCs/>
          <w:lang w:bidi="ru-RU"/>
        </w:rPr>
        <w:t>поставки Товара</w:t>
      </w:r>
      <w:r w:rsidR="00A502BC" w:rsidRPr="00284E99">
        <w:rPr>
          <w:rFonts w:eastAsia="Calibri"/>
          <w:bCs/>
          <w:lang w:bidi="ru-RU"/>
        </w:rPr>
        <w:t>.</w:t>
      </w:r>
    </w:p>
    <w:p w14:paraId="79989A4B" w14:textId="77777777" w:rsidR="00DF34E1" w:rsidRDefault="00DF34E1" w:rsidP="003B1A46">
      <w:pPr>
        <w:pStyle w:val="aff0"/>
        <w:ind w:left="709"/>
        <w:rPr>
          <w:rFonts w:eastAsia="Calibri"/>
          <w:lang w:bidi="ru-RU"/>
        </w:rPr>
      </w:pPr>
    </w:p>
    <w:p w14:paraId="14FB4BBE" w14:textId="77777777" w:rsidR="00C65751" w:rsidRPr="00284E99" w:rsidRDefault="00C65751" w:rsidP="00186B1E">
      <w:pPr>
        <w:pStyle w:val="aff0"/>
        <w:numPr>
          <w:ilvl w:val="0"/>
          <w:numId w:val="2"/>
        </w:numPr>
        <w:tabs>
          <w:tab w:val="left" w:pos="993"/>
        </w:tabs>
        <w:spacing w:line="288" w:lineRule="auto"/>
        <w:ind w:left="0" w:firstLine="709"/>
        <w:rPr>
          <w:rFonts w:eastAsia="Calibri"/>
          <w:b/>
          <w:bCs/>
          <w:lang w:bidi="ru-RU"/>
        </w:rPr>
      </w:pPr>
      <w:r w:rsidRPr="00284E99">
        <w:rPr>
          <w:rFonts w:eastAsia="Calibri"/>
          <w:b/>
          <w:bCs/>
          <w:lang w:bidi="ru-RU"/>
        </w:rPr>
        <w:t xml:space="preserve">Приложения к </w:t>
      </w:r>
      <w:r w:rsidR="00A3285D" w:rsidRPr="00284E99">
        <w:rPr>
          <w:rFonts w:eastAsia="Calibri"/>
          <w:b/>
          <w:bCs/>
          <w:lang w:bidi="ru-RU"/>
        </w:rPr>
        <w:t>ТЗ</w:t>
      </w:r>
      <w:r w:rsidRPr="00284E99">
        <w:rPr>
          <w:rFonts w:eastAsia="Calibri"/>
          <w:b/>
          <w:bCs/>
          <w:lang w:bidi="ru-RU"/>
        </w:rPr>
        <w:t>:</w:t>
      </w:r>
    </w:p>
    <w:p w14:paraId="243CB99A" w14:textId="6C19612D" w:rsidR="00C65751" w:rsidRPr="00284E99" w:rsidRDefault="00C65751" w:rsidP="00F7157A">
      <w:pPr>
        <w:pStyle w:val="aff0"/>
        <w:numPr>
          <w:ilvl w:val="1"/>
          <w:numId w:val="2"/>
        </w:numPr>
        <w:tabs>
          <w:tab w:val="left" w:pos="993"/>
        </w:tabs>
        <w:spacing w:line="288" w:lineRule="auto"/>
        <w:rPr>
          <w:rFonts w:eastAsia="Calibri"/>
          <w:lang w:bidi="ru-RU"/>
        </w:rPr>
      </w:pPr>
      <w:r w:rsidRPr="00284E99">
        <w:rPr>
          <w:rFonts w:eastAsia="Calibri"/>
          <w:bCs/>
          <w:lang w:bidi="ru-RU"/>
        </w:rPr>
        <w:t>Приложение № 1. Технические требования к Товару</w:t>
      </w:r>
      <w:r w:rsidR="00A3285D" w:rsidRPr="00284E99">
        <w:rPr>
          <w:rFonts w:eastAsia="Calibri"/>
          <w:bCs/>
          <w:lang w:bidi="ru-RU"/>
        </w:rPr>
        <w:t xml:space="preserve"> (Таблица № 1)</w:t>
      </w:r>
      <w:r w:rsidRPr="00284E99">
        <w:rPr>
          <w:rFonts w:eastAsia="Calibri"/>
          <w:bCs/>
          <w:lang w:bidi="ru-RU"/>
        </w:rPr>
        <w:t>.</w:t>
      </w:r>
    </w:p>
    <w:p w14:paraId="48A9009E" w14:textId="77777777" w:rsidR="00A47C38" w:rsidRPr="00284E99" w:rsidRDefault="00A47C38">
      <w:pPr>
        <w:rPr>
          <w:rFonts w:eastAsia="Calibri"/>
          <w:b/>
          <w:lang w:bidi="ru-RU"/>
        </w:rPr>
      </w:pPr>
      <w:r w:rsidRPr="00284E99">
        <w:rPr>
          <w:rFonts w:eastAsia="Calibri"/>
          <w:b/>
          <w:lang w:bidi="ru-RU"/>
        </w:rPr>
        <w:br w:type="page"/>
      </w:r>
    </w:p>
    <w:p w14:paraId="168985AB" w14:textId="77777777" w:rsidR="00BD11E6" w:rsidRPr="00284E99" w:rsidRDefault="00BD11E6" w:rsidP="006239B5">
      <w:pPr>
        <w:ind w:firstLine="567"/>
        <w:rPr>
          <w:rFonts w:ascii="Times New Roman" w:eastAsia="Calibri" w:hAnsi="Times New Roman" w:cs="Times New Roman"/>
          <w:sz w:val="24"/>
          <w:szCs w:val="24"/>
          <w:lang w:bidi="ru-RU"/>
        </w:rPr>
      </w:pPr>
    </w:p>
    <w:p w14:paraId="34D9A38D" w14:textId="77777777" w:rsidR="00231E98" w:rsidRPr="00284E99" w:rsidRDefault="00231E98" w:rsidP="00231E98">
      <w:pPr>
        <w:widowControl w:val="0"/>
        <w:autoSpaceDE w:val="0"/>
        <w:autoSpaceDN w:val="0"/>
        <w:ind w:firstLine="567"/>
        <w:jc w:val="right"/>
        <w:rPr>
          <w:rFonts w:ascii="Times New Roman" w:hAnsi="Times New Roman" w:cs="Times New Roman"/>
          <w:sz w:val="20"/>
          <w:szCs w:val="20"/>
          <w:lang w:eastAsia="en-US" w:bidi="ru-RU"/>
        </w:rPr>
      </w:pPr>
      <w:r w:rsidRPr="00284E99">
        <w:rPr>
          <w:rFonts w:ascii="Times New Roman" w:hAnsi="Times New Roman" w:cs="Times New Roman"/>
          <w:sz w:val="20"/>
          <w:szCs w:val="20"/>
          <w:lang w:eastAsia="en-US" w:bidi="ru-RU"/>
        </w:rPr>
        <w:t xml:space="preserve">Приложение № 1 </w:t>
      </w:r>
    </w:p>
    <w:p w14:paraId="1C641511" w14:textId="77777777" w:rsidR="00231E98" w:rsidRPr="00284E99" w:rsidRDefault="00231E98" w:rsidP="00231E98">
      <w:pPr>
        <w:widowControl w:val="0"/>
        <w:autoSpaceDE w:val="0"/>
        <w:autoSpaceDN w:val="0"/>
        <w:ind w:firstLine="567"/>
        <w:jc w:val="right"/>
        <w:rPr>
          <w:rFonts w:ascii="Times New Roman" w:hAnsi="Times New Roman" w:cs="Times New Roman"/>
          <w:sz w:val="20"/>
          <w:szCs w:val="20"/>
          <w:lang w:eastAsia="en-US" w:bidi="ru-RU"/>
        </w:rPr>
      </w:pPr>
      <w:r w:rsidRPr="00284E99">
        <w:rPr>
          <w:rFonts w:ascii="Times New Roman" w:hAnsi="Times New Roman" w:cs="Times New Roman"/>
          <w:sz w:val="20"/>
          <w:szCs w:val="20"/>
          <w:lang w:eastAsia="en-US" w:bidi="ru-RU"/>
        </w:rPr>
        <w:t>к Техническому заданию</w:t>
      </w:r>
    </w:p>
    <w:p w14:paraId="4688F389" w14:textId="77777777" w:rsidR="00A3285D" w:rsidRPr="00284E99" w:rsidRDefault="00A3285D" w:rsidP="00406F56">
      <w:pPr>
        <w:widowControl w:val="0"/>
        <w:autoSpaceDE w:val="0"/>
        <w:autoSpaceDN w:val="0"/>
        <w:ind w:firstLine="567"/>
        <w:jc w:val="right"/>
        <w:rPr>
          <w:rFonts w:ascii="Times New Roman" w:hAnsi="Times New Roman" w:cs="Times New Roman"/>
          <w:sz w:val="24"/>
          <w:szCs w:val="24"/>
          <w:lang w:eastAsia="en-US" w:bidi="ru-RU"/>
        </w:rPr>
      </w:pPr>
    </w:p>
    <w:p w14:paraId="0EF397C1" w14:textId="77777777" w:rsidR="00231E98" w:rsidRPr="00284E99" w:rsidRDefault="00C65751" w:rsidP="006A1AAC">
      <w:pPr>
        <w:shd w:val="clear" w:color="auto" w:fill="FFFFFF"/>
        <w:ind w:firstLine="0"/>
        <w:jc w:val="center"/>
        <w:rPr>
          <w:rFonts w:ascii="Times New Roman" w:hAnsi="Times New Roman" w:cs="Times New Roman"/>
          <w:b/>
          <w:sz w:val="24"/>
          <w:szCs w:val="24"/>
        </w:rPr>
      </w:pPr>
      <w:r w:rsidRPr="00284E99">
        <w:rPr>
          <w:rFonts w:ascii="Times New Roman" w:hAnsi="Times New Roman" w:cs="Times New Roman"/>
          <w:b/>
          <w:sz w:val="24"/>
          <w:szCs w:val="24"/>
        </w:rPr>
        <w:t>Технические требования к Товару</w:t>
      </w:r>
      <w:r w:rsidR="00A3285D" w:rsidRPr="00284E99">
        <w:rPr>
          <w:rFonts w:ascii="Times New Roman" w:hAnsi="Times New Roman" w:cs="Times New Roman"/>
          <w:b/>
          <w:sz w:val="24"/>
          <w:szCs w:val="24"/>
        </w:rPr>
        <w:t xml:space="preserve"> </w:t>
      </w:r>
    </w:p>
    <w:p w14:paraId="32117771" w14:textId="77777777" w:rsidR="00A3285D" w:rsidRPr="00284E99" w:rsidRDefault="00A3285D" w:rsidP="006A1AAC">
      <w:pPr>
        <w:shd w:val="clear" w:color="auto" w:fill="FFFFFF"/>
        <w:ind w:firstLine="0"/>
        <w:jc w:val="center"/>
        <w:rPr>
          <w:rFonts w:ascii="Times New Roman" w:hAnsi="Times New Roman" w:cs="Times New Roman"/>
          <w:b/>
          <w:sz w:val="24"/>
          <w:szCs w:val="24"/>
        </w:rPr>
      </w:pPr>
    </w:p>
    <w:p w14:paraId="632009F5" w14:textId="77777777" w:rsidR="00F3694A" w:rsidRPr="00284E99" w:rsidRDefault="00A3285D" w:rsidP="00231E98">
      <w:pPr>
        <w:pStyle w:val="aff0"/>
        <w:shd w:val="clear" w:color="auto" w:fill="FFFFFF"/>
        <w:ind w:left="0"/>
        <w:rPr>
          <w:b/>
        </w:rPr>
      </w:pPr>
      <w:r w:rsidRPr="00284E99">
        <w:rPr>
          <w:b/>
        </w:rPr>
        <w:t>Таблица № 1</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2003"/>
        <w:gridCol w:w="2358"/>
        <w:gridCol w:w="788"/>
        <w:gridCol w:w="1716"/>
        <w:gridCol w:w="864"/>
        <w:gridCol w:w="712"/>
        <w:gridCol w:w="1138"/>
      </w:tblGrid>
      <w:tr w:rsidR="00F7157A" w:rsidRPr="00F7157A" w14:paraId="52ED8122" w14:textId="77777777" w:rsidTr="00470E28">
        <w:trPr>
          <w:trHeight w:val="20"/>
          <w:tblHeader/>
          <w:jc w:val="center"/>
        </w:trPr>
        <w:tc>
          <w:tcPr>
            <w:tcW w:w="345" w:type="pct"/>
            <w:vAlign w:val="center"/>
          </w:tcPr>
          <w:p w14:paraId="6E206752" w14:textId="77777777" w:rsidR="00F7157A" w:rsidRPr="00F7157A" w:rsidRDefault="00F7157A" w:rsidP="00F7157A">
            <w:pPr>
              <w:ind w:firstLine="0"/>
              <w:jc w:val="center"/>
              <w:rPr>
                <w:rFonts w:ascii="Times New Roman" w:eastAsia="Times New Roman" w:hAnsi="Times New Roman" w:cs="Times New Roman"/>
                <w:b/>
                <w:bCs/>
                <w:color w:val="000000"/>
                <w:sz w:val="24"/>
                <w:szCs w:val="24"/>
                <w:lang w:eastAsia="en-US"/>
              </w:rPr>
            </w:pPr>
            <w:r w:rsidRPr="00F7157A">
              <w:rPr>
                <w:rFonts w:ascii="Times New Roman" w:eastAsia="Times New Roman" w:hAnsi="Times New Roman" w:cs="Times New Roman"/>
                <w:b/>
                <w:bCs/>
                <w:color w:val="000000"/>
                <w:sz w:val="24"/>
                <w:szCs w:val="24"/>
                <w:lang w:eastAsia="en-US"/>
              </w:rPr>
              <w:t>№</w:t>
            </w:r>
          </w:p>
        </w:tc>
        <w:tc>
          <w:tcPr>
            <w:tcW w:w="3336" w:type="pct"/>
            <w:gridSpan w:val="4"/>
            <w:noWrap/>
            <w:vAlign w:val="center"/>
            <w:hideMark/>
          </w:tcPr>
          <w:p w14:paraId="6C28A3C1" w14:textId="77777777" w:rsidR="00F7157A" w:rsidRPr="00F7157A" w:rsidRDefault="00F7157A" w:rsidP="00F7157A">
            <w:pPr>
              <w:ind w:firstLine="0"/>
              <w:jc w:val="center"/>
              <w:rPr>
                <w:rFonts w:ascii="Times New Roman" w:eastAsia="Times New Roman" w:hAnsi="Times New Roman" w:cs="Times New Roman"/>
                <w:b/>
                <w:bCs/>
                <w:color w:val="000000"/>
                <w:sz w:val="24"/>
                <w:szCs w:val="24"/>
                <w:lang w:eastAsia="en-US"/>
              </w:rPr>
            </w:pPr>
            <w:r w:rsidRPr="00F7157A">
              <w:rPr>
                <w:rFonts w:ascii="Times New Roman" w:eastAsia="Times New Roman" w:hAnsi="Times New Roman" w:cs="Times New Roman"/>
                <w:b/>
                <w:bCs/>
                <w:color w:val="000000"/>
                <w:sz w:val="24"/>
                <w:szCs w:val="24"/>
                <w:lang w:eastAsia="en-US"/>
              </w:rPr>
              <w:t>Наименование и технические характеристики товара</w:t>
            </w:r>
          </w:p>
        </w:tc>
        <w:tc>
          <w:tcPr>
            <w:tcW w:w="420" w:type="pct"/>
            <w:vAlign w:val="center"/>
            <w:hideMark/>
          </w:tcPr>
          <w:p w14:paraId="6E1F23C3" w14:textId="77777777" w:rsidR="00F7157A" w:rsidRPr="00F7157A" w:rsidRDefault="00F7157A" w:rsidP="00F7157A">
            <w:pPr>
              <w:ind w:firstLine="0"/>
              <w:jc w:val="center"/>
              <w:rPr>
                <w:rFonts w:ascii="Times New Roman" w:eastAsia="Times New Roman" w:hAnsi="Times New Roman" w:cs="Times New Roman"/>
                <w:b/>
                <w:bCs/>
                <w:color w:val="000000"/>
                <w:sz w:val="24"/>
                <w:szCs w:val="24"/>
                <w:lang w:eastAsia="en-US"/>
              </w:rPr>
            </w:pPr>
            <w:r w:rsidRPr="00F7157A">
              <w:rPr>
                <w:rFonts w:ascii="Times New Roman" w:eastAsia="Times New Roman" w:hAnsi="Times New Roman" w:cs="Times New Roman"/>
                <w:b/>
                <w:bCs/>
                <w:color w:val="000000"/>
                <w:sz w:val="24"/>
                <w:szCs w:val="24"/>
                <w:lang w:eastAsia="en-US"/>
              </w:rPr>
              <w:t>Ед. изм.</w:t>
            </w:r>
          </w:p>
        </w:tc>
        <w:tc>
          <w:tcPr>
            <w:tcW w:w="346" w:type="pct"/>
            <w:noWrap/>
            <w:vAlign w:val="center"/>
            <w:hideMark/>
          </w:tcPr>
          <w:p w14:paraId="3BABEB66" w14:textId="77777777" w:rsidR="00F7157A" w:rsidRPr="00F7157A" w:rsidRDefault="00F7157A" w:rsidP="00F7157A">
            <w:pPr>
              <w:ind w:firstLine="0"/>
              <w:jc w:val="center"/>
              <w:rPr>
                <w:rFonts w:ascii="Times New Roman" w:eastAsia="Times New Roman" w:hAnsi="Times New Roman" w:cs="Times New Roman"/>
                <w:b/>
                <w:bCs/>
                <w:color w:val="000000"/>
                <w:sz w:val="24"/>
                <w:szCs w:val="24"/>
                <w:lang w:eastAsia="en-US"/>
              </w:rPr>
            </w:pPr>
            <w:r w:rsidRPr="00F7157A">
              <w:rPr>
                <w:rFonts w:ascii="Times New Roman" w:eastAsia="Times New Roman" w:hAnsi="Times New Roman" w:cs="Times New Roman"/>
                <w:b/>
                <w:bCs/>
                <w:color w:val="000000"/>
                <w:sz w:val="24"/>
                <w:szCs w:val="24"/>
                <w:lang w:eastAsia="en-US"/>
              </w:rPr>
              <w:t>Кол</w:t>
            </w:r>
          </w:p>
          <w:p w14:paraId="4D726FC3" w14:textId="77777777" w:rsidR="00F7157A" w:rsidRPr="00F7157A" w:rsidRDefault="00F7157A" w:rsidP="00F7157A">
            <w:pPr>
              <w:ind w:firstLine="0"/>
              <w:jc w:val="center"/>
              <w:rPr>
                <w:rFonts w:ascii="Times New Roman" w:eastAsia="Times New Roman" w:hAnsi="Times New Roman" w:cs="Times New Roman"/>
                <w:b/>
                <w:bCs/>
                <w:color w:val="000000"/>
                <w:sz w:val="24"/>
                <w:szCs w:val="24"/>
                <w:lang w:eastAsia="en-US"/>
              </w:rPr>
            </w:pPr>
            <w:r w:rsidRPr="00F7157A">
              <w:rPr>
                <w:rFonts w:ascii="Times New Roman" w:eastAsia="Times New Roman" w:hAnsi="Times New Roman" w:cs="Times New Roman"/>
                <w:b/>
                <w:bCs/>
                <w:color w:val="000000"/>
                <w:sz w:val="24"/>
                <w:szCs w:val="24"/>
                <w:lang w:eastAsia="en-US"/>
              </w:rPr>
              <w:t>-во</w:t>
            </w:r>
          </w:p>
        </w:tc>
        <w:tc>
          <w:tcPr>
            <w:tcW w:w="553" w:type="pct"/>
            <w:vAlign w:val="center"/>
          </w:tcPr>
          <w:p w14:paraId="3A365F29" w14:textId="77777777" w:rsidR="00F7157A" w:rsidRPr="00F7157A" w:rsidRDefault="00F7157A" w:rsidP="00F7157A">
            <w:pPr>
              <w:ind w:firstLine="0"/>
              <w:jc w:val="center"/>
              <w:rPr>
                <w:rFonts w:ascii="Times New Roman" w:eastAsia="Times New Roman" w:hAnsi="Times New Roman" w:cs="Times New Roman"/>
                <w:b/>
                <w:bCs/>
                <w:color w:val="000000"/>
                <w:sz w:val="24"/>
                <w:szCs w:val="24"/>
                <w:lang w:eastAsia="en-US"/>
              </w:rPr>
            </w:pPr>
            <w:r w:rsidRPr="00F7157A">
              <w:rPr>
                <w:rFonts w:ascii="Times New Roman" w:eastAsia="Times New Roman" w:hAnsi="Times New Roman" w:cs="Times New Roman"/>
                <w:b/>
                <w:bCs/>
                <w:color w:val="000000"/>
                <w:sz w:val="24"/>
                <w:szCs w:val="24"/>
                <w:lang w:eastAsia="en-US"/>
              </w:rPr>
              <w:t>Стоимость</w:t>
            </w:r>
          </w:p>
        </w:tc>
      </w:tr>
      <w:tr w:rsidR="00F7157A" w:rsidRPr="00F7157A" w14:paraId="1FBFC293" w14:textId="77777777" w:rsidTr="00470E28">
        <w:trPr>
          <w:trHeight w:val="20"/>
          <w:jc w:val="center"/>
        </w:trPr>
        <w:tc>
          <w:tcPr>
            <w:tcW w:w="345" w:type="pct"/>
            <w:vAlign w:val="center"/>
          </w:tcPr>
          <w:p w14:paraId="7C7FDC00" w14:textId="77777777" w:rsidR="00F7157A" w:rsidRPr="00F7157A" w:rsidRDefault="00F7157A" w:rsidP="00F7157A">
            <w:pPr>
              <w:ind w:firstLine="0"/>
              <w:rPr>
                <w:rFonts w:ascii="Times New Roman" w:eastAsia="Times New Roman" w:hAnsi="Times New Roman" w:cs="Times New Roman"/>
                <w:b/>
                <w:bCs/>
                <w:color w:val="000000"/>
                <w:sz w:val="24"/>
                <w:szCs w:val="24"/>
                <w:lang w:eastAsia="en-US"/>
              </w:rPr>
            </w:pPr>
          </w:p>
        </w:tc>
        <w:tc>
          <w:tcPr>
            <w:tcW w:w="3336" w:type="pct"/>
            <w:gridSpan w:val="4"/>
            <w:vAlign w:val="center"/>
          </w:tcPr>
          <w:p w14:paraId="5027E65B" w14:textId="77777777" w:rsidR="00F7157A" w:rsidRPr="00F7157A" w:rsidRDefault="00F7157A" w:rsidP="00F7157A">
            <w:pPr>
              <w:ind w:firstLine="0"/>
              <w:rPr>
                <w:rFonts w:ascii="Times New Roman" w:eastAsia="Times New Roman" w:hAnsi="Times New Roman" w:cs="Times New Roman"/>
                <w:b/>
                <w:bCs/>
                <w:color w:val="000000"/>
                <w:sz w:val="24"/>
                <w:szCs w:val="24"/>
                <w:lang w:eastAsia="en-US"/>
              </w:rPr>
            </w:pPr>
            <w:r w:rsidRPr="00F7157A">
              <w:rPr>
                <w:rFonts w:ascii="Times New Roman" w:eastAsia="Times New Roman" w:hAnsi="Times New Roman" w:cs="Times New Roman"/>
                <w:b/>
                <w:bCs/>
                <w:color w:val="000000"/>
                <w:sz w:val="24"/>
                <w:szCs w:val="24"/>
                <w:lang w:eastAsia="en-US"/>
              </w:rPr>
              <w:t>Сертифицированный ПЭВМ, предназначенный для обработки информации, составляющей государственную тайну.</w:t>
            </w:r>
          </w:p>
        </w:tc>
        <w:tc>
          <w:tcPr>
            <w:tcW w:w="420" w:type="pct"/>
            <w:noWrap/>
            <w:vAlign w:val="center"/>
          </w:tcPr>
          <w:p w14:paraId="25BD22BA" w14:textId="77777777" w:rsidR="00F7157A" w:rsidRPr="00F7157A" w:rsidRDefault="00F7157A" w:rsidP="00F7157A">
            <w:pPr>
              <w:ind w:firstLine="0"/>
              <w:jc w:val="center"/>
              <w:rPr>
                <w:rFonts w:ascii="Times New Roman" w:eastAsia="Times New Roman" w:hAnsi="Times New Roman" w:cs="Times New Roman"/>
                <w:b/>
                <w:color w:val="000000"/>
                <w:sz w:val="24"/>
                <w:szCs w:val="24"/>
                <w:lang w:eastAsia="en-US"/>
              </w:rPr>
            </w:pPr>
            <w:r w:rsidRPr="00F7157A">
              <w:rPr>
                <w:rFonts w:ascii="Times New Roman" w:eastAsia="Times New Roman" w:hAnsi="Times New Roman" w:cs="Times New Roman"/>
                <w:b/>
                <w:color w:val="000000"/>
                <w:sz w:val="24"/>
                <w:szCs w:val="24"/>
                <w:lang w:eastAsia="en-US"/>
              </w:rPr>
              <w:t>комплект</w:t>
            </w:r>
          </w:p>
        </w:tc>
        <w:tc>
          <w:tcPr>
            <w:tcW w:w="346" w:type="pct"/>
            <w:noWrap/>
            <w:vAlign w:val="center"/>
          </w:tcPr>
          <w:p w14:paraId="63EA0219" w14:textId="77777777" w:rsidR="00F7157A" w:rsidRPr="00F7157A" w:rsidRDefault="00F7157A" w:rsidP="00F7157A">
            <w:pPr>
              <w:ind w:firstLine="0"/>
              <w:jc w:val="center"/>
              <w:rPr>
                <w:rFonts w:ascii="Times New Roman" w:eastAsia="Times New Roman" w:hAnsi="Times New Roman" w:cs="Times New Roman"/>
                <w:b/>
                <w:color w:val="000000"/>
                <w:sz w:val="24"/>
                <w:szCs w:val="24"/>
                <w:lang w:eastAsia="en-US"/>
              </w:rPr>
            </w:pPr>
            <w:r w:rsidRPr="00F7157A">
              <w:rPr>
                <w:rFonts w:ascii="Times New Roman" w:eastAsia="Times New Roman" w:hAnsi="Times New Roman" w:cs="Times New Roman"/>
                <w:b/>
                <w:color w:val="000000"/>
                <w:sz w:val="24"/>
                <w:szCs w:val="24"/>
                <w:lang w:eastAsia="en-US"/>
              </w:rPr>
              <w:t>1</w:t>
            </w:r>
          </w:p>
        </w:tc>
        <w:tc>
          <w:tcPr>
            <w:tcW w:w="553" w:type="pct"/>
            <w:vMerge w:val="restart"/>
            <w:vAlign w:val="center"/>
          </w:tcPr>
          <w:p w14:paraId="235F72B1" w14:textId="77777777" w:rsidR="00F7157A" w:rsidRPr="00F7157A" w:rsidRDefault="00F7157A" w:rsidP="00F7157A">
            <w:pPr>
              <w:ind w:firstLine="0"/>
              <w:jc w:val="center"/>
              <w:rPr>
                <w:rFonts w:ascii="Times New Roman" w:eastAsia="Times New Roman" w:hAnsi="Times New Roman" w:cs="Times New Roman"/>
                <w:b/>
                <w:color w:val="000000"/>
                <w:sz w:val="24"/>
                <w:szCs w:val="24"/>
                <w:lang w:eastAsia="en-US"/>
              </w:rPr>
            </w:pPr>
          </w:p>
        </w:tc>
      </w:tr>
      <w:tr w:rsidR="00F7157A" w:rsidRPr="00F7157A" w14:paraId="3F4F3629" w14:textId="77777777" w:rsidTr="00470E28">
        <w:trPr>
          <w:trHeight w:val="20"/>
          <w:jc w:val="center"/>
        </w:trPr>
        <w:tc>
          <w:tcPr>
            <w:tcW w:w="345" w:type="pct"/>
            <w:vAlign w:val="center"/>
          </w:tcPr>
          <w:p w14:paraId="1A9845D1" w14:textId="77777777" w:rsidR="00F7157A" w:rsidRPr="00F7157A" w:rsidRDefault="00F7157A" w:rsidP="00F7157A">
            <w:pPr>
              <w:numPr>
                <w:ilvl w:val="0"/>
                <w:numId w:val="17"/>
              </w:numPr>
              <w:spacing w:after="160" w:line="259" w:lineRule="auto"/>
              <w:jc w:val="center"/>
              <w:rPr>
                <w:rFonts w:ascii="Times New Roman" w:eastAsia="Times New Roman" w:hAnsi="Times New Roman" w:cs="Times New Roman"/>
                <w:b/>
                <w:bCs/>
                <w:color w:val="000000"/>
                <w:sz w:val="24"/>
                <w:szCs w:val="24"/>
                <w:lang w:eastAsia="en-US"/>
              </w:rPr>
            </w:pPr>
          </w:p>
        </w:tc>
        <w:tc>
          <w:tcPr>
            <w:tcW w:w="3336" w:type="pct"/>
            <w:gridSpan w:val="4"/>
            <w:noWrap/>
            <w:vAlign w:val="center"/>
            <w:hideMark/>
          </w:tcPr>
          <w:p w14:paraId="5EBB102E"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r w:rsidRPr="00F7157A">
              <w:rPr>
                <w:rFonts w:ascii="Times New Roman" w:eastAsia="Times New Roman" w:hAnsi="Times New Roman" w:cs="Times New Roman"/>
                <w:b/>
                <w:bCs/>
                <w:color w:val="000000"/>
                <w:sz w:val="24"/>
                <w:szCs w:val="24"/>
                <w:lang w:eastAsia="en-US"/>
              </w:rPr>
              <w:t>Системный блок:</w:t>
            </w:r>
          </w:p>
        </w:tc>
        <w:tc>
          <w:tcPr>
            <w:tcW w:w="420" w:type="pct"/>
            <w:noWrap/>
            <w:vAlign w:val="center"/>
            <w:hideMark/>
          </w:tcPr>
          <w:p w14:paraId="4968A9D3"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шт.</w:t>
            </w:r>
          </w:p>
        </w:tc>
        <w:tc>
          <w:tcPr>
            <w:tcW w:w="346" w:type="pct"/>
            <w:noWrap/>
            <w:vAlign w:val="center"/>
            <w:hideMark/>
          </w:tcPr>
          <w:p w14:paraId="4F47D9D2"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1</w:t>
            </w:r>
          </w:p>
        </w:tc>
        <w:tc>
          <w:tcPr>
            <w:tcW w:w="553" w:type="pct"/>
            <w:vMerge/>
            <w:vAlign w:val="center"/>
          </w:tcPr>
          <w:p w14:paraId="127C22C9"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r>
      <w:tr w:rsidR="00F7157A" w:rsidRPr="00F7157A" w14:paraId="2C57B438" w14:textId="77777777" w:rsidTr="00470E28">
        <w:trPr>
          <w:trHeight w:val="1380"/>
          <w:jc w:val="center"/>
        </w:trPr>
        <w:tc>
          <w:tcPr>
            <w:tcW w:w="345" w:type="pct"/>
            <w:tcBorders>
              <w:bottom w:val="single" w:sz="4" w:space="0" w:color="auto"/>
            </w:tcBorders>
            <w:vAlign w:val="center"/>
          </w:tcPr>
          <w:p w14:paraId="5CDDA520" w14:textId="77777777" w:rsidR="00F7157A" w:rsidRPr="00F7157A" w:rsidRDefault="00F7157A" w:rsidP="00F7157A">
            <w:pPr>
              <w:numPr>
                <w:ilvl w:val="1"/>
                <w:numId w:val="17"/>
              </w:numPr>
              <w:spacing w:after="160" w:line="259" w:lineRule="auto"/>
              <w:jc w:val="left"/>
              <w:rPr>
                <w:rFonts w:ascii="Times New Roman" w:eastAsia="Times New Roman" w:hAnsi="Times New Roman" w:cs="Times New Roman"/>
                <w:b/>
                <w:bCs/>
                <w:color w:val="000000"/>
                <w:sz w:val="24"/>
                <w:szCs w:val="24"/>
                <w:lang w:eastAsia="en-US"/>
              </w:rPr>
            </w:pPr>
          </w:p>
        </w:tc>
        <w:tc>
          <w:tcPr>
            <w:tcW w:w="973" w:type="pct"/>
            <w:tcBorders>
              <w:bottom w:val="single" w:sz="4" w:space="0" w:color="auto"/>
            </w:tcBorders>
            <w:vAlign w:val="center"/>
            <w:hideMark/>
          </w:tcPr>
          <w:p w14:paraId="3E149B7C"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r w:rsidRPr="00F7157A">
              <w:rPr>
                <w:rFonts w:ascii="Times New Roman" w:eastAsia="Times New Roman" w:hAnsi="Times New Roman" w:cs="Times New Roman"/>
                <w:b/>
                <w:bCs/>
                <w:color w:val="000000"/>
                <w:sz w:val="24"/>
                <w:szCs w:val="24"/>
                <w:lang w:eastAsia="en-US"/>
              </w:rPr>
              <w:t>Процессор</w:t>
            </w:r>
          </w:p>
        </w:tc>
        <w:tc>
          <w:tcPr>
            <w:tcW w:w="1529" w:type="pct"/>
            <w:gridSpan w:val="2"/>
            <w:tcBorders>
              <w:bottom w:val="single" w:sz="4" w:space="0" w:color="auto"/>
            </w:tcBorders>
            <w:noWrap/>
            <w:vAlign w:val="center"/>
          </w:tcPr>
          <w:p w14:paraId="379DBC3D"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 xml:space="preserve">Процессор </w:t>
            </w:r>
            <w:r w:rsidRPr="00F7157A">
              <w:rPr>
                <w:rFonts w:ascii="Times New Roman" w:eastAsia="Times New Roman" w:hAnsi="Times New Roman" w:cs="Times New Roman"/>
                <w:color w:val="000000"/>
                <w:sz w:val="24"/>
                <w:szCs w:val="24"/>
                <w:lang w:val="en-US" w:eastAsia="en-US"/>
              </w:rPr>
              <w:t>Intel</w:t>
            </w:r>
            <w:r w:rsidRPr="00F7157A">
              <w:rPr>
                <w:rFonts w:ascii="Times New Roman" w:eastAsia="Times New Roman" w:hAnsi="Times New Roman" w:cs="Times New Roman"/>
                <w:color w:val="000000"/>
                <w:sz w:val="24"/>
                <w:szCs w:val="24"/>
                <w:lang w:eastAsia="en-US"/>
              </w:rPr>
              <w:t xml:space="preserve"> </w:t>
            </w:r>
            <w:r w:rsidRPr="00F7157A">
              <w:rPr>
                <w:rFonts w:ascii="Times New Roman" w:eastAsia="Times New Roman" w:hAnsi="Times New Roman" w:cs="Times New Roman"/>
                <w:color w:val="000000"/>
                <w:sz w:val="24"/>
                <w:szCs w:val="24"/>
                <w:lang w:val="en-US" w:eastAsia="en-US"/>
              </w:rPr>
              <w:t>i</w:t>
            </w:r>
            <w:r w:rsidRPr="00F7157A">
              <w:rPr>
                <w:rFonts w:ascii="Times New Roman" w:eastAsia="Times New Roman" w:hAnsi="Times New Roman" w:cs="Times New Roman"/>
                <w:color w:val="000000"/>
                <w:sz w:val="24"/>
                <w:szCs w:val="24"/>
                <w:lang w:eastAsia="en-US"/>
              </w:rPr>
              <w:t>5-12400 или процессор с аналогичной или более высокой производительностью</w:t>
            </w:r>
          </w:p>
        </w:tc>
        <w:tc>
          <w:tcPr>
            <w:tcW w:w="834" w:type="pct"/>
            <w:tcBorders>
              <w:bottom w:val="single" w:sz="4" w:space="0" w:color="auto"/>
            </w:tcBorders>
            <w:noWrap/>
            <w:vAlign w:val="center"/>
          </w:tcPr>
          <w:p w14:paraId="394B41FC"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c>
          <w:tcPr>
            <w:tcW w:w="420" w:type="pct"/>
            <w:tcBorders>
              <w:bottom w:val="single" w:sz="4" w:space="0" w:color="auto"/>
            </w:tcBorders>
            <w:noWrap/>
            <w:vAlign w:val="center"/>
            <w:hideMark/>
          </w:tcPr>
          <w:p w14:paraId="172F2183"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 </w:t>
            </w:r>
          </w:p>
        </w:tc>
        <w:tc>
          <w:tcPr>
            <w:tcW w:w="346" w:type="pct"/>
            <w:tcBorders>
              <w:bottom w:val="single" w:sz="4" w:space="0" w:color="auto"/>
            </w:tcBorders>
            <w:noWrap/>
            <w:vAlign w:val="center"/>
            <w:hideMark/>
          </w:tcPr>
          <w:p w14:paraId="06256494"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 </w:t>
            </w:r>
          </w:p>
        </w:tc>
        <w:tc>
          <w:tcPr>
            <w:tcW w:w="553" w:type="pct"/>
            <w:vMerge/>
            <w:tcBorders>
              <w:bottom w:val="single" w:sz="4" w:space="0" w:color="auto"/>
            </w:tcBorders>
            <w:vAlign w:val="center"/>
          </w:tcPr>
          <w:p w14:paraId="639027E7"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r>
      <w:tr w:rsidR="00F7157A" w:rsidRPr="00F7157A" w14:paraId="091BCEB3" w14:textId="77777777" w:rsidTr="00470E28">
        <w:trPr>
          <w:trHeight w:val="20"/>
          <w:jc w:val="center"/>
        </w:trPr>
        <w:tc>
          <w:tcPr>
            <w:tcW w:w="345" w:type="pct"/>
            <w:vMerge w:val="restart"/>
            <w:vAlign w:val="center"/>
          </w:tcPr>
          <w:p w14:paraId="3BA98004" w14:textId="77777777" w:rsidR="00F7157A" w:rsidRPr="00F7157A" w:rsidRDefault="00F7157A" w:rsidP="00F7157A">
            <w:pPr>
              <w:numPr>
                <w:ilvl w:val="1"/>
                <w:numId w:val="17"/>
              </w:numPr>
              <w:spacing w:after="160" w:line="259" w:lineRule="auto"/>
              <w:jc w:val="left"/>
              <w:rPr>
                <w:rFonts w:ascii="Times New Roman" w:eastAsia="Times New Roman" w:hAnsi="Times New Roman" w:cs="Times New Roman"/>
                <w:b/>
                <w:bCs/>
                <w:color w:val="000000"/>
                <w:sz w:val="24"/>
                <w:szCs w:val="24"/>
                <w:lang w:eastAsia="en-US"/>
              </w:rPr>
            </w:pPr>
          </w:p>
        </w:tc>
        <w:tc>
          <w:tcPr>
            <w:tcW w:w="973" w:type="pct"/>
            <w:vMerge w:val="restart"/>
            <w:vAlign w:val="center"/>
            <w:hideMark/>
          </w:tcPr>
          <w:p w14:paraId="70A0F1B7"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r w:rsidRPr="00F7157A">
              <w:rPr>
                <w:rFonts w:ascii="Times New Roman" w:eastAsia="Times New Roman" w:hAnsi="Times New Roman" w:cs="Times New Roman"/>
                <w:b/>
                <w:bCs/>
                <w:color w:val="000000"/>
                <w:sz w:val="24"/>
                <w:szCs w:val="24"/>
                <w:lang w:eastAsia="en-US"/>
              </w:rPr>
              <w:t>Оперативная память</w:t>
            </w:r>
          </w:p>
        </w:tc>
        <w:tc>
          <w:tcPr>
            <w:tcW w:w="1529" w:type="pct"/>
            <w:gridSpan w:val="2"/>
            <w:noWrap/>
            <w:vAlign w:val="center"/>
          </w:tcPr>
          <w:p w14:paraId="6965F8A2"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Тип памяти</w:t>
            </w:r>
          </w:p>
        </w:tc>
        <w:tc>
          <w:tcPr>
            <w:tcW w:w="834" w:type="pct"/>
            <w:noWrap/>
            <w:vAlign w:val="center"/>
          </w:tcPr>
          <w:p w14:paraId="08004223" w14:textId="77777777" w:rsidR="00F7157A" w:rsidRPr="00F7157A" w:rsidRDefault="00F7157A" w:rsidP="00F7157A">
            <w:pPr>
              <w:ind w:firstLine="0"/>
              <w:jc w:val="center"/>
              <w:rPr>
                <w:rFonts w:ascii="Times New Roman" w:eastAsia="Times New Roman" w:hAnsi="Times New Roman" w:cs="Times New Roman"/>
                <w:color w:val="000000"/>
                <w:sz w:val="24"/>
                <w:szCs w:val="24"/>
                <w:lang w:val="en-US" w:eastAsia="en-US"/>
              </w:rPr>
            </w:pPr>
            <w:r w:rsidRPr="00F7157A">
              <w:rPr>
                <w:rFonts w:ascii="Times New Roman" w:eastAsia="Times New Roman" w:hAnsi="Times New Roman" w:cs="Times New Roman"/>
                <w:color w:val="000000"/>
                <w:sz w:val="24"/>
                <w:szCs w:val="24"/>
                <w:lang w:eastAsia="en-US"/>
              </w:rPr>
              <w:t xml:space="preserve">не ниже </w:t>
            </w:r>
            <w:r w:rsidRPr="00F7157A">
              <w:rPr>
                <w:rFonts w:ascii="Times New Roman" w:eastAsia="Times New Roman" w:hAnsi="Times New Roman" w:cs="Times New Roman"/>
                <w:color w:val="000000"/>
                <w:sz w:val="24"/>
                <w:szCs w:val="24"/>
                <w:lang w:eastAsia="en-US"/>
              </w:rPr>
              <w:br/>
              <w:t>DDR-4</w:t>
            </w:r>
          </w:p>
        </w:tc>
        <w:tc>
          <w:tcPr>
            <w:tcW w:w="420" w:type="pct"/>
            <w:vAlign w:val="center"/>
            <w:hideMark/>
          </w:tcPr>
          <w:p w14:paraId="0CF5DFAE"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346" w:type="pct"/>
            <w:vAlign w:val="center"/>
            <w:hideMark/>
          </w:tcPr>
          <w:p w14:paraId="4F92DB12"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553" w:type="pct"/>
            <w:vMerge/>
            <w:vAlign w:val="center"/>
          </w:tcPr>
          <w:p w14:paraId="4FEB189B"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r>
      <w:tr w:rsidR="00F7157A" w:rsidRPr="00F7157A" w14:paraId="6C52BD72" w14:textId="77777777" w:rsidTr="00470E28">
        <w:trPr>
          <w:trHeight w:val="20"/>
          <w:jc w:val="center"/>
        </w:trPr>
        <w:tc>
          <w:tcPr>
            <w:tcW w:w="345" w:type="pct"/>
            <w:vMerge/>
            <w:vAlign w:val="center"/>
          </w:tcPr>
          <w:p w14:paraId="0AD55B15"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973" w:type="pct"/>
            <w:vMerge/>
            <w:vAlign w:val="center"/>
            <w:hideMark/>
          </w:tcPr>
          <w:p w14:paraId="3613F4FE"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1529" w:type="pct"/>
            <w:gridSpan w:val="2"/>
            <w:noWrap/>
            <w:vAlign w:val="center"/>
          </w:tcPr>
          <w:p w14:paraId="36AA8F3D"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Объём установленной памяти</w:t>
            </w:r>
          </w:p>
        </w:tc>
        <w:tc>
          <w:tcPr>
            <w:tcW w:w="834" w:type="pct"/>
            <w:noWrap/>
            <w:vAlign w:val="center"/>
          </w:tcPr>
          <w:p w14:paraId="4845DE44"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не менее 16 Гб</w:t>
            </w:r>
          </w:p>
        </w:tc>
        <w:tc>
          <w:tcPr>
            <w:tcW w:w="420" w:type="pct"/>
            <w:vMerge w:val="restart"/>
            <w:vAlign w:val="center"/>
            <w:hideMark/>
          </w:tcPr>
          <w:p w14:paraId="3B6CBF01"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346" w:type="pct"/>
            <w:vMerge w:val="restart"/>
            <w:vAlign w:val="center"/>
            <w:hideMark/>
          </w:tcPr>
          <w:p w14:paraId="55E85D35"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553" w:type="pct"/>
            <w:vMerge/>
            <w:vAlign w:val="center"/>
          </w:tcPr>
          <w:p w14:paraId="4E4C9DE8"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r>
      <w:tr w:rsidR="00F7157A" w:rsidRPr="00F7157A" w14:paraId="01F286AD" w14:textId="77777777" w:rsidTr="00470E28">
        <w:trPr>
          <w:trHeight w:val="20"/>
          <w:jc w:val="center"/>
        </w:trPr>
        <w:tc>
          <w:tcPr>
            <w:tcW w:w="345" w:type="pct"/>
            <w:vMerge/>
            <w:vAlign w:val="center"/>
          </w:tcPr>
          <w:p w14:paraId="3D3ABB65"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973" w:type="pct"/>
            <w:vMerge/>
            <w:vAlign w:val="center"/>
            <w:hideMark/>
          </w:tcPr>
          <w:p w14:paraId="1133EAA2"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1529" w:type="pct"/>
            <w:gridSpan w:val="2"/>
            <w:noWrap/>
            <w:vAlign w:val="center"/>
          </w:tcPr>
          <w:p w14:paraId="0FBD13A2"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Частота работы памяти, МГц</w:t>
            </w:r>
          </w:p>
        </w:tc>
        <w:tc>
          <w:tcPr>
            <w:tcW w:w="834" w:type="pct"/>
            <w:noWrap/>
            <w:vAlign w:val="center"/>
          </w:tcPr>
          <w:p w14:paraId="63A6EBF7"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не менее 2400</w:t>
            </w:r>
          </w:p>
        </w:tc>
        <w:tc>
          <w:tcPr>
            <w:tcW w:w="420" w:type="pct"/>
            <w:vMerge/>
            <w:vAlign w:val="center"/>
            <w:hideMark/>
          </w:tcPr>
          <w:p w14:paraId="15B752D3"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346" w:type="pct"/>
            <w:vMerge/>
            <w:vAlign w:val="center"/>
            <w:hideMark/>
          </w:tcPr>
          <w:p w14:paraId="34F1384D"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553" w:type="pct"/>
            <w:vMerge/>
            <w:vAlign w:val="center"/>
          </w:tcPr>
          <w:p w14:paraId="2509BF09"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r>
      <w:tr w:rsidR="00F7157A" w:rsidRPr="00F7157A" w14:paraId="4F756C08" w14:textId="77777777" w:rsidTr="00470E28">
        <w:trPr>
          <w:trHeight w:val="20"/>
          <w:jc w:val="center"/>
        </w:trPr>
        <w:tc>
          <w:tcPr>
            <w:tcW w:w="345" w:type="pct"/>
            <w:vAlign w:val="center"/>
          </w:tcPr>
          <w:p w14:paraId="50255C7C" w14:textId="77777777" w:rsidR="00F7157A" w:rsidRPr="00F7157A" w:rsidRDefault="00F7157A" w:rsidP="00F7157A">
            <w:pPr>
              <w:numPr>
                <w:ilvl w:val="1"/>
                <w:numId w:val="17"/>
              </w:numPr>
              <w:spacing w:after="160" w:line="259" w:lineRule="auto"/>
              <w:jc w:val="left"/>
              <w:rPr>
                <w:rFonts w:ascii="Times New Roman" w:eastAsia="Times New Roman" w:hAnsi="Times New Roman" w:cs="Times New Roman"/>
                <w:b/>
                <w:bCs/>
                <w:color w:val="000000"/>
                <w:sz w:val="24"/>
                <w:szCs w:val="24"/>
                <w:lang w:eastAsia="en-US"/>
              </w:rPr>
            </w:pPr>
          </w:p>
        </w:tc>
        <w:tc>
          <w:tcPr>
            <w:tcW w:w="973" w:type="pct"/>
            <w:vAlign w:val="center"/>
            <w:hideMark/>
          </w:tcPr>
          <w:p w14:paraId="4459DF62"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r w:rsidRPr="00F7157A">
              <w:rPr>
                <w:rFonts w:ascii="Times New Roman" w:eastAsia="Times New Roman" w:hAnsi="Times New Roman" w:cs="Times New Roman"/>
                <w:b/>
                <w:bCs/>
                <w:color w:val="000000"/>
                <w:sz w:val="24"/>
                <w:szCs w:val="24"/>
                <w:lang w:eastAsia="en-US"/>
              </w:rPr>
              <w:t>Графическая система</w:t>
            </w:r>
          </w:p>
        </w:tc>
        <w:tc>
          <w:tcPr>
            <w:tcW w:w="1529" w:type="pct"/>
            <w:gridSpan w:val="2"/>
            <w:vAlign w:val="center"/>
            <w:hideMark/>
          </w:tcPr>
          <w:p w14:paraId="46DB9761"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p w14:paraId="714B49D7"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Тип</w:t>
            </w:r>
          </w:p>
          <w:p w14:paraId="705CA2A1"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p w14:paraId="2CD7FF7D"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834" w:type="pct"/>
            <w:vAlign w:val="center"/>
            <w:hideMark/>
          </w:tcPr>
          <w:p w14:paraId="757121C5"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встроенная</w:t>
            </w:r>
          </w:p>
        </w:tc>
        <w:tc>
          <w:tcPr>
            <w:tcW w:w="420" w:type="pct"/>
            <w:vMerge/>
            <w:vAlign w:val="center"/>
            <w:hideMark/>
          </w:tcPr>
          <w:p w14:paraId="102967B9"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346" w:type="pct"/>
            <w:vMerge/>
            <w:vAlign w:val="center"/>
            <w:hideMark/>
          </w:tcPr>
          <w:p w14:paraId="1F7CE014"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553" w:type="pct"/>
            <w:vMerge/>
            <w:vAlign w:val="center"/>
          </w:tcPr>
          <w:p w14:paraId="14AD17C4"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r>
      <w:tr w:rsidR="00F7157A" w:rsidRPr="00F7157A" w14:paraId="16F1CF4E" w14:textId="77777777" w:rsidTr="00470E28">
        <w:trPr>
          <w:trHeight w:val="20"/>
          <w:jc w:val="center"/>
        </w:trPr>
        <w:tc>
          <w:tcPr>
            <w:tcW w:w="345" w:type="pct"/>
            <w:vMerge w:val="restart"/>
            <w:vAlign w:val="center"/>
          </w:tcPr>
          <w:p w14:paraId="66BE40BA" w14:textId="77777777" w:rsidR="00F7157A" w:rsidRPr="00F7157A" w:rsidRDefault="00F7157A" w:rsidP="00F7157A">
            <w:pPr>
              <w:numPr>
                <w:ilvl w:val="1"/>
                <w:numId w:val="17"/>
              </w:numPr>
              <w:spacing w:after="160" w:line="259" w:lineRule="auto"/>
              <w:jc w:val="left"/>
              <w:rPr>
                <w:rFonts w:ascii="Times New Roman" w:eastAsia="Times New Roman" w:hAnsi="Times New Roman" w:cs="Times New Roman"/>
                <w:b/>
                <w:bCs/>
                <w:color w:val="000000"/>
                <w:sz w:val="24"/>
                <w:szCs w:val="24"/>
                <w:lang w:eastAsia="en-US"/>
              </w:rPr>
            </w:pPr>
          </w:p>
        </w:tc>
        <w:tc>
          <w:tcPr>
            <w:tcW w:w="973" w:type="pct"/>
            <w:vMerge w:val="restart"/>
            <w:vAlign w:val="center"/>
            <w:hideMark/>
          </w:tcPr>
          <w:p w14:paraId="2BC606E6"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r w:rsidRPr="00F7157A">
              <w:rPr>
                <w:rFonts w:ascii="Times New Roman" w:eastAsia="Times New Roman" w:hAnsi="Times New Roman" w:cs="Times New Roman"/>
                <w:b/>
                <w:bCs/>
                <w:color w:val="000000"/>
                <w:sz w:val="24"/>
                <w:szCs w:val="24"/>
                <w:lang w:eastAsia="en-US"/>
              </w:rPr>
              <w:t>Оптический привод</w:t>
            </w:r>
          </w:p>
        </w:tc>
        <w:tc>
          <w:tcPr>
            <w:tcW w:w="1529" w:type="pct"/>
            <w:gridSpan w:val="2"/>
            <w:noWrap/>
            <w:vAlign w:val="center"/>
            <w:hideMark/>
          </w:tcPr>
          <w:p w14:paraId="67036B89"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Тип</w:t>
            </w:r>
          </w:p>
        </w:tc>
        <w:tc>
          <w:tcPr>
            <w:tcW w:w="834" w:type="pct"/>
            <w:noWrap/>
            <w:vAlign w:val="center"/>
            <w:hideMark/>
          </w:tcPr>
          <w:p w14:paraId="094159A3"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внутренний</w:t>
            </w:r>
          </w:p>
        </w:tc>
        <w:tc>
          <w:tcPr>
            <w:tcW w:w="420" w:type="pct"/>
            <w:vMerge/>
            <w:vAlign w:val="center"/>
            <w:hideMark/>
          </w:tcPr>
          <w:p w14:paraId="2B188727"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346" w:type="pct"/>
            <w:vMerge/>
            <w:vAlign w:val="center"/>
            <w:hideMark/>
          </w:tcPr>
          <w:p w14:paraId="67059AD6"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553" w:type="pct"/>
            <w:vMerge/>
            <w:vAlign w:val="center"/>
          </w:tcPr>
          <w:p w14:paraId="5D12025F"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r>
      <w:tr w:rsidR="00F7157A" w:rsidRPr="00F7157A" w14:paraId="55B2E5F3" w14:textId="77777777" w:rsidTr="00470E28">
        <w:trPr>
          <w:trHeight w:val="20"/>
          <w:jc w:val="center"/>
        </w:trPr>
        <w:tc>
          <w:tcPr>
            <w:tcW w:w="345" w:type="pct"/>
            <w:vMerge/>
            <w:vAlign w:val="center"/>
          </w:tcPr>
          <w:p w14:paraId="55AAA02D"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973" w:type="pct"/>
            <w:vMerge/>
            <w:vAlign w:val="center"/>
            <w:hideMark/>
          </w:tcPr>
          <w:p w14:paraId="0DCFCB12"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1529" w:type="pct"/>
            <w:gridSpan w:val="2"/>
            <w:noWrap/>
            <w:vAlign w:val="center"/>
            <w:hideMark/>
          </w:tcPr>
          <w:p w14:paraId="77AE3A84"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Метод загрузки</w:t>
            </w:r>
          </w:p>
        </w:tc>
        <w:tc>
          <w:tcPr>
            <w:tcW w:w="834" w:type="pct"/>
            <w:noWrap/>
            <w:vAlign w:val="center"/>
            <w:hideMark/>
          </w:tcPr>
          <w:p w14:paraId="7207D701"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выдвижной лоток</w:t>
            </w:r>
          </w:p>
        </w:tc>
        <w:tc>
          <w:tcPr>
            <w:tcW w:w="420" w:type="pct"/>
            <w:vMerge/>
            <w:vAlign w:val="center"/>
            <w:hideMark/>
          </w:tcPr>
          <w:p w14:paraId="31D047B6"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346" w:type="pct"/>
            <w:vMerge/>
            <w:vAlign w:val="center"/>
            <w:hideMark/>
          </w:tcPr>
          <w:p w14:paraId="1E5BDED2"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553" w:type="pct"/>
            <w:vMerge/>
            <w:vAlign w:val="center"/>
          </w:tcPr>
          <w:p w14:paraId="457FDFA0"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r>
      <w:tr w:rsidR="00F7157A" w:rsidRPr="00F7157A" w14:paraId="6659C533" w14:textId="77777777" w:rsidTr="00470E28">
        <w:trPr>
          <w:trHeight w:val="20"/>
          <w:jc w:val="center"/>
        </w:trPr>
        <w:tc>
          <w:tcPr>
            <w:tcW w:w="345" w:type="pct"/>
            <w:vMerge/>
            <w:vAlign w:val="center"/>
          </w:tcPr>
          <w:p w14:paraId="4B2C7989"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973" w:type="pct"/>
            <w:vMerge/>
            <w:vAlign w:val="center"/>
            <w:hideMark/>
          </w:tcPr>
          <w:p w14:paraId="043F69F2"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1529" w:type="pct"/>
            <w:gridSpan w:val="2"/>
            <w:noWrap/>
            <w:vAlign w:val="center"/>
            <w:hideMark/>
          </w:tcPr>
          <w:p w14:paraId="0FD00EFB"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Формат носителей (чтение и запись)</w:t>
            </w:r>
          </w:p>
        </w:tc>
        <w:tc>
          <w:tcPr>
            <w:tcW w:w="834" w:type="pct"/>
            <w:noWrap/>
            <w:vAlign w:val="center"/>
            <w:hideMark/>
          </w:tcPr>
          <w:p w14:paraId="3BDB7126"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DVD/CD</w:t>
            </w:r>
          </w:p>
        </w:tc>
        <w:tc>
          <w:tcPr>
            <w:tcW w:w="420" w:type="pct"/>
            <w:vMerge/>
            <w:vAlign w:val="center"/>
            <w:hideMark/>
          </w:tcPr>
          <w:p w14:paraId="6C90A0F5"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346" w:type="pct"/>
            <w:vMerge/>
            <w:vAlign w:val="center"/>
            <w:hideMark/>
          </w:tcPr>
          <w:p w14:paraId="037BD543"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553" w:type="pct"/>
            <w:vMerge/>
            <w:vAlign w:val="center"/>
          </w:tcPr>
          <w:p w14:paraId="40B1215D"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r>
      <w:tr w:rsidR="00F7157A" w:rsidRPr="00F7157A" w14:paraId="19190AC9" w14:textId="77777777" w:rsidTr="00470E28">
        <w:trPr>
          <w:trHeight w:val="20"/>
          <w:jc w:val="center"/>
        </w:trPr>
        <w:tc>
          <w:tcPr>
            <w:tcW w:w="345" w:type="pct"/>
            <w:vMerge w:val="restart"/>
            <w:vAlign w:val="center"/>
          </w:tcPr>
          <w:p w14:paraId="1CEF1C42" w14:textId="77777777" w:rsidR="00F7157A" w:rsidRPr="00F7157A" w:rsidRDefault="00F7157A" w:rsidP="00F7157A">
            <w:pPr>
              <w:numPr>
                <w:ilvl w:val="1"/>
                <w:numId w:val="17"/>
              </w:numPr>
              <w:spacing w:after="160" w:line="259" w:lineRule="auto"/>
              <w:jc w:val="left"/>
              <w:rPr>
                <w:rFonts w:ascii="Times New Roman" w:eastAsia="Times New Roman" w:hAnsi="Times New Roman" w:cs="Times New Roman"/>
                <w:b/>
                <w:bCs/>
                <w:color w:val="000000"/>
                <w:sz w:val="24"/>
                <w:szCs w:val="24"/>
                <w:lang w:eastAsia="en-US"/>
              </w:rPr>
            </w:pPr>
          </w:p>
        </w:tc>
        <w:tc>
          <w:tcPr>
            <w:tcW w:w="973" w:type="pct"/>
            <w:vMerge w:val="restart"/>
            <w:vAlign w:val="center"/>
            <w:hideMark/>
          </w:tcPr>
          <w:p w14:paraId="1C1BC494"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r w:rsidRPr="00F7157A">
              <w:rPr>
                <w:rFonts w:ascii="Times New Roman" w:eastAsia="Times New Roman" w:hAnsi="Times New Roman" w:cs="Times New Roman"/>
                <w:b/>
                <w:bCs/>
                <w:color w:val="000000"/>
                <w:sz w:val="24"/>
                <w:szCs w:val="24"/>
                <w:lang w:eastAsia="en-US"/>
              </w:rPr>
              <w:t>Жесткий диск</w:t>
            </w:r>
          </w:p>
        </w:tc>
        <w:tc>
          <w:tcPr>
            <w:tcW w:w="1529" w:type="pct"/>
            <w:gridSpan w:val="2"/>
            <w:noWrap/>
            <w:vAlign w:val="center"/>
            <w:hideMark/>
          </w:tcPr>
          <w:p w14:paraId="705128DF"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Объем, ГБ</w:t>
            </w:r>
          </w:p>
        </w:tc>
        <w:tc>
          <w:tcPr>
            <w:tcW w:w="834" w:type="pct"/>
            <w:noWrap/>
            <w:vAlign w:val="center"/>
            <w:hideMark/>
          </w:tcPr>
          <w:p w14:paraId="7499DB4F"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не менее 500</w:t>
            </w:r>
          </w:p>
        </w:tc>
        <w:tc>
          <w:tcPr>
            <w:tcW w:w="420" w:type="pct"/>
            <w:vMerge/>
            <w:vAlign w:val="center"/>
            <w:hideMark/>
          </w:tcPr>
          <w:p w14:paraId="4D7F5FE8"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346" w:type="pct"/>
            <w:vMerge/>
            <w:vAlign w:val="center"/>
            <w:hideMark/>
          </w:tcPr>
          <w:p w14:paraId="2A8F2B03"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553" w:type="pct"/>
            <w:vMerge/>
            <w:vAlign w:val="center"/>
          </w:tcPr>
          <w:p w14:paraId="5171E2DD"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r>
      <w:tr w:rsidR="00F7157A" w:rsidRPr="00F7157A" w14:paraId="633E206B" w14:textId="77777777" w:rsidTr="00470E28">
        <w:trPr>
          <w:trHeight w:val="20"/>
          <w:jc w:val="center"/>
        </w:trPr>
        <w:tc>
          <w:tcPr>
            <w:tcW w:w="345" w:type="pct"/>
            <w:vMerge/>
            <w:vAlign w:val="center"/>
          </w:tcPr>
          <w:p w14:paraId="70BF73F8"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973" w:type="pct"/>
            <w:vMerge/>
            <w:vAlign w:val="center"/>
          </w:tcPr>
          <w:p w14:paraId="7BD0DEB6"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1529" w:type="pct"/>
            <w:gridSpan w:val="2"/>
            <w:noWrap/>
            <w:vAlign w:val="center"/>
          </w:tcPr>
          <w:p w14:paraId="16FCE26F"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Тип</w:t>
            </w:r>
          </w:p>
        </w:tc>
        <w:tc>
          <w:tcPr>
            <w:tcW w:w="834" w:type="pct"/>
            <w:noWrap/>
            <w:vAlign w:val="center"/>
          </w:tcPr>
          <w:p w14:paraId="7E87689A" w14:textId="77777777" w:rsidR="00F7157A" w:rsidRPr="00F7157A" w:rsidRDefault="00F7157A" w:rsidP="00F7157A">
            <w:pPr>
              <w:ind w:firstLine="0"/>
              <w:jc w:val="center"/>
              <w:rPr>
                <w:rFonts w:ascii="Times New Roman" w:eastAsia="Times New Roman" w:hAnsi="Times New Roman" w:cs="Times New Roman"/>
                <w:color w:val="000000"/>
                <w:sz w:val="24"/>
                <w:szCs w:val="24"/>
                <w:lang w:val="en-US" w:eastAsia="en-US"/>
              </w:rPr>
            </w:pPr>
            <w:r w:rsidRPr="00F7157A">
              <w:rPr>
                <w:rFonts w:ascii="Times New Roman" w:eastAsia="Times New Roman" w:hAnsi="Times New Roman" w:cs="Times New Roman"/>
                <w:color w:val="000000"/>
                <w:sz w:val="24"/>
                <w:szCs w:val="24"/>
                <w:lang w:eastAsia="en-US"/>
              </w:rPr>
              <w:t>твердотель</w:t>
            </w:r>
            <w:r w:rsidRPr="00F7157A">
              <w:rPr>
                <w:rFonts w:ascii="Times New Roman" w:eastAsia="Times New Roman" w:hAnsi="Times New Roman" w:cs="Times New Roman"/>
                <w:color w:val="000000"/>
                <w:sz w:val="24"/>
                <w:szCs w:val="24"/>
                <w:lang w:val="en-US" w:eastAsia="en-US"/>
              </w:rPr>
              <w:t>-</w:t>
            </w:r>
            <w:r w:rsidRPr="00F7157A">
              <w:rPr>
                <w:rFonts w:ascii="Times New Roman" w:eastAsia="Times New Roman" w:hAnsi="Times New Roman" w:cs="Times New Roman"/>
                <w:color w:val="000000"/>
                <w:sz w:val="24"/>
                <w:szCs w:val="24"/>
                <w:lang w:eastAsia="en-US"/>
              </w:rPr>
              <w:t xml:space="preserve">ный </w:t>
            </w:r>
            <w:r w:rsidRPr="00F7157A">
              <w:rPr>
                <w:rFonts w:ascii="Times New Roman" w:eastAsia="Times New Roman" w:hAnsi="Times New Roman" w:cs="Times New Roman"/>
                <w:color w:val="000000"/>
                <w:sz w:val="24"/>
                <w:szCs w:val="24"/>
                <w:lang w:val="en-US" w:eastAsia="en-US"/>
              </w:rPr>
              <w:t>(SSD)</w:t>
            </w:r>
          </w:p>
        </w:tc>
        <w:tc>
          <w:tcPr>
            <w:tcW w:w="420" w:type="pct"/>
            <w:vMerge/>
            <w:vAlign w:val="center"/>
          </w:tcPr>
          <w:p w14:paraId="2BC4E990"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346" w:type="pct"/>
            <w:vMerge/>
            <w:vAlign w:val="center"/>
          </w:tcPr>
          <w:p w14:paraId="3C40F87A"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553" w:type="pct"/>
            <w:vMerge/>
            <w:vAlign w:val="center"/>
          </w:tcPr>
          <w:p w14:paraId="23893EE2"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r>
      <w:tr w:rsidR="00F7157A" w:rsidRPr="00F7157A" w14:paraId="154264A6" w14:textId="77777777" w:rsidTr="00470E28">
        <w:trPr>
          <w:trHeight w:val="20"/>
          <w:jc w:val="center"/>
        </w:trPr>
        <w:tc>
          <w:tcPr>
            <w:tcW w:w="345" w:type="pct"/>
            <w:vMerge w:val="restart"/>
            <w:vAlign w:val="center"/>
          </w:tcPr>
          <w:p w14:paraId="616E8B2D" w14:textId="77777777" w:rsidR="00F7157A" w:rsidRPr="00F7157A" w:rsidRDefault="00F7157A" w:rsidP="00F7157A">
            <w:pPr>
              <w:numPr>
                <w:ilvl w:val="1"/>
                <w:numId w:val="17"/>
              </w:numPr>
              <w:spacing w:after="160" w:line="259" w:lineRule="auto"/>
              <w:jc w:val="left"/>
              <w:rPr>
                <w:rFonts w:ascii="Times New Roman" w:eastAsia="Times New Roman" w:hAnsi="Times New Roman" w:cs="Times New Roman"/>
                <w:b/>
                <w:bCs/>
                <w:color w:val="000000"/>
                <w:sz w:val="24"/>
                <w:szCs w:val="24"/>
                <w:lang w:eastAsia="en-US"/>
              </w:rPr>
            </w:pPr>
          </w:p>
        </w:tc>
        <w:tc>
          <w:tcPr>
            <w:tcW w:w="973" w:type="pct"/>
            <w:vMerge w:val="restart"/>
            <w:vAlign w:val="center"/>
            <w:hideMark/>
          </w:tcPr>
          <w:p w14:paraId="68DE232C"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r w:rsidRPr="00F7157A">
              <w:rPr>
                <w:rFonts w:ascii="Times New Roman" w:eastAsia="Times New Roman" w:hAnsi="Times New Roman" w:cs="Times New Roman"/>
                <w:b/>
                <w:bCs/>
                <w:color w:val="000000"/>
                <w:sz w:val="24"/>
                <w:szCs w:val="24"/>
                <w:lang w:eastAsia="en-US"/>
              </w:rPr>
              <w:t>Корпус</w:t>
            </w:r>
          </w:p>
        </w:tc>
        <w:tc>
          <w:tcPr>
            <w:tcW w:w="1529" w:type="pct"/>
            <w:gridSpan w:val="2"/>
            <w:noWrap/>
            <w:vAlign w:val="center"/>
            <w:hideMark/>
          </w:tcPr>
          <w:p w14:paraId="2CF8496B"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Материал корпуса</w:t>
            </w:r>
          </w:p>
        </w:tc>
        <w:tc>
          <w:tcPr>
            <w:tcW w:w="834" w:type="pct"/>
            <w:noWrap/>
            <w:vAlign w:val="center"/>
            <w:hideMark/>
          </w:tcPr>
          <w:p w14:paraId="4C256011"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пластик, сталь</w:t>
            </w:r>
          </w:p>
        </w:tc>
        <w:tc>
          <w:tcPr>
            <w:tcW w:w="420" w:type="pct"/>
            <w:vMerge/>
            <w:vAlign w:val="center"/>
            <w:hideMark/>
          </w:tcPr>
          <w:p w14:paraId="50E34FFB"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346" w:type="pct"/>
            <w:vMerge/>
            <w:vAlign w:val="center"/>
            <w:hideMark/>
          </w:tcPr>
          <w:p w14:paraId="3B8027ED"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553" w:type="pct"/>
            <w:vMerge/>
            <w:vAlign w:val="center"/>
          </w:tcPr>
          <w:p w14:paraId="3E887D79"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r>
      <w:tr w:rsidR="00F7157A" w:rsidRPr="00F7157A" w14:paraId="600A7D20" w14:textId="77777777" w:rsidTr="00470E28">
        <w:trPr>
          <w:trHeight w:val="20"/>
          <w:jc w:val="center"/>
        </w:trPr>
        <w:tc>
          <w:tcPr>
            <w:tcW w:w="345" w:type="pct"/>
            <w:vMerge/>
            <w:vAlign w:val="center"/>
          </w:tcPr>
          <w:p w14:paraId="2F1BF80B"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973" w:type="pct"/>
            <w:vMerge/>
            <w:vAlign w:val="center"/>
            <w:hideMark/>
          </w:tcPr>
          <w:p w14:paraId="5F077943"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1529" w:type="pct"/>
            <w:gridSpan w:val="2"/>
            <w:noWrap/>
            <w:vAlign w:val="center"/>
            <w:hideMark/>
          </w:tcPr>
          <w:p w14:paraId="3CC3F32E"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 xml:space="preserve">Цвет </w:t>
            </w:r>
          </w:p>
        </w:tc>
        <w:tc>
          <w:tcPr>
            <w:tcW w:w="834" w:type="pct"/>
            <w:noWrap/>
            <w:vAlign w:val="center"/>
            <w:hideMark/>
          </w:tcPr>
          <w:p w14:paraId="4454FE82"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черный</w:t>
            </w:r>
          </w:p>
        </w:tc>
        <w:tc>
          <w:tcPr>
            <w:tcW w:w="420" w:type="pct"/>
            <w:vMerge/>
            <w:vAlign w:val="center"/>
            <w:hideMark/>
          </w:tcPr>
          <w:p w14:paraId="0BB4900E"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346" w:type="pct"/>
            <w:vMerge/>
            <w:vAlign w:val="center"/>
            <w:hideMark/>
          </w:tcPr>
          <w:p w14:paraId="29071FDC"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553" w:type="pct"/>
            <w:vMerge/>
            <w:vAlign w:val="center"/>
          </w:tcPr>
          <w:p w14:paraId="115E0C4C"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r>
      <w:tr w:rsidR="00F7157A" w:rsidRPr="00F7157A" w14:paraId="238BFD1D" w14:textId="77777777" w:rsidTr="00470E28">
        <w:trPr>
          <w:trHeight w:val="20"/>
          <w:jc w:val="center"/>
        </w:trPr>
        <w:tc>
          <w:tcPr>
            <w:tcW w:w="345" w:type="pct"/>
            <w:vMerge/>
            <w:vAlign w:val="center"/>
          </w:tcPr>
          <w:p w14:paraId="0D6F1356"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973" w:type="pct"/>
            <w:vMerge/>
            <w:vAlign w:val="center"/>
            <w:hideMark/>
          </w:tcPr>
          <w:p w14:paraId="7945947E"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1529" w:type="pct"/>
            <w:gridSpan w:val="2"/>
            <w:noWrap/>
            <w:vAlign w:val="center"/>
            <w:hideMark/>
          </w:tcPr>
          <w:p w14:paraId="7D5EA632"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Кнопка включения питания</w:t>
            </w:r>
          </w:p>
        </w:tc>
        <w:tc>
          <w:tcPr>
            <w:tcW w:w="834" w:type="pct"/>
            <w:noWrap/>
            <w:vAlign w:val="center"/>
            <w:hideMark/>
          </w:tcPr>
          <w:p w14:paraId="331AD941"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наличие</w:t>
            </w:r>
          </w:p>
        </w:tc>
        <w:tc>
          <w:tcPr>
            <w:tcW w:w="420" w:type="pct"/>
            <w:vMerge/>
            <w:vAlign w:val="center"/>
            <w:hideMark/>
          </w:tcPr>
          <w:p w14:paraId="280D6DA7"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346" w:type="pct"/>
            <w:vMerge/>
            <w:vAlign w:val="center"/>
            <w:hideMark/>
          </w:tcPr>
          <w:p w14:paraId="26346DBF"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553" w:type="pct"/>
            <w:vMerge/>
            <w:vAlign w:val="center"/>
          </w:tcPr>
          <w:p w14:paraId="4462F634"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r>
      <w:tr w:rsidR="00F7157A" w:rsidRPr="00F7157A" w14:paraId="6A1F18C3" w14:textId="77777777" w:rsidTr="00470E28">
        <w:trPr>
          <w:trHeight w:val="20"/>
          <w:jc w:val="center"/>
        </w:trPr>
        <w:tc>
          <w:tcPr>
            <w:tcW w:w="345" w:type="pct"/>
            <w:vMerge/>
            <w:vAlign w:val="center"/>
          </w:tcPr>
          <w:p w14:paraId="4C79FB4E"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973" w:type="pct"/>
            <w:vMerge/>
            <w:vAlign w:val="center"/>
            <w:hideMark/>
          </w:tcPr>
          <w:p w14:paraId="7EAABAE5"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1529" w:type="pct"/>
            <w:gridSpan w:val="2"/>
            <w:vAlign w:val="center"/>
            <w:hideMark/>
          </w:tcPr>
          <w:p w14:paraId="76D0E20B"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Петля для установки висячего замка</w:t>
            </w:r>
          </w:p>
        </w:tc>
        <w:tc>
          <w:tcPr>
            <w:tcW w:w="834" w:type="pct"/>
            <w:noWrap/>
            <w:vAlign w:val="center"/>
            <w:hideMark/>
          </w:tcPr>
          <w:p w14:paraId="467CADC4"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наличие</w:t>
            </w:r>
          </w:p>
        </w:tc>
        <w:tc>
          <w:tcPr>
            <w:tcW w:w="420" w:type="pct"/>
            <w:vMerge/>
            <w:vAlign w:val="center"/>
            <w:hideMark/>
          </w:tcPr>
          <w:p w14:paraId="38231617"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346" w:type="pct"/>
            <w:vMerge/>
            <w:vAlign w:val="center"/>
            <w:hideMark/>
          </w:tcPr>
          <w:p w14:paraId="35133AAF"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553" w:type="pct"/>
            <w:vMerge/>
            <w:vAlign w:val="center"/>
          </w:tcPr>
          <w:p w14:paraId="3DBF2C9B"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r>
      <w:tr w:rsidR="00F7157A" w:rsidRPr="00F7157A" w14:paraId="10C60E72" w14:textId="77777777" w:rsidTr="00470E28">
        <w:trPr>
          <w:trHeight w:val="20"/>
          <w:jc w:val="center"/>
        </w:trPr>
        <w:tc>
          <w:tcPr>
            <w:tcW w:w="345" w:type="pct"/>
            <w:vMerge/>
            <w:vAlign w:val="center"/>
          </w:tcPr>
          <w:p w14:paraId="4605E49B"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973" w:type="pct"/>
            <w:vMerge/>
            <w:vAlign w:val="center"/>
            <w:hideMark/>
          </w:tcPr>
          <w:p w14:paraId="6B1FDA22"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1529" w:type="pct"/>
            <w:gridSpan w:val="2"/>
            <w:noWrap/>
            <w:vAlign w:val="center"/>
            <w:hideMark/>
          </w:tcPr>
          <w:p w14:paraId="400043A9"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Индикация включения</w:t>
            </w:r>
          </w:p>
        </w:tc>
        <w:tc>
          <w:tcPr>
            <w:tcW w:w="834" w:type="pct"/>
            <w:noWrap/>
            <w:vAlign w:val="center"/>
            <w:hideMark/>
          </w:tcPr>
          <w:p w14:paraId="6530873B"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наличие</w:t>
            </w:r>
          </w:p>
        </w:tc>
        <w:tc>
          <w:tcPr>
            <w:tcW w:w="420" w:type="pct"/>
            <w:vMerge/>
            <w:vAlign w:val="center"/>
            <w:hideMark/>
          </w:tcPr>
          <w:p w14:paraId="11C0BE4C"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346" w:type="pct"/>
            <w:vMerge/>
            <w:vAlign w:val="center"/>
            <w:hideMark/>
          </w:tcPr>
          <w:p w14:paraId="2A51379D"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553" w:type="pct"/>
            <w:vMerge/>
            <w:vAlign w:val="center"/>
          </w:tcPr>
          <w:p w14:paraId="08CF38E3"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r>
      <w:tr w:rsidR="00F7157A" w:rsidRPr="00F7157A" w14:paraId="6A952F08" w14:textId="77777777" w:rsidTr="00470E28">
        <w:trPr>
          <w:trHeight w:val="20"/>
          <w:jc w:val="center"/>
        </w:trPr>
        <w:tc>
          <w:tcPr>
            <w:tcW w:w="345" w:type="pct"/>
            <w:vMerge w:val="restart"/>
            <w:vAlign w:val="center"/>
          </w:tcPr>
          <w:p w14:paraId="1924E4D0" w14:textId="77777777" w:rsidR="00F7157A" w:rsidRPr="00F7157A" w:rsidRDefault="00F7157A" w:rsidP="00F7157A">
            <w:pPr>
              <w:numPr>
                <w:ilvl w:val="1"/>
                <w:numId w:val="17"/>
              </w:numPr>
              <w:spacing w:after="160" w:line="259" w:lineRule="auto"/>
              <w:jc w:val="left"/>
              <w:rPr>
                <w:rFonts w:ascii="Times New Roman" w:eastAsia="Times New Roman" w:hAnsi="Times New Roman" w:cs="Times New Roman"/>
                <w:b/>
                <w:bCs/>
                <w:color w:val="000000"/>
                <w:sz w:val="24"/>
                <w:szCs w:val="24"/>
                <w:lang w:eastAsia="en-US"/>
              </w:rPr>
            </w:pPr>
          </w:p>
        </w:tc>
        <w:tc>
          <w:tcPr>
            <w:tcW w:w="973" w:type="pct"/>
            <w:vMerge w:val="restart"/>
            <w:vAlign w:val="center"/>
            <w:hideMark/>
          </w:tcPr>
          <w:p w14:paraId="376AB849"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r w:rsidRPr="00F7157A">
              <w:rPr>
                <w:rFonts w:ascii="Times New Roman" w:eastAsia="Times New Roman" w:hAnsi="Times New Roman" w:cs="Times New Roman"/>
                <w:b/>
                <w:bCs/>
                <w:color w:val="000000"/>
                <w:sz w:val="24"/>
                <w:szCs w:val="24"/>
                <w:lang w:eastAsia="en-US"/>
              </w:rPr>
              <w:t>Блок питания</w:t>
            </w:r>
          </w:p>
        </w:tc>
        <w:tc>
          <w:tcPr>
            <w:tcW w:w="1529" w:type="pct"/>
            <w:gridSpan w:val="2"/>
            <w:noWrap/>
            <w:vAlign w:val="center"/>
            <w:hideMark/>
          </w:tcPr>
          <w:p w14:paraId="142C8F41"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Мощность, Вт</w:t>
            </w:r>
          </w:p>
        </w:tc>
        <w:tc>
          <w:tcPr>
            <w:tcW w:w="834" w:type="pct"/>
            <w:noWrap/>
            <w:vAlign w:val="center"/>
            <w:hideMark/>
          </w:tcPr>
          <w:p w14:paraId="0C807613"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не более 300</w:t>
            </w:r>
          </w:p>
        </w:tc>
        <w:tc>
          <w:tcPr>
            <w:tcW w:w="420" w:type="pct"/>
            <w:vMerge/>
            <w:vAlign w:val="center"/>
            <w:hideMark/>
          </w:tcPr>
          <w:p w14:paraId="373E78FD"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346" w:type="pct"/>
            <w:vMerge/>
            <w:vAlign w:val="center"/>
            <w:hideMark/>
          </w:tcPr>
          <w:p w14:paraId="72B463B0"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553" w:type="pct"/>
            <w:vMerge/>
            <w:vAlign w:val="center"/>
          </w:tcPr>
          <w:p w14:paraId="0D6158B7"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r>
      <w:tr w:rsidR="00F7157A" w:rsidRPr="00F7157A" w14:paraId="5FFE21A9" w14:textId="77777777" w:rsidTr="00470E28">
        <w:trPr>
          <w:trHeight w:val="20"/>
          <w:jc w:val="center"/>
        </w:trPr>
        <w:tc>
          <w:tcPr>
            <w:tcW w:w="345" w:type="pct"/>
            <w:vMerge/>
            <w:vAlign w:val="center"/>
          </w:tcPr>
          <w:p w14:paraId="783A3BD7"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973" w:type="pct"/>
            <w:vMerge/>
            <w:vAlign w:val="center"/>
            <w:hideMark/>
          </w:tcPr>
          <w:p w14:paraId="6D16A38F"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1529" w:type="pct"/>
            <w:gridSpan w:val="2"/>
            <w:vAlign w:val="center"/>
            <w:hideMark/>
          </w:tcPr>
          <w:p w14:paraId="188D99EA"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Выход для подключения питания монитора</w:t>
            </w:r>
          </w:p>
        </w:tc>
        <w:tc>
          <w:tcPr>
            <w:tcW w:w="834" w:type="pct"/>
            <w:noWrap/>
            <w:vAlign w:val="center"/>
            <w:hideMark/>
          </w:tcPr>
          <w:p w14:paraId="0B566E51"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 xml:space="preserve">наличие </w:t>
            </w:r>
          </w:p>
        </w:tc>
        <w:tc>
          <w:tcPr>
            <w:tcW w:w="420" w:type="pct"/>
            <w:vMerge/>
            <w:vAlign w:val="center"/>
            <w:hideMark/>
          </w:tcPr>
          <w:p w14:paraId="0DD2D7C5"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346" w:type="pct"/>
            <w:vMerge/>
            <w:vAlign w:val="center"/>
            <w:hideMark/>
          </w:tcPr>
          <w:p w14:paraId="6CAC58D6"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553" w:type="pct"/>
            <w:vMerge/>
            <w:vAlign w:val="center"/>
          </w:tcPr>
          <w:p w14:paraId="2AD8F365"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r>
      <w:tr w:rsidR="00F7157A" w:rsidRPr="00F7157A" w14:paraId="44304056" w14:textId="77777777" w:rsidTr="00470E28">
        <w:trPr>
          <w:trHeight w:val="20"/>
          <w:jc w:val="center"/>
        </w:trPr>
        <w:tc>
          <w:tcPr>
            <w:tcW w:w="345" w:type="pct"/>
            <w:vAlign w:val="center"/>
          </w:tcPr>
          <w:p w14:paraId="335E4489" w14:textId="77777777" w:rsidR="00F7157A" w:rsidRPr="00F7157A" w:rsidRDefault="00F7157A" w:rsidP="00F7157A">
            <w:pPr>
              <w:numPr>
                <w:ilvl w:val="1"/>
                <w:numId w:val="17"/>
              </w:numPr>
              <w:spacing w:after="160" w:line="259" w:lineRule="auto"/>
              <w:jc w:val="left"/>
              <w:rPr>
                <w:rFonts w:ascii="Times New Roman" w:eastAsia="Times New Roman" w:hAnsi="Times New Roman" w:cs="Times New Roman"/>
                <w:b/>
                <w:bCs/>
                <w:color w:val="000000"/>
                <w:sz w:val="24"/>
                <w:szCs w:val="24"/>
                <w:lang w:eastAsia="en-US"/>
              </w:rPr>
            </w:pPr>
          </w:p>
        </w:tc>
        <w:tc>
          <w:tcPr>
            <w:tcW w:w="973" w:type="pct"/>
            <w:vAlign w:val="center"/>
          </w:tcPr>
          <w:p w14:paraId="42780413"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r w:rsidRPr="00F7157A">
              <w:rPr>
                <w:rFonts w:ascii="Times New Roman" w:eastAsia="Times New Roman" w:hAnsi="Times New Roman" w:cs="Times New Roman"/>
                <w:b/>
                <w:bCs/>
                <w:color w:val="000000"/>
                <w:sz w:val="24"/>
                <w:szCs w:val="24"/>
                <w:lang w:eastAsia="en-US"/>
              </w:rPr>
              <w:t>Операционная система</w:t>
            </w:r>
          </w:p>
        </w:tc>
        <w:tc>
          <w:tcPr>
            <w:tcW w:w="1529" w:type="pct"/>
            <w:gridSpan w:val="2"/>
            <w:vAlign w:val="center"/>
          </w:tcPr>
          <w:p w14:paraId="1141319C" w14:textId="77777777" w:rsidR="00F7157A" w:rsidRPr="00F7157A" w:rsidRDefault="00F7157A" w:rsidP="00F7157A">
            <w:pPr>
              <w:ind w:firstLine="0"/>
              <w:jc w:val="left"/>
              <w:rPr>
                <w:rFonts w:ascii="Times New Roman" w:eastAsia="Times New Roman" w:hAnsi="Times New Roman" w:cs="Times New Roman"/>
                <w:color w:val="000000"/>
                <w:sz w:val="24"/>
                <w:szCs w:val="24"/>
                <w:lang w:val="en-US" w:eastAsia="en-US"/>
              </w:rPr>
            </w:pPr>
            <w:r w:rsidRPr="00F7157A">
              <w:rPr>
                <w:rFonts w:ascii="Times New Roman" w:eastAsia="Times New Roman" w:hAnsi="Times New Roman" w:cs="Times New Roman"/>
                <w:color w:val="000000"/>
                <w:sz w:val="24"/>
                <w:szCs w:val="24"/>
                <w:lang w:val="en-US" w:eastAsia="en-US"/>
              </w:rPr>
              <w:t>Astra Linux SE</w:t>
            </w:r>
          </w:p>
        </w:tc>
        <w:tc>
          <w:tcPr>
            <w:tcW w:w="834" w:type="pct"/>
            <w:noWrap/>
            <w:vAlign w:val="center"/>
          </w:tcPr>
          <w:p w14:paraId="0D18E5F2"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наличие</w:t>
            </w:r>
          </w:p>
        </w:tc>
        <w:tc>
          <w:tcPr>
            <w:tcW w:w="420" w:type="pct"/>
            <w:vAlign w:val="center"/>
          </w:tcPr>
          <w:p w14:paraId="0F3A3834"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шт.</w:t>
            </w:r>
          </w:p>
        </w:tc>
        <w:tc>
          <w:tcPr>
            <w:tcW w:w="346" w:type="pct"/>
            <w:vAlign w:val="center"/>
          </w:tcPr>
          <w:p w14:paraId="478ADAB6"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1</w:t>
            </w:r>
          </w:p>
        </w:tc>
        <w:tc>
          <w:tcPr>
            <w:tcW w:w="553" w:type="pct"/>
            <w:vMerge/>
            <w:vAlign w:val="center"/>
          </w:tcPr>
          <w:p w14:paraId="34F55E52"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r>
      <w:tr w:rsidR="00F7157A" w:rsidRPr="00F7157A" w14:paraId="16872427" w14:textId="77777777" w:rsidTr="00470E28">
        <w:trPr>
          <w:trHeight w:val="20"/>
          <w:jc w:val="center"/>
        </w:trPr>
        <w:tc>
          <w:tcPr>
            <w:tcW w:w="345" w:type="pct"/>
            <w:vAlign w:val="center"/>
          </w:tcPr>
          <w:p w14:paraId="0A210733" w14:textId="77777777" w:rsidR="00F7157A" w:rsidRPr="00F7157A" w:rsidRDefault="00F7157A" w:rsidP="00F7157A">
            <w:pPr>
              <w:numPr>
                <w:ilvl w:val="1"/>
                <w:numId w:val="17"/>
              </w:numPr>
              <w:spacing w:after="160" w:line="259" w:lineRule="auto"/>
              <w:jc w:val="left"/>
              <w:rPr>
                <w:rFonts w:ascii="Times New Roman" w:eastAsia="Times New Roman" w:hAnsi="Times New Roman" w:cs="Times New Roman"/>
                <w:b/>
                <w:bCs/>
                <w:color w:val="000000"/>
                <w:sz w:val="24"/>
                <w:szCs w:val="24"/>
                <w:lang w:eastAsia="en-US"/>
              </w:rPr>
            </w:pPr>
          </w:p>
        </w:tc>
        <w:tc>
          <w:tcPr>
            <w:tcW w:w="973" w:type="pct"/>
            <w:vAlign w:val="center"/>
          </w:tcPr>
          <w:p w14:paraId="301DEED8"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r w:rsidRPr="00F7157A">
              <w:rPr>
                <w:rFonts w:ascii="Times New Roman" w:eastAsia="Times New Roman" w:hAnsi="Times New Roman" w:cs="Times New Roman"/>
                <w:b/>
                <w:bCs/>
                <w:color w:val="000000"/>
                <w:sz w:val="24"/>
                <w:szCs w:val="24"/>
                <w:lang w:eastAsia="en-US"/>
              </w:rPr>
              <w:t>СДЗ от НСД</w:t>
            </w:r>
          </w:p>
        </w:tc>
        <w:tc>
          <w:tcPr>
            <w:tcW w:w="2363" w:type="pct"/>
            <w:gridSpan w:val="3"/>
            <w:vAlign w:val="center"/>
          </w:tcPr>
          <w:p w14:paraId="07609A9B"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val="en-US" w:eastAsia="en-US"/>
              </w:rPr>
              <w:t xml:space="preserve">Dallas Lock </w:t>
            </w:r>
          </w:p>
        </w:tc>
        <w:tc>
          <w:tcPr>
            <w:tcW w:w="420" w:type="pct"/>
            <w:vAlign w:val="center"/>
          </w:tcPr>
          <w:p w14:paraId="2017E063"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шт.</w:t>
            </w:r>
          </w:p>
        </w:tc>
        <w:tc>
          <w:tcPr>
            <w:tcW w:w="346" w:type="pct"/>
            <w:vAlign w:val="center"/>
          </w:tcPr>
          <w:p w14:paraId="4F07F2A8"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1</w:t>
            </w:r>
          </w:p>
        </w:tc>
        <w:tc>
          <w:tcPr>
            <w:tcW w:w="553" w:type="pct"/>
            <w:vMerge/>
            <w:vAlign w:val="center"/>
          </w:tcPr>
          <w:p w14:paraId="7EF4F5D0"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r>
      <w:tr w:rsidR="00F7157A" w:rsidRPr="00F7157A" w14:paraId="790C8F63" w14:textId="77777777" w:rsidTr="00470E28">
        <w:trPr>
          <w:trHeight w:val="20"/>
          <w:jc w:val="center"/>
        </w:trPr>
        <w:tc>
          <w:tcPr>
            <w:tcW w:w="345" w:type="pct"/>
            <w:vMerge w:val="restart"/>
            <w:vAlign w:val="center"/>
          </w:tcPr>
          <w:p w14:paraId="59829BBF" w14:textId="77777777" w:rsidR="00F7157A" w:rsidRPr="00F7157A" w:rsidRDefault="00F7157A" w:rsidP="00F7157A">
            <w:pPr>
              <w:numPr>
                <w:ilvl w:val="1"/>
                <w:numId w:val="17"/>
              </w:numPr>
              <w:spacing w:after="160" w:line="259" w:lineRule="auto"/>
              <w:jc w:val="left"/>
              <w:rPr>
                <w:rFonts w:ascii="Times New Roman" w:eastAsia="Times New Roman" w:hAnsi="Times New Roman" w:cs="Times New Roman"/>
                <w:b/>
                <w:bCs/>
                <w:color w:val="000000"/>
                <w:sz w:val="24"/>
                <w:szCs w:val="24"/>
                <w:lang w:eastAsia="en-US"/>
              </w:rPr>
            </w:pPr>
          </w:p>
        </w:tc>
        <w:tc>
          <w:tcPr>
            <w:tcW w:w="973" w:type="pct"/>
            <w:vMerge w:val="restart"/>
            <w:vAlign w:val="center"/>
          </w:tcPr>
          <w:p w14:paraId="029DD558"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r w:rsidRPr="00F7157A">
              <w:rPr>
                <w:rFonts w:ascii="Times New Roman" w:eastAsia="Times New Roman" w:hAnsi="Times New Roman" w:cs="Times New Roman"/>
                <w:b/>
                <w:bCs/>
                <w:color w:val="000000"/>
                <w:sz w:val="24"/>
                <w:szCs w:val="24"/>
                <w:lang w:eastAsia="en-US"/>
              </w:rPr>
              <w:t>Антивирус</w:t>
            </w:r>
          </w:p>
        </w:tc>
        <w:tc>
          <w:tcPr>
            <w:tcW w:w="1529" w:type="pct"/>
            <w:gridSpan w:val="2"/>
            <w:vAlign w:val="center"/>
          </w:tcPr>
          <w:p w14:paraId="7C0E341B"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Сертифицированный ФСТЭК</w:t>
            </w:r>
          </w:p>
        </w:tc>
        <w:tc>
          <w:tcPr>
            <w:tcW w:w="834" w:type="pct"/>
            <w:noWrap/>
            <w:vAlign w:val="center"/>
          </w:tcPr>
          <w:p w14:paraId="47F1F748"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наличие</w:t>
            </w:r>
          </w:p>
        </w:tc>
        <w:tc>
          <w:tcPr>
            <w:tcW w:w="420" w:type="pct"/>
            <w:vMerge w:val="restart"/>
            <w:vAlign w:val="center"/>
          </w:tcPr>
          <w:p w14:paraId="28A85F4C"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шт.</w:t>
            </w:r>
          </w:p>
        </w:tc>
        <w:tc>
          <w:tcPr>
            <w:tcW w:w="346" w:type="pct"/>
            <w:vMerge w:val="restart"/>
            <w:vAlign w:val="center"/>
          </w:tcPr>
          <w:p w14:paraId="5E5CADCA"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1</w:t>
            </w:r>
          </w:p>
        </w:tc>
        <w:tc>
          <w:tcPr>
            <w:tcW w:w="553" w:type="pct"/>
            <w:vMerge/>
            <w:vAlign w:val="center"/>
          </w:tcPr>
          <w:p w14:paraId="24840DA7"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r>
      <w:tr w:rsidR="00F7157A" w:rsidRPr="00F7157A" w14:paraId="3DC573F1" w14:textId="77777777" w:rsidTr="00470E28">
        <w:trPr>
          <w:trHeight w:val="20"/>
          <w:jc w:val="center"/>
        </w:trPr>
        <w:tc>
          <w:tcPr>
            <w:tcW w:w="345" w:type="pct"/>
            <w:vMerge/>
            <w:vAlign w:val="center"/>
          </w:tcPr>
          <w:p w14:paraId="71E5D35B" w14:textId="77777777" w:rsidR="00F7157A" w:rsidRPr="00F7157A" w:rsidRDefault="00F7157A" w:rsidP="00F7157A">
            <w:pPr>
              <w:numPr>
                <w:ilvl w:val="1"/>
                <w:numId w:val="17"/>
              </w:numPr>
              <w:spacing w:after="160" w:line="259" w:lineRule="auto"/>
              <w:jc w:val="left"/>
              <w:rPr>
                <w:rFonts w:ascii="Times New Roman" w:eastAsia="Times New Roman" w:hAnsi="Times New Roman" w:cs="Times New Roman"/>
                <w:b/>
                <w:bCs/>
                <w:color w:val="000000"/>
                <w:sz w:val="24"/>
                <w:szCs w:val="24"/>
                <w:lang w:eastAsia="en-US"/>
              </w:rPr>
            </w:pPr>
          </w:p>
        </w:tc>
        <w:tc>
          <w:tcPr>
            <w:tcW w:w="973" w:type="pct"/>
            <w:vMerge/>
            <w:vAlign w:val="center"/>
          </w:tcPr>
          <w:p w14:paraId="18EA36C8"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1529" w:type="pct"/>
            <w:gridSpan w:val="2"/>
            <w:vAlign w:val="center"/>
          </w:tcPr>
          <w:p w14:paraId="6C445FB5"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Срок действия лицензии</w:t>
            </w:r>
          </w:p>
        </w:tc>
        <w:tc>
          <w:tcPr>
            <w:tcW w:w="834" w:type="pct"/>
            <w:noWrap/>
            <w:vAlign w:val="center"/>
          </w:tcPr>
          <w:p w14:paraId="1618A6C8"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не менее 1 года</w:t>
            </w:r>
          </w:p>
        </w:tc>
        <w:tc>
          <w:tcPr>
            <w:tcW w:w="420" w:type="pct"/>
            <w:vMerge/>
            <w:vAlign w:val="center"/>
          </w:tcPr>
          <w:p w14:paraId="4AC2FC3B"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c>
          <w:tcPr>
            <w:tcW w:w="346" w:type="pct"/>
            <w:vMerge/>
            <w:vAlign w:val="center"/>
          </w:tcPr>
          <w:p w14:paraId="35533867"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c>
          <w:tcPr>
            <w:tcW w:w="553" w:type="pct"/>
            <w:vMerge/>
            <w:vAlign w:val="center"/>
          </w:tcPr>
          <w:p w14:paraId="54A7A082"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r>
      <w:tr w:rsidR="00F7157A" w:rsidRPr="00F7157A" w14:paraId="36774526" w14:textId="77777777" w:rsidTr="00470E28">
        <w:trPr>
          <w:trHeight w:val="20"/>
          <w:jc w:val="center"/>
        </w:trPr>
        <w:tc>
          <w:tcPr>
            <w:tcW w:w="345" w:type="pct"/>
            <w:vMerge/>
            <w:vAlign w:val="center"/>
          </w:tcPr>
          <w:p w14:paraId="5AFDC0C9" w14:textId="77777777" w:rsidR="00F7157A" w:rsidRPr="00F7157A" w:rsidRDefault="00F7157A" w:rsidP="00F7157A">
            <w:pPr>
              <w:numPr>
                <w:ilvl w:val="1"/>
                <w:numId w:val="17"/>
              </w:numPr>
              <w:spacing w:after="160" w:line="259" w:lineRule="auto"/>
              <w:jc w:val="left"/>
              <w:rPr>
                <w:rFonts w:ascii="Times New Roman" w:eastAsia="Times New Roman" w:hAnsi="Times New Roman" w:cs="Times New Roman"/>
                <w:b/>
                <w:bCs/>
                <w:color w:val="000000"/>
                <w:sz w:val="24"/>
                <w:szCs w:val="24"/>
                <w:lang w:eastAsia="en-US"/>
              </w:rPr>
            </w:pPr>
          </w:p>
        </w:tc>
        <w:tc>
          <w:tcPr>
            <w:tcW w:w="973" w:type="pct"/>
            <w:vMerge/>
            <w:vAlign w:val="center"/>
          </w:tcPr>
          <w:p w14:paraId="53D9CFDC"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1529" w:type="pct"/>
            <w:gridSpan w:val="2"/>
            <w:vAlign w:val="center"/>
          </w:tcPr>
          <w:p w14:paraId="660819E4" w14:textId="77777777" w:rsidR="00F7157A" w:rsidRPr="00F7157A" w:rsidRDefault="00F7157A" w:rsidP="00F7157A">
            <w:pPr>
              <w:ind w:firstLine="0"/>
              <w:jc w:val="left"/>
              <w:rPr>
                <w:rFonts w:ascii="Times New Roman" w:eastAsia="Times New Roman" w:hAnsi="Times New Roman" w:cs="Times New Roman"/>
                <w:color w:val="000000"/>
                <w:sz w:val="24"/>
                <w:szCs w:val="24"/>
                <w:lang w:val="en-US" w:eastAsia="en-US"/>
              </w:rPr>
            </w:pPr>
            <w:r w:rsidRPr="00F7157A">
              <w:rPr>
                <w:rFonts w:ascii="Times New Roman" w:eastAsia="Times New Roman" w:hAnsi="Times New Roman" w:cs="Times New Roman"/>
                <w:color w:val="000000"/>
                <w:sz w:val="24"/>
                <w:szCs w:val="24"/>
                <w:lang w:eastAsia="en-US"/>
              </w:rPr>
              <w:t>Вид ПО</w:t>
            </w:r>
          </w:p>
        </w:tc>
        <w:tc>
          <w:tcPr>
            <w:tcW w:w="834" w:type="pct"/>
            <w:noWrap/>
            <w:vAlign w:val="center"/>
          </w:tcPr>
          <w:p w14:paraId="5FD61A0A" w14:textId="77777777" w:rsidR="00F7157A" w:rsidRPr="00F7157A" w:rsidRDefault="00F7157A" w:rsidP="00F7157A">
            <w:pPr>
              <w:ind w:firstLine="0"/>
              <w:jc w:val="center"/>
              <w:rPr>
                <w:rFonts w:ascii="Times New Roman" w:eastAsia="Times New Roman" w:hAnsi="Times New Roman" w:cs="Times New Roman"/>
                <w:color w:val="000000"/>
                <w:sz w:val="24"/>
                <w:szCs w:val="24"/>
                <w:lang w:val="en-US" w:eastAsia="en-US"/>
              </w:rPr>
            </w:pPr>
            <w:r w:rsidRPr="00F7157A">
              <w:rPr>
                <w:rFonts w:ascii="Times New Roman" w:eastAsia="Times New Roman" w:hAnsi="Times New Roman" w:cs="Times New Roman"/>
                <w:color w:val="000000"/>
                <w:sz w:val="24"/>
                <w:szCs w:val="24"/>
                <w:lang w:val="en-US" w:eastAsia="en-US"/>
              </w:rPr>
              <w:t xml:space="preserve">dr. web </w:t>
            </w:r>
          </w:p>
        </w:tc>
        <w:tc>
          <w:tcPr>
            <w:tcW w:w="420" w:type="pct"/>
            <w:vMerge/>
            <w:vAlign w:val="center"/>
          </w:tcPr>
          <w:p w14:paraId="33B1E626" w14:textId="77777777" w:rsidR="00F7157A" w:rsidRPr="00F7157A" w:rsidRDefault="00F7157A" w:rsidP="00F7157A">
            <w:pPr>
              <w:ind w:firstLine="0"/>
              <w:jc w:val="center"/>
              <w:rPr>
                <w:rFonts w:ascii="Times New Roman" w:eastAsia="Times New Roman" w:hAnsi="Times New Roman" w:cs="Times New Roman"/>
                <w:color w:val="000000"/>
                <w:sz w:val="24"/>
                <w:szCs w:val="24"/>
                <w:lang w:val="en-US" w:eastAsia="en-US"/>
              </w:rPr>
            </w:pPr>
          </w:p>
        </w:tc>
        <w:tc>
          <w:tcPr>
            <w:tcW w:w="346" w:type="pct"/>
            <w:vMerge/>
            <w:vAlign w:val="center"/>
          </w:tcPr>
          <w:p w14:paraId="4AD70497" w14:textId="77777777" w:rsidR="00F7157A" w:rsidRPr="00F7157A" w:rsidRDefault="00F7157A" w:rsidP="00F7157A">
            <w:pPr>
              <w:ind w:firstLine="0"/>
              <w:jc w:val="center"/>
              <w:rPr>
                <w:rFonts w:ascii="Times New Roman" w:eastAsia="Times New Roman" w:hAnsi="Times New Roman" w:cs="Times New Roman"/>
                <w:color w:val="000000"/>
                <w:sz w:val="24"/>
                <w:szCs w:val="24"/>
                <w:lang w:val="en-US" w:eastAsia="en-US"/>
              </w:rPr>
            </w:pPr>
          </w:p>
        </w:tc>
        <w:tc>
          <w:tcPr>
            <w:tcW w:w="553" w:type="pct"/>
            <w:vMerge/>
            <w:vAlign w:val="center"/>
          </w:tcPr>
          <w:p w14:paraId="35D7E4F4" w14:textId="77777777" w:rsidR="00F7157A" w:rsidRPr="00F7157A" w:rsidRDefault="00F7157A" w:rsidP="00F7157A">
            <w:pPr>
              <w:ind w:firstLine="0"/>
              <w:jc w:val="center"/>
              <w:rPr>
                <w:rFonts w:ascii="Times New Roman" w:eastAsia="Times New Roman" w:hAnsi="Times New Roman" w:cs="Times New Roman"/>
                <w:color w:val="000000"/>
                <w:sz w:val="24"/>
                <w:szCs w:val="24"/>
                <w:lang w:val="en-US" w:eastAsia="en-US"/>
              </w:rPr>
            </w:pPr>
          </w:p>
        </w:tc>
      </w:tr>
      <w:tr w:rsidR="00F7157A" w:rsidRPr="00F7157A" w14:paraId="5A034D3F" w14:textId="77777777" w:rsidTr="00470E28">
        <w:trPr>
          <w:trHeight w:val="20"/>
          <w:jc w:val="center"/>
        </w:trPr>
        <w:tc>
          <w:tcPr>
            <w:tcW w:w="345" w:type="pct"/>
            <w:vMerge w:val="restart"/>
            <w:vAlign w:val="center"/>
          </w:tcPr>
          <w:p w14:paraId="18A49AD9" w14:textId="77777777" w:rsidR="00F7157A" w:rsidRPr="00F7157A" w:rsidRDefault="00F7157A" w:rsidP="00F7157A">
            <w:pPr>
              <w:numPr>
                <w:ilvl w:val="1"/>
                <w:numId w:val="17"/>
              </w:numPr>
              <w:spacing w:after="160" w:line="259" w:lineRule="auto"/>
              <w:jc w:val="left"/>
              <w:rPr>
                <w:rFonts w:ascii="Times New Roman" w:eastAsia="Times New Roman" w:hAnsi="Times New Roman" w:cs="Times New Roman"/>
                <w:b/>
                <w:bCs/>
                <w:color w:val="000000"/>
                <w:sz w:val="24"/>
                <w:szCs w:val="24"/>
                <w:lang w:val="en-US" w:eastAsia="en-US"/>
              </w:rPr>
            </w:pPr>
          </w:p>
        </w:tc>
        <w:tc>
          <w:tcPr>
            <w:tcW w:w="973" w:type="pct"/>
            <w:vMerge w:val="restart"/>
            <w:vAlign w:val="center"/>
            <w:hideMark/>
          </w:tcPr>
          <w:p w14:paraId="7DD53AB7"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r w:rsidRPr="00F7157A">
              <w:rPr>
                <w:rFonts w:ascii="Times New Roman" w:eastAsia="Times New Roman" w:hAnsi="Times New Roman" w:cs="Times New Roman"/>
                <w:b/>
                <w:bCs/>
                <w:color w:val="000000"/>
                <w:sz w:val="24"/>
                <w:szCs w:val="24"/>
                <w:lang w:eastAsia="en-US"/>
              </w:rPr>
              <w:t>Клавиатура</w:t>
            </w:r>
          </w:p>
        </w:tc>
        <w:tc>
          <w:tcPr>
            <w:tcW w:w="1529" w:type="pct"/>
            <w:gridSpan w:val="2"/>
            <w:noWrap/>
            <w:vAlign w:val="center"/>
            <w:hideMark/>
          </w:tcPr>
          <w:p w14:paraId="783A6E0C"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 xml:space="preserve">Тип </w:t>
            </w:r>
          </w:p>
        </w:tc>
        <w:tc>
          <w:tcPr>
            <w:tcW w:w="834" w:type="pct"/>
            <w:noWrap/>
            <w:vAlign w:val="center"/>
            <w:hideMark/>
          </w:tcPr>
          <w:p w14:paraId="749CAE07"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проводная</w:t>
            </w:r>
          </w:p>
        </w:tc>
        <w:tc>
          <w:tcPr>
            <w:tcW w:w="420" w:type="pct"/>
            <w:vMerge w:val="restart"/>
            <w:noWrap/>
            <w:vAlign w:val="center"/>
            <w:hideMark/>
          </w:tcPr>
          <w:p w14:paraId="39CD437F"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шт.</w:t>
            </w:r>
          </w:p>
        </w:tc>
        <w:tc>
          <w:tcPr>
            <w:tcW w:w="346" w:type="pct"/>
            <w:vMerge w:val="restart"/>
            <w:noWrap/>
            <w:vAlign w:val="center"/>
            <w:hideMark/>
          </w:tcPr>
          <w:p w14:paraId="12A329D8"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1</w:t>
            </w:r>
          </w:p>
        </w:tc>
        <w:tc>
          <w:tcPr>
            <w:tcW w:w="553" w:type="pct"/>
            <w:vMerge/>
            <w:vAlign w:val="center"/>
          </w:tcPr>
          <w:p w14:paraId="1888FA9E"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r>
      <w:tr w:rsidR="00F7157A" w:rsidRPr="00F7157A" w14:paraId="0C96BC23" w14:textId="77777777" w:rsidTr="00470E28">
        <w:trPr>
          <w:trHeight w:val="20"/>
          <w:jc w:val="center"/>
        </w:trPr>
        <w:tc>
          <w:tcPr>
            <w:tcW w:w="345" w:type="pct"/>
            <w:vMerge/>
            <w:vAlign w:val="center"/>
          </w:tcPr>
          <w:p w14:paraId="4BB75F86"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973" w:type="pct"/>
            <w:vMerge/>
            <w:vAlign w:val="center"/>
            <w:hideMark/>
          </w:tcPr>
          <w:p w14:paraId="54D87843"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1529" w:type="pct"/>
            <w:gridSpan w:val="2"/>
            <w:noWrap/>
            <w:vAlign w:val="center"/>
            <w:hideMark/>
          </w:tcPr>
          <w:p w14:paraId="0F8A815A"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Количество клавиш</w:t>
            </w:r>
          </w:p>
        </w:tc>
        <w:tc>
          <w:tcPr>
            <w:tcW w:w="834" w:type="pct"/>
            <w:noWrap/>
            <w:vAlign w:val="center"/>
            <w:hideMark/>
          </w:tcPr>
          <w:p w14:paraId="4F911975"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не менее 104</w:t>
            </w:r>
          </w:p>
        </w:tc>
        <w:tc>
          <w:tcPr>
            <w:tcW w:w="420" w:type="pct"/>
            <w:vMerge/>
            <w:vAlign w:val="center"/>
            <w:hideMark/>
          </w:tcPr>
          <w:p w14:paraId="0C8A8D73"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c>
          <w:tcPr>
            <w:tcW w:w="346" w:type="pct"/>
            <w:vMerge/>
            <w:vAlign w:val="center"/>
            <w:hideMark/>
          </w:tcPr>
          <w:p w14:paraId="3A61367D"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c>
          <w:tcPr>
            <w:tcW w:w="553" w:type="pct"/>
            <w:vMerge/>
            <w:vAlign w:val="center"/>
          </w:tcPr>
          <w:p w14:paraId="3E743EB7"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r>
      <w:tr w:rsidR="00F7157A" w:rsidRPr="00F7157A" w14:paraId="7D668FA9" w14:textId="77777777" w:rsidTr="00470E28">
        <w:trPr>
          <w:trHeight w:val="20"/>
          <w:jc w:val="center"/>
        </w:trPr>
        <w:tc>
          <w:tcPr>
            <w:tcW w:w="345" w:type="pct"/>
            <w:vMerge/>
            <w:vAlign w:val="center"/>
          </w:tcPr>
          <w:p w14:paraId="0DBC5366"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973" w:type="pct"/>
            <w:vMerge/>
            <w:vAlign w:val="center"/>
            <w:hideMark/>
          </w:tcPr>
          <w:p w14:paraId="0CD82AE0"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1529" w:type="pct"/>
            <w:gridSpan w:val="2"/>
            <w:noWrap/>
            <w:vAlign w:val="center"/>
            <w:hideMark/>
          </w:tcPr>
          <w:p w14:paraId="5BF19D67"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 xml:space="preserve">Интерфейс </w:t>
            </w:r>
          </w:p>
        </w:tc>
        <w:tc>
          <w:tcPr>
            <w:tcW w:w="834" w:type="pct"/>
            <w:noWrap/>
            <w:vAlign w:val="center"/>
            <w:hideMark/>
          </w:tcPr>
          <w:p w14:paraId="5F3063F0"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USB</w:t>
            </w:r>
          </w:p>
        </w:tc>
        <w:tc>
          <w:tcPr>
            <w:tcW w:w="420" w:type="pct"/>
            <w:vMerge/>
            <w:vAlign w:val="center"/>
            <w:hideMark/>
          </w:tcPr>
          <w:p w14:paraId="5E76E120"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c>
          <w:tcPr>
            <w:tcW w:w="346" w:type="pct"/>
            <w:vMerge/>
            <w:vAlign w:val="center"/>
            <w:hideMark/>
          </w:tcPr>
          <w:p w14:paraId="11A77AE5"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c>
          <w:tcPr>
            <w:tcW w:w="553" w:type="pct"/>
            <w:vMerge/>
            <w:vAlign w:val="center"/>
          </w:tcPr>
          <w:p w14:paraId="612256BE"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r>
      <w:tr w:rsidR="00F7157A" w:rsidRPr="00F7157A" w14:paraId="5789350C" w14:textId="77777777" w:rsidTr="00470E28">
        <w:trPr>
          <w:trHeight w:val="20"/>
          <w:jc w:val="center"/>
        </w:trPr>
        <w:tc>
          <w:tcPr>
            <w:tcW w:w="345" w:type="pct"/>
            <w:vMerge w:val="restart"/>
            <w:vAlign w:val="center"/>
          </w:tcPr>
          <w:p w14:paraId="62A24206" w14:textId="77777777" w:rsidR="00F7157A" w:rsidRPr="00F7157A" w:rsidRDefault="00F7157A" w:rsidP="00F7157A">
            <w:pPr>
              <w:numPr>
                <w:ilvl w:val="1"/>
                <w:numId w:val="17"/>
              </w:numPr>
              <w:spacing w:after="160" w:line="259" w:lineRule="auto"/>
              <w:jc w:val="left"/>
              <w:rPr>
                <w:rFonts w:ascii="Times New Roman" w:eastAsia="Times New Roman" w:hAnsi="Times New Roman" w:cs="Times New Roman"/>
                <w:b/>
                <w:bCs/>
                <w:color w:val="000000"/>
                <w:sz w:val="24"/>
                <w:szCs w:val="24"/>
                <w:lang w:eastAsia="en-US"/>
              </w:rPr>
            </w:pPr>
          </w:p>
        </w:tc>
        <w:tc>
          <w:tcPr>
            <w:tcW w:w="973" w:type="pct"/>
            <w:vMerge w:val="restart"/>
            <w:vAlign w:val="center"/>
            <w:hideMark/>
          </w:tcPr>
          <w:p w14:paraId="05CBD54C"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r w:rsidRPr="00F7157A">
              <w:rPr>
                <w:rFonts w:ascii="Times New Roman" w:eastAsia="Times New Roman" w:hAnsi="Times New Roman" w:cs="Times New Roman"/>
                <w:b/>
                <w:bCs/>
                <w:color w:val="000000"/>
                <w:sz w:val="24"/>
                <w:szCs w:val="24"/>
                <w:lang w:eastAsia="en-US"/>
              </w:rPr>
              <w:t xml:space="preserve">Мышь </w:t>
            </w:r>
          </w:p>
        </w:tc>
        <w:tc>
          <w:tcPr>
            <w:tcW w:w="1529" w:type="pct"/>
            <w:gridSpan w:val="2"/>
            <w:noWrap/>
            <w:vAlign w:val="center"/>
            <w:hideMark/>
          </w:tcPr>
          <w:p w14:paraId="77C27469"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 xml:space="preserve">Тип  </w:t>
            </w:r>
          </w:p>
        </w:tc>
        <w:tc>
          <w:tcPr>
            <w:tcW w:w="834" w:type="pct"/>
            <w:noWrap/>
            <w:vAlign w:val="center"/>
            <w:hideMark/>
          </w:tcPr>
          <w:p w14:paraId="79F8DBFF"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проводная</w:t>
            </w:r>
          </w:p>
        </w:tc>
        <w:tc>
          <w:tcPr>
            <w:tcW w:w="420" w:type="pct"/>
            <w:vMerge w:val="restart"/>
            <w:noWrap/>
            <w:vAlign w:val="center"/>
            <w:hideMark/>
          </w:tcPr>
          <w:p w14:paraId="5B1CCF94"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шт.</w:t>
            </w:r>
          </w:p>
        </w:tc>
        <w:tc>
          <w:tcPr>
            <w:tcW w:w="346" w:type="pct"/>
            <w:vMerge w:val="restart"/>
            <w:noWrap/>
            <w:vAlign w:val="center"/>
            <w:hideMark/>
          </w:tcPr>
          <w:p w14:paraId="7B544A09"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1</w:t>
            </w:r>
          </w:p>
        </w:tc>
        <w:tc>
          <w:tcPr>
            <w:tcW w:w="553" w:type="pct"/>
            <w:vMerge/>
            <w:vAlign w:val="center"/>
          </w:tcPr>
          <w:p w14:paraId="6BA94356"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r>
      <w:tr w:rsidR="00F7157A" w:rsidRPr="00F7157A" w14:paraId="5539C199" w14:textId="77777777" w:rsidTr="00470E28">
        <w:trPr>
          <w:trHeight w:val="20"/>
          <w:jc w:val="center"/>
        </w:trPr>
        <w:tc>
          <w:tcPr>
            <w:tcW w:w="345" w:type="pct"/>
            <w:vMerge/>
            <w:vAlign w:val="center"/>
          </w:tcPr>
          <w:p w14:paraId="45C50279"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973" w:type="pct"/>
            <w:vMerge/>
            <w:vAlign w:val="center"/>
            <w:hideMark/>
          </w:tcPr>
          <w:p w14:paraId="31FCB220"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1529" w:type="pct"/>
            <w:gridSpan w:val="2"/>
            <w:noWrap/>
            <w:vAlign w:val="center"/>
            <w:hideMark/>
          </w:tcPr>
          <w:p w14:paraId="464A4B1E"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Тип датчика перемещения</w:t>
            </w:r>
          </w:p>
        </w:tc>
        <w:tc>
          <w:tcPr>
            <w:tcW w:w="834" w:type="pct"/>
            <w:noWrap/>
            <w:vAlign w:val="center"/>
            <w:hideMark/>
          </w:tcPr>
          <w:p w14:paraId="2B30A168"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оптический</w:t>
            </w:r>
          </w:p>
        </w:tc>
        <w:tc>
          <w:tcPr>
            <w:tcW w:w="420" w:type="pct"/>
            <w:vMerge/>
            <w:vAlign w:val="center"/>
            <w:hideMark/>
          </w:tcPr>
          <w:p w14:paraId="03ACCEA7"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346" w:type="pct"/>
            <w:vMerge/>
            <w:vAlign w:val="center"/>
            <w:hideMark/>
          </w:tcPr>
          <w:p w14:paraId="1780952B"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553" w:type="pct"/>
            <w:vMerge/>
            <w:vAlign w:val="center"/>
          </w:tcPr>
          <w:p w14:paraId="3AE74473"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r>
      <w:tr w:rsidR="00F7157A" w:rsidRPr="00F7157A" w14:paraId="580C4CB8" w14:textId="77777777" w:rsidTr="00470E28">
        <w:trPr>
          <w:trHeight w:val="20"/>
          <w:jc w:val="center"/>
        </w:trPr>
        <w:tc>
          <w:tcPr>
            <w:tcW w:w="345" w:type="pct"/>
            <w:vMerge/>
            <w:vAlign w:val="center"/>
          </w:tcPr>
          <w:p w14:paraId="23C4F1E9"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973" w:type="pct"/>
            <w:vMerge/>
            <w:vAlign w:val="center"/>
            <w:hideMark/>
          </w:tcPr>
          <w:p w14:paraId="55813DA0"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1529" w:type="pct"/>
            <w:gridSpan w:val="2"/>
            <w:noWrap/>
            <w:vAlign w:val="center"/>
            <w:hideMark/>
          </w:tcPr>
          <w:p w14:paraId="5A2615FD"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Разрешение, dpi</w:t>
            </w:r>
          </w:p>
        </w:tc>
        <w:tc>
          <w:tcPr>
            <w:tcW w:w="834" w:type="pct"/>
            <w:noWrap/>
            <w:vAlign w:val="center"/>
            <w:hideMark/>
          </w:tcPr>
          <w:p w14:paraId="02267636"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 xml:space="preserve">не менее </w:t>
            </w:r>
            <w:r w:rsidRPr="00F7157A">
              <w:rPr>
                <w:rFonts w:ascii="Times New Roman" w:eastAsia="Times New Roman" w:hAnsi="Times New Roman" w:cs="Times New Roman"/>
                <w:color w:val="000000"/>
                <w:sz w:val="24"/>
                <w:szCs w:val="24"/>
                <w:lang w:val="en-US" w:eastAsia="en-US"/>
              </w:rPr>
              <w:t>8</w:t>
            </w:r>
            <w:r w:rsidRPr="00F7157A">
              <w:rPr>
                <w:rFonts w:ascii="Times New Roman" w:eastAsia="Times New Roman" w:hAnsi="Times New Roman" w:cs="Times New Roman"/>
                <w:color w:val="000000"/>
                <w:sz w:val="24"/>
                <w:szCs w:val="24"/>
                <w:lang w:eastAsia="en-US"/>
              </w:rPr>
              <w:t>00</w:t>
            </w:r>
          </w:p>
        </w:tc>
        <w:tc>
          <w:tcPr>
            <w:tcW w:w="420" w:type="pct"/>
            <w:vMerge/>
            <w:vAlign w:val="center"/>
            <w:hideMark/>
          </w:tcPr>
          <w:p w14:paraId="1891AD4B"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346" w:type="pct"/>
            <w:vMerge/>
            <w:vAlign w:val="center"/>
            <w:hideMark/>
          </w:tcPr>
          <w:p w14:paraId="27B1C827"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553" w:type="pct"/>
            <w:vMerge/>
            <w:vAlign w:val="center"/>
          </w:tcPr>
          <w:p w14:paraId="6A584998"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r>
      <w:tr w:rsidR="00F7157A" w:rsidRPr="00F7157A" w14:paraId="6BEE387B" w14:textId="77777777" w:rsidTr="00470E28">
        <w:trPr>
          <w:trHeight w:val="20"/>
          <w:jc w:val="center"/>
        </w:trPr>
        <w:tc>
          <w:tcPr>
            <w:tcW w:w="345" w:type="pct"/>
            <w:vMerge/>
            <w:vAlign w:val="center"/>
          </w:tcPr>
          <w:p w14:paraId="6AE81C63"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973" w:type="pct"/>
            <w:vMerge/>
            <w:vAlign w:val="center"/>
            <w:hideMark/>
          </w:tcPr>
          <w:p w14:paraId="6595F13B"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1529" w:type="pct"/>
            <w:gridSpan w:val="2"/>
            <w:noWrap/>
            <w:vAlign w:val="center"/>
            <w:hideMark/>
          </w:tcPr>
          <w:p w14:paraId="44545A98"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 xml:space="preserve">Интерфейс </w:t>
            </w:r>
          </w:p>
        </w:tc>
        <w:tc>
          <w:tcPr>
            <w:tcW w:w="834" w:type="pct"/>
            <w:noWrap/>
            <w:vAlign w:val="center"/>
            <w:hideMark/>
          </w:tcPr>
          <w:p w14:paraId="73246437"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USB</w:t>
            </w:r>
          </w:p>
        </w:tc>
        <w:tc>
          <w:tcPr>
            <w:tcW w:w="420" w:type="pct"/>
            <w:vMerge/>
            <w:vAlign w:val="center"/>
            <w:hideMark/>
          </w:tcPr>
          <w:p w14:paraId="56257A81"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346" w:type="pct"/>
            <w:vMerge/>
            <w:vAlign w:val="center"/>
            <w:hideMark/>
          </w:tcPr>
          <w:p w14:paraId="76D98FAF"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553" w:type="pct"/>
            <w:vMerge/>
            <w:vAlign w:val="center"/>
          </w:tcPr>
          <w:p w14:paraId="136A3133"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r>
      <w:tr w:rsidR="00F7157A" w:rsidRPr="00F7157A" w14:paraId="6EE4C5CC" w14:textId="77777777" w:rsidTr="00470E28">
        <w:trPr>
          <w:trHeight w:val="20"/>
          <w:jc w:val="center"/>
        </w:trPr>
        <w:tc>
          <w:tcPr>
            <w:tcW w:w="345" w:type="pct"/>
            <w:vMerge w:val="restart"/>
            <w:vAlign w:val="center"/>
          </w:tcPr>
          <w:p w14:paraId="2CF9C769" w14:textId="77777777" w:rsidR="00F7157A" w:rsidRPr="00F7157A" w:rsidRDefault="00F7157A" w:rsidP="00F7157A">
            <w:pPr>
              <w:numPr>
                <w:ilvl w:val="1"/>
                <w:numId w:val="17"/>
              </w:numPr>
              <w:spacing w:after="160" w:line="259" w:lineRule="auto"/>
              <w:jc w:val="left"/>
              <w:rPr>
                <w:rFonts w:ascii="Times New Roman" w:eastAsia="Times New Roman" w:hAnsi="Times New Roman" w:cs="Times New Roman"/>
                <w:b/>
                <w:bCs/>
                <w:color w:val="000000"/>
                <w:sz w:val="24"/>
                <w:szCs w:val="24"/>
                <w:lang w:eastAsia="en-US"/>
              </w:rPr>
            </w:pPr>
          </w:p>
        </w:tc>
        <w:tc>
          <w:tcPr>
            <w:tcW w:w="973" w:type="pct"/>
            <w:vMerge w:val="restart"/>
            <w:vAlign w:val="center"/>
            <w:hideMark/>
          </w:tcPr>
          <w:p w14:paraId="0563E363" w14:textId="77777777" w:rsidR="00F7157A" w:rsidRPr="00F7157A" w:rsidRDefault="00F7157A" w:rsidP="00F7157A">
            <w:pPr>
              <w:ind w:firstLine="0"/>
              <w:jc w:val="left"/>
              <w:rPr>
                <w:rFonts w:ascii="Times New Roman" w:eastAsia="Times New Roman" w:hAnsi="Times New Roman" w:cs="Times New Roman"/>
                <w:b/>
                <w:bCs/>
                <w:sz w:val="24"/>
                <w:szCs w:val="24"/>
                <w:lang w:eastAsia="en-US"/>
              </w:rPr>
            </w:pPr>
            <w:r w:rsidRPr="00F7157A">
              <w:rPr>
                <w:rFonts w:ascii="Times New Roman" w:eastAsia="Times New Roman" w:hAnsi="Times New Roman" w:cs="Times New Roman"/>
                <w:b/>
                <w:bCs/>
                <w:sz w:val="24"/>
                <w:szCs w:val="24"/>
                <w:lang w:eastAsia="en-US"/>
              </w:rPr>
              <w:t>Монитор</w:t>
            </w:r>
          </w:p>
        </w:tc>
        <w:tc>
          <w:tcPr>
            <w:tcW w:w="1529" w:type="pct"/>
            <w:gridSpan w:val="2"/>
            <w:shd w:val="clear" w:color="000000" w:fill="FFFFFF"/>
            <w:noWrap/>
            <w:vAlign w:val="center"/>
            <w:hideMark/>
          </w:tcPr>
          <w:p w14:paraId="6416F114"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Диагональ экрана, дюймов</w:t>
            </w:r>
          </w:p>
        </w:tc>
        <w:tc>
          <w:tcPr>
            <w:tcW w:w="834" w:type="pct"/>
            <w:shd w:val="clear" w:color="000000" w:fill="FFFFFF"/>
            <w:noWrap/>
            <w:vAlign w:val="center"/>
            <w:hideMark/>
          </w:tcPr>
          <w:p w14:paraId="5F2B7B3C"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не менее 2</w:t>
            </w:r>
            <w:r w:rsidRPr="00F7157A">
              <w:rPr>
                <w:rFonts w:ascii="Times New Roman" w:eastAsia="Times New Roman" w:hAnsi="Times New Roman" w:cs="Times New Roman"/>
                <w:color w:val="000000"/>
                <w:sz w:val="24"/>
                <w:szCs w:val="24"/>
                <w:lang w:val="en-US" w:eastAsia="en-US"/>
              </w:rPr>
              <w:t>3</w:t>
            </w:r>
          </w:p>
        </w:tc>
        <w:tc>
          <w:tcPr>
            <w:tcW w:w="420" w:type="pct"/>
            <w:vMerge w:val="restart"/>
            <w:noWrap/>
            <w:vAlign w:val="center"/>
            <w:hideMark/>
          </w:tcPr>
          <w:p w14:paraId="22238703"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шт.</w:t>
            </w:r>
          </w:p>
        </w:tc>
        <w:tc>
          <w:tcPr>
            <w:tcW w:w="346" w:type="pct"/>
            <w:vMerge w:val="restart"/>
            <w:noWrap/>
            <w:vAlign w:val="center"/>
            <w:hideMark/>
          </w:tcPr>
          <w:p w14:paraId="47FF4C3D"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1</w:t>
            </w:r>
          </w:p>
        </w:tc>
        <w:tc>
          <w:tcPr>
            <w:tcW w:w="553" w:type="pct"/>
            <w:vMerge/>
            <w:vAlign w:val="center"/>
          </w:tcPr>
          <w:p w14:paraId="281CAB4F"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r>
      <w:tr w:rsidR="00F7157A" w:rsidRPr="00F7157A" w14:paraId="3A92D4B6" w14:textId="77777777" w:rsidTr="00470E28">
        <w:trPr>
          <w:trHeight w:val="20"/>
          <w:jc w:val="center"/>
        </w:trPr>
        <w:tc>
          <w:tcPr>
            <w:tcW w:w="345" w:type="pct"/>
            <w:vMerge/>
            <w:vAlign w:val="center"/>
          </w:tcPr>
          <w:p w14:paraId="5985039E" w14:textId="77777777" w:rsidR="00F7157A" w:rsidRPr="00F7157A" w:rsidRDefault="00F7157A" w:rsidP="00F7157A">
            <w:pPr>
              <w:ind w:firstLine="0"/>
              <w:jc w:val="left"/>
              <w:rPr>
                <w:rFonts w:ascii="Times New Roman" w:eastAsia="Times New Roman" w:hAnsi="Times New Roman" w:cs="Times New Roman"/>
                <w:b/>
                <w:bCs/>
                <w:sz w:val="24"/>
                <w:szCs w:val="24"/>
                <w:lang w:eastAsia="en-US"/>
              </w:rPr>
            </w:pPr>
          </w:p>
        </w:tc>
        <w:tc>
          <w:tcPr>
            <w:tcW w:w="973" w:type="pct"/>
            <w:vMerge/>
            <w:vAlign w:val="center"/>
            <w:hideMark/>
          </w:tcPr>
          <w:p w14:paraId="5EE89C70" w14:textId="77777777" w:rsidR="00F7157A" w:rsidRPr="00F7157A" w:rsidRDefault="00F7157A" w:rsidP="00F7157A">
            <w:pPr>
              <w:ind w:firstLine="0"/>
              <w:jc w:val="left"/>
              <w:rPr>
                <w:rFonts w:ascii="Times New Roman" w:eastAsia="Times New Roman" w:hAnsi="Times New Roman" w:cs="Times New Roman"/>
                <w:b/>
                <w:bCs/>
                <w:sz w:val="24"/>
                <w:szCs w:val="24"/>
                <w:lang w:eastAsia="en-US"/>
              </w:rPr>
            </w:pPr>
          </w:p>
        </w:tc>
        <w:tc>
          <w:tcPr>
            <w:tcW w:w="1529" w:type="pct"/>
            <w:gridSpan w:val="2"/>
            <w:noWrap/>
            <w:vAlign w:val="center"/>
            <w:hideMark/>
          </w:tcPr>
          <w:p w14:paraId="1CC65EF0"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Разрешение экрана, пикселей</w:t>
            </w:r>
          </w:p>
        </w:tc>
        <w:tc>
          <w:tcPr>
            <w:tcW w:w="834" w:type="pct"/>
            <w:noWrap/>
            <w:vAlign w:val="center"/>
            <w:hideMark/>
          </w:tcPr>
          <w:p w14:paraId="0134E666"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не менее 1920х1080</w:t>
            </w:r>
          </w:p>
        </w:tc>
        <w:tc>
          <w:tcPr>
            <w:tcW w:w="420" w:type="pct"/>
            <w:vMerge/>
            <w:vAlign w:val="center"/>
            <w:hideMark/>
          </w:tcPr>
          <w:p w14:paraId="657775EC"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c>
          <w:tcPr>
            <w:tcW w:w="346" w:type="pct"/>
            <w:vMerge/>
            <w:vAlign w:val="center"/>
            <w:hideMark/>
          </w:tcPr>
          <w:p w14:paraId="32F3D8A5"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c>
          <w:tcPr>
            <w:tcW w:w="553" w:type="pct"/>
            <w:vMerge/>
            <w:vAlign w:val="center"/>
          </w:tcPr>
          <w:p w14:paraId="4FCB0530"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r>
      <w:tr w:rsidR="00F7157A" w:rsidRPr="00F7157A" w14:paraId="45EC62DD" w14:textId="77777777" w:rsidTr="00470E28">
        <w:trPr>
          <w:trHeight w:val="20"/>
          <w:jc w:val="center"/>
        </w:trPr>
        <w:tc>
          <w:tcPr>
            <w:tcW w:w="345" w:type="pct"/>
            <w:vMerge/>
            <w:vAlign w:val="center"/>
          </w:tcPr>
          <w:p w14:paraId="2DF70E87" w14:textId="77777777" w:rsidR="00F7157A" w:rsidRPr="00F7157A" w:rsidRDefault="00F7157A" w:rsidP="00F7157A">
            <w:pPr>
              <w:ind w:firstLine="0"/>
              <w:jc w:val="left"/>
              <w:rPr>
                <w:rFonts w:ascii="Times New Roman" w:eastAsia="Times New Roman" w:hAnsi="Times New Roman" w:cs="Times New Roman"/>
                <w:b/>
                <w:bCs/>
                <w:sz w:val="24"/>
                <w:szCs w:val="24"/>
                <w:lang w:eastAsia="en-US"/>
              </w:rPr>
            </w:pPr>
          </w:p>
        </w:tc>
        <w:tc>
          <w:tcPr>
            <w:tcW w:w="973" w:type="pct"/>
            <w:vMerge/>
            <w:vAlign w:val="center"/>
            <w:hideMark/>
          </w:tcPr>
          <w:p w14:paraId="79F524A9" w14:textId="77777777" w:rsidR="00F7157A" w:rsidRPr="00F7157A" w:rsidRDefault="00F7157A" w:rsidP="00F7157A">
            <w:pPr>
              <w:ind w:firstLine="0"/>
              <w:jc w:val="left"/>
              <w:rPr>
                <w:rFonts w:ascii="Times New Roman" w:eastAsia="Times New Roman" w:hAnsi="Times New Roman" w:cs="Times New Roman"/>
                <w:b/>
                <w:bCs/>
                <w:sz w:val="24"/>
                <w:szCs w:val="24"/>
                <w:lang w:eastAsia="en-US"/>
              </w:rPr>
            </w:pPr>
          </w:p>
        </w:tc>
        <w:tc>
          <w:tcPr>
            <w:tcW w:w="1529" w:type="pct"/>
            <w:gridSpan w:val="2"/>
            <w:noWrap/>
            <w:vAlign w:val="center"/>
            <w:hideMark/>
          </w:tcPr>
          <w:p w14:paraId="4C8C5C82"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Пропорции дисплея</w:t>
            </w:r>
          </w:p>
        </w:tc>
        <w:tc>
          <w:tcPr>
            <w:tcW w:w="834" w:type="pct"/>
            <w:noWrap/>
            <w:vAlign w:val="center"/>
            <w:hideMark/>
          </w:tcPr>
          <w:p w14:paraId="3FC5BD78"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16:9</w:t>
            </w:r>
          </w:p>
        </w:tc>
        <w:tc>
          <w:tcPr>
            <w:tcW w:w="420" w:type="pct"/>
            <w:vMerge/>
            <w:vAlign w:val="center"/>
            <w:hideMark/>
          </w:tcPr>
          <w:p w14:paraId="2002810F"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c>
          <w:tcPr>
            <w:tcW w:w="346" w:type="pct"/>
            <w:vMerge/>
            <w:vAlign w:val="center"/>
            <w:hideMark/>
          </w:tcPr>
          <w:p w14:paraId="1B1DD579"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c>
          <w:tcPr>
            <w:tcW w:w="553" w:type="pct"/>
            <w:vMerge/>
            <w:vAlign w:val="center"/>
          </w:tcPr>
          <w:p w14:paraId="62933F33"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r>
      <w:tr w:rsidR="00F7157A" w:rsidRPr="00F7157A" w14:paraId="7E8310B5" w14:textId="77777777" w:rsidTr="00470E28">
        <w:trPr>
          <w:trHeight w:val="20"/>
          <w:jc w:val="center"/>
        </w:trPr>
        <w:tc>
          <w:tcPr>
            <w:tcW w:w="345" w:type="pct"/>
            <w:vMerge/>
            <w:vAlign w:val="center"/>
          </w:tcPr>
          <w:p w14:paraId="1899A23D" w14:textId="77777777" w:rsidR="00F7157A" w:rsidRPr="00F7157A" w:rsidRDefault="00F7157A" w:rsidP="00F7157A">
            <w:pPr>
              <w:ind w:firstLine="0"/>
              <w:jc w:val="left"/>
              <w:rPr>
                <w:rFonts w:ascii="Times New Roman" w:eastAsia="Times New Roman" w:hAnsi="Times New Roman" w:cs="Times New Roman"/>
                <w:b/>
                <w:bCs/>
                <w:sz w:val="24"/>
                <w:szCs w:val="24"/>
                <w:lang w:eastAsia="en-US"/>
              </w:rPr>
            </w:pPr>
          </w:p>
        </w:tc>
        <w:tc>
          <w:tcPr>
            <w:tcW w:w="973" w:type="pct"/>
            <w:vMerge/>
            <w:vAlign w:val="center"/>
            <w:hideMark/>
          </w:tcPr>
          <w:p w14:paraId="58F1AB7E" w14:textId="77777777" w:rsidR="00F7157A" w:rsidRPr="00F7157A" w:rsidRDefault="00F7157A" w:rsidP="00F7157A">
            <w:pPr>
              <w:ind w:firstLine="0"/>
              <w:jc w:val="left"/>
              <w:rPr>
                <w:rFonts w:ascii="Times New Roman" w:eastAsia="Times New Roman" w:hAnsi="Times New Roman" w:cs="Times New Roman"/>
                <w:b/>
                <w:bCs/>
                <w:sz w:val="24"/>
                <w:szCs w:val="24"/>
                <w:lang w:eastAsia="en-US"/>
              </w:rPr>
            </w:pPr>
          </w:p>
        </w:tc>
        <w:tc>
          <w:tcPr>
            <w:tcW w:w="1529" w:type="pct"/>
            <w:gridSpan w:val="2"/>
            <w:noWrap/>
            <w:vAlign w:val="center"/>
            <w:hideMark/>
          </w:tcPr>
          <w:p w14:paraId="4A4CD67E"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Углы обзора, по горизонтали/по вертикали</w:t>
            </w:r>
          </w:p>
        </w:tc>
        <w:tc>
          <w:tcPr>
            <w:tcW w:w="834" w:type="pct"/>
            <w:vAlign w:val="center"/>
            <w:hideMark/>
          </w:tcPr>
          <w:p w14:paraId="00CD71D3"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 xml:space="preserve">не менее 178/178 </w:t>
            </w:r>
          </w:p>
        </w:tc>
        <w:tc>
          <w:tcPr>
            <w:tcW w:w="420" w:type="pct"/>
            <w:vMerge/>
            <w:vAlign w:val="center"/>
            <w:hideMark/>
          </w:tcPr>
          <w:p w14:paraId="64945B28"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c>
          <w:tcPr>
            <w:tcW w:w="346" w:type="pct"/>
            <w:vMerge/>
            <w:vAlign w:val="center"/>
            <w:hideMark/>
          </w:tcPr>
          <w:p w14:paraId="2A79ED84"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c>
          <w:tcPr>
            <w:tcW w:w="553" w:type="pct"/>
            <w:vMerge/>
            <w:vAlign w:val="center"/>
          </w:tcPr>
          <w:p w14:paraId="2299BA0C"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r>
      <w:tr w:rsidR="00F7157A" w:rsidRPr="00F7157A" w14:paraId="4DD363E1" w14:textId="77777777" w:rsidTr="00470E28">
        <w:trPr>
          <w:trHeight w:val="20"/>
          <w:jc w:val="center"/>
        </w:trPr>
        <w:tc>
          <w:tcPr>
            <w:tcW w:w="345" w:type="pct"/>
            <w:vMerge w:val="restart"/>
            <w:vAlign w:val="center"/>
          </w:tcPr>
          <w:p w14:paraId="0524F25C" w14:textId="77777777" w:rsidR="00F7157A" w:rsidRPr="00F7157A" w:rsidRDefault="00F7157A" w:rsidP="00F7157A">
            <w:pPr>
              <w:numPr>
                <w:ilvl w:val="1"/>
                <w:numId w:val="17"/>
              </w:numPr>
              <w:spacing w:after="160" w:line="259" w:lineRule="auto"/>
              <w:jc w:val="left"/>
              <w:rPr>
                <w:rFonts w:ascii="Times New Roman" w:eastAsia="Times New Roman" w:hAnsi="Times New Roman" w:cs="Times New Roman"/>
                <w:b/>
                <w:bCs/>
                <w:color w:val="000000"/>
                <w:sz w:val="24"/>
                <w:szCs w:val="24"/>
                <w:lang w:eastAsia="en-US"/>
              </w:rPr>
            </w:pPr>
          </w:p>
        </w:tc>
        <w:tc>
          <w:tcPr>
            <w:tcW w:w="973" w:type="pct"/>
            <w:vMerge w:val="restart"/>
            <w:vAlign w:val="center"/>
            <w:hideMark/>
          </w:tcPr>
          <w:p w14:paraId="7572579C" w14:textId="77777777" w:rsidR="00F7157A" w:rsidRPr="00F7157A" w:rsidRDefault="00F7157A" w:rsidP="00F7157A">
            <w:pPr>
              <w:ind w:firstLine="0"/>
              <w:jc w:val="left"/>
              <w:rPr>
                <w:rFonts w:ascii="Times New Roman" w:eastAsia="Times New Roman" w:hAnsi="Times New Roman" w:cs="Times New Roman"/>
                <w:b/>
                <w:bCs/>
                <w:sz w:val="24"/>
                <w:szCs w:val="24"/>
                <w:lang w:val="en-US" w:eastAsia="en-US"/>
              </w:rPr>
            </w:pPr>
            <w:r w:rsidRPr="00F7157A">
              <w:rPr>
                <w:rFonts w:ascii="Times New Roman" w:eastAsia="Times New Roman" w:hAnsi="Times New Roman" w:cs="Times New Roman"/>
                <w:b/>
                <w:bCs/>
                <w:sz w:val="24"/>
                <w:szCs w:val="24"/>
                <w:lang w:eastAsia="en-US"/>
              </w:rPr>
              <w:t>Принтер</w:t>
            </w:r>
          </w:p>
        </w:tc>
        <w:tc>
          <w:tcPr>
            <w:tcW w:w="1529" w:type="pct"/>
            <w:gridSpan w:val="2"/>
            <w:noWrap/>
            <w:vAlign w:val="center"/>
            <w:hideMark/>
          </w:tcPr>
          <w:p w14:paraId="3E97F19C"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Функции</w:t>
            </w:r>
          </w:p>
        </w:tc>
        <w:tc>
          <w:tcPr>
            <w:tcW w:w="834" w:type="pct"/>
            <w:noWrap/>
            <w:vAlign w:val="center"/>
            <w:hideMark/>
          </w:tcPr>
          <w:p w14:paraId="661CC3EA" w14:textId="77777777" w:rsidR="00F7157A" w:rsidRPr="00F7157A" w:rsidRDefault="00F7157A" w:rsidP="00F7157A">
            <w:pPr>
              <w:ind w:firstLine="0"/>
              <w:jc w:val="center"/>
              <w:rPr>
                <w:rFonts w:ascii="Times New Roman" w:eastAsia="Times New Roman" w:hAnsi="Times New Roman" w:cs="Times New Roman"/>
                <w:color w:val="000000"/>
                <w:sz w:val="24"/>
                <w:szCs w:val="24"/>
                <w:lang w:val="en-US" w:eastAsia="en-US"/>
              </w:rPr>
            </w:pPr>
            <w:r w:rsidRPr="00F7157A">
              <w:rPr>
                <w:rFonts w:ascii="Times New Roman" w:eastAsia="Times New Roman" w:hAnsi="Times New Roman" w:cs="Times New Roman"/>
                <w:color w:val="000000"/>
                <w:sz w:val="24"/>
                <w:szCs w:val="24"/>
                <w:lang w:eastAsia="en-US"/>
              </w:rPr>
              <w:t>печать</w:t>
            </w:r>
          </w:p>
        </w:tc>
        <w:tc>
          <w:tcPr>
            <w:tcW w:w="420" w:type="pct"/>
            <w:vMerge w:val="restart"/>
            <w:noWrap/>
            <w:vAlign w:val="center"/>
            <w:hideMark/>
          </w:tcPr>
          <w:p w14:paraId="7894C477"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шт.</w:t>
            </w:r>
          </w:p>
        </w:tc>
        <w:tc>
          <w:tcPr>
            <w:tcW w:w="346" w:type="pct"/>
            <w:vMerge w:val="restart"/>
            <w:noWrap/>
            <w:vAlign w:val="center"/>
            <w:hideMark/>
          </w:tcPr>
          <w:p w14:paraId="7E420EF9"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1</w:t>
            </w:r>
          </w:p>
        </w:tc>
        <w:tc>
          <w:tcPr>
            <w:tcW w:w="553" w:type="pct"/>
            <w:vMerge/>
            <w:vAlign w:val="center"/>
          </w:tcPr>
          <w:p w14:paraId="47456F80"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r>
      <w:tr w:rsidR="00F7157A" w:rsidRPr="00F7157A" w14:paraId="65E7A1D4" w14:textId="77777777" w:rsidTr="00470E28">
        <w:trPr>
          <w:trHeight w:val="20"/>
          <w:jc w:val="center"/>
        </w:trPr>
        <w:tc>
          <w:tcPr>
            <w:tcW w:w="345" w:type="pct"/>
            <w:vMerge/>
            <w:vAlign w:val="center"/>
          </w:tcPr>
          <w:p w14:paraId="41AB9B89" w14:textId="77777777" w:rsidR="00F7157A" w:rsidRPr="00F7157A" w:rsidRDefault="00F7157A" w:rsidP="00F7157A">
            <w:pPr>
              <w:ind w:firstLine="0"/>
              <w:jc w:val="left"/>
              <w:rPr>
                <w:rFonts w:ascii="Times New Roman" w:eastAsia="Times New Roman" w:hAnsi="Times New Roman" w:cs="Times New Roman"/>
                <w:b/>
                <w:bCs/>
                <w:sz w:val="24"/>
                <w:szCs w:val="24"/>
                <w:lang w:eastAsia="en-US"/>
              </w:rPr>
            </w:pPr>
          </w:p>
        </w:tc>
        <w:tc>
          <w:tcPr>
            <w:tcW w:w="973" w:type="pct"/>
            <w:vMerge/>
            <w:vAlign w:val="center"/>
            <w:hideMark/>
          </w:tcPr>
          <w:p w14:paraId="6F7AA6B7" w14:textId="77777777" w:rsidR="00F7157A" w:rsidRPr="00F7157A" w:rsidRDefault="00F7157A" w:rsidP="00F7157A">
            <w:pPr>
              <w:ind w:firstLine="0"/>
              <w:jc w:val="left"/>
              <w:rPr>
                <w:rFonts w:ascii="Times New Roman" w:eastAsia="Times New Roman" w:hAnsi="Times New Roman" w:cs="Times New Roman"/>
                <w:b/>
                <w:bCs/>
                <w:sz w:val="24"/>
                <w:szCs w:val="24"/>
                <w:lang w:eastAsia="en-US"/>
              </w:rPr>
            </w:pPr>
          </w:p>
        </w:tc>
        <w:tc>
          <w:tcPr>
            <w:tcW w:w="1529" w:type="pct"/>
            <w:gridSpan w:val="2"/>
            <w:noWrap/>
            <w:vAlign w:val="center"/>
            <w:hideMark/>
          </w:tcPr>
          <w:p w14:paraId="4F5AB36A"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Тип печати</w:t>
            </w:r>
          </w:p>
        </w:tc>
        <w:tc>
          <w:tcPr>
            <w:tcW w:w="834" w:type="pct"/>
            <w:noWrap/>
            <w:vAlign w:val="center"/>
            <w:hideMark/>
          </w:tcPr>
          <w:p w14:paraId="65A1C9F0"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черно-белая</w:t>
            </w:r>
          </w:p>
        </w:tc>
        <w:tc>
          <w:tcPr>
            <w:tcW w:w="420" w:type="pct"/>
            <w:vMerge/>
            <w:vAlign w:val="center"/>
            <w:hideMark/>
          </w:tcPr>
          <w:p w14:paraId="0ACCF3A0"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346" w:type="pct"/>
            <w:vMerge/>
            <w:vAlign w:val="center"/>
            <w:hideMark/>
          </w:tcPr>
          <w:p w14:paraId="73AB0921"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553" w:type="pct"/>
            <w:vMerge/>
            <w:vAlign w:val="center"/>
          </w:tcPr>
          <w:p w14:paraId="038A2630"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r>
      <w:tr w:rsidR="00F7157A" w:rsidRPr="00F7157A" w14:paraId="4D37560A" w14:textId="77777777" w:rsidTr="00470E28">
        <w:trPr>
          <w:trHeight w:val="20"/>
          <w:jc w:val="center"/>
        </w:trPr>
        <w:tc>
          <w:tcPr>
            <w:tcW w:w="345" w:type="pct"/>
            <w:vMerge/>
            <w:vAlign w:val="center"/>
          </w:tcPr>
          <w:p w14:paraId="02382A2C" w14:textId="77777777" w:rsidR="00F7157A" w:rsidRPr="00F7157A" w:rsidRDefault="00F7157A" w:rsidP="00F7157A">
            <w:pPr>
              <w:ind w:firstLine="0"/>
              <w:jc w:val="left"/>
              <w:rPr>
                <w:rFonts w:ascii="Times New Roman" w:eastAsia="Times New Roman" w:hAnsi="Times New Roman" w:cs="Times New Roman"/>
                <w:b/>
                <w:bCs/>
                <w:sz w:val="24"/>
                <w:szCs w:val="24"/>
                <w:lang w:eastAsia="en-US"/>
              </w:rPr>
            </w:pPr>
          </w:p>
        </w:tc>
        <w:tc>
          <w:tcPr>
            <w:tcW w:w="973" w:type="pct"/>
            <w:vMerge/>
            <w:vAlign w:val="center"/>
            <w:hideMark/>
          </w:tcPr>
          <w:p w14:paraId="3FB67988" w14:textId="77777777" w:rsidR="00F7157A" w:rsidRPr="00F7157A" w:rsidRDefault="00F7157A" w:rsidP="00F7157A">
            <w:pPr>
              <w:ind w:firstLine="0"/>
              <w:jc w:val="left"/>
              <w:rPr>
                <w:rFonts w:ascii="Times New Roman" w:eastAsia="Times New Roman" w:hAnsi="Times New Roman" w:cs="Times New Roman"/>
                <w:b/>
                <w:bCs/>
                <w:sz w:val="24"/>
                <w:szCs w:val="24"/>
                <w:lang w:eastAsia="en-US"/>
              </w:rPr>
            </w:pPr>
          </w:p>
        </w:tc>
        <w:tc>
          <w:tcPr>
            <w:tcW w:w="1529" w:type="pct"/>
            <w:gridSpan w:val="2"/>
            <w:noWrap/>
            <w:vAlign w:val="center"/>
            <w:hideMark/>
          </w:tcPr>
          <w:p w14:paraId="56611BF1"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Технология печати</w:t>
            </w:r>
          </w:p>
        </w:tc>
        <w:tc>
          <w:tcPr>
            <w:tcW w:w="834" w:type="pct"/>
            <w:noWrap/>
            <w:vAlign w:val="center"/>
            <w:hideMark/>
          </w:tcPr>
          <w:p w14:paraId="6679CC9B"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лазерная</w:t>
            </w:r>
          </w:p>
        </w:tc>
        <w:tc>
          <w:tcPr>
            <w:tcW w:w="420" w:type="pct"/>
            <w:vMerge/>
            <w:vAlign w:val="center"/>
            <w:hideMark/>
          </w:tcPr>
          <w:p w14:paraId="69AB5144"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346" w:type="pct"/>
            <w:vMerge/>
            <w:vAlign w:val="center"/>
            <w:hideMark/>
          </w:tcPr>
          <w:p w14:paraId="6C597A50"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553" w:type="pct"/>
            <w:vMerge/>
            <w:vAlign w:val="center"/>
          </w:tcPr>
          <w:p w14:paraId="3FB63C62"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r>
      <w:tr w:rsidR="00F7157A" w:rsidRPr="00F7157A" w14:paraId="541F1DF3" w14:textId="77777777" w:rsidTr="00470E28">
        <w:trPr>
          <w:trHeight w:val="20"/>
          <w:jc w:val="center"/>
        </w:trPr>
        <w:tc>
          <w:tcPr>
            <w:tcW w:w="345" w:type="pct"/>
            <w:vMerge/>
            <w:vAlign w:val="center"/>
          </w:tcPr>
          <w:p w14:paraId="5EECA0B0" w14:textId="77777777" w:rsidR="00F7157A" w:rsidRPr="00F7157A" w:rsidRDefault="00F7157A" w:rsidP="00F7157A">
            <w:pPr>
              <w:ind w:firstLine="0"/>
              <w:jc w:val="left"/>
              <w:rPr>
                <w:rFonts w:ascii="Times New Roman" w:eastAsia="Times New Roman" w:hAnsi="Times New Roman" w:cs="Times New Roman"/>
                <w:b/>
                <w:bCs/>
                <w:sz w:val="24"/>
                <w:szCs w:val="24"/>
                <w:lang w:eastAsia="en-US"/>
              </w:rPr>
            </w:pPr>
          </w:p>
        </w:tc>
        <w:tc>
          <w:tcPr>
            <w:tcW w:w="973" w:type="pct"/>
            <w:vMerge/>
            <w:vAlign w:val="center"/>
            <w:hideMark/>
          </w:tcPr>
          <w:p w14:paraId="36DD5EB9" w14:textId="77777777" w:rsidR="00F7157A" w:rsidRPr="00F7157A" w:rsidRDefault="00F7157A" w:rsidP="00F7157A">
            <w:pPr>
              <w:ind w:firstLine="0"/>
              <w:jc w:val="left"/>
              <w:rPr>
                <w:rFonts w:ascii="Times New Roman" w:eastAsia="Times New Roman" w:hAnsi="Times New Roman" w:cs="Times New Roman"/>
                <w:b/>
                <w:bCs/>
                <w:sz w:val="24"/>
                <w:szCs w:val="24"/>
                <w:lang w:eastAsia="en-US"/>
              </w:rPr>
            </w:pPr>
          </w:p>
        </w:tc>
        <w:tc>
          <w:tcPr>
            <w:tcW w:w="1529" w:type="pct"/>
            <w:gridSpan w:val="2"/>
            <w:noWrap/>
            <w:vAlign w:val="center"/>
            <w:hideMark/>
          </w:tcPr>
          <w:p w14:paraId="6587B06D" w14:textId="77777777" w:rsidR="00F7157A" w:rsidRPr="00F7157A" w:rsidRDefault="00F7157A" w:rsidP="00F7157A">
            <w:pPr>
              <w:ind w:firstLine="0"/>
              <w:jc w:val="left"/>
              <w:rPr>
                <w:rFonts w:ascii="Times New Roman" w:eastAsia="Times New Roman" w:hAnsi="Times New Roman" w:cs="Times New Roman"/>
                <w:color w:val="000000"/>
                <w:sz w:val="24"/>
                <w:szCs w:val="24"/>
                <w:lang w:val="en-US" w:eastAsia="en-US"/>
              </w:rPr>
            </w:pPr>
            <w:r w:rsidRPr="00F7157A">
              <w:rPr>
                <w:rFonts w:ascii="Times New Roman" w:eastAsia="Times New Roman" w:hAnsi="Times New Roman" w:cs="Times New Roman"/>
                <w:color w:val="000000"/>
                <w:sz w:val="24"/>
                <w:szCs w:val="24"/>
                <w:lang w:eastAsia="en-US"/>
              </w:rPr>
              <w:t xml:space="preserve">Поддержка </w:t>
            </w:r>
            <w:r w:rsidRPr="00F7157A">
              <w:rPr>
                <w:rFonts w:ascii="Times New Roman" w:eastAsia="Times New Roman" w:hAnsi="Times New Roman" w:cs="Times New Roman"/>
                <w:color w:val="000000"/>
                <w:sz w:val="24"/>
                <w:szCs w:val="24"/>
                <w:lang w:val="en-US" w:eastAsia="en-US"/>
              </w:rPr>
              <w:t>Astra Linux</w:t>
            </w:r>
          </w:p>
        </w:tc>
        <w:tc>
          <w:tcPr>
            <w:tcW w:w="834" w:type="pct"/>
            <w:noWrap/>
            <w:vAlign w:val="center"/>
            <w:hideMark/>
          </w:tcPr>
          <w:p w14:paraId="218841E8" w14:textId="77777777" w:rsidR="00F7157A" w:rsidRPr="00F7157A" w:rsidRDefault="00F7157A" w:rsidP="00F7157A">
            <w:pPr>
              <w:ind w:firstLine="0"/>
              <w:jc w:val="center"/>
              <w:rPr>
                <w:rFonts w:ascii="Times New Roman" w:eastAsia="Times New Roman" w:hAnsi="Times New Roman" w:cs="Times New Roman"/>
                <w:sz w:val="24"/>
                <w:szCs w:val="24"/>
                <w:lang w:eastAsia="en-US"/>
              </w:rPr>
            </w:pPr>
            <w:r w:rsidRPr="00F7157A">
              <w:rPr>
                <w:rFonts w:ascii="Times New Roman" w:eastAsia="Times New Roman" w:hAnsi="Times New Roman" w:cs="Times New Roman"/>
                <w:sz w:val="24"/>
                <w:szCs w:val="24"/>
                <w:lang w:eastAsia="en-US"/>
              </w:rPr>
              <w:t>наличие</w:t>
            </w:r>
          </w:p>
        </w:tc>
        <w:tc>
          <w:tcPr>
            <w:tcW w:w="420" w:type="pct"/>
            <w:vMerge/>
            <w:vAlign w:val="center"/>
            <w:hideMark/>
          </w:tcPr>
          <w:p w14:paraId="035521E0"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346" w:type="pct"/>
            <w:vMerge/>
            <w:vAlign w:val="center"/>
            <w:hideMark/>
          </w:tcPr>
          <w:p w14:paraId="74013183"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553" w:type="pct"/>
            <w:vMerge/>
            <w:vAlign w:val="center"/>
          </w:tcPr>
          <w:p w14:paraId="6CD5760F"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r>
      <w:tr w:rsidR="00F7157A" w:rsidRPr="00F7157A" w14:paraId="51D46DEF" w14:textId="77777777" w:rsidTr="00470E28">
        <w:trPr>
          <w:trHeight w:val="20"/>
          <w:jc w:val="center"/>
        </w:trPr>
        <w:tc>
          <w:tcPr>
            <w:tcW w:w="345" w:type="pct"/>
            <w:vMerge/>
            <w:vAlign w:val="center"/>
          </w:tcPr>
          <w:p w14:paraId="48CCE0E6" w14:textId="77777777" w:rsidR="00F7157A" w:rsidRPr="00F7157A" w:rsidRDefault="00F7157A" w:rsidP="00F7157A">
            <w:pPr>
              <w:ind w:firstLine="0"/>
              <w:jc w:val="left"/>
              <w:rPr>
                <w:rFonts w:ascii="Times New Roman" w:eastAsia="Times New Roman" w:hAnsi="Times New Roman" w:cs="Times New Roman"/>
                <w:b/>
                <w:bCs/>
                <w:sz w:val="24"/>
                <w:szCs w:val="24"/>
                <w:lang w:eastAsia="en-US"/>
              </w:rPr>
            </w:pPr>
          </w:p>
        </w:tc>
        <w:tc>
          <w:tcPr>
            <w:tcW w:w="973" w:type="pct"/>
            <w:vMerge/>
            <w:vAlign w:val="center"/>
            <w:hideMark/>
          </w:tcPr>
          <w:p w14:paraId="76DCA76D" w14:textId="77777777" w:rsidR="00F7157A" w:rsidRPr="00F7157A" w:rsidRDefault="00F7157A" w:rsidP="00F7157A">
            <w:pPr>
              <w:ind w:firstLine="0"/>
              <w:jc w:val="left"/>
              <w:rPr>
                <w:rFonts w:ascii="Times New Roman" w:eastAsia="Times New Roman" w:hAnsi="Times New Roman" w:cs="Times New Roman"/>
                <w:b/>
                <w:bCs/>
                <w:sz w:val="24"/>
                <w:szCs w:val="24"/>
                <w:lang w:eastAsia="en-US"/>
              </w:rPr>
            </w:pPr>
          </w:p>
        </w:tc>
        <w:tc>
          <w:tcPr>
            <w:tcW w:w="1529" w:type="pct"/>
            <w:gridSpan w:val="2"/>
            <w:noWrap/>
            <w:vAlign w:val="center"/>
            <w:hideMark/>
          </w:tcPr>
          <w:p w14:paraId="0A0FF291"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Формат печати</w:t>
            </w:r>
          </w:p>
        </w:tc>
        <w:tc>
          <w:tcPr>
            <w:tcW w:w="834" w:type="pct"/>
            <w:noWrap/>
            <w:vAlign w:val="center"/>
            <w:hideMark/>
          </w:tcPr>
          <w:p w14:paraId="20D962CB"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A4</w:t>
            </w:r>
          </w:p>
        </w:tc>
        <w:tc>
          <w:tcPr>
            <w:tcW w:w="420" w:type="pct"/>
            <w:vMerge/>
            <w:vAlign w:val="center"/>
            <w:hideMark/>
          </w:tcPr>
          <w:p w14:paraId="4EAFCF7A"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346" w:type="pct"/>
            <w:vMerge/>
            <w:vAlign w:val="center"/>
            <w:hideMark/>
          </w:tcPr>
          <w:p w14:paraId="49B74AF8"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553" w:type="pct"/>
            <w:vMerge/>
            <w:vAlign w:val="center"/>
          </w:tcPr>
          <w:p w14:paraId="17C3E928"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r>
      <w:tr w:rsidR="00F7157A" w:rsidRPr="00F7157A" w14:paraId="2ABBDAD2" w14:textId="77777777" w:rsidTr="00470E28">
        <w:trPr>
          <w:trHeight w:val="20"/>
          <w:jc w:val="center"/>
        </w:trPr>
        <w:tc>
          <w:tcPr>
            <w:tcW w:w="345" w:type="pct"/>
            <w:vMerge/>
            <w:vAlign w:val="center"/>
          </w:tcPr>
          <w:p w14:paraId="5D8A51D3" w14:textId="77777777" w:rsidR="00F7157A" w:rsidRPr="00F7157A" w:rsidRDefault="00F7157A" w:rsidP="00F7157A">
            <w:pPr>
              <w:ind w:firstLine="0"/>
              <w:jc w:val="left"/>
              <w:rPr>
                <w:rFonts w:ascii="Times New Roman" w:eastAsia="Times New Roman" w:hAnsi="Times New Roman" w:cs="Times New Roman"/>
                <w:b/>
                <w:bCs/>
                <w:sz w:val="24"/>
                <w:szCs w:val="24"/>
                <w:lang w:eastAsia="en-US"/>
              </w:rPr>
            </w:pPr>
          </w:p>
        </w:tc>
        <w:tc>
          <w:tcPr>
            <w:tcW w:w="973" w:type="pct"/>
            <w:vMerge/>
            <w:vAlign w:val="center"/>
            <w:hideMark/>
          </w:tcPr>
          <w:p w14:paraId="1E71E9FD" w14:textId="77777777" w:rsidR="00F7157A" w:rsidRPr="00F7157A" w:rsidRDefault="00F7157A" w:rsidP="00F7157A">
            <w:pPr>
              <w:ind w:firstLine="0"/>
              <w:jc w:val="left"/>
              <w:rPr>
                <w:rFonts w:ascii="Times New Roman" w:eastAsia="Times New Roman" w:hAnsi="Times New Roman" w:cs="Times New Roman"/>
                <w:b/>
                <w:bCs/>
                <w:sz w:val="24"/>
                <w:szCs w:val="24"/>
                <w:lang w:eastAsia="en-US"/>
              </w:rPr>
            </w:pPr>
          </w:p>
        </w:tc>
        <w:tc>
          <w:tcPr>
            <w:tcW w:w="1529" w:type="pct"/>
            <w:gridSpan w:val="2"/>
            <w:vAlign w:val="center"/>
            <w:hideMark/>
          </w:tcPr>
          <w:p w14:paraId="132A5CB0"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Максимальное разрешение для ч/б печати, dpi</w:t>
            </w:r>
          </w:p>
        </w:tc>
        <w:tc>
          <w:tcPr>
            <w:tcW w:w="834" w:type="pct"/>
            <w:noWrap/>
            <w:vAlign w:val="center"/>
            <w:hideMark/>
          </w:tcPr>
          <w:p w14:paraId="5B32943E" w14:textId="77777777" w:rsidR="00F7157A" w:rsidRPr="00F7157A" w:rsidRDefault="00F7157A" w:rsidP="00F7157A">
            <w:pPr>
              <w:ind w:firstLine="0"/>
              <w:jc w:val="center"/>
              <w:rPr>
                <w:rFonts w:ascii="Times New Roman" w:eastAsia="Times New Roman" w:hAnsi="Times New Roman" w:cs="Times New Roman"/>
                <w:color w:val="000000"/>
                <w:sz w:val="24"/>
                <w:szCs w:val="24"/>
                <w:lang w:val="en-US" w:eastAsia="en-US"/>
              </w:rPr>
            </w:pPr>
            <w:r w:rsidRPr="00F7157A">
              <w:rPr>
                <w:rFonts w:ascii="Times New Roman" w:eastAsia="Times New Roman" w:hAnsi="Times New Roman" w:cs="Times New Roman"/>
                <w:color w:val="000000"/>
                <w:sz w:val="24"/>
                <w:szCs w:val="24"/>
                <w:lang w:eastAsia="en-US"/>
              </w:rPr>
              <w:t>не менее 12</w:t>
            </w:r>
            <w:r w:rsidRPr="00F7157A">
              <w:rPr>
                <w:rFonts w:ascii="Times New Roman" w:eastAsia="Times New Roman" w:hAnsi="Times New Roman" w:cs="Times New Roman"/>
                <w:color w:val="000000"/>
                <w:sz w:val="24"/>
                <w:szCs w:val="24"/>
                <w:lang w:val="en-US" w:eastAsia="en-US"/>
              </w:rPr>
              <w:t>0</w:t>
            </w:r>
            <w:r w:rsidRPr="00F7157A">
              <w:rPr>
                <w:rFonts w:ascii="Times New Roman" w:eastAsia="Times New Roman" w:hAnsi="Times New Roman" w:cs="Times New Roman"/>
                <w:color w:val="000000"/>
                <w:sz w:val="24"/>
                <w:szCs w:val="24"/>
                <w:lang w:eastAsia="en-US"/>
              </w:rPr>
              <w:t>0x12</w:t>
            </w:r>
            <w:r w:rsidRPr="00F7157A">
              <w:rPr>
                <w:rFonts w:ascii="Times New Roman" w:eastAsia="Times New Roman" w:hAnsi="Times New Roman" w:cs="Times New Roman"/>
                <w:color w:val="000000"/>
                <w:sz w:val="24"/>
                <w:szCs w:val="24"/>
                <w:lang w:val="en-US" w:eastAsia="en-US"/>
              </w:rPr>
              <w:t>00</w:t>
            </w:r>
          </w:p>
        </w:tc>
        <w:tc>
          <w:tcPr>
            <w:tcW w:w="420" w:type="pct"/>
            <w:vMerge/>
            <w:vAlign w:val="center"/>
            <w:hideMark/>
          </w:tcPr>
          <w:p w14:paraId="3E6DF33A"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346" w:type="pct"/>
            <w:vMerge/>
            <w:vAlign w:val="center"/>
            <w:hideMark/>
          </w:tcPr>
          <w:p w14:paraId="1B18D6B5"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553" w:type="pct"/>
            <w:vMerge/>
            <w:vAlign w:val="center"/>
          </w:tcPr>
          <w:p w14:paraId="22F1A10B"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r>
      <w:tr w:rsidR="00F7157A" w:rsidRPr="00F7157A" w14:paraId="710E5150" w14:textId="77777777" w:rsidTr="00470E28">
        <w:trPr>
          <w:trHeight w:val="20"/>
          <w:jc w:val="center"/>
        </w:trPr>
        <w:tc>
          <w:tcPr>
            <w:tcW w:w="345" w:type="pct"/>
            <w:vMerge/>
            <w:vAlign w:val="center"/>
          </w:tcPr>
          <w:p w14:paraId="03C66A22" w14:textId="77777777" w:rsidR="00F7157A" w:rsidRPr="00F7157A" w:rsidRDefault="00F7157A" w:rsidP="00F7157A">
            <w:pPr>
              <w:ind w:firstLine="0"/>
              <w:jc w:val="left"/>
              <w:rPr>
                <w:rFonts w:ascii="Times New Roman" w:eastAsia="Times New Roman" w:hAnsi="Times New Roman" w:cs="Times New Roman"/>
                <w:b/>
                <w:bCs/>
                <w:sz w:val="24"/>
                <w:szCs w:val="24"/>
                <w:lang w:eastAsia="en-US"/>
              </w:rPr>
            </w:pPr>
          </w:p>
        </w:tc>
        <w:tc>
          <w:tcPr>
            <w:tcW w:w="973" w:type="pct"/>
            <w:vMerge/>
            <w:vAlign w:val="center"/>
            <w:hideMark/>
          </w:tcPr>
          <w:p w14:paraId="6DE24489" w14:textId="77777777" w:rsidR="00F7157A" w:rsidRPr="00F7157A" w:rsidRDefault="00F7157A" w:rsidP="00F7157A">
            <w:pPr>
              <w:ind w:firstLine="0"/>
              <w:jc w:val="left"/>
              <w:rPr>
                <w:rFonts w:ascii="Times New Roman" w:eastAsia="Times New Roman" w:hAnsi="Times New Roman" w:cs="Times New Roman"/>
                <w:b/>
                <w:bCs/>
                <w:sz w:val="24"/>
                <w:szCs w:val="24"/>
                <w:lang w:eastAsia="en-US"/>
              </w:rPr>
            </w:pPr>
          </w:p>
        </w:tc>
        <w:tc>
          <w:tcPr>
            <w:tcW w:w="1529" w:type="pct"/>
            <w:gridSpan w:val="2"/>
            <w:noWrap/>
            <w:vAlign w:val="center"/>
          </w:tcPr>
          <w:p w14:paraId="1C6C1FBA"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Дополнительные картриджи</w:t>
            </w:r>
          </w:p>
        </w:tc>
        <w:tc>
          <w:tcPr>
            <w:tcW w:w="834" w:type="pct"/>
            <w:noWrap/>
            <w:vAlign w:val="center"/>
          </w:tcPr>
          <w:p w14:paraId="7B09E208"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c>
          <w:tcPr>
            <w:tcW w:w="420" w:type="pct"/>
            <w:vAlign w:val="center"/>
            <w:hideMark/>
          </w:tcPr>
          <w:p w14:paraId="45314757"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шт.</w:t>
            </w:r>
          </w:p>
        </w:tc>
        <w:tc>
          <w:tcPr>
            <w:tcW w:w="346" w:type="pct"/>
            <w:vAlign w:val="center"/>
            <w:hideMark/>
          </w:tcPr>
          <w:p w14:paraId="0E8AA6F4"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4</w:t>
            </w:r>
          </w:p>
        </w:tc>
        <w:tc>
          <w:tcPr>
            <w:tcW w:w="553" w:type="pct"/>
            <w:vMerge/>
            <w:vAlign w:val="center"/>
          </w:tcPr>
          <w:p w14:paraId="7833AA04"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r>
      <w:tr w:rsidR="00F7157A" w:rsidRPr="00F7157A" w14:paraId="7EE0B60E" w14:textId="77777777" w:rsidTr="00470E28">
        <w:trPr>
          <w:trHeight w:val="20"/>
          <w:jc w:val="center"/>
        </w:trPr>
        <w:tc>
          <w:tcPr>
            <w:tcW w:w="345" w:type="pct"/>
            <w:vMerge/>
            <w:vAlign w:val="center"/>
          </w:tcPr>
          <w:p w14:paraId="4D525FA0" w14:textId="77777777" w:rsidR="00F7157A" w:rsidRPr="00F7157A" w:rsidRDefault="00F7157A" w:rsidP="00F7157A">
            <w:pPr>
              <w:ind w:firstLine="0"/>
              <w:jc w:val="left"/>
              <w:rPr>
                <w:rFonts w:ascii="Times New Roman" w:eastAsia="Times New Roman" w:hAnsi="Times New Roman" w:cs="Times New Roman"/>
                <w:b/>
                <w:bCs/>
                <w:sz w:val="24"/>
                <w:szCs w:val="24"/>
                <w:lang w:eastAsia="en-US"/>
              </w:rPr>
            </w:pPr>
          </w:p>
        </w:tc>
        <w:tc>
          <w:tcPr>
            <w:tcW w:w="973" w:type="pct"/>
            <w:vMerge/>
            <w:vAlign w:val="center"/>
          </w:tcPr>
          <w:p w14:paraId="6C2B56D0" w14:textId="77777777" w:rsidR="00F7157A" w:rsidRPr="00F7157A" w:rsidRDefault="00F7157A" w:rsidP="00F7157A">
            <w:pPr>
              <w:ind w:firstLine="0"/>
              <w:jc w:val="left"/>
              <w:rPr>
                <w:rFonts w:ascii="Times New Roman" w:eastAsia="Times New Roman" w:hAnsi="Times New Roman" w:cs="Times New Roman"/>
                <w:b/>
                <w:bCs/>
                <w:sz w:val="24"/>
                <w:szCs w:val="24"/>
                <w:lang w:eastAsia="en-US"/>
              </w:rPr>
            </w:pPr>
          </w:p>
        </w:tc>
        <w:tc>
          <w:tcPr>
            <w:tcW w:w="1529" w:type="pct"/>
            <w:gridSpan w:val="2"/>
            <w:noWrap/>
            <w:vAlign w:val="center"/>
          </w:tcPr>
          <w:p w14:paraId="55AE53A9"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Дополнительных фотобарабаны</w:t>
            </w:r>
          </w:p>
        </w:tc>
        <w:tc>
          <w:tcPr>
            <w:tcW w:w="834" w:type="pct"/>
            <w:noWrap/>
            <w:vAlign w:val="center"/>
          </w:tcPr>
          <w:p w14:paraId="1BCC5C07"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c>
          <w:tcPr>
            <w:tcW w:w="420" w:type="pct"/>
            <w:vAlign w:val="center"/>
          </w:tcPr>
          <w:p w14:paraId="09F34606"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шт.</w:t>
            </w:r>
          </w:p>
        </w:tc>
        <w:tc>
          <w:tcPr>
            <w:tcW w:w="346" w:type="pct"/>
            <w:vAlign w:val="center"/>
          </w:tcPr>
          <w:p w14:paraId="54D2009C"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2</w:t>
            </w:r>
          </w:p>
        </w:tc>
        <w:tc>
          <w:tcPr>
            <w:tcW w:w="553" w:type="pct"/>
            <w:vMerge/>
            <w:vAlign w:val="center"/>
          </w:tcPr>
          <w:p w14:paraId="176E55DD"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r>
      <w:tr w:rsidR="00F7157A" w:rsidRPr="00F7157A" w14:paraId="465D6736" w14:textId="77777777" w:rsidTr="00470E28">
        <w:trPr>
          <w:trHeight w:val="20"/>
          <w:jc w:val="center"/>
        </w:trPr>
        <w:tc>
          <w:tcPr>
            <w:tcW w:w="345" w:type="pct"/>
            <w:vMerge w:val="restart"/>
            <w:vAlign w:val="center"/>
          </w:tcPr>
          <w:p w14:paraId="0DB52ED3" w14:textId="77777777" w:rsidR="00F7157A" w:rsidRPr="00F7157A" w:rsidRDefault="00F7157A" w:rsidP="00F7157A">
            <w:pPr>
              <w:numPr>
                <w:ilvl w:val="1"/>
                <w:numId w:val="17"/>
              </w:numPr>
              <w:spacing w:after="160" w:line="259" w:lineRule="auto"/>
              <w:jc w:val="left"/>
              <w:rPr>
                <w:rFonts w:ascii="Times New Roman" w:eastAsia="Times New Roman" w:hAnsi="Times New Roman" w:cs="Times New Roman"/>
                <w:b/>
                <w:bCs/>
                <w:color w:val="000000"/>
                <w:sz w:val="24"/>
                <w:szCs w:val="24"/>
                <w:lang w:eastAsia="en-US"/>
              </w:rPr>
            </w:pPr>
            <w:bookmarkStart w:id="1" w:name="_Hlk230164635"/>
          </w:p>
        </w:tc>
        <w:tc>
          <w:tcPr>
            <w:tcW w:w="973" w:type="pct"/>
            <w:vMerge w:val="restart"/>
            <w:vAlign w:val="center"/>
            <w:hideMark/>
          </w:tcPr>
          <w:p w14:paraId="7AD21251"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r w:rsidRPr="00F7157A">
              <w:rPr>
                <w:rFonts w:ascii="Times New Roman" w:eastAsia="Times New Roman" w:hAnsi="Times New Roman" w:cs="Times New Roman"/>
                <w:b/>
                <w:bCs/>
                <w:color w:val="000000"/>
                <w:sz w:val="24"/>
                <w:szCs w:val="24"/>
                <w:lang w:eastAsia="en-US"/>
              </w:rPr>
              <w:t xml:space="preserve">Источник бесперебойного питания (ИБП) </w:t>
            </w:r>
          </w:p>
        </w:tc>
        <w:tc>
          <w:tcPr>
            <w:tcW w:w="1529" w:type="pct"/>
            <w:gridSpan w:val="2"/>
            <w:vAlign w:val="center"/>
          </w:tcPr>
          <w:p w14:paraId="68159A12"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Выключатель питания</w:t>
            </w:r>
          </w:p>
        </w:tc>
        <w:tc>
          <w:tcPr>
            <w:tcW w:w="834" w:type="pct"/>
            <w:vAlign w:val="center"/>
          </w:tcPr>
          <w:p w14:paraId="1FC48D11"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наличие</w:t>
            </w:r>
          </w:p>
        </w:tc>
        <w:tc>
          <w:tcPr>
            <w:tcW w:w="420" w:type="pct"/>
            <w:vMerge w:val="restart"/>
            <w:noWrap/>
            <w:vAlign w:val="center"/>
            <w:hideMark/>
          </w:tcPr>
          <w:p w14:paraId="52648790"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шт.</w:t>
            </w:r>
          </w:p>
        </w:tc>
        <w:tc>
          <w:tcPr>
            <w:tcW w:w="346" w:type="pct"/>
            <w:vMerge w:val="restart"/>
            <w:noWrap/>
            <w:vAlign w:val="center"/>
            <w:hideMark/>
          </w:tcPr>
          <w:p w14:paraId="75B1769A"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1</w:t>
            </w:r>
          </w:p>
        </w:tc>
        <w:tc>
          <w:tcPr>
            <w:tcW w:w="553" w:type="pct"/>
            <w:vMerge/>
            <w:vAlign w:val="center"/>
          </w:tcPr>
          <w:p w14:paraId="341FE33D"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r>
      <w:tr w:rsidR="00F7157A" w:rsidRPr="00F7157A" w14:paraId="33C42EA0" w14:textId="77777777" w:rsidTr="00470E28">
        <w:trPr>
          <w:trHeight w:val="20"/>
          <w:jc w:val="center"/>
        </w:trPr>
        <w:tc>
          <w:tcPr>
            <w:tcW w:w="345" w:type="pct"/>
            <w:vMerge/>
            <w:vAlign w:val="center"/>
          </w:tcPr>
          <w:p w14:paraId="084D6A79"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973" w:type="pct"/>
            <w:vMerge/>
            <w:vAlign w:val="center"/>
          </w:tcPr>
          <w:p w14:paraId="1CFA4DFF"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1529" w:type="pct"/>
            <w:gridSpan w:val="2"/>
            <w:vAlign w:val="center"/>
          </w:tcPr>
          <w:p w14:paraId="498EDF4A"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val="en-US" w:eastAsia="en-US"/>
              </w:rPr>
              <w:t>Топология ИБП</w:t>
            </w:r>
          </w:p>
        </w:tc>
        <w:tc>
          <w:tcPr>
            <w:tcW w:w="834" w:type="pct"/>
            <w:vAlign w:val="center"/>
          </w:tcPr>
          <w:p w14:paraId="091907CE"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линейно-интерактивная</w:t>
            </w:r>
          </w:p>
        </w:tc>
        <w:tc>
          <w:tcPr>
            <w:tcW w:w="420" w:type="pct"/>
            <w:vMerge/>
            <w:noWrap/>
            <w:vAlign w:val="center"/>
          </w:tcPr>
          <w:p w14:paraId="204D2F39"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c>
          <w:tcPr>
            <w:tcW w:w="346" w:type="pct"/>
            <w:vMerge/>
            <w:noWrap/>
            <w:vAlign w:val="center"/>
          </w:tcPr>
          <w:p w14:paraId="4C1958D3"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c>
          <w:tcPr>
            <w:tcW w:w="553" w:type="pct"/>
            <w:vMerge/>
            <w:vAlign w:val="center"/>
          </w:tcPr>
          <w:p w14:paraId="03717C8F"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r>
      <w:tr w:rsidR="00F7157A" w:rsidRPr="00F7157A" w14:paraId="06758A9D" w14:textId="77777777" w:rsidTr="00470E28">
        <w:trPr>
          <w:trHeight w:val="20"/>
          <w:jc w:val="center"/>
        </w:trPr>
        <w:tc>
          <w:tcPr>
            <w:tcW w:w="345" w:type="pct"/>
            <w:vMerge/>
            <w:vAlign w:val="center"/>
          </w:tcPr>
          <w:p w14:paraId="083D7E34"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973" w:type="pct"/>
            <w:vMerge/>
            <w:vAlign w:val="center"/>
          </w:tcPr>
          <w:p w14:paraId="3A1F4EB5"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1529" w:type="pct"/>
            <w:gridSpan w:val="2"/>
            <w:vAlign w:val="center"/>
          </w:tcPr>
          <w:p w14:paraId="5E1B49F9"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Функция холодного старта (запуск от батарей без входного напряжения)</w:t>
            </w:r>
          </w:p>
        </w:tc>
        <w:tc>
          <w:tcPr>
            <w:tcW w:w="834" w:type="pct"/>
            <w:vAlign w:val="center"/>
          </w:tcPr>
          <w:p w14:paraId="57F1B597"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наличие</w:t>
            </w:r>
          </w:p>
        </w:tc>
        <w:tc>
          <w:tcPr>
            <w:tcW w:w="420" w:type="pct"/>
            <w:vMerge/>
            <w:noWrap/>
            <w:vAlign w:val="center"/>
          </w:tcPr>
          <w:p w14:paraId="6ED03D6A"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c>
          <w:tcPr>
            <w:tcW w:w="346" w:type="pct"/>
            <w:vMerge/>
            <w:noWrap/>
            <w:vAlign w:val="center"/>
          </w:tcPr>
          <w:p w14:paraId="45D10A5D"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c>
          <w:tcPr>
            <w:tcW w:w="553" w:type="pct"/>
            <w:vMerge/>
            <w:vAlign w:val="center"/>
          </w:tcPr>
          <w:p w14:paraId="7F875930"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r>
      <w:tr w:rsidR="00F7157A" w:rsidRPr="00F7157A" w14:paraId="5DCE64D9" w14:textId="77777777" w:rsidTr="00470E28">
        <w:trPr>
          <w:trHeight w:val="20"/>
          <w:jc w:val="center"/>
        </w:trPr>
        <w:tc>
          <w:tcPr>
            <w:tcW w:w="345" w:type="pct"/>
            <w:vMerge/>
            <w:vAlign w:val="center"/>
          </w:tcPr>
          <w:p w14:paraId="66536C65"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973" w:type="pct"/>
            <w:vMerge/>
            <w:vAlign w:val="center"/>
          </w:tcPr>
          <w:p w14:paraId="297243D9"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1529" w:type="pct"/>
            <w:gridSpan w:val="2"/>
            <w:vAlign w:val="center"/>
          </w:tcPr>
          <w:p w14:paraId="1FA1978D"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Выходная мощность, ВА/Вт</w:t>
            </w:r>
          </w:p>
        </w:tc>
        <w:tc>
          <w:tcPr>
            <w:tcW w:w="834" w:type="pct"/>
            <w:vAlign w:val="center"/>
          </w:tcPr>
          <w:p w14:paraId="153FCD26"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не менее 700/420</w:t>
            </w:r>
          </w:p>
        </w:tc>
        <w:tc>
          <w:tcPr>
            <w:tcW w:w="420" w:type="pct"/>
            <w:vMerge/>
            <w:noWrap/>
            <w:vAlign w:val="center"/>
          </w:tcPr>
          <w:p w14:paraId="4BADE4E0"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c>
          <w:tcPr>
            <w:tcW w:w="346" w:type="pct"/>
            <w:vMerge/>
            <w:noWrap/>
            <w:vAlign w:val="center"/>
          </w:tcPr>
          <w:p w14:paraId="69323672"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c>
          <w:tcPr>
            <w:tcW w:w="553" w:type="pct"/>
            <w:vMerge/>
            <w:vAlign w:val="center"/>
          </w:tcPr>
          <w:p w14:paraId="465FA1C9"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r>
      <w:tr w:rsidR="00F7157A" w:rsidRPr="00F7157A" w14:paraId="2370BFC1" w14:textId="77777777" w:rsidTr="00470E28">
        <w:trPr>
          <w:trHeight w:val="20"/>
          <w:jc w:val="center"/>
        </w:trPr>
        <w:tc>
          <w:tcPr>
            <w:tcW w:w="345" w:type="pct"/>
            <w:vMerge/>
            <w:vAlign w:val="center"/>
          </w:tcPr>
          <w:p w14:paraId="51FFC7F3"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973" w:type="pct"/>
            <w:vMerge/>
            <w:vAlign w:val="center"/>
          </w:tcPr>
          <w:p w14:paraId="5CA69D6D"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1529" w:type="pct"/>
            <w:gridSpan w:val="2"/>
            <w:vAlign w:val="center"/>
          </w:tcPr>
          <w:p w14:paraId="7EF24ADE"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Форма выходного напряжения при работе от батарей</w:t>
            </w:r>
          </w:p>
        </w:tc>
        <w:tc>
          <w:tcPr>
            <w:tcW w:w="834" w:type="pct"/>
            <w:vAlign w:val="center"/>
          </w:tcPr>
          <w:p w14:paraId="302F128C"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модулированная синусоида</w:t>
            </w:r>
          </w:p>
        </w:tc>
        <w:tc>
          <w:tcPr>
            <w:tcW w:w="420" w:type="pct"/>
            <w:vMerge/>
            <w:noWrap/>
            <w:vAlign w:val="center"/>
          </w:tcPr>
          <w:p w14:paraId="18E74DEB"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c>
          <w:tcPr>
            <w:tcW w:w="346" w:type="pct"/>
            <w:vMerge/>
            <w:noWrap/>
            <w:vAlign w:val="center"/>
          </w:tcPr>
          <w:p w14:paraId="7CA4E7AA"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c>
          <w:tcPr>
            <w:tcW w:w="553" w:type="pct"/>
            <w:vMerge/>
            <w:vAlign w:val="center"/>
          </w:tcPr>
          <w:p w14:paraId="5D5866E8"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r>
      <w:tr w:rsidR="00F7157A" w:rsidRPr="00F7157A" w14:paraId="4FFB5AF3" w14:textId="77777777" w:rsidTr="00470E28">
        <w:trPr>
          <w:trHeight w:val="20"/>
          <w:jc w:val="center"/>
        </w:trPr>
        <w:tc>
          <w:tcPr>
            <w:tcW w:w="345" w:type="pct"/>
            <w:vMerge/>
            <w:vAlign w:val="center"/>
          </w:tcPr>
          <w:p w14:paraId="3779110D"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973" w:type="pct"/>
            <w:vMerge/>
            <w:vAlign w:val="center"/>
          </w:tcPr>
          <w:p w14:paraId="3A8FF391"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1529" w:type="pct"/>
            <w:gridSpan w:val="2"/>
            <w:vAlign w:val="center"/>
          </w:tcPr>
          <w:p w14:paraId="3F7FE555"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Количество розеток, обеспечивающих сетевую фильтрацию, шт.</w:t>
            </w:r>
          </w:p>
        </w:tc>
        <w:tc>
          <w:tcPr>
            <w:tcW w:w="834" w:type="pct"/>
            <w:vAlign w:val="center"/>
          </w:tcPr>
          <w:p w14:paraId="288DB7AF"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не менее 6</w:t>
            </w:r>
          </w:p>
        </w:tc>
        <w:tc>
          <w:tcPr>
            <w:tcW w:w="420" w:type="pct"/>
            <w:vMerge/>
            <w:noWrap/>
            <w:vAlign w:val="center"/>
          </w:tcPr>
          <w:p w14:paraId="5FCC8B31"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c>
          <w:tcPr>
            <w:tcW w:w="346" w:type="pct"/>
            <w:vMerge/>
            <w:noWrap/>
            <w:vAlign w:val="center"/>
          </w:tcPr>
          <w:p w14:paraId="4504AFBE"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c>
          <w:tcPr>
            <w:tcW w:w="553" w:type="pct"/>
            <w:vMerge/>
            <w:vAlign w:val="center"/>
          </w:tcPr>
          <w:p w14:paraId="5FD6D6CD"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r>
      <w:tr w:rsidR="00F7157A" w:rsidRPr="00F7157A" w14:paraId="6D0D5D50" w14:textId="77777777" w:rsidTr="00470E28">
        <w:trPr>
          <w:trHeight w:val="20"/>
          <w:jc w:val="center"/>
        </w:trPr>
        <w:tc>
          <w:tcPr>
            <w:tcW w:w="345" w:type="pct"/>
            <w:vMerge/>
            <w:vAlign w:val="center"/>
          </w:tcPr>
          <w:p w14:paraId="78DD0C5E"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973" w:type="pct"/>
            <w:vMerge/>
            <w:vAlign w:val="center"/>
          </w:tcPr>
          <w:p w14:paraId="53306829"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1529" w:type="pct"/>
            <w:gridSpan w:val="2"/>
            <w:vAlign w:val="center"/>
          </w:tcPr>
          <w:p w14:paraId="0318CA09"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Тип розеток</w:t>
            </w:r>
          </w:p>
        </w:tc>
        <w:tc>
          <w:tcPr>
            <w:tcW w:w="834" w:type="pct"/>
            <w:vAlign w:val="center"/>
          </w:tcPr>
          <w:p w14:paraId="690B6647"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val="en-US" w:eastAsia="en-US"/>
              </w:rPr>
              <w:t>CEE</w:t>
            </w:r>
            <w:r w:rsidRPr="00F7157A">
              <w:rPr>
                <w:rFonts w:ascii="Times New Roman" w:eastAsia="Times New Roman" w:hAnsi="Times New Roman" w:cs="Times New Roman"/>
                <w:color w:val="000000"/>
                <w:sz w:val="24"/>
                <w:szCs w:val="24"/>
                <w:lang w:eastAsia="en-US"/>
              </w:rPr>
              <w:t xml:space="preserve"> 7/7</w:t>
            </w:r>
          </w:p>
        </w:tc>
        <w:tc>
          <w:tcPr>
            <w:tcW w:w="420" w:type="pct"/>
            <w:vMerge/>
            <w:noWrap/>
            <w:vAlign w:val="center"/>
          </w:tcPr>
          <w:p w14:paraId="755F95AC"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c>
          <w:tcPr>
            <w:tcW w:w="346" w:type="pct"/>
            <w:vMerge/>
            <w:noWrap/>
            <w:vAlign w:val="center"/>
          </w:tcPr>
          <w:p w14:paraId="6EFDDD32"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c>
          <w:tcPr>
            <w:tcW w:w="553" w:type="pct"/>
            <w:vMerge/>
            <w:vAlign w:val="center"/>
          </w:tcPr>
          <w:p w14:paraId="1C1BAECB"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r>
      <w:tr w:rsidR="00F7157A" w:rsidRPr="00F7157A" w14:paraId="0880E7C0" w14:textId="77777777" w:rsidTr="00470E28">
        <w:trPr>
          <w:trHeight w:val="20"/>
          <w:jc w:val="center"/>
        </w:trPr>
        <w:tc>
          <w:tcPr>
            <w:tcW w:w="345" w:type="pct"/>
            <w:vMerge/>
            <w:vAlign w:val="center"/>
          </w:tcPr>
          <w:p w14:paraId="34C1AF6A"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973" w:type="pct"/>
            <w:vMerge/>
            <w:vAlign w:val="center"/>
          </w:tcPr>
          <w:p w14:paraId="057337F9"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1529" w:type="pct"/>
            <w:gridSpan w:val="2"/>
            <w:vAlign w:val="center"/>
          </w:tcPr>
          <w:p w14:paraId="3037035B"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Защита от перегрузки</w:t>
            </w:r>
          </w:p>
        </w:tc>
        <w:tc>
          <w:tcPr>
            <w:tcW w:w="834" w:type="pct"/>
            <w:vAlign w:val="center"/>
          </w:tcPr>
          <w:p w14:paraId="498880DE"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наличие</w:t>
            </w:r>
          </w:p>
        </w:tc>
        <w:tc>
          <w:tcPr>
            <w:tcW w:w="420" w:type="pct"/>
            <w:vMerge/>
            <w:noWrap/>
            <w:vAlign w:val="center"/>
          </w:tcPr>
          <w:p w14:paraId="14C49114"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c>
          <w:tcPr>
            <w:tcW w:w="346" w:type="pct"/>
            <w:vMerge/>
            <w:noWrap/>
            <w:vAlign w:val="center"/>
          </w:tcPr>
          <w:p w14:paraId="53FE6A3B"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c>
          <w:tcPr>
            <w:tcW w:w="553" w:type="pct"/>
            <w:vMerge/>
            <w:vAlign w:val="center"/>
          </w:tcPr>
          <w:p w14:paraId="623E3B97"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r>
      <w:bookmarkEnd w:id="1"/>
      <w:tr w:rsidR="00F7157A" w:rsidRPr="00F7157A" w14:paraId="63310EFF" w14:textId="77777777" w:rsidTr="00470E28">
        <w:trPr>
          <w:trHeight w:val="20"/>
          <w:jc w:val="center"/>
        </w:trPr>
        <w:tc>
          <w:tcPr>
            <w:tcW w:w="345" w:type="pct"/>
            <w:vAlign w:val="center"/>
          </w:tcPr>
          <w:p w14:paraId="544766B3"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r w:rsidRPr="00F7157A">
              <w:rPr>
                <w:rFonts w:ascii="Times New Roman" w:eastAsia="Times New Roman" w:hAnsi="Times New Roman" w:cs="Times New Roman"/>
                <w:b/>
                <w:bCs/>
                <w:color w:val="000000"/>
                <w:sz w:val="24"/>
                <w:szCs w:val="24"/>
                <w:lang w:eastAsia="en-US"/>
              </w:rPr>
              <w:t>2.</w:t>
            </w:r>
          </w:p>
        </w:tc>
        <w:tc>
          <w:tcPr>
            <w:tcW w:w="973" w:type="pct"/>
            <w:vAlign w:val="center"/>
          </w:tcPr>
          <w:p w14:paraId="523BB279"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r w:rsidRPr="00F7157A">
              <w:rPr>
                <w:rFonts w:ascii="Times New Roman" w:eastAsia="Times New Roman" w:hAnsi="Times New Roman" w:cs="Times New Roman"/>
                <w:b/>
                <w:bCs/>
                <w:color w:val="000000"/>
                <w:sz w:val="24"/>
                <w:szCs w:val="24"/>
                <w:lang w:eastAsia="en-US"/>
              </w:rPr>
              <w:t xml:space="preserve">Флэш накопители </w:t>
            </w:r>
          </w:p>
        </w:tc>
        <w:tc>
          <w:tcPr>
            <w:tcW w:w="1529" w:type="pct"/>
            <w:gridSpan w:val="2"/>
            <w:vAlign w:val="center"/>
          </w:tcPr>
          <w:p w14:paraId="573AB6CE"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Объем, Гб</w:t>
            </w:r>
          </w:p>
        </w:tc>
        <w:tc>
          <w:tcPr>
            <w:tcW w:w="834" w:type="pct"/>
            <w:vAlign w:val="center"/>
          </w:tcPr>
          <w:p w14:paraId="0283D76E"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не менее 32</w:t>
            </w:r>
          </w:p>
        </w:tc>
        <w:tc>
          <w:tcPr>
            <w:tcW w:w="420" w:type="pct"/>
            <w:noWrap/>
            <w:vAlign w:val="center"/>
          </w:tcPr>
          <w:p w14:paraId="16EC3B3B"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шт.</w:t>
            </w:r>
          </w:p>
        </w:tc>
        <w:tc>
          <w:tcPr>
            <w:tcW w:w="346" w:type="pct"/>
            <w:noWrap/>
            <w:vAlign w:val="center"/>
          </w:tcPr>
          <w:p w14:paraId="7FA8F69C"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2</w:t>
            </w:r>
          </w:p>
        </w:tc>
        <w:tc>
          <w:tcPr>
            <w:tcW w:w="553" w:type="pct"/>
            <w:vAlign w:val="center"/>
          </w:tcPr>
          <w:p w14:paraId="1009CE03"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r>
      <w:tr w:rsidR="00F7157A" w:rsidRPr="00F7157A" w14:paraId="340808CA" w14:textId="77777777" w:rsidTr="00470E28">
        <w:trPr>
          <w:trHeight w:val="165"/>
          <w:jc w:val="center"/>
        </w:trPr>
        <w:tc>
          <w:tcPr>
            <w:tcW w:w="345" w:type="pct"/>
            <w:vMerge w:val="restart"/>
            <w:vAlign w:val="center"/>
          </w:tcPr>
          <w:p w14:paraId="6C193888"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r w:rsidRPr="00F7157A">
              <w:rPr>
                <w:rFonts w:ascii="Times New Roman" w:eastAsia="Times New Roman" w:hAnsi="Times New Roman" w:cs="Times New Roman"/>
                <w:b/>
                <w:bCs/>
                <w:color w:val="000000"/>
                <w:sz w:val="24"/>
                <w:szCs w:val="24"/>
                <w:lang w:eastAsia="en-US"/>
              </w:rPr>
              <w:t xml:space="preserve">3. </w:t>
            </w:r>
          </w:p>
        </w:tc>
        <w:tc>
          <w:tcPr>
            <w:tcW w:w="973" w:type="pct"/>
            <w:vMerge w:val="restart"/>
            <w:vAlign w:val="center"/>
          </w:tcPr>
          <w:p w14:paraId="1E9AA8D4"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r w:rsidRPr="00F7157A">
              <w:rPr>
                <w:rFonts w:ascii="Times New Roman" w:eastAsia="Times New Roman" w:hAnsi="Times New Roman" w:cs="Times New Roman"/>
                <w:b/>
                <w:bCs/>
                <w:color w:val="000000"/>
                <w:sz w:val="24"/>
                <w:szCs w:val="24"/>
                <w:lang w:eastAsia="en-US"/>
              </w:rPr>
              <w:t xml:space="preserve">Средство защиты информации от </w:t>
            </w:r>
            <w:r w:rsidRPr="00F7157A">
              <w:rPr>
                <w:rFonts w:ascii="Times New Roman" w:eastAsia="Times New Roman" w:hAnsi="Times New Roman" w:cs="Times New Roman"/>
                <w:b/>
                <w:bCs/>
                <w:color w:val="000000"/>
                <w:sz w:val="24"/>
                <w:szCs w:val="24"/>
                <w:lang w:eastAsia="en-US"/>
              </w:rPr>
              <w:lastRenderedPageBreak/>
              <w:t>утечек по техническим каналам за счет ПЭМИН</w:t>
            </w:r>
          </w:p>
        </w:tc>
        <w:tc>
          <w:tcPr>
            <w:tcW w:w="1529" w:type="pct"/>
            <w:gridSpan w:val="2"/>
            <w:vAlign w:val="center"/>
          </w:tcPr>
          <w:p w14:paraId="2E4B8464"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lastRenderedPageBreak/>
              <w:t>Генератор шума «Покров»</w:t>
            </w:r>
          </w:p>
        </w:tc>
        <w:tc>
          <w:tcPr>
            <w:tcW w:w="834" w:type="pct"/>
            <w:vAlign w:val="center"/>
          </w:tcPr>
          <w:p w14:paraId="2222ACB9"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p>
        </w:tc>
        <w:tc>
          <w:tcPr>
            <w:tcW w:w="420" w:type="pct"/>
            <w:vMerge w:val="restart"/>
            <w:noWrap/>
            <w:vAlign w:val="center"/>
          </w:tcPr>
          <w:p w14:paraId="2748F81F"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шт.</w:t>
            </w:r>
          </w:p>
        </w:tc>
        <w:tc>
          <w:tcPr>
            <w:tcW w:w="346" w:type="pct"/>
            <w:vMerge w:val="restart"/>
            <w:noWrap/>
            <w:vAlign w:val="center"/>
          </w:tcPr>
          <w:p w14:paraId="3563789B"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1</w:t>
            </w:r>
          </w:p>
        </w:tc>
        <w:tc>
          <w:tcPr>
            <w:tcW w:w="553" w:type="pct"/>
            <w:vMerge w:val="restart"/>
            <w:vAlign w:val="center"/>
          </w:tcPr>
          <w:p w14:paraId="4416A6C1"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r>
      <w:tr w:rsidR="00F7157A" w:rsidRPr="00F7157A" w14:paraId="2979CFED" w14:textId="77777777" w:rsidTr="00470E28">
        <w:trPr>
          <w:trHeight w:val="165"/>
          <w:jc w:val="center"/>
        </w:trPr>
        <w:tc>
          <w:tcPr>
            <w:tcW w:w="345" w:type="pct"/>
            <w:vMerge/>
            <w:vAlign w:val="center"/>
          </w:tcPr>
          <w:p w14:paraId="3345FC95" w14:textId="77777777" w:rsidR="00F7157A" w:rsidRPr="00F7157A" w:rsidRDefault="00F7157A" w:rsidP="00F7157A">
            <w:pPr>
              <w:numPr>
                <w:ilvl w:val="1"/>
                <w:numId w:val="17"/>
              </w:numPr>
              <w:spacing w:after="160" w:line="259" w:lineRule="auto"/>
              <w:jc w:val="left"/>
              <w:rPr>
                <w:rFonts w:ascii="Times New Roman" w:eastAsia="Times New Roman" w:hAnsi="Times New Roman" w:cs="Times New Roman"/>
                <w:b/>
                <w:bCs/>
                <w:color w:val="000000"/>
                <w:sz w:val="24"/>
                <w:szCs w:val="24"/>
                <w:lang w:eastAsia="en-US"/>
              </w:rPr>
            </w:pPr>
          </w:p>
        </w:tc>
        <w:tc>
          <w:tcPr>
            <w:tcW w:w="973" w:type="pct"/>
            <w:vMerge/>
            <w:vAlign w:val="center"/>
          </w:tcPr>
          <w:p w14:paraId="1EF7B9BF"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1529" w:type="pct"/>
            <w:gridSpan w:val="2"/>
            <w:vAlign w:val="center"/>
          </w:tcPr>
          <w:p w14:paraId="209D9128"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Комплектность</w:t>
            </w:r>
          </w:p>
        </w:tc>
        <w:tc>
          <w:tcPr>
            <w:tcW w:w="834" w:type="pct"/>
            <w:vAlign w:val="center"/>
          </w:tcPr>
          <w:p w14:paraId="57D66AEB"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 xml:space="preserve">средство защиты </w:t>
            </w:r>
            <w:r w:rsidRPr="00F7157A">
              <w:rPr>
                <w:rFonts w:ascii="Times New Roman" w:eastAsia="Times New Roman" w:hAnsi="Times New Roman" w:cs="Times New Roman"/>
                <w:color w:val="000000"/>
                <w:sz w:val="24"/>
                <w:szCs w:val="24"/>
                <w:lang w:eastAsia="en-US"/>
              </w:rPr>
              <w:lastRenderedPageBreak/>
              <w:t>информации по техническим каналам от утечек за счет ПЭМИН, формуляр (паспорт),</w:t>
            </w:r>
          </w:p>
          <w:p w14:paraId="57D0ACD6" w14:textId="77777777" w:rsidR="00F7157A" w:rsidRPr="00F7157A" w:rsidRDefault="00F7157A" w:rsidP="00F7157A">
            <w:pPr>
              <w:ind w:firstLine="0"/>
              <w:jc w:val="left"/>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руководство по эксплуатации, копия сертификата ФСТЭК России</w:t>
            </w:r>
          </w:p>
        </w:tc>
        <w:tc>
          <w:tcPr>
            <w:tcW w:w="420" w:type="pct"/>
            <w:vMerge/>
            <w:noWrap/>
            <w:vAlign w:val="center"/>
          </w:tcPr>
          <w:p w14:paraId="7B83640E"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c>
          <w:tcPr>
            <w:tcW w:w="346" w:type="pct"/>
            <w:vMerge/>
            <w:noWrap/>
            <w:vAlign w:val="center"/>
          </w:tcPr>
          <w:p w14:paraId="7AA276E0"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c>
          <w:tcPr>
            <w:tcW w:w="553" w:type="pct"/>
            <w:vMerge/>
            <w:vAlign w:val="center"/>
          </w:tcPr>
          <w:p w14:paraId="45B77113"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r>
      <w:tr w:rsidR="00F7157A" w:rsidRPr="00F7157A" w14:paraId="7D58161B" w14:textId="77777777" w:rsidTr="00470E28">
        <w:trPr>
          <w:trHeight w:val="165"/>
          <w:jc w:val="center"/>
        </w:trPr>
        <w:tc>
          <w:tcPr>
            <w:tcW w:w="345" w:type="pct"/>
            <w:vAlign w:val="center"/>
          </w:tcPr>
          <w:p w14:paraId="412A91C3"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r w:rsidRPr="00F7157A">
              <w:rPr>
                <w:rFonts w:ascii="Times New Roman" w:eastAsia="Times New Roman" w:hAnsi="Times New Roman" w:cs="Times New Roman"/>
                <w:b/>
                <w:bCs/>
                <w:color w:val="000000"/>
                <w:sz w:val="24"/>
                <w:szCs w:val="24"/>
                <w:lang w:eastAsia="en-US"/>
              </w:rPr>
              <w:t xml:space="preserve">4. </w:t>
            </w:r>
          </w:p>
        </w:tc>
        <w:tc>
          <w:tcPr>
            <w:tcW w:w="4655" w:type="pct"/>
            <w:gridSpan w:val="7"/>
            <w:vAlign w:val="center"/>
          </w:tcPr>
          <w:p w14:paraId="1926B770"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b/>
                <w:bCs/>
                <w:color w:val="000000"/>
                <w:sz w:val="24"/>
                <w:szCs w:val="24"/>
                <w:lang w:eastAsia="en-US"/>
              </w:rPr>
              <w:t>Специальная проверка и специальные лабораторные испытания технических средств (в качестве ОТСС)</w:t>
            </w:r>
          </w:p>
        </w:tc>
      </w:tr>
      <w:tr w:rsidR="00F7157A" w:rsidRPr="00F7157A" w14:paraId="4779005E" w14:textId="77777777" w:rsidTr="00470E28">
        <w:trPr>
          <w:trHeight w:val="165"/>
          <w:jc w:val="center"/>
        </w:trPr>
        <w:tc>
          <w:tcPr>
            <w:tcW w:w="345" w:type="pct"/>
            <w:vAlign w:val="center"/>
          </w:tcPr>
          <w:p w14:paraId="37550285"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r w:rsidRPr="00F7157A">
              <w:rPr>
                <w:rFonts w:ascii="Times New Roman" w:eastAsia="Times New Roman" w:hAnsi="Times New Roman" w:cs="Times New Roman"/>
                <w:b/>
                <w:bCs/>
                <w:color w:val="000000"/>
                <w:sz w:val="24"/>
                <w:szCs w:val="24"/>
                <w:lang w:eastAsia="en-US"/>
              </w:rPr>
              <w:t>4.1.</w:t>
            </w:r>
          </w:p>
        </w:tc>
        <w:tc>
          <w:tcPr>
            <w:tcW w:w="973" w:type="pct"/>
            <w:vAlign w:val="center"/>
          </w:tcPr>
          <w:p w14:paraId="534E73C5"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r w:rsidRPr="00F7157A">
              <w:rPr>
                <w:rFonts w:ascii="Times New Roman" w:eastAsia="Times New Roman" w:hAnsi="Times New Roman" w:cs="Times New Roman"/>
                <w:b/>
                <w:bCs/>
                <w:color w:val="000000"/>
                <w:sz w:val="24"/>
                <w:szCs w:val="24"/>
                <w:lang w:eastAsia="en-US"/>
              </w:rPr>
              <w:t xml:space="preserve">Флэш накопители </w:t>
            </w:r>
          </w:p>
        </w:tc>
        <w:tc>
          <w:tcPr>
            <w:tcW w:w="1529" w:type="pct"/>
            <w:gridSpan w:val="2"/>
            <w:vAlign w:val="center"/>
          </w:tcPr>
          <w:p w14:paraId="03BC230A" w14:textId="77777777" w:rsidR="00F7157A" w:rsidRPr="00F7157A" w:rsidRDefault="00F7157A" w:rsidP="00F7157A">
            <w:pPr>
              <w:ind w:firstLine="0"/>
              <w:jc w:val="center"/>
              <w:rPr>
                <w:rFonts w:ascii="Times New Roman" w:eastAsia="Times New Roman" w:hAnsi="Times New Roman" w:cs="Times New Roman"/>
                <w:b/>
                <w:bCs/>
                <w:color w:val="000000"/>
                <w:sz w:val="24"/>
                <w:szCs w:val="24"/>
                <w:lang w:eastAsia="en-US"/>
              </w:rPr>
            </w:pPr>
            <w:r w:rsidRPr="00F7157A">
              <w:rPr>
                <w:rFonts w:ascii="Times New Roman" w:eastAsia="Times New Roman" w:hAnsi="Times New Roman" w:cs="Times New Roman"/>
                <w:color w:val="000000"/>
                <w:sz w:val="24"/>
                <w:szCs w:val="24"/>
                <w:lang w:eastAsia="en-US"/>
              </w:rPr>
              <w:t>Объем, Гб</w:t>
            </w:r>
          </w:p>
        </w:tc>
        <w:tc>
          <w:tcPr>
            <w:tcW w:w="834" w:type="pct"/>
            <w:vAlign w:val="center"/>
          </w:tcPr>
          <w:p w14:paraId="6398DB45" w14:textId="77777777" w:rsidR="00F7157A" w:rsidRPr="00F7157A" w:rsidRDefault="00F7157A" w:rsidP="00F7157A">
            <w:pPr>
              <w:ind w:firstLine="0"/>
              <w:jc w:val="center"/>
              <w:rPr>
                <w:rFonts w:ascii="Times New Roman" w:eastAsia="Times New Roman" w:hAnsi="Times New Roman" w:cs="Times New Roman"/>
                <w:b/>
                <w:bCs/>
                <w:color w:val="000000"/>
                <w:sz w:val="24"/>
                <w:szCs w:val="24"/>
                <w:lang w:eastAsia="en-US"/>
              </w:rPr>
            </w:pPr>
            <w:r w:rsidRPr="00F7157A">
              <w:rPr>
                <w:rFonts w:ascii="Times New Roman" w:eastAsia="Times New Roman" w:hAnsi="Times New Roman" w:cs="Times New Roman"/>
                <w:color w:val="000000"/>
                <w:sz w:val="24"/>
                <w:szCs w:val="24"/>
                <w:lang w:eastAsia="en-US"/>
              </w:rPr>
              <w:t xml:space="preserve">Не менее 32 </w:t>
            </w:r>
          </w:p>
        </w:tc>
        <w:tc>
          <w:tcPr>
            <w:tcW w:w="420" w:type="pct"/>
            <w:vAlign w:val="center"/>
          </w:tcPr>
          <w:p w14:paraId="7A20DF72" w14:textId="77777777" w:rsidR="00F7157A" w:rsidRPr="00F7157A" w:rsidRDefault="00F7157A" w:rsidP="00F7157A">
            <w:pPr>
              <w:ind w:firstLine="0"/>
              <w:jc w:val="center"/>
              <w:rPr>
                <w:rFonts w:ascii="Times New Roman" w:eastAsia="Times New Roman" w:hAnsi="Times New Roman" w:cs="Times New Roman"/>
                <w:b/>
                <w:bCs/>
                <w:color w:val="000000"/>
                <w:sz w:val="24"/>
                <w:szCs w:val="24"/>
                <w:lang w:eastAsia="en-US"/>
              </w:rPr>
            </w:pPr>
            <w:r w:rsidRPr="00F7157A">
              <w:rPr>
                <w:rFonts w:ascii="Times New Roman" w:eastAsia="Times New Roman" w:hAnsi="Times New Roman" w:cs="Times New Roman"/>
                <w:color w:val="000000"/>
                <w:sz w:val="24"/>
                <w:szCs w:val="24"/>
                <w:lang w:eastAsia="en-US"/>
              </w:rPr>
              <w:t>шт.</w:t>
            </w:r>
          </w:p>
        </w:tc>
        <w:tc>
          <w:tcPr>
            <w:tcW w:w="346" w:type="pct"/>
            <w:vAlign w:val="center"/>
          </w:tcPr>
          <w:p w14:paraId="5A292281" w14:textId="77777777" w:rsidR="00F7157A" w:rsidRPr="00F7157A" w:rsidRDefault="00F7157A" w:rsidP="00F7157A">
            <w:pPr>
              <w:ind w:firstLine="0"/>
              <w:jc w:val="center"/>
              <w:rPr>
                <w:rFonts w:ascii="Times New Roman" w:eastAsia="Times New Roman" w:hAnsi="Times New Roman" w:cs="Times New Roman"/>
                <w:b/>
                <w:bCs/>
                <w:color w:val="000000"/>
                <w:sz w:val="24"/>
                <w:szCs w:val="24"/>
                <w:lang w:eastAsia="en-US"/>
              </w:rPr>
            </w:pPr>
            <w:r w:rsidRPr="00F7157A">
              <w:rPr>
                <w:rFonts w:ascii="Times New Roman" w:eastAsia="Times New Roman" w:hAnsi="Times New Roman" w:cs="Times New Roman"/>
                <w:color w:val="000000"/>
                <w:sz w:val="24"/>
                <w:szCs w:val="24"/>
                <w:lang w:eastAsia="en-US"/>
              </w:rPr>
              <w:t>2</w:t>
            </w:r>
          </w:p>
        </w:tc>
        <w:tc>
          <w:tcPr>
            <w:tcW w:w="553" w:type="pct"/>
            <w:vAlign w:val="center"/>
          </w:tcPr>
          <w:p w14:paraId="771DA612" w14:textId="77777777" w:rsidR="00F7157A" w:rsidRPr="00F7157A" w:rsidRDefault="00F7157A" w:rsidP="00F7157A">
            <w:pPr>
              <w:ind w:firstLine="0"/>
              <w:jc w:val="center"/>
              <w:rPr>
                <w:rFonts w:ascii="Times New Roman" w:eastAsia="Times New Roman" w:hAnsi="Times New Roman" w:cs="Times New Roman"/>
                <w:b/>
                <w:bCs/>
                <w:color w:val="000000"/>
                <w:sz w:val="24"/>
                <w:szCs w:val="24"/>
                <w:lang w:eastAsia="en-US"/>
              </w:rPr>
            </w:pPr>
          </w:p>
        </w:tc>
      </w:tr>
      <w:tr w:rsidR="00F7157A" w:rsidRPr="00F7157A" w14:paraId="59F2FEAF" w14:textId="77777777" w:rsidTr="00470E28">
        <w:trPr>
          <w:trHeight w:val="165"/>
          <w:jc w:val="center"/>
        </w:trPr>
        <w:tc>
          <w:tcPr>
            <w:tcW w:w="345" w:type="pct"/>
            <w:vAlign w:val="center"/>
          </w:tcPr>
          <w:p w14:paraId="080FEB7F"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r w:rsidRPr="00F7157A">
              <w:rPr>
                <w:rFonts w:ascii="Times New Roman" w:eastAsia="Times New Roman" w:hAnsi="Times New Roman" w:cs="Times New Roman"/>
                <w:b/>
                <w:bCs/>
                <w:color w:val="000000"/>
                <w:sz w:val="24"/>
                <w:szCs w:val="24"/>
                <w:lang w:eastAsia="en-US"/>
              </w:rPr>
              <w:t>4.2.</w:t>
            </w:r>
          </w:p>
        </w:tc>
        <w:tc>
          <w:tcPr>
            <w:tcW w:w="973" w:type="pct"/>
            <w:vAlign w:val="center"/>
          </w:tcPr>
          <w:p w14:paraId="65CA1657"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r w:rsidRPr="00F7157A">
              <w:rPr>
                <w:rFonts w:ascii="Times New Roman" w:eastAsia="Times New Roman" w:hAnsi="Times New Roman" w:cs="Times New Roman"/>
                <w:b/>
                <w:bCs/>
                <w:color w:val="000000"/>
                <w:sz w:val="24"/>
                <w:szCs w:val="24"/>
                <w:lang w:eastAsia="en-US"/>
              </w:rPr>
              <w:t>Картриджи для принтера</w:t>
            </w:r>
          </w:p>
        </w:tc>
        <w:tc>
          <w:tcPr>
            <w:tcW w:w="2363" w:type="pct"/>
            <w:gridSpan w:val="3"/>
            <w:vAlign w:val="center"/>
          </w:tcPr>
          <w:p w14:paraId="14C7F215" w14:textId="77777777" w:rsidR="00F7157A" w:rsidRPr="00F7157A" w:rsidRDefault="00F7157A" w:rsidP="00F7157A">
            <w:pPr>
              <w:ind w:firstLine="0"/>
              <w:jc w:val="center"/>
              <w:rPr>
                <w:rFonts w:ascii="Times New Roman" w:eastAsia="Times New Roman" w:hAnsi="Times New Roman" w:cs="Times New Roman"/>
                <w:b/>
                <w:bCs/>
                <w:color w:val="000000"/>
                <w:sz w:val="24"/>
                <w:szCs w:val="24"/>
                <w:lang w:eastAsia="en-US"/>
              </w:rPr>
            </w:pPr>
          </w:p>
        </w:tc>
        <w:tc>
          <w:tcPr>
            <w:tcW w:w="420" w:type="pct"/>
            <w:vAlign w:val="center"/>
          </w:tcPr>
          <w:p w14:paraId="559EC760" w14:textId="77777777" w:rsidR="00F7157A" w:rsidRPr="00F7157A" w:rsidRDefault="00F7157A" w:rsidP="00F7157A">
            <w:pPr>
              <w:ind w:firstLine="0"/>
              <w:jc w:val="center"/>
              <w:rPr>
                <w:rFonts w:ascii="Times New Roman" w:eastAsia="Times New Roman" w:hAnsi="Times New Roman" w:cs="Times New Roman"/>
                <w:b/>
                <w:bCs/>
                <w:color w:val="000000"/>
                <w:sz w:val="24"/>
                <w:szCs w:val="24"/>
                <w:lang w:eastAsia="en-US"/>
              </w:rPr>
            </w:pPr>
            <w:r w:rsidRPr="00F7157A">
              <w:rPr>
                <w:rFonts w:ascii="Times New Roman" w:eastAsia="Times New Roman" w:hAnsi="Times New Roman" w:cs="Times New Roman"/>
                <w:b/>
                <w:bCs/>
                <w:color w:val="000000"/>
                <w:sz w:val="24"/>
                <w:szCs w:val="24"/>
                <w:lang w:eastAsia="en-US"/>
              </w:rPr>
              <w:t>шт.</w:t>
            </w:r>
          </w:p>
        </w:tc>
        <w:tc>
          <w:tcPr>
            <w:tcW w:w="346" w:type="pct"/>
            <w:vAlign w:val="center"/>
          </w:tcPr>
          <w:p w14:paraId="47538D1C" w14:textId="77777777" w:rsidR="00F7157A" w:rsidRPr="00F7157A" w:rsidRDefault="00F7157A" w:rsidP="00F7157A">
            <w:pPr>
              <w:ind w:firstLine="0"/>
              <w:jc w:val="center"/>
              <w:rPr>
                <w:rFonts w:ascii="Times New Roman" w:eastAsia="Times New Roman" w:hAnsi="Times New Roman" w:cs="Times New Roman"/>
                <w:b/>
                <w:bCs/>
                <w:color w:val="000000"/>
                <w:sz w:val="24"/>
                <w:szCs w:val="24"/>
                <w:lang w:eastAsia="en-US"/>
              </w:rPr>
            </w:pPr>
            <w:r w:rsidRPr="00F7157A">
              <w:rPr>
                <w:rFonts w:ascii="Times New Roman" w:eastAsia="Times New Roman" w:hAnsi="Times New Roman" w:cs="Times New Roman"/>
                <w:b/>
                <w:bCs/>
                <w:color w:val="000000"/>
                <w:sz w:val="24"/>
                <w:szCs w:val="24"/>
                <w:lang w:eastAsia="en-US"/>
              </w:rPr>
              <w:t>2</w:t>
            </w:r>
          </w:p>
        </w:tc>
        <w:tc>
          <w:tcPr>
            <w:tcW w:w="553" w:type="pct"/>
            <w:vAlign w:val="center"/>
          </w:tcPr>
          <w:p w14:paraId="6B593FD7" w14:textId="77777777" w:rsidR="00F7157A" w:rsidRPr="00F7157A" w:rsidRDefault="00F7157A" w:rsidP="00F7157A">
            <w:pPr>
              <w:ind w:firstLine="0"/>
              <w:jc w:val="center"/>
              <w:rPr>
                <w:rFonts w:ascii="Times New Roman" w:eastAsia="Times New Roman" w:hAnsi="Times New Roman" w:cs="Times New Roman"/>
                <w:b/>
                <w:bCs/>
                <w:color w:val="000000"/>
                <w:sz w:val="24"/>
                <w:szCs w:val="24"/>
                <w:lang w:eastAsia="en-US"/>
              </w:rPr>
            </w:pPr>
          </w:p>
        </w:tc>
      </w:tr>
      <w:tr w:rsidR="00F7157A" w:rsidRPr="00F7157A" w14:paraId="0D27C928" w14:textId="77777777" w:rsidTr="00470E28">
        <w:trPr>
          <w:trHeight w:val="332"/>
          <w:jc w:val="center"/>
        </w:trPr>
        <w:tc>
          <w:tcPr>
            <w:tcW w:w="345" w:type="pct"/>
            <w:vAlign w:val="center"/>
          </w:tcPr>
          <w:p w14:paraId="5A2168D9"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r w:rsidRPr="00F7157A">
              <w:rPr>
                <w:rFonts w:ascii="Times New Roman" w:eastAsia="Times New Roman" w:hAnsi="Times New Roman" w:cs="Times New Roman"/>
                <w:b/>
                <w:bCs/>
                <w:color w:val="000000"/>
                <w:sz w:val="24"/>
                <w:szCs w:val="24"/>
                <w:lang w:eastAsia="en-US"/>
              </w:rPr>
              <w:t>4.3.</w:t>
            </w:r>
          </w:p>
        </w:tc>
        <w:tc>
          <w:tcPr>
            <w:tcW w:w="973" w:type="pct"/>
            <w:vAlign w:val="center"/>
          </w:tcPr>
          <w:p w14:paraId="4EC02E8A"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r w:rsidRPr="00F7157A">
              <w:rPr>
                <w:rFonts w:ascii="Times New Roman" w:eastAsia="Times New Roman" w:hAnsi="Times New Roman" w:cs="Times New Roman"/>
                <w:b/>
                <w:bCs/>
                <w:color w:val="000000"/>
                <w:sz w:val="24"/>
                <w:szCs w:val="24"/>
                <w:lang w:eastAsia="en-US"/>
              </w:rPr>
              <w:t>Фотобарабаны для принтера</w:t>
            </w:r>
          </w:p>
        </w:tc>
        <w:tc>
          <w:tcPr>
            <w:tcW w:w="1146" w:type="pct"/>
            <w:vAlign w:val="center"/>
          </w:tcPr>
          <w:p w14:paraId="3DC63894" w14:textId="77777777" w:rsidR="00F7157A" w:rsidRPr="00F7157A" w:rsidRDefault="00F7157A" w:rsidP="00F7157A">
            <w:pPr>
              <w:ind w:firstLine="0"/>
              <w:jc w:val="center"/>
              <w:rPr>
                <w:rFonts w:ascii="Times New Roman" w:eastAsia="Times New Roman" w:hAnsi="Times New Roman" w:cs="Times New Roman"/>
                <w:b/>
                <w:bCs/>
                <w:color w:val="000000"/>
                <w:sz w:val="24"/>
                <w:szCs w:val="24"/>
                <w:lang w:eastAsia="en-US"/>
              </w:rPr>
            </w:pPr>
          </w:p>
        </w:tc>
        <w:tc>
          <w:tcPr>
            <w:tcW w:w="1217" w:type="pct"/>
            <w:gridSpan w:val="2"/>
            <w:vAlign w:val="center"/>
          </w:tcPr>
          <w:p w14:paraId="78755470" w14:textId="77777777" w:rsidR="00F7157A" w:rsidRPr="00F7157A" w:rsidRDefault="00F7157A" w:rsidP="00F7157A">
            <w:pPr>
              <w:ind w:firstLine="0"/>
              <w:jc w:val="center"/>
              <w:rPr>
                <w:rFonts w:ascii="Times New Roman" w:eastAsia="Times New Roman" w:hAnsi="Times New Roman" w:cs="Times New Roman"/>
                <w:b/>
                <w:bCs/>
                <w:color w:val="000000"/>
                <w:sz w:val="24"/>
                <w:szCs w:val="24"/>
                <w:lang w:eastAsia="en-US"/>
              </w:rPr>
            </w:pPr>
          </w:p>
        </w:tc>
        <w:tc>
          <w:tcPr>
            <w:tcW w:w="420" w:type="pct"/>
            <w:vAlign w:val="center"/>
          </w:tcPr>
          <w:p w14:paraId="48354240"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шт.</w:t>
            </w:r>
          </w:p>
        </w:tc>
        <w:tc>
          <w:tcPr>
            <w:tcW w:w="346" w:type="pct"/>
            <w:vAlign w:val="center"/>
          </w:tcPr>
          <w:p w14:paraId="3E3B6AF1"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1</w:t>
            </w:r>
          </w:p>
        </w:tc>
        <w:tc>
          <w:tcPr>
            <w:tcW w:w="553" w:type="pct"/>
            <w:vAlign w:val="center"/>
          </w:tcPr>
          <w:p w14:paraId="0882634A" w14:textId="77777777" w:rsidR="00F7157A" w:rsidRPr="00F7157A" w:rsidRDefault="00F7157A" w:rsidP="00F7157A">
            <w:pPr>
              <w:ind w:firstLine="0"/>
              <w:jc w:val="center"/>
              <w:rPr>
                <w:rFonts w:ascii="Times New Roman" w:eastAsia="Times New Roman" w:hAnsi="Times New Roman" w:cs="Times New Roman"/>
                <w:b/>
                <w:bCs/>
                <w:color w:val="000000"/>
                <w:sz w:val="24"/>
                <w:szCs w:val="24"/>
                <w:lang w:eastAsia="en-US"/>
              </w:rPr>
            </w:pPr>
          </w:p>
        </w:tc>
      </w:tr>
      <w:tr w:rsidR="00F7157A" w:rsidRPr="00F7157A" w14:paraId="01ED3A22" w14:textId="77777777" w:rsidTr="00470E28">
        <w:trPr>
          <w:trHeight w:val="332"/>
          <w:jc w:val="center"/>
        </w:trPr>
        <w:tc>
          <w:tcPr>
            <w:tcW w:w="345" w:type="pct"/>
            <w:vMerge w:val="restart"/>
            <w:vAlign w:val="center"/>
          </w:tcPr>
          <w:p w14:paraId="4A5CAAA5"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r w:rsidRPr="00F7157A">
              <w:rPr>
                <w:rFonts w:ascii="Times New Roman" w:eastAsia="Times New Roman" w:hAnsi="Times New Roman" w:cs="Times New Roman"/>
                <w:b/>
                <w:bCs/>
                <w:color w:val="000000"/>
                <w:sz w:val="24"/>
                <w:szCs w:val="24"/>
                <w:lang w:eastAsia="en-US"/>
              </w:rPr>
              <w:t>4.4.</w:t>
            </w:r>
          </w:p>
        </w:tc>
        <w:tc>
          <w:tcPr>
            <w:tcW w:w="973" w:type="pct"/>
            <w:vMerge w:val="restart"/>
            <w:vAlign w:val="center"/>
          </w:tcPr>
          <w:p w14:paraId="600B4EBC"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r w:rsidRPr="00F7157A">
              <w:rPr>
                <w:rFonts w:ascii="Times New Roman" w:eastAsia="Times New Roman" w:hAnsi="Times New Roman" w:cs="Times New Roman"/>
                <w:b/>
                <w:bCs/>
                <w:color w:val="000000"/>
                <w:sz w:val="24"/>
                <w:szCs w:val="24"/>
                <w:lang w:eastAsia="en-US"/>
              </w:rPr>
              <w:t xml:space="preserve">Источник бесперебойного питания (ИБП) </w:t>
            </w:r>
          </w:p>
        </w:tc>
        <w:tc>
          <w:tcPr>
            <w:tcW w:w="1146" w:type="pct"/>
            <w:vAlign w:val="center"/>
          </w:tcPr>
          <w:p w14:paraId="2CD8777C" w14:textId="77777777" w:rsidR="00F7157A" w:rsidRPr="00F7157A" w:rsidRDefault="00F7157A" w:rsidP="00F7157A">
            <w:pPr>
              <w:ind w:firstLine="0"/>
              <w:jc w:val="center"/>
              <w:rPr>
                <w:rFonts w:ascii="Times New Roman" w:eastAsia="Times New Roman" w:hAnsi="Times New Roman" w:cs="Times New Roman"/>
                <w:b/>
                <w:bCs/>
                <w:color w:val="000000"/>
                <w:sz w:val="24"/>
                <w:szCs w:val="24"/>
                <w:lang w:eastAsia="en-US"/>
              </w:rPr>
            </w:pPr>
            <w:r w:rsidRPr="00F7157A">
              <w:rPr>
                <w:rFonts w:ascii="Times New Roman" w:eastAsia="Times New Roman" w:hAnsi="Times New Roman" w:cs="Times New Roman"/>
                <w:color w:val="000000"/>
                <w:sz w:val="24"/>
                <w:szCs w:val="24"/>
                <w:lang w:eastAsia="en-US"/>
              </w:rPr>
              <w:t>Выключатель питания</w:t>
            </w:r>
          </w:p>
        </w:tc>
        <w:tc>
          <w:tcPr>
            <w:tcW w:w="1217" w:type="pct"/>
            <w:gridSpan w:val="2"/>
            <w:vAlign w:val="center"/>
          </w:tcPr>
          <w:p w14:paraId="076CAD30" w14:textId="77777777" w:rsidR="00F7157A" w:rsidRPr="00F7157A" w:rsidRDefault="00F7157A" w:rsidP="00F7157A">
            <w:pPr>
              <w:ind w:firstLine="0"/>
              <w:jc w:val="center"/>
              <w:rPr>
                <w:rFonts w:ascii="Times New Roman" w:eastAsia="Times New Roman" w:hAnsi="Times New Roman" w:cs="Times New Roman"/>
                <w:b/>
                <w:bCs/>
                <w:color w:val="000000"/>
                <w:sz w:val="24"/>
                <w:szCs w:val="24"/>
                <w:lang w:eastAsia="en-US"/>
              </w:rPr>
            </w:pPr>
            <w:r w:rsidRPr="00F7157A">
              <w:rPr>
                <w:rFonts w:ascii="Times New Roman" w:eastAsia="Times New Roman" w:hAnsi="Times New Roman" w:cs="Times New Roman"/>
                <w:color w:val="000000"/>
                <w:sz w:val="24"/>
                <w:szCs w:val="24"/>
                <w:lang w:eastAsia="en-US"/>
              </w:rPr>
              <w:t>наличие</w:t>
            </w:r>
          </w:p>
        </w:tc>
        <w:tc>
          <w:tcPr>
            <w:tcW w:w="420" w:type="pct"/>
            <w:vMerge w:val="restart"/>
            <w:vAlign w:val="center"/>
          </w:tcPr>
          <w:p w14:paraId="6F3CB572"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шт.</w:t>
            </w:r>
          </w:p>
        </w:tc>
        <w:tc>
          <w:tcPr>
            <w:tcW w:w="346" w:type="pct"/>
            <w:vMerge w:val="restart"/>
            <w:vAlign w:val="center"/>
          </w:tcPr>
          <w:p w14:paraId="0709BA4C"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1</w:t>
            </w:r>
          </w:p>
        </w:tc>
        <w:tc>
          <w:tcPr>
            <w:tcW w:w="553" w:type="pct"/>
            <w:vAlign w:val="center"/>
          </w:tcPr>
          <w:p w14:paraId="1B3CAE08" w14:textId="77777777" w:rsidR="00F7157A" w:rsidRPr="00F7157A" w:rsidRDefault="00F7157A" w:rsidP="00F7157A">
            <w:pPr>
              <w:ind w:firstLine="0"/>
              <w:jc w:val="center"/>
              <w:rPr>
                <w:rFonts w:ascii="Times New Roman" w:eastAsia="Times New Roman" w:hAnsi="Times New Roman" w:cs="Times New Roman"/>
                <w:b/>
                <w:bCs/>
                <w:color w:val="000000"/>
                <w:sz w:val="24"/>
                <w:szCs w:val="24"/>
                <w:lang w:eastAsia="en-US"/>
              </w:rPr>
            </w:pPr>
          </w:p>
        </w:tc>
      </w:tr>
      <w:tr w:rsidR="00F7157A" w:rsidRPr="00F7157A" w14:paraId="2AD998C2" w14:textId="77777777" w:rsidTr="00470E28">
        <w:trPr>
          <w:trHeight w:val="332"/>
          <w:jc w:val="center"/>
        </w:trPr>
        <w:tc>
          <w:tcPr>
            <w:tcW w:w="345" w:type="pct"/>
            <w:vMerge/>
            <w:vAlign w:val="center"/>
          </w:tcPr>
          <w:p w14:paraId="04DBD9EF"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973" w:type="pct"/>
            <w:vMerge/>
            <w:vAlign w:val="center"/>
          </w:tcPr>
          <w:p w14:paraId="0144666B" w14:textId="77777777" w:rsidR="00F7157A" w:rsidRPr="00F7157A" w:rsidRDefault="00F7157A" w:rsidP="00F7157A">
            <w:pPr>
              <w:ind w:firstLine="0"/>
              <w:jc w:val="center"/>
              <w:rPr>
                <w:rFonts w:ascii="Times New Roman" w:eastAsia="Times New Roman" w:hAnsi="Times New Roman" w:cs="Times New Roman"/>
                <w:b/>
                <w:bCs/>
                <w:color w:val="000000"/>
                <w:sz w:val="24"/>
                <w:szCs w:val="24"/>
                <w:lang w:eastAsia="en-US"/>
              </w:rPr>
            </w:pPr>
          </w:p>
        </w:tc>
        <w:tc>
          <w:tcPr>
            <w:tcW w:w="1146" w:type="pct"/>
            <w:vAlign w:val="center"/>
          </w:tcPr>
          <w:p w14:paraId="3819D102"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val="en-US" w:eastAsia="en-US"/>
              </w:rPr>
              <w:t>Топология ИБП</w:t>
            </w:r>
          </w:p>
        </w:tc>
        <w:tc>
          <w:tcPr>
            <w:tcW w:w="1217" w:type="pct"/>
            <w:gridSpan w:val="2"/>
            <w:vAlign w:val="center"/>
          </w:tcPr>
          <w:p w14:paraId="51740283"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линейно-интерактивная</w:t>
            </w:r>
          </w:p>
        </w:tc>
        <w:tc>
          <w:tcPr>
            <w:tcW w:w="420" w:type="pct"/>
            <w:vMerge/>
            <w:vAlign w:val="center"/>
          </w:tcPr>
          <w:p w14:paraId="6A913042"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c>
          <w:tcPr>
            <w:tcW w:w="346" w:type="pct"/>
            <w:vMerge/>
            <w:vAlign w:val="center"/>
          </w:tcPr>
          <w:p w14:paraId="5EF5378E" w14:textId="77777777" w:rsidR="00F7157A" w:rsidRPr="00F7157A" w:rsidRDefault="00F7157A" w:rsidP="00F7157A">
            <w:pPr>
              <w:ind w:firstLine="0"/>
              <w:jc w:val="center"/>
              <w:rPr>
                <w:rFonts w:ascii="Times New Roman" w:eastAsia="Times New Roman" w:hAnsi="Times New Roman" w:cs="Times New Roman"/>
                <w:b/>
                <w:bCs/>
                <w:color w:val="000000"/>
                <w:sz w:val="24"/>
                <w:szCs w:val="24"/>
                <w:lang w:eastAsia="en-US"/>
              </w:rPr>
            </w:pPr>
          </w:p>
        </w:tc>
        <w:tc>
          <w:tcPr>
            <w:tcW w:w="553" w:type="pct"/>
            <w:vAlign w:val="center"/>
          </w:tcPr>
          <w:p w14:paraId="00612BCA" w14:textId="77777777" w:rsidR="00F7157A" w:rsidRPr="00F7157A" w:rsidRDefault="00F7157A" w:rsidP="00F7157A">
            <w:pPr>
              <w:ind w:firstLine="0"/>
              <w:jc w:val="center"/>
              <w:rPr>
                <w:rFonts w:ascii="Times New Roman" w:eastAsia="Times New Roman" w:hAnsi="Times New Roman" w:cs="Times New Roman"/>
                <w:b/>
                <w:bCs/>
                <w:color w:val="000000"/>
                <w:sz w:val="24"/>
                <w:szCs w:val="24"/>
                <w:lang w:eastAsia="en-US"/>
              </w:rPr>
            </w:pPr>
          </w:p>
        </w:tc>
      </w:tr>
      <w:tr w:rsidR="00F7157A" w:rsidRPr="00F7157A" w14:paraId="24D20BEC" w14:textId="77777777" w:rsidTr="00470E28">
        <w:trPr>
          <w:trHeight w:val="332"/>
          <w:jc w:val="center"/>
        </w:trPr>
        <w:tc>
          <w:tcPr>
            <w:tcW w:w="345" w:type="pct"/>
            <w:vMerge/>
            <w:vAlign w:val="center"/>
          </w:tcPr>
          <w:p w14:paraId="78C6230A"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973" w:type="pct"/>
            <w:vMerge/>
            <w:vAlign w:val="center"/>
          </w:tcPr>
          <w:p w14:paraId="643B39AE" w14:textId="77777777" w:rsidR="00F7157A" w:rsidRPr="00F7157A" w:rsidRDefault="00F7157A" w:rsidP="00F7157A">
            <w:pPr>
              <w:ind w:firstLine="0"/>
              <w:jc w:val="center"/>
              <w:rPr>
                <w:rFonts w:ascii="Times New Roman" w:eastAsia="Times New Roman" w:hAnsi="Times New Roman" w:cs="Times New Roman"/>
                <w:b/>
                <w:bCs/>
                <w:color w:val="000000"/>
                <w:sz w:val="24"/>
                <w:szCs w:val="24"/>
                <w:lang w:eastAsia="en-US"/>
              </w:rPr>
            </w:pPr>
          </w:p>
        </w:tc>
        <w:tc>
          <w:tcPr>
            <w:tcW w:w="1146" w:type="pct"/>
            <w:vAlign w:val="center"/>
          </w:tcPr>
          <w:p w14:paraId="4F20BC93"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Функция холодного старта (запуск от батарей без входного напряжения)</w:t>
            </w:r>
          </w:p>
        </w:tc>
        <w:tc>
          <w:tcPr>
            <w:tcW w:w="1217" w:type="pct"/>
            <w:gridSpan w:val="2"/>
            <w:vAlign w:val="center"/>
          </w:tcPr>
          <w:p w14:paraId="35EF309D"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наличие</w:t>
            </w:r>
          </w:p>
        </w:tc>
        <w:tc>
          <w:tcPr>
            <w:tcW w:w="420" w:type="pct"/>
            <w:vMerge/>
            <w:vAlign w:val="center"/>
          </w:tcPr>
          <w:p w14:paraId="3428CF60"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c>
          <w:tcPr>
            <w:tcW w:w="346" w:type="pct"/>
            <w:vMerge/>
            <w:vAlign w:val="center"/>
          </w:tcPr>
          <w:p w14:paraId="1CA875A3" w14:textId="77777777" w:rsidR="00F7157A" w:rsidRPr="00F7157A" w:rsidRDefault="00F7157A" w:rsidP="00F7157A">
            <w:pPr>
              <w:ind w:firstLine="0"/>
              <w:jc w:val="center"/>
              <w:rPr>
                <w:rFonts w:ascii="Times New Roman" w:eastAsia="Times New Roman" w:hAnsi="Times New Roman" w:cs="Times New Roman"/>
                <w:b/>
                <w:bCs/>
                <w:color w:val="000000"/>
                <w:sz w:val="24"/>
                <w:szCs w:val="24"/>
                <w:lang w:eastAsia="en-US"/>
              </w:rPr>
            </w:pPr>
          </w:p>
        </w:tc>
        <w:tc>
          <w:tcPr>
            <w:tcW w:w="553" w:type="pct"/>
            <w:vAlign w:val="center"/>
          </w:tcPr>
          <w:p w14:paraId="05B5A6F0" w14:textId="77777777" w:rsidR="00F7157A" w:rsidRPr="00F7157A" w:rsidRDefault="00F7157A" w:rsidP="00F7157A">
            <w:pPr>
              <w:ind w:firstLine="0"/>
              <w:jc w:val="center"/>
              <w:rPr>
                <w:rFonts w:ascii="Times New Roman" w:eastAsia="Times New Roman" w:hAnsi="Times New Roman" w:cs="Times New Roman"/>
                <w:b/>
                <w:bCs/>
                <w:color w:val="000000"/>
                <w:sz w:val="24"/>
                <w:szCs w:val="24"/>
                <w:lang w:eastAsia="en-US"/>
              </w:rPr>
            </w:pPr>
          </w:p>
        </w:tc>
      </w:tr>
      <w:tr w:rsidR="00F7157A" w:rsidRPr="00F7157A" w14:paraId="3E446062" w14:textId="77777777" w:rsidTr="00470E28">
        <w:trPr>
          <w:trHeight w:val="332"/>
          <w:jc w:val="center"/>
        </w:trPr>
        <w:tc>
          <w:tcPr>
            <w:tcW w:w="345" w:type="pct"/>
            <w:vMerge/>
            <w:vAlign w:val="center"/>
          </w:tcPr>
          <w:p w14:paraId="29202232"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973" w:type="pct"/>
            <w:vMerge/>
            <w:vAlign w:val="center"/>
          </w:tcPr>
          <w:p w14:paraId="50CC9A40" w14:textId="77777777" w:rsidR="00F7157A" w:rsidRPr="00F7157A" w:rsidRDefault="00F7157A" w:rsidP="00F7157A">
            <w:pPr>
              <w:ind w:firstLine="0"/>
              <w:jc w:val="center"/>
              <w:rPr>
                <w:rFonts w:ascii="Times New Roman" w:eastAsia="Times New Roman" w:hAnsi="Times New Roman" w:cs="Times New Roman"/>
                <w:b/>
                <w:bCs/>
                <w:color w:val="000000"/>
                <w:sz w:val="24"/>
                <w:szCs w:val="24"/>
                <w:lang w:eastAsia="en-US"/>
              </w:rPr>
            </w:pPr>
          </w:p>
        </w:tc>
        <w:tc>
          <w:tcPr>
            <w:tcW w:w="1146" w:type="pct"/>
            <w:vAlign w:val="center"/>
          </w:tcPr>
          <w:p w14:paraId="54466B08"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Выходная мощность, ВА/Вт</w:t>
            </w:r>
          </w:p>
        </w:tc>
        <w:tc>
          <w:tcPr>
            <w:tcW w:w="1217" w:type="pct"/>
            <w:gridSpan w:val="2"/>
            <w:vAlign w:val="center"/>
          </w:tcPr>
          <w:p w14:paraId="2C84ED52"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не менее 700/420</w:t>
            </w:r>
          </w:p>
        </w:tc>
        <w:tc>
          <w:tcPr>
            <w:tcW w:w="420" w:type="pct"/>
            <w:vMerge/>
            <w:vAlign w:val="center"/>
          </w:tcPr>
          <w:p w14:paraId="02912D59"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c>
          <w:tcPr>
            <w:tcW w:w="346" w:type="pct"/>
            <w:vMerge/>
            <w:vAlign w:val="center"/>
          </w:tcPr>
          <w:p w14:paraId="1685588C" w14:textId="77777777" w:rsidR="00F7157A" w:rsidRPr="00F7157A" w:rsidRDefault="00F7157A" w:rsidP="00F7157A">
            <w:pPr>
              <w:ind w:firstLine="0"/>
              <w:jc w:val="center"/>
              <w:rPr>
                <w:rFonts w:ascii="Times New Roman" w:eastAsia="Times New Roman" w:hAnsi="Times New Roman" w:cs="Times New Roman"/>
                <w:b/>
                <w:bCs/>
                <w:color w:val="000000"/>
                <w:sz w:val="24"/>
                <w:szCs w:val="24"/>
                <w:lang w:eastAsia="en-US"/>
              </w:rPr>
            </w:pPr>
          </w:p>
        </w:tc>
        <w:tc>
          <w:tcPr>
            <w:tcW w:w="553" w:type="pct"/>
            <w:vAlign w:val="center"/>
          </w:tcPr>
          <w:p w14:paraId="14A2A298" w14:textId="77777777" w:rsidR="00F7157A" w:rsidRPr="00F7157A" w:rsidRDefault="00F7157A" w:rsidP="00F7157A">
            <w:pPr>
              <w:ind w:firstLine="0"/>
              <w:jc w:val="center"/>
              <w:rPr>
                <w:rFonts w:ascii="Times New Roman" w:eastAsia="Times New Roman" w:hAnsi="Times New Roman" w:cs="Times New Roman"/>
                <w:b/>
                <w:bCs/>
                <w:color w:val="000000"/>
                <w:sz w:val="24"/>
                <w:szCs w:val="24"/>
                <w:lang w:eastAsia="en-US"/>
              </w:rPr>
            </w:pPr>
          </w:p>
        </w:tc>
      </w:tr>
      <w:tr w:rsidR="00F7157A" w:rsidRPr="00F7157A" w14:paraId="16F840D5" w14:textId="77777777" w:rsidTr="00470E28">
        <w:trPr>
          <w:trHeight w:val="332"/>
          <w:jc w:val="center"/>
        </w:trPr>
        <w:tc>
          <w:tcPr>
            <w:tcW w:w="345" w:type="pct"/>
            <w:vMerge/>
            <w:vAlign w:val="center"/>
          </w:tcPr>
          <w:p w14:paraId="60326E29"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973" w:type="pct"/>
            <w:vMerge/>
            <w:vAlign w:val="center"/>
          </w:tcPr>
          <w:p w14:paraId="09B8FD94" w14:textId="77777777" w:rsidR="00F7157A" w:rsidRPr="00F7157A" w:rsidRDefault="00F7157A" w:rsidP="00F7157A">
            <w:pPr>
              <w:ind w:firstLine="0"/>
              <w:jc w:val="center"/>
              <w:rPr>
                <w:rFonts w:ascii="Times New Roman" w:eastAsia="Times New Roman" w:hAnsi="Times New Roman" w:cs="Times New Roman"/>
                <w:b/>
                <w:bCs/>
                <w:color w:val="000000"/>
                <w:sz w:val="24"/>
                <w:szCs w:val="24"/>
                <w:lang w:eastAsia="en-US"/>
              </w:rPr>
            </w:pPr>
          </w:p>
        </w:tc>
        <w:tc>
          <w:tcPr>
            <w:tcW w:w="1146" w:type="pct"/>
            <w:vAlign w:val="center"/>
          </w:tcPr>
          <w:p w14:paraId="18E4D2B6"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Форма выходного напряжения при работе от батарей</w:t>
            </w:r>
          </w:p>
        </w:tc>
        <w:tc>
          <w:tcPr>
            <w:tcW w:w="1217" w:type="pct"/>
            <w:gridSpan w:val="2"/>
            <w:vAlign w:val="center"/>
          </w:tcPr>
          <w:p w14:paraId="1D744F95"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модулированная синусоида</w:t>
            </w:r>
          </w:p>
        </w:tc>
        <w:tc>
          <w:tcPr>
            <w:tcW w:w="420" w:type="pct"/>
            <w:vMerge/>
            <w:vAlign w:val="center"/>
          </w:tcPr>
          <w:p w14:paraId="121DDB34"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c>
          <w:tcPr>
            <w:tcW w:w="346" w:type="pct"/>
            <w:vMerge/>
            <w:vAlign w:val="center"/>
          </w:tcPr>
          <w:p w14:paraId="1E6F05BA" w14:textId="77777777" w:rsidR="00F7157A" w:rsidRPr="00F7157A" w:rsidRDefault="00F7157A" w:rsidP="00F7157A">
            <w:pPr>
              <w:ind w:firstLine="0"/>
              <w:jc w:val="center"/>
              <w:rPr>
                <w:rFonts w:ascii="Times New Roman" w:eastAsia="Times New Roman" w:hAnsi="Times New Roman" w:cs="Times New Roman"/>
                <w:b/>
                <w:bCs/>
                <w:color w:val="000000"/>
                <w:sz w:val="24"/>
                <w:szCs w:val="24"/>
                <w:lang w:eastAsia="en-US"/>
              </w:rPr>
            </w:pPr>
          </w:p>
        </w:tc>
        <w:tc>
          <w:tcPr>
            <w:tcW w:w="553" w:type="pct"/>
            <w:vAlign w:val="center"/>
          </w:tcPr>
          <w:p w14:paraId="243B6E03" w14:textId="77777777" w:rsidR="00F7157A" w:rsidRPr="00F7157A" w:rsidRDefault="00F7157A" w:rsidP="00F7157A">
            <w:pPr>
              <w:ind w:firstLine="0"/>
              <w:jc w:val="center"/>
              <w:rPr>
                <w:rFonts w:ascii="Times New Roman" w:eastAsia="Times New Roman" w:hAnsi="Times New Roman" w:cs="Times New Roman"/>
                <w:b/>
                <w:bCs/>
                <w:color w:val="000000"/>
                <w:sz w:val="24"/>
                <w:szCs w:val="24"/>
                <w:lang w:eastAsia="en-US"/>
              </w:rPr>
            </w:pPr>
          </w:p>
        </w:tc>
      </w:tr>
      <w:tr w:rsidR="00F7157A" w:rsidRPr="00F7157A" w14:paraId="453D69A3" w14:textId="77777777" w:rsidTr="00470E28">
        <w:trPr>
          <w:trHeight w:val="332"/>
          <w:jc w:val="center"/>
        </w:trPr>
        <w:tc>
          <w:tcPr>
            <w:tcW w:w="345" w:type="pct"/>
            <w:vMerge/>
            <w:vAlign w:val="center"/>
          </w:tcPr>
          <w:p w14:paraId="4CDBF9C1"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973" w:type="pct"/>
            <w:vMerge/>
            <w:vAlign w:val="center"/>
          </w:tcPr>
          <w:p w14:paraId="2E093ACE" w14:textId="77777777" w:rsidR="00F7157A" w:rsidRPr="00F7157A" w:rsidRDefault="00F7157A" w:rsidP="00F7157A">
            <w:pPr>
              <w:ind w:firstLine="0"/>
              <w:jc w:val="center"/>
              <w:rPr>
                <w:rFonts w:ascii="Times New Roman" w:eastAsia="Times New Roman" w:hAnsi="Times New Roman" w:cs="Times New Roman"/>
                <w:b/>
                <w:bCs/>
                <w:color w:val="000000"/>
                <w:sz w:val="24"/>
                <w:szCs w:val="24"/>
                <w:lang w:eastAsia="en-US"/>
              </w:rPr>
            </w:pPr>
          </w:p>
        </w:tc>
        <w:tc>
          <w:tcPr>
            <w:tcW w:w="1146" w:type="pct"/>
            <w:vAlign w:val="center"/>
          </w:tcPr>
          <w:p w14:paraId="3321B492"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Количество розеток, обеспечивающих сетевую фильтрацию, шт.</w:t>
            </w:r>
          </w:p>
        </w:tc>
        <w:tc>
          <w:tcPr>
            <w:tcW w:w="1217" w:type="pct"/>
            <w:gridSpan w:val="2"/>
            <w:vAlign w:val="center"/>
          </w:tcPr>
          <w:p w14:paraId="2F1926AC"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не менее 6</w:t>
            </w:r>
          </w:p>
        </w:tc>
        <w:tc>
          <w:tcPr>
            <w:tcW w:w="420" w:type="pct"/>
            <w:vMerge/>
            <w:vAlign w:val="center"/>
          </w:tcPr>
          <w:p w14:paraId="72ED61F5"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c>
          <w:tcPr>
            <w:tcW w:w="346" w:type="pct"/>
            <w:vMerge/>
            <w:vAlign w:val="center"/>
          </w:tcPr>
          <w:p w14:paraId="17D3ED2A" w14:textId="77777777" w:rsidR="00F7157A" w:rsidRPr="00F7157A" w:rsidRDefault="00F7157A" w:rsidP="00F7157A">
            <w:pPr>
              <w:ind w:firstLine="0"/>
              <w:jc w:val="center"/>
              <w:rPr>
                <w:rFonts w:ascii="Times New Roman" w:eastAsia="Times New Roman" w:hAnsi="Times New Roman" w:cs="Times New Roman"/>
                <w:b/>
                <w:bCs/>
                <w:color w:val="000000"/>
                <w:sz w:val="24"/>
                <w:szCs w:val="24"/>
                <w:lang w:eastAsia="en-US"/>
              </w:rPr>
            </w:pPr>
          </w:p>
        </w:tc>
        <w:tc>
          <w:tcPr>
            <w:tcW w:w="553" w:type="pct"/>
            <w:vAlign w:val="center"/>
          </w:tcPr>
          <w:p w14:paraId="383E3328" w14:textId="77777777" w:rsidR="00F7157A" w:rsidRPr="00F7157A" w:rsidRDefault="00F7157A" w:rsidP="00F7157A">
            <w:pPr>
              <w:ind w:firstLine="0"/>
              <w:jc w:val="center"/>
              <w:rPr>
                <w:rFonts w:ascii="Times New Roman" w:eastAsia="Times New Roman" w:hAnsi="Times New Roman" w:cs="Times New Roman"/>
                <w:b/>
                <w:bCs/>
                <w:color w:val="000000"/>
                <w:sz w:val="24"/>
                <w:szCs w:val="24"/>
                <w:lang w:eastAsia="en-US"/>
              </w:rPr>
            </w:pPr>
          </w:p>
        </w:tc>
      </w:tr>
      <w:tr w:rsidR="00F7157A" w:rsidRPr="00F7157A" w14:paraId="74D9E18C" w14:textId="77777777" w:rsidTr="00470E28">
        <w:trPr>
          <w:trHeight w:val="332"/>
          <w:jc w:val="center"/>
        </w:trPr>
        <w:tc>
          <w:tcPr>
            <w:tcW w:w="345" w:type="pct"/>
            <w:vMerge/>
            <w:vAlign w:val="center"/>
          </w:tcPr>
          <w:p w14:paraId="600A5F77"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973" w:type="pct"/>
            <w:vMerge/>
            <w:vAlign w:val="center"/>
          </w:tcPr>
          <w:p w14:paraId="08FD3C7D" w14:textId="77777777" w:rsidR="00F7157A" w:rsidRPr="00F7157A" w:rsidRDefault="00F7157A" w:rsidP="00F7157A">
            <w:pPr>
              <w:ind w:firstLine="0"/>
              <w:jc w:val="center"/>
              <w:rPr>
                <w:rFonts w:ascii="Times New Roman" w:eastAsia="Times New Roman" w:hAnsi="Times New Roman" w:cs="Times New Roman"/>
                <w:b/>
                <w:bCs/>
                <w:color w:val="000000"/>
                <w:sz w:val="24"/>
                <w:szCs w:val="24"/>
                <w:lang w:eastAsia="en-US"/>
              </w:rPr>
            </w:pPr>
          </w:p>
        </w:tc>
        <w:tc>
          <w:tcPr>
            <w:tcW w:w="1146" w:type="pct"/>
            <w:vAlign w:val="center"/>
          </w:tcPr>
          <w:p w14:paraId="76063C3B"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Тип розеток</w:t>
            </w:r>
          </w:p>
        </w:tc>
        <w:tc>
          <w:tcPr>
            <w:tcW w:w="1217" w:type="pct"/>
            <w:gridSpan w:val="2"/>
            <w:vAlign w:val="center"/>
          </w:tcPr>
          <w:p w14:paraId="6841A5CF"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val="en-US" w:eastAsia="en-US"/>
              </w:rPr>
              <w:t>CEE</w:t>
            </w:r>
            <w:r w:rsidRPr="00F7157A">
              <w:rPr>
                <w:rFonts w:ascii="Times New Roman" w:eastAsia="Times New Roman" w:hAnsi="Times New Roman" w:cs="Times New Roman"/>
                <w:color w:val="000000"/>
                <w:sz w:val="24"/>
                <w:szCs w:val="24"/>
                <w:lang w:eastAsia="en-US"/>
              </w:rPr>
              <w:t xml:space="preserve"> 7/7</w:t>
            </w:r>
          </w:p>
        </w:tc>
        <w:tc>
          <w:tcPr>
            <w:tcW w:w="420" w:type="pct"/>
            <w:vMerge/>
            <w:vAlign w:val="center"/>
          </w:tcPr>
          <w:p w14:paraId="3982D223"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p>
        </w:tc>
        <w:tc>
          <w:tcPr>
            <w:tcW w:w="346" w:type="pct"/>
            <w:vMerge/>
            <w:vAlign w:val="center"/>
          </w:tcPr>
          <w:p w14:paraId="6AC45DAE" w14:textId="77777777" w:rsidR="00F7157A" w:rsidRPr="00F7157A" w:rsidRDefault="00F7157A" w:rsidP="00F7157A">
            <w:pPr>
              <w:ind w:firstLine="0"/>
              <w:jc w:val="center"/>
              <w:rPr>
                <w:rFonts w:ascii="Times New Roman" w:eastAsia="Times New Roman" w:hAnsi="Times New Roman" w:cs="Times New Roman"/>
                <w:b/>
                <w:bCs/>
                <w:color w:val="000000"/>
                <w:sz w:val="24"/>
                <w:szCs w:val="24"/>
                <w:lang w:eastAsia="en-US"/>
              </w:rPr>
            </w:pPr>
          </w:p>
        </w:tc>
        <w:tc>
          <w:tcPr>
            <w:tcW w:w="553" w:type="pct"/>
            <w:vAlign w:val="center"/>
          </w:tcPr>
          <w:p w14:paraId="0A4ADBAB" w14:textId="77777777" w:rsidR="00F7157A" w:rsidRPr="00F7157A" w:rsidRDefault="00F7157A" w:rsidP="00F7157A">
            <w:pPr>
              <w:ind w:firstLine="0"/>
              <w:jc w:val="center"/>
              <w:rPr>
                <w:rFonts w:ascii="Times New Roman" w:eastAsia="Times New Roman" w:hAnsi="Times New Roman" w:cs="Times New Roman"/>
                <w:b/>
                <w:bCs/>
                <w:color w:val="000000"/>
                <w:sz w:val="24"/>
                <w:szCs w:val="24"/>
                <w:lang w:eastAsia="en-US"/>
              </w:rPr>
            </w:pPr>
          </w:p>
        </w:tc>
      </w:tr>
      <w:tr w:rsidR="00F7157A" w:rsidRPr="00F7157A" w14:paraId="48A45C16" w14:textId="77777777" w:rsidTr="00470E28">
        <w:trPr>
          <w:trHeight w:val="332"/>
          <w:jc w:val="center"/>
        </w:trPr>
        <w:tc>
          <w:tcPr>
            <w:tcW w:w="345" w:type="pct"/>
            <w:vMerge/>
            <w:vAlign w:val="center"/>
          </w:tcPr>
          <w:p w14:paraId="65AE9B10" w14:textId="77777777" w:rsidR="00F7157A" w:rsidRPr="00F7157A" w:rsidRDefault="00F7157A" w:rsidP="00F7157A">
            <w:pPr>
              <w:ind w:firstLine="0"/>
              <w:jc w:val="left"/>
              <w:rPr>
                <w:rFonts w:ascii="Times New Roman" w:eastAsia="Times New Roman" w:hAnsi="Times New Roman" w:cs="Times New Roman"/>
                <w:b/>
                <w:bCs/>
                <w:color w:val="000000"/>
                <w:sz w:val="24"/>
                <w:szCs w:val="24"/>
                <w:lang w:eastAsia="en-US"/>
              </w:rPr>
            </w:pPr>
          </w:p>
        </w:tc>
        <w:tc>
          <w:tcPr>
            <w:tcW w:w="973" w:type="pct"/>
            <w:vMerge/>
            <w:vAlign w:val="center"/>
          </w:tcPr>
          <w:p w14:paraId="767FA188" w14:textId="77777777" w:rsidR="00F7157A" w:rsidRPr="00F7157A" w:rsidRDefault="00F7157A" w:rsidP="00F7157A">
            <w:pPr>
              <w:ind w:firstLine="0"/>
              <w:jc w:val="center"/>
              <w:rPr>
                <w:rFonts w:ascii="Times New Roman" w:eastAsia="Times New Roman" w:hAnsi="Times New Roman" w:cs="Times New Roman"/>
                <w:b/>
                <w:bCs/>
                <w:color w:val="000000"/>
                <w:sz w:val="24"/>
                <w:szCs w:val="24"/>
                <w:lang w:eastAsia="en-US"/>
              </w:rPr>
            </w:pPr>
          </w:p>
        </w:tc>
        <w:tc>
          <w:tcPr>
            <w:tcW w:w="1146" w:type="pct"/>
            <w:vAlign w:val="center"/>
          </w:tcPr>
          <w:p w14:paraId="1964CDC1"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Защита от перегрузки</w:t>
            </w:r>
          </w:p>
        </w:tc>
        <w:tc>
          <w:tcPr>
            <w:tcW w:w="1217" w:type="pct"/>
            <w:gridSpan w:val="2"/>
            <w:vAlign w:val="center"/>
          </w:tcPr>
          <w:p w14:paraId="4B361597" w14:textId="77777777" w:rsidR="00F7157A" w:rsidRPr="00F7157A" w:rsidRDefault="00F7157A" w:rsidP="00F7157A">
            <w:pPr>
              <w:ind w:firstLine="0"/>
              <w:jc w:val="center"/>
              <w:rPr>
                <w:rFonts w:ascii="Times New Roman" w:eastAsia="Times New Roman" w:hAnsi="Times New Roman" w:cs="Times New Roman"/>
                <w:color w:val="000000"/>
                <w:sz w:val="24"/>
                <w:szCs w:val="24"/>
                <w:lang w:eastAsia="en-US"/>
              </w:rPr>
            </w:pPr>
            <w:r w:rsidRPr="00F7157A">
              <w:rPr>
                <w:rFonts w:ascii="Times New Roman" w:eastAsia="Times New Roman" w:hAnsi="Times New Roman" w:cs="Times New Roman"/>
                <w:color w:val="000000"/>
                <w:sz w:val="24"/>
                <w:szCs w:val="24"/>
                <w:lang w:eastAsia="en-US"/>
              </w:rPr>
              <w:t>наличие</w:t>
            </w:r>
          </w:p>
        </w:tc>
        <w:tc>
          <w:tcPr>
            <w:tcW w:w="420" w:type="pct"/>
            <w:vMerge/>
            <w:vAlign w:val="center"/>
          </w:tcPr>
          <w:p w14:paraId="74E72FB3" w14:textId="77777777" w:rsidR="00F7157A" w:rsidRPr="00F7157A" w:rsidRDefault="00F7157A" w:rsidP="00F7157A">
            <w:pPr>
              <w:ind w:firstLine="0"/>
              <w:jc w:val="center"/>
              <w:rPr>
                <w:rFonts w:ascii="Times New Roman" w:eastAsia="Times New Roman" w:hAnsi="Times New Roman" w:cs="Times New Roman"/>
                <w:color w:val="000000"/>
                <w:sz w:val="24"/>
                <w:szCs w:val="24"/>
                <w:lang w:val="en-US" w:eastAsia="en-US"/>
              </w:rPr>
            </w:pPr>
          </w:p>
        </w:tc>
        <w:tc>
          <w:tcPr>
            <w:tcW w:w="346" w:type="pct"/>
            <w:vMerge/>
            <w:vAlign w:val="center"/>
          </w:tcPr>
          <w:p w14:paraId="641DCACE" w14:textId="77777777" w:rsidR="00F7157A" w:rsidRPr="00F7157A" w:rsidRDefault="00F7157A" w:rsidP="00F7157A">
            <w:pPr>
              <w:ind w:firstLine="0"/>
              <w:jc w:val="center"/>
              <w:rPr>
                <w:rFonts w:ascii="Times New Roman" w:eastAsia="Times New Roman" w:hAnsi="Times New Roman" w:cs="Times New Roman"/>
                <w:b/>
                <w:bCs/>
                <w:color w:val="000000"/>
                <w:sz w:val="24"/>
                <w:szCs w:val="24"/>
                <w:lang w:eastAsia="en-US"/>
              </w:rPr>
            </w:pPr>
          </w:p>
        </w:tc>
        <w:tc>
          <w:tcPr>
            <w:tcW w:w="553" w:type="pct"/>
            <w:vAlign w:val="center"/>
          </w:tcPr>
          <w:p w14:paraId="65FA2683" w14:textId="77777777" w:rsidR="00F7157A" w:rsidRPr="00F7157A" w:rsidRDefault="00F7157A" w:rsidP="00F7157A">
            <w:pPr>
              <w:ind w:firstLine="0"/>
              <w:jc w:val="center"/>
              <w:rPr>
                <w:rFonts w:ascii="Times New Roman" w:eastAsia="Times New Roman" w:hAnsi="Times New Roman" w:cs="Times New Roman"/>
                <w:b/>
                <w:bCs/>
                <w:color w:val="000000"/>
                <w:sz w:val="24"/>
                <w:szCs w:val="24"/>
                <w:lang w:eastAsia="en-US"/>
              </w:rPr>
            </w:pPr>
          </w:p>
        </w:tc>
      </w:tr>
    </w:tbl>
    <w:p w14:paraId="6FDF0901" w14:textId="77777777" w:rsidR="009F44EA" w:rsidRDefault="009F44EA" w:rsidP="006A1AAC">
      <w:pPr>
        <w:rPr>
          <w:rFonts w:ascii="Times New Roman" w:hAnsi="Times New Roman" w:cs="Times New Roman"/>
          <w:sz w:val="24"/>
          <w:szCs w:val="24"/>
          <w:lang w:eastAsia="en-US" w:bidi="ru-RU"/>
        </w:rPr>
      </w:pPr>
    </w:p>
    <w:p w14:paraId="5A696B1D" w14:textId="77777777" w:rsidR="00DC1014" w:rsidRPr="002A2A4F" w:rsidRDefault="00DC1014" w:rsidP="006A1AAC">
      <w:pPr>
        <w:rPr>
          <w:rFonts w:ascii="Times New Roman" w:hAnsi="Times New Roman" w:cs="Times New Roman"/>
          <w:sz w:val="24"/>
          <w:szCs w:val="24"/>
          <w:lang w:eastAsia="en-US" w:bidi="ru-RU"/>
        </w:rPr>
      </w:pPr>
    </w:p>
    <w:p w14:paraId="193F2C34" w14:textId="77777777" w:rsidR="00825248" w:rsidRPr="002A2A4F" w:rsidRDefault="00825248" w:rsidP="00DC1014">
      <w:pPr>
        <w:ind w:hanging="142"/>
        <w:rPr>
          <w:rFonts w:ascii="Times New Roman" w:hAnsi="Times New Roman" w:cs="Times New Roman"/>
          <w:b/>
          <w:sz w:val="24"/>
          <w:szCs w:val="24"/>
          <w:lang w:eastAsia="en-US" w:bidi="ru-RU"/>
        </w:rPr>
      </w:pPr>
    </w:p>
    <w:p w14:paraId="075F10BA" w14:textId="77777777" w:rsidR="00461039" w:rsidRPr="006A1AAC" w:rsidRDefault="00461039" w:rsidP="00F7157A">
      <w:pPr>
        <w:widowControl w:val="0"/>
        <w:autoSpaceDE w:val="0"/>
        <w:autoSpaceDN w:val="0"/>
        <w:ind w:firstLine="0"/>
        <w:rPr>
          <w:rFonts w:ascii="Times New Roman" w:eastAsia="Times New Roman" w:hAnsi="Times New Roman" w:cs="Times New Roman"/>
          <w:b/>
          <w:color w:val="000000"/>
          <w:sz w:val="24"/>
          <w:szCs w:val="24"/>
        </w:rPr>
      </w:pPr>
    </w:p>
    <w:sectPr w:rsidR="00461039" w:rsidRPr="006A1AAC" w:rsidSect="00DF4884">
      <w:headerReference w:type="default" r:id="rId8"/>
      <w:pgSz w:w="11906" w:h="16838"/>
      <w:pgMar w:top="1134" w:right="566"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4339B" w14:textId="77777777" w:rsidR="000A3ECB" w:rsidRDefault="000A3ECB" w:rsidP="007A28A2">
      <w:r>
        <w:separator/>
      </w:r>
    </w:p>
  </w:endnote>
  <w:endnote w:type="continuationSeparator" w:id="0">
    <w:p w14:paraId="77B19D98" w14:textId="77777777" w:rsidR="000A3ECB" w:rsidRDefault="000A3ECB" w:rsidP="007A2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charset w:val="00"/>
    <w:family w:val="auto"/>
    <w:pitch w:val="default"/>
  </w:font>
  <w:font w:name="DejaVu Sans">
    <w:altName w:val="Verdana"/>
    <w:charset w:val="00"/>
    <w:family w:val="auto"/>
    <w:pitch w:val="default"/>
  </w:font>
  <w:font w:name="font181">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25C9B" w14:textId="77777777" w:rsidR="000A3ECB" w:rsidRDefault="000A3ECB" w:rsidP="007A28A2">
      <w:r>
        <w:separator/>
      </w:r>
    </w:p>
  </w:footnote>
  <w:footnote w:type="continuationSeparator" w:id="0">
    <w:p w14:paraId="249D5342" w14:textId="77777777" w:rsidR="000A3ECB" w:rsidRDefault="000A3ECB" w:rsidP="007A28A2">
      <w:r>
        <w:continuationSeparator/>
      </w:r>
    </w:p>
  </w:footnote>
  <w:footnote w:id="1">
    <w:p w14:paraId="3525631A" w14:textId="5DC9AEE6" w:rsidR="00DC6E37" w:rsidRPr="00AB13BD" w:rsidRDefault="00DC6E37">
      <w:pPr>
        <w:pStyle w:val="af"/>
      </w:pPr>
      <w:r w:rsidRPr="00AB13BD">
        <w:rPr>
          <w:rStyle w:val="af1"/>
        </w:rPr>
        <w:footnoteRef/>
      </w:r>
      <w:r w:rsidRPr="00AB13BD">
        <w:t xml:space="preserve"> </w:t>
      </w:r>
      <w:r w:rsidRPr="00AB13BD">
        <w:rPr>
          <w:rFonts w:ascii="Times New Roman" w:hAnsi="Times New Roman" w:cs="Times New Roman"/>
        </w:rPr>
        <w:t>Указание на товарный знак (его словесное обозначение) обусловлено необходимостью обеспечения совместимости с операционными системами семейства Astra Linux Special Edition, сохранения работоспособности инфраструктуры Заказчика, единого обновления, централизованного управления совместно с существующей инфраструктурой Заказчика, в которой развёрнуты операционные системы Astra Linux Special Edition, а также с целью обеспечения полной совместимости с инфраструктурой служебных репозиториев, используемых в инфраструктуре Заказчика.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977384"/>
      <w:docPartObj>
        <w:docPartGallery w:val="Page Numbers (Top of Page)"/>
        <w:docPartUnique/>
      </w:docPartObj>
    </w:sdtPr>
    <w:sdtEndPr>
      <w:rPr>
        <w:rFonts w:ascii="Times New Roman" w:hAnsi="Times New Roman" w:cs="Times New Roman"/>
        <w:sz w:val="20"/>
      </w:rPr>
    </w:sdtEndPr>
    <w:sdtContent>
      <w:p w14:paraId="55ADA0B4" w14:textId="77777777" w:rsidR="00DC6E37" w:rsidRPr="00F73683" w:rsidRDefault="00DC6E37" w:rsidP="00060143">
        <w:pPr>
          <w:pStyle w:val="af2"/>
          <w:ind w:firstLine="0"/>
          <w:jc w:val="center"/>
          <w:rPr>
            <w:rFonts w:ascii="Times New Roman" w:hAnsi="Times New Roman" w:cs="Times New Roman"/>
            <w:sz w:val="20"/>
          </w:rPr>
        </w:pPr>
        <w:r w:rsidRPr="00A71D2E">
          <w:rPr>
            <w:rFonts w:ascii="Times New Roman" w:hAnsi="Times New Roman" w:cs="Times New Roman"/>
            <w:sz w:val="20"/>
          </w:rPr>
          <w:fldChar w:fldCharType="begin"/>
        </w:r>
        <w:r w:rsidRPr="00A71D2E">
          <w:rPr>
            <w:rFonts w:ascii="Times New Roman" w:hAnsi="Times New Roman" w:cs="Times New Roman"/>
            <w:sz w:val="20"/>
          </w:rPr>
          <w:instrText>PAGE   \* MERGEFORMAT</w:instrText>
        </w:r>
        <w:r w:rsidRPr="00A71D2E">
          <w:rPr>
            <w:rFonts w:ascii="Times New Roman" w:hAnsi="Times New Roman" w:cs="Times New Roman"/>
            <w:sz w:val="20"/>
          </w:rPr>
          <w:fldChar w:fldCharType="separate"/>
        </w:r>
        <w:r w:rsidR="00630BDF">
          <w:rPr>
            <w:rFonts w:ascii="Times New Roman" w:hAnsi="Times New Roman" w:cs="Times New Roman"/>
            <w:noProof/>
            <w:sz w:val="20"/>
          </w:rPr>
          <w:t>3</w:t>
        </w:r>
        <w:r w:rsidRPr="00A71D2E">
          <w:rPr>
            <w:rFonts w:ascii="Times New Roman" w:hAnsi="Times New Roman" w:cs="Times New Roman"/>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8CE"/>
    <w:multiLevelType w:val="hybridMultilevel"/>
    <w:tmpl w:val="649C3276"/>
    <w:lvl w:ilvl="0" w:tplc="7676ECE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2" w15:restartNumberingAfterBreak="0">
    <w:nsid w:val="24883EE8"/>
    <w:multiLevelType w:val="hybridMultilevel"/>
    <w:tmpl w:val="79D6AD8C"/>
    <w:lvl w:ilvl="0" w:tplc="5F98E2FC">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7994BF9"/>
    <w:multiLevelType w:val="hybridMultilevel"/>
    <w:tmpl w:val="D9869038"/>
    <w:lvl w:ilvl="0" w:tplc="1C88E6EE">
      <w:start w:val="1"/>
      <w:numFmt w:val="decimal"/>
      <w:lvlText w:val="%1."/>
      <w:lvlJc w:val="left"/>
      <w:pPr>
        <w:ind w:left="644" w:hanging="474"/>
      </w:pPr>
      <w:rPr>
        <w:b/>
        <w:bCs/>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2B6B6D05"/>
    <w:multiLevelType w:val="hybridMultilevel"/>
    <w:tmpl w:val="18909950"/>
    <w:lvl w:ilvl="0" w:tplc="E53A852A">
      <w:start w:val="1"/>
      <w:numFmt w:val="decimal"/>
      <w:suff w:val="nothing"/>
      <w:lvlText w:val="1.2.%1"/>
      <w:lvlJc w:val="left"/>
      <w:pPr>
        <w:ind w:left="170" w:firstLine="0"/>
      </w:pPr>
      <w:rPr>
        <w:rFonts w:hint="default"/>
      </w:rPr>
    </w:lvl>
    <w:lvl w:ilvl="1" w:tplc="04190019" w:tentative="1">
      <w:start w:val="1"/>
      <w:numFmt w:val="lowerLetter"/>
      <w:lvlText w:val="%2."/>
      <w:lvlJc w:val="left"/>
      <w:pPr>
        <w:ind w:left="2614" w:hanging="360"/>
      </w:pPr>
    </w:lvl>
    <w:lvl w:ilvl="2" w:tplc="0419001B" w:tentative="1">
      <w:start w:val="1"/>
      <w:numFmt w:val="lowerRoman"/>
      <w:lvlText w:val="%3."/>
      <w:lvlJc w:val="right"/>
      <w:pPr>
        <w:ind w:left="3334" w:hanging="180"/>
      </w:pPr>
    </w:lvl>
    <w:lvl w:ilvl="3" w:tplc="0419000F" w:tentative="1">
      <w:start w:val="1"/>
      <w:numFmt w:val="decimal"/>
      <w:lvlText w:val="%4."/>
      <w:lvlJc w:val="left"/>
      <w:pPr>
        <w:ind w:left="4054" w:hanging="360"/>
      </w:pPr>
    </w:lvl>
    <w:lvl w:ilvl="4" w:tplc="04190019" w:tentative="1">
      <w:start w:val="1"/>
      <w:numFmt w:val="lowerLetter"/>
      <w:lvlText w:val="%5."/>
      <w:lvlJc w:val="left"/>
      <w:pPr>
        <w:ind w:left="4774" w:hanging="360"/>
      </w:pPr>
    </w:lvl>
    <w:lvl w:ilvl="5" w:tplc="0419001B" w:tentative="1">
      <w:start w:val="1"/>
      <w:numFmt w:val="lowerRoman"/>
      <w:lvlText w:val="%6."/>
      <w:lvlJc w:val="right"/>
      <w:pPr>
        <w:ind w:left="5494" w:hanging="180"/>
      </w:pPr>
    </w:lvl>
    <w:lvl w:ilvl="6" w:tplc="0419000F" w:tentative="1">
      <w:start w:val="1"/>
      <w:numFmt w:val="decimal"/>
      <w:lvlText w:val="%7."/>
      <w:lvlJc w:val="left"/>
      <w:pPr>
        <w:ind w:left="6214" w:hanging="360"/>
      </w:pPr>
    </w:lvl>
    <w:lvl w:ilvl="7" w:tplc="04190019" w:tentative="1">
      <w:start w:val="1"/>
      <w:numFmt w:val="lowerLetter"/>
      <w:lvlText w:val="%8."/>
      <w:lvlJc w:val="left"/>
      <w:pPr>
        <w:ind w:left="6934" w:hanging="360"/>
      </w:pPr>
    </w:lvl>
    <w:lvl w:ilvl="8" w:tplc="0419001B" w:tentative="1">
      <w:start w:val="1"/>
      <w:numFmt w:val="lowerRoman"/>
      <w:lvlText w:val="%9."/>
      <w:lvlJc w:val="right"/>
      <w:pPr>
        <w:ind w:left="7654" w:hanging="180"/>
      </w:pPr>
    </w:lvl>
  </w:abstractNum>
  <w:abstractNum w:abstractNumId="5" w15:restartNumberingAfterBreak="0">
    <w:nsid w:val="32495BB1"/>
    <w:multiLevelType w:val="hybridMultilevel"/>
    <w:tmpl w:val="91F4C97A"/>
    <w:lvl w:ilvl="0" w:tplc="0FEC26EC">
      <w:start w:val="1"/>
      <w:numFmt w:val="decimal"/>
      <w:suff w:val="nothing"/>
      <w:lvlText w:val="1.%1"/>
      <w:lvlJc w:val="left"/>
      <w:pPr>
        <w:ind w:left="45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3A6B8C"/>
    <w:multiLevelType w:val="hybridMultilevel"/>
    <w:tmpl w:val="40349C6C"/>
    <w:lvl w:ilvl="0" w:tplc="3CD2CCF4">
      <w:start w:val="1"/>
      <w:numFmt w:val="bullet"/>
      <w:lvlText w:val=""/>
      <w:lvlJc w:val="left"/>
      <w:pPr>
        <w:ind w:left="927" w:hanging="360"/>
      </w:pPr>
      <w:rPr>
        <w:rFonts w:ascii="Symbol" w:eastAsia="Times New Roman" w:hAnsi="Symbol"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3BF864E0"/>
    <w:multiLevelType w:val="multilevel"/>
    <w:tmpl w:val="877654C6"/>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069" w:hanging="36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3D300E62"/>
    <w:multiLevelType w:val="multilevel"/>
    <w:tmpl w:val="E7F06322"/>
    <w:lvl w:ilvl="0">
      <w:start w:val="1"/>
      <w:numFmt w:val="decimal"/>
      <w:lvlText w:val="%1."/>
      <w:lvlJc w:val="left"/>
      <w:pPr>
        <w:ind w:left="720" w:hanging="360"/>
      </w:pPr>
      <w:rPr>
        <w:rFonts w:hint="default"/>
      </w:rPr>
    </w:lvl>
    <w:lvl w:ilvl="1">
      <w:start w:val="1"/>
      <w:numFmt w:val="bullet"/>
      <w:lvlText w:val="-"/>
      <w:lvlJc w:val="left"/>
      <w:pPr>
        <w:ind w:left="1069" w:hanging="360"/>
      </w:pPr>
      <w:rPr>
        <w:rFonts w:ascii="Times New Roman" w:hAnsi="Times New Roman" w:cs="Times New Roman"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4DEE7363"/>
    <w:multiLevelType w:val="hybridMultilevel"/>
    <w:tmpl w:val="1D222C2A"/>
    <w:lvl w:ilvl="0" w:tplc="3710D09A">
      <w:start w:val="1"/>
      <w:numFmt w:val="bullet"/>
      <w:lvlText w:val=""/>
      <w:lvlJc w:val="left"/>
      <w:pPr>
        <w:ind w:left="1069" w:hanging="360"/>
      </w:pPr>
      <w:rPr>
        <w:rFonts w:ascii="Symbol" w:eastAsiaTheme="minorEastAsia" w:hAnsi="Symbol" w:cs="Times New Roman" w:hint="default"/>
        <w:b/>
        <w:i/>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69C0425F"/>
    <w:multiLevelType w:val="hybridMultilevel"/>
    <w:tmpl w:val="532637BC"/>
    <w:lvl w:ilvl="0" w:tplc="EC7E57E4">
      <w:start w:val="1"/>
      <w:numFmt w:val="bullet"/>
      <w:lvlText w:val=""/>
      <w:lvlJc w:val="left"/>
      <w:pPr>
        <w:ind w:left="1069" w:hanging="360"/>
      </w:pPr>
      <w:rPr>
        <w:rFonts w:ascii="Symbol" w:eastAsia="Times New Roman" w:hAnsi="Symbol"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6D047B11"/>
    <w:multiLevelType w:val="hybridMultilevel"/>
    <w:tmpl w:val="A2621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D95C9E"/>
    <w:multiLevelType w:val="hybridMultilevel"/>
    <w:tmpl w:val="0F744B2A"/>
    <w:lvl w:ilvl="0" w:tplc="BF5013D4">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70C4628F"/>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2697A"/>
    <w:multiLevelType w:val="hybridMultilevel"/>
    <w:tmpl w:val="9ADEDBBC"/>
    <w:lvl w:ilvl="0" w:tplc="16A060B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15:restartNumberingAfterBreak="0">
    <w:nsid w:val="7C853DBE"/>
    <w:multiLevelType w:val="multilevel"/>
    <w:tmpl w:val="5980E844"/>
    <w:lvl w:ilvl="0">
      <w:start w:val="1"/>
      <w:numFmt w:val="decimal"/>
      <w:lvlText w:val="%1."/>
      <w:lvlJc w:val="left"/>
      <w:pPr>
        <w:ind w:left="720" w:hanging="360"/>
      </w:pPr>
      <w:rPr>
        <w:rFonts w:hint="default"/>
      </w:rPr>
    </w:lvl>
    <w:lvl w:ilvl="1">
      <w:start w:val="2"/>
      <w:numFmt w:val="decimal"/>
      <w:isLgl/>
      <w:suff w:val="nothing"/>
      <w:lvlText w:val="%1.%2."/>
      <w:lvlJc w:val="left"/>
      <w:pPr>
        <w:ind w:left="0" w:firstLine="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F687C18"/>
    <w:multiLevelType w:val="hybridMultilevel"/>
    <w:tmpl w:val="253CE58C"/>
    <w:lvl w:ilvl="0" w:tplc="25766410">
      <w:start w:val="1"/>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293028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16cid:durableId="1005016219">
    <w:abstractNumId w:val="7"/>
  </w:num>
  <w:num w:numId="3" w16cid:durableId="320357890">
    <w:abstractNumId w:val="2"/>
  </w:num>
  <w:num w:numId="4" w16cid:durableId="1305084634">
    <w:abstractNumId w:val="8"/>
  </w:num>
  <w:num w:numId="5" w16cid:durableId="21433809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4100217">
    <w:abstractNumId w:val="15"/>
  </w:num>
  <w:num w:numId="7" w16cid:durableId="1020281236">
    <w:abstractNumId w:val="11"/>
  </w:num>
  <w:num w:numId="8" w16cid:durableId="1481193716">
    <w:abstractNumId w:val="5"/>
  </w:num>
  <w:num w:numId="9" w16cid:durableId="390662564">
    <w:abstractNumId w:val="4"/>
  </w:num>
  <w:num w:numId="10" w16cid:durableId="12136173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5757004">
    <w:abstractNumId w:val="0"/>
  </w:num>
  <w:num w:numId="12" w16cid:durableId="482699149">
    <w:abstractNumId w:val="12"/>
  </w:num>
  <w:num w:numId="13" w16cid:durableId="583876125">
    <w:abstractNumId w:val="16"/>
  </w:num>
  <w:num w:numId="14" w16cid:durableId="161899162">
    <w:abstractNumId w:val="10"/>
  </w:num>
  <w:num w:numId="15" w16cid:durableId="816650784">
    <w:abstractNumId w:val="6"/>
  </w:num>
  <w:num w:numId="16" w16cid:durableId="67580246">
    <w:abstractNumId w:val="9"/>
  </w:num>
  <w:num w:numId="17" w16cid:durableId="640696736">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275B"/>
    <w:rsid w:val="000020B3"/>
    <w:rsid w:val="000030A9"/>
    <w:rsid w:val="000038B2"/>
    <w:rsid w:val="00004D42"/>
    <w:rsid w:val="00005ACD"/>
    <w:rsid w:val="000070CB"/>
    <w:rsid w:val="000076DA"/>
    <w:rsid w:val="00011F95"/>
    <w:rsid w:val="00012C3E"/>
    <w:rsid w:val="000133F9"/>
    <w:rsid w:val="00022D63"/>
    <w:rsid w:val="000231BD"/>
    <w:rsid w:val="00023909"/>
    <w:rsid w:val="00024A51"/>
    <w:rsid w:val="000264AD"/>
    <w:rsid w:val="000270CE"/>
    <w:rsid w:val="00027B7E"/>
    <w:rsid w:val="00027E0C"/>
    <w:rsid w:val="00031660"/>
    <w:rsid w:val="00031B66"/>
    <w:rsid w:val="00031CC1"/>
    <w:rsid w:val="00031D6F"/>
    <w:rsid w:val="0003381D"/>
    <w:rsid w:val="00034FF2"/>
    <w:rsid w:val="00036436"/>
    <w:rsid w:val="00040593"/>
    <w:rsid w:val="00041020"/>
    <w:rsid w:val="000422CD"/>
    <w:rsid w:val="00042724"/>
    <w:rsid w:val="00042D44"/>
    <w:rsid w:val="00043746"/>
    <w:rsid w:val="0004546A"/>
    <w:rsid w:val="0004622E"/>
    <w:rsid w:val="00046328"/>
    <w:rsid w:val="00047A23"/>
    <w:rsid w:val="00052203"/>
    <w:rsid w:val="00053113"/>
    <w:rsid w:val="000548A8"/>
    <w:rsid w:val="00054ACA"/>
    <w:rsid w:val="00054C18"/>
    <w:rsid w:val="00056DF7"/>
    <w:rsid w:val="00057974"/>
    <w:rsid w:val="00060143"/>
    <w:rsid w:val="00060BF5"/>
    <w:rsid w:val="000653E2"/>
    <w:rsid w:val="00067149"/>
    <w:rsid w:val="000676F0"/>
    <w:rsid w:val="00070F4A"/>
    <w:rsid w:val="000747D6"/>
    <w:rsid w:val="0007515E"/>
    <w:rsid w:val="00080110"/>
    <w:rsid w:val="0008036A"/>
    <w:rsid w:val="00080B13"/>
    <w:rsid w:val="00087AD5"/>
    <w:rsid w:val="00090F32"/>
    <w:rsid w:val="00093DED"/>
    <w:rsid w:val="00095830"/>
    <w:rsid w:val="0009765B"/>
    <w:rsid w:val="000A0DD9"/>
    <w:rsid w:val="000A1084"/>
    <w:rsid w:val="000A3413"/>
    <w:rsid w:val="000A3C3E"/>
    <w:rsid w:val="000A3ECB"/>
    <w:rsid w:val="000A7006"/>
    <w:rsid w:val="000B2449"/>
    <w:rsid w:val="000B3963"/>
    <w:rsid w:val="000B5613"/>
    <w:rsid w:val="000B6305"/>
    <w:rsid w:val="000B649C"/>
    <w:rsid w:val="000C415A"/>
    <w:rsid w:val="000C4E8A"/>
    <w:rsid w:val="000C66A6"/>
    <w:rsid w:val="000C683C"/>
    <w:rsid w:val="000C7486"/>
    <w:rsid w:val="000C750F"/>
    <w:rsid w:val="000D1FC0"/>
    <w:rsid w:val="000D2E81"/>
    <w:rsid w:val="000D35A7"/>
    <w:rsid w:val="000D4486"/>
    <w:rsid w:val="000D4CD8"/>
    <w:rsid w:val="000D5456"/>
    <w:rsid w:val="000E1F3D"/>
    <w:rsid w:val="000E3B84"/>
    <w:rsid w:val="000E4413"/>
    <w:rsid w:val="000E630A"/>
    <w:rsid w:val="000F03C2"/>
    <w:rsid w:val="000F1A91"/>
    <w:rsid w:val="000F31D5"/>
    <w:rsid w:val="000F3CE2"/>
    <w:rsid w:val="000F4BCC"/>
    <w:rsid w:val="000F7D07"/>
    <w:rsid w:val="00101770"/>
    <w:rsid w:val="00101951"/>
    <w:rsid w:val="00103272"/>
    <w:rsid w:val="00104B41"/>
    <w:rsid w:val="00110042"/>
    <w:rsid w:val="00110824"/>
    <w:rsid w:val="00113E1F"/>
    <w:rsid w:val="0011514D"/>
    <w:rsid w:val="00116158"/>
    <w:rsid w:val="00122B3C"/>
    <w:rsid w:val="00124733"/>
    <w:rsid w:val="00124CDE"/>
    <w:rsid w:val="00125554"/>
    <w:rsid w:val="00125FA8"/>
    <w:rsid w:val="00132104"/>
    <w:rsid w:val="001400FA"/>
    <w:rsid w:val="0014052B"/>
    <w:rsid w:val="00141FC8"/>
    <w:rsid w:val="00142C73"/>
    <w:rsid w:val="00147694"/>
    <w:rsid w:val="0015049C"/>
    <w:rsid w:val="00150D1A"/>
    <w:rsid w:val="001566CE"/>
    <w:rsid w:val="00163AA6"/>
    <w:rsid w:val="00166273"/>
    <w:rsid w:val="00167046"/>
    <w:rsid w:val="0017080A"/>
    <w:rsid w:val="00171F8A"/>
    <w:rsid w:val="001720AD"/>
    <w:rsid w:val="00175B4A"/>
    <w:rsid w:val="0017624B"/>
    <w:rsid w:val="001778FE"/>
    <w:rsid w:val="001814F5"/>
    <w:rsid w:val="001850F8"/>
    <w:rsid w:val="00185521"/>
    <w:rsid w:val="00186B1E"/>
    <w:rsid w:val="00186BA8"/>
    <w:rsid w:val="001877C7"/>
    <w:rsid w:val="00192669"/>
    <w:rsid w:val="001B3398"/>
    <w:rsid w:val="001B4C54"/>
    <w:rsid w:val="001B7FA0"/>
    <w:rsid w:val="001C0890"/>
    <w:rsid w:val="001C3A49"/>
    <w:rsid w:val="001C5651"/>
    <w:rsid w:val="001C6F65"/>
    <w:rsid w:val="001C7247"/>
    <w:rsid w:val="001D2544"/>
    <w:rsid w:val="001D32FC"/>
    <w:rsid w:val="001D36AE"/>
    <w:rsid w:val="001D43F2"/>
    <w:rsid w:val="001D56FD"/>
    <w:rsid w:val="001D5838"/>
    <w:rsid w:val="001D7F51"/>
    <w:rsid w:val="001E0A4D"/>
    <w:rsid w:val="001E6814"/>
    <w:rsid w:val="001E6D88"/>
    <w:rsid w:val="001F05AC"/>
    <w:rsid w:val="001F05E2"/>
    <w:rsid w:val="001F3B2A"/>
    <w:rsid w:val="002015E1"/>
    <w:rsid w:val="00201E0C"/>
    <w:rsid w:val="002021F6"/>
    <w:rsid w:val="00202A88"/>
    <w:rsid w:val="00202C66"/>
    <w:rsid w:val="00204FA3"/>
    <w:rsid w:val="00205036"/>
    <w:rsid w:val="00206BBF"/>
    <w:rsid w:val="00210252"/>
    <w:rsid w:val="00210870"/>
    <w:rsid w:val="00210A4B"/>
    <w:rsid w:val="002200F8"/>
    <w:rsid w:val="002205E6"/>
    <w:rsid w:val="00221932"/>
    <w:rsid w:val="00221C5F"/>
    <w:rsid w:val="002238C4"/>
    <w:rsid w:val="00224E58"/>
    <w:rsid w:val="00225727"/>
    <w:rsid w:val="00230188"/>
    <w:rsid w:val="00231484"/>
    <w:rsid w:val="00231823"/>
    <w:rsid w:val="00231B27"/>
    <w:rsid w:val="00231E98"/>
    <w:rsid w:val="002326CD"/>
    <w:rsid w:val="00232E19"/>
    <w:rsid w:val="002346B3"/>
    <w:rsid w:val="002358EA"/>
    <w:rsid w:val="00240583"/>
    <w:rsid w:val="00242A33"/>
    <w:rsid w:val="002469C7"/>
    <w:rsid w:val="00246F68"/>
    <w:rsid w:val="00247099"/>
    <w:rsid w:val="00247379"/>
    <w:rsid w:val="002522A0"/>
    <w:rsid w:val="00254541"/>
    <w:rsid w:val="00254894"/>
    <w:rsid w:val="00262C80"/>
    <w:rsid w:val="00263341"/>
    <w:rsid w:val="00264CF5"/>
    <w:rsid w:val="00270119"/>
    <w:rsid w:val="00272321"/>
    <w:rsid w:val="00274BA6"/>
    <w:rsid w:val="00280A1B"/>
    <w:rsid w:val="00280C70"/>
    <w:rsid w:val="00281E03"/>
    <w:rsid w:val="00283511"/>
    <w:rsid w:val="00284E99"/>
    <w:rsid w:val="002865A7"/>
    <w:rsid w:val="00290733"/>
    <w:rsid w:val="00290984"/>
    <w:rsid w:val="00290C3F"/>
    <w:rsid w:val="00290ED7"/>
    <w:rsid w:val="00295DAB"/>
    <w:rsid w:val="002A2A4F"/>
    <w:rsid w:val="002A2C36"/>
    <w:rsid w:val="002A37BE"/>
    <w:rsid w:val="002A4A44"/>
    <w:rsid w:val="002A53BD"/>
    <w:rsid w:val="002A6724"/>
    <w:rsid w:val="002B2149"/>
    <w:rsid w:val="002B28CA"/>
    <w:rsid w:val="002B3268"/>
    <w:rsid w:val="002B4923"/>
    <w:rsid w:val="002B6939"/>
    <w:rsid w:val="002C3672"/>
    <w:rsid w:val="002C3779"/>
    <w:rsid w:val="002C7538"/>
    <w:rsid w:val="002C7C56"/>
    <w:rsid w:val="002C7F47"/>
    <w:rsid w:val="002C7F6B"/>
    <w:rsid w:val="002D0E5F"/>
    <w:rsid w:val="002D2A7E"/>
    <w:rsid w:val="002D377F"/>
    <w:rsid w:val="002D5C58"/>
    <w:rsid w:val="002D7BF1"/>
    <w:rsid w:val="002E01B2"/>
    <w:rsid w:val="002E0EB7"/>
    <w:rsid w:val="002E146C"/>
    <w:rsid w:val="002E59F6"/>
    <w:rsid w:val="002E6099"/>
    <w:rsid w:val="002E64E2"/>
    <w:rsid w:val="002E6D2C"/>
    <w:rsid w:val="002E71D9"/>
    <w:rsid w:val="002F00C6"/>
    <w:rsid w:val="002F2622"/>
    <w:rsid w:val="002F300E"/>
    <w:rsid w:val="002F3E18"/>
    <w:rsid w:val="002F478A"/>
    <w:rsid w:val="002F7DA6"/>
    <w:rsid w:val="003010DD"/>
    <w:rsid w:val="00302744"/>
    <w:rsid w:val="00303F8A"/>
    <w:rsid w:val="0031001B"/>
    <w:rsid w:val="0031465A"/>
    <w:rsid w:val="003147CD"/>
    <w:rsid w:val="003153BC"/>
    <w:rsid w:val="003178D4"/>
    <w:rsid w:val="00320C84"/>
    <w:rsid w:val="0032174E"/>
    <w:rsid w:val="00321FF5"/>
    <w:rsid w:val="00322A34"/>
    <w:rsid w:val="0032325C"/>
    <w:rsid w:val="00323CBE"/>
    <w:rsid w:val="00324C3A"/>
    <w:rsid w:val="003268C1"/>
    <w:rsid w:val="00331BED"/>
    <w:rsid w:val="003320AB"/>
    <w:rsid w:val="00334248"/>
    <w:rsid w:val="00335C4B"/>
    <w:rsid w:val="00337B3A"/>
    <w:rsid w:val="0034060E"/>
    <w:rsid w:val="00341BCF"/>
    <w:rsid w:val="00342DBA"/>
    <w:rsid w:val="0034699E"/>
    <w:rsid w:val="00350700"/>
    <w:rsid w:val="0035159C"/>
    <w:rsid w:val="00351C9E"/>
    <w:rsid w:val="00354182"/>
    <w:rsid w:val="00355749"/>
    <w:rsid w:val="003608D7"/>
    <w:rsid w:val="00361820"/>
    <w:rsid w:val="00363630"/>
    <w:rsid w:val="00364974"/>
    <w:rsid w:val="003653BC"/>
    <w:rsid w:val="00366C0A"/>
    <w:rsid w:val="003672B1"/>
    <w:rsid w:val="0037174C"/>
    <w:rsid w:val="00371B87"/>
    <w:rsid w:val="003726CC"/>
    <w:rsid w:val="003754D8"/>
    <w:rsid w:val="00377D2F"/>
    <w:rsid w:val="00377FC0"/>
    <w:rsid w:val="003835DF"/>
    <w:rsid w:val="00384597"/>
    <w:rsid w:val="003872CA"/>
    <w:rsid w:val="00390188"/>
    <w:rsid w:val="00391A80"/>
    <w:rsid w:val="00397FDC"/>
    <w:rsid w:val="003A2584"/>
    <w:rsid w:val="003A2EF4"/>
    <w:rsid w:val="003A3447"/>
    <w:rsid w:val="003A3861"/>
    <w:rsid w:val="003A437E"/>
    <w:rsid w:val="003A4503"/>
    <w:rsid w:val="003A7703"/>
    <w:rsid w:val="003B0385"/>
    <w:rsid w:val="003B0534"/>
    <w:rsid w:val="003B1A46"/>
    <w:rsid w:val="003B4BA7"/>
    <w:rsid w:val="003C2C9D"/>
    <w:rsid w:val="003C4BB0"/>
    <w:rsid w:val="003C55F7"/>
    <w:rsid w:val="003C6D16"/>
    <w:rsid w:val="003C6FD2"/>
    <w:rsid w:val="003C75A0"/>
    <w:rsid w:val="003D075A"/>
    <w:rsid w:val="003D1CE0"/>
    <w:rsid w:val="003D5CA9"/>
    <w:rsid w:val="003E1029"/>
    <w:rsid w:val="003E5890"/>
    <w:rsid w:val="003E5C7F"/>
    <w:rsid w:val="003E6D08"/>
    <w:rsid w:val="003F3280"/>
    <w:rsid w:val="003F32F6"/>
    <w:rsid w:val="003F40EA"/>
    <w:rsid w:val="003F40F2"/>
    <w:rsid w:val="003F47FE"/>
    <w:rsid w:val="003F6F4D"/>
    <w:rsid w:val="003F7B64"/>
    <w:rsid w:val="00400390"/>
    <w:rsid w:val="00400DDE"/>
    <w:rsid w:val="00401BE8"/>
    <w:rsid w:val="00401E82"/>
    <w:rsid w:val="00402584"/>
    <w:rsid w:val="0040469B"/>
    <w:rsid w:val="004053B2"/>
    <w:rsid w:val="004060BD"/>
    <w:rsid w:val="00406F56"/>
    <w:rsid w:val="00410895"/>
    <w:rsid w:val="00412306"/>
    <w:rsid w:val="004129BF"/>
    <w:rsid w:val="004132C0"/>
    <w:rsid w:val="00417C42"/>
    <w:rsid w:val="004246AE"/>
    <w:rsid w:val="00424DCD"/>
    <w:rsid w:val="0042542E"/>
    <w:rsid w:val="00425D80"/>
    <w:rsid w:val="004320F1"/>
    <w:rsid w:val="004332FC"/>
    <w:rsid w:val="00435966"/>
    <w:rsid w:val="00436E06"/>
    <w:rsid w:val="00437DA7"/>
    <w:rsid w:val="00441613"/>
    <w:rsid w:val="00446DFF"/>
    <w:rsid w:val="0044785A"/>
    <w:rsid w:val="00452297"/>
    <w:rsid w:val="00455D37"/>
    <w:rsid w:val="00456F3D"/>
    <w:rsid w:val="004576BB"/>
    <w:rsid w:val="00457847"/>
    <w:rsid w:val="00461039"/>
    <w:rsid w:val="00462649"/>
    <w:rsid w:val="00465C02"/>
    <w:rsid w:val="00466666"/>
    <w:rsid w:val="00467A4E"/>
    <w:rsid w:val="00472A05"/>
    <w:rsid w:val="004750AA"/>
    <w:rsid w:val="00476DE4"/>
    <w:rsid w:val="0047798C"/>
    <w:rsid w:val="00482DAA"/>
    <w:rsid w:val="0048332F"/>
    <w:rsid w:val="00483688"/>
    <w:rsid w:val="0048428D"/>
    <w:rsid w:val="00484314"/>
    <w:rsid w:val="00484A9D"/>
    <w:rsid w:val="00485602"/>
    <w:rsid w:val="00485FD6"/>
    <w:rsid w:val="00487BDC"/>
    <w:rsid w:val="004915D3"/>
    <w:rsid w:val="00492A66"/>
    <w:rsid w:val="004939CB"/>
    <w:rsid w:val="004946AE"/>
    <w:rsid w:val="00495FE2"/>
    <w:rsid w:val="0049680F"/>
    <w:rsid w:val="0049721B"/>
    <w:rsid w:val="004A124F"/>
    <w:rsid w:val="004A1B2F"/>
    <w:rsid w:val="004A3DE5"/>
    <w:rsid w:val="004A4153"/>
    <w:rsid w:val="004A5022"/>
    <w:rsid w:val="004A54F5"/>
    <w:rsid w:val="004A5897"/>
    <w:rsid w:val="004A67E3"/>
    <w:rsid w:val="004A7752"/>
    <w:rsid w:val="004A776E"/>
    <w:rsid w:val="004B13C5"/>
    <w:rsid w:val="004B22AC"/>
    <w:rsid w:val="004B3A3C"/>
    <w:rsid w:val="004B760C"/>
    <w:rsid w:val="004B7A85"/>
    <w:rsid w:val="004C2099"/>
    <w:rsid w:val="004C2277"/>
    <w:rsid w:val="004C2F3F"/>
    <w:rsid w:val="004C4010"/>
    <w:rsid w:val="004C618A"/>
    <w:rsid w:val="004D1854"/>
    <w:rsid w:val="004D30A5"/>
    <w:rsid w:val="004D50B3"/>
    <w:rsid w:val="004D69DB"/>
    <w:rsid w:val="004D6AA6"/>
    <w:rsid w:val="004D7607"/>
    <w:rsid w:val="004E15CE"/>
    <w:rsid w:val="004E1AC4"/>
    <w:rsid w:val="004E2B8E"/>
    <w:rsid w:val="004E2F1A"/>
    <w:rsid w:val="004E5D7F"/>
    <w:rsid w:val="004E6199"/>
    <w:rsid w:val="004E7F26"/>
    <w:rsid w:val="004F1236"/>
    <w:rsid w:val="004F2A27"/>
    <w:rsid w:val="004F2D33"/>
    <w:rsid w:val="004F3903"/>
    <w:rsid w:val="004F4CAC"/>
    <w:rsid w:val="004F5D1D"/>
    <w:rsid w:val="004F5F8D"/>
    <w:rsid w:val="004F7339"/>
    <w:rsid w:val="00500D35"/>
    <w:rsid w:val="005012B8"/>
    <w:rsid w:val="005013E1"/>
    <w:rsid w:val="00501984"/>
    <w:rsid w:val="00503257"/>
    <w:rsid w:val="005058C3"/>
    <w:rsid w:val="005067D8"/>
    <w:rsid w:val="00506FA8"/>
    <w:rsid w:val="00507351"/>
    <w:rsid w:val="005074C1"/>
    <w:rsid w:val="005113AC"/>
    <w:rsid w:val="00512FD8"/>
    <w:rsid w:val="0051609B"/>
    <w:rsid w:val="0051620F"/>
    <w:rsid w:val="0051647E"/>
    <w:rsid w:val="005205FC"/>
    <w:rsid w:val="005212D5"/>
    <w:rsid w:val="00523F54"/>
    <w:rsid w:val="005257A2"/>
    <w:rsid w:val="00527658"/>
    <w:rsid w:val="00533313"/>
    <w:rsid w:val="00534E13"/>
    <w:rsid w:val="00537B4D"/>
    <w:rsid w:val="00540D26"/>
    <w:rsid w:val="0054151B"/>
    <w:rsid w:val="005419BD"/>
    <w:rsid w:val="00541FB4"/>
    <w:rsid w:val="005434AE"/>
    <w:rsid w:val="005538B6"/>
    <w:rsid w:val="0055445E"/>
    <w:rsid w:val="00554E68"/>
    <w:rsid w:val="00555658"/>
    <w:rsid w:val="00560249"/>
    <w:rsid w:val="0056141D"/>
    <w:rsid w:val="0056245F"/>
    <w:rsid w:val="00564FB1"/>
    <w:rsid w:val="00565319"/>
    <w:rsid w:val="00565BD1"/>
    <w:rsid w:val="00566824"/>
    <w:rsid w:val="00567363"/>
    <w:rsid w:val="005678B7"/>
    <w:rsid w:val="00570413"/>
    <w:rsid w:val="005706D4"/>
    <w:rsid w:val="005720EC"/>
    <w:rsid w:val="00575408"/>
    <w:rsid w:val="00582EB0"/>
    <w:rsid w:val="00583B21"/>
    <w:rsid w:val="00584AD4"/>
    <w:rsid w:val="005911F7"/>
    <w:rsid w:val="00592C4A"/>
    <w:rsid w:val="00595319"/>
    <w:rsid w:val="00596C7F"/>
    <w:rsid w:val="005A0EFA"/>
    <w:rsid w:val="005A255B"/>
    <w:rsid w:val="005A3630"/>
    <w:rsid w:val="005A37BA"/>
    <w:rsid w:val="005A4281"/>
    <w:rsid w:val="005A43D2"/>
    <w:rsid w:val="005A4874"/>
    <w:rsid w:val="005B4528"/>
    <w:rsid w:val="005B480E"/>
    <w:rsid w:val="005B4CFA"/>
    <w:rsid w:val="005B54A5"/>
    <w:rsid w:val="005B6BD4"/>
    <w:rsid w:val="005B7836"/>
    <w:rsid w:val="005C3773"/>
    <w:rsid w:val="005C3BB6"/>
    <w:rsid w:val="005C6E89"/>
    <w:rsid w:val="005D02CB"/>
    <w:rsid w:val="005D3082"/>
    <w:rsid w:val="005D3593"/>
    <w:rsid w:val="005D3DF9"/>
    <w:rsid w:val="005D6B0C"/>
    <w:rsid w:val="005D7E28"/>
    <w:rsid w:val="005E0457"/>
    <w:rsid w:val="005E3C49"/>
    <w:rsid w:val="005E4A3E"/>
    <w:rsid w:val="005E509B"/>
    <w:rsid w:val="005E5965"/>
    <w:rsid w:val="005F0A1F"/>
    <w:rsid w:val="005F0D10"/>
    <w:rsid w:val="005F1CF2"/>
    <w:rsid w:val="005F22E3"/>
    <w:rsid w:val="005F44A3"/>
    <w:rsid w:val="005F5001"/>
    <w:rsid w:val="005F7C3F"/>
    <w:rsid w:val="0060079D"/>
    <w:rsid w:val="006010A1"/>
    <w:rsid w:val="00602317"/>
    <w:rsid w:val="00604067"/>
    <w:rsid w:val="006043B2"/>
    <w:rsid w:val="006047C2"/>
    <w:rsid w:val="00605240"/>
    <w:rsid w:val="00605E60"/>
    <w:rsid w:val="00606494"/>
    <w:rsid w:val="00606519"/>
    <w:rsid w:val="00607183"/>
    <w:rsid w:val="00610966"/>
    <w:rsid w:val="00611B9D"/>
    <w:rsid w:val="006121F6"/>
    <w:rsid w:val="0061502D"/>
    <w:rsid w:val="00621950"/>
    <w:rsid w:val="00621B76"/>
    <w:rsid w:val="00621D3D"/>
    <w:rsid w:val="006239B5"/>
    <w:rsid w:val="00624FEA"/>
    <w:rsid w:val="00630531"/>
    <w:rsid w:val="00630BDF"/>
    <w:rsid w:val="00632DCF"/>
    <w:rsid w:val="00633A5E"/>
    <w:rsid w:val="00633CD6"/>
    <w:rsid w:val="00635D61"/>
    <w:rsid w:val="00636255"/>
    <w:rsid w:val="00636B49"/>
    <w:rsid w:val="00637327"/>
    <w:rsid w:val="00637C44"/>
    <w:rsid w:val="00637D39"/>
    <w:rsid w:val="00640341"/>
    <w:rsid w:val="00642A4B"/>
    <w:rsid w:val="0064719C"/>
    <w:rsid w:val="00647DEF"/>
    <w:rsid w:val="00655892"/>
    <w:rsid w:val="00656EA5"/>
    <w:rsid w:val="006571E7"/>
    <w:rsid w:val="0066008B"/>
    <w:rsid w:val="00663123"/>
    <w:rsid w:val="00667195"/>
    <w:rsid w:val="0066730A"/>
    <w:rsid w:val="00667918"/>
    <w:rsid w:val="00667C1F"/>
    <w:rsid w:val="006718BF"/>
    <w:rsid w:val="00671ADE"/>
    <w:rsid w:val="00682523"/>
    <w:rsid w:val="006844AB"/>
    <w:rsid w:val="006848A2"/>
    <w:rsid w:val="0068726E"/>
    <w:rsid w:val="006878EF"/>
    <w:rsid w:val="00690342"/>
    <w:rsid w:val="00690995"/>
    <w:rsid w:val="0069099B"/>
    <w:rsid w:val="00691521"/>
    <w:rsid w:val="0069567E"/>
    <w:rsid w:val="006A1AAC"/>
    <w:rsid w:val="006A7A71"/>
    <w:rsid w:val="006B241F"/>
    <w:rsid w:val="006B248E"/>
    <w:rsid w:val="006B58D6"/>
    <w:rsid w:val="006B6A21"/>
    <w:rsid w:val="006B6FE2"/>
    <w:rsid w:val="006C0A5D"/>
    <w:rsid w:val="006C19A9"/>
    <w:rsid w:val="006C4002"/>
    <w:rsid w:val="006C47C2"/>
    <w:rsid w:val="006C4973"/>
    <w:rsid w:val="006C545F"/>
    <w:rsid w:val="006C727E"/>
    <w:rsid w:val="006D04B1"/>
    <w:rsid w:val="006D6D7C"/>
    <w:rsid w:val="006E0913"/>
    <w:rsid w:val="006E1165"/>
    <w:rsid w:val="006E234A"/>
    <w:rsid w:val="006E24B2"/>
    <w:rsid w:val="006F097D"/>
    <w:rsid w:val="006F2232"/>
    <w:rsid w:val="006F3021"/>
    <w:rsid w:val="006F3F57"/>
    <w:rsid w:val="006F5922"/>
    <w:rsid w:val="0070092B"/>
    <w:rsid w:val="007022A4"/>
    <w:rsid w:val="007027D8"/>
    <w:rsid w:val="00703035"/>
    <w:rsid w:val="0070515A"/>
    <w:rsid w:val="00707154"/>
    <w:rsid w:val="00707414"/>
    <w:rsid w:val="00712151"/>
    <w:rsid w:val="007153F8"/>
    <w:rsid w:val="007159F3"/>
    <w:rsid w:val="00715C97"/>
    <w:rsid w:val="00716C1D"/>
    <w:rsid w:val="00716E02"/>
    <w:rsid w:val="00717342"/>
    <w:rsid w:val="0071751F"/>
    <w:rsid w:val="007178BE"/>
    <w:rsid w:val="00720065"/>
    <w:rsid w:val="00720079"/>
    <w:rsid w:val="00720142"/>
    <w:rsid w:val="00721981"/>
    <w:rsid w:val="00725921"/>
    <w:rsid w:val="00725AC6"/>
    <w:rsid w:val="007311BD"/>
    <w:rsid w:val="00733D76"/>
    <w:rsid w:val="00735FFF"/>
    <w:rsid w:val="00736257"/>
    <w:rsid w:val="00736507"/>
    <w:rsid w:val="00736894"/>
    <w:rsid w:val="00737D9E"/>
    <w:rsid w:val="00740098"/>
    <w:rsid w:val="00744574"/>
    <w:rsid w:val="007517C8"/>
    <w:rsid w:val="00751EEC"/>
    <w:rsid w:val="007559D8"/>
    <w:rsid w:val="00760C48"/>
    <w:rsid w:val="00762006"/>
    <w:rsid w:val="00762642"/>
    <w:rsid w:val="00763785"/>
    <w:rsid w:val="007644BE"/>
    <w:rsid w:val="00772B1F"/>
    <w:rsid w:val="007732C1"/>
    <w:rsid w:val="00773F05"/>
    <w:rsid w:val="007744D3"/>
    <w:rsid w:val="00775F3F"/>
    <w:rsid w:val="007772FD"/>
    <w:rsid w:val="0078004A"/>
    <w:rsid w:val="00784122"/>
    <w:rsid w:val="00785301"/>
    <w:rsid w:val="00785AF3"/>
    <w:rsid w:val="00785F51"/>
    <w:rsid w:val="0078689F"/>
    <w:rsid w:val="00786CFA"/>
    <w:rsid w:val="0078739F"/>
    <w:rsid w:val="00790EAB"/>
    <w:rsid w:val="00790EF7"/>
    <w:rsid w:val="007934FD"/>
    <w:rsid w:val="00794EE4"/>
    <w:rsid w:val="007967F7"/>
    <w:rsid w:val="00797FFB"/>
    <w:rsid w:val="007A28A2"/>
    <w:rsid w:val="007A32D4"/>
    <w:rsid w:val="007A3A32"/>
    <w:rsid w:val="007A5666"/>
    <w:rsid w:val="007A67A6"/>
    <w:rsid w:val="007A6C56"/>
    <w:rsid w:val="007A7C27"/>
    <w:rsid w:val="007B1F2D"/>
    <w:rsid w:val="007B5163"/>
    <w:rsid w:val="007B69F3"/>
    <w:rsid w:val="007B77A9"/>
    <w:rsid w:val="007C018D"/>
    <w:rsid w:val="007C0DA4"/>
    <w:rsid w:val="007C189B"/>
    <w:rsid w:val="007D0147"/>
    <w:rsid w:val="007D0897"/>
    <w:rsid w:val="007D0BF6"/>
    <w:rsid w:val="007D3509"/>
    <w:rsid w:val="007D6488"/>
    <w:rsid w:val="007D6833"/>
    <w:rsid w:val="007D715C"/>
    <w:rsid w:val="007D7264"/>
    <w:rsid w:val="007D7807"/>
    <w:rsid w:val="007D7B0A"/>
    <w:rsid w:val="007E0C94"/>
    <w:rsid w:val="007E0FF7"/>
    <w:rsid w:val="007E2A78"/>
    <w:rsid w:val="007E2BAA"/>
    <w:rsid w:val="007E567A"/>
    <w:rsid w:val="007E5B94"/>
    <w:rsid w:val="007F11F1"/>
    <w:rsid w:val="007F235A"/>
    <w:rsid w:val="007F3FA9"/>
    <w:rsid w:val="007F4E94"/>
    <w:rsid w:val="007F6BDF"/>
    <w:rsid w:val="007F73D5"/>
    <w:rsid w:val="007F7D22"/>
    <w:rsid w:val="00800040"/>
    <w:rsid w:val="00801C53"/>
    <w:rsid w:val="008023B4"/>
    <w:rsid w:val="00804D83"/>
    <w:rsid w:val="0080688E"/>
    <w:rsid w:val="008127E1"/>
    <w:rsid w:val="00824F30"/>
    <w:rsid w:val="00825248"/>
    <w:rsid w:val="00826699"/>
    <w:rsid w:val="0082772B"/>
    <w:rsid w:val="00827BE1"/>
    <w:rsid w:val="0083157C"/>
    <w:rsid w:val="0083208F"/>
    <w:rsid w:val="0083514D"/>
    <w:rsid w:val="008352F0"/>
    <w:rsid w:val="0083618B"/>
    <w:rsid w:val="00836F22"/>
    <w:rsid w:val="00840E27"/>
    <w:rsid w:val="00843F84"/>
    <w:rsid w:val="00845E20"/>
    <w:rsid w:val="00846E1B"/>
    <w:rsid w:val="00847652"/>
    <w:rsid w:val="00847830"/>
    <w:rsid w:val="00853641"/>
    <w:rsid w:val="00853741"/>
    <w:rsid w:val="00853923"/>
    <w:rsid w:val="00854FB4"/>
    <w:rsid w:val="008564B2"/>
    <w:rsid w:val="00857033"/>
    <w:rsid w:val="008606C2"/>
    <w:rsid w:val="00860EE6"/>
    <w:rsid w:val="00861C06"/>
    <w:rsid w:val="00862C7B"/>
    <w:rsid w:val="0087142A"/>
    <w:rsid w:val="00871959"/>
    <w:rsid w:val="00874102"/>
    <w:rsid w:val="0087643C"/>
    <w:rsid w:val="008816B3"/>
    <w:rsid w:val="00884412"/>
    <w:rsid w:val="00884957"/>
    <w:rsid w:val="00886C41"/>
    <w:rsid w:val="00887D4F"/>
    <w:rsid w:val="00891F58"/>
    <w:rsid w:val="0089765D"/>
    <w:rsid w:val="008A5C80"/>
    <w:rsid w:val="008B23EF"/>
    <w:rsid w:val="008B534C"/>
    <w:rsid w:val="008B5842"/>
    <w:rsid w:val="008B5E77"/>
    <w:rsid w:val="008B688F"/>
    <w:rsid w:val="008C305C"/>
    <w:rsid w:val="008C3C95"/>
    <w:rsid w:val="008C62D3"/>
    <w:rsid w:val="008D0470"/>
    <w:rsid w:val="008D41E0"/>
    <w:rsid w:val="008D4562"/>
    <w:rsid w:val="008D56EF"/>
    <w:rsid w:val="008D6A8F"/>
    <w:rsid w:val="008D6BF9"/>
    <w:rsid w:val="008D78E5"/>
    <w:rsid w:val="008E055A"/>
    <w:rsid w:val="008E559E"/>
    <w:rsid w:val="008E582A"/>
    <w:rsid w:val="008E59C3"/>
    <w:rsid w:val="008E7295"/>
    <w:rsid w:val="008F00FA"/>
    <w:rsid w:val="008F28A6"/>
    <w:rsid w:val="0090470E"/>
    <w:rsid w:val="009068F8"/>
    <w:rsid w:val="0091067E"/>
    <w:rsid w:val="00910E87"/>
    <w:rsid w:val="009112FA"/>
    <w:rsid w:val="00911A96"/>
    <w:rsid w:val="00911E07"/>
    <w:rsid w:val="00912540"/>
    <w:rsid w:val="00914340"/>
    <w:rsid w:val="00914DF5"/>
    <w:rsid w:val="009174B0"/>
    <w:rsid w:val="009221E7"/>
    <w:rsid w:val="00922D50"/>
    <w:rsid w:val="00925E13"/>
    <w:rsid w:val="00925FD4"/>
    <w:rsid w:val="00926F0C"/>
    <w:rsid w:val="00930603"/>
    <w:rsid w:val="00930982"/>
    <w:rsid w:val="00932119"/>
    <w:rsid w:val="00933765"/>
    <w:rsid w:val="00935CBD"/>
    <w:rsid w:val="00940156"/>
    <w:rsid w:val="00940C35"/>
    <w:rsid w:val="00945F46"/>
    <w:rsid w:val="009477AB"/>
    <w:rsid w:val="009500B7"/>
    <w:rsid w:val="00952768"/>
    <w:rsid w:val="00954793"/>
    <w:rsid w:val="00955789"/>
    <w:rsid w:val="00955A52"/>
    <w:rsid w:val="00955DA9"/>
    <w:rsid w:val="00955E72"/>
    <w:rsid w:val="00955FC2"/>
    <w:rsid w:val="0095681F"/>
    <w:rsid w:val="00961063"/>
    <w:rsid w:val="00962259"/>
    <w:rsid w:val="009627CC"/>
    <w:rsid w:val="00962DE2"/>
    <w:rsid w:val="009639CA"/>
    <w:rsid w:val="00965D0A"/>
    <w:rsid w:val="00967348"/>
    <w:rsid w:val="00967F34"/>
    <w:rsid w:val="009700F9"/>
    <w:rsid w:val="0097165A"/>
    <w:rsid w:val="00971C47"/>
    <w:rsid w:val="00974133"/>
    <w:rsid w:val="009744B8"/>
    <w:rsid w:val="00974AC3"/>
    <w:rsid w:val="00975087"/>
    <w:rsid w:val="009771E1"/>
    <w:rsid w:val="00977BC3"/>
    <w:rsid w:val="00980012"/>
    <w:rsid w:val="0098380B"/>
    <w:rsid w:val="009861C0"/>
    <w:rsid w:val="00986DBE"/>
    <w:rsid w:val="00990A51"/>
    <w:rsid w:val="00992714"/>
    <w:rsid w:val="00992FF0"/>
    <w:rsid w:val="0099361B"/>
    <w:rsid w:val="00994697"/>
    <w:rsid w:val="00994F17"/>
    <w:rsid w:val="00995C32"/>
    <w:rsid w:val="00995F23"/>
    <w:rsid w:val="009971AB"/>
    <w:rsid w:val="009A67BB"/>
    <w:rsid w:val="009A76CC"/>
    <w:rsid w:val="009A77B2"/>
    <w:rsid w:val="009B02BF"/>
    <w:rsid w:val="009B6145"/>
    <w:rsid w:val="009C19B3"/>
    <w:rsid w:val="009C32F8"/>
    <w:rsid w:val="009C3528"/>
    <w:rsid w:val="009C3A93"/>
    <w:rsid w:val="009C4021"/>
    <w:rsid w:val="009C4B0C"/>
    <w:rsid w:val="009C56ED"/>
    <w:rsid w:val="009C6BC3"/>
    <w:rsid w:val="009C753A"/>
    <w:rsid w:val="009D17B3"/>
    <w:rsid w:val="009D1C11"/>
    <w:rsid w:val="009D4648"/>
    <w:rsid w:val="009D6F15"/>
    <w:rsid w:val="009E1ED7"/>
    <w:rsid w:val="009E3127"/>
    <w:rsid w:val="009E58AA"/>
    <w:rsid w:val="009E7677"/>
    <w:rsid w:val="009F0D6B"/>
    <w:rsid w:val="009F0DED"/>
    <w:rsid w:val="009F1C14"/>
    <w:rsid w:val="009F376E"/>
    <w:rsid w:val="009F39D1"/>
    <w:rsid w:val="009F44EA"/>
    <w:rsid w:val="009F46FB"/>
    <w:rsid w:val="009F511D"/>
    <w:rsid w:val="00A00FDF"/>
    <w:rsid w:val="00A0109A"/>
    <w:rsid w:val="00A1032F"/>
    <w:rsid w:val="00A104C4"/>
    <w:rsid w:val="00A11FBB"/>
    <w:rsid w:val="00A14F0F"/>
    <w:rsid w:val="00A20ED7"/>
    <w:rsid w:val="00A2382D"/>
    <w:rsid w:val="00A23DE2"/>
    <w:rsid w:val="00A248B2"/>
    <w:rsid w:val="00A25DC5"/>
    <w:rsid w:val="00A3275B"/>
    <w:rsid w:val="00A3285D"/>
    <w:rsid w:val="00A34D37"/>
    <w:rsid w:val="00A34FD1"/>
    <w:rsid w:val="00A35802"/>
    <w:rsid w:val="00A36528"/>
    <w:rsid w:val="00A3750A"/>
    <w:rsid w:val="00A377AD"/>
    <w:rsid w:val="00A42CBE"/>
    <w:rsid w:val="00A46900"/>
    <w:rsid w:val="00A47C38"/>
    <w:rsid w:val="00A502BC"/>
    <w:rsid w:val="00A50D34"/>
    <w:rsid w:val="00A55624"/>
    <w:rsid w:val="00A56A01"/>
    <w:rsid w:val="00A606FD"/>
    <w:rsid w:val="00A63DB6"/>
    <w:rsid w:val="00A64999"/>
    <w:rsid w:val="00A65C63"/>
    <w:rsid w:val="00A7083D"/>
    <w:rsid w:val="00A70ECA"/>
    <w:rsid w:val="00A71D2E"/>
    <w:rsid w:val="00A72D85"/>
    <w:rsid w:val="00A737FD"/>
    <w:rsid w:val="00A74CF2"/>
    <w:rsid w:val="00A772B5"/>
    <w:rsid w:val="00A8102B"/>
    <w:rsid w:val="00A81C68"/>
    <w:rsid w:val="00A8312F"/>
    <w:rsid w:val="00A83284"/>
    <w:rsid w:val="00A83AD4"/>
    <w:rsid w:val="00A84549"/>
    <w:rsid w:val="00A84EC8"/>
    <w:rsid w:val="00A87532"/>
    <w:rsid w:val="00A9093D"/>
    <w:rsid w:val="00A912E0"/>
    <w:rsid w:val="00A92F41"/>
    <w:rsid w:val="00A94A79"/>
    <w:rsid w:val="00A9587A"/>
    <w:rsid w:val="00A95897"/>
    <w:rsid w:val="00A9608F"/>
    <w:rsid w:val="00AA21D6"/>
    <w:rsid w:val="00AA2C08"/>
    <w:rsid w:val="00AA2F3B"/>
    <w:rsid w:val="00AA4C5E"/>
    <w:rsid w:val="00AA5472"/>
    <w:rsid w:val="00AB004F"/>
    <w:rsid w:val="00AB13BD"/>
    <w:rsid w:val="00AB3B02"/>
    <w:rsid w:val="00AB67A7"/>
    <w:rsid w:val="00AB7320"/>
    <w:rsid w:val="00AC16D4"/>
    <w:rsid w:val="00AC183F"/>
    <w:rsid w:val="00AC2006"/>
    <w:rsid w:val="00AC3007"/>
    <w:rsid w:val="00AC7075"/>
    <w:rsid w:val="00AC7553"/>
    <w:rsid w:val="00AC76CA"/>
    <w:rsid w:val="00AD1F28"/>
    <w:rsid w:val="00AD2D04"/>
    <w:rsid w:val="00AD47A8"/>
    <w:rsid w:val="00AE2AD3"/>
    <w:rsid w:val="00AE3304"/>
    <w:rsid w:val="00AE451A"/>
    <w:rsid w:val="00AE6628"/>
    <w:rsid w:val="00AE6B31"/>
    <w:rsid w:val="00AF2E0D"/>
    <w:rsid w:val="00AF41E9"/>
    <w:rsid w:val="00AF4835"/>
    <w:rsid w:val="00AF6455"/>
    <w:rsid w:val="00AF7918"/>
    <w:rsid w:val="00B00B2F"/>
    <w:rsid w:val="00B01768"/>
    <w:rsid w:val="00B02450"/>
    <w:rsid w:val="00B041B8"/>
    <w:rsid w:val="00B05660"/>
    <w:rsid w:val="00B058B6"/>
    <w:rsid w:val="00B06295"/>
    <w:rsid w:val="00B10F6B"/>
    <w:rsid w:val="00B12BEB"/>
    <w:rsid w:val="00B13ED1"/>
    <w:rsid w:val="00B17EFC"/>
    <w:rsid w:val="00B20FC1"/>
    <w:rsid w:val="00B21C36"/>
    <w:rsid w:val="00B221DD"/>
    <w:rsid w:val="00B23310"/>
    <w:rsid w:val="00B23471"/>
    <w:rsid w:val="00B23FC7"/>
    <w:rsid w:val="00B26BC8"/>
    <w:rsid w:val="00B306F5"/>
    <w:rsid w:val="00B339E4"/>
    <w:rsid w:val="00B3591F"/>
    <w:rsid w:val="00B35F5B"/>
    <w:rsid w:val="00B362CE"/>
    <w:rsid w:val="00B37B40"/>
    <w:rsid w:val="00B40910"/>
    <w:rsid w:val="00B415C2"/>
    <w:rsid w:val="00B42AF9"/>
    <w:rsid w:val="00B44295"/>
    <w:rsid w:val="00B46C61"/>
    <w:rsid w:val="00B503D2"/>
    <w:rsid w:val="00B504F5"/>
    <w:rsid w:val="00B516D0"/>
    <w:rsid w:val="00B5246F"/>
    <w:rsid w:val="00B53553"/>
    <w:rsid w:val="00B5662A"/>
    <w:rsid w:val="00B56949"/>
    <w:rsid w:val="00B56B4E"/>
    <w:rsid w:val="00B56C3C"/>
    <w:rsid w:val="00B604F9"/>
    <w:rsid w:val="00B64768"/>
    <w:rsid w:val="00B64928"/>
    <w:rsid w:val="00B64A25"/>
    <w:rsid w:val="00B653A9"/>
    <w:rsid w:val="00B67836"/>
    <w:rsid w:val="00B80DD6"/>
    <w:rsid w:val="00B80F79"/>
    <w:rsid w:val="00B8301E"/>
    <w:rsid w:val="00B838C5"/>
    <w:rsid w:val="00B84082"/>
    <w:rsid w:val="00B842CD"/>
    <w:rsid w:val="00B90B13"/>
    <w:rsid w:val="00B90E73"/>
    <w:rsid w:val="00B91B46"/>
    <w:rsid w:val="00B92B61"/>
    <w:rsid w:val="00B97A33"/>
    <w:rsid w:val="00B97F82"/>
    <w:rsid w:val="00BA0460"/>
    <w:rsid w:val="00BA0785"/>
    <w:rsid w:val="00BA15D7"/>
    <w:rsid w:val="00BA201A"/>
    <w:rsid w:val="00BA2BFE"/>
    <w:rsid w:val="00BA6900"/>
    <w:rsid w:val="00BA6BC9"/>
    <w:rsid w:val="00BB1B0E"/>
    <w:rsid w:val="00BB25A5"/>
    <w:rsid w:val="00BB3E83"/>
    <w:rsid w:val="00BB5306"/>
    <w:rsid w:val="00BB5F17"/>
    <w:rsid w:val="00BB61CC"/>
    <w:rsid w:val="00BC1852"/>
    <w:rsid w:val="00BC309F"/>
    <w:rsid w:val="00BC5BF2"/>
    <w:rsid w:val="00BD11E6"/>
    <w:rsid w:val="00BD21D6"/>
    <w:rsid w:val="00BD3D24"/>
    <w:rsid w:val="00BD7521"/>
    <w:rsid w:val="00BE0394"/>
    <w:rsid w:val="00BE1A91"/>
    <w:rsid w:val="00BE3E7A"/>
    <w:rsid w:val="00BE50C4"/>
    <w:rsid w:val="00BE5338"/>
    <w:rsid w:val="00BF0A36"/>
    <w:rsid w:val="00BF1143"/>
    <w:rsid w:val="00BF2B32"/>
    <w:rsid w:val="00BF5FBC"/>
    <w:rsid w:val="00BF6395"/>
    <w:rsid w:val="00BF6542"/>
    <w:rsid w:val="00C01156"/>
    <w:rsid w:val="00C01458"/>
    <w:rsid w:val="00C01C52"/>
    <w:rsid w:val="00C029F1"/>
    <w:rsid w:val="00C06269"/>
    <w:rsid w:val="00C11C0B"/>
    <w:rsid w:val="00C13FB4"/>
    <w:rsid w:val="00C161EC"/>
    <w:rsid w:val="00C170CD"/>
    <w:rsid w:val="00C171C5"/>
    <w:rsid w:val="00C22434"/>
    <w:rsid w:val="00C2596A"/>
    <w:rsid w:val="00C272D5"/>
    <w:rsid w:val="00C3048A"/>
    <w:rsid w:val="00C30A71"/>
    <w:rsid w:val="00C312ED"/>
    <w:rsid w:val="00C316F1"/>
    <w:rsid w:val="00C34548"/>
    <w:rsid w:val="00C345BD"/>
    <w:rsid w:val="00C42EE6"/>
    <w:rsid w:val="00C43DA8"/>
    <w:rsid w:val="00C46D00"/>
    <w:rsid w:val="00C503E4"/>
    <w:rsid w:val="00C508BF"/>
    <w:rsid w:val="00C5257C"/>
    <w:rsid w:val="00C52A3C"/>
    <w:rsid w:val="00C53786"/>
    <w:rsid w:val="00C5461F"/>
    <w:rsid w:val="00C54C29"/>
    <w:rsid w:val="00C55BE8"/>
    <w:rsid w:val="00C61813"/>
    <w:rsid w:val="00C63563"/>
    <w:rsid w:val="00C6478C"/>
    <w:rsid w:val="00C647DB"/>
    <w:rsid w:val="00C65751"/>
    <w:rsid w:val="00C67673"/>
    <w:rsid w:val="00C67879"/>
    <w:rsid w:val="00C72F43"/>
    <w:rsid w:val="00C7427B"/>
    <w:rsid w:val="00C752A6"/>
    <w:rsid w:val="00C76767"/>
    <w:rsid w:val="00C76799"/>
    <w:rsid w:val="00C76B37"/>
    <w:rsid w:val="00C80395"/>
    <w:rsid w:val="00C837F5"/>
    <w:rsid w:val="00C8443C"/>
    <w:rsid w:val="00C85CC8"/>
    <w:rsid w:val="00C87CD3"/>
    <w:rsid w:val="00C87F91"/>
    <w:rsid w:val="00C90194"/>
    <w:rsid w:val="00C91ED6"/>
    <w:rsid w:val="00C944C3"/>
    <w:rsid w:val="00C95206"/>
    <w:rsid w:val="00CA286A"/>
    <w:rsid w:val="00CA451D"/>
    <w:rsid w:val="00CA456D"/>
    <w:rsid w:val="00CA497F"/>
    <w:rsid w:val="00CA5D37"/>
    <w:rsid w:val="00CB00C0"/>
    <w:rsid w:val="00CB039D"/>
    <w:rsid w:val="00CB23EC"/>
    <w:rsid w:val="00CB269A"/>
    <w:rsid w:val="00CB3446"/>
    <w:rsid w:val="00CB406D"/>
    <w:rsid w:val="00CB5A98"/>
    <w:rsid w:val="00CB5F65"/>
    <w:rsid w:val="00CC1194"/>
    <w:rsid w:val="00CC440E"/>
    <w:rsid w:val="00CC6A5D"/>
    <w:rsid w:val="00CD0213"/>
    <w:rsid w:val="00CD083B"/>
    <w:rsid w:val="00CD2303"/>
    <w:rsid w:val="00CD2F41"/>
    <w:rsid w:val="00CD3F72"/>
    <w:rsid w:val="00CD7817"/>
    <w:rsid w:val="00CE47AF"/>
    <w:rsid w:val="00CE491C"/>
    <w:rsid w:val="00CE50AC"/>
    <w:rsid w:val="00CE55C0"/>
    <w:rsid w:val="00CE5824"/>
    <w:rsid w:val="00CE58A4"/>
    <w:rsid w:val="00CE61A0"/>
    <w:rsid w:val="00CE7807"/>
    <w:rsid w:val="00CF07B2"/>
    <w:rsid w:val="00CF1103"/>
    <w:rsid w:val="00CF1653"/>
    <w:rsid w:val="00D0012F"/>
    <w:rsid w:val="00D03379"/>
    <w:rsid w:val="00D043D6"/>
    <w:rsid w:val="00D04F48"/>
    <w:rsid w:val="00D04FCD"/>
    <w:rsid w:val="00D10337"/>
    <w:rsid w:val="00D11214"/>
    <w:rsid w:val="00D11E8B"/>
    <w:rsid w:val="00D13CEE"/>
    <w:rsid w:val="00D2392E"/>
    <w:rsid w:val="00D25940"/>
    <w:rsid w:val="00D2742C"/>
    <w:rsid w:val="00D3470E"/>
    <w:rsid w:val="00D34756"/>
    <w:rsid w:val="00D36C5B"/>
    <w:rsid w:val="00D4025D"/>
    <w:rsid w:val="00D40BC4"/>
    <w:rsid w:val="00D45F1F"/>
    <w:rsid w:val="00D46497"/>
    <w:rsid w:val="00D472C9"/>
    <w:rsid w:val="00D47B5B"/>
    <w:rsid w:val="00D52744"/>
    <w:rsid w:val="00D53B98"/>
    <w:rsid w:val="00D53B9D"/>
    <w:rsid w:val="00D562DA"/>
    <w:rsid w:val="00D56BA2"/>
    <w:rsid w:val="00D57817"/>
    <w:rsid w:val="00D61329"/>
    <w:rsid w:val="00D6295E"/>
    <w:rsid w:val="00D637AE"/>
    <w:rsid w:val="00D63B45"/>
    <w:rsid w:val="00D650EA"/>
    <w:rsid w:val="00D664FF"/>
    <w:rsid w:val="00D76F6F"/>
    <w:rsid w:val="00D77684"/>
    <w:rsid w:val="00D81216"/>
    <w:rsid w:val="00D814BF"/>
    <w:rsid w:val="00D826BF"/>
    <w:rsid w:val="00D8343B"/>
    <w:rsid w:val="00D86300"/>
    <w:rsid w:val="00D86A9E"/>
    <w:rsid w:val="00D91EF4"/>
    <w:rsid w:val="00D93405"/>
    <w:rsid w:val="00D95A50"/>
    <w:rsid w:val="00DA0149"/>
    <w:rsid w:val="00DA2010"/>
    <w:rsid w:val="00DA60C5"/>
    <w:rsid w:val="00DA6FEB"/>
    <w:rsid w:val="00DA7065"/>
    <w:rsid w:val="00DA76FE"/>
    <w:rsid w:val="00DB1149"/>
    <w:rsid w:val="00DB2AFA"/>
    <w:rsid w:val="00DB3DFF"/>
    <w:rsid w:val="00DB4470"/>
    <w:rsid w:val="00DB44F7"/>
    <w:rsid w:val="00DB56BF"/>
    <w:rsid w:val="00DB6676"/>
    <w:rsid w:val="00DB6FCF"/>
    <w:rsid w:val="00DB78DF"/>
    <w:rsid w:val="00DC0923"/>
    <w:rsid w:val="00DC100B"/>
    <w:rsid w:val="00DC1014"/>
    <w:rsid w:val="00DC31A8"/>
    <w:rsid w:val="00DC4C38"/>
    <w:rsid w:val="00DC4ECF"/>
    <w:rsid w:val="00DC6E37"/>
    <w:rsid w:val="00DC708A"/>
    <w:rsid w:val="00DD024F"/>
    <w:rsid w:val="00DD0265"/>
    <w:rsid w:val="00DD0BBA"/>
    <w:rsid w:val="00DD1E7A"/>
    <w:rsid w:val="00DD5421"/>
    <w:rsid w:val="00DD56C6"/>
    <w:rsid w:val="00DE216A"/>
    <w:rsid w:val="00DE2C0E"/>
    <w:rsid w:val="00DE54A5"/>
    <w:rsid w:val="00DE6529"/>
    <w:rsid w:val="00DE7784"/>
    <w:rsid w:val="00DF1926"/>
    <w:rsid w:val="00DF20AC"/>
    <w:rsid w:val="00DF34E1"/>
    <w:rsid w:val="00DF4001"/>
    <w:rsid w:val="00DF4884"/>
    <w:rsid w:val="00DF7023"/>
    <w:rsid w:val="00E00E86"/>
    <w:rsid w:val="00E045BD"/>
    <w:rsid w:val="00E0670E"/>
    <w:rsid w:val="00E073C2"/>
    <w:rsid w:val="00E13537"/>
    <w:rsid w:val="00E142EE"/>
    <w:rsid w:val="00E21202"/>
    <w:rsid w:val="00E225C8"/>
    <w:rsid w:val="00E23591"/>
    <w:rsid w:val="00E26FD4"/>
    <w:rsid w:val="00E274F7"/>
    <w:rsid w:val="00E31156"/>
    <w:rsid w:val="00E322BB"/>
    <w:rsid w:val="00E3464B"/>
    <w:rsid w:val="00E34E3C"/>
    <w:rsid w:val="00E3539A"/>
    <w:rsid w:val="00E358F2"/>
    <w:rsid w:val="00E4573C"/>
    <w:rsid w:val="00E46D6D"/>
    <w:rsid w:val="00E47BCB"/>
    <w:rsid w:val="00E52ED5"/>
    <w:rsid w:val="00E53DCB"/>
    <w:rsid w:val="00E54D71"/>
    <w:rsid w:val="00E56197"/>
    <w:rsid w:val="00E611E5"/>
    <w:rsid w:val="00E64935"/>
    <w:rsid w:val="00E656BE"/>
    <w:rsid w:val="00E678B4"/>
    <w:rsid w:val="00E71675"/>
    <w:rsid w:val="00E775BB"/>
    <w:rsid w:val="00E81E97"/>
    <w:rsid w:val="00E8207C"/>
    <w:rsid w:val="00E86E58"/>
    <w:rsid w:val="00E87524"/>
    <w:rsid w:val="00E87EBA"/>
    <w:rsid w:val="00E903E5"/>
    <w:rsid w:val="00E90C2C"/>
    <w:rsid w:val="00E915A6"/>
    <w:rsid w:val="00E9170C"/>
    <w:rsid w:val="00E93AA1"/>
    <w:rsid w:val="00E95B12"/>
    <w:rsid w:val="00E961A1"/>
    <w:rsid w:val="00EA2784"/>
    <w:rsid w:val="00EA2792"/>
    <w:rsid w:val="00EA5232"/>
    <w:rsid w:val="00EB0DAE"/>
    <w:rsid w:val="00EB1AB7"/>
    <w:rsid w:val="00EB287F"/>
    <w:rsid w:val="00EB33EC"/>
    <w:rsid w:val="00EB4398"/>
    <w:rsid w:val="00EB4FE1"/>
    <w:rsid w:val="00EC0E12"/>
    <w:rsid w:val="00EC1607"/>
    <w:rsid w:val="00EC5756"/>
    <w:rsid w:val="00EC58F1"/>
    <w:rsid w:val="00EC6C9E"/>
    <w:rsid w:val="00EC7F57"/>
    <w:rsid w:val="00ED16E5"/>
    <w:rsid w:val="00ED1A99"/>
    <w:rsid w:val="00ED407E"/>
    <w:rsid w:val="00ED5362"/>
    <w:rsid w:val="00ED558D"/>
    <w:rsid w:val="00ED5926"/>
    <w:rsid w:val="00ED7A62"/>
    <w:rsid w:val="00EE180E"/>
    <w:rsid w:val="00EE261A"/>
    <w:rsid w:val="00EE50C6"/>
    <w:rsid w:val="00EE6327"/>
    <w:rsid w:val="00EE7015"/>
    <w:rsid w:val="00EE753E"/>
    <w:rsid w:val="00EF13B6"/>
    <w:rsid w:val="00EF2943"/>
    <w:rsid w:val="00EF4B9E"/>
    <w:rsid w:val="00EF51DA"/>
    <w:rsid w:val="00EF5495"/>
    <w:rsid w:val="00EF5AF8"/>
    <w:rsid w:val="00EF67F6"/>
    <w:rsid w:val="00EF6A1C"/>
    <w:rsid w:val="00EF7D7F"/>
    <w:rsid w:val="00F02B27"/>
    <w:rsid w:val="00F0304F"/>
    <w:rsid w:val="00F060C1"/>
    <w:rsid w:val="00F06742"/>
    <w:rsid w:val="00F07185"/>
    <w:rsid w:val="00F102FC"/>
    <w:rsid w:val="00F1138F"/>
    <w:rsid w:val="00F15022"/>
    <w:rsid w:val="00F16FC8"/>
    <w:rsid w:val="00F17D57"/>
    <w:rsid w:val="00F201E2"/>
    <w:rsid w:val="00F213B7"/>
    <w:rsid w:val="00F23011"/>
    <w:rsid w:val="00F24FD9"/>
    <w:rsid w:val="00F25450"/>
    <w:rsid w:val="00F255E2"/>
    <w:rsid w:val="00F26967"/>
    <w:rsid w:val="00F31A91"/>
    <w:rsid w:val="00F326A0"/>
    <w:rsid w:val="00F32A77"/>
    <w:rsid w:val="00F33B7E"/>
    <w:rsid w:val="00F3694A"/>
    <w:rsid w:val="00F37332"/>
    <w:rsid w:val="00F41555"/>
    <w:rsid w:val="00F415BE"/>
    <w:rsid w:val="00F44F5F"/>
    <w:rsid w:val="00F45E42"/>
    <w:rsid w:val="00F46C8F"/>
    <w:rsid w:val="00F52A12"/>
    <w:rsid w:val="00F55F81"/>
    <w:rsid w:val="00F57707"/>
    <w:rsid w:val="00F57F12"/>
    <w:rsid w:val="00F60CE0"/>
    <w:rsid w:val="00F60E4B"/>
    <w:rsid w:val="00F62528"/>
    <w:rsid w:val="00F6463F"/>
    <w:rsid w:val="00F6595E"/>
    <w:rsid w:val="00F702FD"/>
    <w:rsid w:val="00F70B19"/>
    <w:rsid w:val="00F7157A"/>
    <w:rsid w:val="00F71847"/>
    <w:rsid w:val="00F719DD"/>
    <w:rsid w:val="00F72D4F"/>
    <w:rsid w:val="00F73683"/>
    <w:rsid w:val="00F76709"/>
    <w:rsid w:val="00F77D3D"/>
    <w:rsid w:val="00F85B1A"/>
    <w:rsid w:val="00F8669D"/>
    <w:rsid w:val="00F90860"/>
    <w:rsid w:val="00F90A3D"/>
    <w:rsid w:val="00F90F71"/>
    <w:rsid w:val="00F93F79"/>
    <w:rsid w:val="00F94476"/>
    <w:rsid w:val="00F94A71"/>
    <w:rsid w:val="00F95E46"/>
    <w:rsid w:val="00F97F5A"/>
    <w:rsid w:val="00FA3164"/>
    <w:rsid w:val="00FA3468"/>
    <w:rsid w:val="00FA612D"/>
    <w:rsid w:val="00FA6CCA"/>
    <w:rsid w:val="00FB169C"/>
    <w:rsid w:val="00FB1848"/>
    <w:rsid w:val="00FB5CA7"/>
    <w:rsid w:val="00FB7997"/>
    <w:rsid w:val="00FC3B45"/>
    <w:rsid w:val="00FC47AF"/>
    <w:rsid w:val="00FC4934"/>
    <w:rsid w:val="00FC4E02"/>
    <w:rsid w:val="00FD0096"/>
    <w:rsid w:val="00FD25E5"/>
    <w:rsid w:val="00FD3566"/>
    <w:rsid w:val="00FD40AB"/>
    <w:rsid w:val="00FD4E29"/>
    <w:rsid w:val="00FD5C44"/>
    <w:rsid w:val="00FE0439"/>
    <w:rsid w:val="00FE0826"/>
    <w:rsid w:val="00FE232A"/>
    <w:rsid w:val="00FE4951"/>
    <w:rsid w:val="00FE65F2"/>
    <w:rsid w:val="00FE7333"/>
    <w:rsid w:val="00FF03CB"/>
    <w:rsid w:val="00FF0A09"/>
    <w:rsid w:val="00FF13C2"/>
    <w:rsid w:val="00FF2629"/>
    <w:rsid w:val="00FF296C"/>
    <w:rsid w:val="00FF4C22"/>
    <w:rsid w:val="00FF5990"/>
    <w:rsid w:val="00FF730E"/>
    <w:rsid w:val="00FF7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FCC9A"/>
  <w15:docId w15:val="{E4BA8046-C26F-44E4-8667-637536C89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5A6"/>
    <w:rPr>
      <w:rFonts w:eastAsiaTheme="minorEastAsia"/>
      <w:lang w:eastAsia="ru-RU"/>
    </w:rPr>
  </w:style>
  <w:style w:type="paragraph" w:styleId="1">
    <w:name w:val="heading 1"/>
    <w:aliases w:val="Заголовок 1 Знак2,Заголовок 1 Знак1 Знак,Заголовок 1 Знак Знак Знак,Заголовок 1 Знак Знак1 Знак,Заголовок 1 Знак Знак2"/>
    <w:basedOn w:val="a"/>
    <w:next w:val="a"/>
    <w:link w:val="11"/>
    <w:qFormat/>
    <w:rsid w:val="00A3275B"/>
    <w:pPr>
      <w:keepNext/>
      <w:suppressAutoHyphens/>
      <w:spacing w:before="240" w:after="60"/>
      <w:outlineLvl w:val="0"/>
    </w:pPr>
    <w:rPr>
      <w:rFonts w:ascii="Arial" w:eastAsia="Times New Roman" w:hAnsi="Arial" w:cs="Arial"/>
      <w:b/>
      <w:bCs/>
      <w:kern w:val="32"/>
      <w:sz w:val="32"/>
      <w:szCs w:val="32"/>
      <w:lang w:eastAsia="ar-SA"/>
    </w:rPr>
  </w:style>
  <w:style w:type="paragraph" w:styleId="2">
    <w:name w:val="heading 2"/>
    <w:basedOn w:val="a"/>
    <w:next w:val="a"/>
    <w:link w:val="20"/>
    <w:uiPriority w:val="9"/>
    <w:unhideWhenUsed/>
    <w:qFormat/>
    <w:rsid w:val="00E225C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2E64E2"/>
    <w:pPr>
      <w:keepNext/>
      <w:spacing w:before="240" w:after="60"/>
      <w:ind w:firstLine="0"/>
      <w:jc w:val="left"/>
      <w:outlineLvl w:val="2"/>
    </w:pPr>
    <w:rPr>
      <w:rFonts w:ascii="Arial" w:eastAsia="Times New Roman" w:hAnsi="Arial" w:cs="Arial"/>
      <w:b/>
      <w:bCs/>
      <w:sz w:val="26"/>
      <w:szCs w:val="26"/>
    </w:rPr>
  </w:style>
  <w:style w:type="paragraph" w:styleId="4">
    <w:name w:val="heading 4"/>
    <w:basedOn w:val="a"/>
    <w:next w:val="a"/>
    <w:link w:val="40"/>
    <w:uiPriority w:val="9"/>
    <w:semiHidden/>
    <w:unhideWhenUsed/>
    <w:qFormat/>
    <w:rsid w:val="00CD021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A3275B"/>
    <w:rPr>
      <w:rFonts w:asciiTheme="majorHAnsi" w:eastAsiaTheme="majorEastAsia" w:hAnsiTheme="majorHAnsi" w:cstheme="majorBidi"/>
      <w:b/>
      <w:bCs/>
      <w:color w:val="365F91" w:themeColor="accent1" w:themeShade="BF"/>
      <w:sz w:val="28"/>
      <w:szCs w:val="28"/>
      <w:lang w:eastAsia="ru-RU"/>
    </w:rPr>
  </w:style>
  <w:style w:type="paragraph" w:styleId="a3">
    <w:name w:val="Body Text"/>
    <w:basedOn w:val="a"/>
    <w:link w:val="a4"/>
    <w:rsid w:val="00A3275B"/>
    <w:pPr>
      <w:suppressAutoHyphens/>
      <w:spacing w:after="120"/>
    </w:pPr>
    <w:rPr>
      <w:rFonts w:ascii="Calibri" w:eastAsia="Times New Roman" w:hAnsi="Calibri" w:cs="Times New Roman"/>
      <w:kern w:val="1"/>
      <w:lang w:eastAsia="ar-SA"/>
    </w:rPr>
  </w:style>
  <w:style w:type="character" w:customStyle="1" w:styleId="a4">
    <w:name w:val="Основной текст Знак"/>
    <w:basedOn w:val="a0"/>
    <w:link w:val="a3"/>
    <w:rsid w:val="00A3275B"/>
    <w:rPr>
      <w:rFonts w:ascii="Calibri" w:eastAsia="Times New Roman" w:hAnsi="Calibri" w:cs="Times New Roman"/>
      <w:kern w:val="1"/>
      <w:lang w:eastAsia="ar-SA"/>
    </w:rPr>
  </w:style>
  <w:style w:type="paragraph" w:customStyle="1" w:styleId="a5">
    <w:name w:val="Подраздел"/>
    <w:rsid w:val="00A3275B"/>
    <w:pPr>
      <w:widowControl w:val="0"/>
      <w:suppressAutoHyphens/>
      <w:spacing w:before="240" w:after="120" w:line="100" w:lineRule="atLeast"/>
      <w:jc w:val="center"/>
    </w:pPr>
    <w:rPr>
      <w:rFonts w:ascii="TimesDL" w:eastAsia="DejaVu Sans" w:hAnsi="TimesDL" w:cs="font181"/>
      <w:b/>
      <w:smallCaps/>
      <w:spacing w:val="-2"/>
      <w:kern w:val="1"/>
      <w:sz w:val="24"/>
      <w:szCs w:val="20"/>
      <w:lang w:eastAsia="ar-SA"/>
    </w:rPr>
  </w:style>
  <w:style w:type="paragraph" w:styleId="a6">
    <w:name w:val="Normal (Web)"/>
    <w:uiPriority w:val="99"/>
    <w:rsid w:val="00A3275B"/>
    <w:pPr>
      <w:widowControl w:val="0"/>
      <w:suppressAutoHyphens/>
    </w:pPr>
    <w:rPr>
      <w:rFonts w:ascii="Calibri" w:eastAsia="DejaVu Sans" w:hAnsi="Calibri" w:cs="font181"/>
      <w:kern w:val="1"/>
      <w:lang w:eastAsia="ar-SA"/>
    </w:rPr>
  </w:style>
  <w:style w:type="paragraph" w:styleId="21">
    <w:name w:val="Body Text 2"/>
    <w:link w:val="22"/>
    <w:rsid w:val="00A3275B"/>
    <w:pPr>
      <w:widowControl w:val="0"/>
      <w:suppressAutoHyphens/>
      <w:spacing w:before="120" w:line="100" w:lineRule="atLeast"/>
    </w:pPr>
    <w:rPr>
      <w:rFonts w:ascii="Times New Roman" w:eastAsia="DejaVu Sans" w:hAnsi="Times New Roman" w:cs="font181"/>
      <w:kern w:val="1"/>
      <w:sz w:val="24"/>
      <w:szCs w:val="20"/>
      <w:lang w:eastAsia="ar-SA"/>
    </w:rPr>
  </w:style>
  <w:style w:type="character" w:customStyle="1" w:styleId="22">
    <w:name w:val="Основной текст 2 Знак"/>
    <w:basedOn w:val="a0"/>
    <w:link w:val="21"/>
    <w:rsid w:val="00A3275B"/>
    <w:rPr>
      <w:rFonts w:ascii="Times New Roman" w:eastAsia="DejaVu Sans" w:hAnsi="Times New Roman" w:cs="font181"/>
      <w:kern w:val="1"/>
      <w:sz w:val="24"/>
      <w:szCs w:val="20"/>
      <w:lang w:eastAsia="ar-SA"/>
    </w:rPr>
  </w:style>
  <w:style w:type="paragraph" w:styleId="a7">
    <w:name w:val="Body Text Indent"/>
    <w:aliases w:val="Основной текст 1"/>
    <w:basedOn w:val="a"/>
    <w:link w:val="a8"/>
    <w:rsid w:val="00A3275B"/>
    <w:pPr>
      <w:suppressAutoHyphens/>
      <w:spacing w:after="120"/>
      <w:ind w:left="283"/>
    </w:pPr>
    <w:rPr>
      <w:rFonts w:ascii="Calibri" w:eastAsia="Times New Roman" w:hAnsi="Calibri" w:cs="Times New Roman"/>
      <w:kern w:val="1"/>
      <w:lang w:eastAsia="ar-SA"/>
    </w:rPr>
  </w:style>
  <w:style w:type="character" w:customStyle="1" w:styleId="a8">
    <w:name w:val="Основной текст с отступом Знак"/>
    <w:aliases w:val="Основной текст 1 Знак"/>
    <w:basedOn w:val="a0"/>
    <w:link w:val="a7"/>
    <w:rsid w:val="00A3275B"/>
    <w:rPr>
      <w:rFonts w:ascii="Calibri" w:eastAsia="Times New Roman" w:hAnsi="Calibri" w:cs="Times New Roman"/>
      <w:kern w:val="1"/>
      <w:lang w:eastAsia="ar-SA"/>
    </w:rPr>
  </w:style>
  <w:style w:type="paragraph" w:styleId="a9">
    <w:name w:val="Title"/>
    <w:basedOn w:val="a"/>
    <w:link w:val="aa"/>
    <w:qFormat/>
    <w:rsid w:val="00A3275B"/>
    <w:pPr>
      <w:spacing w:before="240"/>
      <w:jc w:val="center"/>
      <w:outlineLvl w:val="0"/>
    </w:pPr>
    <w:rPr>
      <w:rFonts w:ascii="Arial" w:eastAsia="Times New Roman" w:hAnsi="Arial" w:cs="Times New Roman"/>
      <w:b/>
      <w:kern w:val="28"/>
      <w:sz w:val="32"/>
      <w:szCs w:val="20"/>
    </w:rPr>
  </w:style>
  <w:style w:type="character" w:customStyle="1" w:styleId="aa">
    <w:name w:val="Заголовок Знак"/>
    <w:basedOn w:val="a0"/>
    <w:link w:val="a9"/>
    <w:rsid w:val="00A3275B"/>
    <w:rPr>
      <w:rFonts w:ascii="Arial" w:eastAsia="Times New Roman" w:hAnsi="Arial" w:cs="Times New Roman"/>
      <w:b/>
      <w:kern w:val="28"/>
      <w:sz w:val="32"/>
      <w:szCs w:val="20"/>
      <w:lang w:eastAsia="ru-RU"/>
    </w:rPr>
  </w:style>
  <w:style w:type="paragraph" w:customStyle="1" w:styleId="ab">
    <w:name w:val="Тендерные данные"/>
    <w:basedOn w:val="a"/>
    <w:semiHidden/>
    <w:rsid w:val="00A3275B"/>
    <w:pPr>
      <w:tabs>
        <w:tab w:val="left" w:pos="1985"/>
      </w:tabs>
      <w:spacing w:before="120"/>
    </w:pPr>
    <w:rPr>
      <w:rFonts w:ascii="Times New Roman" w:eastAsia="Times New Roman" w:hAnsi="Times New Roman" w:cs="Times New Roman"/>
      <w:b/>
      <w:sz w:val="24"/>
      <w:szCs w:val="20"/>
    </w:rPr>
  </w:style>
  <w:style w:type="paragraph" w:customStyle="1" w:styleId="12">
    <w:name w:val="Абзац списка1"/>
    <w:basedOn w:val="a"/>
    <w:rsid w:val="00A3275B"/>
    <w:pPr>
      <w:ind w:left="720"/>
      <w:contextualSpacing/>
    </w:pPr>
    <w:rPr>
      <w:rFonts w:ascii="Calibri" w:eastAsia="Calibri" w:hAnsi="Calibri" w:cs="Times New Roman"/>
      <w:sz w:val="20"/>
      <w:szCs w:val="20"/>
      <w:lang w:val="en-US" w:eastAsia="en-US"/>
    </w:rPr>
  </w:style>
  <w:style w:type="paragraph" w:customStyle="1" w:styleId="ConsPlusNormal">
    <w:name w:val="ConsPlusNormal"/>
    <w:rsid w:val="00A3275B"/>
    <w:pPr>
      <w:autoSpaceDE w:val="0"/>
      <w:autoSpaceDN w:val="0"/>
      <w:adjustRightInd w:val="0"/>
    </w:pPr>
    <w:rPr>
      <w:rFonts w:ascii="Arial" w:eastAsiaTheme="minorEastAsia" w:hAnsi="Arial" w:cs="Arial"/>
      <w:sz w:val="20"/>
      <w:szCs w:val="20"/>
      <w:lang w:eastAsia="ru-RU"/>
    </w:rPr>
  </w:style>
  <w:style w:type="character" w:customStyle="1" w:styleId="11">
    <w:name w:val="Заголовок 1 Знак1"/>
    <w:aliases w:val="Заголовок 1 Знак2 Знак,Заголовок 1 Знак1 Знак Знак,Заголовок 1 Знак Знак Знак Знак,Заголовок 1 Знак Знак1 Знак Знак,Заголовок 1 Знак Знак2 Знак"/>
    <w:basedOn w:val="a0"/>
    <w:link w:val="1"/>
    <w:rsid w:val="00A3275B"/>
    <w:rPr>
      <w:rFonts w:ascii="Arial" w:eastAsia="Times New Roman" w:hAnsi="Arial" w:cs="Arial"/>
      <w:b/>
      <w:bCs/>
      <w:kern w:val="32"/>
      <w:sz w:val="32"/>
      <w:szCs w:val="32"/>
      <w:lang w:eastAsia="ar-SA"/>
    </w:rPr>
  </w:style>
  <w:style w:type="paragraph" w:styleId="ac">
    <w:name w:val="Balloon Text"/>
    <w:basedOn w:val="a"/>
    <w:link w:val="ad"/>
    <w:uiPriority w:val="99"/>
    <w:semiHidden/>
    <w:unhideWhenUsed/>
    <w:rsid w:val="004A5897"/>
    <w:rPr>
      <w:rFonts w:ascii="Tahoma" w:hAnsi="Tahoma" w:cs="Tahoma"/>
      <w:sz w:val="16"/>
      <w:szCs w:val="16"/>
    </w:rPr>
  </w:style>
  <w:style w:type="character" w:customStyle="1" w:styleId="ad">
    <w:name w:val="Текст выноски Знак"/>
    <w:basedOn w:val="a0"/>
    <w:link w:val="ac"/>
    <w:uiPriority w:val="99"/>
    <w:semiHidden/>
    <w:rsid w:val="004A5897"/>
    <w:rPr>
      <w:rFonts w:ascii="Tahoma" w:eastAsiaTheme="minorEastAsia" w:hAnsi="Tahoma" w:cs="Tahoma"/>
      <w:sz w:val="16"/>
      <w:szCs w:val="16"/>
      <w:lang w:eastAsia="ru-RU"/>
    </w:rPr>
  </w:style>
  <w:style w:type="paragraph" w:customStyle="1" w:styleId="ConsNormal">
    <w:name w:val="ConsNormal"/>
    <w:semiHidden/>
    <w:rsid w:val="00483688"/>
    <w:pPr>
      <w:widowControl w:val="0"/>
      <w:autoSpaceDE w:val="0"/>
      <w:autoSpaceDN w:val="0"/>
      <w:adjustRightInd w:val="0"/>
      <w:ind w:right="19772" w:firstLine="720"/>
    </w:pPr>
    <w:rPr>
      <w:rFonts w:ascii="Arial" w:eastAsia="Times New Roman" w:hAnsi="Arial" w:cs="Arial"/>
      <w:sz w:val="20"/>
      <w:szCs w:val="20"/>
      <w:lang w:eastAsia="ru-RU"/>
    </w:rPr>
  </w:style>
  <w:style w:type="paragraph" w:customStyle="1" w:styleId="ae">
    <w:name w:val="Обычный + по ширине"/>
    <w:basedOn w:val="a"/>
    <w:rsid w:val="00390188"/>
    <w:rPr>
      <w:rFonts w:ascii="Times New Roman" w:eastAsia="Times New Roman" w:hAnsi="Times New Roman" w:cs="Times New Roman"/>
      <w:sz w:val="24"/>
      <w:szCs w:val="24"/>
    </w:rPr>
  </w:style>
  <w:style w:type="paragraph" w:styleId="af">
    <w:name w:val="footnote text"/>
    <w:aliases w:val="Знак5,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Знак2"/>
    <w:basedOn w:val="a"/>
    <w:link w:val="af0"/>
    <w:uiPriority w:val="99"/>
    <w:unhideWhenUsed/>
    <w:rsid w:val="007A28A2"/>
    <w:rPr>
      <w:sz w:val="20"/>
      <w:szCs w:val="20"/>
    </w:rPr>
  </w:style>
  <w:style w:type="character" w:customStyle="1" w:styleId="af0">
    <w:name w:val="Текст сноски Знак"/>
    <w:aliases w:val="Знак5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2 Знак"/>
    <w:basedOn w:val="a0"/>
    <w:link w:val="af"/>
    <w:uiPriority w:val="99"/>
    <w:rsid w:val="007A28A2"/>
    <w:rPr>
      <w:rFonts w:eastAsiaTheme="minorEastAsia"/>
      <w:sz w:val="20"/>
      <w:szCs w:val="20"/>
      <w:lang w:eastAsia="ru-RU"/>
    </w:rPr>
  </w:style>
  <w:style w:type="character" w:styleId="af1">
    <w:name w:val="footnote reference"/>
    <w:uiPriority w:val="99"/>
    <w:rsid w:val="007A28A2"/>
    <w:rPr>
      <w:rFonts w:ascii="Times New Roman" w:hAnsi="Times New Roman" w:cs="Times New Roman"/>
      <w:vertAlign w:val="superscript"/>
    </w:rPr>
  </w:style>
  <w:style w:type="paragraph" w:styleId="af2">
    <w:name w:val="header"/>
    <w:basedOn w:val="a"/>
    <w:link w:val="af3"/>
    <w:uiPriority w:val="99"/>
    <w:unhideWhenUsed/>
    <w:rsid w:val="00C55BE8"/>
    <w:pPr>
      <w:tabs>
        <w:tab w:val="center" w:pos="4677"/>
        <w:tab w:val="right" w:pos="9355"/>
      </w:tabs>
    </w:pPr>
  </w:style>
  <w:style w:type="character" w:customStyle="1" w:styleId="af3">
    <w:name w:val="Верхний колонтитул Знак"/>
    <w:basedOn w:val="a0"/>
    <w:link w:val="af2"/>
    <w:uiPriority w:val="99"/>
    <w:rsid w:val="00C55BE8"/>
    <w:rPr>
      <w:rFonts w:eastAsiaTheme="minorEastAsia"/>
      <w:lang w:eastAsia="ru-RU"/>
    </w:rPr>
  </w:style>
  <w:style w:type="paragraph" w:styleId="af4">
    <w:name w:val="footer"/>
    <w:basedOn w:val="a"/>
    <w:link w:val="af5"/>
    <w:uiPriority w:val="99"/>
    <w:unhideWhenUsed/>
    <w:rsid w:val="00C55BE8"/>
    <w:pPr>
      <w:tabs>
        <w:tab w:val="center" w:pos="4677"/>
        <w:tab w:val="right" w:pos="9355"/>
      </w:tabs>
    </w:pPr>
  </w:style>
  <w:style w:type="character" w:customStyle="1" w:styleId="af5">
    <w:name w:val="Нижний колонтитул Знак"/>
    <w:basedOn w:val="a0"/>
    <w:link w:val="af4"/>
    <w:uiPriority w:val="99"/>
    <w:rsid w:val="00C55BE8"/>
    <w:rPr>
      <w:rFonts w:eastAsiaTheme="minorEastAsia"/>
      <w:lang w:eastAsia="ru-RU"/>
    </w:rPr>
  </w:style>
  <w:style w:type="character" w:customStyle="1" w:styleId="apple-converted-space">
    <w:name w:val="apple-converted-space"/>
    <w:basedOn w:val="a0"/>
    <w:rsid w:val="00090F32"/>
  </w:style>
  <w:style w:type="character" w:styleId="af6">
    <w:name w:val="Hyperlink"/>
    <w:basedOn w:val="a0"/>
    <w:uiPriority w:val="99"/>
    <w:unhideWhenUsed/>
    <w:rsid w:val="007C0DA4"/>
    <w:rPr>
      <w:color w:val="0000FF"/>
      <w:u w:val="single"/>
    </w:rPr>
  </w:style>
  <w:style w:type="character" w:styleId="af7">
    <w:name w:val="annotation reference"/>
    <w:basedOn w:val="a0"/>
    <w:uiPriority w:val="99"/>
    <w:unhideWhenUsed/>
    <w:rsid w:val="00441613"/>
    <w:rPr>
      <w:sz w:val="16"/>
      <w:szCs w:val="16"/>
    </w:rPr>
  </w:style>
  <w:style w:type="paragraph" w:styleId="af8">
    <w:name w:val="annotation text"/>
    <w:basedOn w:val="a"/>
    <w:link w:val="af9"/>
    <w:uiPriority w:val="99"/>
    <w:semiHidden/>
    <w:unhideWhenUsed/>
    <w:rsid w:val="00441613"/>
    <w:rPr>
      <w:sz w:val="20"/>
      <w:szCs w:val="20"/>
    </w:rPr>
  </w:style>
  <w:style w:type="character" w:customStyle="1" w:styleId="af9">
    <w:name w:val="Текст примечания Знак"/>
    <w:basedOn w:val="a0"/>
    <w:link w:val="af8"/>
    <w:uiPriority w:val="99"/>
    <w:semiHidden/>
    <w:rsid w:val="00441613"/>
    <w:rPr>
      <w:rFonts w:eastAsiaTheme="minorEastAsia"/>
      <w:sz w:val="20"/>
      <w:szCs w:val="20"/>
      <w:lang w:eastAsia="ru-RU"/>
    </w:rPr>
  </w:style>
  <w:style w:type="paragraph" w:styleId="afa">
    <w:name w:val="annotation subject"/>
    <w:basedOn w:val="af8"/>
    <w:next w:val="af8"/>
    <w:link w:val="afb"/>
    <w:uiPriority w:val="99"/>
    <w:semiHidden/>
    <w:unhideWhenUsed/>
    <w:rsid w:val="00441613"/>
    <w:rPr>
      <w:b/>
      <w:bCs/>
    </w:rPr>
  </w:style>
  <w:style w:type="character" w:customStyle="1" w:styleId="afb">
    <w:name w:val="Тема примечания Знак"/>
    <w:basedOn w:val="af9"/>
    <w:link w:val="afa"/>
    <w:uiPriority w:val="99"/>
    <w:semiHidden/>
    <w:rsid w:val="00441613"/>
    <w:rPr>
      <w:rFonts w:eastAsiaTheme="minorEastAsia"/>
      <w:b/>
      <w:bCs/>
      <w:sz w:val="20"/>
      <w:szCs w:val="20"/>
      <w:lang w:eastAsia="ru-RU"/>
    </w:rPr>
  </w:style>
  <w:style w:type="paragraph" w:customStyle="1" w:styleId="-0">
    <w:name w:val="Контракт-пункт"/>
    <w:basedOn w:val="a"/>
    <w:rsid w:val="00F95E46"/>
    <w:pPr>
      <w:numPr>
        <w:ilvl w:val="1"/>
        <w:numId w:val="1"/>
      </w:numPr>
    </w:pPr>
    <w:rPr>
      <w:rFonts w:ascii="Times New Roman" w:eastAsia="Times New Roman" w:hAnsi="Times New Roman" w:cs="Times New Roman"/>
      <w:sz w:val="24"/>
      <w:szCs w:val="24"/>
    </w:rPr>
  </w:style>
  <w:style w:type="paragraph" w:customStyle="1" w:styleId="-">
    <w:name w:val="Контракт-раздел"/>
    <w:basedOn w:val="a"/>
    <w:next w:val="-0"/>
    <w:rsid w:val="00F95E46"/>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sz w:val="24"/>
      <w:szCs w:val="24"/>
    </w:rPr>
  </w:style>
  <w:style w:type="paragraph" w:customStyle="1" w:styleId="-1">
    <w:name w:val="Контракт-подпункт"/>
    <w:basedOn w:val="a"/>
    <w:rsid w:val="00F95E46"/>
    <w:pPr>
      <w:numPr>
        <w:ilvl w:val="2"/>
        <w:numId w:val="1"/>
      </w:numPr>
    </w:pPr>
    <w:rPr>
      <w:rFonts w:ascii="Times New Roman" w:eastAsia="Times New Roman" w:hAnsi="Times New Roman" w:cs="Times New Roman"/>
      <w:sz w:val="24"/>
      <w:szCs w:val="24"/>
    </w:rPr>
  </w:style>
  <w:style w:type="paragraph" w:customStyle="1" w:styleId="-2">
    <w:name w:val="Контракт-подподпункт"/>
    <w:basedOn w:val="a"/>
    <w:rsid w:val="00F95E46"/>
    <w:pPr>
      <w:numPr>
        <w:ilvl w:val="3"/>
        <w:numId w:val="1"/>
      </w:numPr>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E225C8"/>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rsid w:val="002E64E2"/>
    <w:rPr>
      <w:rFonts w:ascii="Arial" w:eastAsia="Times New Roman" w:hAnsi="Arial" w:cs="Arial"/>
      <w:b/>
      <w:bCs/>
      <w:sz w:val="26"/>
      <w:szCs w:val="26"/>
      <w:lang w:eastAsia="ru-RU"/>
    </w:rPr>
  </w:style>
  <w:style w:type="character" w:styleId="afc">
    <w:name w:val="page number"/>
    <w:basedOn w:val="a0"/>
    <w:rsid w:val="002E64E2"/>
  </w:style>
  <w:style w:type="paragraph" w:styleId="afd">
    <w:name w:val="Plain Text"/>
    <w:basedOn w:val="a"/>
    <w:link w:val="afe"/>
    <w:rsid w:val="002E64E2"/>
    <w:pPr>
      <w:ind w:firstLine="0"/>
      <w:jc w:val="left"/>
    </w:pPr>
    <w:rPr>
      <w:rFonts w:ascii="Courier New" w:eastAsia="Times New Roman" w:hAnsi="Courier New" w:cs="Times New Roman"/>
      <w:sz w:val="20"/>
      <w:szCs w:val="20"/>
    </w:rPr>
  </w:style>
  <w:style w:type="character" w:customStyle="1" w:styleId="afe">
    <w:name w:val="Текст Знак"/>
    <w:basedOn w:val="a0"/>
    <w:link w:val="afd"/>
    <w:rsid w:val="002E64E2"/>
    <w:rPr>
      <w:rFonts w:ascii="Courier New" w:eastAsia="Times New Roman" w:hAnsi="Courier New" w:cs="Times New Roman"/>
      <w:sz w:val="20"/>
      <w:szCs w:val="20"/>
      <w:lang w:eastAsia="ru-RU"/>
    </w:rPr>
  </w:style>
  <w:style w:type="paragraph" w:styleId="aff">
    <w:name w:val="caption"/>
    <w:basedOn w:val="a"/>
    <w:next w:val="a"/>
    <w:qFormat/>
    <w:rsid w:val="002E64E2"/>
    <w:pPr>
      <w:widowControl w:val="0"/>
      <w:tabs>
        <w:tab w:val="left" w:pos="0"/>
      </w:tabs>
      <w:ind w:firstLine="0"/>
      <w:jc w:val="center"/>
    </w:pPr>
    <w:rPr>
      <w:rFonts w:ascii="Times New Roman" w:eastAsia="Times New Roman" w:hAnsi="Times New Roman" w:cs="Times New Roman"/>
      <w:b/>
      <w:snapToGrid w:val="0"/>
      <w:szCs w:val="20"/>
      <w:lang w:eastAsia="en-US"/>
    </w:rPr>
  </w:style>
  <w:style w:type="paragraph" w:styleId="aff0">
    <w:name w:val="List Paragraph"/>
    <w:aliases w:val="Bullet List,FooterText,Paragraphe de liste1,it_List1,lp1,numbered,Абзац списка литеральный,Table-Normal,RSHB_Table-Normal,LSTBUL,Содержание. 2 уровень,Список нумерованный цифры,Список с булитами,Bullet 1,Bulleted Text,List Paragraph1,UL,1"/>
    <w:basedOn w:val="a"/>
    <w:link w:val="aff1"/>
    <w:uiPriority w:val="34"/>
    <w:qFormat/>
    <w:rsid w:val="00D81216"/>
    <w:pPr>
      <w:spacing w:after="60"/>
      <w:ind w:left="720" w:firstLine="0"/>
      <w:contextualSpacing/>
    </w:pPr>
    <w:rPr>
      <w:rFonts w:ascii="Times New Roman" w:eastAsia="Times New Roman" w:hAnsi="Times New Roman" w:cs="Times New Roman"/>
      <w:sz w:val="24"/>
      <w:szCs w:val="24"/>
    </w:rPr>
  </w:style>
  <w:style w:type="table" w:customStyle="1" w:styleId="5">
    <w:name w:val="Сетка таблицы5"/>
    <w:basedOn w:val="a1"/>
    <w:next w:val="aff2"/>
    <w:uiPriority w:val="59"/>
    <w:rsid w:val="00186BA8"/>
    <w:pPr>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3"/>
    <w:link w:val="normal"/>
    <w:rsid w:val="00186BA8"/>
    <w:pPr>
      <w:spacing w:after="200" w:line="276" w:lineRule="auto"/>
      <w:ind w:firstLine="0"/>
      <w:jc w:val="left"/>
    </w:pPr>
    <w:rPr>
      <w:rFonts w:ascii="Calibri" w:eastAsia="Calibri" w:hAnsi="Calibri" w:cs="Calibri"/>
      <w:color w:val="000000"/>
      <w:szCs w:val="20"/>
      <w:lang w:eastAsia="ru-RU"/>
    </w:rPr>
  </w:style>
  <w:style w:type="character" w:customStyle="1" w:styleId="normal">
    <w:name w:val="normal Знак"/>
    <w:link w:val="31"/>
    <w:rsid w:val="00186BA8"/>
    <w:rPr>
      <w:rFonts w:ascii="Calibri" w:eastAsia="Calibri" w:hAnsi="Calibri" w:cs="Calibri"/>
      <w:color w:val="000000"/>
      <w:szCs w:val="20"/>
      <w:lang w:eastAsia="ru-RU"/>
    </w:rPr>
  </w:style>
  <w:style w:type="character" w:customStyle="1" w:styleId="aff3">
    <w:name w:val="_Текст+абзац Знак"/>
    <w:link w:val="aff4"/>
    <w:rsid w:val="00186BA8"/>
    <w:rPr>
      <w:spacing w:val="-2"/>
      <w:sz w:val="28"/>
    </w:rPr>
  </w:style>
  <w:style w:type="paragraph" w:customStyle="1" w:styleId="aff4">
    <w:name w:val="_Текст+абзац"/>
    <w:aliases w:val="_Текст_Перечисление + Слева:  0,06 см"/>
    <w:link w:val="aff3"/>
    <w:rsid w:val="00186BA8"/>
    <w:pPr>
      <w:spacing w:line="360" w:lineRule="auto"/>
      <w:ind w:firstLine="567"/>
    </w:pPr>
    <w:rPr>
      <w:spacing w:val="-2"/>
      <w:sz w:val="28"/>
    </w:rPr>
  </w:style>
  <w:style w:type="paragraph" w:customStyle="1" w:styleId="ibslistitemized1">
    <w:name w:val="ibs_list_itemized_1"/>
    <w:basedOn w:val="a"/>
    <w:rsid w:val="00186BA8"/>
    <w:pPr>
      <w:spacing w:before="120"/>
      <w:ind w:firstLine="0"/>
    </w:pPr>
    <w:rPr>
      <w:rFonts w:ascii="Times New Roman" w:eastAsia="MS Mincho" w:hAnsi="Times New Roman" w:cs="Arial"/>
      <w:sz w:val="28"/>
      <w:szCs w:val="20"/>
      <w:lang w:eastAsia="en-US"/>
    </w:rPr>
  </w:style>
  <w:style w:type="table" w:styleId="aff2">
    <w:name w:val="Table Grid"/>
    <w:basedOn w:val="a1"/>
    <w:uiPriority w:val="59"/>
    <w:rsid w:val="00186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1">
    <w:name w:val="Абзац списка Знак"/>
    <w:aliases w:val="Bullet List Знак,FooterText Знак,Paragraphe de liste1 Знак,it_List1 Знак,lp1 Знак,numbered Знак,Абзац списка литеральный Знак,Table-Normal Знак,RSHB_Table-Normal Знак,LSTBUL Знак,Содержание. 2 уровень Знак,Список с булитами Знак,1 Знак"/>
    <w:link w:val="aff0"/>
    <w:uiPriority w:val="34"/>
    <w:qFormat/>
    <w:locked/>
    <w:rsid w:val="002F300E"/>
    <w:rPr>
      <w:rFonts w:ascii="Times New Roman" w:eastAsia="Times New Roman" w:hAnsi="Times New Roman" w:cs="Times New Roman"/>
      <w:sz w:val="24"/>
      <w:szCs w:val="24"/>
      <w:lang w:eastAsia="ru-RU"/>
    </w:rPr>
  </w:style>
  <w:style w:type="character" w:styleId="aff5">
    <w:name w:val="Emphasis"/>
    <w:basedOn w:val="a0"/>
    <w:uiPriority w:val="20"/>
    <w:qFormat/>
    <w:rsid w:val="003010DD"/>
    <w:rPr>
      <w:i/>
      <w:iCs/>
    </w:rPr>
  </w:style>
  <w:style w:type="character" w:customStyle="1" w:styleId="40">
    <w:name w:val="Заголовок 4 Знак"/>
    <w:basedOn w:val="a0"/>
    <w:link w:val="4"/>
    <w:uiPriority w:val="9"/>
    <w:semiHidden/>
    <w:rsid w:val="00CD0213"/>
    <w:rPr>
      <w:rFonts w:asciiTheme="majorHAnsi" w:eastAsiaTheme="majorEastAsia" w:hAnsiTheme="majorHAnsi" w:cstheme="majorBidi"/>
      <w:i/>
      <w:iCs/>
      <w:color w:val="365F91" w:themeColor="accent1" w:themeShade="BF"/>
      <w:lang w:eastAsia="ru-RU"/>
    </w:rPr>
  </w:style>
  <w:style w:type="paragraph" w:customStyle="1" w:styleId="parametervalue">
    <w:name w:val="parametervalue"/>
    <w:basedOn w:val="a"/>
    <w:rsid w:val="00110042"/>
    <w:pPr>
      <w:spacing w:before="100" w:beforeAutospacing="1" w:after="100" w:afterAutospacing="1"/>
      <w:ind w:firstLine="0"/>
      <w:jc w:val="left"/>
    </w:pPr>
    <w:rPr>
      <w:rFonts w:ascii="Times New Roman" w:eastAsia="Times New Roman" w:hAnsi="Times New Roman" w:cs="Times New Roman"/>
      <w:sz w:val="24"/>
      <w:szCs w:val="24"/>
    </w:rPr>
  </w:style>
  <w:style w:type="paragraph" w:styleId="aff6">
    <w:name w:val="Revision"/>
    <w:hidden/>
    <w:uiPriority w:val="99"/>
    <w:semiHidden/>
    <w:rsid w:val="00110042"/>
    <w:pPr>
      <w:ind w:firstLine="0"/>
      <w:jc w:val="left"/>
    </w:pPr>
    <w:rPr>
      <w:rFonts w:eastAsiaTheme="minorEastAsia"/>
      <w:lang w:eastAsia="ru-RU"/>
    </w:rPr>
  </w:style>
  <w:style w:type="character" w:styleId="aff7">
    <w:name w:val="Strong"/>
    <w:basedOn w:val="a0"/>
    <w:uiPriority w:val="22"/>
    <w:qFormat/>
    <w:rsid w:val="001D43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95022">
      <w:bodyDiv w:val="1"/>
      <w:marLeft w:val="0"/>
      <w:marRight w:val="0"/>
      <w:marTop w:val="0"/>
      <w:marBottom w:val="0"/>
      <w:divBdr>
        <w:top w:val="none" w:sz="0" w:space="0" w:color="auto"/>
        <w:left w:val="none" w:sz="0" w:space="0" w:color="auto"/>
        <w:bottom w:val="none" w:sz="0" w:space="0" w:color="auto"/>
        <w:right w:val="none" w:sz="0" w:space="0" w:color="auto"/>
      </w:divBdr>
    </w:div>
    <w:div w:id="329913621">
      <w:bodyDiv w:val="1"/>
      <w:marLeft w:val="0"/>
      <w:marRight w:val="0"/>
      <w:marTop w:val="0"/>
      <w:marBottom w:val="0"/>
      <w:divBdr>
        <w:top w:val="none" w:sz="0" w:space="0" w:color="auto"/>
        <w:left w:val="none" w:sz="0" w:space="0" w:color="auto"/>
        <w:bottom w:val="none" w:sz="0" w:space="0" w:color="auto"/>
        <w:right w:val="none" w:sz="0" w:space="0" w:color="auto"/>
      </w:divBdr>
    </w:div>
    <w:div w:id="357857042">
      <w:bodyDiv w:val="1"/>
      <w:marLeft w:val="0"/>
      <w:marRight w:val="0"/>
      <w:marTop w:val="0"/>
      <w:marBottom w:val="0"/>
      <w:divBdr>
        <w:top w:val="none" w:sz="0" w:space="0" w:color="auto"/>
        <w:left w:val="none" w:sz="0" w:space="0" w:color="auto"/>
        <w:bottom w:val="none" w:sz="0" w:space="0" w:color="auto"/>
        <w:right w:val="none" w:sz="0" w:space="0" w:color="auto"/>
      </w:divBdr>
    </w:div>
    <w:div w:id="447626644">
      <w:bodyDiv w:val="1"/>
      <w:marLeft w:val="0"/>
      <w:marRight w:val="0"/>
      <w:marTop w:val="0"/>
      <w:marBottom w:val="0"/>
      <w:divBdr>
        <w:top w:val="none" w:sz="0" w:space="0" w:color="auto"/>
        <w:left w:val="none" w:sz="0" w:space="0" w:color="auto"/>
        <w:bottom w:val="none" w:sz="0" w:space="0" w:color="auto"/>
        <w:right w:val="none" w:sz="0" w:space="0" w:color="auto"/>
      </w:divBdr>
    </w:div>
    <w:div w:id="455489409">
      <w:bodyDiv w:val="1"/>
      <w:marLeft w:val="0"/>
      <w:marRight w:val="0"/>
      <w:marTop w:val="0"/>
      <w:marBottom w:val="0"/>
      <w:divBdr>
        <w:top w:val="none" w:sz="0" w:space="0" w:color="auto"/>
        <w:left w:val="none" w:sz="0" w:space="0" w:color="auto"/>
        <w:bottom w:val="none" w:sz="0" w:space="0" w:color="auto"/>
        <w:right w:val="none" w:sz="0" w:space="0" w:color="auto"/>
      </w:divBdr>
    </w:div>
    <w:div w:id="489254957">
      <w:bodyDiv w:val="1"/>
      <w:marLeft w:val="0"/>
      <w:marRight w:val="0"/>
      <w:marTop w:val="0"/>
      <w:marBottom w:val="0"/>
      <w:divBdr>
        <w:top w:val="none" w:sz="0" w:space="0" w:color="auto"/>
        <w:left w:val="none" w:sz="0" w:space="0" w:color="auto"/>
        <w:bottom w:val="none" w:sz="0" w:space="0" w:color="auto"/>
        <w:right w:val="none" w:sz="0" w:space="0" w:color="auto"/>
      </w:divBdr>
    </w:div>
    <w:div w:id="557788352">
      <w:bodyDiv w:val="1"/>
      <w:marLeft w:val="0"/>
      <w:marRight w:val="0"/>
      <w:marTop w:val="0"/>
      <w:marBottom w:val="0"/>
      <w:divBdr>
        <w:top w:val="none" w:sz="0" w:space="0" w:color="auto"/>
        <w:left w:val="none" w:sz="0" w:space="0" w:color="auto"/>
        <w:bottom w:val="none" w:sz="0" w:space="0" w:color="auto"/>
        <w:right w:val="none" w:sz="0" w:space="0" w:color="auto"/>
      </w:divBdr>
    </w:div>
    <w:div w:id="746851640">
      <w:bodyDiv w:val="1"/>
      <w:marLeft w:val="0"/>
      <w:marRight w:val="0"/>
      <w:marTop w:val="0"/>
      <w:marBottom w:val="0"/>
      <w:divBdr>
        <w:top w:val="none" w:sz="0" w:space="0" w:color="auto"/>
        <w:left w:val="none" w:sz="0" w:space="0" w:color="auto"/>
        <w:bottom w:val="none" w:sz="0" w:space="0" w:color="auto"/>
        <w:right w:val="none" w:sz="0" w:space="0" w:color="auto"/>
      </w:divBdr>
    </w:div>
    <w:div w:id="783117379">
      <w:bodyDiv w:val="1"/>
      <w:marLeft w:val="0"/>
      <w:marRight w:val="0"/>
      <w:marTop w:val="0"/>
      <w:marBottom w:val="0"/>
      <w:divBdr>
        <w:top w:val="none" w:sz="0" w:space="0" w:color="auto"/>
        <w:left w:val="none" w:sz="0" w:space="0" w:color="auto"/>
        <w:bottom w:val="none" w:sz="0" w:space="0" w:color="auto"/>
        <w:right w:val="none" w:sz="0" w:space="0" w:color="auto"/>
      </w:divBdr>
    </w:div>
    <w:div w:id="871306489">
      <w:bodyDiv w:val="1"/>
      <w:marLeft w:val="0"/>
      <w:marRight w:val="0"/>
      <w:marTop w:val="0"/>
      <w:marBottom w:val="0"/>
      <w:divBdr>
        <w:top w:val="none" w:sz="0" w:space="0" w:color="auto"/>
        <w:left w:val="none" w:sz="0" w:space="0" w:color="auto"/>
        <w:bottom w:val="none" w:sz="0" w:space="0" w:color="auto"/>
        <w:right w:val="none" w:sz="0" w:space="0" w:color="auto"/>
      </w:divBdr>
    </w:div>
    <w:div w:id="912620919">
      <w:bodyDiv w:val="1"/>
      <w:marLeft w:val="0"/>
      <w:marRight w:val="0"/>
      <w:marTop w:val="0"/>
      <w:marBottom w:val="0"/>
      <w:divBdr>
        <w:top w:val="none" w:sz="0" w:space="0" w:color="auto"/>
        <w:left w:val="none" w:sz="0" w:space="0" w:color="auto"/>
        <w:bottom w:val="none" w:sz="0" w:space="0" w:color="auto"/>
        <w:right w:val="none" w:sz="0" w:space="0" w:color="auto"/>
      </w:divBdr>
    </w:div>
    <w:div w:id="956646064">
      <w:bodyDiv w:val="1"/>
      <w:marLeft w:val="0"/>
      <w:marRight w:val="0"/>
      <w:marTop w:val="0"/>
      <w:marBottom w:val="0"/>
      <w:divBdr>
        <w:top w:val="none" w:sz="0" w:space="0" w:color="auto"/>
        <w:left w:val="none" w:sz="0" w:space="0" w:color="auto"/>
        <w:bottom w:val="none" w:sz="0" w:space="0" w:color="auto"/>
        <w:right w:val="none" w:sz="0" w:space="0" w:color="auto"/>
      </w:divBdr>
    </w:div>
    <w:div w:id="979650413">
      <w:bodyDiv w:val="1"/>
      <w:marLeft w:val="0"/>
      <w:marRight w:val="0"/>
      <w:marTop w:val="0"/>
      <w:marBottom w:val="0"/>
      <w:divBdr>
        <w:top w:val="none" w:sz="0" w:space="0" w:color="auto"/>
        <w:left w:val="none" w:sz="0" w:space="0" w:color="auto"/>
        <w:bottom w:val="none" w:sz="0" w:space="0" w:color="auto"/>
        <w:right w:val="none" w:sz="0" w:space="0" w:color="auto"/>
      </w:divBdr>
    </w:div>
    <w:div w:id="1138231575">
      <w:bodyDiv w:val="1"/>
      <w:marLeft w:val="0"/>
      <w:marRight w:val="0"/>
      <w:marTop w:val="0"/>
      <w:marBottom w:val="0"/>
      <w:divBdr>
        <w:top w:val="none" w:sz="0" w:space="0" w:color="auto"/>
        <w:left w:val="none" w:sz="0" w:space="0" w:color="auto"/>
        <w:bottom w:val="none" w:sz="0" w:space="0" w:color="auto"/>
        <w:right w:val="none" w:sz="0" w:space="0" w:color="auto"/>
      </w:divBdr>
    </w:div>
    <w:div w:id="1141075663">
      <w:bodyDiv w:val="1"/>
      <w:marLeft w:val="0"/>
      <w:marRight w:val="0"/>
      <w:marTop w:val="0"/>
      <w:marBottom w:val="0"/>
      <w:divBdr>
        <w:top w:val="none" w:sz="0" w:space="0" w:color="auto"/>
        <w:left w:val="none" w:sz="0" w:space="0" w:color="auto"/>
        <w:bottom w:val="none" w:sz="0" w:space="0" w:color="auto"/>
        <w:right w:val="none" w:sz="0" w:space="0" w:color="auto"/>
      </w:divBdr>
    </w:div>
    <w:div w:id="1165315480">
      <w:bodyDiv w:val="1"/>
      <w:marLeft w:val="0"/>
      <w:marRight w:val="0"/>
      <w:marTop w:val="0"/>
      <w:marBottom w:val="0"/>
      <w:divBdr>
        <w:top w:val="none" w:sz="0" w:space="0" w:color="auto"/>
        <w:left w:val="none" w:sz="0" w:space="0" w:color="auto"/>
        <w:bottom w:val="none" w:sz="0" w:space="0" w:color="auto"/>
        <w:right w:val="none" w:sz="0" w:space="0" w:color="auto"/>
      </w:divBdr>
    </w:div>
    <w:div w:id="1178538377">
      <w:bodyDiv w:val="1"/>
      <w:marLeft w:val="0"/>
      <w:marRight w:val="0"/>
      <w:marTop w:val="0"/>
      <w:marBottom w:val="0"/>
      <w:divBdr>
        <w:top w:val="none" w:sz="0" w:space="0" w:color="auto"/>
        <w:left w:val="none" w:sz="0" w:space="0" w:color="auto"/>
        <w:bottom w:val="none" w:sz="0" w:space="0" w:color="auto"/>
        <w:right w:val="none" w:sz="0" w:space="0" w:color="auto"/>
      </w:divBdr>
      <w:divsChild>
        <w:div w:id="427653905">
          <w:marLeft w:val="0"/>
          <w:marRight w:val="0"/>
          <w:marTop w:val="0"/>
          <w:marBottom w:val="300"/>
          <w:divBdr>
            <w:top w:val="single" w:sz="6" w:space="14" w:color="E3E3E3"/>
            <w:left w:val="single" w:sz="6" w:space="14" w:color="E3E3E3"/>
            <w:bottom w:val="single" w:sz="6" w:space="14" w:color="E3E3E3"/>
            <w:right w:val="single" w:sz="6" w:space="14" w:color="E3E3E3"/>
          </w:divBdr>
        </w:div>
        <w:div w:id="1900436899">
          <w:marLeft w:val="0"/>
          <w:marRight w:val="0"/>
          <w:marTop w:val="0"/>
          <w:marBottom w:val="300"/>
          <w:divBdr>
            <w:top w:val="single" w:sz="6" w:space="14" w:color="E3E3E3"/>
            <w:left w:val="single" w:sz="6" w:space="14" w:color="E3E3E3"/>
            <w:bottom w:val="single" w:sz="6" w:space="14" w:color="E3E3E3"/>
            <w:right w:val="single" w:sz="6" w:space="14" w:color="E3E3E3"/>
          </w:divBdr>
          <w:divsChild>
            <w:div w:id="163083996">
              <w:marLeft w:val="0"/>
              <w:marRight w:val="0"/>
              <w:marTop w:val="0"/>
              <w:marBottom w:val="0"/>
              <w:divBdr>
                <w:top w:val="none" w:sz="0" w:space="0" w:color="auto"/>
                <w:left w:val="none" w:sz="0" w:space="0" w:color="auto"/>
                <w:bottom w:val="none" w:sz="0" w:space="0" w:color="auto"/>
                <w:right w:val="none" w:sz="0" w:space="0" w:color="auto"/>
              </w:divBdr>
              <w:divsChild>
                <w:div w:id="831796483">
                  <w:marLeft w:val="-225"/>
                  <w:marRight w:val="-225"/>
                  <w:marTop w:val="0"/>
                  <w:marBottom w:val="0"/>
                  <w:divBdr>
                    <w:top w:val="none" w:sz="0" w:space="0" w:color="auto"/>
                    <w:left w:val="none" w:sz="0" w:space="0" w:color="auto"/>
                    <w:bottom w:val="none" w:sz="0" w:space="0" w:color="auto"/>
                    <w:right w:val="none" w:sz="0" w:space="0" w:color="auto"/>
                  </w:divBdr>
                  <w:divsChild>
                    <w:div w:id="1726179203">
                      <w:marLeft w:val="0"/>
                      <w:marRight w:val="0"/>
                      <w:marTop w:val="0"/>
                      <w:marBottom w:val="0"/>
                      <w:divBdr>
                        <w:top w:val="none" w:sz="0" w:space="0" w:color="auto"/>
                        <w:left w:val="none" w:sz="0" w:space="0" w:color="auto"/>
                        <w:bottom w:val="none" w:sz="0" w:space="0" w:color="auto"/>
                        <w:right w:val="none" w:sz="0" w:space="0" w:color="auto"/>
                      </w:divBdr>
                    </w:div>
                  </w:divsChild>
                </w:div>
                <w:div w:id="33652116">
                  <w:marLeft w:val="-225"/>
                  <w:marRight w:val="-225"/>
                  <w:marTop w:val="0"/>
                  <w:marBottom w:val="0"/>
                  <w:divBdr>
                    <w:top w:val="none" w:sz="0" w:space="0" w:color="auto"/>
                    <w:left w:val="none" w:sz="0" w:space="0" w:color="auto"/>
                    <w:bottom w:val="none" w:sz="0" w:space="0" w:color="auto"/>
                    <w:right w:val="none" w:sz="0" w:space="0" w:color="auto"/>
                  </w:divBdr>
                  <w:divsChild>
                    <w:div w:id="1586573385">
                      <w:marLeft w:val="0"/>
                      <w:marRight w:val="0"/>
                      <w:marTop w:val="0"/>
                      <w:marBottom w:val="0"/>
                      <w:divBdr>
                        <w:top w:val="none" w:sz="0" w:space="0" w:color="auto"/>
                        <w:left w:val="none" w:sz="0" w:space="0" w:color="auto"/>
                        <w:bottom w:val="none" w:sz="0" w:space="0" w:color="auto"/>
                        <w:right w:val="none" w:sz="0" w:space="0" w:color="auto"/>
                      </w:divBdr>
                    </w:div>
                  </w:divsChild>
                </w:div>
                <w:div w:id="761144431">
                  <w:marLeft w:val="-225"/>
                  <w:marRight w:val="-225"/>
                  <w:marTop w:val="0"/>
                  <w:marBottom w:val="0"/>
                  <w:divBdr>
                    <w:top w:val="none" w:sz="0" w:space="0" w:color="auto"/>
                    <w:left w:val="none" w:sz="0" w:space="0" w:color="auto"/>
                    <w:bottom w:val="none" w:sz="0" w:space="0" w:color="auto"/>
                    <w:right w:val="none" w:sz="0" w:space="0" w:color="auto"/>
                  </w:divBdr>
                  <w:divsChild>
                    <w:div w:id="1110012070">
                      <w:marLeft w:val="0"/>
                      <w:marRight w:val="0"/>
                      <w:marTop w:val="0"/>
                      <w:marBottom w:val="0"/>
                      <w:divBdr>
                        <w:top w:val="none" w:sz="0" w:space="0" w:color="auto"/>
                        <w:left w:val="none" w:sz="0" w:space="0" w:color="auto"/>
                        <w:bottom w:val="none" w:sz="0" w:space="0" w:color="auto"/>
                        <w:right w:val="none" w:sz="0" w:space="0" w:color="auto"/>
                      </w:divBdr>
                    </w:div>
                  </w:divsChild>
                </w:div>
                <w:div w:id="1655834711">
                  <w:marLeft w:val="-225"/>
                  <w:marRight w:val="-225"/>
                  <w:marTop w:val="0"/>
                  <w:marBottom w:val="0"/>
                  <w:divBdr>
                    <w:top w:val="none" w:sz="0" w:space="0" w:color="auto"/>
                    <w:left w:val="none" w:sz="0" w:space="0" w:color="auto"/>
                    <w:bottom w:val="none" w:sz="0" w:space="0" w:color="auto"/>
                    <w:right w:val="none" w:sz="0" w:space="0" w:color="auto"/>
                  </w:divBdr>
                  <w:divsChild>
                    <w:div w:id="147498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819315">
          <w:marLeft w:val="0"/>
          <w:marRight w:val="0"/>
          <w:marTop w:val="0"/>
          <w:marBottom w:val="300"/>
          <w:divBdr>
            <w:top w:val="single" w:sz="6" w:space="14" w:color="E3E3E3"/>
            <w:left w:val="single" w:sz="6" w:space="14" w:color="E3E3E3"/>
            <w:bottom w:val="single" w:sz="6" w:space="14" w:color="E3E3E3"/>
            <w:right w:val="single" w:sz="6" w:space="14" w:color="E3E3E3"/>
          </w:divBdr>
          <w:divsChild>
            <w:div w:id="785079696">
              <w:marLeft w:val="0"/>
              <w:marRight w:val="0"/>
              <w:marTop w:val="0"/>
              <w:marBottom w:val="0"/>
              <w:divBdr>
                <w:top w:val="none" w:sz="0" w:space="0" w:color="auto"/>
                <w:left w:val="none" w:sz="0" w:space="0" w:color="auto"/>
                <w:bottom w:val="none" w:sz="0" w:space="0" w:color="auto"/>
                <w:right w:val="none" w:sz="0" w:space="0" w:color="auto"/>
              </w:divBdr>
              <w:divsChild>
                <w:div w:id="1955668041">
                  <w:marLeft w:val="-225"/>
                  <w:marRight w:val="-225"/>
                  <w:marTop w:val="0"/>
                  <w:marBottom w:val="0"/>
                  <w:divBdr>
                    <w:top w:val="none" w:sz="0" w:space="0" w:color="auto"/>
                    <w:left w:val="none" w:sz="0" w:space="0" w:color="auto"/>
                    <w:bottom w:val="none" w:sz="0" w:space="0" w:color="auto"/>
                    <w:right w:val="none" w:sz="0" w:space="0" w:color="auto"/>
                  </w:divBdr>
                  <w:divsChild>
                    <w:div w:id="1723555456">
                      <w:marLeft w:val="0"/>
                      <w:marRight w:val="0"/>
                      <w:marTop w:val="0"/>
                      <w:marBottom w:val="0"/>
                      <w:divBdr>
                        <w:top w:val="none" w:sz="0" w:space="0" w:color="auto"/>
                        <w:left w:val="none" w:sz="0" w:space="0" w:color="auto"/>
                        <w:bottom w:val="none" w:sz="0" w:space="0" w:color="auto"/>
                        <w:right w:val="none" w:sz="0" w:space="0" w:color="auto"/>
                      </w:divBdr>
                    </w:div>
                  </w:divsChild>
                </w:div>
                <w:div w:id="606238470">
                  <w:marLeft w:val="-225"/>
                  <w:marRight w:val="-225"/>
                  <w:marTop w:val="0"/>
                  <w:marBottom w:val="0"/>
                  <w:divBdr>
                    <w:top w:val="none" w:sz="0" w:space="0" w:color="auto"/>
                    <w:left w:val="none" w:sz="0" w:space="0" w:color="auto"/>
                    <w:bottom w:val="none" w:sz="0" w:space="0" w:color="auto"/>
                    <w:right w:val="none" w:sz="0" w:space="0" w:color="auto"/>
                  </w:divBdr>
                  <w:divsChild>
                    <w:div w:id="377125327">
                      <w:marLeft w:val="0"/>
                      <w:marRight w:val="0"/>
                      <w:marTop w:val="0"/>
                      <w:marBottom w:val="0"/>
                      <w:divBdr>
                        <w:top w:val="none" w:sz="0" w:space="0" w:color="auto"/>
                        <w:left w:val="none" w:sz="0" w:space="0" w:color="auto"/>
                        <w:bottom w:val="none" w:sz="0" w:space="0" w:color="auto"/>
                        <w:right w:val="none" w:sz="0" w:space="0" w:color="auto"/>
                      </w:divBdr>
                    </w:div>
                  </w:divsChild>
                </w:div>
                <w:div w:id="911433175">
                  <w:marLeft w:val="-225"/>
                  <w:marRight w:val="-225"/>
                  <w:marTop w:val="0"/>
                  <w:marBottom w:val="0"/>
                  <w:divBdr>
                    <w:top w:val="none" w:sz="0" w:space="0" w:color="auto"/>
                    <w:left w:val="none" w:sz="0" w:space="0" w:color="auto"/>
                    <w:bottom w:val="none" w:sz="0" w:space="0" w:color="auto"/>
                    <w:right w:val="none" w:sz="0" w:space="0" w:color="auto"/>
                  </w:divBdr>
                  <w:divsChild>
                    <w:div w:id="1447046409">
                      <w:marLeft w:val="0"/>
                      <w:marRight w:val="0"/>
                      <w:marTop w:val="0"/>
                      <w:marBottom w:val="0"/>
                      <w:divBdr>
                        <w:top w:val="none" w:sz="0" w:space="0" w:color="auto"/>
                        <w:left w:val="none" w:sz="0" w:space="0" w:color="auto"/>
                        <w:bottom w:val="none" w:sz="0" w:space="0" w:color="auto"/>
                        <w:right w:val="none" w:sz="0" w:space="0" w:color="auto"/>
                      </w:divBdr>
                    </w:div>
                  </w:divsChild>
                </w:div>
                <w:div w:id="1277522966">
                  <w:marLeft w:val="-225"/>
                  <w:marRight w:val="-225"/>
                  <w:marTop w:val="0"/>
                  <w:marBottom w:val="0"/>
                  <w:divBdr>
                    <w:top w:val="none" w:sz="0" w:space="0" w:color="auto"/>
                    <w:left w:val="none" w:sz="0" w:space="0" w:color="auto"/>
                    <w:bottom w:val="none" w:sz="0" w:space="0" w:color="auto"/>
                    <w:right w:val="none" w:sz="0" w:space="0" w:color="auto"/>
                  </w:divBdr>
                  <w:divsChild>
                    <w:div w:id="668095356">
                      <w:marLeft w:val="0"/>
                      <w:marRight w:val="0"/>
                      <w:marTop w:val="0"/>
                      <w:marBottom w:val="0"/>
                      <w:divBdr>
                        <w:top w:val="none" w:sz="0" w:space="0" w:color="auto"/>
                        <w:left w:val="none" w:sz="0" w:space="0" w:color="auto"/>
                        <w:bottom w:val="none" w:sz="0" w:space="0" w:color="auto"/>
                        <w:right w:val="none" w:sz="0" w:space="0" w:color="auto"/>
                      </w:divBdr>
                    </w:div>
                  </w:divsChild>
                </w:div>
                <w:div w:id="1606383592">
                  <w:marLeft w:val="-225"/>
                  <w:marRight w:val="-225"/>
                  <w:marTop w:val="0"/>
                  <w:marBottom w:val="0"/>
                  <w:divBdr>
                    <w:top w:val="none" w:sz="0" w:space="0" w:color="auto"/>
                    <w:left w:val="none" w:sz="0" w:space="0" w:color="auto"/>
                    <w:bottom w:val="none" w:sz="0" w:space="0" w:color="auto"/>
                    <w:right w:val="none" w:sz="0" w:space="0" w:color="auto"/>
                  </w:divBdr>
                  <w:divsChild>
                    <w:div w:id="634067762">
                      <w:marLeft w:val="0"/>
                      <w:marRight w:val="0"/>
                      <w:marTop w:val="0"/>
                      <w:marBottom w:val="0"/>
                      <w:divBdr>
                        <w:top w:val="none" w:sz="0" w:space="0" w:color="auto"/>
                        <w:left w:val="none" w:sz="0" w:space="0" w:color="auto"/>
                        <w:bottom w:val="none" w:sz="0" w:space="0" w:color="auto"/>
                        <w:right w:val="none" w:sz="0" w:space="0" w:color="auto"/>
                      </w:divBdr>
                    </w:div>
                  </w:divsChild>
                </w:div>
                <w:div w:id="189029018">
                  <w:marLeft w:val="-225"/>
                  <w:marRight w:val="-225"/>
                  <w:marTop w:val="0"/>
                  <w:marBottom w:val="0"/>
                  <w:divBdr>
                    <w:top w:val="none" w:sz="0" w:space="0" w:color="auto"/>
                    <w:left w:val="none" w:sz="0" w:space="0" w:color="auto"/>
                    <w:bottom w:val="none" w:sz="0" w:space="0" w:color="auto"/>
                    <w:right w:val="none" w:sz="0" w:space="0" w:color="auto"/>
                  </w:divBdr>
                  <w:divsChild>
                    <w:div w:id="483669106">
                      <w:marLeft w:val="0"/>
                      <w:marRight w:val="0"/>
                      <w:marTop w:val="0"/>
                      <w:marBottom w:val="0"/>
                      <w:divBdr>
                        <w:top w:val="none" w:sz="0" w:space="0" w:color="auto"/>
                        <w:left w:val="none" w:sz="0" w:space="0" w:color="auto"/>
                        <w:bottom w:val="none" w:sz="0" w:space="0" w:color="auto"/>
                        <w:right w:val="none" w:sz="0" w:space="0" w:color="auto"/>
                      </w:divBdr>
                    </w:div>
                  </w:divsChild>
                </w:div>
                <w:div w:id="1273828847">
                  <w:marLeft w:val="-225"/>
                  <w:marRight w:val="-225"/>
                  <w:marTop w:val="0"/>
                  <w:marBottom w:val="0"/>
                  <w:divBdr>
                    <w:top w:val="none" w:sz="0" w:space="0" w:color="auto"/>
                    <w:left w:val="none" w:sz="0" w:space="0" w:color="auto"/>
                    <w:bottom w:val="none" w:sz="0" w:space="0" w:color="auto"/>
                    <w:right w:val="none" w:sz="0" w:space="0" w:color="auto"/>
                  </w:divBdr>
                  <w:divsChild>
                    <w:div w:id="1784154521">
                      <w:marLeft w:val="0"/>
                      <w:marRight w:val="0"/>
                      <w:marTop w:val="0"/>
                      <w:marBottom w:val="0"/>
                      <w:divBdr>
                        <w:top w:val="none" w:sz="0" w:space="0" w:color="auto"/>
                        <w:left w:val="none" w:sz="0" w:space="0" w:color="auto"/>
                        <w:bottom w:val="none" w:sz="0" w:space="0" w:color="auto"/>
                        <w:right w:val="none" w:sz="0" w:space="0" w:color="auto"/>
                      </w:divBdr>
                    </w:div>
                  </w:divsChild>
                </w:div>
                <w:div w:id="2017920557">
                  <w:marLeft w:val="-225"/>
                  <w:marRight w:val="-225"/>
                  <w:marTop w:val="0"/>
                  <w:marBottom w:val="0"/>
                  <w:divBdr>
                    <w:top w:val="none" w:sz="0" w:space="0" w:color="auto"/>
                    <w:left w:val="none" w:sz="0" w:space="0" w:color="auto"/>
                    <w:bottom w:val="none" w:sz="0" w:space="0" w:color="auto"/>
                    <w:right w:val="none" w:sz="0" w:space="0" w:color="auto"/>
                  </w:divBdr>
                  <w:divsChild>
                    <w:div w:id="2033921234">
                      <w:marLeft w:val="0"/>
                      <w:marRight w:val="0"/>
                      <w:marTop w:val="0"/>
                      <w:marBottom w:val="0"/>
                      <w:divBdr>
                        <w:top w:val="none" w:sz="0" w:space="0" w:color="auto"/>
                        <w:left w:val="none" w:sz="0" w:space="0" w:color="auto"/>
                        <w:bottom w:val="none" w:sz="0" w:space="0" w:color="auto"/>
                        <w:right w:val="none" w:sz="0" w:space="0" w:color="auto"/>
                      </w:divBdr>
                    </w:div>
                  </w:divsChild>
                </w:div>
                <w:div w:id="2054770444">
                  <w:marLeft w:val="-225"/>
                  <w:marRight w:val="-225"/>
                  <w:marTop w:val="0"/>
                  <w:marBottom w:val="0"/>
                  <w:divBdr>
                    <w:top w:val="none" w:sz="0" w:space="0" w:color="auto"/>
                    <w:left w:val="none" w:sz="0" w:space="0" w:color="auto"/>
                    <w:bottom w:val="none" w:sz="0" w:space="0" w:color="auto"/>
                    <w:right w:val="none" w:sz="0" w:space="0" w:color="auto"/>
                  </w:divBdr>
                  <w:divsChild>
                    <w:div w:id="179517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075365">
      <w:bodyDiv w:val="1"/>
      <w:marLeft w:val="0"/>
      <w:marRight w:val="0"/>
      <w:marTop w:val="0"/>
      <w:marBottom w:val="0"/>
      <w:divBdr>
        <w:top w:val="none" w:sz="0" w:space="0" w:color="auto"/>
        <w:left w:val="none" w:sz="0" w:space="0" w:color="auto"/>
        <w:bottom w:val="none" w:sz="0" w:space="0" w:color="auto"/>
        <w:right w:val="none" w:sz="0" w:space="0" w:color="auto"/>
      </w:divBdr>
    </w:div>
    <w:div w:id="1268777064">
      <w:bodyDiv w:val="1"/>
      <w:marLeft w:val="0"/>
      <w:marRight w:val="0"/>
      <w:marTop w:val="0"/>
      <w:marBottom w:val="0"/>
      <w:divBdr>
        <w:top w:val="none" w:sz="0" w:space="0" w:color="auto"/>
        <w:left w:val="none" w:sz="0" w:space="0" w:color="auto"/>
        <w:bottom w:val="none" w:sz="0" w:space="0" w:color="auto"/>
        <w:right w:val="none" w:sz="0" w:space="0" w:color="auto"/>
      </w:divBdr>
      <w:divsChild>
        <w:div w:id="1801651353">
          <w:marLeft w:val="0"/>
          <w:marRight w:val="0"/>
          <w:marTop w:val="0"/>
          <w:marBottom w:val="0"/>
          <w:divBdr>
            <w:top w:val="none" w:sz="0" w:space="0" w:color="auto"/>
            <w:left w:val="none" w:sz="0" w:space="0" w:color="auto"/>
            <w:bottom w:val="none" w:sz="0" w:space="0" w:color="auto"/>
            <w:right w:val="none" w:sz="0" w:space="0" w:color="auto"/>
          </w:divBdr>
        </w:div>
        <w:div w:id="1592736554">
          <w:marLeft w:val="0"/>
          <w:marRight w:val="0"/>
          <w:marTop w:val="75"/>
          <w:marBottom w:val="0"/>
          <w:divBdr>
            <w:top w:val="none" w:sz="0" w:space="0" w:color="auto"/>
            <w:left w:val="none" w:sz="0" w:space="0" w:color="auto"/>
            <w:bottom w:val="none" w:sz="0" w:space="0" w:color="auto"/>
            <w:right w:val="none" w:sz="0" w:space="0" w:color="auto"/>
          </w:divBdr>
        </w:div>
      </w:divsChild>
    </w:div>
    <w:div w:id="1302147805">
      <w:bodyDiv w:val="1"/>
      <w:marLeft w:val="0"/>
      <w:marRight w:val="0"/>
      <w:marTop w:val="0"/>
      <w:marBottom w:val="0"/>
      <w:divBdr>
        <w:top w:val="none" w:sz="0" w:space="0" w:color="auto"/>
        <w:left w:val="none" w:sz="0" w:space="0" w:color="auto"/>
        <w:bottom w:val="none" w:sz="0" w:space="0" w:color="auto"/>
        <w:right w:val="none" w:sz="0" w:space="0" w:color="auto"/>
      </w:divBdr>
    </w:div>
    <w:div w:id="1408067580">
      <w:bodyDiv w:val="1"/>
      <w:marLeft w:val="0"/>
      <w:marRight w:val="0"/>
      <w:marTop w:val="0"/>
      <w:marBottom w:val="0"/>
      <w:divBdr>
        <w:top w:val="none" w:sz="0" w:space="0" w:color="auto"/>
        <w:left w:val="none" w:sz="0" w:space="0" w:color="auto"/>
        <w:bottom w:val="none" w:sz="0" w:space="0" w:color="auto"/>
        <w:right w:val="none" w:sz="0" w:space="0" w:color="auto"/>
      </w:divBdr>
    </w:div>
    <w:div w:id="1435443890">
      <w:bodyDiv w:val="1"/>
      <w:marLeft w:val="0"/>
      <w:marRight w:val="0"/>
      <w:marTop w:val="0"/>
      <w:marBottom w:val="0"/>
      <w:divBdr>
        <w:top w:val="none" w:sz="0" w:space="0" w:color="auto"/>
        <w:left w:val="none" w:sz="0" w:space="0" w:color="auto"/>
        <w:bottom w:val="none" w:sz="0" w:space="0" w:color="auto"/>
        <w:right w:val="none" w:sz="0" w:space="0" w:color="auto"/>
      </w:divBdr>
      <w:divsChild>
        <w:div w:id="963586011">
          <w:marLeft w:val="0"/>
          <w:marRight w:val="0"/>
          <w:marTop w:val="0"/>
          <w:marBottom w:val="0"/>
          <w:divBdr>
            <w:top w:val="none" w:sz="0" w:space="0" w:color="auto"/>
            <w:left w:val="none" w:sz="0" w:space="0" w:color="auto"/>
            <w:bottom w:val="none" w:sz="0" w:space="0" w:color="auto"/>
            <w:right w:val="none" w:sz="0" w:space="0" w:color="auto"/>
          </w:divBdr>
        </w:div>
        <w:div w:id="575091202">
          <w:marLeft w:val="0"/>
          <w:marRight w:val="0"/>
          <w:marTop w:val="0"/>
          <w:marBottom w:val="0"/>
          <w:divBdr>
            <w:top w:val="none" w:sz="0" w:space="0" w:color="auto"/>
            <w:left w:val="none" w:sz="0" w:space="0" w:color="auto"/>
            <w:bottom w:val="none" w:sz="0" w:space="0" w:color="auto"/>
            <w:right w:val="none" w:sz="0" w:space="0" w:color="auto"/>
          </w:divBdr>
        </w:div>
      </w:divsChild>
    </w:div>
    <w:div w:id="1492136375">
      <w:bodyDiv w:val="1"/>
      <w:marLeft w:val="0"/>
      <w:marRight w:val="0"/>
      <w:marTop w:val="0"/>
      <w:marBottom w:val="0"/>
      <w:divBdr>
        <w:top w:val="none" w:sz="0" w:space="0" w:color="auto"/>
        <w:left w:val="none" w:sz="0" w:space="0" w:color="auto"/>
        <w:bottom w:val="none" w:sz="0" w:space="0" w:color="auto"/>
        <w:right w:val="none" w:sz="0" w:space="0" w:color="auto"/>
      </w:divBdr>
    </w:div>
    <w:div w:id="1649284749">
      <w:bodyDiv w:val="1"/>
      <w:marLeft w:val="0"/>
      <w:marRight w:val="0"/>
      <w:marTop w:val="0"/>
      <w:marBottom w:val="0"/>
      <w:divBdr>
        <w:top w:val="none" w:sz="0" w:space="0" w:color="auto"/>
        <w:left w:val="none" w:sz="0" w:space="0" w:color="auto"/>
        <w:bottom w:val="none" w:sz="0" w:space="0" w:color="auto"/>
        <w:right w:val="none" w:sz="0" w:space="0" w:color="auto"/>
      </w:divBdr>
    </w:div>
    <w:div w:id="1683821458">
      <w:bodyDiv w:val="1"/>
      <w:marLeft w:val="0"/>
      <w:marRight w:val="0"/>
      <w:marTop w:val="0"/>
      <w:marBottom w:val="0"/>
      <w:divBdr>
        <w:top w:val="none" w:sz="0" w:space="0" w:color="auto"/>
        <w:left w:val="none" w:sz="0" w:space="0" w:color="auto"/>
        <w:bottom w:val="none" w:sz="0" w:space="0" w:color="auto"/>
        <w:right w:val="none" w:sz="0" w:space="0" w:color="auto"/>
      </w:divBdr>
    </w:div>
    <w:div w:id="1799638648">
      <w:bodyDiv w:val="1"/>
      <w:marLeft w:val="0"/>
      <w:marRight w:val="0"/>
      <w:marTop w:val="0"/>
      <w:marBottom w:val="0"/>
      <w:divBdr>
        <w:top w:val="none" w:sz="0" w:space="0" w:color="auto"/>
        <w:left w:val="none" w:sz="0" w:space="0" w:color="auto"/>
        <w:bottom w:val="none" w:sz="0" w:space="0" w:color="auto"/>
        <w:right w:val="none" w:sz="0" w:space="0" w:color="auto"/>
      </w:divBdr>
    </w:div>
    <w:div w:id="1833523921">
      <w:bodyDiv w:val="1"/>
      <w:marLeft w:val="0"/>
      <w:marRight w:val="0"/>
      <w:marTop w:val="0"/>
      <w:marBottom w:val="0"/>
      <w:divBdr>
        <w:top w:val="none" w:sz="0" w:space="0" w:color="auto"/>
        <w:left w:val="none" w:sz="0" w:space="0" w:color="auto"/>
        <w:bottom w:val="none" w:sz="0" w:space="0" w:color="auto"/>
        <w:right w:val="none" w:sz="0" w:space="0" w:color="auto"/>
      </w:divBdr>
    </w:div>
    <w:div w:id="1997612450">
      <w:bodyDiv w:val="1"/>
      <w:marLeft w:val="0"/>
      <w:marRight w:val="0"/>
      <w:marTop w:val="0"/>
      <w:marBottom w:val="0"/>
      <w:divBdr>
        <w:top w:val="none" w:sz="0" w:space="0" w:color="auto"/>
        <w:left w:val="none" w:sz="0" w:space="0" w:color="auto"/>
        <w:bottom w:val="none" w:sz="0" w:space="0" w:color="auto"/>
        <w:right w:val="none" w:sz="0" w:space="0" w:color="auto"/>
      </w:divBdr>
    </w:div>
    <w:div w:id="2019649099">
      <w:bodyDiv w:val="1"/>
      <w:marLeft w:val="0"/>
      <w:marRight w:val="0"/>
      <w:marTop w:val="0"/>
      <w:marBottom w:val="0"/>
      <w:divBdr>
        <w:top w:val="none" w:sz="0" w:space="0" w:color="auto"/>
        <w:left w:val="none" w:sz="0" w:space="0" w:color="auto"/>
        <w:bottom w:val="none" w:sz="0" w:space="0" w:color="auto"/>
        <w:right w:val="none" w:sz="0" w:space="0" w:color="auto"/>
      </w:divBdr>
    </w:div>
    <w:div w:id="2062972024">
      <w:bodyDiv w:val="1"/>
      <w:marLeft w:val="0"/>
      <w:marRight w:val="0"/>
      <w:marTop w:val="0"/>
      <w:marBottom w:val="0"/>
      <w:divBdr>
        <w:top w:val="none" w:sz="0" w:space="0" w:color="auto"/>
        <w:left w:val="none" w:sz="0" w:space="0" w:color="auto"/>
        <w:bottom w:val="none" w:sz="0" w:space="0" w:color="auto"/>
        <w:right w:val="none" w:sz="0" w:space="0" w:color="auto"/>
      </w:divBdr>
      <w:divsChild>
        <w:div w:id="518197439">
          <w:marLeft w:val="0"/>
          <w:marRight w:val="0"/>
          <w:marTop w:val="0"/>
          <w:marBottom w:val="300"/>
          <w:divBdr>
            <w:top w:val="single" w:sz="6" w:space="14" w:color="E3E3E3"/>
            <w:left w:val="single" w:sz="6" w:space="14" w:color="E3E3E3"/>
            <w:bottom w:val="single" w:sz="6" w:space="14" w:color="E3E3E3"/>
            <w:right w:val="single" w:sz="6" w:space="14" w:color="E3E3E3"/>
          </w:divBdr>
        </w:div>
        <w:div w:id="1109275766">
          <w:marLeft w:val="0"/>
          <w:marRight w:val="0"/>
          <w:marTop w:val="0"/>
          <w:marBottom w:val="300"/>
          <w:divBdr>
            <w:top w:val="single" w:sz="6" w:space="14" w:color="E3E3E3"/>
            <w:left w:val="single" w:sz="6" w:space="14" w:color="E3E3E3"/>
            <w:bottom w:val="single" w:sz="6" w:space="14" w:color="E3E3E3"/>
            <w:right w:val="single" w:sz="6" w:space="14" w:color="E3E3E3"/>
          </w:divBdr>
          <w:divsChild>
            <w:div w:id="1720320789">
              <w:marLeft w:val="0"/>
              <w:marRight w:val="0"/>
              <w:marTop w:val="0"/>
              <w:marBottom w:val="0"/>
              <w:divBdr>
                <w:top w:val="none" w:sz="0" w:space="0" w:color="auto"/>
                <w:left w:val="none" w:sz="0" w:space="0" w:color="auto"/>
                <w:bottom w:val="none" w:sz="0" w:space="0" w:color="auto"/>
                <w:right w:val="none" w:sz="0" w:space="0" w:color="auto"/>
              </w:divBdr>
              <w:divsChild>
                <w:div w:id="574166720">
                  <w:marLeft w:val="-225"/>
                  <w:marRight w:val="-225"/>
                  <w:marTop w:val="0"/>
                  <w:marBottom w:val="0"/>
                  <w:divBdr>
                    <w:top w:val="none" w:sz="0" w:space="0" w:color="auto"/>
                    <w:left w:val="none" w:sz="0" w:space="0" w:color="auto"/>
                    <w:bottom w:val="none" w:sz="0" w:space="0" w:color="auto"/>
                    <w:right w:val="none" w:sz="0" w:space="0" w:color="auto"/>
                  </w:divBdr>
                  <w:divsChild>
                    <w:div w:id="1852640628">
                      <w:marLeft w:val="0"/>
                      <w:marRight w:val="0"/>
                      <w:marTop w:val="0"/>
                      <w:marBottom w:val="0"/>
                      <w:divBdr>
                        <w:top w:val="none" w:sz="0" w:space="0" w:color="auto"/>
                        <w:left w:val="none" w:sz="0" w:space="0" w:color="auto"/>
                        <w:bottom w:val="none" w:sz="0" w:space="0" w:color="auto"/>
                        <w:right w:val="none" w:sz="0" w:space="0" w:color="auto"/>
                      </w:divBdr>
                    </w:div>
                  </w:divsChild>
                </w:div>
                <w:div w:id="532768746">
                  <w:marLeft w:val="-225"/>
                  <w:marRight w:val="-225"/>
                  <w:marTop w:val="0"/>
                  <w:marBottom w:val="0"/>
                  <w:divBdr>
                    <w:top w:val="none" w:sz="0" w:space="0" w:color="auto"/>
                    <w:left w:val="none" w:sz="0" w:space="0" w:color="auto"/>
                    <w:bottom w:val="none" w:sz="0" w:space="0" w:color="auto"/>
                    <w:right w:val="none" w:sz="0" w:space="0" w:color="auto"/>
                  </w:divBdr>
                  <w:divsChild>
                    <w:div w:id="1504513339">
                      <w:marLeft w:val="0"/>
                      <w:marRight w:val="0"/>
                      <w:marTop w:val="0"/>
                      <w:marBottom w:val="0"/>
                      <w:divBdr>
                        <w:top w:val="none" w:sz="0" w:space="0" w:color="auto"/>
                        <w:left w:val="none" w:sz="0" w:space="0" w:color="auto"/>
                        <w:bottom w:val="none" w:sz="0" w:space="0" w:color="auto"/>
                        <w:right w:val="none" w:sz="0" w:space="0" w:color="auto"/>
                      </w:divBdr>
                    </w:div>
                  </w:divsChild>
                </w:div>
                <w:div w:id="1930045528">
                  <w:marLeft w:val="-225"/>
                  <w:marRight w:val="-225"/>
                  <w:marTop w:val="0"/>
                  <w:marBottom w:val="0"/>
                  <w:divBdr>
                    <w:top w:val="none" w:sz="0" w:space="0" w:color="auto"/>
                    <w:left w:val="none" w:sz="0" w:space="0" w:color="auto"/>
                    <w:bottom w:val="none" w:sz="0" w:space="0" w:color="auto"/>
                    <w:right w:val="none" w:sz="0" w:space="0" w:color="auto"/>
                  </w:divBdr>
                  <w:divsChild>
                    <w:div w:id="347176658">
                      <w:marLeft w:val="0"/>
                      <w:marRight w:val="0"/>
                      <w:marTop w:val="0"/>
                      <w:marBottom w:val="0"/>
                      <w:divBdr>
                        <w:top w:val="none" w:sz="0" w:space="0" w:color="auto"/>
                        <w:left w:val="none" w:sz="0" w:space="0" w:color="auto"/>
                        <w:bottom w:val="none" w:sz="0" w:space="0" w:color="auto"/>
                        <w:right w:val="none" w:sz="0" w:space="0" w:color="auto"/>
                      </w:divBdr>
                    </w:div>
                  </w:divsChild>
                </w:div>
                <w:div w:id="693727433">
                  <w:marLeft w:val="-225"/>
                  <w:marRight w:val="-225"/>
                  <w:marTop w:val="0"/>
                  <w:marBottom w:val="0"/>
                  <w:divBdr>
                    <w:top w:val="none" w:sz="0" w:space="0" w:color="auto"/>
                    <w:left w:val="none" w:sz="0" w:space="0" w:color="auto"/>
                    <w:bottom w:val="none" w:sz="0" w:space="0" w:color="auto"/>
                    <w:right w:val="none" w:sz="0" w:space="0" w:color="auto"/>
                  </w:divBdr>
                  <w:divsChild>
                    <w:div w:id="146415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96564">
          <w:marLeft w:val="0"/>
          <w:marRight w:val="0"/>
          <w:marTop w:val="0"/>
          <w:marBottom w:val="300"/>
          <w:divBdr>
            <w:top w:val="single" w:sz="6" w:space="14" w:color="E3E3E3"/>
            <w:left w:val="single" w:sz="6" w:space="14" w:color="E3E3E3"/>
            <w:bottom w:val="single" w:sz="6" w:space="14" w:color="E3E3E3"/>
            <w:right w:val="single" w:sz="6" w:space="14" w:color="E3E3E3"/>
          </w:divBdr>
          <w:divsChild>
            <w:div w:id="1915819094">
              <w:marLeft w:val="0"/>
              <w:marRight w:val="0"/>
              <w:marTop w:val="0"/>
              <w:marBottom w:val="0"/>
              <w:divBdr>
                <w:top w:val="none" w:sz="0" w:space="0" w:color="auto"/>
                <w:left w:val="none" w:sz="0" w:space="0" w:color="auto"/>
                <w:bottom w:val="none" w:sz="0" w:space="0" w:color="auto"/>
                <w:right w:val="none" w:sz="0" w:space="0" w:color="auto"/>
              </w:divBdr>
              <w:divsChild>
                <w:div w:id="284193191">
                  <w:marLeft w:val="-225"/>
                  <w:marRight w:val="-225"/>
                  <w:marTop w:val="0"/>
                  <w:marBottom w:val="0"/>
                  <w:divBdr>
                    <w:top w:val="none" w:sz="0" w:space="0" w:color="auto"/>
                    <w:left w:val="none" w:sz="0" w:space="0" w:color="auto"/>
                    <w:bottom w:val="none" w:sz="0" w:space="0" w:color="auto"/>
                    <w:right w:val="none" w:sz="0" w:space="0" w:color="auto"/>
                  </w:divBdr>
                  <w:divsChild>
                    <w:div w:id="943683643">
                      <w:marLeft w:val="0"/>
                      <w:marRight w:val="0"/>
                      <w:marTop w:val="0"/>
                      <w:marBottom w:val="0"/>
                      <w:divBdr>
                        <w:top w:val="none" w:sz="0" w:space="0" w:color="auto"/>
                        <w:left w:val="none" w:sz="0" w:space="0" w:color="auto"/>
                        <w:bottom w:val="none" w:sz="0" w:space="0" w:color="auto"/>
                        <w:right w:val="none" w:sz="0" w:space="0" w:color="auto"/>
                      </w:divBdr>
                    </w:div>
                  </w:divsChild>
                </w:div>
                <w:div w:id="1554193482">
                  <w:marLeft w:val="-225"/>
                  <w:marRight w:val="-225"/>
                  <w:marTop w:val="0"/>
                  <w:marBottom w:val="0"/>
                  <w:divBdr>
                    <w:top w:val="none" w:sz="0" w:space="0" w:color="auto"/>
                    <w:left w:val="none" w:sz="0" w:space="0" w:color="auto"/>
                    <w:bottom w:val="none" w:sz="0" w:space="0" w:color="auto"/>
                    <w:right w:val="none" w:sz="0" w:space="0" w:color="auto"/>
                  </w:divBdr>
                  <w:divsChild>
                    <w:div w:id="993215148">
                      <w:marLeft w:val="0"/>
                      <w:marRight w:val="0"/>
                      <w:marTop w:val="0"/>
                      <w:marBottom w:val="0"/>
                      <w:divBdr>
                        <w:top w:val="none" w:sz="0" w:space="0" w:color="auto"/>
                        <w:left w:val="none" w:sz="0" w:space="0" w:color="auto"/>
                        <w:bottom w:val="none" w:sz="0" w:space="0" w:color="auto"/>
                        <w:right w:val="none" w:sz="0" w:space="0" w:color="auto"/>
                      </w:divBdr>
                    </w:div>
                  </w:divsChild>
                </w:div>
                <w:div w:id="1754815525">
                  <w:marLeft w:val="-225"/>
                  <w:marRight w:val="-225"/>
                  <w:marTop w:val="0"/>
                  <w:marBottom w:val="0"/>
                  <w:divBdr>
                    <w:top w:val="none" w:sz="0" w:space="0" w:color="auto"/>
                    <w:left w:val="none" w:sz="0" w:space="0" w:color="auto"/>
                    <w:bottom w:val="none" w:sz="0" w:space="0" w:color="auto"/>
                    <w:right w:val="none" w:sz="0" w:space="0" w:color="auto"/>
                  </w:divBdr>
                  <w:divsChild>
                    <w:div w:id="1387028026">
                      <w:marLeft w:val="0"/>
                      <w:marRight w:val="0"/>
                      <w:marTop w:val="0"/>
                      <w:marBottom w:val="0"/>
                      <w:divBdr>
                        <w:top w:val="none" w:sz="0" w:space="0" w:color="auto"/>
                        <w:left w:val="none" w:sz="0" w:space="0" w:color="auto"/>
                        <w:bottom w:val="none" w:sz="0" w:space="0" w:color="auto"/>
                        <w:right w:val="none" w:sz="0" w:space="0" w:color="auto"/>
                      </w:divBdr>
                    </w:div>
                  </w:divsChild>
                </w:div>
                <w:div w:id="124203688">
                  <w:marLeft w:val="-225"/>
                  <w:marRight w:val="-225"/>
                  <w:marTop w:val="0"/>
                  <w:marBottom w:val="0"/>
                  <w:divBdr>
                    <w:top w:val="none" w:sz="0" w:space="0" w:color="auto"/>
                    <w:left w:val="none" w:sz="0" w:space="0" w:color="auto"/>
                    <w:bottom w:val="none" w:sz="0" w:space="0" w:color="auto"/>
                    <w:right w:val="none" w:sz="0" w:space="0" w:color="auto"/>
                  </w:divBdr>
                  <w:divsChild>
                    <w:div w:id="436682893">
                      <w:marLeft w:val="0"/>
                      <w:marRight w:val="0"/>
                      <w:marTop w:val="0"/>
                      <w:marBottom w:val="0"/>
                      <w:divBdr>
                        <w:top w:val="none" w:sz="0" w:space="0" w:color="auto"/>
                        <w:left w:val="none" w:sz="0" w:space="0" w:color="auto"/>
                        <w:bottom w:val="none" w:sz="0" w:space="0" w:color="auto"/>
                        <w:right w:val="none" w:sz="0" w:space="0" w:color="auto"/>
                      </w:divBdr>
                    </w:div>
                  </w:divsChild>
                </w:div>
                <w:div w:id="2041277666">
                  <w:marLeft w:val="-225"/>
                  <w:marRight w:val="-225"/>
                  <w:marTop w:val="0"/>
                  <w:marBottom w:val="0"/>
                  <w:divBdr>
                    <w:top w:val="none" w:sz="0" w:space="0" w:color="auto"/>
                    <w:left w:val="none" w:sz="0" w:space="0" w:color="auto"/>
                    <w:bottom w:val="none" w:sz="0" w:space="0" w:color="auto"/>
                    <w:right w:val="none" w:sz="0" w:space="0" w:color="auto"/>
                  </w:divBdr>
                  <w:divsChild>
                    <w:div w:id="1633366993">
                      <w:marLeft w:val="0"/>
                      <w:marRight w:val="0"/>
                      <w:marTop w:val="0"/>
                      <w:marBottom w:val="0"/>
                      <w:divBdr>
                        <w:top w:val="none" w:sz="0" w:space="0" w:color="auto"/>
                        <w:left w:val="none" w:sz="0" w:space="0" w:color="auto"/>
                        <w:bottom w:val="none" w:sz="0" w:space="0" w:color="auto"/>
                        <w:right w:val="none" w:sz="0" w:space="0" w:color="auto"/>
                      </w:divBdr>
                    </w:div>
                  </w:divsChild>
                </w:div>
                <w:div w:id="40982098">
                  <w:marLeft w:val="-225"/>
                  <w:marRight w:val="-225"/>
                  <w:marTop w:val="0"/>
                  <w:marBottom w:val="0"/>
                  <w:divBdr>
                    <w:top w:val="none" w:sz="0" w:space="0" w:color="auto"/>
                    <w:left w:val="none" w:sz="0" w:space="0" w:color="auto"/>
                    <w:bottom w:val="none" w:sz="0" w:space="0" w:color="auto"/>
                    <w:right w:val="none" w:sz="0" w:space="0" w:color="auto"/>
                  </w:divBdr>
                  <w:divsChild>
                    <w:div w:id="1040517364">
                      <w:marLeft w:val="0"/>
                      <w:marRight w:val="0"/>
                      <w:marTop w:val="0"/>
                      <w:marBottom w:val="0"/>
                      <w:divBdr>
                        <w:top w:val="none" w:sz="0" w:space="0" w:color="auto"/>
                        <w:left w:val="none" w:sz="0" w:space="0" w:color="auto"/>
                        <w:bottom w:val="none" w:sz="0" w:space="0" w:color="auto"/>
                        <w:right w:val="none" w:sz="0" w:space="0" w:color="auto"/>
                      </w:divBdr>
                    </w:div>
                  </w:divsChild>
                </w:div>
                <w:div w:id="1468471760">
                  <w:marLeft w:val="-225"/>
                  <w:marRight w:val="-225"/>
                  <w:marTop w:val="0"/>
                  <w:marBottom w:val="0"/>
                  <w:divBdr>
                    <w:top w:val="none" w:sz="0" w:space="0" w:color="auto"/>
                    <w:left w:val="none" w:sz="0" w:space="0" w:color="auto"/>
                    <w:bottom w:val="none" w:sz="0" w:space="0" w:color="auto"/>
                    <w:right w:val="none" w:sz="0" w:space="0" w:color="auto"/>
                  </w:divBdr>
                  <w:divsChild>
                    <w:div w:id="1011420740">
                      <w:marLeft w:val="0"/>
                      <w:marRight w:val="0"/>
                      <w:marTop w:val="0"/>
                      <w:marBottom w:val="0"/>
                      <w:divBdr>
                        <w:top w:val="none" w:sz="0" w:space="0" w:color="auto"/>
                        <w:left w:val="none" w:sz="0" w:space="0" w:color="auto"/>
                        <w:bottom w:val="none" w:sz="0" w:space="0" w:color="auto"/>
                        <w:right w:val="none" w:sz="0" w:space="0" w:color="auto"/>
                      </w:divBdr>
                    </w:div>
                  </w:divsChild>
                </w:div>
                <w:div w:id="340860030">
                  <w:marLeft w:val="-225"/>
                  <w:marRight w:val="-225"/>
                  <w:marTop w:val="0"/>
                  <w:marBottom w:val="0"/>
                  <w:divBdr>
                    <w:top w:val="none" w:sz="0" w:space="0" w:color="auto"/>
                    <w:left w:val="none" w:sz="0" w:space="0" w:color="auto"/>
                    <w:bottom w:val="none" w:sz="0" w:space="0" w:color="auto"/>
                    <w:right w:val="none" w:sz="0" w:space="0" w:color="auto"/>
                  </w:divBdr>
                  <w:divsChild>
                    <w:div w:id="1496219107">
                      <w:marLeft w:val="0"/>
                      <w:marRight w:val="0"/>
                      <w:marTop w:val="0"/>
                      <w:marBottom w:val="0"/>
                      <w:divBdr>
                        <w:top w:val="none" w:sz="0" w:space="0" w:color="auto"/>
                        <w:left w:val="none" w:sz="0" w:space="0" w:color="auto"/>
                        <w:bottom w:val="none" w:sz="0" w:space="0" w:color="auto"/>
                        <w:right w:val="none" w:sz="0" w:space="0" w:color="auto"/>
                      </w:divBdr>
                    </w:div>
                  </w:divsChild>
                </w:div>
                <w:div w:id="167411710">
                  <w:marLeft w:val="-225"/>
                  <w:marRight w:val="-225"/>
                  <w:marTop w:val="0"/>
                  <w:marBottom w:val="0"/>
                  <w:divBdr>
                    <w:top w:val="none" w:sz="0" w:space="0" w:color="auto"/>
                    <w:left w:val="none" w:sz="0" w:space="0" w:color="auto"/>
                    <w:bottom w:val="none" w:sz="0" w:space="0" w:color="auto"/>
                    <w:right w:val="none" w:sz="0" w:space="0" w:color="auto"/>
                  </w:divBdr>
                  <w:divsChild>
                    <w:div w:id="8205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EF216D-86F0-43DC-BD6E-3E9FA529E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Pages>
  <Words>1667</Words>
  <Characters>9505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Rosavtodor</Company>
  <LinksUpToDate>false</LinksUpToDate>
  <CharactersWithSpaces>11150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Семенов Андрей Александрович</dc:creator>
  <cp:lastModifiedBy>ZAKUPKI</cp:lastModifiedBy>
  <cp:revision>18</cp:revision>
  <cp:lastPrinted>2026-02-17T07:50:00Z</cp:lastPrinted>
  <dcterms:created xsi:type="dcterms:W3CDTF">2026-02-16T13:47:00Z</dcterms:created>
  <dcterms:modified xsi:type="dcterms:W3CDTF">2026-05-29T11:07:00Z</dcterms:modified>
</cp:coreProperties>
</file>