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06C" w:rsidRPr="00B74769" w:rsidRDefault="0001206C" w:rsidP="00EE75F5">
      <w:pPr>
        <w:jc w:val="center"/>
        <w:rPr>
          <w:sz w:val="28"/>
          <w:szCs w:val="28"/>
        </w:rPr>
      </w:pPr>
      <w:bookmarkStart w:id="0" w:name="_GoBack"/>
      <w:bookmarkEnd w:id="0"/>
      <w:r w:rsidRPr="00E931C9">
        <w:rPr>
          <w:b/>
          <w:sz w:val="28"/>
          <w:szCs w:val="28"/>
        </w:rPr>
        <w:t xml:space="preserve">Проект </w:t>
      </w:r>
      <w:r>
        <w:rPr>
          <w:b/>
          <w:sz w:val="28"/>
          <w:szCs w:val="28"/>
        </w:rPr>
        <w:t>г</w:t>
      </w:r>
      <w:r w:rsidRPr="0000294C">
        <w:rPr>
          <w:b/>
          <w:sz w:val="28"/>
          <w:szCs w:val="28"/>
        </w:rPr>
        <w:t>осударственного</w:t>
      </w:r>
      <w:r>
        <w:rPr>
          <w:b/>
          <w:sz w:val="28"/>
          <w:szCs w:val="28"/>
        </w:rPr>
        <w:t xml:space="preserve"> </w:t>
      </w:r>
      <w:r w:rsidRPr="00B74769">
        <w:rPr>
          <w:b/>
          <w:sz w:val="28"/>
          <w:szCs w:val="28"/>
        </w:rPr>
        <w:t xml:space="preserve">контракта на </w:t>
      </w:r>
      <w:r w:rsidR="00E06439">
        <w:rPr>
          <w:b/>
          <w:sz w:val="28"/>
          <w:szCs w:val="28"/>
        </w:rPr>
        <w:t>оказание услуг</w:t>
      </w:r>
      <w:r w:rsidRPr="00B74769">
        <w:rPr>
          <w:b/>
          <w:sz w:val="28"/>
          <w:szCs w:val="28"/>
        </w:rPr>
        <w:t xml:space="preserve"> № _</w:t>
      </w:r>
      <w:r>
        <w:rPr>
          <w:b/>
          <w:sz w:val="28"/>
          <w:szCs w:val="28"/>
        </w:rPr>
        <w:t>__</w:t>
      </w:r>
      <w:r w:rsidRPr="00B74769">
        <w:rPr>
          <w:b/>
          <w:sz w:val="28"/>
          <w:szCs w:val="28"/>
        </w:rPr>
        <w:t>__</w:t>
      </w:r>
    </w:p>
    <w:p w:rsidR="0001206C" w:rsidRPr="00285EB9" w:rsidRDefault="0001206C" w:rsidP="00EE75F5">
      <w:pPr>
        <w:jc w:val="both"/>
        <w:rPr>
          <w:sz w:val="28"/>
          <w:szCs w:val="28"/>
        </w:rPr>
      </w:pPr>
    </w:p>
    <w:p w:rsidR="0001206C" w:rsidRPr="0090372C" w:rsidRDefault="0001206C" w:rsidP="00EE75F5">
      <w:pPr>
        <w:jc w:val="both"/>
        <w:rPr>
          <w:sz w:val="28"/>
          <w:szCs w:val="28"/>
        </w:rPr>
      </w:pPr>
      <w:r w:rsidRPr="00EC20D8">
        <w:rPr>
          <w:sz w:val="28"/>
          <w:szCs w:val="28"/>
        </w:rPr>
        <w:t xml:space="preserve"> </w:t>
      </w:r>
      <w:r>
        <w:rPr>
          <w:sz w:val="28"/>
          <w:szCs w:val="28"/>
        </w:rPr>
        <w:t>г</w:t>
      </w:r>
      <w:r w:rsidRPr="0090372C">
        <w:rPr>
          <w:sz w:val="28"/>
          <w:szCs w:val="28"/>
        </w:rPr>
        <w:t>.</w:t>
      </w:r>
      <w:r>
        <w:rPr>
          <w:sz w:val="28"/>
          <w:szCs w:val="28"/>
        </w:rPr>
        <w:t xml:space="preserve"> Владивосток                </w:t>
      </w:r>
      <w:r w:rsidRPr="0090372C">
        <w:rPr>
          <w:sz w:val="28"/>
          <w:szCs w:val="28"/>
        </w:rPr>
        <w:t xml:space="preserve">       </w:t>
      </w:r>
      <w:r>
        <w:rPr>
          <w:sz w:val="28"/>
          <w:szCs w:val="28"/>
        </w:rPr>
        <w:t xml:space="preserve">         </w:t>
      </w:r>
      <w:r w:rsidRPr="0090372C">
        <w:rPr>
          <w:sz w:val="28"/>
          <w:szCs w:val="28"/>
        </w:rPr>
        <w:t xml:space="preserve">      </w:t>
      </w:r>
      <w:r>
        <w:rPr>
          <w:sz w:val="28"/>
          <w:szCs w:val="28"/>
        </w:rPr>
        <w:t xml:space="preserve">                      </w:t>
      </w:r>
      <w:r w:rsidR="00854A80">
        <w:rPr>
          <w:sz w:val="28"/>
          <w:szCs w:val="28"/>
        </w:rPr>
        <w:t xml:space="preserve">         </w:t>
      </w:r>
      <w:r>
        <w:rPr>
          <w:sz w:val="28"/>
          <w:szCs w:val="28"/>
        </w:rPr>
        <w:t xml:space="preserve"> </w:t>
      </w:r>
      <w:r w:rsidRPr="0090372C">
        <w:rPr>
          <w:sz w:val="28"/>
          <w:szCs w:val="28"/>
        </w:rPr>
        <w:t xml:space="preserve">«___» __________ </w:t>
      </w:r>
      <w:r>
        <w:rPr>
          <w:sz w:val="28"/>
          <w:szCs w:val="28"/>
        </w:rPr>
        <w:t>202</w:t>
      </w:r>
      <w:r w:rsidR="002A4223">
        <w:rPr>
          <w:sz w:val="28"/>
          <w:szCs w:val="28"/>
        </w:rPr>
        <w:t>6</w:t>
      </w:r>
      <w:r w:rsidRPr="0090372C">
        <w:rPr>
          <w:sz w:val="28"/>
          <w:szCs w:val="28"/>
        </w:rPr>
        <w:t xml:space="preserve"> г.</w:t>
      </w:r>
    </w:p>
    <w:p w:rsidR="0001206C" w:rsidRDefault="0001206C" w:rsidP="00EE75F5">
      <w:pPr>
        <w:widowControl w:val="0"/>
        <w:autoSpaceDE w:val="0"/>
        <w:autoSpaceDN w:val="0"/>
        <w:adjustRightInd w:val="0"/>
        <w:jc w:val="both"/>
        <w:rPr>
          <w:sz w:val="28"/>
          <w:szCs w:val="28"/>
        </w:rPr>
      </w:pPr>
    </w:p>
    <w:p w:rsidR="0001206C" w:rsidRPr="0000294C" w:rsidRDefault="0001206C" w:rsidP="00457EF7">
      <w:pPr>
        <w:widowControl w:val="0"/>
        <w:autoSpaceDE w:val="0"/>
        <w:autoSpaceDN w:val="0"/>
        <w:adjustRightInd w:val="0"/>
        <w:ind w:firstLine="709"/>
        <w:jc w:val="both"/>
        <w:rPr>
          <w:sz w:val="28"/>
          <w:szCs w:val="28"/>
        </w:rPr>
      </w:pPr>
      <w:r w:rsidRPr="0000294C">
        <w:rPr>
          <w:sz w:val="28"/>
          <w:szCs w:val="28"/>
        </w:rPr>
        <w:t xml:space="preserve">Владивостокская таможня от имени Российской Федерации в целях обеспечения государственных нужд, именуемая в дальнейшем Заказчик, в лице _____________________, действующего на основании _____________, с одной стороны, и __________________, именуемое в дальнейшем </w:t>
      </w:r>
      <w:r w:rsidR="00E06439">
        <w:rPr>
          <w:sz w:val="28"/>
          <w:szCs w:val="28"/>
        </w:rPr>
        <w:t>Исполнитель</w:t>
      </w:r>
      <w:r w:rsidRPr="0000294C">
        <w:rPr>
          <w:sz w:val="28"/>
          <w:szCs w:val="28"/>
        </w:rPr>
        <w:t xml:space="preserve">, в лице __________________, действующего на основании _______________, с другой стороны, именуемые в дальнейшем Стороны, </w:t>
      </w:r>
      <w:r w:rsidR="002B4F5F" w:rsidRPr="002B4F5F">
        <w:rPr>
          <w:sz w:val="28"/>
          <w:szCs w:val="28"/>
        </w:rPr>
        <w:t>на основании п.</w:t>
      </w:r>
      <w:r w:rsidR="002B4F5F">
        <w:rPr>
          <w:sz w:val="28"/>
          <w:szCs w:val="28"/>
        </w:rPr>
        <w:t xml:space="preserve"> </w:t>
      </w:r>
      <w:r w:rsidR="002B4F5F" w:rsidRPr="002B4F5F">
        <w:rPr>
          <w:sz w:val="28"/>
          <w:szCs w:val="28"/>
        </w:rPr>
        <w:t>4 ч.1 ст.93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заключили настоящий Государственный</w:t>
      </w:r>
      <w:r w:rsidR="002B4F5F" w:rsidRPr="002B4F5F">
        <w:rPr>
          <w:b/>
          <w:sz w:val="28"/>
          <w:szCs w:val="28"/>
        </w:rPr>
        <w:t xml:space="preserve"> </w:t>
      </w:r>
      <w:r w:rsidR="002B4F5F" w:rsidRPr="002B4F5F">
        <w:rPr>
          <w:sz w:val="28"/>
          <w:szCs w:val="28"/>
        </w:rPr>
        <w:t>контракт (далее - Контракт) на следующих условиях:</w:t>
      </w:r>
    </w:p>
    <w:p w:rsidR="003D593E" w:rsidRPr="00E3752B" w:rsidRDefault="003D593E" w:rsidP="00EE75F5">
      <w:pPr>
        <w:rPr>
          <w:b/>
          <w:color w:val="000000"/>
          <w:sz w:val="28"/>
          <w:szCs w:val="28"/>
        </w:rPr>
      </w:pPr>
    </w:p>
    <w:p w:rsidR="00345E9C" w:rsidRDefault="00B515BD" w:rsidP="00345E9C">
      <w:pPr>
        <w:numPr>
          <w:ilvl w:val="0"/>
          <w:numId w:val="9"/>
        </w:numPr>
        <w:jc w:val="center"/>
        <w:rPr>
          <w:b/>
          <w:sz w:val="28"/>
          <w:szCs w:val="28"/>
        </w:rPr>
      </w:pPr>
      <w:r w:rsidRPr="00E3752B">
        <w:rPr>
          <w:b/>
          <w:color w:val="000000"/>
          <w:sz w:val="28"/>
          <w:szCs w:val="28"/>
        </w:rPr>
        <w:t>Предмет Контракта</w:t>
      </w:r>
      <w:r w:rsidR="00566484" w:rsidRPr="00E3752B">
        <w:rPr>
          <w:b/>
          <w:color w:val="000000"/>
          <w:sz w:val="28"/>
          <w:szCs w:val="28"/>
        </w:rPr>
        <w:t xml:space="preserve"> на </w:t>
      </w:r>
      <w:r w:rsidR="00E06439">
        <w:rPr>
          <w:b/>
          <w:sz w:val="28"/>
          <w:szCs w:val="28"/>
        </w:rPr>
        <w:t>оказание услуг</w:t>
      </w:r>
    </w:p>
    <w:p w:rsidR="00345E9C" w:rsidRPr="00345E9C" w:rsidRDefault="00345E9C" w:rsidP="00345E9C">
      <w:pPr>
        <w:ind w:left="720"/>
        <w:rPr>
          <w:b/>
          <w:sz w:val="28"/>
          <w:szCs w:val="28"/>
        </w:rPr>
      </w:pPr>
    </w:p>
    <w:p w:rsidR="0001206C" w:rsidRPr="003F21D6" w:rsidRDefault="0001206C" w:rsidP="00EE75F5">
      <w:pPr>
        <w:widowControl w:val="0"/>
        <w:autoSpaceDE w:val="0"/>
        <w:autoSpaceDN w:val="0"/>
        <w:adjustRightInd w:val="0"/>
        <w:ind w:firstLine="709"/>
        <w:jc w:val="both"/>
        <w:rPr>
          <w:sz w:val="28"/>
          <w:szCs w:val="28"/>
        </w:rPr>
      </w:pPr>
      <w:r w:rsidRPr="003F21D6">
        <w:rPr>
          <w:sz w:val="28"/>
          <w:szCs w:val="28"/>
        </w:rPr>
        <w:t xml:space="preserve">1.1. </w:t>
      </w:r>
      <w:r w:rsidRPr="0090372C">
        <w:rPr>
          <w:sz w:val="28"/>
          <w:szCs w:val="28"/>
        </w:rPr>
        <w:t>Настоящий Контракт заключается на условиях,</w:t>
      </w:r>
      <w:r w:rsidRPr="00FA5BCB">
        <w:rPr>
          <w:sz w:val="28"/>
          <w:szCs w:val="28"/>
        </w:rPr>
        <w:t xml:space="preserve"> </w:t>
      </w:r>
      <w:r>
        <w:rPr>
          <w:sz w:val="28"/>
          <w:szCs w:val="28"/>
        </w:rPr>
        <w:t xml:space="preserve">предусмотренных </w:t>
      </w:r>
      <w:r w:rsidR="006B6839">
        <w:rPr>
          <w:sz w:val="28"/>
          <w:szCs w:val="28"/>
        </w:rPr>
        <w:t>положениями Федерального закона.</w:t>
      </w:r>
    </w:p>
    <w:p w:rsidR="00CF7FA4" w:rsidRPr="00CF7FA4" w:rsidRDefault="00CF7FA4" w:rsidP="00EE75F5">
      <w:pPr>
        <w:widowControl w:val="0"/>
        <w:autoSpaceDE w:val="0"/>
        <w:autoSpaceDN w:val="0"/>
        <w:adjustRightInd w:val="0"/>
        <w:ind w:firstLine="709"/>
        <w:jc w:val="both"/>
        <w:rPr>
          <w:sz w:val="28"/>
          <w:szCs w:val="28"/>
        </w:rPr>
      </w:pPr>
      <w:r w:rsidRPr="00CF7FA4">
        <w:rPr>
          <w:sz w:val="28"/>
          <w:szCs w:val="28"/>
        </w:rPr>
        <w:t>1.2. В соответствии с настоящим</w:t>
      </w:r>
      <w:r w:rsidR="005A4C48">
        <w:rPr>
          <w:sz w:val="28"/>
          <w:szCs w:val="28"/>
        </w:rPr>
        <w:t xml:space="preserve"> Контрактом</w:t>
      </w:r>
      <w:r w:rsidRPr="00CF7FA4">
        <w:rPr>
          <w:sz w:val="28"/>
          <w:szCs w:val="28"/>
        </w:rPr>
        <w:t xml:space="preserve"> </w:t>
      </w:r>
      <w:r w:rsidR="00E06439">
        <w:rPr>
          <w:sz w:val="28"/>
          <w:szCs w:val="28"/>
        </w:rPr>
        <w:t>Исполнитель</w:t>
      </w:r>
      <w:r w:rsidRPr="00CF7FA4">
        <w:rPr>
          <w:sz w:val="28"/>
          <w:szCs w:val="28"/>
        </w:rPr>
        <w:t xml:space="preserve"> </w:t>
      </w:r>
      <w:r w:rsidR="00CF6A8C" w:rsidRPr="00CF6A8C">
        <w:rPr>
          <w:sz w:val="28"/>
          <w:szCs w:val="28"/>
        </w:rPr>
        <w:t>обязуется по заданию Заказчика оказать услуги</w:t>
      </w:r>
      <w:r w:rsidR="00EB2597">
        <w:rPr>
          <w:sz w:val="28"/>
          <w:szCs w:val="28"/>
        </w:rPr>
        <w:t xml:space="preserve"> по</w:t>
      </w:r>
      <w:r w:rsidR="00DC38A4" w:rsidRPr="00DC38A4">
        <w:rPr>
          <w:color w:val="000000"/>
          <w:sz w:val="28"/>
          <w:szCs w:val="28"/>
        </w:rPr>
        <w:t xml:space="preserve"> освидетельствованию и техническому обслуживанию </w:t>
      </w:r>
      <w:r>
        <w:rPr>
          <w:sz w:val="28"/>
          <w:szCs w:val="28"/>
        </w:rPr>
        <w:t>радионавигационного оборудования</w:t>
      </w:r>
      <w:r w:rsidR="00EB2597">
        <w:rPr>
          <w:sz w:val="28"/>
          <w:szCs w:val="28"/>
        </w:rPr>
        <w:t xml:space="preserve"> </w:t>
      </w:r>
      <w:r w:rsidR="00CF6A8C" w:rsidRPr="00CF6A8C">
        <w:rPr>
          <w:sz w:val="28"/>
          <w:szCs w:val="28"/>
        </w:rPr>
        <w:t>большого та</w:t>
      </w:r>
      <w:r w:rsidR="002A4223">
        <w:rPr>
          <w:sz w:val="28"/>
          <w:szCs w:val="28"/>
        </w:rPr>
        <w:t xml:space="preserve">моженного судна «Пётр Матвеев» </w:t>
      </w:r>
      <w:r w:rsidR="006E1684" w:rsidRPr="00854A80">
        <w:rPr>
          <w:sz w:val="28"/>
          <w:szCs w:val="28"/>
        </w:rPr>
        <w:t xml:space="preserve">(далее – </w:t>
      </w:r>
      <w:r w:rsidR="00061D59" w:rsidRPr="00854A80">
        <w:rPr>
          <w:sz w:val="28"/>
          <w:szCs w:val="28"/>
        </w:rPr>
        <w:t>услуга</w:t>
      </w:r>
      <w:r w:rsidR="006E1684" w:rsidRPr="00854A80">
        <w:rPr>
          <w:sz w:val="28"/>
          <w:szCs w:val="28"/>
        </w:rPr>
        <w:t>)</w:t>
      </w:r>
      <w:r w:rsidR="002A4223">
        <w:rPr>
          <w:sz w:val="28"/>
          <w:szCs w:val="28"/>
        </w:rPr>
        <w:t>,</w:t>
      </w:r>
      <w:r w:rsidR="006E1684" w:rsidRPr="00854A80">
        <w:rPr>
          <w:sz w:val="28"/>
          <w:szCs w:val="28"/>
        </w:rPr>
        <w:t xml:space="preserve"> </w:t>
      </w:r>
      <w:r w:rsidR="00CF6A8C" w:rsidRPr="00854A80">
        <w:rPr>
          <w:sz w:val="28"/>
          <w:szCs w:val="28"/>
        </w:rPr>
        <w:t>в соответствии с</w:t>
      </w:r>
      <w:r w:rsidRPr="00854A80">
        <w:rPr>
          <w:sz w:val="28"/>
          <w:szCs w:val="28"/>
        </w:rPr>
        <w:t xml:space="preserve"> </w:t>
      </w:r>
      <w:r w:rsidR="00241391" w:rsidRPr="00854A80">
        <w:rPr>
          <w:sz w:val="28"/>
          <w:szCs w:val="28"/>
        </w:rPr>
        <w:t>Техническим заданием (приложение № 2 к настоящему Контракту)</w:t>
      </w:r>
      <w:r w:rsidRPr="00854A80">
        <w:rPr>
          <w:sz w:val="28"/>
          <w:szCs w:val="28"/>
        </w:rPr>
        <w:t>,</w:t>
      </w:r>
      <w:r w:rsidRPr="00CF7FA4">
        <w:rPr>
          <w:sz w:val="28"/>
          <w:szCs w:val="28"/>
        </w:rPr>
        <w:t xml:space="preserve"> </w:t>
      </w:r>
      <w:r w:rsidR="00942D2E" w:rsidRPr="00942D2E">
        <w:rPr>
          <w:sz w:val="28"/>
          <w:szCs w:val="28"/>
        </w:rPr>
        <w:t>а Заказчик обязуется принять и оплатить оказанные услуги</w:t>
      </w:r>
      <w:r w:rsidR="00942D2E">
        <w:rPr>
          <w:sz w:val="28"/>
          <w:szCs w:val="28"/>
        </w:rPr>
        <w:t xml:space="preserve"> в соответствии с условиями Контракта</w:t>
      </w:r>
      <w:r w:rsidRPr="00CF7FA4">
        <w:rPr>
          <w:sz w:val="28"/>
          <w:szCs w:val="28"/>
        </w:rPr>
        <w:t>.</w:t>
      </w:r>
    </w:p>
    <w:p w:rsidR="00420AA8" w:rsidRDefault="00CF7FA4" w:rsidP="00EE75F5">
      <w:pPr>
        <w:ind w:firstLine="709"/>
        <w:jc w:val="both"/>
        <w:rPr>
          <w:color w:val="000000"/>
          <w:sz w:val="28"/>
          <w:szCs w:val="28"/>
        </w:rPr>
      </w:pPr>
      <w:r w:rsidRPr="006E1684">
        <w:rPr>
          <w:color w:val="000000"/>
          <w:sz w:val="28"/>
          <w:szCs w:val="28"/>
        </w:rPr>
        <w:t>1</w:t>
      </w:r>
      <w:r w:rsidR="00420AA8" w:rsidRPr="00420AA8">
        <w:rPr>
          <w:color w:val="000000"/>
          <w:sz w:val="28"/>
          <w:szCs w:val="28"/>
        </w:rPr>
        <w:t>.</w:t>
      </w:r>
      <w:r w:rsidR="001D147C">
        <w:rPr>
          <w:color w:val="000000"/>
          <w:sz w:val="28"/>
          <w:szCs w:val="28"/>
        </w:rPr>
        <w:t>3</w:t>
      </w:r>
      <w:r w:rsidR="00420AA8" w:rsidRPr="00420AA8">
        <w:rPr>
          <w:color w:val="000000"/>
          <w:sz w:val="28"/>
          <w:szCs w:val="28"/>
        </w:rPr>
        <w:t xml:space="preserve">. </w:t>
      </w:r>
      <w:r w:rsidR="00D95309">
        <w:rPr>
          <w:sz w:val="28"/>
          <w:szCs w:val="28"/>
        </w:rPr>
        <w:t xml:space="preserve">ИКЗ: </w:t>
      </w:r>
      <w:r w:rsidR="00457EF7">
        <w:rPr>
          <w:sz w:val="28"/>
          <w:szCs w:val="28"/>
        </w:rPr>
        <w:t>261254001576725400100100330000000244</w:t>
      </w:r>
    </w:p>
    <w:p w:rsidR="00D95309" w:rsidRDefault="00D95309" w:rsidP="00EE75F5">
      <w:pPr>
        <w:ind w:firstLine="709"/>
        <w:jc w:val="both"/>
        <w:rPr>
          <w:color w:val="000000"/>
          <w:sz w:val="28"/>
          <w:szCs w:val="28"/>
        </w:rPr>
      </w:pPr>
      <w:r>
        <w:rPr>
          <w:color w:val="000000"/>
          <w:sz w:val="28"/>
          <w:szCs w:val="28"/>
        </w:rPr>
        <w:t>1.4. ОКПД</w:t>
      </w:r>
      <w:r w:rsidRPr="00457EF7">
        <w:rPr>
          <w:sz w:val="28"/>
          <w:szCs w:val="28"/>
        </w:rPr>
        <w:t>: 52.22.19.130</w:t>
      </w:r>
    </w:p>
    <w:p w:rsidR="003D593E" w:rsidRDefault="003D593E" w:rsidP="00EE75F5">
      <w:pPr>
        <w:ind w:firstLine="709"/>
        <w:jc w:val="center"/>
        <w:rPr>
          <w:b/>
          <w:color w:val="000000"/>
          <w:sz w:val="28"/>
          <w:szCs w:val="28"/>
        </w:rPr>
      </w:pPr>
    </w:p>
    <w:p w:rsidR="003D593E" w:rsidRDefault="003F0EF8" w:rsidP="00EE75F5">
      <w:pPr>
        <w:ind w:firstLine="709"/>
        <w:jc w:val="center"/>
        <w:rPr>
          <w:b/>
          <w:color w:val="000000"/>
          <w:sz w:val="28"/>
          <w:szCs w:val="28"/>
        </w:rPr>
      </w:pPr>
      <w:r w:rsidRPr="00E3752B">
        <w:rPr>
          <w:b/>
          <w:color w:val="000000"/>
          <w:sz w:val="28"/>
          <w:szCs w:val="28"/>
        </w:rPr>
        <w:t>2. Цена</w:t>
      </w:r>
      <w:r w:rsidR="00D604AB" w:rsidRPr="00E3752B">
        <w:rPr>
          <w:b/>
          <w:color w:val="000000"/>
          <w:sz w:val="28"/>
          <w:szCs w:val="28"/>
        </w:rPr>
        <w:t xml:space="preserve"> </w:t>
      </w:r>
      <w:r w:rsidR="00B515BD" w:rsidRPr="00E3752B">
        <w:rPr>
          <w:b/>
          <w:color w:val="000000"/>
          <w:sz w:val="28"/>
          <w:szCs w:val="28"/>
        </w:rPr>
        <w:t>Контракта</w:t>
      </w:r>
      <w:r w:rsidRPr="00E3752B">
        <w:rPr>
          <w:b/>
          <w:color w:val="000000"/>
          <w:sz w:val="28"/>
          <w:szCs w:val="28"/>
        </w:rPr>
        <w:t xml:space="preserve"> и порядок расчетов</w:t>
      </w:r>
    </w:p>
    <w:p w:rsidR="00345E9C" w:rsidRDefault="00345E9C" w:rsidP="00EE75F5">
      <w:pPr>
        <w:ind w:firstLine="709"/>
        <w:jc w:val="center"/>
        <w:rPr>
          <w:b/>
          <w:color w:val="000000"/>
          <w:sz w:val="28"/>
          <w:szCs w:val="28"/>
        </w:rPr>
      </w:pPr>
    </w:p>
    <w:p w:rsidR="00CF7FA4" w:rsidRPr="00CF7FA4" w:rsidRDefault="00CF7FA4" w:rsidP="00EE75F5">
      <w:pPr>
        <w:widowControl w:val="0"/>
        <w:autoSpaceDE w:val="0"/>
        <w:autoSpaceDN w:val="0"/>
        <w:adjustRightInd w:val="0"/>
        <w:ind w:firstLine="709"/>
        <w:jc w:val="both"/>
        <w:rPr>
          <w:b/>
          <w:sz w:val="28"/>
          <w:szCs w:val="28"/>
        </w:rPr>
      </w:pPr>
      <w:r w:rsidRPr="00CF7FA4">
        <w:rPr>
          <w:sz w:val="28"/>
          <w:szCs w:val="28"/>
        </w:rPr>
        <w:t xml:space="preserve">2.1. </w:t>
      </w:r>
      <w:r w:rsidR="00D24D00" w:rsidRPr="0090372C">
        <w:rPr>
          <w:sz w:val="28"/>
          <w:szCs w:val="28"/>
        </w:rPr>
        <w:t>Оказанные услуги оплачиваются Заказчиком в пределах лимитов бюджетных обязательств</w:t>
      </w:r>
      <w:r w:rsidR="00D24D00">
        <w:rPr>
          <w:sz w:val="28"/>
          <w:szCs w:val="28"/>
        </w:rPr>
        <w:t xml:space="preserve">, </w:t>
      </w:r>
      <w:r w:rsidR="00D24D00">
        <w:rPr>
          <w:rFonts w:eastAsia="Calibri"/>
          <w:sz w:val="28"/>
          <w:szCs w:val="28"/>
          <w:lang w:eastAsia="ar-SA"/>
        </w:rPr>
        <w:t>доведенных на 202</w:t>
      </w:r>
      <w:r w:rsidR="002A4223">
        <w:rPr>
          <w:rFonts w:eastAsia="Calibri"/>
          <w:sz w:val="28"/>
          <w:szCs w:val="28"/>
          <w:lang w:eastAsia="ar-SA"/>
        </w:rPr>
        <w:t>6</w:t>
      </w:r>
      <w:r w:rsidR="00D24D00">
        <w:rPr>
          <w:rFonts w:eastAsia="Calibri"/>
          <w:sz w:val="28"/>
          <w:szCs w:val="28"/>
          <w:lang w:eastAsia="ar-SA"/>
        </w:rPr>
        <w:t xml:space="preserve"> год</w:t>
      </w:r>
      <w:r w:rsidR="00D24D00" w:rsidRPr="0090372C">
        <w:rPr>
          <w:sz w:val="28"/>
          <w:szCs w:val="28"/>
        </w:rPr>
        <w:t>.</w:t>
      </w:r>
    </w:p>
    <w:p w:rsidR="00CF7FA4" w:rsidRPr="00CF7FA4" w:rsidRDefault="00CF7FA4" w:rsidP="00EE75F5">
      <w:pPr>
        <w:widowControl w:val="0"/>
        <w:autoSpaceDE w:val="0"/>
        <w:autoSpaceDN w:val="0"/>
        <w:adjustRightInd w:val="0"/>
        <w:ind w:firstLine="709"/>
        <w:jc w:val="both"/>
        <w:rPr>
          <w:sz w:val="28"/>
          <w:szCs w:val="28"/>
        </w:rPr>
      </w:pPr>
      <w:r w:rsidRPr="00CF7FA4">
        <w:rPr>
          <w:sz w:val="28"/>
          <w:szCs w:val="28"/>
        </w:rPr>
        <w:t xml:space="preserve">2.2. </w:t>
      </w:r>
      <w:r w:rsidR="0001206C" w:rsidRPr="00BF5753">
        <w:rPr>
          <w:sz w:val="28"/>
          <w:szCs w:val="28"/>
        </w:rPr>
        <w:t>Цена настоящего Контракта составляет _________</w:t>
      </w:r>
      <w:r w:rsidR="00C73882" w:rsidRPr="00BF5753">
        <w:rPr>
          <w:sz w:val="28"/>
          <w:szCs w:val="28"/>
        </w:rPr>
        <w:t>_</w:t>
      </w:r>
      <w:r w:rsidR="00C73882">
        <w:rPr>
          <w:sz w:val="28"/>
          <w:szCs w:val="28"/>
        </w:rPr>
        <w:t xml:space="preserve"> (</w:t>
      </w:r>
      <w:r w:rsidR="0001206C">
        <w:rPr>
          <w:sz w:val="28"/>
          <w:szCs w:val="28"/>
        </w:rPr>
        <w:t xml:space="preserve">________) </w:t>
      </w:r>
      <w:r w:rsidR="0001206C" w:rsidRPr="00BF5753">
        <w:rPr>
          <w:sz w:val="28"/>
          <w:szCs w:val="28"/>
        </w:rPr>
        <w:t xml:space="preserve">рублей </w:t>
      </w:r>
      <w:r w:rsidR="0001206C">
        <w:rPr>
          <w:sz w:val="28"/>
          <w:szCs w:val="28"/>
        </w:rPr>
        <w:t>___ копеек, в том числе НДС ___%</w:t>
      </w:r>
      <w:r w:rsidR="0001206C" w:rsidRPr="00BF5753">
        <w:rPr>
          <w:sz w:val="28"/>
          <w:szCs w:val="28"/>
        </w:rPr>
        <w:t xml:space="preserve"> </w:t>
      </w:r>
      <w:r w:rsidR="0001206C" w:rsidRPr="0090372C">
        <w:rPr>
          <w:sz w:val="28"/>
          <w:szCs w:val="28"/>
        </w:rPr>
        <w:t>(</w:t>
      </w:r>
      <w:r w:rsidR="0001206C" w:rsidRPr="00594018">
        <w:rPr>
          <w:sz w:val="28"/>
          <w:szCs w:val="28"/>
        </w:rPr>
        <w:t xml:space="preserve">если </w:t>
      </w:r>
      <w:r w:rsidR="00E06439">
        <w:rPr>
          <w:sz w:val="28"/>
          <w:szCs w:val="28"/>
        </w:rPr>
        <w:t>Исполнитель</w:t>
      </w:r>
      <w:r w:rsidR="0001206C">
        <w:rPr>
          <w:sz w:val="28"/>
          <w:szCs w:val="28"/>
        </w:rPr>
        <w:t xml:space="preserve"> является плательщиком НДС, либо основание освобождения от уплаты НДС</w:t>
      </w:r>
      <w:r w:rsidR="0001206C" w:rsidRPr="0090372C">
        <w:rPr>
          <w:sz w:val="28"/>
          <w:szCs w:val="28"/>
        </w:rPr>
        <w:t>).</w:t>
      </w:r>
    </w:p>
    <w:p w:rsidR="00EE75F5" w:rsidRDefault="00CF7FA4" w:rsidP="00EE75F5">
      <w:pPr>
        <w:widowControl w:val="0"/>
        <w:autoSpaceDE w:val="0"/>
        <w:autoSpaceDN w:val="0"/>
        <w:adjustRightInd w:val="0"/>
        <w:ind w:firstLine="709"/>
        <w:jc w:val="both"/>
        <w:rPr>
          <w:bCs/>
          <w:sz w:val="28"/>
          <w:szCs w:val="28"/>
        </w:rPr>
      </w:pPr>
      <w:r w:rsidRPr="00CF7FA4">
        <w:rPr>
          <w:sz w:val="28"/>
          <w:szCs w:val="28"/>
        </w:rPr>
        <w:t>2.3.</w:t>
      </w:r>
      <w:r w:rsidRPr="00CF7FA4">
        <w:rPr>
          <w:color w:val="000000"/>
          <w:sz w:val="28"/>
          <w:szCs w:val="28"/>
        </w:rPr>
        <w:t xml:space="preserve"> </w:t>
      </w:r>
      <w:r w:rsidR="00F333D4" w:rsidRPr="00F333D4">
        <w:rPr>
          <w:sz w:val="28"/>
          <w:szCs w:val="28"/>
        </w:rPr>
        <w:t xml:space="preserve">Оплата по Контракту осуществляется Заказчиком путем перечисления денежных средств на расчетный счет Исполнителя за фактически оказанные услуги </w:t>
      </w:r>
      <w:r w:rsidR="00EE75F5" w:rsidRPr="00F85129">
        <w:rPr>
          <w:bCs/>
          <w:sz w:val="28"/>
          <w:szCs w:val="28"/>
        </w:rPr>
        <w:t>на основании счета (счета-фактуры)</w:t>
      </w:r>
      <w:r w:rsidR="00EE75F5">
        <w:rPr>
          <w:bCs/>
          <w:sz w:val="28"/>
          <w:szCs w:val="28"/>
        </w:rPr>
        <w:t xml:space="preserve"> </w:t>
      </w:r>
      <w:r w:rsidR="00EE75F5" w:rsidRPr="00F85129">
        <w:rPr>
          <w:bCs/>
          <w:sz w:val="28"/>
          <w:szCs w:val="28"/>
        </w:rPr>
        <w:t xml:space="preserve">и </w:t>
      </w:r>
      <w:r w:rsidR="00EE75F5">
        <w:rPr>
          <w:bCs/>
          <w:sz w:val="28"/>
          <w:szCs w:val="28"/>
        </w:rPr>
        <w:t>акта приемки</w:t>
      </w:r>
      <w:r w:rsidR="00EE75F5" w:rsidRPr="00F85129">
        <w:rPr>
          <w:bCs/>
          <w:sz w:val="28"/>
          <w:szCs w:val="28"/>
        </w:rPr>
        <w:t xml:space="preserve"> услуг, подписанного Сторонами</w:t>
      </w:r>
      <w:r w:rsidR="00EE75F5" w:rsidRPr="000A208B">
        <w:rPr>
          <w:bCs/>
          <w:sz w:val="28"/>
          <w:szCs w:val="28"/>
        </w:rPr>
        <w:t xml:space="preserve">. Перечисление денежных средств осуществляется в течение 10 (десяти) рабочих дней со дня подписания </w:t>
      </w:r>
      <w:r w:rsidR="00EE75F5">
        <w:rPr>
          <w:bCs/>
          <w:sz w:val="28"/>
          <w:szCs w:val="28"/>
        </w:rPr>
        <w:t>акта приемки</w:t>
      </w:r>
      <w:r w:rsidR="00EE75F5" w:rsidRPr="000A208B">
        <w:rPr>
          <w:bCs/>
          <w:sz w:val="28"/>
          <w:szCs w:val="28"/>
        </w:rPr>
        <w:t xml:space="preserve"> услуг Заказчиком в пределах лимитов бюджетных обязательств, доведенных Заказчику на </w:t>
      </w:r>
      <w:r w:rsidR="00457EF7">
        <w:rPr>
          <w:bCs/>
          <w:sz w:val="28"/>
          <w:szCs w:val="28"/>
        </w:rPr>
        <w:t>2026</w:t>
      </w:r>
      <w:r w:rsidR="00EE75F5" w:rsidRPr="000A208B">
        <w:rPr>
          <w:bCs/>
          <w:sz w:val="28"/>
          <w:szCs w:val="28"/>
        </w:rPr>
        <w:t xml:space="preserve"> год</w:t>
      </w:r>
      <w:r w:rsidR="00EE75F5">
        <w:rPr>
          <w:bCs/>
          <w:sz w:val="28"/>
          <w:szCs w:val="28"/>
        </w:rPr>
        <w:t>.</w:t>
      </w:r>
    </w:p>
    <w:p w:rsidR="00F333D4" w:rsidRPr="006F1C0A" w:rsidRDefault="00F333D4" w:rsidP="00EE75F5">
      <w:pPr>
        <w:widowControl w:val="0"/>
        <w:autoSpaceDE w:val="0"/>
        <w:autoSpaceDN w:val="0"/>
        <w:adjustRightInd w:val="0"/>
        <w:ind w:firstLine="709"/>
        <w:jc w:val="both"/>
        <w:rPr>
          <w:sz w:val="28"/>
          <w:szCs w:val="28"/>
        </w:rPr>
      </w:pPr>
      <w:r w:rsidRPr="006F1C0A">
        <w:rPr>
          <w:sz w:val="28"/>
          <w:szCs w:val="28"/>
        </w:rPr>
        <w:t>2.4. Цена настоящего Контракта является твёрдой и определяе</w:t>
      </w:r>
      <w:r w:rsidR="00457EF7">
        <w:rPr>
          <w:sz w:val="28"/>
          <w:szCs w:val="28"/>
        </w:rPr>
        <w:t>тся на весь срок его исполнения</w:t>
      </w:r>
      <w:r w:rsidRPr="006F1C0A">
        <w:rPr>
          <w:sz w:val="28"/>
          <w:szCs w:val="28"/>
        </w:rPr>
        <w:t>.</w:t>
      </w:r>
    </w:p>
    <w:p w:rsidR="00F333D4" w:rsidRPr="006F1C0A" w:rsidRDefault="00F333D4" w:rsidP="00EE75F5">
      <w:pPr>
        <w:pStyle w:val="af3"/>
        <w:numPr>
          <w:ilvl w:val="1"/>
          <w:numId w:val="1"/>
        </w:numPr>
        <w:tabs>
          <w:tab w:val="left" w:pos="1276"/>
        </w:tabs>
        <w:spacing w:after="0" w:line="240" w:lineRule="auto"/>
        <w:ind w:left="0" w:firstLine="709"/>
        <w:jc w:val="both"/>
        <w:rPr>
          <w:rFonts w:ascii="Times New Roman" w:hAnsi="Times New Roman" w:cs="Times New Roman"/>
          <w:sz w:val="28"/>
          <w:szCs w:val="28"/>
        </w:rPr>
      </w:pPr>
      <w:r w:rsidRPr="006F1C0A">
        <w:rPr>
          <w:rFonts w:ascii="Times New Roman" w:hAnsi="Times New Roman" w:cs="Times New Roman"/>
          <w:sz w:val="28"/>
          <w:szCs w:val="28"/>
        </w:rPr>
        <w:t>Цена настоящего Контракта формируется с учетом расходов Исполнителя по уплате налогов, сборов, таможенных пошлин, других обязательных платежей, расходов на погрузку, креплен</w:t>
      </w:r>
      <w:r w:rsidR="0086250E">
        <w:rPr>
          <w:rFonts w:ascii="Times New Roman" w:hAnsi="Times New Roman" w:cs="Times New Roman"/>
          <w:sz w:val="28"/>
          <w:szCs w:val="28"/>
        </w:rPr>
        <w:t xml:space="preserve">ие груза, перевозку, </w:t>
      </w:r>
      <w:r w:rsidR="0086250E">
        <w:rPr>
          <w:rFonts w:ascii="Times New Roman" w:hAnsi="Times New Roman" w:cs="Times New Roman"/>
          <w:sz w:val="28"/>
          <w:szCs w:val="28"/>
        </w:rPr>
        <w:lastRenderedPageBreak/>
        <w:t xml:space="preserve">выгрузку, </w:t>
      </w:r>
      <w:r w:rsidRPr="006F1C0A">
        <w:rPr>
          <w:rFonts w:ascii="Times New Roman" w:hAnsi="Times New Roman" w:cs="Times New Roman"/>
          <w:sz w:val="28"/>
          <w:szCs w:val="28"/>
        </w:rPr>
        <w:t>а также прочих расходов, связанных с исполнением обязательств по настоящему Контракту.</w:t>
      </w:r>
    </w:p>
    <w:p w:rsidR="00EE75F5" w:rsidRDefault="00F333D4" w:rsidP="00EE75F5">
      <w:pPr>
        <w:pStyle w:val="af3"/>
        <w:numPr>
          <w:ilvl w:val="1"/>
          <w:numId w:val="1"/>
        </w:numPr>
        <w:tabs>
          <w:tab w:val="left" w:pos="1276"/>
        </w:tabs>
        <w:spacing w:after="0" w:line="240" w:lineRule="auto"/>
        <w:ind w:left="0" w:firstLine="709"/>
        <w:jc w:val="both"/>
        <w:rPr>
          <w:rFonts w:ascii="Times New Roman" w:hAnsi="Times New Roman" w:cs="Times New Roman"/>
          <w:sz w:val="28"/>
          <w:szCs w:val="28"/>
        </w:rPr>
      </w:pPr>
      <w:r w:rsidRPr="006F1C0A">
        <w:rPr>
          <w:rFonts w:ascii="Times New Roman" w:hAnsi="Times New Roman" w:cs="Times New Roman"/>
          <w:sz w:val="28"/>
          <w:szCs w:val="28"/>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D593E" w:rsidRDefault="00EE75F5" w:rsidP="00D26685">
      <w:pPr>
        <w:pStyle w:val="af3"/>
        <w:numPr>
          <w:ilvl w:val="1"/>
          <w:numId w:val="6"/>
        </w:numPr>
        <w:tabs>
          <w:tab w:val="left" w:pos="1276"/>
        </w:tabs>
        <w:spacing w:after="0" w:line="240" w:lineRule="auto"/>
        <w:ind w:left="0" w:firstLine="709"/>
        <w:jc w:val="both"/>
        <w:rPr>
          <w:rFonts w:ascii="Times New Roman" w:hAnsi="Times New Roman" w:cs="Times New Roman"/>
          <w:sz w:val="28"/>
          <w:szCs w:val="28"/>
        </w:rPr>
      </w:pPr>
      <w:r w:rsidRPr="00EE75F5">
        <w:rPr>
          <w:rFonts w:ascii="Times New Roman" w:hAnsi="Times New Roman" w:cs="Times New Roman"/>
          <w:sz w:val="28"/>
          <w:szCs w:val="28"/>
        </w:rPr>
        <w:t>Источник финансирования – Федеральный бюджет.</w:t>
      </w:r>
    </w:p>
    <w:p w:rsidR="007C660C" w:rsidRDefault="007C660C" w:rsidP="007C660C">
      <w:pPr>
        <w:pStyle w:val="af3"/>
        <w:tabs>
          <w:tab w:val="left" w:pos="284"/>
          <w:tab w:val="left" w:pos="1276"/>
        </w:tabs>
        <w:spacing w:after="0" w:line="240" w:lineRule="auto"/>
        <w:ind w:left="0"/>
        <w:rPr>
          <w:rFonts w:ascii="Times New Roman" w:hAnsi="Times New Roman" w:cs="Times New Roman"/>
          <w:sz w:val="28"/>
          <w:szCs w:val="28"/>
        </w:rPr>
      </w:pPr>
    </w:p>
    <w:p w:rsidR="00F333D4" w:rsidRDefault="00F333D4" w:rsidP="007C660C">
      <w:pPr>
        <w:pStyle w:val="af3"/>
        <w:numPr>
          <w:ilvl w:val="0"/>
          <w:numId w:val="1"/>
        </w:numPr>
        <w:tabs>
          <w:tab w:val="left" w:pos="284"/>
          <w:tab w:val="left" w:pos="1276"/>
        </w:tabs>
        <w:spacing w:after="0" w:line="240" w:lineRule="auto"/>
        <w:jc w:val="center"/>
        <w:rPr>
          <w:rFonts w:ascii="Times New Roman" w:hAnsi="Times New Roman" w:cs="Times New Roman"/>
          <w:b/>
          <w:sz w:val="28"/>
          <w:szCs w:val="28"/>
        </w:rPr>
      </w:pPr>
      <w:r w:rsidRPr="00010509">
        <w:rPr>
          <w:rFonts w:ascii="Times New Roman" w:hAnsi="Times New Roman" w:cs="Times New Roman"/>
          <w:b/>
          <w:sz w:val="28"/>
          <w:szCs w:val="28"/>
        </w:rPr>
        <w:t>Условия и сроки оказания услуги</w:t>
      </w:r>
    </w:p>
    <w:p w:rsidR="00F333D4" w:rsidRPr="00CA3462" w:rsidRDefault="00F333D4" w:rsidP="00B36F55">
      <w:pPr>
        <w:tabs>
          <w:tab w:val="left" w:pos="284"/>
          <w:tab w:val="left" w:pos="1276"/>
        </w:tabs>
        <w:jc w:val="center"/>
        <w:rPr>
          <w:b/>
          <w:sz w:val="28"/>
          <w:szCs w:val="28"/>
        </w:rPr>
      </w:pPr>
    </w:p>
    <w:p w:rsidR="00F333D4" w:rsidRPr="006F1C0A" w:rsidRDefault="00B36F55" w:rsidP="00B36F55">
      <w:pPr>
        <w:pStyle w:val="ConsNormal"/>
        <w:widowControl/>
        <w:tabs>
          <w:tab w:val="left" w:pos="1276"/>
        </w:tabs>
        <w:snapToGrid w:val="0"/>
        <w:ind w:firstLine="709"/>
        <w:jc w:val="both"/>
        <w:rPr>
          <w:rFonts w:ascii="Times New Roman" w:hAnsi="Times New Roman"/>
          <w:sz w:val="28"/>
          <w:szCs w:val="28"/>
        </w:rPr>
      </w:pPr>
      <w:r>
        <w:rPr>
          <w:rFonts w:ascii="Times New Roman" w:hAnsi="Times New Roman"/>
          <w:sz w:val="28"/>
          <w:szCs w:val="28"/>
        </w:rPr>
        <w:t>3.1.</w:t>
      </w:r>
      <w:r w:rsidR="00F333D4">
        <w:rPr>
          <w:rFonts w:ascii="Times New Roman" w:hAnsi="Times New Roman"/>
          <w:sz w:val="28"/>
          <w:szCs w:val="28"/>
        </w:rPr>
        <w:t xml:space="preserve">  </w:t>
      </w:r>
      <w:r w:rsidR="00F333D4" w:rsidRPr="006F1C0A">
        <w:rPr>
          <w:rFonts w:ascii="Times New Roman" w:hAnsi="Times New Roman"/>
          <w:sz w:val="28"/>
          <w:szCs w:val="28"/>
        </w:rPr>
        <w:t>Услуга оказывается в соответствии с</w:t>
      </w:r>
      <w:r w:rsidR="006B6839">
        <w:rPr>
          <w:rFonts w:ascii="Times New Roman" w:hAnsi="Times New Roman"/>
          <w:sz w:val="28"/>
          <w:szCs w:val="28"/>
        </w:rPr>
        <w:t xml:space="preserve"> Техническим з</w:t>
      </w:r>
      <w:r w:rsidR="00F333D4" w:rsidRPr="006F1C0A">
        <w:rPr>
          <w:rFonts w:ascii="Times New Roman" w:hAnsi="Times New Roman"/>
          <w:sz w:val="28"/>
          <w:szCs w:val="28"/>
        </w:rPr>
        <w:t xml:space="preserve">аданием (приложение № </w:t>
      </w:r>
      <w:r w:rsidR="002A4223">
        <w:rPr>
          <w:rFonts w:ascii="Times New Roman" w:hAnsi="Times New Roman"/>
          <w:sz w:val="28"/>
          <w:szCs w:val="28"/>
        </w:rPr>
        <w:t>2</w:t>
      </w:r>
      <w:r w:rsidR="00F333D4" w:rsidRPr="006F1C0A">
        <w:rPr>
          <w:rFonts w:ascii="Times New Roman" w:hAnsi="Times New Roman"/>
          <w:sz w:val="28"/>
          <w:szCs w:val="28"/>
        </w:rPr>
        <w:t xml:space="preserve"> к настоящему Контракту). </w:t>
      </w:r>
    </w:p>
    <w:p w:rsidR="00F333D4" w:rsidRDefault="00F333D4" w:rsidP="00B36F55">
      <w:pPr>
        <w:pStyle w:val="af3"/>
        <w:numPr>
          <w:ilvl w:val="1"/>
          <w:numId w:val="4"/>
        </w:numPr>
        <w:spacing w:after="0" w:line="240" w:lineRule="auto"/>
        <w:ind w:left="0" w:firstLine="709"/>
        <w:jc w:val="both"/>
        <w:rPr>
          <w:rFonts w:ascii="Times New Roman" w:hAnsi="Times New Roman" w:cs="Times New Roman"/>
          <w:sz w:val="28"/>
          <w:szCs w:val="28"/>
          <w:lang w:eastAsia="ru-RU"/>
        </w:rPr>
      </w:pPr>
      <w:r w:rsidRPr="004B5E2A">
        <w:rPr>
          <w:rFonts w:ascii="Times New Roman" w:hAnsi="Times New Roman" w:cs="Times New Roman"/>
          <w:sz w:val="28"/>
          <w:szCs w:val="28"/>
        </w:rPr>
        <w:t xml:space="preserve">Срок оказания Услуги: </w:t>
      </w:r>
      <w:r w:rsidR="00CD20E0">
        <w:rPr>
          <w:rFonts w:ascii="Times New Roman" w:hAnsi="Times New Roman" w:cs="Times New Roman"/>
          <w:sz w:val="28"/>
          <w:szCs w:val="28"/>
          <w:lang w:eastAsia="ru-RU"/>
        </w:rPr>
        <w:t xml:space="preserve">в течении </w:t>
      </w:r>
      <w:r w:rsidR="002A4223" w:rsidRPr="00457EF7">
        <w:rPr>
          <w:rFonts w:ascii="Times New Roman" w:hAnsi="Times New Roman" w:cs="Times New Roman"/>
          <w:sz w:val="28"/>
          <w:szCs w:val="28"/>
          <w:lang w:eastAsia="ru-RU"/>
        </w:rPr>
        <w:t>1</w:t>
      </w:r>
      <w:r w:rsidR="00457EF7" w:rsidRPr="00457EF7">
        <w:rPr>
          <w:rFonts w:ascii="Times New Roman" w:hAnsi="Times New Roman" w:cs="Times New Roman"/>
          <w:sz w:val="28"/>
          <w:szCs w:val="28"/>
          <w:lang w:eastAsia="ru-RU"/>
        </w:rPr>
        <w:t>5</w:t>
      </w:r>
      <w:r w:rsidR="00CD20E0" w:rsidRPr="00457EF7">
        <w:rPr>
          <w:rFonts w:ascii="Times New Roman" w:hAnsi="Times New Roman" w:cs="Times New Roman"/>
          <w:sz w:val="28"/>
          <w:szCs w:val="28"/>
          <w:lang w:eastAsia="ru-RU"/>
        </w:rPr>
        <w:t xml:space="preserve"> </w:t>
      </w:r>
      <w:r w:rsidR="00CD20E0">
        <w:rPr>
          <w:rFonts w:ascii="Times New Roman" w:hAnsi="Times New Roman" w:cs="Times New Roman"/>
          <w:sz w:val="28"/>
          <w:szCs w:val="28"/>
          <w:lang w:eastAsia="ru-RU"/>
        </w:rPr>
        <w:t>рабочих дней с даты заключения контракта.</w:t>
      </w:r>
    </w:p>
    <w:p w:rsidR="00181457" w:rsidRPr="006E3170" w:rsidRDefault="004E7121" w:rsidP="006E3170">
      <w:pPr>
        <w:ind w:firstLine="709"/>
        <w:jc w:val="both"/>
        <w:rPr>
          <w:sz w:val="28"/>
          <w:szCs w:val="28"/>
        </w:rPr>
      </w:pPr>
      <w:r>
        <w:rPr>
          <w:b/>
          <w:sz w:val="28"/>
          <w:szCs w:val="28"/>
        </w:rPr>
        <w:t xml:space="preserve">3.3. </w:t>
      </w:r>
      <w:r w:rsidR="00242468" w:rsidRPr="00104F67">
        <w:rPr>
          <w:sz w:val="28"/>
          <w:szCs w:val="28"/>
        </w:rPr>
        <w:t xml:space="preserve">Место оказания </w:t>
      </w:r>
      <w:r w:rsidR="00457EF7">
        <w:rPr>
          <w:sz w:val="28"/>
          <w:szCs w:val="28"/>
        </w:rPr>
        <w:t>услуг: по месту нахождения судна</w:t>
      </w:r>
      <w:r w:rsidR="00242468" w:rsidRPr="00104F67">
        <w:rPr>
          <w:sz w:val="28"/>
          <w:szCs w:val="28"/>
        </w:rPr>
        <w:t xml:space="preserve">: г. Владивосток, причал № 44 «В». </w:t>
      </w:r>
    </w:p>
    <w:p w:rsidR="000C3D02" w:rsidRPr="00C73882" w:rsidRDefault="000C3D02" w:rsidP="004E7121">
      <w:pPr>
        <w:widowControl w:val="0"/>
        <w:autoSpaceDE w:val="0"/>
        <w:autoSpaceDN w:val="0"/>
        <w:adjustRightInd w:val="0"/>
        <w:jc w:val="both"/>
        <w:rPr>
          <w:color w:val="FF0000"/>
          <w:sz w:val="28"/>
          <w:szCs w:val="28"/>
        </w:rPr>
      </w:pPr>
    </w:p>
    <w:p w:rsidR="00F333D4" w:rsidRPr="00F333D4" w:rsidRDefault="00F333D4" w:rsidP="00EE75F5">
      <w:pPr>
        <w:tabs>
          <w:tab w:val="num" w:pos="720"/>
        </w:tabs>
        <w:jc w:val="center"/>
        <w:rPr>
          <w:b/>
          <w:sz w:val="28"/>
          <w:szCs w:val="28"/>
        </w:rPr>
      </w:pPr>
      <w:r w:rsidRPr="00F333D4">
        <w:rPr>
          <w:b/>
          <w:sz w:val="28"/>
          <w:szCs w:val="28"/>
        </w:rPr>
        <w:t>4. Права и обязанности Сторон</w:t>
      </w:r>
    </w:p>
    <w:p w:rsidR="00F333D4" w:rsidRPr="00F333D4" w:rsidRDefault="00F333D4" w:rsidP="00EE75F5">
      <w:pPr>
        <w:tabs>
          <w:tab w:val="num" w:pos="720"/>
        </w:tabs>
        <w:jc w:val="center"/>
        <w:rPr>
          <w:b/>
          <w:sz w:val="28"/>
          <w:szCs w:val="28"/>
        </w:rPr>
      </w:pPr>
    </w:p>
    <w:p w:rsidR="00F333D4" w:rsidRPr="00F333D4" w:rsidRDefault="00F333D4" w:rsidP="00AC4887">
      <w:pPr>
        <w:snapToGrid w:val="0"/>
        <w:ind w:firstLine="709"/>
        <w:jc w:val="both"/>
        <w:rPr>
          <w:sz w:val="28"/>
          <w:szCs w:val="28"/>
        </w:rPr>
      </w:pPr>
      <w:r w:rsidRPr="00F333D4">
        <w:rPr>
          <w:sz w:val="28"/>
          <w:szCs w:val="28"/>
        </w:rPr>
        <w:t>4.1. Исполнитель обязуется:</w:t>
      </w:r>
    </w:p>
    <w:p w:rsidR="00D200C1" w:rsidRDefault="00D200C1" w:rsidP="00AC4887">
      <w:pPr>
        <w:widowControl w:val="0"/>
        <w:snapToGrid w:val="0"/>
        <w:ind w:firstLine="709"/>
        <w:jc w:val="both"/>
        <w:rPr>
          <w:sz w:val="28"/>
          <w:szCs w:val="28"/>
        </w:rPr>
      </w:pPr>
      <w:r>
        <w:rPr>
          <w:sz w:val="28"/>
          <w:szCs w:val="28"/>
        </w:rPr>
        <w:t xml:space="preserve">4.1.1. </w:t>
      </w:r>
      <w:r w:rsidRPr="004D4317">
        <w:rPr>
          <w:sz w:val="28"/>
          <w:szCs w:val="28"/>
        </w:rPr>
        <w:t xml:space="preserve">Оказать </w:t>
      </w:r>
      <w:r>
        <w:rPr>
          <w:sz w:val="28"/>
          <w:szCs w:val="28"/>
        </w:rPr>
        <w:t>У</w:t>
      </w:r>
      <w:r w:rsidRPr="004D4317">
        <w:rPr>
          <w:sz w:val="28"/>
          <w:szCs w:val="28"/>
        </w:rPr>
        <w:t>слуги</w:t>
      </w:r>
      <w:r>
        <w:rPr>
          <w:sz w:val="28"/>
          <w:szCs w:val="28"/>
        </w:rPr>
        <w:t xml:space="preserve"> </w:t>
      </w:r>
      <w:r w:rsidRPr="004D4317">
        <w:rPr>
          <w:sz w:val="28"/>
          <w:szCs w:val="28"/>
        </w:rPr>
        <w:t>в полном объеме</w:t>
      </w:r>
      <w:r>
        <w:rPr>
          <w:sz w:val="28"/>
          <w:szCs w:val="28"/>
        </w:rPr>
        <w:t xml:space="preserve"> в соответствии с условиями настоящего Контракта</w:t>
      </w:r>
      <w:r w:rsidRPr="004D4317">
        <w:rPr>
          <w:sz w:val="28"/>
          <w:szCs w:val="28"/>
        </w:rPr>
        <w:t xml:space="preserve">, с предоставлением </w:t>
      </w:r>
      <w:r w:rsidRPr="006F055C">
        <w:rPr>
          <w:sz w:val="28"/>
          <w:szCs w:val="28"/>
        </w:rPr>
        <w:t>все</w:t>
      </w:r>
      <w:r>
        <w:rPr>
          <w:sz w:val="28"/>
          <w:szCs w:val="28"/>
        </w:rPr>
        <w:t>х</w:t>
      </w:r>
      <w:r w:rsidRPr="006F055C">
        <w:rPr>
          <w:sz w:val="28"/>
          <w:szCs w:val="28"/>
        </w:rPr>
        <w:t xml:space="preserve"> необходимы</w:t>
      </w:r>
      <w:r>
        <w:rPr>
          <w:sz w:val="28"/>
          <w:szCs w:val="28"/>
        </w:rPr>
        <w:t>х</w:t>
      </w:r>
      <w:r w:rsidRPr="006F055C">
        <w:rPr>
          <w:sz w:val="28"/>
          <w:szCs w:val="28"/>
        </w:rPr>
        <w:t xml:space="preserve"> документ</w:t>
      </w:r>
      <w:r>
        <w:rPr>
          <w:sz w:val="28"/>
          <w:szCs w:val="28"/>
        </w:rPr>
        <w:t>ов</w:t>
      </w:r>
      <w:r w:rsidRPr="006F055C">
        <w:rPr>
          <w:sz w:val="28"/>
          <w:szCs w:val="28"/>
        </w:rPr>
        <w:t>, подтверждающи</w:t>
      </w:r>
      <w:r>
        <w:rPr>
          <w:sz w:val="28"/>
          <w:szCs w:val="28"/>
        </w:rPr>
        <w:t>х</w:t>
      </w:r>
      <w:r w:rsidRPr="006F055C">
        <w:rPr>
          <w:sz w:val="28"/>
          <w:szCs w:val="28"/>
        </w:rPr>
        <w:t xml:space="preserve"> качество и соответствие оказываемых </w:t>
      </w:r>
      <w:r>
        <w:rPr>
          <w:sz w:val="28"/>
          <w:szCs w:val="28"/>
        </w:rPr>
        <w:t>услуг (акты освидетельствования и т. д.</w:t>
      </w:r>
      <w:r w:rsidRPr="006F055C">
        <w:rPr>
          <w:sz w:val="28"/>
          <w:szCs w:val="28"/>
        </w:rPr>
        <w:t>) требованиям действующего законодательства Российской Федерации, Правилам</w:t>
      </w:r>
      <w:r>
        <w:rPr>
          <w:sz w:val="28"/>
          <w:szCs w:val="28"/>
        </w:rPr>
        <w:t>и</w:t>
      </w:r>
      <w:r w:rsidRPr="006F055C">
        <w:rPr>
          <w:sz w:val="28"/>
          <w:szCs w:val="28"/>
        </w:rPr>
        <w:t xml:space="preserve"> Российского Морского Регистра Судоходства и нормативных документов.</w:t>
      </w:r>
    </w:p>
    <w:p w:rsidR="00F333D4" w:rsidRPr="00F333D4" w:rsidRDefault="00061D59" w:rsidP="00AC4887">
      <w:pPr>
        <w:widowControl w:val="0"/>
        <w:snapToGrid w:val="0"/>
        <w:ind w:firstLine="709"/>
        <w:jc w:val="both"/>
        <w:rPr>
          <w:sz w:val="28"/>
          <w:szCs w:val="28"/>
        </w:rPr>
      </w:pPr>
      <w:r>
        <w:rPr>
          <w:sz w:val="28"/>
          <w:szCs w:val="28"/>
        </w:rPr>
        <w:t>4.</w:t>
      </w:r>
      <w:r w:rsidR="007E6D9A">
        <w:rPr>
          <w:sz w:val="28"/>
          <w:szCs w:val="28"/>
        </w:rPr>
        <w:t>1.2</w:t>
      </w:r>
      <w:r w:rsidR="00F333D4" w:rsidRPr="00F333D4">
        <w:rPr>
          <w:sz w:val="28"/>
          <w:szCs w:val="28"/>
        </w:rPr>
        <w:t xml:space="preserve">. Безвозмездно исправить по требованию Заказчика в течение 3 (трёх) рабочих дней все </w:t>
      </w:r>
      <w:r w:rsidR="00F333D4">
        <w:rPr>
          <w:sz w:val="28"/>
          <w:szCs w:val="28"/>
        </w:rPr>
        <w:t>выявленные недостатки</w:t>
      </w:r>
      <w:r w:rsidR="000317A2" w:rsidRPr="000317A2">
        <w:rPr>
          <w:sz w:val="28"/>
          <w:szCs w:val="28"/>
        </w:rPr>
        <w:t xml:space="preserve"> </w:t>
      </w:r>
      <w:r w:rsidR="000317A2">
        <w:rPr>
          <w:sz w:val="28"/>
          <w:szCs w:val="28"/>
        </w:rPr>
        <w:t>с даты поступления от Заказчика мотивированного отказа</w:t>
      </w:r>
      <w:r w:rsidR="00F333D4">
        <w:rPr>
          <w:sz w:val="28"/>
          <w:szCs w:val="28"/>
        </w:rPr>
        <w:t xml:space="preserve">, </w:t>
      </w:r>
      <w:r w:rsidR="00F333D4" w:rsidRPr="00F333D4">
        <w:rPr>
          <w:sz w:val="28"/>
          <w:szCs w:val="28"/>
        </w:rPr>
        <w:t xml:space="preserve">если в </w:t>
      </w:r>
      <w:r w:rsidR="00E14A89" w:rsidRPr="00F333D4">
        <w:rPr>
          <w:sz w:val="28"/>
          <w:szCs w:val="28"/>
        </w:rPr>
        <w:t>процессе оказания</w:t>
      </w:r>
      <w:r w:rsidR="00F333D4" w:rsidRPr="00F333D4">
        <w:rPr>
          <w:sz w:val="28"/>
          <w:szCs w:val="28"/>
        </w:rPr>
        <w:t xml:space="preserve"> Услуги </w:t>
      </w:r>
      <w:r w:rsidR="00E14A89" w:rsidRPr="00F333D4">
        <w:rPr>
          <w:sz w:val="28"/>
          <w:szCs w:val="28"/>
        </w:rPr>
        <w:t>Исполнитель допустил</w:t>
      </w:r>
      <w:r w:rsidR="00F333D4" w:rsidRPr="00F333D4">
        <w:rPr>
          <w:sz w:val="28"/>
          <w:szCs w:val="28"/>
        </w:rPr>
        <w:t xml:space="preserve"> отступление от условий настоящего Контракта, ухудшившее качество </w:t>
      </w:r>
      <w:r w:rsidR="00AC4887">
        <w:rPr>
          <w:sz w:val="28"/>
          <w:szCs w:val="28"/>
        </w:rPr>
        <w:t>Услуг</w:t>
      </w:r>
      <w:r w:rsidR="00F333D4" w:rsidRPr="00F333D4">
        <w:rPr>
          <w:sz w:val="28"/>
          <w:szCs w:val="28"/>
        </w:rPr>
        <w:t>.</w:t>
      </w:r>
    </w:p>
    <w:p w:rsidR="00F333D4" w:rsidRDefault="000A2579" w:rsidP="00AC4887">
      <w:pPr>
        <w:widowControl w:val="0"/>
        <w:snapToGrid w:val="0"/>
        <w:ind w:firstLine="709"/>
        <w:jc w:val="both"/>
        <w:rPr>
          <w:sz w:val="28"/>
          <w:szCs w:val="28"/>
        </w:rPr>
      </w:pPr>
      <w:r>
        <w:rPr>
          <w:sz w:val="28"/>
          <w:szCs w:val="28"/>
        </w:rPr>
        <w:t>4.1.</w:t>
      </w:r>
      <w:r w:rsidR="007E6D9A">
        <w:rPr>
          <w:sz w:val="28"/>
          <w:szCs w:val="28"/>
        </w:rPr>
        <w:t>3</w:t>
      </w:r>
      <w:r w:rsidR="00AC4887">
        <w:rPr>
          <w:sz w:val="28"/>
          <w:szCs w:val="28"/>
        </w:rPr>
        <w:t xml:space="preserve"> </w:t>
      </w:r>
      <w:r w:rsidR="00F333D4" w:rsidRPr="00F333D4">
        <w:rPr>
          <w:sz w:val="28"/>
          <w:szCs w:val="28"/>
        </w:rPr>
        <w:t>Предоставить отчёт об исполнении Услуги и иные документы, необходимые для обеспечения контроля за расходованием бюджетных средств.</w:t>
      </w:r>
    </w:p>
    <w:p w:rsidR="00D200C1" w:rsidRPr="006E411B" w:rsidRDefault="00D200C1" w:rsidP="006E411B">
      <w:pPr>
        <w:pStyle w:val="ConsNormal"/>
        <w:widowControl/>
        <w:ind w:firstLine="709"/>
        <w:jc w:val="both"/>
        <w:rPr>
          <w:rFonts w:ascii="Times New Roman" w:hAnsi="Times New Roman"/>
          <w:sz w:val="28"/>
          <w:szCs w:val="28"/>
        </w:rPr>
      </w:pPr>
      <w:r>
        <w:rPr>
          <w:rFonts w:ascii="Times New Roman" w:hAnsi="Times New Roman"/>
          <w:sz w:val="28"/>
          <w:szCs w:val="28"/>
        </w:rPr>
        <w:t xml:space="preserve">4.1.4. Предоставить гарантийный срок оказанных услуг не менее 12 (двенадцати) месяцев с момента подписания сторонами акта </w:t>
      </w:r>
      <w:r w:rsidR="006E411B">
        <w:rPr>
          <w:rFonts w:ascii="Times New Roman" w:hAnsi="Times New Roman"/>
          <w:sz w:val="28"/>
          <w:szCs w:val="28"/>
        </w:rPr>
        <w:t>приемки оказанных услуг</w:t>
      </w:r>
      <w:r>
        <w:rPr>
          <w:rFonts w:ascii="Times New Roman" w:hAnsi="Times New Roman"/>
          <w:sz w:val="28"/>
          <w:szCs w:val="28"/>
        </w:rPr>
        <w:t>.</w:t>
      </w:r>
    </w:p>
    <w:p w:rsidR="00AC4887" w:rsidRPr="00F333D4" w:rsidRDefault="00AC4887" w:rsidP="00AC4887">
      <w:pPr>
        <w:autoSpaceDE w:val="0"/>
        <w:autoSpaceDN w:val="0"/>
        <w:adjustRightInd w:val="0"/>
        <w:ind w:firstLine="709"/>
        <w:jc w:val="both"/>
        <w:rPr>
          <w:sz w:val="28"/>
          <w:szCs w:val="28"/>
        </w:rPr>
      </w:pPr>
      <w:r>
        <w:rPr>
          <w:sz w:val="28"/>
          <w:szCs w:val="28"/>
        </w:rPr>
        <w:t xml:space="preserve">4.2. </w:t>
      </w:r>
      <w:r w:rsidRPr="000A208B">
        <w:rPr>
          <w:sz w:val="28"/>
          <w:szCs w:val="28"/>
        </w:rPr>
        <w:t>Исполнитель вправе требовать своевременной оплаты на условиях, установленных контрактом, надлежащим образом оказанных и принятых Заказчиком услуг.</w:t>
      </w:r>
      <w:r w:rsidR="000317A2">
        <w:rPr>
          <w:sz w:val="28"/>
          <w:szCs w:val="28"/>
        </w:rPr>
        <w:t xml:space="preserve"> </w:t>
      </w:r>
    </w:p>
    <w:p w:rsidR="00F333D4" w:rsidRPr="00E14A89" w:rsidRDefault="00AC4887" w:rsidP="00E14A89">
      <w:pPr>
        <w:widowControl w:val="0"/>
        <w:snapToGrid w:val="0"/>
        <w:ind w:firstLine="709"/>
        <w:jc w:val="both"/>
        <w:rPr>
          <w:sz w:val="28"/>
          <w:szCs w:val="28"/>
        </w:rPr>
      </w:pPr>
      <w:r>
        <w:rPr>
          <w:sz w:val="28"/>
          <w:szCs w:val="28"/>
        </w:rPr>
        <w:t>4.3</w:t>
      </w:r>
      <w:r w:rsidR="00E14A89">
        <w:rPr>
          <w:sz w:val="28"/>
          <w:szCs w:val="28"/>
        </w:rPr>
        <w:t>. Заказчик обязан п</w:t>
      </w:r>
      <w:r w:rsidR="00E14A89" w:rsidRPr="007E4134">
        <w:rPr>
          <w:sz w:val="28"/>
          <w:szCs w:val="28"/>
        </w:rPr>
        <w:t>ринять и оплатить услуги в соответствии с условиями Контракта.</w:t>
      </w:r>
    </w:p>
    <w:p w:rsidR="00E14A89" w:rsidRPr="00F333D4" w:rsidRDefault="00E14A89" w:rsidP="00C845F5">
      <w:pPr>
        <w:ind w:firstLine="709"/>
        <w:jc w:val="both"/>
        <w:rPr>
          <w:rFonts w:eastAsia="Calibri"/>
          <w:sz w:val="28"/>
          <w:szCs w:val="28"/>
          <w:lang w:eastAsia="en-US"/>
        </w:rPr>
      </w:pPr>
      <w:r>
        <w:rPr>
          <w:rFonts w:eastAsia="Calibri"/>
          <w:sz w:val="28"/>
          <w:szCs w:val="28"/>
          <w:lang w:eastAsia="en-US"/>
        </w:rPr>
        <w:t>4.4.</w:t>
      </w:r>
      <w:r w:rsidR="00F333D4" w:rsidRPr="00F333D4">
        <w:rPr>
          <w:rFonts w:eastAsia="Calibri"/>
          <w:sz w:val="28"/>
          <w:szCs w:val="28"/>
          <w:lang w:eastAsia="en-US"/>
        </w:rPr>
        <w:t xml:space="preserve"> Заказчик </w:t>
      </w:r>
      <w:r w:rsidR="006B6839">
        <w:rPr>
          <w:rFonts w:eastAsia="Calibri"/>
          <w:sz w:val="28"/>
          <w:szCs w:val="28"/>
          <w:lang w:eastAsia="en-US"/>
        </w:rPr>
        <w:t>в</w:t>
      </w:r>
      <w:r>
        <w:rPr>
          <w:rFonts w:eastAsia="Calibri"/>
          <w:sz w:val="28"/>
          <w:szCs w:val="28"/>
          <w:lang w:eastAsia="en-US"/>
        </w:rPr>
        <w:t>праве в</w:t>
      </w:r>
      <w:r w:rsidR="00F333D4" w:rsidRPr="00F333D4">
        <w:rPr>
          <w:rFonts w:eastAsia="Calibri"/>
          <w:sz w:val="28"/>
          <w:szCs w:val="28"/>
          <w:lang w:eastAsia="en-US"/>
        </w:rPr>
        <w:t xml:space="preserve"> любое время проверить ход и качество оказываемой Услуги Исполнителем, не вмешиваясь в его деятельность. </w:t>
      </w:r>
    </w:p>
    <w:p w:rsidR="00F333D4" w:rsidRPr="00F333D4" w:rsidRDefault="00E14A89" w:rsidP="00EE75F5">
      <w:pPr>
        <w:snapToGrid w:val="0"/>
        <w:jc w:val="both"/>
        <w:rPr>
          <w:sz w:val="28"/>
          <w:szCs w:val="28"/>
        </w:rPr>
      </w:pPr>
      <w:r>
        <w:rPr>
          <w:sz w:val="28"/>
          <w:szCs w:val="28"/>
        </w:rPr>
        <w:lastRenderedPageBreak/>
        <w:tab/>
        <w:t>4.5</w:t>
      </w:r>
      <w:r w:rsidR="00F333D4" w:rsidRPr="00F333D4">
        <w:rPr>
          <w:sz w:val="28"/>
          <w:szCs w:val="28"/>
        </w:rPr>
        <w:t>. Стороны не вправе передавать свои права и обязательства по настоящему Контракту третьей стороне без письменного согласия другой Стороны.</w:t>
      </w:r>
    </w:p>
    <w:p w:rsidR="00F333D4" w:rsidRPr="00F333D4" w:rsidRDefault="00E14A89" w:rsidP="00E14A89">
      <w:pPr>
        <w:snapToGrid w:val="0"/>
        <w:ind w:firstLine="709"/>
        <w:jc w:val="both"/>
        <w:rPr>
          <w:sz w:val="28"/>
          <w:szCs w:val="28"/>
        </w:rPr>
      </w:pPr>
      <w:r>
        <w:rPr>
          <w:sz w:val="28"/>
          <w:szCs w:val="28"/>
        </w:rPr>
        <w:t>4.6</w:t>
      </w:r>
      <w:r w:rsidR="00F333D4" w:rsidRPr="00F333D4">
        <w:rPr>
          <w:sz w:val="28"/>
          <w:szCs w:val="28"/>
        </w:rPr>
        <w:t xml:space="preserve">. Обязательства Сторон считаются выполненными со дня </w:t>
      </w:r>
      <w:r w:rsidR="00D95309">
        <w:rPr>
          <w:sz w:val="28"/>
          <w:szCs w:val="28"/>
        </w:rPr>
        <w:t>перечислени</w:t>
      </w:r>
      <w:r w:rsidR="00C73882">
        <w:rPr>
          <w:sz w:val="28"/>
          <w:szCs w:val="28"/>
        </w:rPr>
        <w:t>я</w:t>
      </w:r>
      <w:r w:rsidR="00D95309">
        <w:rPr>
          <w:sz w:val="28"/>
          <w:szCs w:val="28"/>
        </w:rPr>
        <w:t xml:space="preserve"> Заказчиком денежных средств на расчетный счет Исполнителя в соответствии с разделом 2</w:t>
      </w:r>
      <w:r>
        <w:rPr>
          <w:sz w:val="28"/>
          <w:szCs w:val="28"/>
        </w:rPr>
        <w:t xml:space="preserve"> Контракта</w:t>
      </w:r>
      <w:r w:rsidR="009679A6">
        <w:rPr>
          <w:sz w:val="28"/>
          <w:szCs w:val="28"/>
        </w:rPr>
        <w:t>.</w:t>
      </w:r>
    </w:p>
    <w:p w:rsidR="0015044A" w:rsidRDefault="0015044A" w:rsidP="00EE75F5">
      <w:pPr>
        <w:widowControl w:val="0"/>
        <w:autoSpaceDE w:val="0"/>
        <w:autoSpaceDN w:val="0"/>
        <w:adjustRightInd w:val="0"/>
        <w:ind w:right="219"/>
        <w:jc w:val="both"/>
        <w:rPr>
          <w:b/>
          <w:sz w:val="28"/>
          <w:szCs w:val="28"/>
        </w:rPr>
      </w:pPr>
    </w:p>
    <w:p w:rsidR="00F333D4" w:rsidRPr="00F333D4" w:rsidRDefault="00F333D4" w:rsidP="00EE75F5">
      <w:pPr>
        <w:pStyle w:val="ConsNonformat"/>
        <w:jc w:val="center"/>
        <w:rPr>
          <w:rFonts w:ascii="Times New Roman" w:hAnsi="Times New Roman"/>
          <w:b/>
          <w:kern w:val="2"/>
          <w:sz w:val="28"/>
          <w:szCs w:val="28"/>
        </w:rPr>
      </w:pPr>
      <w:r w:rsidRPr="00F333D4">
        <w:rPr>
          <w:rFonts w:ascii="Times New Roman" w:hAnsi="Times New Roman"/>
          <w:b/>
          <w:kern w:val="2"/>
          <w:sz w:val="28"/>
          <w:szCs w:val="28"/>
        </w:rPr>
        <w:t>5. Ответственность Сторон</w:t>
      </w:r>
    </w:p>
    <w:p w:rsidR="00F333D4" w:rsidRPr="00F333D4" w:rsidRDefault="00F333D4" w:rsidP="00EE75F5">
      <w:pPr>
        <w:widowControl w:val="0"/>
        <w:snapToGrid w:val="0"/>
        <w:jc w:val="center"/>
        <w:rPr>
          <w:b/>
          <w:kern w:val="2"/>
          <w:sz w:val="28"/>
          <w:szCs w:val="28"/>
        </w:rPr>
      </w:pPr>
    </w:p>
    <w:p w:rsidR="00F333D4" w:rsidRPr="00F333D4" w:rsidRDefault="00F333D4" w:rsidP="009E0DA4">
      <w:pPr>
        <w:widowControl w:val="0"/>
        <w:autoSpaceDE w:val="0"/>
        <w:autoSpaceDN w:val="0"/>
        <w:adjustRightInd w:val="0"/>
        <w:ind w:firstLine="709"/>
        <w:jc w:val="both"/>
        <w:rPr>
          <w:rFonts w:eastAsia="Calibri"/>
          <w:sz w:val="28"/>
          <w:szCs w:val="28"/>
          <w:lang w:eastAsia="en-US"/>
        </w:rPr>
      </w:pPr>
      <w:r w:rsidRPr="00F333D4">
        <w:rPr>
          <w:rFonts w:eastAsia="Calibri"/>
          <w:sz w:val="28"/>
          <w:szCs w:val="28"/>
          <w:lang w:eastAsia="en-US"/>
        </w:rPr>
        <w:t>5.1. При исполнении настоящего Контракта Заказчик и Исполнитель несут обоюдную ответственность за неисполнение или ненадлежащее исполнение обязательств, предусмотренных Контрактом.</w:t>
      </w:r>
    </w:p>
    <w:p w:rsidR="00F333D4" w:rsidRPr="00F333D4" w:rsidRDefault="00F333D4" w:rsidP="009E0DA4">
      <w:pPr>
        <w:widowControl w:val="0"/>
        <w:autoSpaceDE w:val="0"/>
        <w:autoSpaceDN w:val="0"/>
        <w:adjustRightInd w:val="0"/>
        <w:ind w:firstLine="709"/>
        <w:jc w:val="both"/>
        <w:rPr>
          <w:rFonts w:eastAsia="Calibri"/>
          <w:sz w:val="28"/>
          <w:szCs w:val="28"/>
          <w:lang w:eastAsia="en-US"/>
        </w:rPr>
      </w:pPr>
      <w:r w:rsidRPr="00F333D4">
        <w:rPr>
          <w:rFonts w:eastAsia="Calibri"/>
          <w:sz w:val="28"/>
          <w:szCs w:val="28"/>
          <w:lang w:eastAsia="en-US"/>
        </w:rPr>
        <w:t>5.2. Исполнитель несёт ответственность за сроки, объём и качество оказываемой Услуги.</w:t>
      </w:r>
    </w:p>
    <w:p w:rsidR="00F333D4" w:rsidRPr="00F333D4" w:rsidRDefault="00F333D4" w:rsidP="009E0DA4">
      <w:pPr>
        <w:widowControl w:val="0"/>
        <w:autoSpaceDE w:val="0"/>
        <w:autoSpaceDN w:val="0"/>
        <w:adjustRightInd w:val="0"/>
        <w:ind w:firstLine="709"/>
        <w:jc w:val="both"/>
        <w:rPr>
          <w:rFonts w:eastAsia="Calibri"/>
          <w:sz w:val="28"/>
          <w:szCs w:val="28"/>
          <w:lang w:eastAsia="en-US"/>
        </w:rPr>
      </w:pPr>
      <w:r w:rsidRPr="003249FC">
        <w:rPr>
          <w:rFonts w:eastAsia="Calibri"/>
          <w:sz w:val="28"/>
          <w:szCs w:val="28"/>
          <w:lang w:eastAsia="en-US"/>
        </w:rPr>
        <w:t>5.3.</w:t>
      </w:r>
      <w:r w:rsidRPr="00F333D4">
        <w:rPr>
          <w:rFonts w:eastAsia="Calibri"/>
          <w:sz w:val="28"/>
          <w:szCs w:val="28"/>
          <w:lang w:eastAsia="en-US"/>
        </w:rPr>
        <w:t xml:space="preserve">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F333D4" w:rsidRPr="00F333D4" w:rsidRDefault="00F333D4" w:rsidP="009E0DA4">
      <w:pPr>
        <w:widowControl w:val="0"/>
        <w:autoSpaceDE w:val="0"/>
        <w:autoSpaceDN w:val="0"/>
        <w:adjustRightInd w:val="0"/>
        <w:ind w:firstLine="709"/>
        <w:jc w:val="both"/>
        <w:rPr>
          <w:rFonts w:eastAsia="Calibri"/>
          <w:sz w:val="28"/>
          <w:szCs w:val="28"/>
          <w:lang w:eastAsia="en-US"/>
        </w:rPr>
      </w:pPr>
      <w:r w:rsidRPr="00F333D4">
        <w:rPr>
          <w:rFonts w:eastAsia="Calibri"/>
          <w:sz w:val="28"/>
          <w:szCs w:val="28"/>
          <w:lang w:eastAsia="en-US"/>
        </w:rPr>
        <w:t xml:space="preserve">5.4. </w:t>
      </w:r>
      <w:r w:rsidRPr="00357EC1">
        <w:rPr>
          <w:rFonts w:eastAsia="Calibri"/>
          <w:sz w:val="28"/>
          <w:szCs w:val="28"/>
          <w:lang w:eastAsia="en-US"/>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Заказчик направляет Исполнителю требование об уплате штрафа. Размер штрафа устанавливается Контрактом в порядке, установленном Правительством Российской Федерации, и составляет 10 % цены контракта __________ руб., за исключением случаев, если законодательством Российской Федерации установлен иной порядок начисления штрафов.</w:t>
      </w:r>
      <w:r w:rsidRPr="00F333D4">
        <w:rPr>
          <w:rFonts w:eastAsia="Calibri"/>
          <w:sz w:val="28"/>
          <w:szCs w:val="28"/>
          <w:lang w:eastAsia="en-US"/>
        </w:rPr>
        <w:t xml:space="preserve"> </w:t>
      </w:r>
    </w:p>
    <w:p w:rsidR="00F333D4" w:rsidRPr="00F333D4" w:rsidRDefault="00F333D4" w:rsidP="009E0DA4">
      <w:pPr>
        <w:widowControl w:val="0"/>
        <w:autoSpaceDE w:val="0"/>
        <w:autoSpaceDN w:val="0"/>
        <w:adjustRightInd w:val="0"/>
        <w:ind w:firstLine="709"/>
        <w:jc w:val="both"/>
        <w:rPr>
          <w:rFonts w:eastAsia="Calibri"/>
          <w:sz w:val="28"/>
          <w:szCs w:val="28"/>
          <w:lang w:eastAsia="en-US"/>
        </w:rPr>
      </w:pPr>
      <w:r w:rsidRPr="00F333D4">
        <w:rPr>
          <w:rFonts w:eastAsia="Calibri"/>
          <w:sz w:val="28"/>
          <w:szCs w:val="28"/>
          <w:lang w:eastAsia="en-US"/>
        </w:rPr>
        <w:t xml:space="preserve">5.5.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Контрактом в порядке, установленном Правительством Российской Федерации, и составляет 1 000,00 руб., за исключением случаев, если законодательством Российской Федерации установлен иной порядок начисления штрафов. </w:t>
      </w:r>
    </w:p>
    <w:p w:rsidR="00F333D4" w:rsidRPr="00F333D4" w:rsidRDefault="00F333D4" w:rsidP="009E0DA4">
      <w:pPr>
        <w:widowControl w:val="0"/>
        <w:autoSpaceDE w:val="0"/>
        <w:autoSpaceDN w:val="0"/>
        <w:adjustRightInd w:val="0"/>
        <w:ind w:firstLine="709"/>
        <w:jc w:val="both"/>
        <w:rPr>
          <w:rFonts w:eastAsia="Calibri"/>
          <w:sz w:val="28"/>
          <w:szCs w:val="28"/>
          <w:lang w:eastAsia="en-US"/>
        </w:rPr>
      </w:pPr>
      <w:r w:rsidRPr="00F333D4">
        <w:rPr>
          <w:rFonts w:eastAsia="Calibri"/>
          <w:sz w:val="28"/>
          <w:szCs w:val="28"/>
          <w:lang w:eastAsia="en-US"/>
        </w:rPr>
        <w:t xml:space="preserve">5.6.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предусмотрен штраф. Размер штрафа устанавливается Контрактом в порядке, установленном правительством Российской Федерации, и составляет 1 </w:t>
      </w:r>
      <w:r w:rsidR="008B68F2" w:rsidRPr="00F333D4">
        <w:rPr>
          <w:rFonts w:eastAsia="Calibri"/>
          <w:sz w:val="28"/>
          <w:szCs w:val="28"/>
          <w:lang w:eastAsia="en-US"/>
        </w:rPr>
        <w:t>000 руб.</w:t>
      </w:r>
      <w:r w:rsidRPr="00F333D4">
        <w:rPr>
          <w:rFonts w:eastAsia="Calibri"/>
          <w:sz w:val="28"/>
          <w:szCs w:val="28"/>
          <w:lang w:eastAsia="en-US"/>
        </w:rPr>
        <w:t xml:space="preserve"> </w:t>
      </w:r>
    </w:p>
    <w:p w:rsidR="00F333D4" w:rsidRPr="00F333D4" w:rsidRDefault="00F333D4" w:rsidP="009E0DA4">
      <w:pPr>
        <w:widowControl w:val="0"/>
        <w:snapToGrid w:val="0"/>
        <w:ind w:firstLine="709"/>
        <w:jc w:val="both"/>
        <w:rPr>
          <w:sz w:val="28"/>
          <w:szCs w:val="28"/>
        </w:rPr>
      </w:pPr>
      <w:r w:rsidRPr="00F333D4">
        <w:rPr>
          <w:sz w:val="28"/>
          <w:szCs w:val="28"/>
        </w:rPr>
        <w:t xml:space="preserve">5.7. Пеня начисляется за каждый день просрочки исполнения </w:t>
      </w:r>
      <w:r w:rsidRPr="00F333D4">
        <w:rPr>
          <w:sz w:val="28"/>
          <w:szCs w:val="28"/>
          <w:lang w:eastAsia="en-US"/>
        </w:rPr>
        <w:t xml:space="preserve">Исполнителем </w:t>
      </w:r>
      <w:r w:rsidRPr="00F333D4">
        <w:rPr>
          <w:sz w:val="28"/>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w:t>
      </w:r>
      <w:r w:rsidRPr="00F333D4">
        <w:rPr>
          <w:sz w:val="28"/>
          <w:szCs w:val="28"/>
        </w:rPr>
        <w:lastRenderedPageBreak/>
        <w:t>Федерации установлен иной порядок начисления пени.</w:t>
      </w:r>
    </w:p>
    <w:p w:rsidR="00F333D4" w:rsidRPr="00F333D4" w:rsidRDefault="00F333D4" w:rsidP="009E0DA4">
      <w:pPr>
        <w:autoSpaceDE w:val="0"/>
        <w:autoSpaceDN w:val="0"/>
        <w:adjustRightInd w:val="0"/>
        <w:ind w:firstLine="709"/>
        <w:jc w:val="both"/>
        <w:rPr>
          <w:rFonts w:eastAsia="Calibri"/>
          <w:sz w:val="28"/>
          <w:szCs w:val="28"/>
          <w:lang w:eastAsia="en-US"/>
        </w:rPr>
      </w:pPr>
      <w:r w:rsidRPr="00F333D4">
        <w:rPr>
          <w:rFonts w:eastAsia="Calibri"/>
          <w:sz w:val="28"/>
          <w:szCs w:val="28"/>
          <w:lang w:eastAsia="en-US"/>
        </w:rPr>
        <w:t xml:space="preserve">5.8. В случае просрочки исполнения Заказчиком обязательств, предусмотренных Контрактом, Исполнитель вправе потребовать уплаты пеней.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F333D4" w:rsidRPr="00F333D4" w:rsidRDefault="00F333D4" w:rsidP="009E0DA4">
      <w:pPr>
        <w:autoSpaceDE w:val="0"/>
        <w:autoSpaceDN w:val="0"/>
        <w:adjustRightInd w:val="0"/>
        <w:ind w:firstLine="709"/>
        <w:jc w:val="both"/>
        <w:rPr>
          <w:rFonts w:eastAsia="Calibri"/>
          <w:sz w:val="28"/>
          <w:szCs w:val="28"/>
          <w:lang w:eastAsia="en-US"/>
        </w:rPr>
      </w:pPr>
      <w:r w:rsidRPr="00F333D4">
        <w:rPr>
          <w:rFonts w:eastAsia="Calibri"/>
          <w:sz w:val="28"/>
          <w:szCs w:val="28"/>
          <w:lang w:eastAsia="en-US"/>
        </w:rPr>
        <w:t>5.9.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F333D4" w:rsidRPr="00F333D4" w:rsidRDefault="00F333D4" w:rsidP="009E0DA4">
      <w:pPr>
        <w:snapToGrid w:val="0"/>
        <w:ind w:firstLine="709"/>
        <w:jc w:val="both"/>
        <w:rPr>
          <w:rFonts w:eastAsia="Calibri"/>
          <w:sz w:val="28"/>
          <w:szCs w:val="28"/>
          <w:lang w:eastAsia="en-US"/>
        </w:rPr>
      </w:pPr>
      <w:r w:rsidRPr="00F333D4">
        <w:rPr>
          <w:rFonts w:eastAsia="Calibri"/>
          <w:sz w:val="28"/>
          <w:szCs w:val="28"/>
          <w:lang w:eastAsia="en-US"/>
        </w:rPr>
        <w:t>5.10.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333D4" w:rsidRPr="00F333D4" w:rsidRDefault="00F333D4" w:rsidP="009E0DA4">
      <w:pPr>
        <w:snapToGrid w:val="0"/>
        <w:ind w:firstLine="709"/>
        <w:jc w:val="both"/>
        <w:rPr>
          <w:color w:val="000000"/>
          <w:sz w:val="28"/>
          <w:szCs w:val="28"/>
        </w:rPr>
      </w:pPr>
      <w:r w:rsidRPr="00F333D4">
        <w:rPr>
          <w:rFonts w:eastAsia="Calibri"/>
          <w:sz w:val="28"/>
          <w:szCs w:val="28"/>
          <w:lang w:eastAsia="en-US"/>
        </w:rPr>
        <w:t>5.11.</w:t>
      </w:r>
      <w:r w:rsidRPr="00F333D4">
        <w:rPr>
          <w:rFonts w:eastAsia="Calibri"/>
          <w:color w:val="FF0000"/>
          <w:sz w:val="28"/>
          <w:szCs w:val="28"/>
          <w:lang w:eastAsia="en-US"/>
        </w:rPr>
        <w:t xml:space="preserve"> </w:t>
      </w:r>
      <w:r w:rsidRPr="00F333D4">
        <w:rPr>
          <w:color w:val="000000"/>
          <w:sz w:val="28"/>
          <w:szCs w:val="28"/>
        </w:rPr>
        <w:t>Уплата пени и штрафа не освобождает Стороны от выполнения лежащих на них обязательств или устранения нарушений.</w:t>
      </w:r>
    </w:p>
    <w:p w:rsidR="000E6433" w:rsidRDefault="000E6433" w:rsidP="00EE75F5">
      <w:pPr>
        <w:widowControl w:val="0"/>
        <w:autoSpaceDE w:val="0"/>
        <w:autoSpaceDN w:val="0"/>
        <w:adjustRightInd w:val="0"/>
        <w:ind w:right="219"/>
        <w:jc w:val="center"/>
        <w:rPr>
          <w:sz w:val="28"/>
          <w:szCs w:val="28"/>
        </w:rPr>
      </w:pPr>
    </w:p>
    <w:p w:rsidR="00F333D4" w:rsidRPr="009E0DA4" w:rsidRDefault="00F333D4" w:rsidP="007C660C">
      <w:pPr>
        <w:widowControl w:val="0"/>
        <w:numPr>
          <w:ilvl w:val="0"/>
          <w:numId w:val="8"/>
        </w:numPr>
        <w:snapToGrid w:val="0"/>
        <w:spacing w:after="200" w:line="276" w:lineRule="auto"/>
        <w:jc w:val="center"/>
        <w:rPr>
          <w:b/>
          <w:kern w:val="2"/>
          <w:sz w:val="28"/>
          <w:szCs w:val="28"/>
        </w:rPr>
      </w:pPr>
      <w:r w:rsidRPr="00F333D4">
        <w:rPr>
          <w:b/>
          <w:kern w:val="2"/>
          <w:sz w:val="28"/>
          <w:szCs w:val="28"/>
        </w:rPr>
        <w:t>Порядок сдачи и приемки оказанной услуги</w:t>
      </w:r>
    </w:p>
    <w:p w:rsidR="00FE0497" w:rsidRDefault="00FE0497" w:rsidP="000A2579">
      <w:pPr>
        <w:ind w:firstLine="709"/>
        <w:jc w:val="both"/>
        <w:rPr>
          <w:rFonts w:eastAsia="Calibri"/>
          <w:sz w:val="28"/>
          <w:szCs w:val="28"/>
          <w:lang w:eastAsia="en-US"/>
        </w:rPr>
      </w:pPr>
      <w:r>
        <w:rPr>
          <w:rFonts w:eastAsia="Calibri"/>
          <w:sz w:val="28"/>
          <w:szCs w:val="28"/>
          <w:lang w:eastAsia="en-US"/>
        </w:rPr>
        <w:t xml:space="preserve">6.1. </w:t>
      </w:r>
      <w:r w:rsidRPr="00F333D4">
        <w:rPr>
          <w:rFonts w:eastAsia="Calibri"/>
          <w:sz w:val="28"/>
          <w:szCs w:val="28"/>
          <w:lang w:eastAsia="en-US"/>
        </w:rPr>
        <w:t>Приёмка Заказчиком оказанной Услуги по объёму и качеству осуществляется в соответствии с действующим законодательством и настоящим Контрактом.</w:t>
      </w:r>
    </w:p>
    <w:p w:rsidR="0006709D" w:rsidRDefault="0006709D" w:rsidP="0006709D">
      <w:pPr>
        <w:ind w:firstLine="709"/>
        <w:jc w:val="both"/>
        <w:rPr>
          <w:rFonts w:eastAsia="Calibri"/>
          <w:sz w:val="28"/>
          <w:szCs w:val="28"/>
          <w:lang w:eastAsia="en-US"/>
        </w:rPr>
      </w:pPr>
      <w:r>
        <w:rPr>
          <w:bCs/>
          <w:iCs/>
          <w:sz w:val="28"/>
          <w:szCs w:val="28"/>
        </w:rPr>
        <w:t xml:space="preserve">6.2. </w:t>
      </w:r>
      <w:r w:rsidR="001D6E6E">
        <w:rPr>
          <w:bCs/>
          <w:iCs/>
          <w:sz w:val="28"/>
          <w:szCs w:val="28"/>
        </w:rPr>
        <w:t>В течение 2 (дву</w:t>
      </w:r>
      <w:r w:rsidRPr="004E0255">
        <w:rPr>
          <w:bCs/>
          <w:iCs/>
          <w:sz w:val="28"/>
          <w:szCs w:val="28"/>
        </w:rPr>
        <w:t xml:space="preserve">х) рабочих дней, с даты окончания оказания услуг, </w:t>
      </w:r>
      <w:r>
        <w:rPr>
          <w:bCs/>
          <w:iCs/>
          <w:sz w:val="28"/>
          <w:szCs w:val="28"/>
        </w:rPr>
        <w:t xml:space="preserve">Исполнитель уведомляет и направляет Заказчику </w:t>
      </w:r>
      <w:r>
        <w:rPr>
          <w:rFonts w:eastAsia="Calibri"/>
          <w:sz w:val="28"/>
          <w:szCs w:val="28"/>
          <w:lang w:eastAsia="en-US"/>
        </w:rPr>
        <w:t>акт приемки</w:t>
      </w:r>
      <w:r w:rsidR="0006116E">
        <w:rPr>
          <w:rFonts w:eastAsia="Calibri"/>
          <w:sz w:val="28"/>
          <w:szCs w:val="28"/>
          <w:lang w:eastAsia="en-US"/>
        </w:rPr>
        <w:t xml:space="preserve"> услуг</w:t>
      </w:r>
      <w:r>
        <w:rPr>
          <w:rFonts w:eastAsia="Calibri"/>
          <w:sz w:val="28"/>
          <w:szCs w:val="28"/>
          <w:lang w:eastAsia="en-US"/>
        </w:rPr>
        <w:t xml:space="preserve"> в двух экземплярах.</w:t>
      </w:r>
    </w:p>
    <w:p w:rsidR="004D2D3B" w:rsidRDefault="0006709D" w:rsidP="009E0DA4">
      <w:pPr>
        <w:ind w:firstLine="709"/>
        <w:jc w:val="both"/>
        <w:rPr>
          <w:rFonts w:eastAsia="Calibri"/>
          <w:sz w:val="28"/>
          <w:szCs w:val="28"/>
          <w:lang w:eastAsia="en-US"/>
        </w:rPr>
      </w:pPr>
      <w:r>
        <w:rPr>
          <w:rFonts w:eastAsia="Calibri"/>
          <w:sz w:val="28"/>
          <w:szCs w:val="28"/>
          <w:lang w:eastAsia="en-US"/>
        </w:rPr>
        <w:t>6.3</w:t>
      </w:r>
      <w:r w:rsidR="009E0DA4">
        <w:rPr>
          <w:rFonts w:eastAsia="Calibri"/>
          <w:sz w:val="28"/>
          <w:szCs w:val="28"/>
          <w:lang w:eastAsia="en-US"/>
        </w:rPr>
        <w:t xml:space="preserve">. </w:t>
      </w:r>
      <w:r w:rsidR="004D2D3B">
        <w:rPr>
          <w:rFonts w:eastAsia="Calibri"/>
          <w:sz w:val="28"/>
          <w:szCs w:val="28"/>
          <w:lang w:eastAsia="en-US"/>
        </w:rPr>
        <w:t>Заказчик осуществляет приемку оказанных услуг и оформление результатов</w:t>
      </w:r>
      <w:r w:rsidR="00D83D65">
        <w:rPr>
          <w:rFonts w:eastAsia="Calibri"/>
          <w:sz w:val="28"/>
          <w:szCs w:val="28"/>
          <w:lang w:eastAsia="en-US"/>
        </w:rPr>
        <w:t xml:space="preserve"> при</w:t>
      </w:r>
      <w:r w:rsidR="001D6E6E">
        <w:rPr>
          <w:rFonts w:eastAsia="Calibri"/>
          <w:sz w:val="28"/>
          <w:szCs w:val="28"/>
          <w:lang w:eastAsia="en-US"/>
        </w:rPr>
        <w:t>емки в течении 3</w:t>
      </w:r>
      <w:r w:rsidR="006954EE">
        <w:rPr>
          <w:rFonts w:eastAsia="Calibri"/>
          <w:sz w:val="28"/>
          <w:szCs w:val="28"/>
          <w:lang w:eastAsia="en-US"/>
        </w:rPr>
        <w:t xml:space="preserve"> (</w:t>
      </w:r>
      <w:r w:rsidR="001D6E6E">
        <w:rPr>
          <w:rFonts w:eastAsia="Calibri"/>
          <w:sz w:val="28"/>
          <w:szCs w:val="28"/>
          <w:lang w:eastAsia="en-US"/>
        </w:rPr>
        <w:t>трех</w:t>
      </w:r>
      <w:r w:rsidR="006954EE">
        <w:rPr>
          <w:rFonts w:eastAsia="Calibri"/>
          <w:sz w:val="28"/>
          <w:szCs w:val="28"/>
          <w:lang w:eastAsia="en-US"/>
        </w:rPr>
        <w:t xml:space="preserve">) рабочих дней </w:t>
      </w:r>
      <w:r w:rsidRPr="004E0255">
        <w:rPr>
          <w:sz w:val="28"/>
          <w:szCs w:val="28"/>
        </w:rPr>
        <w:t xml:space="preserve">с даты поступления от Исполнителя </w:t>
      </w:r>
      <w:r>
        <w:rPr>
          <w:sz w:val="28"/>
          <w:szCs w:val="28"/>
        </w:rPr>
        <w:t>акта приемки у</w:t>
      </w:r>
      <w:r w:rsidR="00D83D65">
        <w:rPr>
          <w:sz w:val="28"/>
          <w:szCs w:val="28"/>
        </w:rPr>
        <w:t>слуг</w:t>
      </w:r>
      <w:r w:rsidRPr="004E0255">
        <w:rPr>
          <w:sz w:val="28"/>
          <w:szCs w:val="28"/>
        </w:rPr>
        <w:t>.</w:t>
      </w:r>
      <w:r w:rsidR="006954EE">
        <w:rPr>
          <w:rFonts w:eastAsia="Calibri"/>
          <w:sz w:val="28"/>
          <w:szCs w:val="28"/>
          <w:lang w:eastAsia="en-US"/>
        </w:rPr>
        <w:t xml:space="preserve"> Для проверки предоставленных Исполнителем услуг, предусмотренных контрактом в части их соответствия условиям контракта, Заказчик обязан провести экспертизу.</w:t>
      </w:r>
    </w:p>
    <w:p w:rsidR="006954EE" w:rsidRDefault="006954EE" w:rsidP="006954EE">
      <w:pPr>
        <w:autoSpaceDE w:val="0"/>
        <w:autoSpaceDN w:val="0"/>
        <w:adjustRightInd w:val="0"/>
        <w:ind w:firstLine="709"/>
        <w:jc w:val="both"/>
        <w:rPr>
          <w:bCs/>
          <w:sz w:val="28"/>
          <w:szCs w:val="28"/>
        </w:rPr>
      </w:pPr>
      <w:r w:rsidRPr="004E0255">
        <w:rPr>
          <w:sz w:val="28"/>
          <w:szCs w:val="28"/>
        </w:rPr>
        <w:t xml:space="preserve">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контрактов, заключённых в соответствии с </w:t>
      </w:r>
      <w:r w:rsidRPr="00F333D4">
        <w:rPr>
          <w:rFonts w:eastAsia="Calibri"/>
          <w:color w:val="000000"/>
          <w:sz w:val="28"/>
          <w:szCs w:val="28"/>
          <w:lang w:eastAsia="en-US"/>
        </w:rPr>
        <w:t>Федеральным законом</w:t>
      </w:r>
      <w:r w:rsidRPr="004E0255">
        <w:rPr>
          <w:bCs/>
          <w:sz w:val="28"/>
          <w:szCs w:val="28"/>
        </w:rPr>
        <w:t>.</w:t>
      </w:r>
    </w:p>
    <w:p w:rsidR="006954EE" w:rsidRPr="006954EE" w:rsidRDefault="00FE0497" w:rsidP="00345E9C">
      <w:pPr>
        <w:ind w:firstLine="709"/>
        <w:jc w:val="both"/>
        <w:rPr>
          <w:rFonts w:eastAsia="Calibri"/>
          <w:sz w:val="28"/>
          <w:szCs w:val="28"/>
          <w:lang w:eastAsia="en-US"/>
        </w:rPr>
      </w:pPr>
      <w:r>
        <w:rPr>
          <w:rFonts w:eastAsia="Calibri"/>
          <w:sz w:val="28"/>
          <w:szCs w:val="28"/>
          <w:lang w:eastAsia="en-US"/>
        </w:rPr>
        <w:t>6.4</w:t>
      </w:r>
      <w:r w:rsidR="001D6E6E">
        <w:rPr>
          <w:rFonts w:eastAsia="Calibri"/>
          <w:sz w:val="28"/>
          <w:szCs w:val="28"/>
          <w:lang w:eastAsia="en-US"/>
        </w:rPr>
        <w:t>. Заказчик в течение 3 (трех</w:t>
      </w:r>
      <w:r w:rsidR="006954EE">
        <w:rPr>
          <w:rFonts w:eastAsia="Calibri"/>
          <w:sz w:val="28"/>
          <w:szCs w:val="28"/>
          <w:lang w:eastAsia="en-US"/>
        </w:rPr>
        <w:t xml:space="preserve">) рабочих дней подписывает </w:t>
      </w:r>
      <w:r w:rsidR="0006116E">
        <w:rPr>
          <w:rFonts w:eastAsia="Calibri"/>
          <w:sz w:val="28"/>
          <w:szCs w:val="28"/>
          <w:lang w:eastAsia="en-US"/>
        </w:rPr>
        <w:t>акт приемки услуг</w:t>
      </w:r>
      <w:r w:rsidR="006954EE">
        <w:rPr>
          <w:rFonts w:eastAsia="Calibri"/>
          <w:sz w:val="28"/>
          <w:szCs w:val="28"/>
          <w:lang w:eastAsia="en-US"/>
        </w:rPr>
        <w:t xml:space="preserve"> и возвращает</w:t>
      </w:r>
      <w:r w:rsidR="0006116E">
        <w:rPr>
          <w:rFonts w:eastAsia="Calibri"/>
          <w:sz w:val="28"/>
          <w:szCs w:val="28"/>
          <w:lang w:eastAsia="en-US"/>
        </w:rPr>
        <w:t xml:space="preserve"> </w:t>
      </w:r>
      <w:r w:rsidR="006954EE">
        <w:rPr>
          <w:rFonts w:eastAsia="Calibri"/>
          <w:sz w:val="28"/>
          <w:szCs w:val="28"/>
          <w:lang w:eastAsia="en-US"/>
        </w:rPr>
        <w:t xml:space="preserve">Исполнителю один экземпляр, а в случае обнаружения недостатков при приёмке оказанных услуг, в тот же срок направляет Исполнителю мотивированный отказ от приёмки оказанных услуг. </w:t>
      </w:r>
      <w:r w:rsidR="006954EE">
        <w:rPr>
          <w:sz w:val="28"/>
          <w:szCs w:val="28"/>
        </w:rPr>
        <w:t>Исполнитель обязан в течение 3</w:t>
      </w:r>
      <w:r w:rsidR="006954EE" w:rsidRPr="004E0255">
        <w:rPr>
          <w:sz w:val="28"/>
          <w:szCs w:val="28"/>
        </w:rPr>
        <w:t xml:space="preserve"> (</w:t>
      </w:r>
      <w:r w:rsidR="006954EE">
        <w:rPr>
          <w:sz w:val="28"/>
          <w:szCs w:val="28"/>
        </w:rPr>
        <w:t>трех</w:t>
      </w:r>
      <w:r w:rsidR="006954EE" w:rsidRPr="004E0255">
        <w:rPr>
          <w:sz w:val="28"/>
          <w:szCs w:val="28"/>
        </w:rPr>
        <w:t xml:space="preserve">) рабочих дней с </w:t>
      </w:r>
      <w:r w:rsidR="006954EE">
        <w:rPr>
          <w:sz w:val="28"/>
          <w:szCs w:val="28"/>
        </w:rPr>
        <w:t>даты</w:t>
      </w:r>
      <w:r w:rsidR="006954EE" w:rsidRPr="004E0255">
        <w:rPr>
          <w:sz w:val="28"/>
          <w:szCs w:val="28"/>
        </w:rPr>
        <w:t xml:space="preserve"> получения от Заказчика мотивированного отказа, устранить выявленные недостатки за свой счет. Повторная процедура приемки (после устранения недостатков) осуществляется в порядке, установленном настоящим разделом Контракта. </w:t>
      </w:r>
    </w:p>
    <w:p w:rsidR="00F333D4" w:rsidRPr="00F333D4" w:rsidRDefault="009E0DA4" w:rsidP="00345E9C">
      <w:pPr>
        <w:ind w:firstLine="709"/>
        <w:jc w:val="both"/>
        <w:rPr>
          <w:rFonts w:eastAsia="Calibri"/>
          <w:sz w:val="28"/>
          <w:szCs w:val="28"/>
          <w:lang w:eastAsia="en-US"/>
        </w:rPr>
      </w:pPr>
      <w:r>
        <w:rPr>
          <w:rFonts w:eastAsia="Calibri"/>
          <w:sz w:val="28"/>
          <w:szCs w:val="28"/>
          <w:lang w:eastAsia="en-US"/>
        </w:rPr>
        <w:t>6</w:t>
      </w:r>
      <w:r w:rsidR="00FE0497">
        <w:rPr>
          <w:rFonts w:eastAsia="Calibri"/>
          <w:sz w:val="28"/>
          <w:szCs w:val="28"/>
          <w:lang w:eastAsia="en-US"/>
        </w:rPr>
        <w:t>.5</w:t>
      </w:r>
      <w:r>
        <w:rPr>
          <w:rFonts w:eastAsia="Calibri"/>
          <w:sz w:val="28"/>
          <w:szCs w:val="28"/>
          <w:lang w:eastAsia="en-US"/>
        </w:rPr>
        <w:t xml:space="preserve">. </w:t>
      </w:r>
      <w:r w:rsidR="00F333D4" w:rsidRPr="00F333D4">
        <w:rPr>
          <w:rFonts w:eastAsia="Calibri"/>
          <w:sz w:val="28"/>
          <w:szCs w:val="28"/>
          <w:lang w:eastAsia="en-US"/>
        </w:rPr>
        <w:t xml:space="preserve">Датой оказания Услуги считается дата подписания Сторонами Акта </w:t>
      </w:r>
      <w:r w:rsidR="00B36F55">
        <w:rPr>
          <w:rFonts w:eastAsia="Calibri"/>
          <w:sz w:val="28"/>
          <w:szCs w:val="28"/>
          <w:lang w:eastAsia="en-US"/>
        </w:rPr>
        <w:t>приемки</w:t>
      </w:r>
      <w:r w:rsidR="0006116E">
        <w:rPr>
          <w:rFonts w:eastAsia="Calibri"/>
          <w:sz w:val="28"/>
          <w:szCs w:val="28"/>
          <w:lang w:eastAsia="en-US"/>
        </w:rPr>
        <w:t xml:space="preserve"> у</w:t>
      </w:r>
      <w:r w:rsidR="00D83D65">
        <w:rPr>
          <w:rFonts w:eastAsia="Calibri"/>
          <w:sz w:val="28"/>
          <w:szCs w:val="28"/>
          <w:lang w:eastAsia="en-US"/>
        </w:rPr>
        <w:t>слуг</w:t>
      </w:r>
      <w:r w:rsidR="00F333D4" w:rsidRPr="00F333D4">
        <w:rPr>
          <w:rFonts w:eastAsia="Calibri"/>
          <w:sz w:val="28"/>
          <w:szCs w:val="28"/>
          <w:lang w:eastAsia="en-US"/>
        </w:rPr>
        <w:t xml:space="preserve">. </w:t>
      </w:r>
    </w:p>
    <w:p w:rsidR="00F333D4" w:rsidRPr="00F333D4" w:rsidRDefault="00F333D4" w:rsidP="00345E9C">
      <w:pPr>
        <w:widowControl w:val="0"/>
        <w:snapToGrid w:val="0"/>
        <w:rPr>
          <w:kern w:val="2"/>
          <w:sz w:val="28"/>
          <w:szCs w:val="28"/>
        </w:rPr>
      </w:pPr>
    </w:p>
    <w:p w:rsidR="00F333D4" w:rsidRPr="00F333D4" w:rsidRDefault="00F333D4" w:rsidP="00345E9C">
      <w:pPr>
        <w:widowControl w:val="0"/>
        <w:numPr>
          <w:ilvl w:val="0"/>
          <w:numId w:val="8"/>
        </w:numPr>
        <w:snapToGrid w:val="0"/>
        <w:spacing w:after="200"/>
        <w:jc w:val="center"/>
        <w:rPr>
          <w:b/>
          <w:kern w:val="2"/>
          <w:sz w:val="28"/>
          <w:szCs w:val="28"/>
        </w:rPr>
      </w:pPr>
      <w:r w:rsidRPr="00F333D4">
        <w:rPr>
          <w:b/>
          <w:kern w:val="2"/>
          <w:sz w:val="28"/>
          <w:szCs w:val="28"/>
        </w:rPr>
        <w:lastRenderedPageBreak/>
        <w:t>Действие обстоятельств непреодолимой силы</w:t>
      </w:r>
    </w:p>
    <w:p w:rsidR="00F333D4" w:rsidRPr="00345E9C" w:rsidRDefault="00345E9C" w:rsidP="00345E9C">
      <w:pPr>
        <w:widowControl w:val="0"/>
        <w:snapToGrid w:val="0"/>
        <w:spacing w:line="120" w:lineRule="auto"/>
        <w:ind w:left="357"/>
        <w:rPr>
          <w:kern w:val="2"/>
          <w:sz w:val="28"/>
          <w:szCs w:val="28"/>
        </w:rPr>
      </w:pPr>
      <w:r>
        <w:rPr>
          <w:b/>
          <w:kern w:val="2"/>
          <w:sz w:val="28"/>
          <w:szCs w:val="28"/>
        </w:rPr>
        <w:t xml:space="preserve">                                  </w:t>
      </w:r>
    </w:p>
    <w:p w:rsidR="00F333D4" w:rsidRPr="00F333D4" w:rsidRDefault="00F333D4" w:rsidP="00345E9C">
      <w:pPr>
        <w:widowControl w:val="0"/>
        <w:snapToGrid w:val="0"/>
        <w:ind w:firstLine="709"/>
        <w:jc w:val="both"/>
        <w:rPr>
          <w:kern w:val="2"/>
          <w:sz w:val="28"/>
          <w:szCs w:val="28"/>
        </w:rPr>
      </w:pPr>
      <w:r w:rsidRPr="00F333D4">
        <w:rPr>
          <w:kern w:val="2"/>
          <w:sz w:val="28"/>
          <w:szCs w:val="28"/>
        </w:rPr>
        <w:t>7.1. Ни одна из Сторон не несет ответственности перед другой Стороной за неисполнение обязательств по настоящему Контракту,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объявленной или фактической войны, гражданских волнений, эпидемии, блокады, эмбарго, пожаров, землетрясений, наводнений и других природных стихийных бедствий, а также изданий актов государственных органов.</w:t>
      </w:r>
    </w:p>
    <w:p w:rsidR="00F333D4" w:rsidRPr="00F333D4" w:rsidRDefault="00925096" w:rsidP="00D12F6D">
      <w:pPr>
        <w:widowControl w:val="0"/>
        <w:snapToGrid w:val="0"/>
        <w:ind w:firstLine="709"/>
        <w:jc w:val="both"/>
        <w:rPr>
          <w:kern w:val="2"/>
          <w:sz w:val="28"/>
          <w:szCs w:val="28"/>
        </w:rPr>
      </w:pPr>
      <w:r>
        <w:rPr>
          <w:kern w:val="2"/>
          <w:sz w:val="28"/>
          <w:szCs w:val="28"/>
        </w:rPr>
        <w:t xml:space="preserve">7.2. </w:t>
      </w:r>
      <w:r w:rsidR="00C73882">
        <w:rPr>
          <w:kern w:val="2"/>
          <w:sz w:val="28"/>
          <w:szCs w:val="28"/>
        </w:rPr>
        <w:t>Свидетельство, выданное</w:t>
      </w:r>
      <w:r w:rsidR="00F333D4" w:rsidRPr="00F333D4">
        <w:rPr>
          <w:kern w:val="2"/>
          <w:sz w:val="28"/>
          <w:szCs w:val="28"/>
        </w:rPr>
        <w:t xml:space="preserve">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rsidR="00F333D4" w:rsidRPr="00F333D4" w:rsidRDefault="00F333D4" w:rsidP="00D12F6D">
      <w:pPr>
        <w:widowControl w:val="0"/>
        <w:snapToGrid w:val="0"/>
        <w:ind w:firstLine="709"/>
        <w:jc w:val="both"/>
        <w:rPr>
          <w:kern w:val="2"/>
          <w:sz w:val="28"/>
          <w:szCs w:val="28"/>
        </w:rPr>
      </w:pPr>
      <w:r w:rsidRPr="00F333D4">
        <w:rPr>
          <w:kern w:val="2"/>
          <w:sz w:val="28"/>
          <w:szCs w:val="28"/>
        </w:rPr>
        <w:t>7.3. Сторона, которая не исполняет обязательств по настоящему Контракту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настоящему Контракту.</w:t>
      </w:r>
    </w:p>
    <w:p w:rsidR="00F333D4" w:rsidRPr="00F333D4" w:rsidRDefault="00F333D4" w:rsidP="00EE75F5">
      <w:pPr>
        <w:widowControl w:val="0"/>
        <w:snapToGrid w:val="0"/>
        <w:rPr>
          <w:color w:val="FF0000"/>
          <w:kern w:val="2"/>
          <w:sz w:val="28"/>
          <w:szCs w:val="28"/>
        </w:rPr>
      </w:pPr>
    </w:p>
    <w:p w:rsidR="00F333D4" w:rsidRPr="00F333D4" w:rsidRDefault="00F333D4" w:rsidP="00EE75F5">
      <w:pPr>
        <w:widowControl w:val="0"/>
        <w:snapToGrid w:val="0"/>
        <w:jc w:val="center"/>
        <w:rPr>
          <w:b/>
          <w:kern w:val="2"/>
          <w:sz w:val="28"/>
          <w:szCs w:val="28"/>
        </w:rPr>
      </w:pPr>
      <w:r w:rsidRPr="00F333D4">
        <w:rPr>
          <w:b/>
          <w:kern w:val="2"/>
          <w:sz w:val="28"/>
          <w:szCs w:val="28"/>
        </w:rPr>
        <w:t>8. Порядок разрешения споров</w:t>
      </w:r>
    </w:p>
    <w:p w:rsidR="00F333D4" w:rsidRPr="00F333D4" w:rsidRDefault="00F333D4" w:rsidP="00EE75F5">
      <w:pPr>
        <w:widowControl w:val="0"/>
        <w:snapToGrid w:val="0"/>
        <w:jc w:val="center"/>
        <w:rPr>
          <w:b/>
          <w:kern w:val="2"/>
          <w:sz w:val="28"/>
          <w:szCs w:val="28"/>
        </w:rPr>
      </w:pPr>
    </w:p>
    <w:p w:rsidR="00F333D4" w:rsidRPr="00F333D4" w:rsidRDefault="00F333D4" w:rsidP="00D12F6D">
      <w:pPr>
        <w:widowControl w:val="0"/>
        <w:snapToGrid w:val="0"/>
        <w:ind w:firstLine="709"/>
        <w:jc w:val="both"/>
        <w:rPr>
          <w:kern w:val="2"/>
          <w:sz w:val="28"/>
          <w:szCs w:val="28"/>
        </w:rPr>
      </w:pPr>
      <w:r w:rsidRPr="00F333D4">
        <w:rPr>
          <w:kern w:val="2"/>
          <w:sz w:val="28"/>
          <w:szCs w:val="28"/>
        </w:rPr>
        <w:t xml:space="preserve">8.1. Все споры или разногласия, возникающие между Сторонами при исполнении </w:t>
      </w:r>
      <w:r w:rsidR="00D83D65" w:rsidRPr="00F333D4">
        <w:rPr>
          <w:kern w:val="2"/>
          <w:sz w:val="28"/>
          <w:szCs w:val="28"/>
        </w:rPr>
        <w:t>настоящего Контракта,</w:t>
      </w:r>
      <w:r w:rsidRPr="00F333D4">
        <w:rPr>
          <w:kern w:val="2"/>
          <w:sz w:val="28"/>
          <w:szCs w:val="28"/>
        </w:rPr>
        <w:t xml:space="preserve"> будут разрешаться путем переговоров, в том числе путем направления претензий.</w:t>
      </w:r>
    </w:p>
    <w:p w:rsidR="00F333D4" w:rsidRPr="00F333D4" w:rsidRDefault="00F333D4" w:rsidP="00D12F6D">
      <w:pPr>
        <w:widowControl w:val="0"/>
        <w:snapToGrid w:val="0"/>
        <w:ind w:firstLine="709"/>
        <w:jc w:val="both"/>
        <w:rPr>
          <w:kern w:val="2"/>
          <w:sz w:val="28"/>
          <w:szCs w:val="28"/>
        </w:rPr>
      </w:pPr>
      <w:r w:rsidRPr="00F333D4">
        <w:rPr>
          <w:kern w:val="2"/>
          <w:sz w:val="28"/>
          <w:szCs w:val="28"/>
        </w:rPr>
        <w:t>8.2. Претензия в письменной форме направля</w:t>
      </w:r>
      <w:r w:rsidR="00D83D65">
        <w:rPr>
          <w:kern w:val="2"/>
          <w:sz w:val="28"/>
          <w:szCs w:val="28"/>
        </w:rPr>
        <w:t xml:space="preserve">ется </w:t>
      </w:r>
      <w:r w:rsidRPr="00F333D4">
        <w:rPr>
          <w:kern w:val="2"/>
          <w:sz w:val="28"/>
          <w:szCs w:val="28"/>
        </w:rPr>
        <w:t>Стороне, допустившей нарушение условий Контракта. В претензии указываются допущенные нарушения со ссылкой на соответствующие положения Контракта и</w:t>
      </w:r>
      <w:r w:rsidR="00D83D65">
        <w:rPr>
          <w:kern w:val="2"/>
          <w:sz w:val="28"/>
          <w:szCs w:val="28"/>
        </w:rPr>
        <w:t xml:space="preserve">ли его приложений, стоимостная </w:t>
      </w:r>
      <w:r w:rsidRPr="00F333D4">
        <w:rPr>
          <w:kern w:val="2"/>
          <w:sz w:val="28"/>
          <w:szCs w:val="28"/>
        </w:rPr>
        <w:t xml:space="preserve">оценка ответственности (неустойки), а </w:t>
      </w:r>
      <w:r w:rsidR="00D83D65" w:rsidRPr="00F333D4">
        <w:rPr>
          <w:kern w:val="2"/>
          <w:sz w:val="28"/>
          <w:szCs w:val="28"/>
        </w:rPr>
        <w:t>также</w:t>
      </w:r>
      <w:r w:rsidRPr="00F333D4">
        <w:rPr>
          <w:kern w:val="2"/>
          <w:sz w:val="28"/>
          <w:szCs w:val="28"/>
        </w:rPr>
        <w:t xml:space="preserve"> действия, которые должны быть произведены для устранения нарушений.</w:t>
      </w:r>
    </w:p>
    <w:p w:rsidR="00F333D4" w:rsidRPr="00F333D4" w:rsidRDefault="00F333D4" w:rsidP="00D12F6D">
      <w:pPr>
        <w:widowControl w:val="0"/>
        <w:snapToGrid w:val="0"/>
        <w:ind w:firstLine="709"/>
        <w:jc w:val="both"/>
        <w:rPr>
          <w:kern w:val="2"/>
          <w:sz w:val="28"/>
          <w:szCs w:val="28"/>
        </w:rPr>
      </w:pPr>
      <w:r w:rsidRPr="00F333D4">
        <w:rPr>
          <w:kern w:val="2"/>
          <w:sz w:val="28"/>
          <w:szCs w:val="28"/>
        </w:rPr>
        <w:t>8.3. Срок рассмотрения писем, уведомлений или претензий не может превышать 10 (десять) рабочих дней со дня их получения. Переписка Сторон может осуществляться в виде письма, телеграммы, а также электронного сообщения с последующим представлением оригинала документа.</w:t>
      </w:r>
    </w:p>
    <w:p w:rsidR="00F333D4" w:rsidRPr="00F333D4" w:rsidRDefault="00F333D4" w:rsidP="00D12F6D">
      <w:pPr>
        <w:widowControl w:val="0"/>
        <w:snapToGrid w:val="0"/>
        <w:ind w:firstLine="709"/>
        <w:jc w:val="both"/>
        <w:rPr>
          <w:kern w:val="2"/>
          <w:sz w:val="28"/>
          <w:szCs w:val="28"/>
        </w:rPr>
      </w:pPr>
      <w:r w:rsidRPr="00F333D4">
        <w:rPr>
          <w:kern w:val="2"/>
          <w:sz w:val="28"/>
          <w:szCs w:val="28"/>
        </w:rPr>
        <w:t>8.4. В случае невозможности разрешения разногласий путем переговоров они подлежат рассмотрению в Арбитражном суде Приморского края согласно порядку, установленному законодательством Российской Федерации.</w:t>
      </w:r>
    </w:p>
    <w:p w:rsidR="00FE0497" w:rsidRPr="00F333D4" w:rsidRDefault="00FE0497" w:rsidP="00EE75F5">
      <w:pPr>
        <w:widowControl w:val="0"/>
        <w:snapToGrid w:val="0"/>
        <w:jc w:val="center"/>
        <w:rPr>
          <w:color w:val="FF0000"/>
          <w:kern w:val="2"/>
          <w:sz w:val="28"/>
          <w:szCs w:val="28"/>
        </w:rPr>
      </w:pPr>
    </w:p>
    <w:p w:rsidR="00F333D4" w:rsidRPr="00F333D4" w:rsidRDefault="00F333D4" w:rsidP="00EE75F5">
      <w:pPr>
        <w:widowControl w:val="0"/>
        <w:autoSpaceDE w:val="0"/>
        <w:autoSpaceDN w:val="0"/>
        <w:ind w:right="219"/>
        <w:jc w:val="center"/>
        <w:rPr>
          <w:rFonts w:cs="Arial"/>
          <w:b/>
          <w:sz w:val="28"/>
          <w:szCs w:val="28"/>
        </w:rPr>
      </w:pPr>
      <w:r w:rsidRPr="00F333D4">
        <w:rPr>
          <w:rFonts w:cs="Arial"/>
          <w:b/>
          <w:sz w:val="28"/>
          <w:szCs w:val="28"/>
        </w:rPr>
        <w:t>9. Изменение, расторжение Контракта</w:t>
      </w:r>
    </w:p>
    <w:p w:rsidR="00F333D4" w:rsidRPr="00F333D4" w:rsidRDefault="00F333D4" w:rsidP="00EE75F5">
      <w:pPr>
        <w:widowControl w:val="0"/>
        <w:autoSpaceDE w:val="0"/>
        <w:autoSpaceDN w:val="0"/>
        <w:ind w:right="219"/>
        <w:jc w:val="center"/>
        <w:rPr>
          <w:rFonts w:cs="Arial"/>
          <w:sz w:val="28"/>
          <w:szCs w:val="28"/>
        </w:rPr>
      </w:pPr>
    </w:p>
    <w:p w:rsidR="00F333D4" w:rsidRPr="00F333D4" w:rsidRDefault="00F333D4" w:rsidP="00D12F6D">
      <w:pPr>
        <w:snapToGrid w:val="0"/>
        <w:ind w:firstLine="709"/>
        <w:jc w:val="both"/>
        <w:rPr>
          <w:sz w:val="28"/>
          <w:szCs w:val="28"/>
        </w:rPr>
      </w:pPr>
      <w:r w:rsidRPr="00F333D4">
        <w:rPr>
          <w:sz w:val="28"/>
          <w:szCs w:val="28"/>
        </w:rPr>
        <w:t xml:space="preserve">9.1. Изменение существенных условий Контракта при его заключении и исполнении не допускается, за исключением их изменений, оформленных в письменном виде, по соглашению Сторон в случаях, предусмотренных Федеральным законом. </w:t>
      </w:r>
    </w:p>
    <w:p w:rsidR="00F333D4" w:rsidRPr="00F333D4" w:rsidRDefault="00F333D4" w:rsidP="00D12F6D">
      <w:pPr>
        <w:snapToGrid w:val="0"/>
        <w:ind w:firstLine="709"/>
        <w:jc w:val="both"/>
        <w:rPr>
          <w:sz w:val="28"/>
          <w:szCs w:val="28"/>
        </w:rPr>
      </w:pPr>
      <w:r w:rsidRPr="00F333D4">
        <w:rPr>
          <w:sz w:val="28"/>
          <w:szCs w:val="28"/>
        </w:rPr>
        <w:t>9.2. Расторжение настоящего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F333D4" w:rsidRPr="00F333D4" w:rsidRDefault="00F333D4" w:rsidP="00D12F6D">
      <w:pPr>
        <w:snapToGrid w:val="0"/>
        <w:ind w:firstLine="709"/>
        <w:jc w:val="both"/>
        <w:rPr>
          <w:sz w:val="28"/>
          <w:szCs w:val="28"/>
        </w:rPr>
      </w:pPr>
      <w:r w:rsidRPr="00F333D4">
        <w:rPr>
          <w:sz w:val="28"/>
          <w:szCs w:val="28"/>
        </w:rPr>
        <w:lastRenderedPageBreak/>
        <w:t>9.3. В случае расторжения Контракта по соглашению Сторон, Сторона, решившая расторгнуть настоящий Контракт, должна направить письменное уведомление о намерении расторгнуть Контракт другой Стороне не позднее, чем за 10 (десять) рабочих дней до предполагаемого дня расторжения настоящего Контракта.</w:t>
      </w:r>
    </w:p>
    <w:p w:rsidR="00F333D4" w:rsidRPr="00F333D4" w:rsidRDefault="00F333D4" w:rsidP="00D12F6D">
      <w:pPr>
        <w:snapToGrid w:val="0"/>
        <w:ind w:firstLine="709"/>
        <w:jc w:val="both"/>
        <w:rPr>
          <w:sz w:val="28"/>
          <w:szCs w:val="28"/>
        </w:rPr>
      </w:pPr>
      <w:r w:rsidRPr="00F333D4">
        <w:rPr>
          <w:sz w:val="28"/>
          <w:szCs w:val="28"/>
        </w:rPr>
        <w:t>9.4. Односторонний отказ Стороны от исполнения Контракта возможен в соответствии с положениями частей 8-11, 12.2-19, 20.2-23, 25 статьи 95 Федерального закона.</w:t>
      </w:r>
    </w:p>
    <w:p w:rsidR="00F333D4" w:rsidRPr="00F333D4" w:rsidRDefault="00F333D4" w:rsidP="00D12F6D">
      <w:pPr>
        <w:snapToGrid w:val="0"/>
        <w:ind w:firstLine="709"/>
        <w:jc w:val="both"/>
        <w:rPr>
          <w:sz w:val="28"/>
          <w:szCs w:val="28"/>
        </w:rPr>
      </w:pPr>
      <w:r w:rsidRPr="00F333D4">
        <w:rPr>
          <w:sz w:val="28"/>
          <w:szCs w:val="28"/>
        </w:rPr>
        <w:t>9.5. Сторона, решившая расторгнуть настоящий Контракт в одностороннем порядке, должна надлежащим образом, в соответствии со статьёй 95 Федерального закона и гражданским законодательством Российской Федерации, уведомить вторую Сторону о принятом решении об одностороннем отказе от исполнения Контракта.</w:t>
      </w:r>
    </w:p>
    <w:p w:rsidR="00F333D4" w:rsidRPr="00F333D4" w:rsidRDefault="00F333D4" w:rsidP="00D12F6D">
      <w:pPr>
        <w:tabs>
          <w:tab w:val="left" w:pos="7965"/>
        </w:tabs>
        <w:snapToGrid w:val="0"/>
        <w:ind w:firstLine="709"/>
        <w:jc w:val="both"/>
        <w:rPr>
          <w:sz w:val="28"/>
          <w:szCs w:val="28"/>
        </w:rPr>
      </w:pPr>
      <w:r w:rsidRPr="00F333D4">
        <w:rPr>
          <w:sz w:val="28"/>
          <w:szCs w:val="28"/>
        </w:rPr>
        <w:t>9.6. Решение об одностороннем отказе от исполнения настоящего Контракта вступает в силу и Контракт считается расторгнутым через десять дней с даты надлежащего уведомления второй Стороны об одностороннем отказе от исполнения Контракта.</w:t>
      </w:r>
    </w:p>
    <w:p w:rsidR="00F333D4" w:rsidRPr="00F333D4" w:rsidRDefault="00F333D4" w:rsidP="00EE75F5">
      <w:pPr>
        <w:tabs>
          <w:tab w:val="left" w:pos="7965"/>
        </w:tabs>
        <w:snapToGrid w:val="0"/>
        <w:jc w:val="both"/>
        <w:rPr>
          <w:rFonts w:eastAsia="Calibri"/>
          <w:color w:val="FF0000"/>
          <w:sz w:val="28"/>
          <w:szCs w:val="28"/>
          <w:lang w:eastAsia="en-US"/>
        </w:rPr>
      </w:pPr>
      <w:r w:rsidRPr="00F333D4">
        <w:rPr>
          <w:rFonts w:eastAsia="Calibri"/>
          <w:color w:val="FF0000"/>
          <w:sz w:val="28"/>
          <w:szCs w:val="28"/>
          <w:lang w:eastAsia="en-US"/>
        </w:rPr>
        <w:tab/>
      </w:r>
    </w:p>
    <w:p w:rsidR="00F333D4" w:rsidRPr="00F333D4" w:rsidRDefault="00F333D4" w:rsidP="00EE75F5">
      <w:pPr>
        <w:jc w:val="center"/>
        <w:rPr>
          <w:b/>
          <w:sz w:val="28"/>
          <w:szCs w:val="28"/>
        </w:rPr>
      </w:pPr>
      <w:r w:rsidRPr="00F333D4">
        <w:rPr>
          <w:b/>
          <w:sz w:val="28"/>
          <w:szCs w:val="28"/>
        </w:rPr>
        <w:t>10. Прочие условия</w:t>
      </w:r>
    </w:p>
    <w:p w:rsidR="00F333D4" w:rsidRPr="00F333D4" w:rsidRDefault="00F333D4" w:rsidP="00EE75F5">
      <w:pPr>
        <w:jc w:val="center"/>
        <w:rPr>
          <w:b/>
          <w:sz w:val="28"/>
          <w:szCs w:val="28"/>
        </w:rPr>
      </w:pPr>
    </w:p>
    <w:p w:rsidR="00F333D4" w:rsidRPr="00F333D4" w:rsidRDefault="00F333D4" w:rsidP="00D12F6D">
      <w:pPr>
        <w:ind w:firstLine="709"/>
        <w:jc w:val="both"/>
        <w:rPr>
          <w:sz w:val="28"/>
          <w:szCs w:val="28"/>
        </w:rPr>
      </w:pPr>
      <w:r w:rsidRPr="00F333D4">
        <w:rPr>
          <w:sz w:val="28"/>
          <w:szCs w:val="28"/>
        </w:rPr>
        <w:t>10.1. При исполнении Контракта не допускается перемена Исполнителя, за исключением случая, если новый Исполнитель является правопреемником Исполнителя по настоящему Контракту вследствие реорганизации юридического лица в форме преобразования, слияния или присоединения.</w:t>
      </w:r>
    </w:p>
    <w:p w:rsidR="00F333D4" w:rsidRPr="00F333D4" w:rsidRDefault="00F333D4" w:rsidP="00D12F6D">
      <w:pPr>
        <w:autoSpaceDE w:val="0"/>
        <w:autoSpaceDN w:val="0"/>
        <w:adjustRightInd w:val="0"/>
        <w:ind w:firstLine="709"/>
        <w:jc w:val="both"/>
        <w:rPr>
          <w:sz w:val="28"/>
          <w:szCs w:val="28"/>
        </w:rPr>
      </w:pPr>
      <w:r w:rsidRPr="00F333D4">
        <w:rPr>
          <w:sz w:val="28"/>
          <w:szCs w:val="28"/>
        </w:rPr>
        <w:t xml:space="preserve">10.2. В случае перемены </w:t>
      </w:r>
      <w:r w:rsidRPr="00F333D4">
        <w:rPr>
          <w:color w:val="000000"/>
          <w:spacing w:val="-14"/>
          <w:sz w:val="28"/>
          <w:szCs w:val="28"/>
        </w:rPr>
        <w:t>Заказчика</w:t>
      </w:r>
      <w:r w:rsidRPr="00F333D4">
        <w:rPr>
          <w:sz w:val="28"/>
          <w:szCs w:val="28"/>
        </w:rPr>
        <w:t xml:space="preserve"> права и обязанности </w:t>
      </w:r>
      <w:r w:rsidRPr="00F333D4">
        <w:rPr>
          <w:color w:val="000000"/>
          <w:spacing w:val="-14"/>
          <w:sz w:val="28"/>
          <w:szCs w:val="28"/>
        </w:rPr>
        <w:t>Заказчика</w:t>
      </w:r>
      <w:r w:rsidRPr="00F333D4">
        <w:rPr>
          <w:sz w:val="28"/>
          <w:szCs w:val="28"/>
        </w:rPr>
        <w:t xml:space="preserve">, предусмотренные Контрактом, переходят к новому </w:t>
      </w:r>
      <w:r w:rsidRPr="00F333D4">
        <w:rPr>
          <w:color w:val="000000"/>
          <w:spacing w:val="-14"/>
          <w:sz w:val="28"/>
          <w:szCs w:val="28"/>
        </w:rPr>
        <w:t>Заказчику</w:t>
      </w:r>
      <w:r w:rsidRPr="00F333D4">
        <w:rPr>
          <w:sz w:val="28"/>
          <w:szCs w:val="28"/>
        </w:rPr>
        <w:t>.</w:t>
      </w:r>
    </w:p>
    <w:p w:rsidR="00F333D4" w:rsidRPr="00F333D4" w:rsidRDefault="00F333D4" w:rsidP="00D12F6D">
      <w:pPr>
        <w:ind w:firstLine="709"/>
        <w:jc w:val="both"/>
        <w:rPr>
          <w:sz w:val="28"/>
          <w:szCs w:val="28"/>
        </w:rPr>
      </w:pPr>
      <w:r w:rsidRPr="00F333D4">
        <w:rPr>
          <w:sz w:val="28"/>
          <w:szCs w:val="28"/>
        </w:rPr>
        <w:t xml:space="preserve">10.3. Настоящий Контракт считается заключенным с </w:t>
      </w:r>
      <w:r w:rsidR="009679A6">
        <w:rPr>
          <w:sz w:val="28"/>
          <w:szCs w:val="28"/>
        </w:rPr>
        <w:t>даты</w:t>
      </w:r>
      <w:r w:rsidRPr="00F333D4">
        <w:rPr>
          <w:sz w:val="28"/>
          <w:szCs w:val="28"/>
        </w:rPr>
        <w:t xml:space="preserve"> его подписания Сторонами и регистрации </w:t>
      </w:r>
      <w:r w:rsidRPr="00F333D4">
        <w:rPr>
          <w:color w:val="000000"/>
          <w:spacing w:val="-14"/>
          <w:sz w:val="28"/>
          <w:szCs w:val="28"/>
        </w:rPr>
        <w:t>Заказчиком</w:t>
      </w:r>
      <w:r w:rsidRPr="00F333D4">
        <w:rPr>
          <w:sz w:val="28"/>
          <w:szCs w:val="28"/>
        </w:rPr>
        <w:t xml:space="preserve"> и действует до полного исполнения Сторонами всех своих обязательств и завершения взаиморасчетов по контракту, но не позднее </w:t>
      </w:r>
      <w:r w:rsidR="001D6E6E">
        <w:rPr>
          <w:sz w:val="28"/>
          <w:szCs w:val="28"/>
        </w:rPr>
        <w:t>30</w:t>
      </w:r>
      <w:r w:rsidRPr="00F333D4">
        <w:rPr>
          <w:sz w:val="28"/>
          <w:szCs w:val="28"/>
        </w:rPr>
        <w:t xml:space="preserve"> </w:t>
      </w:r>
      <w:r w:rsidR="001D6E6E">
        <w:rPr>
          <w:sz w:val="28"/>
          <w:szCs w:val="28"/>
        </w:rPr>
        <w:t>декабря</w:t>
      </w:r>
      <w:r w:rsidR="00925096">
        <w:rPr>
          <w:sz w:val="28"/>
          <w:szCs w:val="28"/>
        </w:rPr>
        <w:t xml:space="preserve"> 202</w:t>
      </w:r>
      <w:r w:rsidR="002A4223">
        <w:rPr>
          <w:sz w:val="28"/>
          <w:szCs w:val="28"/>
        </w:rPr>
        <w:t>6</w:t>
      </w:r>
      <w:r w:rsidRPr="00F333D4">
        <w:rPr>
          <w:sz w:val="28"/>
          <w:szCs w:val="28"/>
        </w:rPr>
        <w:t xml:space="preserve"> года. </w:t>
      </w:r>
    </w:p>
    <w:p w:rsidR="00F333D4" w:rsidRPr="00F333D4" w:rsidRDefault="00F333D4" w:rsidP="00D12F6D">
      <w:pPr>
        <w:ind w:firstLine="709"/>
        <w:jc w:val="both"/>
        <w:rPr>
          <w:sz w:val="28"/>
          <w:szCs w:val="28"/>
        </w:rPr>
      </w:pPr>
      <w:r w:rsidRPr="00F333D4">
        <w:rPr>
          <w:sz w:val="28"/>
          <w:szCs w:val="28"/>
        </w:rPr>
        <w:t>Окончание срока действия настоящего Контракта не освобождает Стороны от исполнения всех своих обязательств и завершения всех взаиморасчетов.</w:t>
      </w:r>
    </w:p>
    <w:p w:rsidR="00F333D4" w:rsidRPr="00F333D4" w:rsidRDefault="00F333D4" w:rsidP="00D12F6D">
      <w:pPr>
        <w:ind w:firstLine="709"/>
        <w:jc w:val="both"/>
        <w:rPr>
          <w:sz w:val="28"/>
          <w:szCs w:val="28"/>
        </w:rPr>
      </w:pPr>
      <w:r w:rsidRPr="00F333D4">
        <w:rPr>
          <w:sz w:val="28"/>
          <w:szCs w:val="28"/>
        </w:rPr>
        <w:t>10.4. В случае изменения у какой-либо из Сторон местонахождения, названия, банковских реквизитов и прочего она обязана в течение 5 (пяти) рабочих дней письменно известить об этом другую Сторону.</w:t>
      </w:r>
    </w:p>
    <w:p w:rsidR="00F333D4" w:rsidRPr="00F333D4" w:rsidRDefault="00F333D4" w:rsidP="00D12F6D">
      <w:pPr>
        <w:ind w:firstLine="709"/>
        <w:jc w:val="both"/>
        <w:rPr>
          <w:sz w:val="28"/>
          <w:szCs w:val="28"/>
        </w:rPr>
      </w:pPr>
      <w:r w:rsidRPr="00F333D4">
        <w:rPr>
          <w:sz w:val="28"/>
          <w:szCs w:val="28"/>
        </w:rPr>
        <w:t xml:space="preserve">10.5. Настоящий Контракт составлен на русском языке в двух экземплярах, имеющих одинаковую юридическую силу, 1 (один) из них находится у </w:t>
      </w:r>
      <w:r w:rsidRPr="00F333D4">
        <w:rPr>
          <w:color w:val="000000"/>
          <w:spacing w:val="-14"/>
          <w:sz w:val="28"/>
          <w:szCs w:val="28"/>
        </w:rPr>
        <w:t>Заказчика</w:t>
      </w:r>
      <w:r w:rsidRPr="00F333D4">
        <w:rPr>
          <w:sz w:val="28"/>
          <w:szCs w:val="28"/>
        </w:rPr>
        <w:t xml:space="preserve"> и 1 (один) у Исполнителя.</w:t>
      </w:r>
    </w:p>
    <w:p w:rsidR="00F333D4" w:rsidRPr="00F333D4" w:rsidRDefault="00F333D4" w:rsidP="00D12F6D">
      <w:pPr>
        <w:ind w:firstLine="709"/>
        <w:jc w:val="both"/>
        <w:rPr>
          <w:sz w:val="28"/>
          <w:szCs w:val="28"/>
        </w:rPr>
      </w:pPr>
      <w:r w:rsidRPr="00F333D4">
        <w:rPr>
          <w:sz w:val="28"/>
          <w:szCs w:val="28"/>
        </w:rPr>
        <w:t>10.6. Уведомления и сообщения считаются направленными надлежащим образом, если они посланы заказным письмом, по факсу, электронной почте или доставлены курьером по почтовым адресам Сторон с получением под расписку уполномоченными должностными лицами.</w:t>
      </w:r>
    </w:p>
    <w:p w:rsidR="00F333D4" w:rsidRPr="00F333D4" w:rsidRDefault="00F333D4" w:rsidP="00D12F6D">
      <w:pPr>
        <w:ind w:firstLine="709"/>
        <w:jc w:val="both"/>
        <w:rPr>
          <w:sz w:val="28"/>
          <w:szCs w:val="28"/>
        </w:rPr>
      </w:pPr>
      <w:r w:rsidRPr="00F333D4">
        <w:rPr>
          <w:sz w:val="28"/>
          <w:szCs w:val="28"/>
        </w:rPr>
        <w:t>10.7. Вопросы, не урегулированные настоящим Контрактом, разрешаются в соответствии с действующим законодательством Российской Федерации.</w:t>
      </w:r>
    </w:p>
    <w:p w:rsidR="00F333D4" w:rsidRPr="00F333D4" w:rsidRDefault="00F333D4" w:rsidP="00D12F6D">
      <w:pPr>
        <w:ind w:firstLine="709"/>
        <w:jc w:val="both"/>
        <w:rPr>
          <w:sz w:val="28"/>
          <w:szCs w:val="28"/>
        </w:rPr>
      </w:pPr>
      <w:r w:rsidRPr="00F333D4">
        <w:rPr>
          <w:sz w:val="28"/>
          <w:szCs w:val="28"/>
        </w:rPr>
        <w:t>10.8. Следующее приложение является неотъемлемой частью настоящего Контракта:</w:t>
      </w:r>
    </w:p>
    <w:p w:rsidR="00F333D4" w:rsidRDefault="00F333D4" w:rsidP="00D12F6D">
      <w:pPr>
        <w:widowControl w:val="0"/>
        <w:snapToGrid w:val="0"/>
        <w:ind w:firstLine="709"/>
        <w:jc w:val="both"/>
        <w:rPr>
          <w:sz w:val="28"/>
          <w:szCs w:val="28"/>
        </w:rPr>
      </w:pPr>
      <w:r w:rsidRPr="00F333D4">
        <w:rPr>
          <w:sz w:val="28"/>
          <w:szCs w:val="28"/>
        </w:rPr>
        <w:lastRenderedPageBreak/>
        <w:t xml:space="preserve">Приложение № 1. </w:t>
      </w:r>
      <w:r w:rsidR="009679A6">
        <w:rPr>
          <w:sz w:val="28"/>
          <w:szCs w:val="28"/>
        </w:rPr>
        <w:t>Спецификация на оказание услуг</w:t>
      </w:r>
      <w:r w:rsidRPr="00F333D4">
        <w:rPr>
          <w:sz w:val="28"/>
          <w:szCs w:val="28"/>
        </w:rPr>
        <w:t xml:space="preserve"> на </w:t>
      </w:r>
      <w:r w:rsidR="009679A6" w:rsidRPr="00F333D4">
        <w:rPr>
          <w:sz w:val="28"/>
          <w:szCs w:val="28"/>
        </w:rPr>
        <w:t>1 л.</w:t>
      </w:r>
      <w:r w:rsidRPr="00F333D4">
        <w:rPr>
          <w:sz w:val="28"/>
          <w:szCs w:val="28"/>
        </w:rPr>
        <w:t xml:space="preserve"> в 1экз.</w:t>
      </w:r>
    </w:p>
    <w:p w:rsidR="00F333D4" w:rsidRDefault="009679A6" w:rsidP="00D12F6D">
      <w:pPr>
        <w:widowControl w:val="0"/>
        <w:snapToGrid w:val="0"/>
        <w:ind w:firstLine="709"/>
        <w:rPr>
          <w:sz w:val="28"/>
          <w:szCs w:val="28"/>
        </w:rPr>
      </w:pPr>
      <w:r>
        <w:rPr>
          <w:sz w:val="28"/>
          <w:szCs w:val="28"/>
        </w:rPr>
        <w:t xml:space="preserve">Приложение № 2. </w:t>
      </w:r>
      <w:r w:rsidR="00DB5815">
        <w:rPr>
          <w:sz w:val="28"/>
          <w:szCs w:val="28"/>
        </w:rPr>
        <w:t xml:space="preserve">Техническое задание на </w:t>
      </w:r>
      <w:r w:rsidR="002A4223">
        <w:rPr>
          <w:sz w:val="28"/>
          <w:szCs w:val="28"/>
        </w:rPr>
        <w:t>1</w:t>
      </w:r>
      <w:r w:rsidR="00DB5815">
        <w:rPr>
          <w:sz w:val="28"/>
          <w:szCs w:val="28"/>
        </w:rPr>
        <w:t xml:space="preserve"> л. </w:t>
      </w:r>
      <w:r w:rsidR="00B36F55">
        <w:rPr>
          <w:sz w:val="28"/>
          <w:szCs w:val="28"/>
        </w:rPr>
        <w:t>в</w:t>
      </w:r>
      <w:r w:rsidR="00DB5815">
        <w:rPr>
          <w:sz w:val="28"/>
          <w:szCs w:val="28"/>
        </w:rPr>
        <w:t xml:space="preserve"> 1 экз.</w:t>
      </w:r>
    </w:p>
    <w:p w:rsidR="00345E9C" w:rsidRPr="009679A6" w:rsidRDefault="00345E9C" w:rsidP="00D12F6D">
      <w:pPr>
        <w:widowControl w:val="0"/>
        <w:snapToGrid w:val="0"/>
        <w:ind w:firstLine="709"/>
        <w:rPr>
          <w:sz w:val="28"/>
          <w:szCs w:val="28"/>
        </w:rPr>
      </w:pPr>
    </w:p>
    <w:p w:rsidR="00F333D4" w:rsidRPr="00F333D4" w:rsidRDefault="00F333D4" w:rsidP="00EE75F5">
      <w:pPr>
        <w:jc w:val="center"/>
        <w:rPr>
          <w:b/>
          <w:sz w:val="28"/>
          <w:szCs w:val="28"/>
        </w:rPr>
      </w:pPr>
      <w:r w:rsidRPr="00F333D4">
        <w:rPr>
          <w:b/>
          <w:sz w:val="28"/>
          <w:szCs w:val="28"/>
        </w:rPr>
        <w:t>11. Местонахождение и банковские реквизиты Сторон</w:t>
      </w:r>
    </w:p>
    <w:p w:rsidR="00F333D4" w:rsidRPr="00F333D4" w:rsidRDefault="00F333D4" w:rsidP="00EE75F5">
      <w:pPr>
        <w:jc w:val="center"/>
        <w:rPr>
          <w:b/>
          <w:sz w:val="28"/>
          <w:szCs w:val="28"/>
        </w:rPr>
      </w:pPr>
    </w:p>
    <w:p w:rsidR="00F333D4" w:rsidRPr="00F333D4" w:rsidRDefault="00F333D4" w:rsidP="00EE75F5">
      <w:pPr>
        <w:outlineLvl w:val="0"/>
        <w:rPr>
          <w:sz w:val="28"/>
          <w:szCs w:val="28"/>
        </w:rPr>
      </w:pPr>
      <w:r w:rsidRPr="00F333D4">
        <w:rPr>
          <w:sz w:val="28"/>
          <w:szCs w:val="28"/>
        </w:rPr>
        <w:t xml:space="preserve">                 ЗАКАЗЧИК                                                  ИСПОЛНИТЕЛЬ</w:t>
      </w:r>
    </w:p>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1"/>
        <w:gridCol w:w="4968"/>
      </w:tblGrid>
      <w:tr w:rsidR="00F333D4" w:rsidRPr="00F333D4" w:rsidTr="00FC077D">
        <w:trPr>
          <w:trHeight w:val="6260"/>
        </w:trPr>
        <w:tc>
          <w:tcPr>
            <w:tcW w:w="5211" w:type="dxa"/>
          </w:tcPr>
          <w:p w:rsidR="00FB2D95" w:rsidRPr="00677EB6" w:rsidRDefault="00FB2D95" w:rsidP="00FB2D95">
            <w:pPr>
              <w:rPr>
                <w:sz w:val="26"/>
                <w:szCs w:val="26"/>
              </w:rPr>
            </w:pPr>
            <w:r w:rsidRPr="00677EB6">
              <w:rPr>
                <w:sz w:val="26"/>
                <w:szCs w:val="26"/>
              </w:rPr>
              <w:t>Владивостокская таможня</w:t>
            </w:r>
          </w:p>
          <w:p w:rsidR="00FB2D95" w:rsidRPr="00677EB6" w:rsidRDefault="00FB2D95" w:rsidP="00FB2D95">
            <w:pPr>
              <w:rPr>
                <w:sz w:val="26"/>
                <w:szCs w:val="26"/>
              </w:rPr>
            </w:pPr>
            <w:r w:rsidRPr="00677EB6">
              <w:rPr>
                <w:sz w:val="26"/>
                <w:szCs w:val="26"/>
              </w:rPr>
              <w:t>Почтовый адрес: 690090,</w:t>
            </w:r>
          </w:p>
          <w:p w:rsidR="00FB2D95" w:rsidRPr="00677EB6" w:rsidRDefault="00FB2D95" w:rsidP="00FB2D95">
            <w:pPr>
              <w:rPr>
                <w:sz w:val="26"/>
                <w:szCs w:val="26"/>
              </w:rPr>
            </w:pPr>
            <w:r w:rsidRPr="00677EB6">
              <w:rPr>
                <w:sz w:val="26"/>
                <w:szCs w:val="26"/>
              </w:rPr>
              <w:t>г. Владивосток, ул. Посьетская, 21-а</w:t>
            </w:r>
          </w:p>
          <w:p w:rsidR="00FB2D95" w:rsidRPr="00677EB6" w:rsidRDefault="00FB2D95" w:rsidP="00FB2D95">
            <w:pPr>
              <w:rPr>
                <w:sz w:val="26"/>
                <w:szCs w:val="26"/>
              </w:rPr>
            </w:pPr>
            <w:r w:rsidRPr="00677EB6">
              <w:rPr>
                <w:sz w:val="26"/>
                <w:szCs w:val="26"/>
              </w:rPr>
              <w:t>тел. 8 (423) 249-81-10 / факс: 249-81-04</w:t>
            </w:r>
          </w:p>
          <w:p w:rsidR="00FB2D95" w:rsidRPr="00677EB6" w:rsidRDefault="00FB2D95" w:rsidP="00FB2D95">
            <w:pPr>
              <w:rPr>
                <w:sz w:val="26"/>
                <w:szCs w:val="26"/>
              </w:rPr>
            </w:pPr>
            <w:r w:rsidRPr="00677EB6">
              <w:rPr>
                <w:sz w:val="26"/>
                <w:szCs w:val="26"/>
              </w:rPr>
              <w:t>ИНН 2540015767, КПП 254001001</w:t>
            </w:r>
          </w:p>
          <w:p w:rsidR="00FB2D95" w:rsidRPr="00677EB6" w:rsidRDefault="00FB2D95" w:rsidP="00FB2D95">
            <w:pPr>
              <w:rPr>
                <w:sz w:val="26"/>
                <w:szCs w:val="26"/>
              </w:rPr>
            </w:pPr>
            <w:r w:rsidRPr="00677EB6">
              <w:rPr>
                <w:sz w:val="26"/>
                <w:szCs w:val="26"/>
              </w:rPr>
              <w:t>ЕКС  40102810545370000012</w:t>
            </w:r>
          </w:p>
          <w:p w:rsidR="00FB2D95" w:rsidRPr="00677EB6" w:rsidRDefault="00FB2D95" w:rsidP="00FB2D95">
            <w:pPr>
              <w:rPr>
                <w:sz w:val="26"/>
                <w:szCs w:val="26"/>
              </w:rPr>
            </w:pPr>
            <w:r w:rsidRPr="00677EB6">
              <w:rPr>
                <w:sz w:val="26"/>
                <w:szCs w:val="26"/>
              </w:rPr>
              <w:t>КС 03211643000000012000</w:t>
            </w:r>
          </w:p>
          <w:p w:rsidR="00FB2D95" w:rsidRPr="00677EB6" w:rsidRDefault="00FB2D95" w:rsidP="00FB2D95">
            <w:pPr>
              <w:rPr>
                <w:sz w:val="26"/>
                <w:szCs w:val="26"/>
              </w:rPr>
            </w:pPr>
            <w:r w:rsidRPr="00677EB6">
              <w:rPr>
                <w:sz w:val="26"/>
                <w:szCs w:val="26"/>
              </w:rPr>
              <w:t>БИК 010507002</w:t>
            </w:r>
          </w:p>
          <w:p w:rsidR="00FB2D95" w:rsidRPr="00677EB6" w:rsidRDefault="00FB2D95" w:rsidP="00FB2D95">
            <w:pPr>
              <w:rPr>
                <w:sz w:val="26"/>
                <w:szCs w:val="26"/>
              </w:rPr>
            </w:pPr>
            <w:r w:rsidRPr="00677EB6">
              <w:rPr>
                <w:sz w:val="26"/>
                <w:szCs w:val="26"/>
              </w:rPr>
              <w:t>ОКЦ № 1 ДГУ Банка России// УФК  по Приморскому краю, г. Владивосток,  (Владивостокская таможня л/с 03201451530)</w:t>
            </w:r>
          </w:p>
          <w:p w:rsidR="00FB2D95" w:rsidRPr="00677EB6" w:rsidRDefault="00FB2D95" w:rsidP="00FB2D95">
            <w:pPr>
              <w:rPr>
                <w:sz w:val="26"/>
                <w:szCs w:val="26"/>
                <w:lang w:val="en-US"/>
              </w:rPr>
            </w:pPr>
            <w:r w:rsidRPr="00677EB6">
              <w:rPr>
                <w:sz w:val="26"/>
                <w:szCs w:val="26"/>
                <w:lang w:val="en-US"/>
              </w:rPr>
              <w:t>E-mail: vld_customs@dvtu.customs.gov.ru</w:t>
            </w:r>
          </w:p>
          <w:p w:rsidR="00F333D4" w:rsidRPr="00FB2D95" w:rsidRDefault="00F333D4" w:rsidP="00EE75F5">
            <w:pPr>
              <w:ind w:right="-6"/>
              <w:jc w:val="both"/>
              <w:rPr>
                <w:sz w:val="28"/>
                <w:szCs w:val="28"/>
                <w:lang w:val="en-US"/>
              </w:rPr>
            </w:pPr>
          </w:p>
          <w:p w:rsidR="00F333D4" w:rsidRDefault="00F333D4" w:rsidP="00EE75F5">
            <w:pPr>
              <w:ind w:right="-6"/>
              <w:jc w:val="both"/>
              <w:rPr>
                <w:sz w:val="28"/>
                <w:szCs w:val="28"/>
                <w:lang w:val="en-US"/>
              </w:rPr>
            </w:pPr>
          </w:p>
          <w:p w:rsidR="00C35F52" w:rsidRDefault="00C35F52" w:rsidP="00EE75F5">
            <w:pPr>
              <w:ind w:right="-6"/>
              <w:jc w:val="both"/>
              <w:rPr>
                <w:sz w:val="28"/>
                <w:szCs w:val="28"/>
                <w:lang w:val="en-US"/>
              </w:rPr>
            </w:pPr>
          </w:p>
          <w:p w:rsidR="00C35F52" w:rsidRDefault="00C35F52" w:rsidP="00EE75F5">
            <w:pPr>
              <w:ind w:right="-6"/>
              <w:jc w:val="both"/>
              <w:rPr>
                <w:sz w:val="28"/>
                <w:szCs w:val="28"/>
                <w:lang w:val="en-US"/>
              </w:rPr>
            </w:pPr>
          </w:p>
          <w:p w:rsidR="00C35F52" w:rsidRPr="00FB2D95" w:rsidRDefault="00C35F52" w:rsidP="00EE75F5">
            <w:pPr>
              <w:ind w:right="-6"/>
              <w:jc w:val="both"/>
              <w:rPr>
                <w:sz w:val="28"/>
                <w:szCs w:val="28"/>
                <w:lang w:val="en-US"/>
              </w:rPr>
            </w:pPr>
          </w:p>
          <w:p w:rsidR="00F333D4" w:rsidRPr="00FB2D95" w:rsidRDefault="00F333D4" w:rsidP="00EE75F5">
            <w:pPr>
              <w:ind w:right="-6"/>
              <w:jc w:val="both"/>
              <w:rPr>
                <w:sz w:val="28"/>
                <w:szCs w:val="28"/>
                <w:lang w:val="en-US"/>
              </w:rPr>
            </w:pPr>
          </w:p>
          <w:p w:rsidR="00F333D4" w:rsidRPr="00F333D4" w:rsidRDefault="00DB5815" w:rsidP="00EE75F5">
            <w:pPr>
              <w:rPr>
                <w:sz w:val="28"/>
                <w:szCs w:val="28"/>
              </w:rPr>
            </w:pPr>
            <w:r>
              <w:rPr>
                <w:sz w:val="28"/>
                <w:szCs w:val="28"/>
              </w:rPr>
              <w:t>Заказчик</w:t>
            </w:r>
          </w:p>
          <w:p w:rsidR="00F333D4" w:rsidRPr="00F333D4" w:rsidRDefault="00F333D4" w:rsidP="00EE75F5">
            <w:pPr>
              <w:rPr>
                <w:sz w:val="28"/>
                <w:szCs w:val="28"/>
              </w:rPr>
            </w:pPr>
          </w:p>
          <w:p w:rsidR="00F333D4" w:rsidRPr="00F333D4" w:rsidRDefault="00F333D4" w:rsidP="00EE75F5">
            <w:pPr>
              <w:rPr>
                <w:sz w:val="28"/>
                <w:szCs w:val="28"/>
              </w:rPr>
            </w:pPr>
          </w:p>
          <w:p w:rsidR="00F333D4" w:rsidRPr="00F333D4" w:rsidRDefault="00F333D4" w:rsidP="00EE75F5">
            <w:pPr>
              <w:rPr>
                <w:sz w:val="28"/>
                <w:szCs w:val="28"/>
              </w:rPr>
            </w:pPr>
            <w:r w:rsidRPr="00F333D4">
              <w:rPr>
                <w:sz w:val="28"/>
                <w:szCs w:val="28"/>
              </w:rPr>
              <w:t>___________________</w:t>
            </w:r>
          </w:p>
        </w:tc>
        <w:tc>
          <w:tcPr>
            <w:tcW w:w="4968" w:type="dxa"/>
          </w:tcPr>
          <w:p w:rsidR="00F333D4" w:rsidRPr="00F333D4" w:rsidRDefault="00F333D4" w:rsidP="00EE75F5">
            <w:pPr>
              <w:rPr>
                <w:sz w:val="28"/>
                <w:szCs w:val="28"/>
              </w:rPr>
            </w:pPr>
          </w:p>
          <w:p w:rsidR="00F333D4" w:rsidRPr="00F333D4" w:rsidRDefault="00F333D4" w:rsidP="00EE75F5">
            <w:pPr>
              <w:rPr>
                <w:sz w:val="28"/>
                <w:szCs w:val="28"/>
              </w:rPr>
            </w:pPr>
          </w:p>
          <w:p w:rsidR="00F333D4" w:rsidRPr="00F333D4" w:rsidRDefault="00F333D4" w:rsidP="00EE75F5">
            <w:pPr>
              <w:rPr>
                <w:sz w:val="28"/>
                <w:szCs w:val="28"/>
              </w:rPr>
            </w:pPr>
          </w:p>
          <w:p w:rsidR="00F333D4" w:rsidRPr="00F333D4" w:rsidRDefault="00F333D4" w:rsidP="00EE75F5">
            <w:pPr>
              <w:rPr>
                <w:sz w:val="28"/>
                <w:szCs w:val="28"/>
              </w:rPr>
            </w:pPr>
          </w:p>
          <w:p w:rsidR="00F333D4" w:rsidRPr="00F333D4" w:rsidRDefault="00F333D4" w:rsidP="00EE75F5">
            <w:pPr>
              <w:rPr>
                <w:sz w:val="28"/>
                <w:szCs w:val="28"/>
              </w:rPr>
            </w:pPr>
          </w:p>
          <w:p w:rsidR="00F333D4" w:rsidRPr="00F333D4" w:rsidRDefault="00F333D4" w:rsidP="00EE75F5">
            <w:pPr>
              <w:rPr>
                <w:sz w:val="28"/>
                <w:szCs w:val="28"/>
              </w:rPr>
            </w:pPr>
          </w:p>
          <w:p w:rsidR="00F333D4" w:rsidRPr="00F333D4" w:rsidRDefault="00F333D4" w:rsidP="00EE75F5">
            <w:pPr>
              <w:rPr>
                <w:sz w:val="28"/>
                <w:szCs w:val="28"/>
              </w:rPr>
            </w:pPr>
          </w:p>
          <w:p w:rsidR="00F333D4" w:rsidRPr="00F333D4" w:rsidRDefault="00F333D4" w:rsidP="00EE75F5">
            <w:pPr>
              <w:rPr>
                <w:sz w:val="28"/>
                <w:szCs w:val="28"/>
              </w:rPr>
            </w:pPr>
          </w:p>
          <w:p w:rsidR="00F333D4" w:rsidRPr="00F333D4" w:rsidRDefault="00F333D4" w:rsidP="00EE75F5">
            <w:pPr>
              <w:rPr>
                <w:sz w:val="28"/>
                <w:szCs w:val="28"/>
              </w:rPr>
            </w:pPr>
          </w:p>
          <w:p w:rsidR="00F333D4" w:rsidRPr="00F333D4" w:rsidRDefault="00F333D4" w:rsidP="00EE75F5">
            <w:pPr>
              <w:rPr>
                <w:sz w:val="28"/>
                <w:szCs w:val="28"/>
              </w:rPr>
            </w:pPr>
          </w:p>
          <w:p w:rsidR="00F333D4" w:rsidRPr="00F333D4" w:rsidRDefault="00F333D4" w:rsidP="00EE75F5">
            <w:pPr>
              <w:rPr>
                <w:sz w:val="28"/>
                <w:szCs w:val="28"/>
              </w:rPr>
            </w:pPr>
          </w:p>
          <w:p w:rsidR="00F333D4" w:rsidRPr="00F333D4" w:rsidRDefault="00F333D4" w:rsidP="00EE75F5">
            <w:pPr>
              <w:rPr>
                <w:sz w:val="28"/>
                <w:szCs w:val="28"/>
              </w:rPr>
            </w:pPr>
          </w:p>
          <w:p w:rsidR="00F333D4" w:rsidRPr="00F333D4" w:rsidRDefault="00F333D4" w:rsidP="00EE75F5">
            <w:pPr>
              <w:rPr>
                <w:sz w:val="28"/>
                <w:szCs w:val="28"/>
              </w:rPr>
            </w:pPr>
          </w:p>
          <w:p w:rsidR="00F333D4" w:rsidRPr="00F333D4" w:rsidRDefault="00F333D4" w:rsidP="00EE75F5">
            <w:pPr>
              <w:rPr>
                <w:sz w:val="28"/>
                <w:szCs w:val="28"/>
              </w:rPr>
            </w:pPr>
          </w:p>
          <w:p w:rsidR="00F333D4" w:rsidRPr="00F333D4" w:rsidRDefault="00F333D4" w:rsidP="00EE75F5">
            <w:pPr>
              <w:rPr>
                <w:sz w:val="28"/>
                <w:szCs w:val="28"/>
              </w:rPr>
            </w:pPr>
          </w:p>
          <w:p w:rsidR="00F333D4" w:rsidRPr="00F333D4" w:rsidRDefault="00F333D4" w:rsidP="00EE75F5">
            <w:pPr>
              <w:rPr>
                <w:sz w:val="28"/>
                <w:szCs w:val="28"/>
              </w:rPr>
            </w:pPr>
          </w:p>
          <w:p w:rsidR="00F333D4" w:rsidRPr="00F333D4" w:rsidRDefault="00F333D4" w:rsidP="00EE75F5">
            <w:pPr>
              <w:rPr>
                <w:sz w:val="28"/>
                <w:szCs w:val="28"/>
              </w:rPr>
            </w:pPr>
          </w:p>
          <w:p w:rsidR="00F333D4" w:rsidRPr="00F333D4" w:rsidRDefault="00DB5815" w:rsidP="00EE75F5">
            <w:pPr>
              <w:rPr>
                <w:sz w:val="28"/>
                <w:szCs w:val="28"/>
              </w:rPr>
            </w:pPr>
            <w:r>
              <w:rPr>
                <w:sz w:val="28"/>
                <w:szCs w:val="28"/>
              </w:rPr>
              <w:t>Исполнитель</w:t>
            </w:r>
          </w:p>
          <w:p w:rsidR="00F333D4" w:rsidRPr="00F333D4" w:rsidRDefault="00F333D4" w:rsidP="00EE75F5">
            <w:pPr>
              <w:rPr>
                <w:sz w:val="28"/>
                <w:szCs w:val="28"/>
              </w:rPr>
            </w:pPr>
          </w:p>
          <w:p w:rsidR="00F333D4" w:rsidRPr="00F333D4" w:rsidRDefault="00F333D4" w:rsidP="00EE75F5">
            <w:pPr>
              <w:rPr>
                <w:sz w:val="28"/>
                <w:szCs w:val="28"/>
              </w:rPr>
            </w:pPr>
          </w:p>
          <w:p w:rsidR="00F333D4" w:rsidRPr="00F333D4" w:rsidRDefault="00F333D4" w:rsidP="00EE75F5">
            <w:pPr>
              <w:rPr>
                <w:sz w:val="28"/>
                <w:szCs w:val="28"/>
              </w:rPr>
            </w:pPr>
            <w:r w:rsidRPr="00F333D4">
              <w:rPr>
                <w:sz w:val="28"/>
                <w:szCs w:val="28"/>
              </w:rPr>
              <w:t xml:space="preserve">____________________ </w:t>
            </w:r>
          </w:p>
          <w:p w:rsidR="00F333D4" w:rsidRPr="00F333D4" w:rsidRDefault="00F333D4" w:rsidP="00EE75F5">
            <w:pPr>
              <w:rPr>
                <w:sz w:val="28"/>
                <w:szCs w:val="28"/>
              </w:rPr>
            </w:pPr>
          </w:p>
        </w:tc>
      </w:tr>
    </w:tbl>
    <w:p w:rsidR="009679A6" w:rsidRDefault="00F333D4" w:rsidP="00EE75F5">
      <w:pPr>
        <w:tabs>
          <w:tab w:val="center" w:pos="5102"/>
          <w:tab w:val="left" w:pos="5985"/>
        </w:tabs>
        <w:autoSpaceDE w:val="0"/>
        <w:autoSpaceDN w:val="0"/>
        <w:adjustRightInd w:val="0"/>
        <w:ind w:left="284"/>
        <w:rPr>
          <w:b/>
          <w:sz w:val="28"/>
          <w:szCs w:val="28"/>
        </w:rPr>
      </w:pPr>
      <w:r>
        <w:rPr>
          <w:b/>
          <w:sz w:val="28"/>
          <w:szCs w:val="28"/>
        </w:rPr>
        <w:tab/>
      </w:r>
      <w:r w:rsidR="00241391" w:rsidRPr="00AD2E66">
        <w:rPr>
          <w:b/>
          <w:sz w:val="28"/>
          <w:szCs w:val="28"/>
        </w:rPr>
        <w:t xml:space="preserve"> </w:t>
      </w:r>
      <w:r>
        <w:rPr>
          <w:b/>
          <w:sz w:val="28"/>
          <w:szCs w:val="28"/>
        </w:rPr>
        <w:tab/>
      </w:r>
    </w:p>
    <w:p w:rsidR="009679A6" w:rsidRDefault="009679A6" w:rsidP="00EE75F5">
      <w:pPr>
        <w:tabs>
          <w:tab w:val="center" w:pos="5102"/>
          <w:tab w:val="left" w:pos="5985"/>
        </w:tabs>
        <w:autoSpaceDE w:val="0"/>
        <w:autoSpaceDN w:val="0"/>
        <w:adjustRightInd w:val="0"/>
        <w:ind w:left="284"/>
        <w:rPr>
          <w:b/>
          <w:sz w:val="28"/>
          <w:szCs w:val="28"/>
        </w:rPr>
      </w:pPr>
    </w:p>
    <w:p w:rsidR="00345E9C" w:rsidRDefault="00345E9C" w:rsidP="00EE75F5">
      <w:pPr>
        <w:tabs>
          <w:tab w:val="center" w:pos="5102"/>
          <w:tab w:val="left" w:pos="5985"/>
        </w:tabs>
        <w:autoSpaceDE w:val="0"/>
        <w:autoSpaceDN w:val="0"/>
        <w:adjustRightInd w:val="0"/>
        <w:ind w:left="284"/>
        <w:rPr>
          <w:b/>
          <w:sz w:val="28"/>
          <w:szCs w:val="28"/>
        </w:rPr>
      </w:pPr>
    </w:p>
    <w:p w:rsidR="00345E9C" w:rsidRDefault="00345E9C" w:rsidP="00EE75F5">
      <w:pPr>
        <w:tabs>
          <w:tab w:val="center" w:pos="5102"/>
          <w:tab w:val="left" w:pos="5985"/>
        </w:tabs>
        <w:autoSpaceDE w:val="0"/>
        <w:autoSpaceDN w:val="0"/>
        <w:adjustRightInd w:val="0"/>
        <w:ind w:left="284"/>
        <w:rPr>
          <w:b/>
          <w:sz w:val="28"/>
          <w:szCs w:val="28"/>
        </w:rPr>
      </w:pPr>
    </w:p>
    <w:p w:rsidR="00345E9C" w:rsidRDefault="00345E9C" w:rsidP="00EE75F5">
      <w:pPr>
        <w:tabs>
          <w:tab w:val="center" w:pos="5102"/>
          <w:tab w:val="left" w:pos="5985"/>
        </w:tabs>
        <w:autoSpaceDE w:val="0"/>
        <w:autoSpaceDN w:val="0"/>
        <w:adjustRightInd w:val="0"/>
        <w:ind w:left="284"/>
        <w:rPr>
          <w:b/>
          <w:sz w:val="28"/>
          <w:szCs w:val="28"/>
        </w:rPr>
      </w:pPr>
    </w:p>
    <w:p w:rsidR="00345E9C" w:rsidRDefault="00345E9C" w:rsidP="00EE75F5">
      <w:pPr>
        <w:tabs>
          <w:tab w:val="center" w:pos="5102"/>
          <w:tab w:val="left" w:pos="5985"/>
        </w:tabs>
        <w:autoSpaceDE w:val="0"/>
        <w:autoSpaceDN w:val="0"/>
        <w:adjustRightInd w:val="0"/>
        <w:ind w:left="284"/>
        <w:rPr>
          <w:b/>
          <w:sz w:val="28"/>
          <w:szCs w:val="28"/>
        </w:rPr>
      </w:pPr>
    </w:p>
    <w:p w:rsidR="00345E9C" w:rsidRDefault="00345E9C" w:rsidP="00EE75F5">
      <w:pPr>
        <w:tabs>
          <w:tab w:val="center" w:pos="5102"/>
          <w:tab w:val="left" w:pos="5985"/>
        </w:tabs>
        <w:autoSpaceDE w:val="0"/>
        <w:autoSpaceDN w:val="0"/>
        <w:adjustRightInd w:val="0"/>
        <w:ind w:left="284"/>
        <w:rPr>
          <w:b/>
          <w:sz w:val="28"/>
          <w:szCs w:val="28"/>
        </w:rPr>
      </w:pPr>
    </w:p>
    <w:p w:rsidR="00C35F52" w:rsidRDefault="00C35F52" w:rsidP="00EE75F5">
      <w:pPr>
        <w:tabs>
          <w:tab w:val="center" w:pos="5102"/>
          <w:tab w:val="left" w:pos="5985"/>
        </w:tabs>
        <w:autoSpaceDE w:val="0"/>
        <w:autoSpaceDN w:val="0"/>
        <w:adjustRightInd w:val="0"/>
        <w:ind w:left="284"/>
        <w:rPr>
          <w:b/>
          <w:sz w:val="28"/>
          <w:szCs w:val="28"/>
        </w:rPr>
      </w:pPr>
    </w:p>
    <w:p w:rsidR="00C35F52" w:rsidRDefault="00C35F52" w:rsidP="00EE75F5">
      <w:pPr>
        <w:tabs>
          <w:tab w:val="center" w:pos="5102"/>
          <w:tab w:val="left" w:pos="5985"/>
        </w:tabs>
        <w:autoSpaceDE w:val="0"/>
        <w:autoSpaceDN w:val="0"/>
        <w:adjustRightInd w:val="0"/>
        <w:ind w:left="284"/>
        <w:rPr>
          <w:b/>
          <w:sz w:val="28"/>
          <w:szCs w:val="28"/>
        </w:rPr>
      </w:pPr>
    </w:p>
    <w:p w:rsidR="00C35F52" w:rsidRDefault="00C35F52" w:rsidP="00EE75F5">
      <w:pPr>
        <w:tabs>
          <w:tab w:val="center" w:pos="5102"/>
          <w:tab w:val="left" w:pos="5985"/>
        </w:tabs>
        <w:autoSpaceDE w:val="0"/>
        <w:autoSpaceDN w:val="0"/>
        <w:adjustRightInd w:val="0"/>
        <w:ind w:left="284"/>
        <w:rPr>
          <w:b/>
          <w:sz w:val="28"/>
          <w:szCs w:val="28"/>
        </w:rPr>
      </w:pPr>
    </w:p>
    <w:p w:rsidR="00C35F52" w:rsidRDefault="00C35F52" w:rsidP="00EE75F5">
      <w:pPr>
        <w:tabs>
          <w:tab w:val="center" w:pos="5102"/>
          <w:tab w:val="left" w:pos="5985"/>
        </w:tabs>
        <w:autoSpaceDE w:val="0"/>
        <w:autoSpaceDN w:val="0"/>
        <w:adjustRightInd w:val="0"/>
        <w:ind w:left="284"/>
        <w:rPr>
          <w:b/>
          <w:sz w:val="28"/>
          <w:szCs w:val="28"/>
        </w:rPr>
      </w:pPr>
    </w:p>
    <w:p w:rsidR="00C35F52" w:rsidRDefault="00C35F52" w:rsidP="00EE75F5">
      <w:pPr>
        <w:tabs>
          <w:tab w:val="center" w:pos="5102"/>
          <w:tab w:val="left" w:pos="5985"/>
        </w:tabs>
        <w:autoSpaceDE w:val="0"/>
        <w:autoSpaceDN w:val="0"/>
        <w:adjustRightInd w:val="0"/>
        <w:ind w:left="284"/>
        <w:rPr>
          <w:b/>
          <w:sz w:val="28"/>
          <w:szCs w:val="28"/>
        </w:rPr>
      </w:pPr>
    </w:p>
    <w:p w:rsidR="00C35F52" w:rsidRDefault="00C35F52" w:rsidP="00EE75F5">
      <w:pPr>
        <w:tabs>
          <w:tab w:val="center" w:pos="5102"/>
          <w:tab w:val="left" w:pos="5985"/>
        </w:tabs>
        <w:autoSpaceDE w:val="0"/>
        <w:autoSpaceDN w:val="0"/>
        <w:adjustRightInd w:val="0"/>
        <w:ind w:left="284"/>
        <w:rPr>
          <w:b/>
          <w:sz w:val="28"/>
          <w:szCs w:val="28"/>
        </w:rPr>
      </w:pPr>
    </w:p>
    <w:p w:rsidR="00C35F52" w:rsidRDefault="00C35F52" w:rsidP="00EE75F5">
      <w:pPr>
        <w:tabs>
          <w:tab w:val="center" w:pos="5102"/>
          <w:tab w:val="left" w:pos="5985"/>
        </w:tabs>
        <w:autoSpaceDE w:val="0"/>
        <w:autoSpaceDN w:val="0"/>
        <w:adjustRightInd w:val="0"/>
        <w:ind w:left="284"/>
        <w:rPr>
          <w:b/>
          <w:sz w:val="28"/>
          <w:szCs w:val="28"/>
        </w:rPr>
      </w:pPr>
    </w:p>
    <w:p w:rsidR="00C35F52" w:rsidRDefault="00C35F52" w:rsidP="00EE75F5">
      <w:pPr>
        <w:tabs>
          <w:tab w:val="center" w:pos="5102"/>
          <w:tab w:val="left" w:pos="5985"/>
        </w:tabs>
        <w:autoSpaceDE w:val="0"/>
        <w:autoSpaceDN w:val="0"/>
        <w:adjustRightInd w:val="0"/>
        <w:ind w:left="284"/>
        <w:rPr>
          <w:b/>
          <w:sz w:val="28"/>
          <w:szCs w:val="28"/>
        </w:rPr>
      </w:pPr>
    </w:p>
    <w:p w:rsidR="00C35F52" w:rsidRDefault="00C35F52" w:rsidP="00EE75F5">
      <w:pPr>
        <w:tabs>
          <w:tab w:val="center" w:pos="5102"/>
          <w:tab w:val="left" w:pos="5985"/>
        </w:tabs>
        <w:autoSpaceDE w:val="0"/>
        <w:autoSpaceDN w:val="0"/>
        <w:adjustRightInd w:val="0"/>
        <w:ind w:left="284"/>
        <w:rPr>
          <w:b/>
          <w:sz w:val="28"/>
          <w:szCs w:val="28"/>
        </w:rPr>
      </w:pPr>
    </w:p>
    <w:p w:rsidR="00345E9C" w:rsidRDefault="00345E9C" w:rsidP="00EE75F5">
      <w:pPr>
        <w:tabs>
          <w:tab w:val="center" w:pos="5102"/>
          <w:tab w:val="left" w:pos="5985"/>
        </w:tabs>
        <w:autoSpaceDE w:val="0"/>
        <w:autoSpaceDN w:val="0"/>
        <w:adjustRightInd w:val="0"/>
        <w:ind w:left="284"/>
        <w:rPr>
          <w:b/>
          <w:sz w:val="28"/>
          <w:szCs w:val="28"/>
        </w:rPr>
      </w:pPr>
    </w:p>
    <w:p w:rsidR="00345E9C" w:rsidRDefault="00345E9C" w:rsidP="00C35F52">
      <w:pPr>
        <w:tabs>
          <w:tab w:val="center" w:pos="5102"/>
          <w:tab w:val="left" w:pos="5985"/>
        </w:tabs>
        <w:autoSpaceDE w:val="0"/>
        <w:autoSpaceDN w:val="0"/>
        <w:adjustRightInd w:val="0"/>
        <w:rPr>
          <w:b/>
          <w:sz w:val="28"/>
          <w:szCs w:val="28"/>
        </w:rPr>
      </w:pPr>
    </w:p>
    <w:p w:rsidR="001C0D0A" w:rsidRPr="001C0D0A" w:rsidRDefault="009679A6" w:rsidP="00345E9C">
      <w:pPr>
        <w:tabs>
          <w:tab w:val="center" w:pos="5102"/>
          <w:tab w:val="left" w:pos="5985"/>
        </w:tabs>
        <w:autoSpaceDE w:val="0"/>
        <w:autoSpaceDN w:val="0"/>
        <w:adjustRightInd w:val="0"/>
        <w:rPr>
          <w:sz w:val="28"/>
          <w:szCs w:val="28"/>
        </w:rPr>
      </w:pPr>
      <w:r>
        <w:rPr>
          <w:b/>
          <w:sz w:val="28"/>
          <w:szCs w:val="28"/>
        </w:rPr>
        <w:lastRenderedPageBreak/>
        <w:t xml:space="preserve">                               </w:t>
      </w:r>
      <w:r w:rsidR="00DB5815">
        <w:rPr>
          <w:b/>
          <w:sz w:val="28"/>
          <w:szCs w:val="28"/>
        </w:rPr>
        <w:t xml:space="preserve">                                               </w:t>
      </w:r>
      <w:r>
        <w:rPr>
          <w:b/>
          <w:sz w:val="28"/>
          <w:szCs w:val="28"/>
        </w:rPr>
        <w:t xml:space="preserve">     </w:t>
      </w:r>
      <w:r w:rsidR="00953F36">
        <w:rPr>
          <w:b/>
          <w:sz w:val="28"/>
          <w:szCs w:val="28"/>
        </w:rPr>
        <w:t xml:space="preserve">  </w:t>
      </w:r>
      <w:r w:rsidR="001C0D0A" w:rsidRPr="001C0D0A">
        <w:rPr>
          <w:sz w:val="28"/>
          <w:szCs w:val="28"/>
        </w:rPr>
        <w:t>Приложение №1</w:t>
      </w:r>
    </w:p>
    <w:p w:rsidR="001C0D0A" w:rsidRPr="001C0D0A" w:rsidRDefault="001C0D0A" w:rsidP="00EE75F5">
      <w:pPr>
        <w:ind w:left="5954"/>
        <w:rPr>
          <w:sz w:val="28"/>
          <w:szCs w:val="28"/>
        </w:rPr>
      </w:pPr>
      <w:r w:rsidRPr="001C0D0A">
        <w:rPr>
          <w:sz w:val="28"/>
          <w:szCs w:val="28"/>
        </w:rPr>
        <w:t>к Контракту № ___</w:t>
      </w:r>
    </w:p>
    <w:p w:rsidR="001C0D0A" w:rsidRPr="001C0D0A" w:rsidRDefault="0006494A" w:rsidP="00EE75F5">
      <w:pPr>
        <w:ind w:left="5954"/>
        <w:rPr>
          <w:sz w:val="28"/>
          <w:szCs w:val="28"/>
        </w:rPr>
      </w:pPr>
      <w:r>
        <w:rPr>
          <w:sz w:val="28"/>
          <w:szCs w:val="28"/>
        </w:rPr>
        <w:t>от «__» ________ 202</w:t>
      </w:r>
      <w:r w:rsidR="002A4223">
        <w:rPr>
          <w:sz w:val="28"/>
          <w:szCs w:val="28"/>
        </w:rPr>
        <w:t>6</w:t>
      </w:r>
      <w:r w:rsidR="001C0D0A" w:rsidRPr="001C0D0A">
        <w:rPr>
          <w:sz w:val="28"/>
          <w:szCs w:val="28"/>
        </w:rPr>
        <w:t xml:space="preserve"> г.</w:t>
      </w:r>
    </w:p>
    <w:p w:rsidR="001C0D0A" w:rsidRPr="001C0D0A" w:rsidRDefault="001C0D0A" w:rsidP="00EE75F5">
      <w:pPr>
        <w:ind w:left="6663"/>
        <w:rPr>
          <w:sz w:val="28"/>
          <w:szCs w:val="28"/>
        </w:rPr>
      </w:pPr>
    </w:p>
    <w:p w:rsidR="001C0D0A" w:rsidRPr="001C0D0A" w:rsidRDefault="001C0D0A" w:rsidP="00EE75F5">
      <w:pPr>
        <w:jc w:val="center"/>
        <w:rPr>
          <w:sz w:val="28"/>
          <w:szCs w:val="28"/>
        </w:rPr>
      </w:pPr>
      <w:r w:rsidRPr="001C0D0A">
        <w:rPr>
          <w:b/>
          <w:sz w:val="28"/>
          <w:szCs w:val="28"/>
        </w:rPr>
        <w:t xml:space="preserve">Спецификация на оказание услуг </w:t>
      </w:r>
    </w:p>
    <w:p w:rsidR="001C0D0A" w:rsidRPr="001C0D0A" w:rsidRDefault="001C0D0A" w:rsidP="00EE75F5">
      <w:pPr>
        <w:jc w:val="center"/>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103"/>
        <w:gridCol w:w="709"/>
        <w:gridCol w:w="992"/>
        <w:gridCol w:w="2410"/>
      </w:tblGrid>
      <w:tr w:rsidR="001C0D0A" w:rsidRPr="001C0D0A" w:rsidTr="00410E51">
        <w:tc>
          <w:tcPr>
            <w:tcW w:w="567" w:type="dxa"/>
            <w:shd w:val="clear" w:color="auto" w:fill="auto"/>
            <w:vAlign w:val="center"/>
          </w:tcPr>
          <w:p w:rsidR="001C0D0A" w:rsidRPr="001C0D0A" w:rsidRDefault="001C0D0A" w:rsidP="00EE75F5">
            <w:pPr>
              <w:jc w:val="center"/>
              <w:rPr>
                <w:sz w:val="24"/>
                <w:szCs w:val="24"/>
              </w:rPr>
            </w:pPr>
            <w:r w:rsidRPr="001C0D0A">
              <w:rPr>
                <w:sz w:val="24"/>
                <w:szCs w:val="24"/>
              </w:rPr>
              <w:t>№</w:t>
            </w:r>
            <w:r w:rsidRPr="001C0D0A">
              <w:rPr>
                <w:sz w:val="24"/>
                <w:szCs w:val="24"/>
              </w:rPr>
              <w:br/>
              <w:t>п/п</w:t>
            </w:r>
          </w:p>
        </w:tc>
        <w:tc>
          <w:tcPr>
            <w:tcW w:w="5103" w:type="dxa"/>
            <w:shd w:val="clear" w:color="auto" w:fill="auto"/>
            <w:vAlign w:val="center"/>
          </w:tcPr>
          <w:p w:rsidR="001C0D0A" w:rsidRPr="001C0D0A" w:rsidRDefault="001C0D0A" w:rsidP="00EE75F5">
            <w:pPr>
              <w:jc w:val="center"/>
              <w:rPr>
                <w:sz w:val="24"/>
                <w:szCs w:val="24"/>
              </w:rPr>
            </w:pPr>
            <w:r w:rsidRPr="001C0D0A">
              <w:rPr>
                <w:sz w:val="24"/>
                <w:szCs w:val="24"/>
              </w:rPr>
              <w:t>Наименование услуги</w:t>
            </w:r>
          </w:p>
        </w:tc>
        <w:tc>
          <w:tcPr>
            <w:tcW w:w="709" w:type="dxa"/>
            <w:shd w:val="clear" w:color="auto" w:fill="auto"/>
            <w:vAlign w:val="center"/>
          </w:tcPr>
          <w:p w:rsidR="001C0D0A" w:rsidRPr="001C0D0A" w:rsidRDefault="001C0D0A" w:rsidP="00EE75F5">
            <w:pPr>
              <w:jc w:val="center"/>
              <w:rPr>
                <w:sz w:val="24"/>
                <w:szCs w:val="24"/>
              </w:rPr>
            </w:pPr>
            <w:r w:rsidRPr="001C0D0A">
              <w:rPr>
                <w:sz w:val="24"/>
                <w:szCs w:val="24"/>
              </w:rPr>
              <w:t>Ед. изм.</w:t>
            </w:r>
          </w:p>
        </w:tc>
        <w:tc>
          <w:tcPr>
            <w:tcW w:w="992" w:type="dxa"/>
            <w:shd w:val="clear" w:color="auto" w:fill="auto"/>
            <w:vAlign w:val="center"/>
          </w:tcPr>
          <w:p w:rsidR="001C0D0A" w:rsidRPr="001C0D0A" w:rsidRDefault="001C0D0A" w:rsidP="00EE75F5">
            <w:pPr>
              <w:jc w:val="center"/>
              <w:rPr>
                <w:sz w:val="24"/>
                <w:szCs w:val="24"/>
              </w:rPr>
            </w:pPr>
            <w:r w:rsidRPr="001C0D0A">
              <w:rPr>
                <w:sz w:val="24"/>
                <w:szCs w:val="24"/>
              </w:rPr>
              <w:t>Объем услуг</w:t>
            </w:r>
          </w:p>
        </w:tc>
        <w:tc>
          <w:tcPr>
            <w:tcW w:w="2410" w:type="dxa"/>
            <w:shd w:val="clear" w:color="auto" w:fill="auto"/>
            <w:vAlign w:val="center"/>
          </w:tcPr>
          <w:p w:rsidR="001C0D0A" w:rsidRPr="001C0D0A" w:rsidRDefault="001C0D0A" w:rsidP="00EE75F5">
            <w:pPr>
              <w:jc w:val="center"/>
              <w:rPr>
                <w:sz w:val="24"/>
                <w:szCs w:val="24"/>
              </w:rPr>
            </w:pPr>
            <w:r w:rsidRPr="001C0D0A">
              <w:rPr>
                <w:sz w:val="24"/>
                <w:szCs w:val="24"/>
              </w:rPr>
              <w:t>Стоимость</w:t>
            </w:r>
            <w:r w:rsidR="009C1C99">
              <w:rPr>
                <w:sz w:val="24"/>
                <w:szCs w:val="24"/>
              </w:rPr>
              <w:t xml:space="preserve"> с НДС*</w:t>
            </w:r>
            <w:r w:rsidRPr="001C0D0A">
              <w:rPr>
                <w:sz w:val="24"/>
                <w:szCs w:val="24"/>
              </w:rPr>
              <w:t xml:space="preserve">, руб. </w:t>
            </w:r>
          </w:p>
        </w:tc>
      </w:tr>
      <w:tr w:rsidR="001C0D0A" w:rsidRPr="001C0D0A" w:rsidTr="002A4223">
        <w:trPr>
          <w:trHeight w:val="1329"/>
        </w:trPr>
        <w:tc>
          <w:tcPr>
            <w:tcW w:w="567" w:type="dxa"/>
            <w:shd w:val="clear" w:color="auto" w:fill="auto"/>
            <w:vAlign w:val="center"/>
          </w:tcPr>
          <w:p w:rsidR="001C0D0A" w:rsidRPr="001C0D0A" w:rsidRDefault="001C0D0A" w:rsidP="00EE75F5">
            <w:pPr>
              <w:jc w:val="center"/>
              <w:rPr>
                <w:sz w:val="24"/>
                <w:szCs w:val="24"/>
              </w:rPr>
            </w:pPr>
            <w:r w:rsidRPr="001C0D0A">
              <w:rPr>
                <w:sz w:val="24"/>
                <w:szCs w:val="24"/>
              </w:rPr>
              <w:t>1</w:t>
            </w:r>
          </w:p>
        </w:tc>
        <w:tc>
          <w:tcPr>
            <w:tcW w:w="5103" w:type="dxa"/>
            <w:shd w:val="clear" w:color="auto" w:fill="auto"/>
            <w:vAlign w:val="center"/>
          </w:tcPr>
          <w:p w:rsidR="00B81E74" w:rsidRDefault="001C0D0A" w:rsidP="00EE75F5">
            <w:pPr>
              <w:tabs>
                <w:tab w:val="left" w:pos="285"/>
              </w:tabs>
              <w:rPr>
                <w:sz w:val="24"/>
                <w:szCs w:val="24"/>
              </w:rPr>
            </w:pPr>
            <w:r w:rsidRPr="001C0D0A">
              <w:rPr>
                <w:sz w:val="24"/>
                <w:szCs w:val="24"/>
              </w:rPr>
              <w:t xml:space="preserve">Услуги по освидетельствованию и техническому обслуживанию </w:t>
            </w:r>
            <w:r w:rsidR="00B81E74">
              <w:rPr>
                <w:sz w:val="24"/>
                <w:szCs w:val="24"/>
              </w:rPr>
              <w:t>радионавигационного оборудования:</w:t>
            </w:r>
          </w:p>
          <w:p w:rsidR="001C0D0A" w:rsidRPr="001C0D0A" w:rsidRDefault="001C0D0A" w:rsidP="002A4223">
            <w:pPr>
              <w:tabs>
                <w:tab w:val="left" w:pos="285"/>
              </w:tabs>
              <w:rPr>
                <w:sz w:val="24"/>
                <w:szCs w:val="24"/>
              </w:rPr>
            </w:pPr>
            <w:r w:rsidRPr="001C0D0A">
              <w:rPr>
                <w:sz w:val="24"/>
                <w:szCs w:val="24"/>
              </w:rPr>
              <w:t>большого т</w:t>
            </w:r>
            <w:r w:rsidR="00DC38A4">
              <w:rPr>
                <w:sz w:val="24"/>
                <w:szCs w:val="24"/>
              </w:rPr>
              <w:t>аможенного судна «Пётр Матвеев»</w:t>
            </w:r>
          </w:p>
        </w:tc>
        <w:tc>
          <w:tcPr>
            <w:tcW w:w="709" w:type="dxa"/>
            <w:shd w:val="clear" w:color="auto" w:fill="auto"/>
            <w:vAlign w:val="center"/>
          </w:tcPr>
          <w:p w:rsidR="001C0D0A" w:rsidRPr="001C0D0A" w:rsidRDefault="002A4223" w:rsidP="00EE75F5">
            <w:pPr>
              <w:jc w:val="center"/>
              <w:rPr>
                <w:sz w:val="24"/>
                <w:szCs w:val="24"/>
              </w:rPr>
            </w:pPr>
            <w:r>
              <w:rPr>
                <w:sz w:val="24"/>
                <w:szCs w:val="24"/>
              </w:rPr>
              <w:t>у</w:t>
            </w:r>
            <w:r w:rsidR="001C0D0A" w:rsidRPr="001C0D0A">
              <w:rPr>
                <w:sz w:val="24"/>
                <w:szCs w:val="24"/>
              </w:rPr>
              <w:t>сл. ед.</w:t>
            </w:r>
          </w:p>
        </w:tc>
        <w:tc>
          <w:tcPr>
            <w:tcW w:w="992" w:type="dxa"/>
            <w:shd w:val="clear" w:color="auto" w:fill="auto"/>
            <w:vAlign w:val="center"/>
          </w:tcPr>
          <w:p w:rsidR="001C0D0A" w:rsidRPr="001C0D0A" w:rsidRDefault="001C0D0A" w:rsidP="00EE75F5">
            <w:pPr>
              <w:jc w:val="center"/>
              <w:rPr>
                <w:sz w:val="24"/>
                <w:szCs w:val="24"/>
              </w:rPr>
            </w:pPr>
            <w:r w:rsidRPr="001C0D0A">
              <w:rPr>
                <w:sz w:val="24"/>
                <w:szCs w:val="24"/>
              </w:rPr>
              <w:t>1</w:t>
            </w:r>
          </w:p>
        </w:tc>
        <w:tc>
          <w:tcPr>
            <w:tcW w:w="2410" w:type="dxa"/>
            <w:shd w:val="clear" w:color="auto" w:fill="auto"/>
            <w:vAlign w:val="center"/>
          </w:tcPr>
          <w:p w:rsidR="001C0D0A" w:rsidRPr="001C0D0A" w:rsidRDefault="001C0D0A" w:rsidP="00EE75F5">
            <w:pPr>
              <w:jc w:val="center"/>
              <w:rPr>
                <w:sz w:val="24"/>
                <w:szCs w:val="24"/>
              </w:rPr>
            </w:pPr>
          </w:p>
        </w:tc>
      </w:tr>
      <w:tr w:rsidR="00DB5815" w:rsidRPr="001C0D0A" w:rsidTr="00A51FE1">
        <w:trPr>
          <w:trHeight w:val="410"/>
        </w:trPr>
        <w:tc>
          <w:tcPr>
            <w:tcW w:w="7371" w:type="dxa"/>
            <w:gridSpan w:val="4"/>
            <w:shd w:val="clear" w:color="auto" w:fill="auto"/>
            <w:vAlign w:val="center"/>
          </w:tcPr>
          <w:p w:rsidR="00DB5815" w:rsidRPr="001C0D0A" w:rsidRDefault="00DB5815" w:rsidP="00EE75F5">
            <w:pPr>
              <w:jc w:val="right"/>
              <w:rPr>
                <w:sz w:val="24"/>
                <w:szCs w:val="24"/>
              </w:rPr>
            </w:pPr>
            <w:r>
              <w:rPr>
                <w:sz w:val="24"/>
                <w:szCs w:val="24"/>
              </w:rPr>
              <w:t>Итого:</w:t>
            </w:r>
          </w:p>
        </w:tc>
        <w:tc>
          <w:tcPr>
            <w:tcW w:w="2410" w:type="dxa"/>
            <w:shd w:val="clear" w:color="auto" w:fill="auto"/>
            <w:vAlign w:val="center"/>
          </w:tcPr>
          <w:p w:rsidR="00DB5815" w:rsidRPr="001C0D0A" w:rsidRDefault="00DB5815" w:rsidP="00EE75F5">
            <w:pPr>
              <w:jc w:val="center"/>
              <w:rPr>
                <w:sz w:val="24"/>
                <w:szCs w:val="24"/>
              </w:rPr>
            </w:pPr>
          </w:p>
        </w:tc>
      </w:tr>
      <w:tr w:rsidR="00DB5815" w:rsidRPr="001C0D0A" w:rsidTr="00A51FE1">
        <w:trPr>
          <w:trHeight w:val="415"/>
        </w:trPr>
        <w:tc>
          <w:tcPr>
            <w:tcW w:w="7371" w:type="dxa"/>
            <w:gridSpan w:val="4"/>
            <w:shd w:val="clear" w:color="auto" w:fill="auto"/>
            <w:vAlign w:val="center"/>
          </w:tcPr>
          <w:p w:rsidR="00DB5815" w:rsidRPr="001C0D0A" w:rsidRDefault="00DB5815" w:rsidP="00EE75F5">
            <w:pPr>
              <w:jc w:val="right"/>
              <w:rPr>
                <w:sz w:val="24"/>
                <w:szCs w:val="24"/>
              </w:rPr>
            </w:pPr>
            <w:r>
              <w:rPr>
                <w:sz w:val="24"/>
                <w:szCs w:val="24"/>
              </w:rPr>
              <w:t>В том числе</w:t>
            </w:r>
            <w:r w:rsidR="009C1C99">
              <w:rPr>
                <w:sz w:val="24"/>
                <w:szCs w:val="24"/>
              </w:rPr>
              <w:t xml:space="preserve"> НДС*____%</w:t>
            </w:r>
            <w:r>
              <w:rPr>
                <w:sz w:val="24"/>
                <w:szCs w:val="24"/>
              </w:rPr>
              <w:t>:</w:t>
            </w:r>
          </w:p>
        </w:tc>
        <w:tc>
          <w:tcPr>
            <w:tcW w:w="2410" w:type="dxa"/>
            <w:shd w:val="clear" w:color="auto" w:fill="auto"/>
            <w:vAlign w:val="center"/>
          </w:tcPr>
          <w:p w:rsidR="00DB5815" w:rsidRPr="001C0D0A" w:rsidRDefault="00DB5815" w:rsidP="00EE75F5">
            <w:pPr>
              <w:jc w:val="center"/>
              <w:rPr>
                <w:sz w:val="24"/>
                <w:szCs w:val="24"/>
              </w:rPr>
            </w:pPr>
          </w:p>
        </w:tc>
      </w:tr>
    </w:tbl>
    <w:p w:rsidR="002A4223" w:rsidRPr="007C62A8" w:rsidRDefault="002A4223" w:rsidP="002A4223">
      <w:pPr>
        <w:rPr>
          <w:sz w:val="28"/>
          <w:szCs w:val="28"/>
          <w:vertAlign w:val="superscript"/>
        </w:rPr>
      </w:pPr>
      <w:r>
        <w:rPr>
          <w:sz w:val="28"/>
          <w:szCs w:val="28"/>
          <w:vertAlign w:val="superscript"/>
        </w:rPr>
        <w:t xml:space="preserve">* </w:t>
      </w:r>
      <w:r w:rsidRPr="00E83258">
        <w:rPr>
          <w:sz w:val="28"/>
          <w:szCs w:val="28"/>
          <w:vertAlign w:val="superscript"/>
        </w:rPr>
        <w:t>в случае, если Исполнитель не освобожден от уплаты</w:t>
      </w:r>
      <w:r>
        <w:rPr>
          <w:sz w:val="28"/>
          <w:szCs w:val="28"/>
          <w:vertAlign w:val="superscript"/>
        </w:rPr>
        <w:t xml:space="preserve"> </w:t>
      </w:r>
      <w:r w:rsidRPr="00E83258">
        <w:rPr>
          <w:sz w:val="28"/>
          <w:szCs w:val="28"/>
          <w:vertAlign w:val="superscript"/>
        </w:rPr>
        <w:t>НДС</w:t>
      </w:r>
    </w:p>
    <w:p w:rsidR="001C0D0A" w:rsidRDefault="001C0D0A" w:rsidP="00EE75F5">
      <w:pPr>
        <w:rPr>
          <w:sz w:val="28"/>
          <w:szCs w:val="28"/>
        </w:rPr>
      </w:pPr>
    </w:p>
    <w:p w:rsidR="001C0D0A" w:rsidRDefault="00EF5932" w:rsidP="00447BD5">
      <w:pPr>
        <w:ind w:firstLine="709"/>
        <w:jc w:val="both"/>
        <w:rPr>
          <w:sz w:val="28"/>
          <w:szCs w:val="28"/>
        </w:rPr>
      </w:pPr>
      <w:r w:rsidRPr="00BF5753">
        <w:rPr>
          <w:sz w:val="28"/>
          <w:szCs w:val="28"/>
        </w:rPr>
        <w:t>Цена настоящего Контракта составляет __________</w:t>
      </w:r>
      <w:r>
        <w:rPr>
          <w:sz w:val="28"/>
          <w:szCs w:val="28"/>
        </w:rPr>
        <w:t xml:space="preserve">(________) </w:t>
      </w:r>
      <w:r w:rsidRPr="00BF5753">
        <w:rPr>
          <w:sz w:val="28"/>
          <w:szCs w:val="28"/>
        </w:rPr>
        <w:t xml:space="preserve">рублей </w:t>
      </w:r>
      <w:r>
        <w:rPr>
          <w:sz w:val="28"/>
          <w:szCs w:val="28"/>
        </w:rPr>
        <w:t>___ копеек, в том числе НДС ___%</w:t>
      </w:r>
      <w:r w:rsidRPr="00BF5753">
        <w:rPr>
          <w:sz w:val="28"/>
          <w:szCs w:val="28"/>
        </w:rPr>
        <w:t xml:space="preserve"> </w:t>
      </w:r>
      <w:r w:rsidRPr="0090372C">
        <w:rPr>
          <w:sz w:val="28"/>
          <w:szCs w:val="28"/>
        </w:rPr>
        <w:t>(</w:t>
      </w:r>
      <w:r w:rsidRPr="00594018">
        <w:rPr>
          <w:sz w:val="28"/>
          <w:szCs w:val="28"/>
        </w:rPr>
        <w:t xml:space="preserve">если </w:t>
      </w:r>
      <w:r>
        <w:rPr>
          <w:sz w:val="28"/>
          <w:szCs w:val="28"/>
        </w:rPr>
        <w:t>Исполнитель является плательщиком НДС, либо основание освобождения от уплаты НДС</w:t>
      </w:r>
      <w:r w:rsidRPr="0090372C">
        <w:rPr>
          <w:sz w:val="28"/>
          <w:szCs w:val="28"/>
        </w:rPr>
        <w:t>).</w:t>
      </w:r>
    </w:p>
    <w:p w:rsidR="009C1C99" w:rsidRDefault="009C1C99" w:rsidP="00EE75F5">
      <w:pPr>
        <w:jc w:val="both"/>
        <w:rPr>
          <w:sz w:val="28"/>
          <w:szCs w:val="28"/>
        </w:rPr>
      </w:pPr>
    </w:p>
    <w:p w:rsidR="002A4223" w:rsidRPr="001C0D0A" w:rsidRDefault="002A4223" w:rsidP="00EE75F5">
      <w:pPr>
        <w:jc w:val="both"/>
        <w:rPr>
          <w:sz w:val="28"/>
          <w:szCs w:val="28"/>
        </w:rPr>
      </w:pPr>
    </w:p>
    <w:p w:rsidR="001C0D0A" w:rsidRPr="001C0D0A" w:rsidRDefault="002A4223" w:rsidP="00EE75F5">
      <w:pPr>
        <w:jc w:val="both"/>
        <w:rPr>
          <w:sz w:val="28"/>
          <w:szCs w:val="28"/>
        </w:rPr>
      </w:pPr>
      <w:r>
        <w:rPr>
          <w:sz w:val="28"/>
          <w:szCs w:val="28"/>
        </w:rPr>
        <w:t xml:space="preserve">                </w:t>
      </w:r>
      <w:r w:rsidR="001C0D0A" w:rsidRPr="001C0D0A">
        <w:rPr>
          <w:sz w:val="28"/>
          <w:szCs w:val="28"/>
        </w:rPr>
        <w:t xml:space="preserve">ЗАКАЗЧИК  </w:t>
      </w:r>
      <w:r>
        <w:rPr>
          <w:sz w:val="28"/>
          <w:szCs w:val="28"/>
        </w:rPr>
        <w:t xml:space="preserve">                                              </w:t>
      </w:r>
      <w:r w:rsidR="001C0D0A" w:rsidRPr="001C0D0A">
        <w:rPr>
          <w:sz w:val="28"/>
          <w:szCs w:val="28"/>
        </w:rPr>
        <w:t xml:space="preserve">         ИСПОЛНИТЕЛЬ</w:t>
      </w:r>
    </w:p>
    <w:p w:rsidR="001C0D0A" w:rsidRPr="001C0D0A" w:rsidRDefault="001C0D0A" w:rsidP="00EE75F5">
      <w:pPr>
        <w:jc w:val="both"/>
        <w:rPr>
          <w:sz w:val="28"/>
          <w:szCs w:val="28"/>
        </w:rPr>
      </w:pPr>
    </w:p>
    <w:p w:rsidR="001C0D0A" w:rsidRPr="001C0D0A" w:rsidRDefault="002A4223" w:rsidP="00EE75F5">
      <w:pPr>
        <w:jc w:val="both"/>
        <w:rPr>
          <w:sz w:val="28"/>
          <w:szCs w:val="28"/>
        </w:rPr>
      </w:pPr>
      <w:r>
        <w:rPr>
          <w:sz w:val="28"/>
          <w:szCs w:val="28"/>
        </w:rPr>
        <w:t xml:space="preserve"> </w:t>
      </w:r>
    </w:p>
    <w:p w:rsidR="001C0D0A" w:rsidRPr="001C0D0A" w:rsidRDefault="002A4223" w:rsidP="00EE75F5">
      <w:pPr>
        <w:jc w:val="both"/>
        <w:rPr>
          <w:sz w:val="28"/>
          <w:szCs w:val="28"/>
        </w:rPr>
      </w:pPr>
      <w:r>
        <w:rPr>
          <w:sz w:val="28"/>
          <w:szCs w:val="28"/>
        </w:rPr>
        <w:t xml:space="preserve">               </w:t>
      </w:r>
      <w:r w:rsidR="001C0D0A" w:rsidRPr="001C0D0A">
        <w:rPr>
          <w:sz w:val="28"/>
          <w:szCs w:val="28"/>
        </w:rPr>
        <w:t xml:space="preserve">___________                            </w:t>
      </w:r>
      <w:r>
        <w:rPr>
          <w:sz w:val="28"/>
          <w:szCs w:val="28"/>
        </w:rPr>
        <w:t xml:space="preserve">                            </w:t>
      </w:r>
      <w:r w:rsidR="001C0D0A" w:rsidRPr="001C0D0A">
        <w:rPr>
          <w:sz w:val="28"/>
          <w:szCs w:val="28"/>
        </w:rPr>
        <w:t>______</w:t>
      </w:r>
      <w:r>
        <w:rPr>
          <w:sz w:val="28"/>
          <w:szCs w:val="28"/>
        </w:rPr>
        <w:t>____</w:t>
      </w:r>
      <w:r w:rsidR="001C0D0A" w:rsidRPr="001C0D0A">
        <w:rPr>
          <w:sz w:val="28"/>
          <w:szCs w:val="28"/>
        </w:rPr>
        <w:t>_____</w:t>
      </w:r>
    </w:p>
    <w:p w:rsidR="001C0D0A" w:rsidRPr="001C0D0A" w:rsidRDefault="001C0D0A" w:rsidP="00EE75F5">
      <w:pPr>
        <w:jc w:val="both"/>
        <w:rPr>
          <w:sz w:val="28"/>
          <w:szCs w:val="28"/>
        </w:rPr>
      </w:pPr>
    </w:p>
    <w:p w:rsidR="005425C7" w:rsidRDefault="005425C7" w:rsidP="00EE75F5">
      <w:pPr>
        <w:ind w:left="284"/>
        <w:jc w:val="both"/>
        <w:rPr>
          <w:color w:val="000000"/>
          <w:sz w:val="28"/>
          <w:szCs w:val="28"/>
        </w:rPr>
      </w:pPr>
    </w:p>
    <w:p w:rsidR="005425C7" w:rsidRDefault="005425C7" w:rsidP="00EE75F5">
      <w:pPr>
        <w:ind w:left="284"/>
        <w:jc w:val="both"/>
        <w:rPr>
          <w:color w:val="000000"/>
          <w:sz w:val="28"/>
          <w:szCs w:val="28"/>
        </w:rPr>
      </w:pPr>
    </w:p>
    <w:p w:rsidR="005425C7" w:rsidRDefault="005425C7" w:rsidP="00EE75F5">
      <w:pPr>
        <w:ind w:left="284"/>
        <w:jc w:val="both"/>
        <w:rPr>
          <w:color w:val="000000"/>
          <w:sz w:val="28"/>
          <w:szCs w:val="28"/>
        </w:rPr>
      </w:pPr>
    </w:p>
    <w:p w:rsidR="005425C7" w:rsidRDefault="005425C7" w:rsidP="00EE75F5">
      <w:pPr>
        <w:ind w:left="284"/>
        <w:jc w:val="both"/>
        <w:rPr>
          <w:color w:val="000000"/>
          <w:sz w:val="28"/>
          <w:szCs w:val="28"/>
        </w:rPr>
      </w:pPr>
    </w:p>
    <w:p w:rsidR="005425C7" w:rsidRDefault="005425C7" w:rsidP="00EE75F5">
      <w:pPr>
        <w:ind w:left="284"/>
        <w:jc w:val="both"/>
        <w:rPr>
          <w:color w:val="000000"/>
          <w:sz w:val="28"/>
          <w:szCs w:val="28"/>
        </w:rPr>
      </w:pPr>
    </w:p>
    <w:p w:rsidR="005425C7" w:rsidRDefault="005425C7" w:rsidP="00EE75F5">
      <w:pPr>
        <w:ind w:left="284"/>
        <w:jc w:val="both"/>
        <w:rPr>
          <w:color w:val="000000"/>
          <w:sz w:val="28"/>
          <w:szCs w:val="28"/>
        </w:rPr>
      </w:pPr>
    </w:p>
    <w:p w:rsidR="005425C7" w:rsidRDefault="005425C7" w:rsidP="00EE75F5">
      <w:pPr>
        <w:ind w:left="284"/>
        <w:jc w:val="both"/>
        <w:rPr>
          <w:color w:val="000000"/>
          <w:sz w:val="28"/>
          <w:szCs w:val="28"/>
        </w:rPr>
      </w:pPr>
    </w:p>
    <w:p w:rsidR="005425C7" w:rsidRDefault="005425C7" w:rsidP="00EE75F5">
      <w:pPr>
        <w:ind w:left="284"/>
        <w:jc w:val="both"/>
        <w:rPr>
          <w:color w:val="000000"/>
          <w:sz w:val="28"/>
          <w:szCs w:val="28"/>
        </w:rPr>
      </w:pPr>
    </w:p>
    <w:p w:rsidR="001C0D0A" w:rsidRDefault="001C0D0A" w:rsidP="00EE75F5">
      <w:pPr>
        <w:ind w:left="5245"/>
        <w:jc w:val="both"/>
        <w:rPr>
          <w:color w:val="000000"/>
          <w:sz w:val="28"/>
          <w:szCs w:val="28"/>
        </w:rPr>
      </w:pPr>
    </w:p>
    <w:p w:rsidR="001C0D0A" w:rsidRDefault="001C0D0A" w:rsidP="00EE75F5">
      <w:pPr>
        <w:ind w:left="5245"/>
        <w:jc w:val="both"/>
        <w:rPr>
          <w:color w:val="000000"/>
          <w:sz w:val="28"/>
          <w:szCs w:val="28"/>
        </w:rPr>
      </w:pPr>
    </w:p>
    <w:p w:rsidR="001C0D0A" w:rsidRDefault="001C0D0A" w:rsidP="00EE75F5">
      <w:pPr>
        <w:ind w:left="5245"/>
        <w:jc w:val="both"/>
        <w:rPr>
          <w:color w:val="000000"/>
          <w:sz w:val="28"/>
          <w:szCs w:val="28"/>
        </w:rPr>
      </w:pPr>
    </w:p>
    <w:p w:rsidR="001C0D0A" w:rsidRDefault="001C0D0A" w:rsidP="00EE75F5">
      <w:pPr>
        <w:ind w:left="5245"/>
        <w:jc w:val="both"/>
        <w:rPr>
          <w:color w:val="000000"/>
          <w:sz w:val="28"/>
          <w:szCs w:val="28"/>
        </w:rPr>
      </w:pPr>
    </w:p>
    <w:p w:rsidR="001C0D0A" w:rsidRDefault="001C0D0A" w:rsidP="00EE75F5">
      <w:pPr>
        <w:ind w:left="5245"/>
        <w:jc w:val="both"/>
        <w:rPr>
          <w:color w:val="000000"/>
          <w:sz w:val="28"/>
          <w:szCs w:val="28"/>
        </w:rPr>
      </w:pPr>
    </w:p>
    <w:p w:rsidR="001C0D0A" w:rsidRDefault="001C0D0A" w:rsidP="00EE75F5">
      <w:pPr>
        <w:ind w:left="5245"/>
        <w:jc w:val="both"/>
        <w:rPr>
          <w:color w:val="000000"/>
          <w:sz w:val="28"/>
          <w:szCs w:val="28"/>
        </w:rPr>
      </w:pPr>
    </w:p>
    <w:p w:rsidR="002A4223" w:rsidRDefault="002A4223" w:rsidP="00EE75F5">
      <w:pPr>
        <w:ind w:left="5245"/>
        <w:jc w:val="both"/>
        <w:rPr>
          <w:color w:val="000000"/>
          <w:sz w:val="28"/>
          <w:szCs w:val="28"/>
        </w:rPr>
      </w:pPr>
    </w:p>
    <w:p w:rsidR="00FE0497" w:rsidRDefault="00FE0497" w:rsidP="00EE75F5">
      <w:pPr>
        <w:ind w:left="5245"/>
        <w:jc w:val="both"/>
        <w:rPr>
          <w:color w:val="000000"/>
          <w:sz w:val="28"/>
          <w:szCs w:val="28"/>
        </w:rPr>
      </w:pPr>
    </w:p>
    <w:p w:rsidR="00FE0497" w:rsidRDefault="00FE0497" w:rsidP="00EE75F5">
      <w:pPr>
        <w:ind w:left="5245"/>
        <w:jc w:val="both"/>
        <w:rPr>
          <w:color w:val="000000"/>
          <w:sz w:val="28"/>
          <w:szCs w:val="28"/>
        </w:rPr>
      </w:pPr>
    </w:p>
    <w:p w:rsidR="00C35F52" w:rsidRDefault="00C35F52" w:rsidP="00EE75F5">
      <w:pPr>
        <w:ind w:left="5245"/>
        <w:jc w:val="both"/>
        <w:rPr>
          <w:color w:val="000000"/>
          <w:sz w:val="28"/>
          <w:szCs w:val="28"/>
        </w:rPr>
      </w:pPr>
    </w:p>
    <w:p w:rsidR="00345E9C" w:rsidRDefault="00345E9C" w:rsidP="00EE75F5">
      <w:pPr>
        <w:ind w:left="5245"/>
        <w:jc w:val="both"/>
        <w:rPr>
          <w:color w:val="000000"/>
          <w:sz w:val="28"/>
          <w:szCs w:val="28"/>
        </w:rPr>
      </w:pPr>
    </w:p>
    <w:p w:rsidR="001C0D0A" w:rsidRDefault="001C0D0A" w:rsidP="00EE75F5">
      <w:pPr>
        <w:jc w:val="both"/>
        <w:rPr>
          <w:color w:val="000000"/>
          <w:sz w:val="28"/>
          <w:szCs w:val="28"/>
        </w:rPr>
      </w:pPr>
    </w:p>
    <w:p w:rsidR="005425C7" w:rsidRPr="009736CD" w:rsidRDefault="002A4223" w:rsidP="00EE75F5">
      <w:pPr>
        <w:ind w:left="5245"/>
        <w:jc w:val="both"/>
        <w:rPr>
          <w:color w:val="000000"/>
          <w:sz w:val="28"/>
          <w:szCs w:val="28"/>
        </w:rPr>
      </w:pPr>
      <w:r>
        <w:rPr>
          <w:color w:val="000000"/>
          <w:sz w:val="28"/>
          <w:szCs w:val="28"/>
        </w:rPr>
        <w:lastRenderedPageBreak/>
        <w:t xml:space="preserve">              </w:t>
      </w:r>
      <w:r w:rsidR="005425C7" w:rsidRPr="009736CD">
        <w:rPr>
          <w:color w:val="000000"/>
          <w:sz w:val="28"/>
          <w:szCs w:val="28"/>
        </w:rPr>
        <w:t>Приложение №</w:t>
      </w:r>
      <w:r w:rsidR="005425C7">
        <w:rPr>
          <w:color w:val="000000"/>
          <w:sz w:val="28"/>
          <w:szCs w:val="28"/>
        </w:rPr>
        <w:t>2</w:t>
      </w:r>
      <w:r w:rsidR="005425C7" w:rsidRPr="009736CD">
        <w:rPr>
          <w:color w:val="000000"/>
          <w:sz w:val="28"/>
          <w:szCs w:val="28"/>
        </w:rPr>
        <w:t xml:space="preserve"> </w:t>
      </w:r>
    </w:p>
    <w:p w:rsidR="005425C7" w:rsidRPr="009736CD" w:rsidRDefault="002A4223" w:rsidP="00EE75F5">
      <w:pPr>
        <w:ind w:left="5245"/>
        <w:jc w:val="both"/>
        <w:rPr>
          <w:color w:val="000000"/>
          <w:sz w:val="28"/>
          <w:szCs w:val="28"/>
        </w:rPr>
      </w:pPr>
      <w:r>
        <w:rPr>
          <w:color w:val="000000"/>
          <w:sz w:val="28"/>
          <w:szCs w:val="28"/>
        </w:rPr>
        <w:t xml:space="preserve">              </w:t>
      </w:r>
      <w:r w:rsidR="005425C7" w:rsidRPr="009736CD">
        <w:rPr>
          <w:color w:val="000000"/>
          <w:sz w:val="28"/>
          <w:szCs w:val="28"/>
        </w:rPr>
        <w:t>к Контракту №</w:t>
      </w:r>
      <w:r w:rsidR="005425C7">
        <w:rPr>
          <w:color w:val="000000"/>
          <w:sz w:val="28"/>
          <w:szCs w:val="28"/>
        </w:rPr>
        <w:t xml:space="preserve"> </w:t>
      </w:r>
      <w:r w:rsidR="005425C7">
        <w:rPr>
          <w:sz w:val="28"/>
          <w:szCs w:val="28"/>
        </w:rPr>
        <w:t>______</w:t>
      </w:r>
    </w:p>
    <w:p w:rsidR="005425C7" w:rsidRPr="009736CD" w:rsidRDefault="002A4223" w:rsidP="00EE75F5">
      <w:pPr>
        <w:ind w:left="5245"/>
        <w:jc w:val="both"/>
        <w:rPr>
          <w:color w:val="000000"/>
          <w:sz w:val="28"/>
          <w:szCs w:val="28"/>
        </w:rPr>
      </w:pPr>
      <w:r>
        <w:rPr>
          <w:color w:val="000000"/>
          <w:sz w:val="28"/>
          <w:szCs w:val="28"/>
        </w:rPr>
        <w:t xml:space="preserve">              </w:t>
      </w:r>
      <w:r w:rsidR="005425C7" w:rsidRPr="009736CD">
        <w:rPr>
          <w:color w:val="000000"/>
          <w:sz w:val="28"/>
          <w:szCs w:val="28"/>
        </w:rPr>
        <w:t>от «___» _________ 20</w:t>
      </w:r>
      <w:r w:rsidR="005425C7">
        <w:rPr>
          <w:color w:val="000000"/>
          <w:sz w:val="28"/>
          <w:szCs w:val="28"/>
        </w:rPr>
        <w:t>2</w:t>
      </w:r>
      <w:r>
        <w:rPr>
          <w:color w:val="000000"/>
          <w:sz w:val="28"/>
          <w:szCs w:val="28"/>
        </w:rPr>
        <w:t>6</w:t>
      </w:r>
      <w:r w:rsidR="005425C7" w:rsidRPr="009736CD">
        <w:rPr>
          <w:color w:val="000000"/>
          <w:sz w:val="28"/>
          <w:szCs w:val="28"/>
        </w:rPr>
        <w:t xml:space="preserve"> г.</w:t>
      </w:r>
    </w:p>
    <w:p w:rsidR="005425C7" w:rsidRDefault="005425C7" w:rsidP="00EE75F5">
      <w:pPr>
        <w:ind w:left="284"/>
        <w:jc w:val="both"/>
        <w:rPr>
          <w:color w:val="000000"/>
          <w:sz w:val="28"/>
          <w:szCs w:val="28"/>
        </w:rPr>
      </w:pPr>
    </w:p>
    <w:p w:rsidR="005425C7" w:rsidRDefault="005425C7" w:rsidP="00EE75F5">
      <w:pPr>
        <w:ind w:left="284"/>
        <w:jc w:val="both"/>
        <w:rPr>
          <w:color w:val="000000"/>
          <w:sz w:val="28"/>
          <w:szCs w:val="28"/>
        </w:rPr>
      </w:pPr>
    </w:p>
    <w:p w:rsidR="005425C7" w:rsidRDefault="005425C7" w:rsidP="00EE75F5">
      <w:pPr>
        <w:jc w:val="center"/>
        <w:rPr>
          <w:b/>
          <w:sz w:val="24"/>
          <w:szCs w:val="24"/>
        </w:rPr>
      </w:pPr>
      <w:r w:rsidRPr="005425C7">
        <w:rPr>
          <w:b/>
          <w:sz w:val="28"/>
          <w:szCs w:val="28"/>
        </w:rPr>
        <w:t>ТЕХНИЧЕСКОЕ</w:t>
      </w:r>
      <w:r w:rsidRPr="005425C7">
        <w:rPr>
          <w:b/>
          <w:sz w:val="24"/>
          <w:szCs w:val="24"/>
        </w:rPr>
        <w:t xml:space="preserve"> </w:t>
      </w:r>
      <w:r w:rsidR="007E6D9A" w:rsidRPr="007E6D9A">
        <w:rPr>
          <w:b/>
          <w:sz w:val="28"/>
          <w:szCs w:val="28"/>
        </w:rPr>
        <w:t>ЗАДАНИЕ</w:t>
      </w:r>
    </w:p>
    <w:p w:rsidR="00447BD5" w:rsidRPr="005425C7" w:rsidRDefault="00447BD5" w:rsidP="007E6D9A">
      <w:pPr>
        <w:rPr>
          <w:b/>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
        <w:gridCol w:w="4591"/>
        <w:gridCol w:w="4962"/>
      </w:tblGrid>
      <w:tr w:rsidR="002A4223" w:rsidRPr="00C444D2" w:rsidTr="002A4223">
        <w:tc>
          <w:tcPr>
            <w:tcW w:w="620" w:type="dxa"/>
          </w:tcPr>
          <w:p w:rsidR="002A4223" w:rsidRPr="00C444D2" w:rsidRDefault="002A4223" w:rsidP="008E5E9E">
            <w:pPr>
              <w:jc w:val="both"/>
              <w:rPr>
                <w:b/>
                <w:color w:val="000000"/>
                <w:sz w:val="24"/>
                <w:szCs w:val="24"/>
              </w:rPr>
            </w:pPr>
            <w:r w:rsidRPr="00C444D2">
              <w:rPr>
                <w:b/>
                <w:color w:val="000000"/>
                <w:sz w:val="24"/>
                <w:szCs w:val="24"/>
              </w:rPr>
              <w:t>№ п/п</w:t>
            </w:r>
          </w:p>
        </w:tc>
        <w:tc>
          <w:tcPr>
            <w:tcW w:w="4591" w:type="dxa"/>
          </w:tcPr>
          <w:p w:rsidR="002A4223" w:rsidRPr="00C444D2" w:rsidRDefault="002A4223" w:rsidP="008E5E9E">
            <w:pPr>
              <w:jc w:val="center"/>
              <w:rPr>
                <w:b/>
                <w:color w:val="000000"/>
                <w:sz w:val="24"/>
                <w:szCs w:val="24"/>
              </w:rPr>
            </w:pPr>
            <w:r w:rsidRPr="001B38BF">
              <w:rPr>
                <w:b/>
                <w:sz w:val="24"/>
                <w:szCs w:val="24"/>
              </w:rPr>
              <w:t>Услуга</w:t>
            </w:r>
          </w:p>
        </w:tc>
        <w:tc>
          <w:tcPr>
            <w:tcW w:w="4962" w:type="dxa"/>
          </w:tcPr>
          <w:p w:rsidR="002A4223" w:rsidRPr="00C444D2" w:rsidRDefault="002A4223" w:rsidP="008E5E9E">
            <w:pPr>
              <w:jc w:val="center"/>
              <w:rPr>
                <w:b/>
                <w:color w:val="000000"/>
                <w:sz w:val="24"/>
                <w:szCs w:val="24"/>
              </w:rPr>
            </w:pPr>
            <w:r w:rsidRPr="001B38BF">
              <w:rPr>
                <w:b/>
                <w:sz w:val="24"/>
                <w:szCs w:val="24"/>
              </w:rPr>
              <w:t>Характеристики</w:t>
            </w:r>
            <w:r>
              <w:rPr>
                <w:b/>
                <w:sz w:val="24"/>
                <w:szCs w:val="24"/>
              </w:rPr>
              <w:t xml:space="preserve"> </w:t>
            </w:r>
            <w:r w:rsidRPr="001B38BF">
              <w:rPr>
                <w:b/>
                <w:sz w:val="24"/>
                <w:szCs w:val="24"/>
              </w:rPr>
              <w:t>услуги</w:t>
            </w:r>
          </w:p>
        </w:tc>
      </w:tr>
      <w:tr w:rsidR="002A4223" w:rsidRPr="00C444D2" w:rsidTr="008E5E9E">
        <w:tc>
          <w:tcPr>
            <w:tcW w:w="10173" w:type="dxa"/>
            <w:gridSpan w:val="3"/>
          </w:tcPr>
          <w:p w:rsidR="002A4223" w:rsidRPr="00C444D2" w:rsidRDefault="002A4223" w:rsidP="008E5E9E">
            <w:pPr>
              <w:ind w:right="-144"/>
              <w:jc w:val="center"/>
              <w:rPr>
                <w:b/>
                <w:color w:val="000000"/>
                <w:sz w:val="24"/>
                <w:szCs w:val="24"/>
              </w:rPr>
            </w:pPr>
            <w:r w:rsidRPr="00C444D2">
              <w:rPr>
                <w:b/>
                <w:sz w:val="24"/>
                <w:szCs w:val="24"/>
              </w:rPr>
              <w:t>БТС «Пётр Матвеев»</w:t>
            </w:r>
          </w:p>
        </w:tc>
      </w:tr>
      <w:tr w:rsidR="002A4223" w:rsidRPr="00C444D2" w:rsidTr="002A4223">
        <w:tc>
          <w:tcPr>
            <w:tcW w:w="620" w:type="dxa"/>
            <w:vAlign w:val="center"/>
          </w:tcPr>
          <w:p w:rsidR="002A4223" w:rsidRPr="00805D0B" w:rsidRDefault="002A4223" w:rsidP="008E5E9E">
            <w:pPr>
              <w:rPr>
                <w:sz w:val="24"/>
                <w:szCs w:val="24"/>
              </w:rPr>
            </w:pPr>
            <w:r w:rsidRPr="00805D0B">
              <w:rPr>
                <w:sz w:val="24"/>
                <w:szCs w:val="24"/>
                <w:lang w:val="en-US"/>
              </w:rPr>
              <w:t>1</w:t>
            </w:r>
            <w:r w:rsidRPr="00805D0B">
              <w:rPr>
                <w:sz w:val="24"/>
                <w:szCs w:val="24"/>
              </w:rPr>
              <w:t>.</w:t>
            </w:r>
          </w:p>
        </w:tc>
        <w:tc>
          <w:tcPr>
            <w:tcW w:w="4591" w:type="dxa"/>
            <w:vAlign w:val="center"/>
          </w:tcPr>
          <w:p w:rsidR="002A4223" w:rsidRPr="00E35E33" w:rsidRDefault="002A4223" w:rsidP="008E5E9E">
            <w:pPr>
              <w:rPr>
                <w:sz w:val="24"/>
                <w:szCs w:val="24"/>
              </w:rPr>
            </w:pPr>
            <w:r w:rsidRPr="00E35E33">
              <w:rPr>
                <w:sz w:val="24"/>
                <w:szCs w:val="24"/>
              </w:rPr>
              <w:t>Техническое обслуживание и освидетельствование GPS/ГЛОНАСС «Вега ВГ-16»</w:t>
            </w:r>
          </w:p>
        </w:tc>
        <w:tc>
          <w:tcPr>
            <w:tcW w:w="4962" w:type="dxa"/>
            <w:vAlign w:val="center"/>
          </w:tcPr>
          <w:p w:rsidR="002A4223" w:rsidRPr="00E35E33" w:rsidRDefault="002A4223" w:rsidP="008E5E9E">
            <w:pPr>
              <w:rPr>
                <w:sz w:val="24"/>
                <w:szCs w:val="24"/>
              </w:rPr>
            </w:pPr>
            <w:r w:rsidRPr="00E35E33">
              <w:rPr>
                <w:sz w:val="24"/>
                <w:szCs w:val="24"/>
              </w:rPr>
              <w:t>Произвести техническое обслуживание и освидетельствование, 1 шт.</w:t>
            </w:r>
          </w:p>
        </w:tc>
      </w:tr>
      <w:tr w:rsidR="002A4223" w:rsidRPr="00C444D2" w:rsidTr="002A4223">
        <w:tc>
          <w:tcPr>
            <w:tcW w:w="620" w:type="dxa"/>
            <w:vAlign w:val="center"/>
          </w:tcPr>
          <w:p w:rsidR="002A4223" w:rsidRPr="00805D0B" w:rsidRDefault="002A4223" w:rsidP="008E5E9E">
            <w:pPr>
              <w:rPr>
                <w:sz w:val="24"/>
                <w:szCs w:val="24"/>
              </w:rPr>
            </w:pPr>
            <w:r>
              <w:rPr>
                <w:sz w:val="24"/>
                <w:szCs w:val="24"/>
              </w:rPr>
              <w:t>2</w:t>
            </w:r>
            <w:r w:rsidRPr="00805D0B">
              <w:rPr>
                <w:sz w:val="24"/>
                <w:szCs w:val="24"/>
              </w:rPr>
              <w:t>.</w:t>
            </w:r>
          </w:p>
        </w:tc>
        <w:tc>
          <w:tcPr>
            <w:tcW w:w="4591" w:type="dxa"/>
            <w:vAlign w:val="center"/>
          </w:tcPr>
          <w:p w:rsidR="002A4223" w:rsidRPr="00E35E33" w:rsidRDefault="002A4223" w:rsidP="008E5E9E">
            <w:pPr>
              <w:rPr>
                <w:sz w:val="24"/>
                <w:szCs w:val="24"/>
              </w:rPr>
            </w:pPr>
            <w:r w:rsidRPr="00E35E33">
              <w:rPr>
                <w:sz w:val="24"/>
                <w:szCs w:val="24"/>
              </w:rPr>
              <w:t>Техническое обслуживание и освидетельствование спутникового компаса «</w:t>
            </w:r>
            <w:r w:rsidRPr="00E35E33">
              <w:rPr>
                <w:sz w:val="24"/>
                <w:szCs w:val="24"/>
                <w:lang w:val="en-US"/>
              </w:rPr>
              <w:t>Furuno</w:t>
            </w:r>
            <w:r w:rsidRPr="00E35E33">
              <w:rPr>
                <w:sz w:val="24"/>
                <w:szCs w:val="24"/>
              </w:rPr>
              <w:t xml:space="preserve"> </w:t>
            </w:r>
            <w:r w:rsidRPr="00E35E33">
              <w:rPr>
                <w:sz w:val="24"/>
                <w:szCs w:val="24"/>
                <w:lang w:val="en-US"/>
              </w:rPr>
              <w:t>SC</w:t>
            </w:r>
            <w:r w:rsidRPr="00E35E33">
              <w:rPr>
                <w:sz w:val="24"/>
                <w:szCs w:val="24"/>
              </w:rPr>
              <w:t>-70»</w:t>
            </w:r>
          </w:p>
        </w:tc>
        <w:tc>
          <w:tcPr>
            <w:tcW w:w="4962" w:type="dxa"/>
            <w:vAlign w:val="center"/>
          </w:tcPr>
          <w:p w:rsidR="002A4223" w:rsidRPr="00E35E33" w:rsidRDefault="002A4223" w:rsidP="008E5E9E">
            <w:pPr>
              <w:rPr>
                <w:sz w:val="24"/>
                <w:szCs w:val="24"/>
              </w:rPr>
            </w:pPr>
            <w:r w:rsidRPr="00E35E33">
              <w:rPr>
                <w:sz w:val="24"/>
                <w:szCs w:val="24"/>
              </w:rPr>
              <w:t>Произвести  техническое обслуживание и освидетельствование, 1 шт.</w:t>
            </w:r>
          </w:p>
        </w:tc>
      </w:tr>
      <w:tr w:rsidR="002A4223" w:rsidRPr="00C444D2" w:rsidTr="002A4223">
        <w:tc>
          <w:tcPr>
            <w:tcW w:w="620" w:type="dxa"/>
            <w:vAlign w:val="center"/>
          </w:tcPr>
          <w:p w:rsidR="002A4223" w:rsidRPr="00805D0B" w:rsidRDefault="002A4223" w:rsidP="008E5E9E">
            <w:pPr>
              <w:rPr>
                <w:sz w:val="24"/>
                <w:szCs w:val="24"/>
              </w:rPr>
            </w:pPr>
            <w:r>
              <w:rPr>
                <w:sz w:val="24"/>
                <w:szCs w:val="24"/>
              </w:rPr>
              <w:t>3</w:t>
            </w:r>
            <w:r w:rsidRPr="00805D0B">
              <w:rPr>
                <w:sz w:val="24"/>
                <w:szCs w:val="24"/>
              </w:rPr>
              <w:t>.</w:t>
            </w:r>
          </w:p>
        </w:tc>
        <w:tc>
          <w:tcPr>
            <w:tcW w:w="4591" w:type="dxa"/>
            <w:vAlign w:val="center"/>
          </w:tcPr>
          <w:p w:rsidR="002A4223" w:rsidRPr="00E35E33" w:rsidRDefault="002A4223" w:rsidP="008E5E9E">
            <w:pPr>
              <w:rPr>
                <w:sz w:val="24"/>
                <w:szCs w:val="24"/>
              </w:rPr>
            </w:pPr>
            <w:r w:rsidRPr="00E35E33">
              <w:rPr>
                <w:sz w:val="24"/>
                <w:szCs w:val="24"/>
              </w:rPr>
              <w:t>Техническое обслуживание и освидетельствование  эхолота «</w:t>
            </w:r>
            <w:r w:rsidRPr="00E35E33">
              <w:rPr>
                <w:sz w:val="24"/>
                <w:szCs w:val="24"/>
                <w:lang w:val="en-US"/>
              </w:rPr>
              <w:t>Furuno</w:t>
            </w:r>
            <w:r w:rsidRPr="00E35E33">
              <w:rPr>
                <w:sz w:val="24"/>
                <w:szCs w:val="24"/>
              </w:rPr>
              <w:t xml:space="preserve"> </w:t>
            </w:r>
            <w:r w:rsidRPr="00E35E33">
              <w:rPr>
                <w:sz w:val="24"/>
                <w:szCs w:val="24"/>
                <w:lang w:val="en-US"/>
              </w:rPr>
              <w:t>FCV</w:t>
            </w:r>
            <w:r w:rsidRPr="00E35E33">
              <w:rPr>
                <w:sz w:val="24"/>
                <w:szCs w:val="24"/>
              </w:rPr>
              <w:t>-1100</w:t>
            </w:r>
            <w:r w:rsidRPr="00E35E33">
              <w:rPr>
                <w:sz w:val="24"/>
                <w:szCs w:val="24"/>
                <w:lang w:val="en-US"/>
              </w:rPr>
              <w:t>L</w:t>
            </w:r>
            <w:r w:rsidRPr="00E35E33">
              <w:rPr>
                <w:sz w:val="24"/>
                <w:szCs w:val="24"/>
              </w:rPr>
              <w:t>»</w:t>
            </w:r>
          </w:p>
        </w:tc>
        <w:tc>
          <w:tcPr>
            <w:tcW w:w="4962" w:type="dxa"/>
            <w:vAlign w:val="center"/>
          </w:tcPr>
          <w:p w:rsidR="002A4223" w:rsidRPr="00E35E33" w:rsidRDefault="002A4223" w:rsidP="008E5E9E">
            <w:pPr>
              <w:rPr>
                <w:sz w:val="24"/>
                <w:szCs w:val="24"/>
              </w:rPr>
            </w:pPr>
            <w:r w:rsidRPr="00E35E33">
              <w:rPr>
                <w:sz w:val="24"/>
                <w:szCs w:val="24"/>
              </w:rPr>
              <w:t>Произвести техническое обслуживание и освидетельствование, 1 шт.</w:t>
            </w:r>
          </w:p>
        </w:tc>
      </w:tr>
      <w:tr w:rsidR="002A4223" w:rsidRPr="00C444D2" w:rsidTr="002A4223">
        <w:tc>
          <w:tcPr>
            <w:tcW w:w="620" w:type="dxa"/>
            <w:vAlign w:val="center"/>
          </w:tcPr>
          <w:p w:rsidR="002A4223" w:rsidRPr="00805D0B" w:rsidRDefault="002A4223" w:rsidP="008E5E9E">
            <w:pPr>
              <w:rPr>
                <w:sz w:val="24"/>
                <w:szCs w:val="24"/>
              </w:rPr>
            </w:pPr>
            <w:r>
              <w:rPr>
                <w:sz w:val="24"/>
                <w:szCs w:val="24"/>
              </w:rPr>
              <w:t>4</w:t>
            </w:r>
            <w:r w:rsidRPr="00805D0B">
              <w:rPr>
                <w:sz w:val="24"/>
                <w:szCs w:val="24"/>
              </w:rPr>
              <w:t>.</w:t>
            </w:r>
          </w:p>
        </w:tc>
        <w:tc>
          <w:tcPr>
            <w:tcW w:w="4591" w:type="dxa"/>
            <w:vAlign w:val="center"/>
          </w:tcPr>
          <w:p w:rsidR="002A4223" w:rsidRPr="00E35E33" w:rsidRDefault="002A4223" w:rsidP="008E5E9E">
            <w:pPr>
              <w:rPr>
                <w:sz w:val="24"/>
                <w:szCs w:val="24"/>
              </w:rPr>
            </w:pPr>
            <w:r w:rsidRPr="00E35E33">
              <w:rPr>
                <w:sz w:val="24"/>
                <w:szCs w:val="24"/>
              </w:rPr>
              <w:t>Техническое обслуживание и освидетельствование электронно-картографической навигационно-информационной системы. Установка программного обеспечения и обновление  лицензии электронной картографической системы «</w:t>
            </w:r>
            <w:r w:rsidRPr="00E35E33">
              <w:rPr>
                <w:sz w:val="24"/>
                <w:szCs w:val="24"/>
                <w:lang w:val="en-US"/>
              </w:rPr>
              <w:t>dKartNavigator</w:t>
            </w:r>
            <w:r w:rsidRPr="00E35E33">
              <w:rPr>
                <w:sz w:val="24"/>
                <w:szCs w:val="24"/>
              </w:rPr>
              <w:t>»,  корректура электронных карт</w:t>
            </w:r>
          </w:p>
        </w:tc>
        <w:tc>
          <w:tcPr>
            <w:tcW w:w="4962" w:type="dxa"/>
            <w:vAlign w:val="center"/>
          </w:tcPr>
          <w:p w:rsidR="002A4223" w:rsidRPr="00E35E33" w:rsidRDefault="002A4223" w:rsidP="008E5E9E">
            <w:pPr>
              <w:rPr>
                <w:sz w:val="24"/>
                <w:szCs w:val="24"/>
              </w:rPr>
            </w:pPr>
            <w:r w:rsidRPr="00E35E33">
              <w:rPr>
                <w:sz w:val="24"/>
                <w:szCs w:val="24"/>
              </w:rPr>
              <w:t xml:space="preserve">Произвести техническое обслуживание и освидетельствование.  Произвести установку программного обеспечения и обновление лицензии электронной картографической системы, произвести корректуру электронных карт, 1 шт. </w:t>
            </w:r>
          </w:p>
        </w:tc>
      </w:tr>
      <w:tr w:rsidR="002A4223" w:rsidRPr="00C444D2" w:rsidTr="002A4223">
        <w:trPr>
          <w:trHeight w:val="1164"/>
        </w:trPr>
        <w:tc>
          <w:tcPr>
            <w:tcW w:w="620" w:type="dxa"/>
            <w:vAlign w:val="center"/>
          </w:tcPr>
          <w:p w:rsidR="002A4223" w:rsidRPr="00805D0B" w:rsidRDefault="002A4223" w:rsidP="008E5E9E">
            <w:pPr>
              <w:rPr>
                <w:sz w:val="24"/>
                <w:szCs w:val="24"/>
              </w:rPr>
            </w:pPr>
            <w:r>
              <w:rPr>
                <w:sz w:val="24"/>
                <w:szCs w:val="24"/>
              </w:rPr>
              <w:t>5.</w:t>
            </w:r>
          </w:p>
        </w:tc>
        <w:tc>
          <w:tcPr>
            <w:tcW w:w="4591" w:type="dxa"/>
            <w:vAlign w:val="center"/>
          </w:tcPr>
          <w:p w:rsidR="002A4223" w:rsidRPr="00E35E33" w:rsidRDefault="002A4223" w:rsidP="008E5E9E">
            <w:pPr>
              <w:rPr>
                <w:sz w:val="24"/>
                <w:szCs w:val="24"/>
              </w:rPr>
            </w:pPr>
            <w:r w:rsidRPr="00E35E33">
              <w:rPr>
                <w:sz w:val="24"/>
                <w:szCs w:val="24"/>
              </w:rPr>
              <w:t>Техническое обслуживание и освидетельствование РЛС «</w:t>
            </w:r>
            <w:r w:rsidRPr="00E35E33">
              <w:rPr>
                <w:sz w:val="24"/>
                <w:szCs w:val="24"/>
                <w:lang w:val="en-US"/>
              </w:rPr>
              <w:t>Bridge</w:t>
            </w:r>
            <w:r w:rsidRPr="00E35E33">
              <w:rPr>
                <w:sz w:val="24"/>
                <w:szCs w:val="24"/>
              </w:rPr>
              <w:t xml:space="preserve"> </w:t>
            </w:r>
            <w:r w:rsidRPr="00E35E33">
              <w:rPr>
                <w:sz w:val="24"/>
                <w:szCs w:val="24"/>
                <w:lang w:val="en-US"/>
              </w:rPr>
              <w:t>Master</w:t>
            </w:r>
            <w:r w:rsidRPr="00E35E33">
              <w:rPr>
                <w:sz w:val="24"/>
                <w:szCs w:val="24"/>
              </w:rPr>
              <w:t xml:space="preserve"> </w:t>
            </w:r>
            <w:r w:rsidRPr="00E35E33">
              <w:rPr>
                <w:sz w:val="24"/>
                <w:szCs w:val="24"/>
                <w:lang w:val="en-US"/>
              </w:rPr>
              <w:t>E</w:t>
            </w:r>
            <w:r w:rsidRPr="00E35E33">
              <w:rPr>
                <w:sz w:val="24"/>
                <w:szCs w:val="24"/>
              </w:rPr>
              <w:t>»</w:t>
            </w:r>
          </w:p>
        </w:tc>
        <w:tc>
          <w:tcPr>
            <w:tcW w:w="4962" w:type="dxa"/>
            <w:vAlign w:val="center"/>
          </w:tcPr>
          <w:p w:rsidR="002A4223" w:rsidRPr="00E35E33" w:rsidRDefault="002A4223" w:rsidP="008E5E9E">
            <w:pPr>
              <w:rPr>
                <w:sz w:val="24"/>
                <w:szCs w:val="24"/>
              </w:rPr>
            </w:pPr>
            <w:r w:rsidRPr="00E35E33">
              <w:rPr>
                <w:sz w:val="24"/>
                <w:szCs w:val="24"/>
              </w:rPr>
              <w:t>Произвести техническое обслуживание и освидетельствование,  1 шт.</w:t>
            </w:r>
          </w:p>
        </w:tc>
      </w:tr>
    </w:tbl>
    <w:p w:rsidR="005425C7" w:rsidRDefault="005425C7" w:rsidP="00EE75F5">
      <w:pPr>
        <w:ind w:left="284"/>
        <w:jc w:val="both"/>
        <w:rPr>
          <w:color w:val="000000"/>
          <w:sz w:val="28"/>
          <w:szCs w:val="28"/>
        </w:rPr>
      </w:pPr>
    </w:p>
    <w:p w:rsidR="004E3B5D" w:rsidRDefault="004E3B5D" w:rsidP="00EE75F5">
      <w:pPr>
        <w:ind w:left="284"/>
        <w:jc w:val="both"/>
        <w:rPr>
          <w:color w:val="000000"/>
          <w:sz w:val="28"/>
          <w:szCs w:val="28"/>
        </w:rPr>
      </w:pPr>
    </w:p>
    <w:p w:rsidR="004E3B5D" w:rsidRDefault="004E3B5D" w:rsidP="00EE75F5">
      <w:pPr>
        <w:ind w:left="284"/>
        <w:jc w:val="both"/>
        <w:rPr>
          <w:color w:val="000000"/>
          <w:sz w:val="28"/>
          <w:szCs w:val="28"/>
        </w:rPr>
      </w:pPr>
      <w:r>
        <w:rPr>
          <w:color w:val="000000"/>
          <w:sz w:val="28"/>
          <w:szCs w:val="28"/>
        </w:rPr>
        <w:t xml:space="preserve">    ЗАКАЗЧИК                                                                </w:t>
      </w:r>
      <w:r>
        <w:rPr>
          <w:sz w:val="28"/>
          <w:szCs w:val="28"/>
        </w:rPr>
        <w:t>ИСПОЛНИТЕЛЬ</w:t>
      </w:r>
    </w:p>
    <w:p w:rsidR="004E3B5D" w:rsidRDefault="004E3B5D" w:rsidP="00EE75F5">
      <w:pPr>
        <w:ind w:left="284"/>
        <w:jc w:val="both"/>
        <w:rPr>
          <w:color w:val="000000"/>
          <w:sz w:val="28"/>
          <w:szCs w:val="28"/>
        </w:rPr>
      </w:pPr>
    </w:p>
    <w:p w:rsidR="004E3B5D" w:rsidRDefault="004E3B5D" w:rsidP="00EE75F5">
      <w:pPr>
        <w:ind w:left="284"/>
        <w:jc w:val="both"/>
        <w:rPr>
          <w:color w:val="000000"/>
          <w:sz w:val="28"/>
          <w:szCs w:val="28"/>
        </w:rPr>
      </w:pPr>
    </w:p>
    <w:p w:rsidR="004E3B5D" w:rsidRDefault="004E3B5D" w:rsidP="00EE75F5">
      <w:pPr>
        <w:ind w:left="284"/>
        <w:jc w:val="both"/>
        <w:rPr>
          <w:color w:val="000000"/>
          <w:sz w:val="28"/>
          <w:szCs w:val="28"/>
        </w:rPr>
      </w:pPr>
      <w:r>
        <w:rPr>
          <w:color w:val="000000"/>
          <w:sz w:val="28"/>
          <w:szCs w:val="28"/>
        </w:rPr>
        <w:t xml:space="preserve">    ___________                              </w:t>
      </w:r>
      <w:r w:rsidR="002A4223">
        <w:rPr>
          <w:color w:val="000000"/>
          <w:sz w:val="28"/>
          <w:szCs w:val="28"/>
        </w:rPr>
        <w:t xml:space="preserve">                               </w:t>
      </w:r>
      <w:r>
        <w:rPr>
          <w:color w:val="000000"/>
          <w:sz w:val="28"/>
          <w:szCs w:val="28"/>
        </w:rPr>
        <w:t xml:space="preserve"> _______</w:t>
      </w:r>
      <w:r w:rsidR="002A4223">
        <w:rPr>
          <w:color w:val="000000"/>
          <w:sz w:val="28"/>
          <w:szCs w:val="28"/>
        </w:rPr>
        <w:t>__</w:t>
      </w:r>
      <w:r>
        <w:rPr>
          <w:color w:val="000000"/>
          <w:sz w:val="28"/>
          <w:szCs w:val="28"/>
        </w:rPr>
        <w:t>_______</w:t>
      </w:r>
    </w:p>
    <w:p w:rsidR="004E3B5D" w:rsidRDefault="004E3B5D" w:rsidP="00EE75F5">
      <w:pPr>
        <w:ind w:left="284"/>
        <w:jc w:val="both"/>
        <w:rPr>
          <w:color w:val="000000"/>
          <w:sz w:val="28"/>
          <w:szCs w:val="28"/>
        </w:rPr>
      </w:pPr>
    </w:p>
    <w:sectPr w:rsidR="004E3B5D" w:rsidSect="00345E9C">
      <w:headerReference w:type="default" r:id="rId9"/>
      <w:pgSz w:w="11906" w:h="16838"/>
      <w:pgMar w:top="567" w:right="851" w:bottom="851" w:left="1134"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20F" w:rsidRDefault="00FA120F" w:rsidP="00406286">
      <w:r>
        <w:separator/>
      </w:r>
    </w:p>
  </w:endnote>
  <w:endnote w:type="continuationSeparator" w:id="0">
    <w:p w:rsidR="00FA120F" w:rsidRDefault="00FA120F" w:rsidP="00406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20F" w:rsidRDefault="00FA120F" w:rsidP="00406286">
      <w:r>
        <w:separator/>
      </w:r>
    </w:p>
  </w:footnote>
  <w:footnote w:type="continuationSeparator" w:id="0">
    <w:p w:rsidR="00FA120F" w:rsidRDefault="00FA120F" w:rsidP="004062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989" w:rsidRDefault="00D52989" w:rsidP="00C35F52">
    <w:pPr>
      <w:pStyle w:val="a9"/>
      <w:jc w:val="center"/>
    </w:pPr>
    <w:r>
      <w:fldChar w:fldCharType="begin"/>
    </w:r>
    <w:r>
      <w:instrText>PAGE   \* MERGEFORMAT</w:instrText>
    </w:r>
    <w:r>
      <w:fldChar w:fldCharType="separate"/>
    </w:r>
    <w:r w:rsidR="003F639A">
      <w:rPr>
        <w:noProof/>
      </w:rPr>
      <w:t>9</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A1953"/>
    <w:multiLevelType w:val="multilevel"/>
    <w:tmpl w:val="015A40C6"/>
    <w:lvl w:ilvl="0">
      <w:start w:val="3"/>
      <w:numFmt w:val="decimal"/>
      <w:lvlText w:val="%1."/>
      <w:lvlJc w:val="left"/>
      <w:pPr>
        <w:ind w:left="450" w:hanging="450"/>
      </w:pPr>
      <w:rPr>
        <w:rFonts w:hint="default"/>
      </w:rPr>
    </w:lvl>
    <w:lvl w:ilvl="1">
      <w:start w:val="1"/>
      <w:numFmt w:val="decimal"/>
      <w:lvlText w:val="%1.%2."/>
      <w:lvlJc w:val="left"/>
      <w:pPr>
        <w:ind w:left="709" w:firstLine="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04A024F1"/>
    <w:multiLevelType w:val="hybridMultilevel"/>
    <w:tmpl w:val="1F100B7A"/>
    <w:lvl w:ilvl="0" w:tplc="4320A2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63A0AA2"/>
    <w:multiLevelType w:val="multilevel"/>
    <w:tmpl w:val="45C05F6E"/>
    <w:lvl w:ilvl="0">
      <w:start w:val="6"/>
      <w:numFmt w:val="decimal"/>
      <w:lvlText w:val="%1."/>
      <w:lvlJc w:val="left"/>
      <w:pPr>
        <w:ind w:left="720" w:hanging="360"/>
      </w:pPr>
      <w:rPr>
        <w:rFonts w:hint="default"/>
      </w:rPr>
    </w:lvl>
    <w:lvl w:ilvl="1">
      <w:start w:val="6"/>
      <w:numFmt w:val="decimal"/>
      <w:isLgl/>
      <w:lvlText w:val="%1.%2."/>
      <w:lvlJc w:val="left"/>
      <w:pPr>
        <w:ind w:left="1287" w:hanging="72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935" w:hanging="108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625" w:hanging="1440"/>
      </w:pPr>
      <w:rPr>
        <w:rFonts w:hint="default"/>
      </w:rPr>
    </w:lvl>
    <w:lvl w:ilvl="6">
      <w:start w:val="1"/>
      <w:numFmt w:val="decimal"/>
      <w:isLgl/>
      <w:lvlText w:val="%1.%2.%3.%4.%5.%6.%7."/>
      <w:lvlJc w:val="left"/>
      <w:pPr>
        <w:ind w:left="3150" w:hanging="1800"/>
      </w:pPr>
      <w:rPr>
        <w:rFonts w:hint="default"/>
      </w:rPr>
    </w:lvl>
    <w:lvl w:ilvl="7">
      <w:start w:val="1"/>
      <w:numFmt w:val="decimal"/>
      <w:isLgl/>
      <w:lvlText w:val="%1.%2.%3.%4.%5.%6.%7.%8."/>
      <w:lvlJc w:val="left"/>
      <w:pPr>
        <w:ind w:left="3315" w:hanging="1800"/>
      </w:pPr>
      <w:rPr>
        <w:rFonts w:hint="default"/>
      </w:rPr>
    </w:lvl>
    <w:lvl w:ilvl="8">
      <w:start w:val="1"/>
      <w:numFmt w:val="decimal"/>
      <w:isLgl/>
      <w:lvlText w:val="%1.%2.%3.%4.%5.%6.%7.%8.%9."/>
      <w:lvlJc w:val="left"/>
      <w:pPr>
        <w:ind w:left="3840" w:hanging="2160"/>
      </w:pPr>
      <w:rPr>
        <w:rFonts w:hint="default"/>
      </w:rPr>
    </w:lvl>
  </w:abstractNum>
  <w:abstractNum w:abstractNumId="3">
    <w:nsid w:val="3E02202A"/>
    <w:multiLevelType w:val="hybridMultilevel"/>
    <w:tmpl w:val="1D8E15C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E661FF4"/>
    <w:multiLevelType w:val="hybridMultilevel"/>
    <w:tmpl w:val="84565B1E"/>
    <w:lvl w:ilvl="0" w:tplc="C6960120">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0A15040"/>
    <w:multiLevelType w:val="multilevel"/>
    <w:tmpl w:val="C422FD68"/>
    <w:lvl w:ilvl="0">
      <w:start w:val="2"/>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6749282F"/>
    <w:multiLevelType w:val="multilevel"/>
    <w:tmpl w:val="84B463A6"/>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61E2122"/>
    <w:multiLevelType w:val="multilevel"/>
    <w:tmpl w:val="9406436A"/>
    <w:lvl w:ilvl="0">
      <w:start w:val="2"/>
      <w:numFmt w:val="decimal"/>
      <w:lvlText w:val="%1."/>
      <w:lvlJc w:val="left"/>
      <w:pPr>
        <w:ind w:left="450" w:hanging="450"/>
      </w:pPr>
      <w:rPr>
        <w:rFonts w:hint="default"/>
      </w:rPr>
    </w:lvl>
    <w:lvl w:ilvl="1">
      <w:start w:val="5"/>
      <w:numFmt w:val="decimal"/>
      <w:lvlText w:val="%1.%2."/>
      <w:lvlJc w:val="left"/>
      <w:pPr>
        <w:ind w:left="1571" w:hanging="720"/>
      </w:pPr>
      <w:rPr>
        <w:rFonts w:hint="default"/>
      </w:rPr>
    </w:lvl>
    <w:lvl w:ilvl="2">
      <w:start w:val="1"/>
      <w:numFmt w:val="decimal"/>
      <w:lvlText w:val="%1.%2.%3."/>
      <w:lvlJc w:val="left"/>
      <w:pPr>
        <w:ind w:left="6960" w:hanging="720"/>
      </w:pPr>
      <w:rPr>
        <w:rFonts w:hint="default"/>
      </w:rPr>
    </w:lvl>
    <w:lvl w:ilvl="3">
      <w:start w:val="1"/>
      <w:numFmt w:val="decimal"/>
      <w:lvlText w:val="%1.%2.%3.%4."/>
      <w:lvlJc w:val="left"/>
      <w:pPr>
        <w:ind w:left="10440" w:hanging="1080"/>
      </w:pPr>
      <w:rPr>
        <w:rFonts w:hint="default"/>
      </w:rPr>
    </w:lvl>
    <w:lvl w:ilvl="4">
      <w:start w:val="1"/>
      <w:numFmt w:val="decimal"/>
      <w:lvlText w:val="%1.%2.%3.%4.%5."/>
      <w:lvlJc w:val="left"/>
      <w:pPr>
        <w:ind w:left="13560" w:hanging="1080"/>
      </w:pPr>
      <w:rPr>
        <w:rFonts w:hint="default"/>
      </w:rPr>
    </w:lvl>
    <w:lvl w:ilvl="5">
      <w:start w:val="1"/>
      <w:numFmt w:val="decimal"/>
      <w:lvlText w:val="%1.%2.%3.%4.%5.%6."/>
      <w:lvlJc w:val="left"/>
      <w:pPr>
        <w:ind w:left="17040" w:hanging="1440"/>
      </w:pPr>
      <w:rPr>
        <w:rFonts w:hint="default"/>
      </w:rPr>
    </w:lvl>
    <w:lvl w:ilvl="6">
      <w:start w:val="1"/>
      <w:numFmt w:val="decimal"/>
      <w:lvlText w:val="%1.%2.%3.%4.%5.%6.%7."/>
      <w:lvlJc w:val="left"/>
      <w:pPr>
        <w:ind w:left="20520" w:hanging="1800"/>
      </w:pPr>
      <w:rPr>
        <w:rFonts w:hint="default"/>
      </w:rPr>
    </w:lvl>
    <w:lvl w:ilvl="7">
      <w:start w:val="1"/>
      <w:numFmt w:val="decimal"/>
      <w:lvlText w:val="%1.%2.%3.%4.%5.%6.%7.%8."/>
      <w:lvlJc w:val="left"/>
      <w:pPr>
        <w:ind w:left="23640" w:hanging="1800"/>
      </w:pPr>
      <w:rPr>
        <w:rFonts w:hint="default"/>
      </w:rPr>
    </w:lvl>
    <w:lvl w:ilvl="8">
      <w:start w:val="1"/>
      <w:numFmt w:val="decimal"/>
      <w:lvlText w:val="%1.%2.%3.%4.%5.%6.%7.%8.%9."/>
      <w:lvlJc w:val="left"/>
      <w:pPr>
        <w:ind w:left="27120" w:hanging="2160"/>
      </w:pPr>
      <w:rPr>
        <w:rFonts w:hint="default"/>
      </w:rPr>
    </w:lvl>
  </w:abstractNum>
  <w:abstractNum w:abstractNumId="8">
    <w:nsid w:val="77C8092E"/>
    <w:multiLevelType w:val="hybridMultilevel"/>
    <w:tmpl w:val="D0A6E8AA"/>
    <w:lvl w:ilvl="0" w:tplc="CC8A435E">
      <w:start w:val="6"/>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0"/>
  </w:num>
  <w:num w:numId="3">
    <w:abstractNumId w:val="2"/>
  </w:num>
  <w:num w:numId="4">
    <w:abstractNumId w:val="6"/>
  </w:num>
  <w:num w:numId="5">
    <w:abstractNumId w:val="1"/>
  </w:num>
  <w:num w:numId="6">
    <w:abstractNumId w:val="5"/>
  </w:num>
  <w:num w:numId="7">
    <w:abstractNumId w:val="3"/>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565"/>
    <w:rsid w:val="00010DC9"/>
    <w:rsid w:val="0001206C"/>
    <w:rsid w:val="0001584F"/>
    <w:rsid w:val="00017405"/>
    <w:rsid w:val="00020206"/>
    <w:rsid w:val="000209E2"/>
    <w:rsid w:val="00021B5F"/>
    <w:rsid w:val="000317A2"/>
    <w:rsid w:val="00036135"/>
    <w:rsid w:val="00046D1F"/>
    <w:rsid w:val="00046D9B"/>
    <w:rsid w:val="00050544"/>
    <w:rsid w:val="0006116E"/>
    <w:rsid w:val="00061D59"/>
    <w:rsid w:val="00062D9C"/>
    <w:rsid w:val="0006494A"/>
    <w:rsid w:val="0006709D"/>
    <w:rsid w:val="00081442"/>
    <w:rsid w:val="00083EE2"/>
    <w:rsid w:val="00085D8E"/>
    <w:rsid w:val="00086497"/>
    <w:rsid w:val="000A1EA2"/>
    <w:rsid w:val="000A2579"/>
    <w:rsid w:val="000A2A00"/>
    <w:rsid w:val="000A61CE"/>
    <w:rsid w:val="000A7220"/>
    <w:rsid w:val="000B451C"/>
    <w:rsid w:val="000B59F5"/>
    <w:rsid w:val="000B5DB7"/>
    <w:rsid w:val="000C2965"/>
    <w:rsid w:val="000C3D02"/>
    <w:rsid w:val="000C43C9"/>
    <w:rsid w:val="000D4BE1"/>
    <w:rsid w:val="000D623F"/>
    <w:rsid w:val="000D6E2D"/>
    <w:rsid w:val="000E5F09"/>
    <w:rsid w:val="000E6433"/>
    <w:rsid w:val="000E6993"/>
    <w:rsid w:val="000E6E02"/>
    <w:rsid w:val="00110552"/>
    <w:rsid w:val="00110CD4"/>
    <w:rsid w:val="00112724"/>
    <w:rsid w:val="001153EB"/>
    <w:rsid w:val="001179E7"/>
    <w:rsid w:val="001210AB"/>
    <w:rsid w:val="001211C6"/>
    <w:rsid w:val="001316BC"/>
    <w:rsid w:val="00133882"/>
    <w:rsid w:val="0015044A"/>
    <w:rsid w:val="00151956"/>
    <w:rsid w:val="0015536C"/>
    <w:rsid w:val="00161721"/>
    <w:rsid w:val="00176865"/>
    <w:rsid w:val="00181457"/>
    <w:rsid w:val="001821D9"/>
    <w:rsid w:val="0018693B"/>
    <w:rsid w:val="001877ED"/>
    <w:rsid w:val="00187F45"/>
    <w:rsid w:val="001901B7"/>
    <w:rsid w:val="00190726"/>
    <w:rsid w:val="00195547"/>
    <w:rsid w:val="0019638C"/>
    <w:rsid w:val="00196498"/>
    <w:rsid w:val="001B39E2"/>
    <w:rsid w:val="001B5969"/>
    <w:rsid w:val="001B6A4A"/>
    <w:rsid w:val="001C0D0A"/>
    <w:rsid w:val="001C0D39"/>
    <w:rsid w:val="001D147C"/>
    <w:rsid w:val="001D249D"/>
    <w:rsid w:val="001D6E6E"/>
    <w:rsid w:val="001D711A"/>
    <w:rsid w:val="001E2C05"/>
    <w:rsid w:val="001E3CC5"/>
    <w:rsid w:val="001E4084"/>
    <w:rsid w:val="001F6276"/>
    <w:rsid w:val="00203287"/>
    <w:rsid w:val="00241391"/>
    <w:rsid w:val="00241A9C"/>
    <w:rsid w:val="00242468"/>
    <w:rsid w:val="00250EF7"/>
    <w:rsid w:val="00256A77"/>
    <w:rsid w:val="00261199"/>
    <w:rsid w:val="002622ED"/>
    <w:rsid w:val="00282280"/>
    <w:rsid w:val="00283CE1"/>
    <w:rsid w:val="002A0487"/>
    <w:rsid w:val="002A4223"/>
    <w:rsid w:val="002B4F5F"/>
    <w:rsid w:val="002C2BFC"/>
    <w:rsid w:val="002C7547"/>
    <w:rsid w:val="002D085C"/>
    <w:rsid w:val="002D2F37"/>
    <w:rsid w:val="002E2D7A"/>
    <w:rsid w:val="002E5549"/>
    <w:rsid w:val="002E6473"/>
    <w:rsid w:val="002F3565"/>
    <w:rsid w:val="002F4658"/>
    <w:rsid w:val="002F5885"/>
    <w:rsid w:val="00302957"/>
    <w:rsid w:val="003075CA"/>
    <w:rsid w:val="003249FC"/>
    <w:rsid w:val="00325A78"/>
    <w:rsid w:val="003261D5"/>
    <w:rsid w:val="0033054B"/>
    <w:rsid w:val="0033353F"/>
    <w:rsid w:val="00333FD4"/>
    <w:rsid w:val="0034021E"/>
    <w:rsid w:val="00345E9C"/>
    <w:rsid w:val="003552FE"/>
    <w:rsid w:val="00357EC1"/>
    <w:rsid w:val="003631DC"/>
    <w:rsid w:val="00373FBF"/>
    <w:rsid w:val="0037518B"/>
    <w:rsid w:val="0038410C"/>
    <w:rsid w:val="003844A5"/>
    <w:rsid w:val="0039692F"/>
    <w:rsid w:val="003A413E"/>
    <w:rsid w:val="003A4AB5"/>
    <w:rsid w:val="003B424E"/>
    <w:rsid w:val="003C44C8"/>
    <w:rsid w:val="003D3863"/>
    <w:rsid w:val="003D47CC"/>
    <w:rsid w:val="003D4B87"/>
    <w:rsid w:val="003D593E"/>
    <w:rsid w:val="003E2BC3"/>
    <w:rsid w:val="003E42E0"/>
    <w:rsid w:val="003F0EF8"/>
    <w:rsid w:val="003F305F"/>
    <w:rsid w:val="003F639A"/>
    <w:rsid w:val="003F6504"/>
    <w:rsid w:val="0040389D"/>
    <w:rsid w:val="00406286"/>
    <w:rsid w:val="00410E51"/>
    <w:rsid w:val="004144E4"/>
    <w:rsid w:val="004174F9"/>
    <w:rsid w:val="0041752E"/>
    <w:rsid w:val="004175F5"/>
    <w:rsid w:val="00420AA8"/>
    <w:rsid w:val="004220E3"/>
    <w:rsid w:val="004234FD"/>
    <w:rsid w:val="004248F3"/>
    <w:rsid w:val="0042549A"/>
    <w:rsid w:val="00435420"/>
    <w:rsid w:val="00447BD5"/>
    <w:rsid w:val="004518EE"/>
    <w:rsid w:val="00452EFA"/>
    <w:rsid w:val="00454FDD"/>
    <w:rsid w:val="00457EF7"/>
    <w:rsid w:val="00463228"/>
    <w:rsid w:val="004641FB"/>
    <w:rsid w:val="00464A95"/>
    <w:rsid w:val="00465C5E"/>
    <w:rsid w:val="0047500B"/>
    <w:rsid w:val="0048168D"/>
    <w:rsid w:val="0048453A"/>
    <w:rsid w:val="004867A6"/>
    <w:rsid w:val="00490DB1"/>
    <w:rsid w:val="00496A35"/>
    <w:rsid w:val="004A2644"/>
    <w:rsid w:val="004A7BE5"/>
    <w:rsid w:val="004C3584"/>
    <w:rsid w:val="004C42D9"/>
    <w:rsid w:val="004C59B6"/>
    <w:rsid w:val="004C5E19"/>
    <w:rsid w:val="004D2D3B"/>
    <w:rsid w:val="004D3BF8"/>
    <w:rsid w:val="004E22AF"/>
    <w:rsid w:val="004E3B5D"/>
    <w:rsid w:val="004E7121"/>
    <w:rsid w:val="004F375A"/>
    <w:rsid w:val="0050051E"/>
    <w:rsid w:val="00503960"/>
    <w:rsid w:val="0051068B"/>
    <w:rsid w:val="0051251A"/>
    <w:rsid w:val="00515A7F"/>
    <w:rsid w:val="00517ADA"/>
    <w:rsid w:val="005425C7"/>
    <w:rsid w:val="00543EC2"/>
    <w:rsid w:val="00544503"/>
    <w:rsid w:val="0054615E"/>
    <w:rsid w:val="005526A1"/>
    <w:rsid w:val="005563F1"/>
    <w:rsid w:val="00560058"/>
    <w:rsid w:val="00561E08"/>
    <w:rsid w:val="00566484"/>
    <w:rsid w:val="00575820"/>
    <w:rsid w:val="00580FA7"/>
    <w:rsid w:val="00584096"/>
    <w:rsid w:val="00585815"/>
    <w:rsid w:val="00587E0D"/>
    <w:rsid w:val="005A479B"/>
    <w:rsid w:val="005A4C48"/>
    <w:rsid w:val="005A76F1"/>
    <w:rsid w:val="005B1263"/>
    <w:rsid w:val="005B1D42"/>
    <w:rsid w:val="005D102C"/>
    <w:rsid w:val="005D27C2"/>
    <w:rsid w:val="005E011D"/>
    <w:rsid w:val="005E2356"/>
    <w:rsid w:val="005E5760"/>
    <w:rsid w:val="005F17EE"/>
    <w:rsid w:val="00603246"/>
    <w:rsid w:val="00604901"/>
    <w:rsid w:val="006058C4"/>
    <w:rsid w:val="006178FE"/>
    <w:rsid w:val="0062026B"/>
    <w:rsid w:val="0062190A"/>
    <w:rsid w:val="00630E47"/>
    <w:rsid w:val="006332A7"/>
    <w:rsid w:val="006373B2"/>
    <w:rsid w:val="00644E9F"/>
    <w:rsid w:val="00647575"/>
    <w:rsid w:val="00651164"/>
    <w:rsid w:val="00656969"/>
    <w:rsid w:val="0067070B"/>
    <w:rsid w:val="00671A54"/>
    <w:rsid w:val="0068321D"/>
    <w:rsid w:val="006839B6"/>
    <w:rsid w:val="0068791C"/>
    <w:rsid w:val="00693EAF"/>
    <w:rsid w:val="006953B0"/>
    <w:rsid w:val="006954EE"/>
    <w:rsid w:val="006A1961"/>
    <w:rsid w:val="006A4DDA"/>
    <w:rsid w:val="006A5B39"/>
    <w:rsid w:val="006A69A6"/>
    <w:rsid w:val="006A6B64"/>
    <w:rsid w:val="006A7C6D"/>
    <w:rsid w:val="006B2E07"/>
    <w:rsid w:val="006B470D"/>
    <w:rsid w:val="006B6839"/>
    <w:rsid w:val="006B76DF"/>
    <w:rsid w:val="006D28E2"/>
    <w:rsid w:val="006D72BF"/>
    <w:rsid w:val="006E1684"/>
    <w:rsid w:val="006E1794"/>
    <w:rsid w:val="006E1FCF"/>
    <w:rsid w:val="006E3170"/>
    <w:rsid w:val="006E411B"/>
    <w:rsid w:val="006E78C5"/>
    <w:rsid w:val="006F49B1"/>
    <w:rsid w:val="00707D3D"/>
    <w:rsid w:val="00714F13"/>
    <w:rsid w:val="00722225"/>
    <w:rsid w:val="007373D4"/>
    <w:rsid w:val="00740C6D"/>
    <w:rsid w:val="00741418"/>
    <w:rsid w:val="00741754"/>
    <w:rsid w:val="00747B5F"/>
    <w:rsid w:val="00751F29"/>
    <w:rsid w:val="007539A3"/>
    <w:rsid w:val="00757337"/>
    <w:rsid w:val="00760B72"/>
    <w:rsid w:val="00762E71"/>
    <w:rsid w:val="007738CB"/>
    <w:rsid w:val="007848E5"/>
    <w:rsid w:val="00787D04"/>
    <w:rsid w:val="00792104"/>
    <w:rsid w:val="00792352"/>
    <w:rsid w:val="007B1953"/>
    <w:rsid w:val="007C660C"/>
    <w:rsid w:val="007D0F40"/>
    <w:rsid w:val="007D259B"/>
    <w:rsid w:val="007D4B77"/>
    <w:rsid w:val="007E6D9A"/>
    <w:rsid w:val="007F6C57"/>
    <w:rsid w:val="008046CC"/>
    <w:rsid w:val="008128A6"/>
    <w:rsid w:val="008133CA"/>
    <w:rsid w:val="00853E1A"/>
    <w:rsid w:val="00854A80"/>
    <w:rsid w:val="00861DB3"/>
    <w:rsid w:val="0086250E"/>
    <w:rsid w:val="00863C37"/>
    <w:rsid w:val="00865E64"/>
    <w:rsid w:val="008766B7"/>
    <w:rsid w:val="00880D80"/>
    <w:rsid w:val="00885A08"/>
    <w:rsid w:val="00887DB6"/>
    <w:rsid w:val="00895BB8"/>
    <w:rsid w:val="008A2D90"/>
    <w:rsid w:val="008A32D1"/>
    <w:rsid w:val="008B68F2"/>
    <w:rsid w:val="008C68DE"/>
    <w:rsid w:val="008C6BAA"/>
    <w:rsid w:val="008D13C2"/>
    <w:rsid w:val="008D3ADE"/>
    <w:rsid w:val="008D7FB8"/>
    <w:rsid w:val="008E4325"/>
    <w:rsid w:val="008E5E9E"/>
    <w:rsid w:val="009078AB"/>
    <w:rsid w:val="009175B5"/>
    <w:rsid w:val="009237DA"/>
    <w:rsid w:val="00925096"/>
    <w:rsid w:val="009260DE"/>
    <w:rsid w:val="00934104"/>
    <w:rsid w:val="009352A9"/>
    <w:rsid w:val="00937D94"/>
    <w:rsid w:val="009427D5"/>
    <w:rsid w:val="00942D2E"/>
    <w:rsid w:val="00950C73"/>
    <w:rsid w:val="00953F36"/>
    <w:rsid w:val="009555D6"/>
    <w:rsid w:val="0095572E"/>
    <w:rsid w:val="00960C9A"/>
    <w:rsid w:val="009679A6"/>
    <w:rsid w:val="00967CF9"/>
    <w:rsid w:val="009709C6"/>
    <w:rsid w:val="0097184B"/>
    <w:rsid w:val="009734C0"/>
    <w:rsid w:val="009736CD"/>
    <w:rsid w:val="009A62AD"/>
    <w:rsid w:val="009A68FE"/>
    <w:rsid w:val="009C1C99"/>
    <w:rsid w:val="009C2109"/>
    <w:rsid w:val="009C5DF1"/>
    <w:rsid w:val="009C6038"/>
    <w:rsid w:val="009C6C4C"/>
    <w:rsid w:val="009E0DA4"/>
    <w:rsid w:val="009E2BE1"/>
    <w:rsid w:val="009E47A8"/>
    <w:rsid w:val="009F067F"/>
    <w:rsid w:val="009F1B05"/>
    <w:rsid w:val="00A013D3"/>
    <w:rsid w:val="00A01C58"/>
    <w:rsid w:val="00A13E46"/>
    <w:rsid w:val="00A142C1"/>
    <w:rsid w:val="00A15322"/>
    <w:rsid w:val="00A26E48"/>
    <w:rsid w:val="00A3490B"/>
    <w:rsid w:val="00A42F16"/>
    <w:rsid w:val="00A4376A"/>
    <w:rsid w:val="00A43961"/>
    <w:rsid w:val="00A44DB5"/>
    <w:rsid w:val="00A51FE1"/>
    <w:rsid w:val="00A60A17"/>
    <w:rsid w:val="00A67F27"/>
    <w:rsid w:val="00A76400"/>
    <w:rsid w:val="00A806F2"/>
    <w:rsid w:val="00A8321D"/>
    <w:rsid w:val="00A84C4C"/>
    <w:rsid w:val="00A91B84"/>
    <w:rsid w:val="00A94DE7"/>
    <w:rsid w:val="00A95C67"/>
    <w:rsid w:val="00A974A8"/>
    <w:rsid w:val="00AA00DB"/>
    <w:rsid w:val="00AA2160"/>
    <w:rsid w:val="00AA4B73"/>
    <w:rsid w:val="00AA5FF0"/>
    <w:rsid w:val="00AB7150"/>
    <w:rsid w:val="00AB796D"/>
    <w:rsid w:val="00AC4887"/>
    <w:rsid w:val="00AD2E66"/>
    <w:rsid w:val="00AD35EC"/>
    <w:rsid w:val="00AD3769"/>
    <w:rsid w:val="00AD3CDF"/>
    <w:rsid w:val="00AD5780"/>
    <w:rsid w:val="00AE72C6"/>
    <w:rsid w:val="00AF0312"/>
    <w:rsid w:val="00AF0F4D"/>
    <w:rsid w:val="00AF347D"/>
    <w:rsid w:val="00AF52B5"/>
    <w:rsid w:val="00B01725"/>
    <w:rsid w:val="00B01A37"/>
    <w:rsid w:val="00B05F10"/>
    <w:rsid w:val="00B10383"/>
    <w:rsid w:val="00B10390"/>
    <w:rsid w:val="00B11858"/>
    <w:rsid w:val="00B11A6D"/>
    <w:rsid w:val="00B11BEE"/>
    <w:rsid w:val="00B24235"/>
    <w:rsid w:val="00B30BD7"/>
    <w:rsid w:val="00B35DD3"/>
    <w:rsid w:val="00B36F55"/>
    <w:rsid w:val="00B4006F"/>
    <w:rsid w:val="00B515BD"/>
    <w:rsid w:val="00B615EA"/>
    <w:rsid w:val="00B6517C"/>
    <w:rsid w:val="00B656AF"/>
    <w:rsid w:val="00B6584A"/>
    <w:rsid w:val="00B664DD"/>
    <w:rsid w:val="00B7402E"/>
    <w:rsid w:val="00B80C63"/>
    <w:rsid w:val="00B81E74"/>
    <w:rsid w:val="00B85234"/>
    <w:rsid w:val="00B878D1"/>
    <w:rsid w:val="00B914CA"/>
    <w:rsid w:val="00B93FF2"/>
    <w:rsid w:val="00BA0E93"/>
    <w:rsid w:val="00BA103A"/>
    <w:rsid w:val="00BB1A2C"/>
    <w:rsid w:val="00BB1C58"/>
    <w:rsid w:val="00BC241C"/>
    <w:rsid w:val="00BC254B"/>
    <w:rsid w:val="00BE20DB"/>
    <w:rsid w:val="00BE2594"/>
    <w:rsid w:val="00BE2E47"/>
    <w:rsid w:val="00BE31C6"/>
    <w:rsid w:val="00BF0BA0"/>
    <w:rsid w:val="00BF3B5B"/>
    <w:rsid w:val="00BF4144"/>
    <w:rsid w:val="00C024B1"/>
    <w:rsid w:val="00C051F6"/>
    <w:rsid w:val="00C06689"/>
    <w:rsid w:val="00C07622"/>
    <w:rsid w:val="00C129E6"/>
    <w:rsid w:val="00C266D2"/>
    <w:rsid w:val="00C26CA1"/>
    <w:rsid w:val="00C32674"/>
    <w:rsid w:val="00C35F52"/>
    <w:rsid w:val="00C372D6"/>
    <w:rsid w:val="00C444D2"/>
    <w:rsid w:val="00C4461E"/>
    <w:rsid w:val="00C57704"/>
    <w:rsid w:val="00C662B4"/>
    <w:rsid w:val="00C70F99"/>
    <w:rsid w:val="00C7224D"/>
    <w:rsid w:val="00C73882"/>
    <w:rsid w:val="00C776F8"/>
    <w:rsid w:val="00C77CA5"/>
    <w:rsid w:val="00C845F5"/>
    <w:rsid w:val="00C860A7"/>
    <w:rsid w:val="00C97F67"/>
    <w:rsid w:val="00CA5265"/>
    <w:rsid w:val="00CA6A9F"/>
    <w:rsid w:val="00CC2590"/>
    <w:rsid w:val="00CC2615"/>
    <w:rsid w:val="00CC39F5"/>
    <w:rsid w:val="00CD20E0"/>
    <w:rsid w:val="00CD4626"/>
    <w:rsid w:val="00CE1DBC"/>
    <w:rsid w:val="00CE45F2"/>
    <w:rsid w:val="00CE4625"/>
    <w:rsid w:val="00CE7051"/>
    <w:rsid w:val="00CE7DC1"/>
    <w:rsid w:val="00CF01BC"/>
    <w:rsid w:val="00CF256B"/>
    <w:rsid w:val="00CF5C63"/>
    <w:rsid w:val="00CF6A8C"/>
    <w:rsid w:val="00CF7FA4"/>
    <w:rsid w:val="00D04BF2"/>
    <w:rsid w:val="00D12F6D"/>
    <w:rsid w:val="00D200C1"/>
    <w:rsid w:val="00D24D00"/>
    <w:rsid w:val="00D26685"/>
    <w:rsid w:val="00D32E13"/>
    <w:rsid w:val="00D5103A"/>
    <w:rsid w:val="00D52989"/>
    <w:rsid w:val="00D54970"/>
    <w:rsid w:val="00D57DC7"/>
    <w:rsid w:val="00D604AB"/>
    <w:rsid w:val="00D71D17"/>
    <w:rsid w:val="00D74CE1"/>
    <w:rsid w:val="00D80B9C"/>
    <w:rsid w:val="00D83D65"/>
    <w:rsid w:val="00D9354A"/>
    <w:rsid w:val="00D94126"/>
    <w:rsid w:val="00D95309"/>
    <w:rsid w:val="00D966C3"/>
    <w:rsid w:val="00D97A07"/>
    <w:rsid w:val="00DB482F"/>
    <w:rsid w:val="00DB50FE"/>
    <w:rsid w:val="00DB5815"/>
    <w:rsid w:val="00DC232D"/>
    <w:rsid w:val="00DC38A4"/>
    <w:rsid w:val="00DC4675"/>
    <w:rsid w:val="00DC7C35"/>
    <w:rsid w:val="00DD0704"/>
    <w:rsid w:val="00DD16ED"/>
    <w:rsid w:val="00DD66BA"/>
    <w:rsid w:val="00DE1521"/>
    <w:rsid w:val="00DE420E"/>
    <w:rsid w:val="00DF2341"/>
    <w:rsid w:val="00E0492A"/>
    <w:rsid w:val="00E06439"/>
    <w:rsid w:val="00E13175"/>
    <w:rsid w:val="00E14A89"/>
    <w:rsid w:val="00E16FC2"/>
    <w:rsid w:val="00E2710D"/>
    <w:rsid w:val="00E30BCF"/>
    <w:rsid w:val="00E3752B"/>
    <w:rsid w:val="00E44B8C"/>
    <w:rsid w:val="00E46583"/>
    <w:rsid w:val="00E52D02"/>
    <w:rsid w:val="00E53958"/>
    <w:rsid w:val="00E5416D"/>
    <w:rsid w:val="00E56F8C"/>
    <w:rsid w:val="00E577E9"/>
    <w:rsid w:val="00E662A5"/>
    <w:rsid w:val="00E745E8"/>
    <w:rsid w:val="00E77B7B"/>
    <w:rsid w:val="00E82916"/>
    <w:rsid w:val="00E84669"/>
    <w:rsid w:val="00E90075"/>
    <w:rsid w:val="00E90FCD"/>
    <w:rsid w:val="00E9515D"/>
    <w:rsid w:val="00EB0E3E"/>
    <w:rsid w:val="00EB150F"/>
    <w:rsid w:val="00EB2597"/>
    <w:rsid w:val="00EC3E6D"/>
    <w:rsid w:val="00ED119A"/>
    <w:rsid w:val="00ED748F"/>
    <w:rsid w:val="00EE3230"/>
    <w:rsid w:val="00EE75F5"/>
    <w:rsid w:val="00EF2E8C"/>
    <w:rsid w:val="00EF396F"/>
    <w:rsid w:val="00EF5932"/>
    <w:rsid w:val="00F04130"/>
    <w:rsid w:val="00F05134"/>
    <w:rsid w:val="00F05754"/>
    <w:rsid w:val="00F05C53"/>
    <w:rsid w:val="00F06F37"/>
    <w:rsid w:val="00F155C6"/>
    <w:rsid w:val="00F161FF"/>
    <w:rsid w:val="00F202B5"/>
    <w:rsid w:val="00F22FBC"/>
    <w:rsid w:val="00F24BF6"/>
    <w:rsid w:val="00F24DD8"/>
    <w:rsid w:val="00F30441"/>
    <w:rsid w:val="00F333D4"/>
    <w:rsid w:val="00F35B17"/>
    <w:rsid w:val="00F44B08"/>
    <w:rsid w:val="00F46358"/>
    <w:rsid w:val="00F60610"/>
    <w:rsid w:val="00F648F2"/>
    <w:rsid w:val="00F74230"/>
    <w:rsid w:val="00F75380"/>
    <w:rsid w:val="00F75E9D"/>
    <w:rsid w:val="00F7733D"/>
    <w:rsid w:val="00F831AB"/>
    <w:rsid w:val="00F84E31"/>
    <w:rsid w:val="00F85CA6"/>
    <w:rsid w:val="00F86BD2"/>
    <w:rsid w:val="00F94657"/>
    <w:rsid w:val="00F9714B"/>
    <w:rsid w:val="00FA120F"/>
    <w:rsid w:val="00FB2121"/>
    <w:rsid w:val="00FB2D95"/>
    <w:rsid w:val="00FC077D"/>
    <w:rsid w:val="00FC0A51"/>
    <w:rsid w:val="00FC4230"/>
    <w:rsid w:val="00FC4B17"/>
    <w:rsid w:val="00FD0447"/>
    <w:rsid w:val="00FD35DF"/>
    <w:rsid w:val="00FE0497"/>
    <w:rsid w:val="00FE2DDA"/>
    <w:rsid w:val="00FF22F4"/>
    <w:rsid w:val="00FF62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25C7"/>
  </w:style>
  <w:style w:type="paragraph" w:styleId="1">
    <w:name w:val="heading 1"/>
    <w:basedOn w:val="a"/>
    <w:next w:val="a"/>
    <w:qFormat/>
    <w:pPr>
      <w:keepNext/>
      <w:ind w:left="-142"/>
      <w:jc w:val="right"/>
      <w:outlineLvl w:val="0"/>
    </w:pPr>
    <w:rPr>
      <w:b/>
      <w:sz w:val="21"/>
    </w:rPr>
  </w:style>
  <w:style w:type="paragraph" w:styleId="2">
    <w:name w:val="heading 2"/>
    <w:basedOn w:val="a"/>
    <w:next w:val="a"/>
    <w:qFormat/>
    <w:pPr>
      <w:keepNext/>
      <w:outlineLvl w:val="1"/>
    </w:pPr>
    <w:rPr>
      <w:b/>
      <w:sz w:val="23"/>
    </w:rPr>
  </w:style>
  <w:style w:type="paragraph" w:styleId="3">
    <w:name w:val="heading 3"/>
    <w:basedOn w:val="a"/>
    <w:next w:val="a"/>
    <w:qFormat/>
    <w:pPr>
      <w:keepNext/>
      <w:jc w:val="center"/>
      <w:outlineLvl w:val="2"/>
    </w:pPr>
    <w:rPr>
      <w:sz w:val="24"/>
    </w:rPr>
  </w:style>
  <w:style w:type="paragraph" w:styleId="4">
    <w:name w:val="heading 4"/>
    <w:basedOn w:val="a"/>
    <w:next w:val="a"/>
    <w:qFormat/>
    <w:pPr>
      <w:keepNext/>
      <w:jc w:val="center"/>
      <w:outlineLvl w:val="3"/>
    </w:pPr>
    <w:rPr>
      <w:b/>
      <w:sz w:val="28"/>
    </w:rPr>
  </w:style>
  <w:style w:type="paragraph" w:styleId="5">
    <w:name w:val="heading 5"/>
    <w:basedOn w:val="a"/>
    <w:next w:val="a"/>
    <w:qFormat/>
    <w:pPr>
      <w:keepNext/>
      <w:jc w:val="center"/>
      <w:outlineLvl w:val="4"/>
    </w:pPr>
    <w:rPr>
      <w:sz w:val="28"/>
    </w:rPr>
  </w:style>
  <w:style w:type="paragraph" w:styleId="6">
    <w:name w:val="heading 6"/>
    <w:basedOn w:val="a"/>
    <w:next w:val="a"/>
    <w:qFormat/>
    <w:pPr>
      <w:keepNext/>
      <w:jc w:val="center"/>
      <w:outlineLvl w:val="5"/>
    </w:pPr>
    <w:rPr>
      <w:b/>
      <w:sz w:val="24"/>
    </w:rPr>
  </w:style>
  <w:style w:type="paragraph" w:styleId="7">
    <w:name w:val="heading 7"/>
    <w:basedOn w:val="a"/>
    <w:next w:val="a"/>
    <w:qFormat/>
    <w:pPr>
      <w:keepNext/>
      <w:outlineLvl w:val="6"/>
    </w:pPr>
    <w:rPr>
      <w:sz w:val="28"/>
    </w:rPr>
  </w:style>
  <w:style w:type="character" w:default="1" w:styleId="a0">
    <w:name w:val="Default Paragraph Font"/>
    <w:aliases w:val="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0">
    <w:name w:val="Body Text 2"/>
    <w:basedOn w:val="a"/>
    <w:pPr>
      <w:jc w:val="both"/>
    </w:pPr>
    <w:rPr>
      <w:sz w:val="19"/>
    </w:rPr>
  </w:style>
  <w:style w:type="paragraph" w:customStyle="1" w:styleId="ConsNormal">
    <w:name w:val="ConsNormal"/>
    <w:link w:val="ConsNormal0"/>
    <w:pPr>
      <w:widowControl w:val="0"/>
      <w:ind w:firstLine="720"/>
    </w:pPr>
    <w:rPr>
      <w:rFonts w:ascii="Arial" w:hAnsi="Arial"/>
      <w:snapToGrid w:val="0"/>
    </w:rPr>
  </w:style>
  <w:style w:type="paragraph" w:customStyle="1" w:styleId="ConsNonformat">
    <w:name w:val="ConsNonformat"/>
    <w:pPr>
      <w:widowControl w:val="0"/>
    </w:pPr>
    <w:rPr>
      <w:rFonts w:ascii="Courier New" w:hAnsi="Courier New"/>
      <w:snapToGrid w:val="0"/>
    </w:rPr>
  </w:style>
  <w:style w:type="paragraph" w:styleId="a3">
    <w:name w:val="Body Text Indent"/>
    <w:basedOn w:val="a"/>
    <w:rsid w:val="005D102C"/>
    <w:pPr>
      <w:spacing w:after="120"/>
      <w:ind w:left="283"/>
    </w:pPr>
  </w:style>
  <w:style w:type="paragraph" w:customStyle="1" w:styleId="a4">
    <w:basedOn w:val="a"/>
    <w:rsid w:val="00D604AB"/>
    <w:pPr>
      <w:spacing w:before="100" w:beforeAutospacing="1" w:after="100" w:afterAutospacing="1"/>
    </w:pPr>
    <w:rPr>
      <w:rFonts w:ascii="Tahoma" w:hAnsi="Tahoma"/>
      <w:lang w:val="en-US" w:eastAsia="en-US"/>
    </w:rPr>
  </w:style>
  <w:style w:type="paragraph" w:customStyle="1" w:styleId="10">
    <w:name w:val="Знак1"/>
    <w:basedOn w:val="a"/>
    <w:rsid w:val="00D604AB"/>
    <w:pPr>
      <w:spacing w:before="100" w:beforeAutospacing="1" w:after="100" w:afterAutospacing="1"/>
    </w:pPr>
    <w:rPr>
      <w:rFonts w:ascii="Tahoma" w:hAnsi="Tahoma"/>
      <w:lang w:val="en-US" w:eastAsia="en-US"/>
    </w:rPr>
  </w:style>
  <w:style w:type="table" w:styleId="a5">
    <w:name w:val="Table Grid"/>
    <w:basedOn w:val="a1"/>
    <w:rsid w:val="00F05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rsid w:val="00A3490B"/>
    <w:rPr>
      <w:rFonts w:ascii="Tahoma" w:hAnsi="Tahoma" w:cs="Tahoma"/>
      <w:sz w:val="16"/>
      <w:szCs w:val="16"/>
    </w:rPr>
  </w:style>
  <w:style w:type="character" w:customStyle="1" w:styleId="ConsNormal0">
    <w:name w:val="ConsNormal Знак"/>
    <w:link w:val="ConsNormal"/>
    <w:locked/>
    <w:rsid w:val="006058C4"/>
    <w:rPr>
      <w:rFonts w:ascii="Arial" w:hAnsi="Arial"/>
      <w:snapToGrid w:val="0"/>
      <w:lang w:val="ru-RU" w:eastAsia="ru-RU" w:bidi="ar-SA"/>
    </w:rPr>
  </w:style>
  <w:style w:type="paragraph" w:styleId="a8">
    <w:name w:val="Body Text"/>
    <w:basedOn w:val="a"/>
    <w:rsid w:val="006A7C6D"/>
    <w:pPr>
      <w:spacing w:after="120"/>
    </w:pPr>
  </w:style>
  <w:style w:type="paragraph" w:customStyle="1" w:styleId="ConsPlusNormal">
    <w:name w:val="ConsPlusNormal"/>
    <w:rsid w:val="006A7C6D"/>
    <w:pPr>
      <w:widowControl w:val="0"/>
      <w:autoSpaceDE w:val="0"/>
      <w:autoSpaceDN w:val="0"/>
      <w:adjustRightInd w:val="0"/>
      <w:ind w:firstLine="720"/>
    </w:pPr>
    <w:rPr>
      <w:rFonts w:ascii="Arial" w:eastAsia="Calibri" w:hAnsi="Arial" w:cs="Arial"/>
    </w:rPr>
  </w:style>
  <w:style w:type="paragraph" w:styleId="a9">
    <w:name w:val="header"/>
    <w:basedOn w:val="a"/>
    <w:link w:val="aa"/>
    <w:uiPriority w:val="99"/>
    <w:rsid w:val="00017405"/>
    <w:pPr>
      <w:tabs>
        <w:tab w:val="center" w:pos="4677"/>
        <w:tab w:val="right" w:pos="9355"/>
      </w:tabs>
    </w:pPr>
    <w:rPr>
      <w:sz w:val="24"/>
      <w:szCs w:val="24"/>
    </w:rPr>
  </w:style>
  <w:style w:type="paragraph" w:styleId="ab">
    <w:name w:val="Title"/>
    <w:basedOn w:val="a"/>
    <w:next w:val="a"/>
    <w:link w:val="ac"/>
    <w:qFormat/>
    <w:rsid w:val="008C68DE"/>
    <w:pPr>
      <w:spacing w:before="240" w:after="60"/>
      <w:jc w:val="center"/>
      <w:outlineLvl w:val="0"/>
    </w:pPr>
    <w:rPr>
      <w:rFonts w:ascii="Cambria" w:hAnsi="Cambria"/>
      <w:b/>
      <w:bCs/>
      <w:kern w:val="28"/>
      <w:sz w:val="32"/>
      <w:szCs w:val="32"/>
    </w:rPr>
  </w:style>
  <w:style w:type="character" w:customStyle="1" w:styleId="ac">
    <w:name w:val="Название Знак"/>
    <w:aliases w:val="Знак Знак Знак,Знак Знак Знак1"/>
    <w:link w:val="ab"/>
    <w:rsid w:val="008C68DE"/>
    <w:rPr>
      <w:rFonts w:ascii="Cambria" w:eastAsia="Times New Roman" w:hAnsi="Cambria" w:cs="Times New Roman"/>
      <w:b/>
      <w:bCs/>
      <w:kern w:val="28"/>
      <w:sz w:val="32"/>
      <w:szCs w:val="32"/>
    </w:rPr>
  </w:style>
  <w:style w:type="character" w:styleId="ad">
    <w:name w:val="Hyperlink"/>
    <w:rsid w:val="00FC4B17"/>
    <w:rPr>
      <w:color w:val="0000FF"/>
      <w:u w:val="single"/>
    </w:rPr>
  </w:style>
  <w:style w:type="paragraph" w:customStyle="1" w:styleId="11">
    <w:name w:val=" Знак Знак1"/>
    <w:basedOn w:val="a"/>
    <w:link w:val="a0"/>
    <w:rsid w:val="004174F9"/>
    <w:pPr>
      <w:spacing w:before="100" w:beforeAutospacing="1" w:after="100" w:afterAutospacing="1"/>
    </w:pPr>
    <w:rPr>
      <w:rFonts w:ascii="Tahoma" w:hAnsi="Tahoma"/>
      <w:lang w:val="en-US" w:eastAsia="en-US"/>
    </w:rPr>
  </w:style>
  <w:style w:type="paragraph" w:styleId="ae">
    <w:name w:val="footnote text"/>
    <w:basedOn w:val="a"/>
    <w:link w:val="af"/>
    <w:rsid w:val="00406286"/>
  </w:style>
  <w:style w:type="character" w:customStyle="1" w:styleId="af">
    <w:name w:val="Текст сноски Знак"/>
    <w:basedOn w:val="a0"/>
    <w:link w:val="ae"/>
    <w:rsid w:val="00406286"/>
  </w:style>
  <w:style w:type="character" w:styleId="af0">
    <w:name w:val="footnote reference"/>
    <w:rsid w:val="00406286"/>
    <w:rPr>
      <w:vertAlign w:val="superscript"/>
    </w:rPr>
  </w:style>
  <w:style w:type="paragraph" w:styleId="af1">
    <w:name w:val="footer"/>
    <w:basedOn w:val="a"/>
    <w:link w:val="af2"/>
    <w:rsid w:val="00863C37"/>
    <w:pPr>
      <w:tabs>
        <w:tab w:val="center" w:pos="4677"/>
        <w:tab w:val="right" w:pos="9355"/>
      </w:tabs>
    </w:pPr>
  </w:style>
  <w:style w:type="character" w:customStyle="1" w:styleId="af2">
    <w:name w:val="Нижний колонтитул Знак"/>
    <w:basedOn w:val="a0"/>
    <w:link w:val="af1"/>
    <w:rsid w:val="00863C37"/>
  </w:style>
  <w:style w:type="character" w:customStyle="1" w:styleId="aa">
    <w:name w:val="Верхний колонтитул Знак"/>
    <w:link w:val="a9"/>
    <w:uiPriority w:val="99"/>
    <w:rsid w:val="00863C37"/>
    <w:rPr>
      <w:sz w:val="24"/>
      <w:szCs w:val="24"/>
    </w:rPr>
  </w:style>
  <w:style w:type="paragraph" w:styleId="af3">
    <w:name w:val="List Paragraph"/>
    <w:aliases w:val="Bullet List,FooterText,numbered,Paragraphe de liste1,lp1"/>
    <w:basedOn w:val="a"/>
    <w:link w:val="af4"/>
    <w:uiPriority w:val="34"/>
    <w:qFormat/>
    <w:rsid w:val="00F333D4"/>
    <w:pPr>
      <w:spacing w:after="200" w:line="276" w:lineRule="auto"/>
      <w:ind w:left="720"/>
    </w:pPr>
    <w:rPr>
      <w:rFonts w:ascii="Calibri" w:eastAsia="Calibri" w:hAnsi="Calibri" w:cs="Calibri"/>
      <w:sz w:val="22"/>
      <w:szCs w:val="22"/>
      <w:lang w:eastAsia="en-US"/>
    </w:rPr>
  </w:style>
  <w:style w:type="character" w:customStyle="1" w:styleId="af4">
    <w:name w:val="Абзац списка Знак"/>
    <w:aliases w:val="Bullet List Знак,FooterText Знак,numbered Знак,Paragraphe de liste1 Знак,lp1 Знак"/>
    <w:link w:val="af3"/>
    <w:uiPriority w:val="34"/>
    <w:locked/>
    <w:rsid w:val="00F333D4"/>
    <w:rPr>
      <w:rFonts w:ascii="Calibri" w:eastAsia="Calibri" w:hAnsi="Calibri" w:cs="Calibri"/>
      <w:sz w:val="22"/>
      <w:szCs w:val="22"/>
      <w:lang w:eastAsia="en-US"/>
    </w:rPr>
  </w:style>
  <w:style w:type="character" w:customStyle="1" w:styleId="a7">
    <w:name w:val="Текст выноски Знак"/>
    <w:link w:val="a6"/>
    <w:uiPriority w:val="99"/>
    <w:semiHidden/>
    <w:rsid w:val="00EE75F5"/>
    <w:rPr>
      <w:rFonts w:ascii="Tahoma" w:hAnsi="Tahoma" w:cs="Tahoma"/>
      <w:sz w:val="16"/>
      <w:szCs w:val="16"/>
    </w:rPr>
  </w:style>
  <w:style w:type="character" w:customStyle="1" w:styleId="af5">
    <w:name w:val="Заголовок Знак"/>
    <w:rsid w:val="00181457"/>
    <w:rPr>
      <w:rFonts w:ascii="Cambria" w:eastAsia="Times New Roman" w:hAnsi="Cambria" w:cs="Times New Roman"/>
      <w:b/>
      <w:bCs/>
      <w:kern w:val="28"/>
      <w:sz w:val="32"/>
      <w:szCs w:val="32"/>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25C7"/>
  </w:style>
  <w:style w:type="paragraph" w:styleId="1">
    <w:name w:val="heading 1"/>
    <w:basedOn w:val="a"/>
    <w:next w:val="a"/>
    <w:qFormat/>
    <w:pPr>
      <w:keepNext/>
      <w:ind w:left="-142"/>
      <w:jc w:val="right"/>
      <w:outlineLvl w:val="0"/>
    </w:pPr>
    <w:rPr>
      <w:b/>
      <w:sz w:val="21"/>
    </w:rPr>
  </w:style>
  <w:style w:type="paragraph" w:styleId="2">
    <w:name w:val="heading 2"/>
    <w:basedOn w:val="a"/>
    <w:next w:val="a"/>
    <w:qFormat/>
    <w:pPr>
      <w:keepNext/>
      <w:outlineLvl w:val="1"/>
    </w:pPr>
    <w:rPr>
      <w:b/>
      <w:sz w:val="23"/>
    </w:rPr>
  </w:style>
  <w:style w:type="paragraph" w:styleId="3">
    <w:name w:val="heading 3"/>
    <w:basedOn w:val="a"/>
    <w:next w:val="a"/>
    <w:qFormat/>
    <w:pPr>
      <w:keepNext/>
      <w:jc w:val="center"/>
      <w:outlineLvl w:val="2"/>
    </w:pPr>
    <w:rPr>
      <w:sz w:val="24"/>
    </w:rPr>
  </w:style>
  <w:style w:type="paragraph" w:styleId="4">
    <w:name w:val="heading 4"/>
    <w:basedOn w:val="a"/>
    <w:next w:val="a"/>
    <w:qFormat/>
    <w:pPr>
      <w:keepNext/>
      <w:jc w:val="center"/>
      <w:outlineLvl w:val="3"/>
    </w:pPr>
    <w:rPr>
      <w:b/>
      <w:sz w:val="28"/>
    </w:rPr>
  </w:style>
  <w:style w:type="paragraph" w:styleId="5">
    <w:name w:val="heading 5"/>
    <w:basedOn w:val="a"/>
    <w:next w:val="a"/>
    <w:qFormat/>
    <w:pPr>
      <w:keepNext/>
      <w:jc w:val="center"/>
      <w:outlineLvl w:val="4"/>
    </w:pPr>
    <w:rPr>
      <w:sz w:val="28"/>
    </w:rPr>
  </w:style>
  <w:style w:type="paragraph" w:styleId="6">
    <w:name w:val="heading 6"/>
    <w:basedOn w:val="a"/>
    <w:next w:val="a"/>
    <w:qFormat/>
    <w:pPr>
      <w:keepNext/>
      <w:jc w:val="center"/>
      <w:outlineLvl w:val="5"/>
    </w:pPr>
    <w:rPr>
      <w:b/>
      <w:sz w:val="24"/>
    </w:rPr>
  </w:style>
  <w:style w:type="paragraph" w:styleId="7">
    <w:name w:val="heading 7"/>
    <w:basedOn w:val="a"/>
    <w:next w:val="a"/>
    <w:qFormat/>
    <w:pPr>
      <w:keepNext/>
      <w:outlineLvl w:val="6"/>
    </w:pPr>
    <w:rPr>
      <w:sz w:val="28"/>
    </w:rPr>
  </w:style>
  <w:style w:type="character" w:default="1" w:styleId="a0">
    <w:name w:val="Default Paragraph Font"/>
    <w:aliases w:val="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0">
    <w:name w:val="Body Text 2"/>
    <w:basedOn w:val="a"/>
    <w:pPr>
      <w:jc w:val="both"/>
    </w:pPr>
    <w:rPr>
      <w:sz w:val="19"/>
    </w:rPr>
  </w:style>
  <w:style w:type="paragraph" w:customStyle="1" w:styleId="ConsNormal">
    <w:name w:val="ConsNormal"/>
    <w:link w:val="ConsNormal0"/>
    <w:pPr>
      <w:widowControl w:val="0"/>
      <w:ind w:firstLine="720"/>
    </w:pPr>
    <w:rPr>
      <w:rFonts w:ascii="Arial" w:hAnsi="Arial"/>
      <w:snapToGrid w:val="0"/>
    </w:rPr>
  </w:style>
  <w:style w:type="paragraph" w:customStyle="1" w:styleId="ConsNonformat">
    <w:name w:val="ConsNonformat"/>
    <w:pPr>
      <w:widowControl w:val="0"/>
    </w:pPr>
    <w:rPr>
      <w:rFonts w:ascii="Courier New" w:hAnsi="Courier New"/>
      <w:snapToGrid w:val="0"/>
    </w:rPr>
  </w:style>
  <w:style w:type="paragraph" w:styleId="a3">
    <w:name w:val="Body Text Indent"/>
    <w:basedOn w:val="a"/>
    <w:rsid w:val="005D102C"/>
    <w:pPr>
      <w:spacing w:after="120"/>
      <w:ind w:left="283"/>
    </w:pPr>
  </w:style>
  <w:style w:type="paragraph" w:customStyle="1" w:styleId="a4">
    <w:basedOn w:val="a"/>
    <w:rsid w:val="00D604AB"/>
    <w:pPr>
      <w:spacing w:before="100" w:beforeAutospacing="1" w:after="100" w:afterAutospacing="1"/>
    </w:pPr>
    <w:rPr>
      <w:rFonts w:ascii="Tahoma" w:hAnsi="Tahoma"/>
      <w:lang w:val="en-US" w:eastAsia="en-US"/>
    </w:rPr>
  </w:style>
  <w:style w:type="paragraph" w:customStyle="1" w:styleId="10">
    <w:name w:val="Знак1"/>
    <w:basedOn w:val="a"/>
    <w:rsid w:val="00D604AB"/>
    <w:pPr>
      <w:spacing w:before="100" w:beforeAutospacing="1" w:after="100" w:afterAutospacing="1"/>
    </w:pPr>
    <w:rPr>
      <w:rFonts w:ascii="Tahoma" w:hAnsi="Tahoma"/>
      <w:lang w:val="en-US" w:eastAsia="en-US"/>
    </w:rPr>
  </w:style>
  <w:style w:type="table" w:styleId="a5">
    <w:name w:val="Table Grid"/>
    <w:basedOn w:val="a1"/>
    <w:rsid w:val="00F05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rsid w:val="00A3490B"/>
    <w:rPr>
      <w:rFonts w:ascii="Tahoma" w:hAnsi="Tahoma" w:cs="Tahoma"/>
      <w:sz w:val="16"/>
      <w:szCs w:val="16"/>
    </w:rPr>
  </w:style>
  <w:style w:type="character" w:customStyle="1" w:styleId="ConsNormal0">
    <w:name w:val="ConsNormal Знак"/>
    <w:link w:val="ConsNormal"/>
    <w:locked/>
    <w:rsid w:val="006058C4"/>
    <w:rPr>
      <w:rFonts w:ascii="Arial" w:hAnsi="Arial"/>
      <w:snapToGrid w:val="0"/>
      <w:lang w:val="ru-RU" w:eastAsia="ru-RU" w:bidi="ar-SA"/>
    </w:rPr>
  </w:style>
  <w:style w:type="paragraph" w:styleId="a8">
    <w:name w:val="Body Text"/>
    <w:basedOn w:val="a"/>
    <w:rsid w:val="006A7C6D"/>
    <w:pPr>
      <w:spacing w:after="120"/>
    </w:pPr>
  </w:style>
  <w:style w:type="paragraph" w:customStyle="1" w:styleId="ConsPlusNormal">
    <w:name w:val="ConsPlusNormal"/>
    <w:rsid w:val="006A7C6D"/>
    <w:pPr>
      <w:widowControl w:val="0"/>
      <w:autoSpaceDE w:val="0"/>
      <w:autoSpaceDN w:val="0"/>
      <w:adjustRightInd w:val="0"/>
      <w:ind w:firstLine="720"/>
    </w:pPr>
    <w:rPr>
      <w:rFonts w:ascii="Arial" w:eastAsia="Calibri" w:hAnsi="Arial" w:cs="Arial"/>
    </w:rPr>
  </w:style>
  <w:style w:type="paragraph" w:styleId="a9">
    <w:name w:val="header"/>
    <w:basedOn w:val="a"/>
    <w:link w:val="aa"/>
    <w:uiPriority w:val="99"/>
    <w:rsid w:val="00017405"/>
    <w:pPr>
      <w:tabs>
        <w:tab w:val="center" w:pos="4677"/>
        <w:tab w:val="right" w:pos="9355"/>
      </w:tabs>
    </w:pPr>
    <w:rPr>
      <w:sz w:val="24"/>
      <w:szCs w:val="24"/>
    </w:rPr>
  </w:style>
  <w:style w:type="paragraph" w:styleId="ab">
    <w:name w:val="Title"/>
    <w:basedOn w:val="a"/>
    <w:next w:val="a"/>
    <w:link w:val="ac"/>
    <w:qFormat/>
    <w:rsid w:val="008C68DE"/>
    <w:pPr>
      <w:spacing w:before="240" w:after="60"/>
      <w:jc w:val="center"/>
      <w:outlineLvl w:val="0"/>
    </w:pPr>
    <w:rPr>
      <w:rFonts w:ascii="Cambria" w:hAnsi="Cambria"/>
      <w:b/>
      <w:bCs/>
      <w:kern w:val="28"/>
      <w:sz w:val="32"/>
      <w:szCs w:val="32"/>
    </w:rPr>
  </w:style>
  <w:style w:type="character" w:customStyle="1" w:styleId="ac">
    <w:name w:val="Название Знак"/>
    <w:aliases w:val="Знак Знак Знак,Знак Знак Знак1"/>
    <w:link w:val="ab"/>
    <w:rsid w:val="008C68DE"/>
    <w:rPr>
      <w:rFonts w:ascii="Cambria" w:eastAsia="Times New Roman" w:hAnsi="Cambria" w:cs="Times New Roman"/>
      <w:b/>
      <w:bCs/>
      <w:kern w:val="28"/>
      <w:sz w:val="32"/>
      <w:szCs w:val="32"/>
    </w:rPr>
  </w:style>
  <w:style w:type="character" w:styleId="ad">
    <w:name w:val="Hyperlink"/>
    <w:rsid w:val="00FC4B17"/>
    <w:rPr>
      <w:color w:val="0000FF"/>
      <w:u w:val="single"/>
    </w:rPr>
  </w:style>
  <w:style w:type="paragraph" w:customStyle="1" w:styleId="11">
    <w:name w:val=" Знак Знак1"/>
    <w:basedOn w:val="a"/>
    <w:link w:val="a0"/>
    <w:rsid w:val="004174F9"/>
    <w:pPr>
      <w:spacing w:before="100" w:beforeAutospacing="1" w:after="100" w:afterAutospacing="1"/>
    </w:pPr>
    <w:rPr>
      <w:rFonts w:ascii="Tahoma" w:hAnsi="Tahoma"/>
      <w:lang w:val="en-US" w:eastAsia="en-US"/>
    </w:rPr>
  </w:style>
  <w:style w:type="paragraph" w:styleId="ae">
    <w:name w:val="footnote text"/>
    <w:basedOn w:val="a"/>
    <w:link w:val="af"/>
    <w:rsid w:val="00406286"/>
  </w:style>
  <w:style w:type="character" w:customStyle="1" w:styleId="af">
    <w:name w:val="Текст сноски Знак"/>
    <w:basedOn w:val="a0"/>
    <w:link w:val="ae"/>
    <w:rsid w:val="00406286"/>
  </w:style>
  <w:style w:type="character" w:styleId="af0">
    <w:name w:val="footnote reference"/>
    <w:rsid w:val="00406286"/>
    <w:rPr>
      <w:vertAlign w:val="superscript"/>
    </w:rPr>
  </w:style>
  <w:style w:type="paragraph" w:styleId="af1">
    <w:name w:val="footer"/>
    <w:basedOn w:val="a"/>
    <w:link w:val="af2"/>
    <w:rsid w:val="00863C37"/>
    <w:pPr>
      <w:tabs>
        <w:tab w:val="center" w:pos="4677"/>
        <w:tab w:val="right" w:pos="9355"/>
      </w:tabs>
    </w:pPr>
  </w:style>
  <w:style w:type="character" w:customStyle="1" w:styleId="af2">
    <w:name w:val="Нижний колонтитул Знак"/>
    <w:basedOn w:val="a0"/>
    <w:link w:val="af1"/>
    <w:rsid w:val="00863C37"/>
  </w:style>
  <w:style w:type="character" w:customStyle="1" w:styleId="aa">
    <w:name w:val="Верхний колонтитул Знак"/>
    <w:link w:val="a9"/>
    <w:uiPriority w:val="99"/>
    <w:rsid w:val="00863C37"/>
    <w:rPr>
      <w:sz w:val="24"/>
      <w:szCs w:val="24"/>
    </w:rPr>
  </w:style>
  <w:style w:type="paragraph" w:styleId="af3">
    <w:name w:val="List Paragraph"/>
    <w:aliases w:val="Bullet List,FooterText,numbered,Paragraphe de liste1,lp1"/>
    <w:basedOn w:val="a"/>
    <w:link w:val="af4"/>
    <w:uiPriority w:val="34"/>
    <w:qFormat/>
    <w:rsid w:val="00F333D4"/>
    <w:pPr>
      <w:spacing w:after="200" w:line="276" w:lineRule="auto"/>
      <w:ind w:left="720"/>
    </w:pPr>
    <w:rPr>
      <w:rFonts w:ascii="Calibri" w:eastAsia="Calibri" w:hAnsi="Calibri" w:cs="Calibri"/>
      <w:sz w:val="22"/>
      <w:szCs w:val="22"/>
      <w:lang w:eastAsia="en-US"/>
    </w:rPr>
  </w:style>
  <w:style w:type="character" w:customStyle="1" w:styleId="af4">
    <w:name w:val="Абзац списка Знак"/>
    <w:aliases w:val="Bullet List Знак,FooterText Знак,numbered Знак,Paragraphe de liste1 Знак,lp1 Знак"/>
    <w:link w:val="af3"/>
    <w:uiPriority w:val="34"/>
    <w:locked/>
    <w:rsid w:val="00F333D4"/>
    <w:rPr>
      <w:rFonts w:ascii="Calibri" w:eastAsia="Calibri" w:hAnsi="Calibri" w:cs="Calibri"/>
      <w:sz w:val="22"/>
      <w:szCs w:val="22"/>
      <w:lang w:eastAsia="en-US"/>
    </w:rPr>
  </w:style>
  <w:style w:type="character" w:customStyle="1" w:styleId="a7">
    <w:name w:val="Текст выноски Знак"/>
    <w:link w:val="a6"/>
    <w:uiPriority w:val="99"/>
    <w:semiHidden/>
    <w:rsid w:val="00EE75F5"/>
    <w:rPr>
      <w:rFonts w:ascii="Tahoma" w:hAnsi="Tahoma" w:cs="Tahoma"/>
      <w:sz w:val="16"/>
      <w:szCs w:val="16"/>
    </w:rPr>
  </w:style>
  <w:style w:type="character" w:customStyle="1" w:styleId="af5">
    <w:name w:val="Заголовок Знак"/>
    <w:rsid w:val="00181457"/>
    <w:rPr>
      <w:rFonts w:ascii="Cambria" w:eastAsia="Times New Roman" w:hAnsi="Cambria" w:cs="Times New Roman"/>
      <w:b/>
      <w:bCs/>
      <w:kern w:val="28"/>
      <w:sz w:val="32"/>
      <w:szCs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28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4051E-30A8-405D-80E7-C90469B24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2742</Words>
  <Characters>15636</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
  <LinksUpToDate>false</LinksUpToDate>
  <CharactersWithSpaces>18342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XXXL</dc:creator>
  <cp:lastModifiedBy>User</cp:lastModifiedBy>
  <cp:revision>2</cp:revision>
  <cp:lastPrinted>2025-04-23T03:31:00Z</cp:lastPrinted>
  <dcterms:created xsi:type="dcterms:W3CDTF">2026-05-26T00:12:00Z</dcterms:created>
  <dcterms:modified xsi:type="dcterms:W3CDTF">2026-05-26T00:12:00Z</dcterms:modified>
</cp:coreProperties>
</file>