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9A" w:rsidRPr="00CC6D48" w:rsidRDefault="00577E9A" w:rsidP="00577E9A">
      <w:pPr>
        <w:autoSpaceDE w:val="0"/>
        <w:autoSpaceDN w:val="0"/>
        <w:adjustRightInd w:val="0"/>
        <w:jc w:val="center"/>
        <w:rPr>
          <w:b/>
          <w:i/>
        </w:rPr>
      </w:pPr>
      <w:r w:rsidRPr="00CC6D48">
        <w:rPr>
          <w:b/>
          <w:i/>
        </w:rPr>
        <w:t xml:space="preserve">Договор </w:t>
      </w:r>
      <w:r w:rsidR="00EF02E7" w:rsidRPr="00CC6D48">
        <w:rPr>
          <w:b/>
          <w:i/>
        </w:rPr>
        <w:t>_____</w:t>
      </w:r>
    </w:p>
    <w:p w:rsidR="00577E9A" w:rsidRPr="00CC6D48" w:rsidRDefault="00577E9A" w:rsidP="00577E9A">
      <w:pPr>
        <w:autoSpaceDE w:val="0"/>
        <w:autoSpaceDN w:val="0"/>
        <w:adjustRightInd w:val="0"/>
        <w:jc w:val="center"/>
        <w:rPr>
          <w:b/>
          <w:i/>
        </w:rPr>
      </w:pPr>
      <w:r w:rsidRPr="00CC6D48">
        <w:rPr>
          <w:b/>
          <w:i/>
        </w:rPr>
        <w:t xml:space="preserve">на </w:t>
      </w:r>
      <w:r w:rsidR="008C5774" w:rsidRPr="00CC6D48">
        <w:rPr>
          <w:b/>
          <w:i/>
        </w:rPr>
        <w:t>оказание услуг</w:t>
      </w:r>
      <w:r w:rsidR="004C0573" w:rsidRPr="00CC6D48">
        <w:rPr>
          <w:b/>
          <w:i/>
        </w:rPr>
        <w:t xml:space="preserve"> </w:t>
      </w:r>
    </w:p>
    <w:tbl>
      <w:tblPr>
        <w:tblW w:w="0" w:type="auto"/>
        <w:tblInd w:w="108" w:type="dxa"/>
        <w:tblLook w:val="0000" w:firstRow="0" w:lastRow="0" w:firstColumn="0" w:lastColumn="0" w:noHBand="0" w:noVBand="0"/>
      </w:tblPr>
      <w:tblGrid>
        <w:gridCol w:w="4635"/>
        <w:gridCol w:w="5625"/>
      </w:tblGrid>
      <w:tr w:rsidR="00577E9A" w:rsidRPr="00CC6D48" w:rsidTr="00DF2870">
        <w:trPr>
          <w:trHeight w:val="382"/>
        </w:trPr>
        <w:tc>
          <w:tcPr>
            <w:tcW w:w="4635" w:type="dxa"/>
            <w:vAlign w:val="center"/>
          </w:tcPr>
          <w:p w:rsidR="00577E9A" w:rsidRPr="00CC6D48" w:rsidRDefault="00577E9A" w:rsidP="00DF2870">
            <w:pPr>
              <w:shd w:val="clear" w:color="auto" w:fill="FFFFFF"/>
              <w:spacing w:line="276" w:lineRule="auto"/>
              <w:rPr>
                <w:color w:val="000000"/>
              </w:rPr>
            </w:pPr>
          </w:p>
          <w:p w:rsidR="00577E9A" w:rsidRPr="00CC6D48" w:rsidRDefault="00577E9A" w:rsidP="00DF2870">
            <w:pPr>
              <w:shd w:val="clear" w:color="auto" w:fill="FFFFFF"/>
              <w:spacing w:line="276" w:lineRule="auto"/>
              <w:rPr>
                <w:color w:val="000000"/>
              </w:rPr>
            </w:pPr>
            <w:r w:rsidRPr="00CC6D48">
              <w:rPr>
                <w:color w:val="000000"/>
              </w:rPr>
              <w:t>г. Ставрополь</w:t>
            </w:r>
          </w:p>
        </w:tc>
        <w:tc>
          <w:tcPr>
            <w:tcW w:w="5625" w:type="dxa"/>
            <w:vAlign w:val="center"/>
          </w:tcPr>
          <w:p w:rsidR="00577E9A" w:rsidRPr="00CC6D48" w:rsidRDefault="00577E9A" w:rsidP="00DF2870">
            <w:pPr>
              <w:shd w:val="clear" w:color="auto" w:fill="FFFFFF"/>
              <w:spacing w:line="276" w:lineRule="auto"/>
              <w:jc w:val="right"/>
              <w:rPr>
                <w:color w:val="000000"/>
              </w:rPr>
            </w:pPr>
          </w:p>
          <w:p w:rsidR="00577E9A" w:rsidRPr="00CC6D48" w:rsidRDefault="00577E9A" w:rsidP="00FB5DDC">
            <w:pPr>
              <w:shd w:val="clear" w:color="auto" w:fill="FFFFFF"/>
              <w:spacing w:line="276" w:lineRule="auto"/>
              <w:jc w:val="right"/>
              <w:rPr>
                <w:color w:val="000000"/>
              </w:rPr>
            </w:pPr>
            <w:r w:rsidRPr="00CC6D48">
              <w:rPr>
                <w:color w:val="000000"/>
              </w:rPr>
              <w:t>«</w:t>
            </w:r>
            <w:r w:rsidR="00EF02E7" w:rsidRPr="00CC6D48">
              <w:rPr>
                <w:color w:val="000000"/>
              </w:rPr>
              <w:t>____</w:t>
            </w:r>
            <w:r w:rsidRPr="00CC6D48">
              <w:rPr>
                <w:color w:val="000000"/>
              </w:rPr>
              <w:t xml:space="preserve">» </w:t>
            </w:r>
            <w:r w:rsidR="00EF02E7" w:rsidRPr="00CC6D48">
              <w:rPr>
                <w:color w:val="000000"/>
              </w:rPr>
              <w:t>____________</w:t>
            </w:r>
            <w:r w:rsidRPr="00CC6D48">
              <w:rPr>
                <w:color w:val="000000"/>
              </w:rPr>
              <w:t xml:space="preserve"> 20</w:t>
            </w:r>
            <w:r w:rsidR="008C5774" w:rsidRPr="00CC6D48">
              <w:rPr>
                <w:color w:val="000000"/>
              </w:rPr>
              <w:t>2</w:t>
            </w:r>
            <w:r w:rsidR="00FB5DDC">
              <w:rPr>
                <w:color w:val="000000"/>
              </w:rPr>
              <w:t>6</w:t>
            </w:r>
            <w:r w:rsidRPr="00CC6D48">
              <w:rPr>
                <w:color w:val="000000"/>
              </w:rPr>
              <w:t xml:space="preserve"> года</w:t>
            </w:r>
          </w:p>
        </w:tc>
      </w:tr>
    </w:tbl>
    <w:p w:rsidR="00577E9A" w:rsidRPr="00CC6D48" w:rsidRDefault="00577E9A" w:rsidP="00577E9A"/>
    <w:p w:rsidR="009B06E8" w:rsidRPr="00CC6D48" w:rsidRDefault="00577E9A" w:rsidP="009B06E8">
      <w:pPr>
        <w:autoSpaceDE w:val="0"/>
        <w:autoSpaceDN w:val="0"/>
        <w:adjustRightInd w:val="0"/>
        <w:ind w:firstLine="282"/>
        <w:jc w:val="both"/>
      </w:pPr>
      <w:r w:rsidRPr="00CC6D48">
        <w:t xml:space="preserve">    </w:t>
      </w:r>
      <w:proofErr w:type="gramStart"/>
      <w:r w:rsidR="009B06E8" w:rsidRPr="00CC6D48">
        <w:t xml:space="preserve">Управление Федеральной налоговой службы по Ставропольскому краю, выступающее от имени Российской Федерации, именуемое в дальнейшем «Заказчик», в лице </w:t>
      </w:r>
      <w:r w:rsidR="00986E3E" w:rsidRPr="00CC6D48">
        <w:t xml:space="preserve">заместителя </w:t>
      </w:r>
      <w:r w:rsidR="009B06E8" w:rsidRPr="00CC6D48">
        <w:t>руководителя</w:t>
      </w:r>
      <w:r w:rsidR="00986E3E" w:rsidRPr="00CC6D48">
        <w:t xml:space="preserve"> </w:t>
      </w:r>
      <w:proofErr w:type="spellStart"/>
      <w:r w:rsidR="00FB5DDC">
        <w:t>Русанова</w:t>
      </w:r>
      <w:proofErr w:type="spellEnd"/>
      <w:r w:rsidR="00FB5DDC">
        <w:t xml:space="preserve"> Игоря Владимировича</w:t>
      </w:r>
      <w:r w:rsidR="009B06E8" w:rsidRPr="00CC6D48">
        <w:t>, действующего на основании Положения</w:t>
      </w:r>
      <w:r w:rsidR="00986E3E" w:rsidRPr="00CC6D48">
        <w:t xml:space="preserve"> и</w:t>
      </w:r>
      <w:r w:rsidR="00303B9B">
        <w:t xml:space="preserve"> доверенности от </w:t>
      </w:r>
      <w:r w:rsidR="00FB5DDC">
        <w:t>07</w:t>
      </w:r>
      <w:r w:rsidR="00303B9B">
        <w:t>.0</w:t>
      </w:r>
      <w:r w:rsidR="00FB5DDC">
        <w:t>8</w:t>
      </w:r>
      <w:r w:rsidR="00303B9B">
        <w:t>.202</w:t>
      </w:r>
      <w:r w:rsidR="00FB5DDC">
        <w:t>5</w:t>
      </w:r>
      <w:r w:rsidR="00082457" w:rsidRPr="00CC6D48">
        <w:t xml:space="preserve"> №</w:t>
      </w:r>
      <w:r w:rsidR="00FB5DDC">
        <w:t xml:space="preserve"> </w:t>
      </w:r>
      <w:r w:rsidR="00082457" w:rsidRPr="00CC6D48">
        <w:t>06-</w:t>
      </w:r>
      <w:r w:rsidR="00FB5DDC">
        <w:t>16</w:t>
      </w:r>
      <w:r w:rsidR="00082457" w:rsidRPr="00CC6D48">
        <w:t>/</w:t>
      </w:r>
      <w:r w:rsidR="00FB5DDC">
        <w:t>11</w:t>
      </w:r>
      <w:r w:rsidR="00986E3E" w:rsidRPr="00CC6D48">
        <w:t>,</w:t>
      </w:r>
      <w:r w:rsidR="009B06E8" w:rsidRPr="00CC6D48">
        <w:t xml:space="preserve"> с   одной     стороны, и </w:t>
      </w:r>
      <w:r w:rsidR="00EF02E7" w:rsidRPr="00CC6D48">
        <w:t>_____________________________</w:t>
      </w:r>
      <w:r w:rsidR="001C0DFC" w:rsidRPr="00CC6D48">
        <w:t xml:space="preserve"> </w:t>
      </w:r>
      <w:r w:rsidR="009B06E8" w:rsidRPr="00CC6D48">
        <w:t xml:space="preserve"> именуемое в дальнейшем «Исполнитель», в лице  </w:t>
      </w:r>
      <w:r w:rsidR="00EF02E7" w:rsidRPr="00CC6D48">
        <w:t>________________</w:t>
      </w:r>
      <w:r w:rsidR="009B06E8" w:rsidRPr="00CC6D48">
        <w:t xml:space="preserve">, действующего на основании   </w:t>
      </w:r>
      <w:r w:rsidR="00EF02E7" w:rsidRPr="00CC6D48">
        <w:t>________</w:t>
      </w:r>
      <w:r w:rsidR="009B06E8" w:rsidRPr="00CC6D48">
        <w:t>, с другой  стороны, вместе   именуемые  «Стороны» в соответствии с п. 4 ч. 1 ст</w:t>
      </w:r>
      <w:proofErr w:type="gramEnd"/>
      <w:r w:rsidR="009B06E8" w:rsidRPr="00CC6D48">
        <w:t>.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следующем:</w:t>
      </w:r>
    </w:p>
    <w:p w:rsidR="009B06E8" w:rsidRPr="00CC6D48" w:rsidRDefault="009B06E8" w:rsidP="009B06E8">
      <w:pPr>
        <w:autoSpaceDE w:val="0"/>
        <w:autoSpaceDN w:val="0"/>
        <w:adjustRightInd w:val="0"/>
        <w:ind w:firstLine="282"/>
        <w:jc w:val="both"/>
      </w:pPr>
    </w:p>
    <w:p w:rsidR="00577E9A" w:rsidRPr="00CC6D48" w:rsidRDefault="00A903C5" w:rsidP="009B06E8">
      <w:pPr>
        <w:autoSpaceDE w:val="0"/>
        <w:autoSpaceDN w:val="0"/>
        <w:adjustRightInd w:val="0"/>
        <w:ind w:firstLine="282"/>
        <w:jc w:val="center"/>
        <w:rPr>
          <w:b/>
          <w:bCs/>
        </w:rPr>
      </w:pPr>
      <w:r w:rsidRPr="00CC6D48">
        <w:rPr>
          <w:b/>
          <w:bCs/>
        </w:rPr>
        <w:t xml:space="preserve">1. </w:t>
      </w:r>
      <w:r w:rsidR="00577E9A" w:rsidRPr="00CC6D48">
        <w:rPr>
          <w:b/>
          <w:bCs/>
        </w:rPr>
        <w:t>Предмет Договора</w:t>
      </w:r>
    </w:p>
    <w:p w:rsidR="008C5774" w:rsidRDefault="008C5774" w:rsidP="00AF104C">
      <w:pPr>
        <w:pStyle w:val="ae"/>
        <w:numPr>
          <w:ilvl w:val="1"/>
          <w:numId w:val="1"/>
        </w:numPr>
        <w:ind w:left="0" w:firstLine="709"/>
        <w:jc w:val="both"/>
      </w:pPr>
      <w:r w:rsidRPr="00CC6D48">
        <w:t xml:space="preserve">Исполнитель </w:t>
      </w:r>
      <w:r w:rsidR="00612DEC" w:rsidRPr="00CC6D48">
        <w:t xml:space="preserve">обязуется </w:t>
      </w:r>
      <w:r w:rsidRPr="00CC6D48">
        <w:t xml:space="preserve">по заданию Заказчика </w:t>
      </w:r>
      <w:r w:rsidR="0031327A" w:rsidRPr="00CC6D48">
        <w:t>оказ</w:t>
      </w:r>
      <w:r w:rsidR="00612DEC" w:rsidRPr="00CC6D48">
        <w:t>ать</w:t>
      </w:r>
      <w:r w:rsidR="0031327A" w:rsidRPr="00CC6D48">
        <w:t xml:space="preserve"> услуги по проведению</w:t>
      </w:r>
      <w:r w:rsidRPr="00CC6D48">
        <w:t xml:space="preserve"> </w:t>
      </w:r>
      <w:r w:rsidR="00D83F78" w:rsidRPr="00CC6D48">
        <w:t>почерковедческ</w:t>
      </w:r>
      <w:r w:rsidR="0031327A" w:rsidRPr="00CC6D48">
        <w:t>ой</w:t>
      </w:r>
      <w:r w:rsidR="00D83F78" w:rsidRPr="00CC6D48">
        <w:t xml:space="preserve"> экспертиз</w:t>
      </w:r>
      <w:r w:rsidR="0031327A" w:rsidRPr="00CC6D48">
        <w:t>ы</w:t>
      </w:r>
      <w:r w:rsidR="00D83F78" w:rsidRPr="00CC6D48">
        <w:t xml:space="preserve"> </w:t>
      </w:r>
      <w:r w:rsidR="00B2728E" w:rsidRPr="00CC6D48">
        <w:t xml:space="preserve">и </w:t>
      </w:r>
      <w:proofErr w:type="gramStart"/>
      <w:r w:rsidR="00B2728E" w:rsidRPr="00CC6D48">
        <w:t>предоставить заключение</w:t>
      </w:r>
      <w:proofErr w:type="gramEnd"/>
      <w:r w:rsidR="006643B1" w:rsidRPr="00CC6D48">
        <w:t xml:space="preserve"> по перечню вопросов указанных в Техническом задании (Приложение №2 к Договору)</w:t>
      </w:r>
      <w:r w:rsidR="00B2728E" w:rsidRPr="00CC6D48">
        <w:t xml:space="preserve">, </w:t>
      </w:r>
      <w:r w:rsidRPr="00CC6D48">
        <w:t>а Заказчик обязуется произвести оплату за оказанные услуги.</w:t>
      </w:r>
    </w:p>
    <w:p w:rsidR="00046742" w:rsidRPr="00CC6D48" w:rsidRDefault="00046742" w:rsidP="00046742">
      <w:pPr>
        <w:jc w:val="both"/>
      </w:pPr>
    </w:p>
    <w:p w:rsidR="00577E9A" w:rsidRPr="00CC6D48" w:rsidRDefault="00577E9A" w:rsidP="00577E9A">
      <w:pPr>
        <w:numPr>
          <w:ilvl w:val="0"/>
          <w:numId w:val="1"/>
        </w:numPr>
        <w:autoSpaceDE w:val="0"/>
        <w:autoSpaceDN w:val="0"/>
        <w:adjustRightInd w:val="0"/>
        <w:jc w:val="center"/>
        <w:rPr>
          <w:b/>
          <w:bCs/>
        </w:rPr>
      </w:pPr>
      <w:r w:rsidRPr="00CC6D48">
        <w:rPr>
          <w:b/>
          <w:bCs/>
        </w:rPr>
        <w:t>Цена Договора и порядок расчетов</w:t>
      </w:r>
    </w:p>
    <w:p w:rsidR="00577E9A" w:rsidRPr="00CC6D48" w:rsidRDefault="00577E9A" w:rsidP="00577E9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CC6D48">
        <w:tab/>
        <w:t xml:space="preserve">2.1. </w:t>
      </w:r>
      <w:proofErr w:type="gramStart"/>
      <w:r w:rsidRPr="00CC6D48">
        <w:t>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0167C0" w:rsidRPr="00CC6D48" w:rsidRDefault="000167C0" w:rsidP="007C3725">
      <w:pPr>
        <w:tabs>
          <w:tab w:val="left" w:pos="612"/>
        </w:tabs>
        <w:jc w:val="both"/>
      </w:pPr>
      <w:r w:rsidRPr="00CC6D48">
        <w:t xml:space="preserve">           </w:t>
      </w:r>
      <w:r w:rsidR="00577E9A" w:rsidRPr="00CC6D48">
        <w:t xml:space="preserve">2.2. </w:t>
      </w:r>
      <w:r w:rsidRPr="00CC6D48">
        <w:rPr>
          <w:lang w:eastAsia="zh-CN"/>
        </w:rPr>
        <w:t xml:space="preserve">Цена Договора </w:t>
      </w:r>
      <w:r w:rsidRPr="00CC6D48">
        <w:rPr>
          <w:b/>
          <w:lang w:eastAsia="zh-CN"/>
        </w:rPr>
        <w:t>составляет</w:t>
      </w:r>
      <w:proofErr w:type="gramStart"/>
      <w:r w:rsidRPr="00CC6D48">
        <w:rPr>
          <w:b/>
          <w:lang w:eastAsia="zh-CN"/>
        </w:rPr>
        <w:t xml:space="preserve"> </w:t>
      </w:r>
      <w:r w:rsidR="00986E3E" w:rsidRPr="00CC6D48">
        <w:rPr>
          <w:b/>
          <w:lang w:eastAsia="zh-CN"/>
        </w:rPr>
        <w:t xml:space="preserve"> </w:t>
      </w:r>
      <w:r w:rsidR="0042628F" w:rsidRPr="00CC6D48">
        <w:rPr>
          <w:b/>
          <w:lang w:eastAsia="zh-CN"/>
        </w:rPr>
        <w:t>______________(____________________</w:t>
      </w:r>
      <w:r w:rsidRPr="00CC6D48">
        <w:rPr>
          <w:b/>
          <w:lang w:eastAsia="zh-CN"/>
        </w:rPr>
        <w:t xml:space="preserve">) </w:t>
      </w:r>
      <w:proofErr w:type="gramEnd"/>
      <w:r w:rsidR="007C3725" w:rsidRPr="00CC6D48">
        <w:rPr>
          <w:b/>
          <w:lang w:eastAsia="zh-CN"/>
        </w:rPr>
        <w:t xml:space="preserve">рублей </w:t>
      </w:r>
      <w:r w:rsidR="009B06E8" w:rsidRPr="00CC6D48">
        <w:rPr>
          <w:b/>
          <w:lang w:eastAsia="zh-CN"/>
        </w:rPr>
        <w:t>00</w:t>
      </w:r>
      <w:r w:rsidR="007C3725" w:rsidRPr="00CC6D48">
        <w:rPr>
          <w:b/>
          <w:lang w:eastAsia="zh-CN"/>
        </w:rPr>
        <w:t xml:space="preserve"> копеек,</w:t>
      </w:r>
      <w:r w:rsidR="007C3725" w:rsidRPr="00CC6D48">
        <w:rPr>
          <w:i/>
        </w:rPr>
        <w:t xml:space="preserve"> с НДС 2</w:t>
      </w:r>
      <w:r w:rsidR="00FB5DDC">
        <w:rPr>
          <w:i/>
        </w:rPr>
        <w:t>2</w:t>
      </w:r>
      <w:r w:rsidR="007C3725" w:rsidRPr="00CC6D48">
        <w:rPr>
          <w:i/>
        </w:rPr>
        <w:t>%,</w:t>
      </w:r>
      <w:r w:rsidR="00FB5DDC">
        <w:rPr>
          <w:i/>
        </w:rPr>
        <w:t xml:space="preserve"> </w:t>
      </w:r>
      <w:r w:rsidR="007C3725" w:rsidRPr="00CC6D48">
        <w:rPr>
          <w:i/>
        </w:rPr>
        <w:t>в случае его уплаты.</w:t>
      </w:r>
    </w:p>
    <w:p w:rsidR="00577E9A" w:rsidRPr="00CC6D48" w:rsidRDefault="00577E9A" w:rsidP="000167C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color w:val="000000"/>
        </w:rPr>
      </w:pPr>
      <w:r w:rsidRPr="00CC6D48">
        <w:t>2.3.</w:t>
      </w:r>
      <w:r w:rsidRPr="00CC6D48">
        <w:rPr>
          <w:color w:val="000000"/>
        </w:rPr>
        <w:t xml:space="preserve"> </w:t>
      </w:r>
      <w:proofErr w:type="gramStart"/>
      <w:r w:rsidRPr="00CC6D48">
        <w:rPr>
          <w:color w:val="000000"/>
        </w:rPr>
        <w:t xml:space="preserve">Сумма, подлежащая уплате по настоящему Договору Заказчиком </w:t>
      </w:r>
      <w:r w:rsidR="007C3725" w:rsidRPr="00CC6D48">
        <w:rPr>
          <w:color w:val="000000"/>
        </w:rPr>
        <w:t>Исполнителю</w:t>
      </w:r>
      <w:r w:rsidRPr="00CC6D48">
        <w:rPr>
          <w:color w:val="00000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CC6D48">
        <w:rPr>
          <w:color w:val="000000"/>
        </w:rPr>
        <w:t xml:space="preserve"> в бюджеты бюджетной системы Российской Федерации Заказчиком.</w:t>
      </w:r>
    </w:p>
    <w:p w:rsidR="00577E9A" w:rsidRPr="00CC6D48" w:rsidRDefault="00577E9A" w:rsidP="00577E9A">
      <w:pPr>
        <w:pStyle w:val="aa"/>
        <w:tabs>
          <w:tab w:val="left" w:pos="0"/>
          <w:tab w:val="left" w:pos="10206"/>
        </w:tabs>
        <w:spacing w:before="0" w:beforeAutospacing="0" w:after="0" w:afterAutospacing="0"/>
        <w:ind w:firstLine="709"/>
        <w:jc w:val="both"/>
        <w:rPr>
          <w:sz w:val="20"/>
          <w:szCs w:val="20"/>
        </w:rPr>
      </w:pPr>
      <w:r w:rsidRPr="00CC6D48">
        <w:rPr>
          <w:sz w:val="20"/>
          <w:szCs w:val="20"/>
        </w:rPr>
        <w:t xml:space="preserve">2.4. Цена Договора включает все расходы </w:t>
      </w:r>
      <w:r w:rsidR="009940E9" w:rsidRPr="00CC6D48">
        <w:rPr>
          <w:sz w:val="20"/>
          <w:szCs w:val="20"/>
        </w:rPr>
        <w:t>Исполнителя</w:t>
      </w:r>
      <w:r w:rsidRPr="00CC6D48">
        <w:rPr>
          <w:sz w:val="20"/>
          <w:szCs w:val="20"/>
        </w:rPr>
        <w:t xml:space="preserve">, связанные с исполнением условий настоящего Договора, в том числе компенсацию всех издержек </w:t>
      </w:r>
      <w:r w:rsidR="009940E9" w:rsidRPr="00CC6D48">
        <w:rPr>
          <w:sz w:val="20"/>
          <w:szCs w:val="20"/>
        </w:rPr>
        <w:t>Исполнителя</w:t>
      </w:r>
      <w:r w:rsidRPr="00CC6D48">
        <w:rPr>
          <w:sz w:val="20"/>
          <w:szCs w:val="20"/>
        </w:rPr>
        <w:t xml:space="preserve"> и причитающееся ему вознаграждение, уплату таможенных пошлин, налогов, сборов и других обязательных платежей.</w:t>
      </w:r>
    </w:p>
    <w:p w:rsidR="00577E9A" w:rsidRPr="00CC6D48" w:rsidRDefault="00577E9A" w:rsidP="00577E9A">
      <w:pPr>
        <w:widowControl w:val="0"/>
        <w:ind w:firstLine="709"/>
        <w:jc w:val="both"/>
      </w:pPr>
      <w:r w:rsidRPr="00CC6D48">
        <w:t>Цена Договора является твердой на весь срок действия настоящего Договора и изменению не подлежит, за исключением случаев, предусмотренных законодательством Российской Федерации, в том числе:</w:t>
      </w:r>
    </w:p>
    <w:p w:rsidR="00577E9A" w:rsidRPr="00CC6D48" w:rsidRDefault="00577E9A" w:rsidP="00577E9A">
      <w:pPr>
        <w:widowControl w:val="0"/>
        <w:ind w:firstLine="709"/>
        <w:jc w:val="both"/>
      </w:pPr>
      <w:r w:rsidRPr="00CC6D48">
        <w:t xml:space="preserve">2.4.1. Цена Договора может быть снижена по соглашению Сторон без изменения предусмотренных настоящим Договором </w:t>
      </w:r>
      <w:r w:rsidR="00323824" w:rsidRPr="00CC6D48">
        <w:t>объема услуг</w:t>
      </w:r>
      <w:r w:rsidRPr="00CC6D48">
        <w:t xml:space="preserve"> и иных условий исполнения Договора.</w:t>
      </w:r>
    </w:p>
    <w:p w:rsidR="00577E9A" w:rsidRPr="00CC6D48" w:rsidRDefault="00577E9A" w:rsidP="00577E9A">
      <w:pPr>
        <w:widowControl w:val="0"/>
        <w:ind w:firstLine="709"/>
        <w:jc w:val="both"/>
      </w:pPr>
      <w:r w:rsidRPr="00CC6D48">
        <w:t xml:space="preserve">2.4.2. Заказчик по согласованию с </w:t>
      </w:r>
      <w:r w:rsidR="00323824" w:rsidRPr="00CC6D48">
        <w:t>Исполнителем</w:t>
      </w:r>
      <w:r w:rsidRPr="00CC6D48">
        <w:t xml:space="preserve"> вправе увеличить предусмотренн</w:t>
      </w:r>
      <w:r w:rsidR="00323824" w:rsidRPr="00CC6D48">
        <w:t>ый</w:t>
      </w:r>
      <w:r w:rsidRPr="00CC6D48">
        <w:t xml:space="preserve"> Договором </w:t>
      </w:r>
      <w:r w:rsidR="00323824" w:rsidRPr="00CC6D48">
        <w:t>объем услуг</w:t>
      </w:r>
      <w:r w:rsidRPr="00CC6D48">
        <w:t xml:space="preserve"> не более чем на 10% (десять процентов). При этом по соглашению Сторон допускается изменение цены Договора пропорционально дополнительному </w:t>
      </w:r>
      <w:r w:rsidR="00323824" w:rsidRPr="00CC6D48">
        <w:t>объему оказываемых услуг</w:t>
      </w:r>
      <w:r w:rsidRPr="00CC6D48">
        <w:t>, исходя из установленной в Договоре цены, но не более чем на 10% (десять процентов) цены Договора.</w:t>
      </w:r>
    </w:p>
    <w:p w:rsidR="00577E9A" w:rsidRPr="00CC6D48" w:rsidRDefault="00577E9A" w:rsidP="00577E9A">
      <w:pPr>
        <w:widowControl w:val="0"/>
        <w:ind w:firstLine="709"/>
        <w:jc w:val="both"/>
      </w:pPr>
      <w:r w:rsidRPr="00CC6D48">
        <w:t xml:space="preserve">2.4.3. Заказчик по согласованию с </w:t>
      </w:r>
      <w:r w:rsidR="00323824" w:rsidRPr="00CC6D48">
        <w:t>Исполнителем</w:t>
      </w:r>
      <w:r w:rsidRPr="00CC6D48">
        <w:t xml:space="preserve"> вправе уменьшить предусмотренн</w:t>
      </w:r>
      <w:r w:rsidR="00323824" w:rsidRPr="00CC6D48">
        <w:t>ый</w:t>
      </w:r>
      <w:r w:rsidRPr="00CC6D48">
        <w:t xml:space="preserve"> Договором </w:t>
      </w:r>
      <w:r w:rsidR="00323824" w:rsidRPr="00CC6D48">
        <w:t>объем услуг</w:t>
      </w:r>
      <w:r w:rsidRPr="00CC6D48">
        <w:t xml:space="preserve"> не более чем на 10% (десять процентов). При этом Заказчик обязан уменьшить цену Договора пропорционально уменьшению </w:t>
      </w:r>
      <w:r w:rsidR="00323824" w:rsidRPr="00CC6D48">
        <w:t>объема услуг</w:t>
      </w:r>
      <w:r w:rsidRPr="00CC6D48">
        <w:t>, исходя из установленной в Договоре цены, но не более чем на 10% (десять процентов) цены Договора.</w:t>
      </w:r>
    </w:p>
    <w:p w:rsidR="00577E9A" w:rsidRPr="00CC6D48" w:rsidRDefault="00577E9A" w:rsidP="00577E9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CC6D48">
        <w:tab/>
        <w:t xml:space="preserve">2.5. Оплата </w:t>
      </w:r>
      <w:r w:rsidR="00323824" w:rsidRPr="00CC6D48">
        <w:t>услуг</w:t>
      </w:r>
      <w:r w:rsidRPr="00CC6D48">
        <w:t xml:space="preserve">, </w:t>
      </w:r>
      <w:r w:rsidR="00323824" w:rsidRPr="00CC6D48">
        <w:t>оказываемых</w:t>
      </w:r>
      <w:r w:rsidRPr="00CC6D48">
        <w:t xml:space="preserve"> по настоящему Договору, осуществляется Заказчиком из средств федерального бюджета в форме безналичного расчета путем перечисления денежных сре</w:t>
      </w:r>
      <w:proofErr w:type="gramStart"/>
      <w:r w:rsidRPr="00CC6D48">
        <w:t>дств в р</w:t>
      </w:r>
      <w:proofErr w:type="gramEnd"/>
      <w:r w:rsidRPr="00CC6D48">
        <w:t xml:space="preserve">оссийских рублях на расчетный счет </w:t>
      </w:r>
      <w:r w:rsidR="009940E9" w:rsidRPr="00CC6D48">
        <w:t>Исполнителя</w:t>
      </w:r>
      <w:r w:rsidRPr="00CC6D48">
        <w:t xml:space="preserve">, указанный в настоящем </w:t>
      </w:r>
      <w:r w:rsidR="006B79CA" w:rsidRPr="00CC6D48">
        <w:t>Договоре</w:t>
      </w:r>
      <w:r w:rsidRPr="00CC6D48">
        <w:t>.</w:t>
      </w:r>
    </w:p>
    <w:p w:rsidR="00577E9A" w:rsidRPr="00CC6D48" w:rsidRDefault="00577E9A" w:rsidP="00577E9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CC6D48">
        <w:t xml:space="preserve">2.6. </w:t>
      </w:r>
      <w:r w:rsidR="00323824" w:rsidRPr="00CC6D48">
        <w:t>Оказанные услуги</w:t>
      </w:r>
      <w:r w:rsidRPr="00CC6D48">
        <w:t xml:space="preserve"> оплачива</w:t>
      </w:r>
      <w:r w:rsidR="00323824" w:rsidRPr="00CC6D48">
        <w:t>ю</w:t>
      </w:r>
      <w:r w:rsidRPr="00CC6D48">
        <w:t>тся Заказчиком на основании подписанно</w:t>
      </w:r>
      <w:r w:rsidR="00323824" w:rsidRPr="00CC6D48">
        <w:t>го</w:t>
      </w:r>
      <w:r w:rsidRPr="00CC6D48">
        <w:t xml:space="preserve"> Сторонами </w:t>
      </w:r>
      <w:r w:rsidR="00323824" w:rsidRPr="00CC6D48">
        <w:t>Акта (актов) сдачи-приемки оказанных услуг</w:t>
      </w:r>
      <w:r w:rsidRPr="00CC6D48">
        <w:t>.</w:t>
      </w:r>
    </w:p>
    <w:p w:rsidR="00577E9A" w:rsidRPr="00CC6D48" w:rsidRDefault="00577E9A" w:rsidP="00577E9A">
      <w:pPr>
        <w:widowControl w:val="0"/>
        <w:ind w:firstLine="709"/>
        <w:jc w:val="both"/>
      </w:pPr>
      <w:r w:rsidRPr="00CC6D48">
        <w:t>2.7. Сто процентов (100 %) цены Договора, установленной в</w:t>
      </w:r>
      <w:r w:rsidRPr="00CC6D48">
        <w:rPr>
          <w:color w:val="000000"/>
        </w:rPr>
        <w:t xml:space="preserve"> пункте 2.2 настоящего Договора, оплачивается Заказчиком в течение </w:t>
      </w:r>
      <w:r w:rsidR="00207E73" w:rsidRPr="00CC6D48">
        <w:rPr>
          <w:color w:val="000000"/>
        </w:rPr>
        <w:t>10</w:t>
      </w:r>
      <w:r w:rsidRPr="00CC6D48">
        <w:rPr>
          <w:color w:val="000000"/>
        </w:rPr>
        <w:t xml:space="preserve"> (</w:t>
      </w:r>
      <w:r w:rsidR="00207E73" w:rsidRPr="00CC6D48">
        <w:rPr>
          <w:color w:val="000000"/>
        </w:rPr>
        <w:t>десяти</w:t>
      </w:r>
      <w:r w:rsidRPr="00CC6D48">
        <w:rPr>
          <w:color w:val="000000"/>
        </w:rPr>
        <w:t xml:space="preserve">) рабочих дней </w:t>
      </w:r>
      <w:proofErr w:type="gramStart"/>
      <w:r w:rsidRPr="00CC6D48">
        <w:rPr>
          <w:color w:val="000000"/>
        </w:rPr>
        <w:t>с даты подписания</w:t>
      </w:r>
      <w:proofErr w:type="gramEnd"/>
      <w:r w:rsidRPr="00CC6D48">
        <w:rPr>
          <w:color w:val="000000"/>
        </w:rPr>
        <w:t xml:space="preserve"> Сторонами </w:t>
      </w:r>
      <w:r w:rsidR="00477834" w:rsidRPr="00CC6D48">
        <w:t>Акта (актов) сдачи-приемки оказанных услуг</w:t>
      </w:r>
      <w:r w:rsidRPr="00CC6D48">
        <w:t xml:space="preserve">, при этом Заказчик вправе осуществить оплату </w:t>
      </w:r>
      <w:r w:rsidR="00477834" w:rsidRPr="00CC6D48">
        <w:t>за оказанные услуги</w:t>
      </w:r>
      <w:r w:rsidRPr="00CC6D48">
        <w:t xml:space="preserve"> с учетом положений, </w:t>
      </w:r>
      <w:r w:rsidR="006027D1" w:rsidRPr="00CC6D48">
        <w:t>установленных пунктом 6.9</w:t>
      </w:r>
      <w:r w:rsidRPr="00CC6D48">
        <w:t>. настоящего Договора.</w:t>
      </w:r>
    </w:p>
    <w:p w:rsidR="00577E9A" w:rsidRPr="00CC6D48" w:rsidRDefault="00577E9A" w:rsidP="00577E9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CC6D48">
        <w:tab/>
        <w:t xml:space="preserve">2.8. Датой платежа является дата проведения операции по списанию соответствующей суммы со счета Заказчика для ее зачисления на счет </w:t>
      </w:r>
      <w:r w:rsidR="009940E9" w:rsidRPr="00CC6D48">
        <w:t>Исполнителя</w:t>
      </w:r>
      <w:r w:rsidRPr="00CC6D48">
        <w:t>. Дата платежа определяется по банковской отметке на соответствующем платежном поручении Заказчика.</w:t>
      </w:r>
    </w:p>
    <w:p w:rsidR="00A903C5" w:rsidRPr="00CC6D48" w:rsidRDefault="00A903C5" w:rsidP="00577E9A">
      <w:pPr>
        <w:autoSpaceDE w:val="0"/>
        <w:autoSpaceDN w:val="0"/>
        <w:adjustRightInd w:val="0"/>
        <w:jc w:val="center"/>
        <w:outlineLvl w:val="0"/>
        <w:rPr>
          <w:b/>
          <w:bCs/>
        </w:rPr>
      </w:pPr>
    </w:p>
    <w:p w:rsidR="00577E9A" w:rsidRPr="00E56476" w:rsidRDefault="00577E9A" w:rsidP="00577E9A">
      <w:pPr>
        <w:autoSpaceDE w:val="0"/>
        <w:autoSpaceDN w:val="0"/>
        <w:adjustRightInd w:val="0"/>
        <w:jc w:val="center"/>
        <w:outlineLvl w:val="0"/>
        <w:rPr>
          <w:b/>
          <w:bCs/>
        </w:rPr>
      </w:pPr>
      <w:r w:rsidRPr="00E56476">
        <w:rPr>
          <w:b/>
          <w:bCs/>
        </w:rPr>
        <w:t xml:space="preserve">3. Условия и сроки </w:t>
      </w:r>
      <w:r w:rsidR="00E0308A" w:rsidRPr="00E56476">
        <w:rPr>
          <w:b/>
          <w:bCs/>
        </w:rPr>
        <w:t>оказания услуг</w:t>
      </w:r>
    </w:p>
    <w:p w:rsidR="00EF02E7" w:rsidRPr="00CC6D48" w:rsidRDefault="00136F13" w:rsidP="00AF104C">
      <w:pPr>
        <w:shd w:val="clear" w:color="auto" w:fill="FFFFFF"/>
        <w:tabs>
          <w:tab w:val="left" w:pos="600"/>
        </w:tabs>
        <w:ind w:firstLine="709"/>
        <w:jc w:val="both"/>
        <w:rPr>
          <w:b/>
        </w:rPr>
      </w:pPr>
      <w:r w:rsidRPr="00E56476">
        <w:t>3</w:t>
      </w:r>
      <w:r w:rsidR="00EF02E7" w:rsidRPr="00E56476">
        <w:t xml:space="preserve">.1. </w:t>
      </w:r>
      <w:r w:rsidR="00EF02E7" w:rsidRPr="00E56476">
        <w:rPr>
          <w:b/>
        </w:rPr>
        <w:t xml:space="preserve">Срок оказания услуг: </w:t>
      </w:r>
      <w:r w:rsidR="00FB5DDC" w:rsidRPr="00E56476">
        <w:rPr>
          <w:b/>
        </w:rPr>
        <w:t>в течени</w:t>
      </w:r>
      <w:proofErr w:type="gramStart"/>
      <w:r w:rsidR="00FB5DDC" w:rsidRPr="00E56476">
        <w:rPr>
          <w:b/>
        </w:rPr>
        <w:t>и</w:t>
      </w:r>
      <w:proofErr w:type="gramEnd"/>
      <w:r w:rsidR="00FB5DDC" w:rsidRPr="00E56476">
        <w:rPr>
          <w:b/>
        </w:rPr>
        <w:t xml:space="preserve"> 1</w:t>
      </w:r>
      <w:r w:rsidR="00E56476" w:rsidRPr="00E56476">
        <w:rPr>
          <w:b/>
        </w:rPr>
        <w:t xml:space="preserve">2 </w:t>
      </w:r>
      <w:r w:rsidR="00FB5DDC" w:rsidRPr="00E56476">
        <w:rPr>
          <w:b/>
        </w:rPr>
        <w:t>(д</w:t>
      </w:r>
      <w:r w:rsidR="00E56476" w:rsidRPr="00E56476">
        <w:rPr>
          <w:b/>
        </w:rPr>
        <w:t>венадцати</w:t>
      </w:r>
      <w:r w:rsidR="00FB5DDC" w:rsidRPr="00E56476">
        <w:rPr>
          <w:b/>
        </w:rPr>
        <w:t>) рабочих дней с даты заключения договора.</w:t>
      </w:r>
    </w:p>
    <w:p w:rsidR="00136F13" w:rsidRPr="00CC6D48" w:rsidRDefault="00136F13" w:rsidP="00AF104C">
      <w:pPr>
        <w:shd w:val="clear" w:color="auto" w:fill="FFFFFF"/>
        <w:tabs>
          <w:tab w:val="left" w:pos="600"/>
        </w:tabs>
        <w:ind w:firstLine="709"/>
        <w:jc w:val="both"/>
        <w:rPr>
          <w:rFonts w:eastAsia="Courier New"/>
          <w:color w:val="000000"/>
        </w:rPr>
      </w:pPr>
      <w:r w:rsidRPr="00CC6D48">
        <w:rPr>
          <w:rFonts w:eastAsia="Courier New"/>
          <w:color w:val="000000"/>
        </w:rPr>
        <w:t>3.2. Исполнитель имеет право выполнить услуги досрочно или внести изменения в сроки исполнения по согласованию с Заказчиком.</w:t>
      </w:r>
    </w:p>
    <w:p w:rsidR="00136F13" w:rsidRPr="00CC6D48" w:rsidRDefault="00136F13" w:rsidP="00AF104C">
      <w:pPr>
        <w:ind w:firstLine="709"/>
        <w:jc w:val="both"/>
      </w:pPr>
      <w:r w:rsidRPr="00CC6D48">
        <w:t xml:space="preserve">3.3. Услуги считаются оказанными после представления Исполнителем </w:t>
      </w:r>
      <w:r w:rsidR="00F46BA5" w:rsidRPr="00CC6D48">
        <w:t>отчетной документации</w:t>
      </w:r>
      <w:r w:rsidRPr="00CC6D48">
        <w:t xml:space="preserve"> и подписания </w:t>
      </w:r>
      <w:r w:rsidR="00F46BA5" w:rsidRPr="00CC6D48">
        <w:t xml:space="preserve">Акта (актов) сдачи-приемки оказанных услуг </w:t>
      </w:r>
      <w:r w:rsidRPr="00CC6D48">
        <w:t>Заказчиком или его уполномоченным представителем.</w:t>
      </w:r>
    </w:p>
    <w:p w:rsidR="00A903C5" w:rsidRPr="00CC6D48" w:rsidRDefault="00A903C5" w:rsidP="006643B1">
      <w:pPr>
        <w:autoSpaceDE w:val="0"/>
        <w:autoSpaceDN w:val="0"/>
        <w:adjustRightInd w:val="0"/>
        <w:jc w:val="center"/>
        <w:rPr>
          <w:b/>
          <w:bCs/>
        </w:rPr>
      </w:pPr>
    </w:p>
    <w:p w:rsidR="00577E9A" w:rsidRPr="00CC6D48" w:rsidRDefault="00577E9A" w:rsidP="006643B1">
      <w:pPr>
        <w:autoSpaceDE w:val="0"/>
        <w:autoSpaceDN w:val="0"/>
        <w:adjustRightInd w:val="0"/>
        <w:jc w:val="center"/>
        <w:rPr>
          <w:b/>
          <w:bCs/>
        </w:rPr>
      </w:pPr>
      <w:r w:rsidRPr="00CC6D48">
        <w:rPr>
          <w:b/>
          <w:bCs/>
        </w:rPr>
        <w:t>4. Права и обязанности сторон</w:t>
      </w:r>
    </w:p>
    <w:p w:rsidR="00E0308A" w:rsidRPr="00CC6D48" w:rsidRDefault="00136F13" w:rsidP="00AF104C">
      <w:pPr>
        <w:widowControl w:val="0"/>
        <w:ind w:firstLine="709"/>
        <w:rPr>
          <w:rFonts w:eastAsia="Courier New"/>
          <w:b/>
          <w:color w:val="000000"/>
        </w:rPr>
      </w:pPr>
      <w:r w:rsidRPr="00CC6D48">
        <w:rPr>
          <w:rFonts w:eastAsia="Courier New"/>
          <w:b/>
          <w:color w:val="000000"/>
        </w:rPr>
        <w:t>4</w:t>
      </w:r>
      <w:r w:rsidR="00E0308A" w:rsidRPr="00CC6D48">
        <w:rPr>
          <w:rFonts w:eastAsia="Courier New"/>
          <w:b/>
          <w:color w:val="000000"/>
        </w:rPr>
        <w:t>.1. Заказчик обязан:</w:t>
      </w:r>
    </w:p>
    <w:p w:rsidR="00E0308A" w:rsidRPr="00CC6D48" w:rsidRDefault="00136F13" w:rsidP="00AF104C">
      <w:pPr>
        <w:widowControl w:val="0"/>
        <w:ind w:firstLine="709"/>
        <w:jc w:val="both"/>
        <w:rPr>
          <w:rFonts w:eastAsia="Courier New"/>
          <w:b/>
          <w:color w:val="000000"/>
        </w:rPr>
      </w:pPr>
      <w:r w:rsidRPr="00CC6D48">
        <w:rPr>
          <w:rFonts w:eastAsia="Courier New"/>
          <w:color w:val="000000"/>
        </w:rPr>
        <w:t>4</w:t>
      </w:r>
      <w:r w:rsidR="00E0308A" w:rsidRPr="00CC6D48">
        <w:rPr>
          <w:rFonts w:eastAsia="Courier New"/>
          <w:color w:val="000000"/>
        </w:rPr>
        <w:t xml:space="preserve">.1.1. Представить Исполнителю необходимые документы, относящиеся к </w:t>
      </w:r>
      <w:r w:rsidR="00F46BA5" w:rsidRPr="00CC6D48">
        <w:rPr>
          <w:rFonts w:eastAsia="Courier New"/>
          <w:color w:val="000000"/>
        </w:rPr>
        <w:t>объектам исследования</w:t>
      </w:r>
      <w:r w:rsidR="00E0308A" w:rsidRPr="00CC6D48">
        <w:rPr>
          <w:rFonts w:eastAsia="Courier New"/>
          <w:color w:val="000000"/>
        </w:rPr>
        <w:t xml:space="preserve">, в срок не позднее </w:t>
      </w:r>
      <w:r w:rsidR="00207E73" w:rsidRPr="00CC6D48">
        <w:rPr>
          <w:rFonts w:eastAsia="Courier New"/>
          <w:color w:val="000000"/>
        </w:rPr>
        <w:t>двух рабочих дней</w:t>
      </w:r>
      <w:r w:rsidR="00E0308A" w:rsidRPr="00CC6D48">
        <w:rPr>
          <w:rFonts w:eastAsia="Courier New"/>
          <w:color w:val="000000"/>
        </w:rPr>
        <w:t xml:space="preserve"> </w:t>
      </w:r>
      <w:proofErr w:type="gramStart"/>
      <w:r w:rsidR="00BA59B9" w:rsidRPr="00CC6D48">
        <w:rPr>
          <w:rFonts w:eastAsia="Courier New"/>
          <w:color w:val="000000"/>
        </w:rPr>
        <w:t xml:space="preserve">с даты </w:t>
      </w:r>
      <w:r w:rsidR="00F46BA5" w:rsidRPr="00CC6D48">
        <w:rPr>
          <w:rFonts w:eastAsia="Courier New"/>
          <w:color w:val="000000"/>
        </w:rPr>
        <w:t>заключения</w:t>
      </w:r>
      <w:proofErr w:type="gramEnd"/>
      <w:r w:rsidR="00F46BA5" w:rsidRPr="00CC6D48">
        <w:rPr>
          <w:rFonts w:eastAsia="Courier New"/>
          <w:color w:val="000000"/>
        </w:rPr>
        <w:t xml:space="preserve"> настоящего Д</w:t>
      </w:r>
      <w:r w:rsidR="00E0308A" w:rsidRPr="00CC6D48">
        <w:rPr>
          <w:rFonts w:eastAsia="Courier New"/>
          <w:color w:val="000000"/>
        </w:rPr>
        <w:t>оговора.</w:t>
      </w:r>
      <w:r w:rsidR="00BA59B9" w:rsidRPr="00CC6D48">
        <w:rPr>
          <w:rFonts w:eastAsia="Courier New"/>
          <w:color w:val="000000"/>
        </w:rPr>
        <w:t xml:space="preserve"> </w:t>
      </w:r>
      <w:r w:rsidR="00BA59B9" w:rsidRPr="00CC6D48">
        <w:rPr>
          <w:rFonts w:eastAsia="Courier New"/>
          <w:b/>
          <w:color w:val="000000"/>
        </w:rPr>
        <w:t>Документы передаются Исполнителю нарочно с описью.</w:t>
      </w:r>
    </w:p>
    <w:p w:rsidR="00E0308A" w:rsidRPr="00CC6D48" w:rsidRDefault="00136F13" w:rsidP="00AF104C">
      <w:pPr>
        <w:widowControl w:val="0"/>
        <w:ind w:firstLine="709"/>
        <w:jc w:val="both"/>
        <w:rPr>
          <w:rFonts w:eastAsia="Courier New"/>
          <w:color w:val="000000"/>
        </w:rPr>
      </w:pPr>
      <w:r w:rsidRPr="00CC6D48">
        <w:rPr>
          <w:rFonts w:eastAsia="Courier New"/>
          <w:color w:val="000000"/>
        </w:rPr>
        <w:t>4</w:t>
      </w:r>
      <w:r w:rsidR="00E0308A" w:rsidRPr="00CC6D48">
        <w:rPr>
          <w:rFonts w:eastAsia="Courier New"/>
          <w:color w:val="000000"/>
        </w:rPr>
        <w:t xml:space="preserve">.1.2. </w:t>
      </w:r>
      <w:r w:rsidR="00E0308A" w:rsidRPr="00CC6D48">
        <w:t xml:space="preserve">Произвести оплату в размере, порядке и сроки, указанные в разделе </w:t>
      </w:r>
      <w:r w:rsidRPr="00CC6D48">
        <w:t>2</w:t>
      </w:r>
      <w:r w:rsidR="00E0308A" w:rsidRPr="00CC6D48">
        <w:t xml:space="preserve"> </w:t>
      </w:r>
      <w:r w:rsidR="00F46BA5" w:rsidRPr="00CC6D48">
        <w:t>настоящего Д</w:t>
      </w:r>
      <w:r w:rsidR="00E0308A" w:rsidRPr="00CC6D48">
        <w:t>оговора.</w:t>
      </w:r>
    </w:p>
    <w:p w:rsidR="00E0308A" w:rsidRPr="00CC6D48" w:rsidRDefault="00136F13" w:rsidP="00AF104C">
      <w:pPr>
        <w:widowControl w:val="0"/>
        <w:ind w:firstLine="709"/>
        <w:jc w:val="both"/>
        <w:rPr>
          <w:rFonts w:eastAsia="Courier New"/>
          <w:color w:val="000000"/>
        </w:rPr>
      </w:pPr>
      <w:r w:rsidRPr="00CC6D48">
        <w:rPr>
          <w:rFonts w:eastAsia="Courier New"/>
          <w:color w:val="000000"/>
        </w:rPr>
        <w:t>4</w:t>
      </w:r>
      <w:r w:rsidR="00E0308A" w:rsidRPr="00CC6D48">
        <w:rPr>
          <w:rFonts w:eastAsia="Courier New"/>
          <w:color w:val="000000"/>
        </w:rPr>
        <w:t xml:space="preserve">.1.3. В случае возникновения дополнительных вопросов экспертизы оформить дополнительное соглашение к </w:t>
      </w:r>
      <w:r w:rsidR="00F46BA5" w:rsidRPr="00CC6D48">
        <w:rPr>
          <w:rFonts w:eastAsia="Courier New"/>
          <w:color w:val="000000"/>
        </w:rPr>
        <w:t>настоящему Д</w:t>
      </w:r>
      <w:r w:rsidR="00E0308A" w:rsidRPr="00CC6D48">
        <w:rPr>
          <w:rFonts w:eastAsia="Courier New"/>
          <w:color w:val="000000"/>
        </w:rPr>
        <w:t>оговору.</w:t>
      </w:r>
    </w:p>
    <w:p w:rsidR="00E0308A" w:rsidRPr="00CC6D48" w:rsidRDefault="00136F13" w:rsidP="00AF104C">
      <w:pPr>
        <w:widowControl w:val="0"/>
        <w:ind w:firstLine="709"/>
        <w:rPr>
          <w:rFonts w:eastAsia="Courier New"/>
          <w:b/>
          <w:color w:val="000000"/>
        </w:rPr>
      </w:pPr>
      <w:r w:rsidRPr="00CC6D48">
        <w:rPr>
          <w:rFonts w:eastAsia="Courier New"/>
          <w:color w:val="000000"/>
        </w:rPr>
        <w:t xml:space="preserve">   </w:t>
      </w:r>
      <w:r w:rsidRPr="00CC6D48">
        <w:rPr>
          <w:rFonts w:eastAsia="Courier New"/>
          <w:b/>
          <w:color w:val="000000"/>
        </w:rPr>
        <w:t>4</w:t>
      </w:r>
      <w:r w:rsidR="00E0308A" w:rsidRPr="00CC6D48">
        <w:rPr>
          <w:rFonts w:eastAsia="Courier New"/>
          <w:b/>
          <w:color w:val="000000"/>
        </w:rPr>
        <w:t>.2. Исполнитель обязан:</w:t>
      </w:r>
    </w:p>
    <w:p w:rsidR="00E0308A" w:rsidRPr="00CC6D48" w:rsidRDefault="00136F13" w:rsidP="00AF104C">
      <w:pPr>
        <w:ind w:firstLine="709"/>
        <w:jc w:val="both"/>
      </w:pPr>
      <w:r w:rsidRPr="00CC6D48">
        <w:t>4</w:t>
      </w:r>
      <w:r w:rsidR="00E0308A" w:rsidRPr="00CC6D48">
        <w:t>.2.1. Обеспечить выполнение работ высококвалифицированными кадрами в соответствии со стандартами объёма обследования, в соответствии с федеральными законами и нормативными правовыми актами, с учетом объема и сложности предстоящего исследования.</w:t>
      </w:r>
    </w:p>
    <w:p w:rsidR="00E0308A" w:rsidRPr="00CC6D48" w:rsidRDefault="00136F13" w:rsidP="00AF104C">
      <w:pPr>
        <w:shd w:val="clear" w:color="auto" w:fill="FFFFFF"/>
        <w:tabs>
          <w:tab w:val="left" w:pos="600"/>
        </w:tabs>
        <w:ind w:firstLine="709"/>
        <w:jc w:val="both"/>
      </w:pPr>
      <w:r w:rsidRPr="00CC6D48">
        <w:t>4</w:t>
      </w:r>
      <w:r w:rsidR="00E0308A" w:rsidRPr="00CC6D48">
        <w:t>.1.2. Приступить к оказанию услуг не позднее следующего рабочего дня после передачи необходимых для исследования документов.</w:t>
      </w:r>
    </w:p>
    <w:p w:rsidR="00E0308A" w:rsidRPr="00CC6D48" w:rsidRDefault="00136F13" w:rsidP="00AF104C">
      <w:pPr>
        <w:widowControl w:val="0"/>
        <w:ind w:firstLine="709"/>
        <w:jc w:val="both"/>
        <w:rPr>
          <w:rFonts w:eastAsia="Courier New"/>
          <w:color w:val="000000"/>
        </w:rPr>
      </w:pPr>
      <w:r w:rsidRPr="00CC6D48">
        <w:rPr>
          <w:rFonts w:eastAsia="Courier New"/>
          <w:color w:val="000000"/>
        </w:rPr>
        <w:t>4</w:t>
      </w:r>
      <w:r w:rsidR="00E0308A" w:rsidRPr="00CC6D48">
        <w:rPr>
          <w:rFonts w:eastAsia="Courier New"/>
          <w:color w:val="000000"/>
        </w:rPr>
        <w:t xml:space="preserve">.2.3. </w:t>
      </w:r>
      <w:r w:rsidR="00F46BA5" w:rsidRPr="00CC6D48">
        <w:rPr>
          <w:rFonts w:eastAsia="Courier New"/>
          <w:color w:val="000000"/>
        </w:rPr>
        <w:t>Оказать услуги в срок, определенный в п. 1.2. настоящего Договора и в соответствии с требованиями  Технического задания (Приложение №2 к Договору)</w:t>
      </w:r>
      <w:r w:rsidR="00E0308A" w:rsidRPr="00CC6D48">
        <w:rPr>
          <w:rFonts w:eastAsia="Courier New"/>
          <w:color w:val="000000"/>
        </w:rPr>
        <w:t>.</w:t>
      </w:r>
    </w:p>
    <w:p w:rsidR="00E0308A" w:rsidRPr="00CC6D48" w:rsidRDefault="00136F13" w:rsidP="00AF104C">
      <w:pPr>
        <w:ind w:firstLine="709"/>
        <w:jc w:val="both"/>
      </w:pPr>
      <w:r w:rsidRPr="00CC6D48">
        <w:t>4</w:t>
      </w:r>
      <w:r w:rsidR="00E0308A" w:rsidRPr="00CC6D48">
        <w:t xml:space="preserve">.2.4. Не позднее следующего дня после </w:t>
      </w:r>
      <w:r w:rsidR="00F46BA5" w:rsidRPr="00CC6D48">
        <w:t xml:space="preserve">оказания услуг и подготовки отчетной документации </w:t>
      </w:r>
      <w:r w:rsidRPr="00CC6D48">
        <w:t>направить результаты Заказчику</w:t>
      </w:r>
      <w:r w:rsidR="00E0308A" w:rsidRPr="00CC6D48">
        <w:t>.</w:t>
      </w:r>
    </w:p>
    <w:p w:rsidR="00E0308A" w:rsidRPr="00CC6D48" w:rsidRDefault="00136F13" w:rsidP="00AF104C">
      <w:pPr>
        <w:widowControl w:val="0"/>
        <w:ind w:firstLine="709"/>
        <w:jc w:val="both"/>
        <w:rPr>
          <w:rFonts w:eastAsia="Courier New"/>
          <w:color w:val="000000"/>
        </w:rPr>
      </w:pPr>
      <w:r w:rsidRPr="00CC6D48">
        <w:rPr>
          <w:rFonts w:eastAsia="Courier New"/>
          <w:color w:val="000000"/>
        </w:rPr>
        <w:t>4</w:t>
      </w:r>
      <w:r w:rsidR="00E0308A" w:rsidRPr="00CC6D48">
        <w:rPr>
          <w:rFonts w:eastAsia="Courier New"/>
          <w:color w:val="000000"/>
        </w:rPr>
        <w:t xml:space="preserve">.2.5. Обеспечить сохранность представленных </w:t>
      </w:r>
      <w:r w:rsidR="00F46BA5" w:rsidRPr="00CC6D48">
        <w:rPr>
          <w:rFonts w:eastAsia="Courier New"/>
          <w:color w:val="000000"/>
        </w:rPr>
        <w:t xml:space="preserve">Заказчиком </w:t>
      </w:r>
      <w:r w:rsidR="00E0308A" w:rsidRPr="00CC6D48">
        <w:rPr>
          <w:rFonts w:eastAsia="Courier New"/>
          <w:color w:val="000000"/>
        </w:rPr>
        <w:t>объектов исследований.</w:t>
      </w:r>
    </w:p>
    <w:p w:rsidR="00A903C5" w:rsidRPr="00CC6D48" w:rsidRDefault="00A903C5" w:rsidP="00577E9A">
      <w:pPr>
        <w:autoSpaceDE w:val="0"/>
        <w:autoSpaceDN w:val="0"/>
        <w:adjustRightInd w:val="0"/>
        <w:jc w:val="center"/>
        <w:outlineLvl w:val="0"/>
        <w:rPr>
          <w:b/>
          <w:bCs/>
        </w:rPr>
      </w:pPr>
    </w:p>
    <w:p w:rsidR="00577E9A" w:rsidRPr="00CC6D48" w:rsidRDefault="00577E9A" w:rsidP="00577E9A">
      <w:pPr>
        <w:autoSpaceDE w:val="0"/>
        <w:autoSpaceDN w:val="0"/>
        <w:adjustRightInd w:val="0"/>
        <w:jc w:val="center"/>
        <w:outlineLvl w:val="0"/>
        <w:rPr>
          <w:b/>
          <w:bCs/>
        </w:rPr>
      </w:pPr>
      <w:r w:rsidRPr="00CC6D48">
        <w:rPr>
          <w:b/>
          <w:bCs/>
        </w:rPr>
        <w:t xml:space="preserve">5. Порядок приемки </w:t>
      </w:r>
      <w:r w:rsidR="0087732F" w:rsidRPr="00CC6D48">
        <w:rPr>
          <w:b/>
          <w:bCs/>
        </w:rPr>
        <w:t>услуг</w:t>
      </w:r>
    </w:p>
    <w:p w:rsidR="00577E9A" w:rsidRPr="00CC6D48" w:rsidRDefault="00577E9A" w:rsidP="00577E9A">
      <w:pPr>
        <w:autoSpaceDE w:val="0"/>
        <w:autoSpaceDN w:val="0"/>
        <w:adjustRightInd w:val="0"/>
        <w:ind w:firstLine="540"/>
        <w:jc w:val="both"/>
      </w:pPr>
      <w:r w:rsidRPr="00CC6D48">
        <w:t xml:space="preserve">5.1. Датой </w:t>
      </w:r>
      <w:r w:rsidR="00136F13" w:rsidRPr="00CC6D48">
        <w:t>оказания услуг</w:t>
      </w:r>
      <w:r w:rsidRPr="00CC6D48">
        <w:t xml:space="preserve"> считается дата подписания Сторонами (или их представителями)  </w:t>
      </w:r>
      <w:r w:rsidR="00136F13" w:rsidRPr="00CC6D48">
        <w:t>Акта (актов) сдачи-приемки оказанных услуг</w:t>
      </w:r>
      <w:r w:rsidRPr="00CC6D48">
        <w:t xml:space="preserve">. </w:t>
      </w:r>
    </w:p>
    <w:p w:rsidR="00577E9A" w:rsidRPr="00CC6D48" w:rsidRDefault="00577E9A" w:rsidP="00577E9A">
      <w:pPr>
        <w:autoSpaceDE w:val="0"/>
        <w:autoSpaceDN w:val="0"/>
        <w:adjustRightInd w:val="0"/>
        <w:ind w:firstLine="540"/>
        <w:jc w:val="both"/>
      </w:pPr>
      <w:r w:rsidRPr="00CC6D48">
        <w:t>5.</w:t>
      </w:r>
      <w:r w:rsidR="00136F13" w:rsidRPr="00CC6D48">
        <w:t>2</w:t>
      </w:r>
      <w:r w:rsidRPr="00CC6D48">
        <w:t xml:space="preserve">. </w:t>
      </w:r>
      <w:r w:rsidR="00136F13" w:rsidRPr="00CC6D48">
        <w:t>Услуги</w:t>
      </w:r>
      <w:r w:rsidR="00F46BA5" w:rsidRPr="00CC6D48">
        <w:t>,</w:t>
      </w:r>
      <w:r w:rsidR="00136F13" w:rsidRPr="00CC6D48">
        <w:t xml:space="preserve"> оказанные</w:t>
      </w:r>
      <w:r w:rsidRPr="00CC6D48">
        <w:t xml:space="preserve"> не в полном объеме, не соответствующи</w:t>
      </w:r>
      <w:r w:rsidR="00136F13" w:rsidRPr="00CC6D48">
        <w:t>е</w:t>
      </w:r>
      <w:r w:rsidRPr="00CC6D48">
        <w:t xml:space="preserve"> условиям Договора, счита</w:t>
      </w:r>
      <w:r w:rsidR="00F46BA5" w:rsidRPr="00CC6D48">
        <w:t>ю</w:t>
      </w:r>
      <w:r w:rsidRPr="00CC6D48">
        <w:t xml:space="preserve">тся не </w:t>
      </w:r>
      <w:r w:rsidR="009F4D1C" w:rsidRPr="00CC6D48">
        <w:t>оказанными</w:t>
      </w:r>
      <w:r w:rsidRPr="00CC6D48">
        <w:t>.</w:t>
      </w:r>
    </w:p>
    <w:p w:rsidR="00577E9A" w:rsidRPr="00CC6D48" w:rsidRDefault="00577E9A" w:rsidP="00577E9A">
      <w:pPr>
        <w:autoSpaceDE w:val="0"/>
        <w:autoSpaceDN w:val="0"/>
        <w:adjustRightInd w:val="0"/>
        <w:ind w:firstLine="567"/>
        <w:jc w:val="both"/>
      </w:pPr>
      <w:r w:rsidRPr="00CC6D48">
        <w:t>5.</w:t>
      </w:r>
      <w:r w:rsidR="009F4D1C" w:rsidRPr="00CC6D48">
        <w:t>3</w:t>
      </w:r>
      <w:r w:rsidRPr="00CC6D48">
        <w:t xml:space="preserve">. </w:t>
      </w:r>
      <w:proofErr w:type="gramStart"/>
      <w:r w:rsidR="009F4D1C" w:rsidRPr="00CC6D48">
        <w:t>Исполнитель</w:t>
      </w:r>
      <w:r w:rsidRPr="00CC6D48">
        <w:t xml:space="preserve"> направляет Заказчику </w:t>
      </w:r>
      <w:r w:rsidR="0087732F" w:rsidRPr="00CC6D48">
        <w:t xml:space="preserve">отчетную </w:t>
      </w:r>
      <w:r w:rsidRPr="00CC6D48">
        <w:t>документ</w:t>
      </w:r>
      <w:r w:rsidR="0087732F" w:rsidRPr="00CC6D48">
        <w:t>ацию и Акт (акты) сдачи-приемки оказанных услуг</w:t>
      </w:r>
      <w:r w:rsidRPr="00CC6D48">
        <w:t xml:space="preserve">, а Заказчик в течение </w:t>
      </w:r>
      <w:r w:rsidR="00207E73" w:rsidRPr="00CC6D48">
        <w:t>10</w:t>
      </w:r>
      <w:r w:rsidRPr="00CC6D48">
        <w:t xml:space="preserve"> (</w:t>
      </w:r>
      <w:r w:rsidR="00207E73" w:rsidRPr="00CC6D48">
        <w:t>десяти</w:t>
      </w:r>
      <w:r w:rsidRPr="00CC6D48">
        <w:t xml:space="preserve">) календарных дней со дня их получения обязан, при отсутствии замечаний, подписать и направить </w:t>
      </w:r>
      <w:r w:rsidR="009F4D1C" w:rsidRPr="00CC6D48">
        <w:t>Исполнителю</w:t>
      </w:r>
      <w:r w:rsidRPr="00CC6D48">
        <w:t xml:space="preserve"> один экземпляр подписанно</w:t>
      </w:r>
      <w:r w:rsidR="009F4D1C" w:rsidRPr="00CC6D48">
        <w:t>го (</w:t>
      </w:r>
      <w:proofErr w:type="spellStart"/>
      <w:r w:rsidR="009F4D1C" w:rsidRPr="00CC6D48">
        <w:t>ых</w:t>
      </w:r>
      <w:proofErr w:type="spellEnd"/>
      <w:r w:rsidR="009F4D1C" w:rsidRPr="00CC6D48">
        <w:t>) им Акта (актов) сдачи-приемки оказанных услуг</w:t>
      </w:r>
      <w:r w:rsidRPr="00CC6D48">
        <w:t xml:space="preserve">, либо в этот же срок направить мотивированный отказ от подписания </w:t>
      </w:r>
      <w:r w:rsidR="009F4D1C" w:rsidRPr="00CC6D48">
        <w:t>Акта (актов) сдачи-приемки оказанных услуг</w:t>
      </w:r>
      <w:r w:rsidR="0042628F" w:rsidRPr="00CC6D48">
        <w:t xml:space="preserve"> </w:t>
      </w:r>
      <w:r w:rsidRPr="00CC6D48">
        <w:t>с перечнем недостатков и</w:t>
      </w:r>
      <w:proofErr w:type="gramEnd"/>
      <w:r w:rsidRPr="00CC6D48">
        <w:t xml:space="preserve"> указанием сроков их устранения. </w:t>
      </w:r>
      <w:r w:rsidR="009F4D1C" w:rsidRPr="00CC6D48">
        <w:t>Исполнитель</w:t>
      </w:r>
      <w:r w:rsidRPr="00CC6D48">
        <w:t xml:space="preserve"> обязан устранить выявленные недостатки и замечания в согласованные Сторонами сроки без дополнительной оплаты и передать повторно подписанные </w:t>
      </w:r>
      <w:r w:rsidR="009F4D1C" w:rsidRPr="00CC6D48">
        <w:t>Исполнителем</w:t>
      </w:r>
      <w:r w:rsidRPr="00CC6D48">
        <w:t xml:space="preserve"> </w:t>
      </w:r>
      <w:r w:rsidR="009F4D1C" w:rsidRPr="00CC6D48">
        <w:t>Акта (актов) сдачи-приемки оказанных услуг</w:t>
      </w:r>
      <w:r w:rsidRPr="00CC6D48">
        <w:t xml:space="preserve"> в 2 (двух) экземплярах.</w:t>
      </w:r>
    </w:p>
    <w:p w:rsidR="00207E73" w:rsidRPr="00CC6D48" w:rsidRDefault="00207E73" w:rsidP="00577E9A">
      <w:pPr>
        <w:autoSpaceDE w:val="0"/>
        <w:autoSpaceDN w:val="0"/>
        <w:adjustRightInd w:val="0"/>
        <w:ind w:firstLine="567"/>
        <w:jc w:val="both"/>
      </w:pPr>
      <w:r w:rsidRPr="00CC6D48">
        <w:t xml:space="preserve">5.4. </w:t>
      </w:r>
      <w:proofErr w:type="gramStart"/>
      <w:r w:rsidRPr="00CC6D48">
        <w:t xml:space="preserve">Заказчик вправе отказаться от приемки оказанных услуг и расторгнуть договор в одностороннем порядке в случае получения заключения экспертной организации о некачественном (несоответствующем требованиям технического задания, требованиям действующего законодательства, недостоверном) результате оказанных Исполнителем услуг.  </w:t>
      </w:r>
      <w:proofErr w:type="gramEnd"/>
    </w:p>
    <w:p w:rsidR="00207E73" w:rsidRPr="00CC6D48" w:rsidRDefault="00207E73" w:rsidP="00577E9A">
      <w:pPr>
        <w:autoSpaceDE w:val="0"/>
        <w:autoSpaceDN w:val="0"/>
        <w:adjustRightInd w:val="0"/>
        <w:ind w:firstLine="567"/>
        <w:jc w:val="both"/>
      </w:pPr>
    </w:p>
    <w:p w:rsidR="00BA59B9" w:rsidRPr="00CC6D48" w:rsidRDefault="00BA59B9" w:rsidP="00BA59B9">
      <w:pPr>
        <w:suppressAutoHyphens/>
        <w:ind w:firstLine="709"/>
        <w:jc w:val="center"/>
        <w:rPr>
          <w:b/>
        </w:rPr>
      </w:pPr>
      <w:r w:rsidRPr="00CC6D48">
        <w:rPr>
          <w:b/>
        </w:rPr>
        <w:t>6. Ответственность Сторон</w:t>
      </w:r>
      <w:r w:rsidRPr="00CC6D48">
        <w:rPr>
          <w:b/>
          <w:vertAlign w:val="superscript"/>
        </w:rPr>
        <w:footnoteReference w:id="1"/>
      </w:r>
    </w:p>
    <w:p w:rsidR="00BA59B9" w:rsidRPr="00CC6D48" w:rsidRDefault="00BA59B9" w:rsidP="00AF104C">
      <w:pPr>
        <w:tabs>
          <w:tab w:val="left" w:pos="993"/>
        </w:tabs>
        <w:suppressAutoHyphens/>
        <w:ind w:firstLine="709"/>
        <w:jc w:val="both"/>
        <w:rPr>
          <w:lang w:eastAsia="ar-SA"/>
        </w:rPr>
      </w:pPr>
      <w:r w:rsidRPr="00CC6D48">
        <w:rPr>
          <w:lang w:eastAsia="ar-SA"/>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BA59B9" w:rsidRPr="00CC6D48" w:rsidRDefault="00BA59B9" w:rsidP="00AF104C">
      <w:pPr>
        <w:tabs>
          <w:tab w:val="left" w:pos="993"/>
        </w:tabs>
        <w:suppressAutoHyphens/>
        <w:ind w:firstLine="709"/>
        <w:jc w:val="both"/>
        <w:rPr>
          <w:lang w:eastAsia="ar-SA"/>
        </w:rPr>
      </w:pPr>
      <w:r w:rsidRPr="00CC6D48">
        <w:rPr>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A59B9" w:rsidRPr="00CC6D48" w:rsidRDefault="00BA59B9" w:rsidP="00AF104C">
      <w:pPr>
        <w:tabs>
          <w:tab w:val="left" w:pos="993"/>
        </w:tabs>
        <w:suppressAutoHyphens/>
        <w:ind w:firstLine="709"/>
        <w:jc w:val="both"/>
        <w:rPr>
          <w:lang w:eastAsia="ar-SA"/>
        </w:rPr>
      </w:pPr>
      <w:r w:rsidRPr="00CC6D48">
        <w:rPr>
          <w:lang w:eastAsia="ar-SA"/>
        </w:rPr>
        <w:t xml:space="preserve">6.2.1.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w:t>
      </w:r>
      <w:r w:rsidRPr="00CC6D48">
        <w:rPr>
          <w:b/>
          <w:u w:val="single"/>
          <w:lang w:eastAsia="ar-SA"/>
        </w:rPr>
        <w:t>1 000 (Одна тысяча) рублей 00 копеек.</w:t>
      </w:r>
    </w:p>
    <w:p w:rsidR="00BA59B9" w:rsidRPr="00CC6D48" w:rsidRDefault="00BA59B9" w:rsidP="00AF104C">
      <w:pPr>
        <w:tabs>
          <w:tab w:val="left" w:pos="993"/>
        </w:tabs>
        <w:suppressAutoHyphens/>
        <w:ind w:firstLine="709"/>
        <w:jc w:val="both"/>
        <w:rPr>
          <w:lang w:eastAsia="ar-SA"/>
        </w:rPr>
      </w:pPr>
      <w:r w:rsidRPr="00CC6D48">
        <w:rPr>
          <w:lang w:eastAsia="ar-SA"/>
        </w:rPr>
        <w:t>6.2.2. В случае просрочки исполнения Заказчиком обязательств, предусмотренных настоящим Договором, Исполнитель вправе потребовать уплаты неустойки (пени).</w:t>
      </w:r>
    </w:p>
    <w:p w:rsidR="00BA59B9" w:rsidRPr="00CC6D48" w:rsidRDefault="00BA59B9" w:rsidP="00AF104C">
      <w:pPr>
        <w:tabs>
          <w:tab w:val="left" w:pos="993"/>
        </w:tabs>
        <w:suppressAutoHyphens/>
        <w:ind w:firstLine="709"/>
        <w:jc w:val="both"/>
        <w:rPr>
          <w:lang w:eastAsia="ar-SA"/>
        </w:rPr>
      </w:pPr>
      <w:r w:rsidRPr="00CC6D48">
        <w:rPr>
          <w:lang w:eastAsia="ar-SA"/>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59B9" w:rsidRPr="00CC6D48" w:rsidRDefault="00BA59B9" w:rsidP="00AF104C">
      <w:pPr>
        <w:tabs>
          <w:tab w:val="left" w:pos="993"/>
        </w:tabs>
        <w:suppressAutoHyphens/>
        <w:ind w:firstLine="709"/>
        <w:jc w:val="both"/>
        <w:rPr>
          <w:lang w:eastAsia="ar-SA"/>
        </w:rPr>
      </w:pPr>
      <w:r w:rsidRPr="00CC6D48">
        <w:rPr>
          <w:lang w:eastAsia="ar-SA"/>
        </w:rPr>
        <w:t>6.3.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A59B9" w:rsidRPr="00CC6D48" w:rsidRDefault="00BA59B9" w:rsidP="00AF104C">
      <w:pPr>
        <w:tabs>
          <w:tab w:val="left" w:pos="993"/>
        </w:tabs>
        <w:suppressAutoHyphens/>
        <w:ind w:firstLine="709"/>
        <w:jc w:val="both"/>
        <w:rPr>
          <w:lang w:eastAsia="ar-SA"/>
        </w:rPr>
      </w:pPr>
      <w:r w:rsidRPr="00CC6D48">
        <w:rPr>
          <w:lang w:eastAsia="ar-SA"/>
        </w:rPr>
        <w:t>6.4.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(штрафа, пени).</w:t>
      </w:r>
    </w:p>
    <w:p w:rsidR="00431CEA" w:rsidRPr="00CC6D48" w:rsidRDefault="00431CEA" w:rsidP="00431CEA">
      <w:pPr>
        <w:tabs>
          <w:tab w:val="left" w:pos="993"/>
        </w:tabs>
        <w:suppressAutoHyphens/>
        <w:ind w:firstLine="709"/>
        <w:jc w:val="both"/>
        <w:rPr>
          <w:lang w:eastAsia="ar-SA"/>
        </w:rPr>
      </w:pPr>
      <w:r w:rsidRPr="00CC6D48">
        <w:rPr>
          <w:lang w:eastAsia="ar-SA"/>
        </w:rPr>
        <w:t xml:space="preserve">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w:t>
      </w:r>
      <w:r w:rsidRPr="00CC6D48">
        <w:rPr>
          <w:lang w:eastAsia="ar-SA"/>
        </w:rPr>
        <w:lastRenderedPageBreak/>
        <w:t>обязательства), предусмотренных контрактом, размер штрафа устанавливается в размере  10 процентов цены договора в случае, если цена договора не превышает 3 млн. рублей.</w:t>
      </w:r>
    </w:p>
    <w:p w:rsidR="00BA59B9" w:rsidRPr="00CC6D48" w:rsidRDefault="00BA59B9" w:rsidP="00AF104C">
      <w:pPr>
        <w:tabs>
          <w:tab w:val="left" w:pos="993"/>
        </w:tabs>
        <w:suppressAutoHyphens/>
        <w:ind w:firstLine="709"/>
        <w:jc w:val="both"/>
        <w:rPr>
          <w:b/>
          <w:u w:val="single"/>
          <w:lang w:eastAsia="ar-SA"/>
        </w:rPr>
      </w:pPr>
      <w:r w:rsidRPr="00CC6D48">
        <w:rPr>
          <w:lang w:eastAsia="ar-SA"/>
        </w:rPr>
        <w:t>6</w:t>
      </w:r>
      <w:r w:rsidR="006027D1" w:rsidRPr="00CC6D48">
        <w:rPr>
          <w:lang w:eastAsia="ar-SA"/>
        </w:rPr>
        <w:t>.6</w:t>
      </w:r>
      <w:r w:rsidRPr="00CC6D48">
        <w:rPr>
          <w:lang w:eastAsia="ar-SA"/>
        </w:rPr>
        <w:t>.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w:t>
      </w:r>
      <w:r w:rsidRPr="00CC6D48">
        <w:t xml:space="preserve"> </w:t>
      </w:r>
      <w:r w:rsidR="006027D1" w:rsidRPr="00CC6D48">
        <w:t xml:space="preserve"> </w:t>
      </w:r>
      <w:r w:rsidRPr="00CC6D48">
        <w:rPr>
          <w:b/>
          <w:u w:val="single"/>
          <w:lang w:eastAsia="ar-SA"/>
        </w:rPr>
        <w:t>1 000 (Одна тысяча) рублей 00 копеек.</w:t>
      </w:r>
    </w:p>
    <w:p w:rsidR="00BA59B9" w:rsidRPr="00CC6D48" w:rsidRDefault="00BA59B9" w:rsidP="00AF104C">
      <w:pPr>
        <w:tabs>
          <w:tab w:val="left" w:pos="993"/>
        </w:tabs>
        <w:suppressAutoHyphens/>
        <w:ind w:firstLine="709"/>
        <w:jc w:val="both"/>
        <w:rPr>
          <w:lang w:eastAsia="ar-SA"/>
        </w:rPr>
      </w:pPr>
      <w:r w:rsidRPr="00CC6D48">
        <w:rPr>
          <w:lang w:eastAsia="ar-SA"/>
        </w:rPr>
        <w:t xml:space="preserve"> 6</w:t>
      </w:r>
      <w:r w:rsidR="006027D1" w:rsidRPr="00CC6D48">
        <w:rPr>
          <w:lang w:eastAsia="ar-SA"/>
        </w:rPr>
        <w:t>.7</w:t>
      </w:r>
      <w:r w:rsidRPr="00CC6D48">
        <w:rPr>
          <w:lang w:eastAsia="ar-SA"/>
        </w:rPr>
        <w:t xml:space="preserve">. В случае просрочки исполнения своих обязательств по настоящему Договору Исполнитель уплачивает Заказчику неустойку (пени). </w:t>
      </w:r>
    </w:p>
    <w:p w:rsidR="00BA59B9" w:rsidRPr="00CC6D48" w:rsidRDefault="00BA59B9" w:rsidP="00AF104C">
      <w:pPr>
        <w:tabs>
          <w:tab w:val="left" w:pos="993"/>
        </w:tabs>
        <w:suppressAutoHyphens/>
        <w:ind w:firstLine="709"/>
        <w:jc w:val="both"/>
        <w:rPr>
          <w:lang w:eastAsia="ar-SA"/>
        </w:rPr>
      </w:pPr>
      <w:r w:rsidRPr="00CC6D48">
        <w:rPr>
          <w:lang w:eastAsia="ar-SA"/>
        </w:rPr>
        <w:tab/>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.8</w:t>
      </w:r>
      <w:r w:rsidRPr="00CC6D48">
        <w:rPr>
          <w:lang w:eastAsia="ar-SA"/>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.9</w:t>
      </w:r>
      <w:r w:rsidRPr="00CC6D48">
        <w:rPr>
          <w:lang w:eastAsia="ar-SA"/>
        </w:rPr>
        <w:t xml:space="preserve">. Заказчик при оплате оказанных услуг вправе удержать сумму неустойки (штрафа, пени) с суммы, предназначенной для оплаты услуг. Сумма неустойки (штрафа, пени) засчитывается в счет исполнения обязательств Заказчика по оплате Исполнителю стоимости оказанных услуг. При этом исполнение обязательства Исполнителя по перечислению неустойки (штрафа, пени) в установленном порядке в федеральный бюджет Российской Федерации возлагается на Заказчика. </w:t>
      </w:r>
    </w:p>
    <w:p w:rsidR="00BA59B9" w:rsidRPr="00CC6D48" w:rsidRDefault="00BA59B9" w:rsidP="00AF104C">
      <w:pPr>
        <w:tabs>
          <w:tab w:val="left" w:pos="993"/>
        </w:tabs>
        <w:suppressAutoHyphens/>
        <w:ind w:firstLine="709"/>
        <w:jc w:val="both"/>
        <w:rPr>
          <w:lang w:eastAsia="ar-SA"/>
        </w:rPr>
      </w:pPr>
      <w:r w:rsidRPr="00CC6D48">
        <w:rPr>
          <w:lang w:eastAsia="ar-SA"/>
        </w:rPr>
        <w:t xml:space="preserve">  6</w:t>
      </w:r>
      <w:r w:rsidR="006027D1" w:rsidRPr="00CC6D48">
        <w:rPr>
          <w:lang w:eastAsia="ar-SA"/>
        </w:rPr>
        <w:t>.10</w:t>
      </w:r>
      <w:r w:rsidRPr="00CC6D48">
        <w:rPr>
          <w:lang w:eastAsia="ar-SA"/>
        </w:rPr>
        <w:t>. В случае</w:t>
      </w:r>
      <w:proofErr w:type="gramStart"/>
      <w:r w:rsidRPr="00CC6D48">
        <w:rPr>
          <w:lang w:eastAsia="ar-SA"/>
        </w:rPr>
        <w:t>,</w:t>
      </w:r>
      <w:proofErr w:type="gramEnd"/>
      <w:r w:rsidRPr="00CC6D48">
        <w:rPr>
          <w:lang w:eastAsia="ar-SA"/>
        </w:rPr>
        <w:t xml:space="preserve"> если по какой-либо причине Заказчик не удержит неустойку (штраф, пеню) при оплате оказанных услуг, Исполнитель  обязан оплатить в установленном порядке сумму неустойки (штрафа, пени) в федеральный бюджет по первому требованию Заказчика.</w:t>
      </w:r>
    </w:p>
    <w:p w:rsidR="00BA59B9" w:rsidRPr="00CC6D48" w:rsidRDefault="00BA59B9" w:rsidP="00AF104C">
      <w:pPr>
        <w:tabs>
          <w:tab w:val="left" w:pos="993"/>
        </w:tabs>
        <w:suppressAutoHyphens/>
        <w:ind w:firstLine="709"/>
        <w:jc w:val="both"/>
        <w:rPr>
          <w:lang w:eastAsia="ar-SA"/>
        </w:rPr>
      </w:pPr>
      <w:r w:rsidRPr="00CC6D48">
        <w:rPr>
          <w:lang w:eastAsia="ar-SA"/>
        </w:rPr>
        <w:t xml:space="preserve">  6</w:t>
      </w:r>
      <w:r w:rsidR="006027D1" w:rsidRPr="00CC6D48">
        <w:rPr>
          <w:lang w:eastAsia="ar-SA"/>
        </w:rPr>
        <w:t>.11</w:t>
      </w:r>
      <w:r w:rsidRPr="00CC6D48">
        <w:rPr>
          <w:lang w:eastAsia="ar-SA"/>
        </w:rPr>
        <w:t>. Независимо от уплаты неустойки (штрафа, пени), Заказчик вправе требовать от Исполнителя возмещение причиненных убытков в результате неисполнения или ненадлежащего исполнения обязательств по настоящему Договору, без зачета неустойки (штрафа, пени).</w:t>
      </w:r>
    </w:p>
    <w:p w:rsidR="00BA59B9" w:rsidRPr="00CC6D48" w:rsidRDefault="00BA59B9" w:rsidP="00AF104C">
      <w:pPr>
        <w:tabs>
          <w:tab w:val="left" w:pos="993"/>
        </w:tabs>
        <w:suppressAutoHyphens/>
        <w:ind w:firstLine="709"/>
        <w:jc w:val="both"/>
        <w:rPr>
          <w:lang w:eastAsia="ar-SA"/>
        </w:rPr>
      </w:pPr>
      <w:r w:rsidRPr="00CC6D48">
        <w:rPr>
          <w:lang w:eastAsia="ar-SA"/>
        </w:rPr>
        <w:t xml:space="preserve"> 6</w:t>
      </w:r>
      <w:r w:rsidR="006027D1" w:rsidRPr="00CC6D48">
        <w:rPr>
          <w:lang w:eastAsia="ar-SA"/>
        </w:rPr>
        <w:t>.12</w:t>
      </w:r>
      <w:r w:rsidRPr="00CC6D48">
        <w:rPr>
          <w:lang w:eastAsia="ar-SA"/>
        </w:rPr>
        <w:t>. Удержание неустойки (штрафа, пени) в соответствии с пунктом 6</w:t>
      </w:r>
      <w:r w:rsidR="006874F2" w:rsidRPr="00CC6D48">
        <w:rPr>
          <w:lang w:eastAsia="ar-SA"/>
        </w:rPr>
        <w:t>.9</w:t>
      </w:r>
      <w:r w:rsidRPr="00CC6D48">
        <w:rPr>
          <w:lang w:eastAsia="ar-SA"/>
        </w:rPr>
        <w:t xml:space="preserve"> настоящего Договора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Договору, выявленные после даты подписания Акта сдачи-приемки оказанных услуг.</w:t>
      </w:r>
    </w:p>
    <w:p w:rsidR="00BA59B9" w:rsidRPr="00CC6D48" w:rsidRDefault="00BA59B9" w:rsidP="00AF104C">
      <w:pPr>
        <w:tabs>
          <w:tab w:val="left" w:pos="993"/>
        </w:tabs>
        <w:suppressAutoHyphens/>
        <w:ind w:firstLine="709"/>
        <w:jc w:val="both"/>
        <w:rPr>
          <w:lang w:eastAsia="ar-SA"/>
        </w:rPr>
      </w:pPr>
      <w:r w:rsidRPr="00CC6D48">
        <w:rPr>
          <w:lang w:eastAsia="ar-SA"/>
        </w:rPr>
        <w:t xml:space="preserve"> 6</w:t>
      </w:r>
      <w:r w:rsidR="006027D1" w:rsidRPr="00CC6D48">
        <w:rPr>
          <w:lang w:eastAsia="ar-SA"/>
        </w:rPr>
        <w:t>.13</w:t>
      </w:r>
      <w:r w:rsidRPr="00CC6D48">
        <w:rPr>
          <w:lang w:eastAsia="ar-SA"/>
        </w:rPr>
        <w:t>. Ответственность виновного за разглашение сведений, составляющих государственную, налоговую, коммерческую тайну определяется законодательством Российской Федерации.</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.14</w:t>
      </w:r>
      <w:r w:rsidRPr="00CC6D48">
        <w:rPr>
          <w:lang w:eastAsia="ar-SA"/>
        </w:rPr>
        <w:t>. Уплата неустойки (штрафа, пени) и возмещение убытков не освобождает Стороны от исполнения обязательств по настоящему Договору или устранения нарушений.</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.15</w:t>
      </w:r>
      <w:r w:rsidRPr="00CC6D48">
        <w:rPr>
          <w:lang w:eastAsia="ar-SA"/>
        </w:rPr>
        <w:t>. Сторона освобождается от ответственности, если докажет, что не исполнение принятых обязатель</w:t>
      </w:r>
      <w:proofErr w:type="gramStart"/>
      <w:r w:rsidRPr="00CC6D48">
        <w:rPr>
          <w:lang w:eastAsia="ar-SA"/>
        </w:rPr>
        <w:t>ств пр</w:t>
      </w:r>
      <w:proofErr w:type="gramEnd"/>
      <w:r w:rsidRPr="00CC6D48">
        <w:rPr>
          <w:lang w:eastAsia="ar-SA"/>
        </w:rPr>
        <w:t>оизошло вследствие непреодолимой силы или по вине другой Стороны, с учетом положений пункта 7.1 настоящего Договора.</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.16</w:t>
      </w:r>
      <w:r w:rsidRPr="00CC6D48">
        <w:rPr>
          <w:lang w:eastAsia="ar-SA"/>
        </w:rPr>
        <w:t>. В случае привлечения субподрядчиков, соисполнителей для исполнения настоящего Договора Исполнитель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Договору.</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.17</w:t>
      </w:r>
      <w:r w:rsidRPr="00CC6D48">
        <w:rPr>
          <w:lang w:eastAsia="ar-SA"/>
        </w:rPr>
        <w:t>. В случаях, не предусмотренных настоящим Договором, имущественная ответственность определяется в соответствии с законодательством Российской Федерации.</w:t>
      </w:r>
    </w:p>
    <w:p w:rsidR="00BA59B9" w:rsidRPr="00CC6D48" w:rsidRDefault="00BA59B9" w:rsidP="00AF104C">
      <w:pPr>
        <w:tabs>
          <w:tab w:val="left" w:pos="993"/>
        </w:tabs>
        <w:suppressAutoHyphens/>
        <w:ind w:firstLine="709"/>
        <w:jc w:val="both"/>
        <w:rPr>
          <w:lang w:eastAsia="ar-SA"/>
        </w:rPr>
      </w:pPr>
      <w:r w:rsidRPr="00CC6D48">
        <w:rPr>
          <w:lang w:eastAsia="ar-SA"/>
        </w:rPr>
        <w:t>6</w:t>
      </w:r>
      <w:r w:rsidR="006027D1" w:rsidRPr="00CC6D48">
        <w:rPr>
          <w:lang w:eastAsia="ar-SA"/>
        </w:rPr>
        <w:t>.18</w:t>
      </w:r>
      <w:r w:rsidRPr="00CC6D48">
        <w:rPr>
          <w:lang w:eastAsia="ar-SA"/>
        </w:rPr>
        <w:t>. Окончание срока действия настоящего Договора не освобождает Стороны от ответственности за нарушение его условий в период его действия.</w:t>
      </w:r>
    </w:p>
    <w:p w:rsidR="00BA59B9" w:rsidRPr="00CC6D48" w:rsidRDefault="00BA59B9" w:rsidP="00BA59B9"/>
    <w:p w:rsidR="00577E9A" w:rsidRPr="00CC6D48" w:rsidRDefault="00577E9A" w:rsidP="00577E9A">
      <w:pPr>
        <w:autoSpaceDE w:val="0"/>
        <w:autoSpaceDN w:val="0"/>
        <w:adjustRightInd w:val="0"/>
        <w:jc w:val="center"/>
        <w:outlineLvl w:val="0"/>
        <w:rPr>
          <w:b/>
          <w:bCs/>
        </w:rPr>
      </w:pPr>
      <w:r w:rsidRPr="00CC6D48">
        <w:rPr>
          <w:b/>
          <w:bCs/>
        </w:rPr>
        <w:t>7. Действие обстоятельств непреодолимой силы</w:t>
      </w:r>
    </w:p>
    <w:p w:rsidR="00577E9A" w:rsidRPr="00CC6D48" w:rsidRDefault="00577E9A" w:rsidP="00577E9A">
      <w:pPr>
        <w:autoSpaceDE w:val="0"/>
        <w:autoSpaceDN w:val="0"/>
        <w:adjustRightInd w:val="0"/>
        <w:ind w:firstLine="540"/>
        <w:jc w:val="both"/>
      </w:pPr>
      <w:r w:rsidRPr="00CC6D48">
        <w:tab/>
        <w:t xml:space="preserve">7.1. </w:t>
      </w:r>
      <w:proofErr w:type="gramStart"/>
      <w:r w:rsidRPr="00CC6D48">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577E9A" w:rsidRPr="00CC6D48" w:rsidRDefault="00577E9A" w:rsidP="00577E9A">
      <w:pPr>
        <w:autoSpaceDE w:val="0"/>
        <w:autoSpaceDN w:val="0"/>
        <w:adjustRightInd w:val="0"/>
        <w:ind w:firstLine="540"/>
        <w:jc w:val="both"/>
      </w:pPr>
      <w:r w:rsidRPr="00CC6D48">
        <w:tab/>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577E9A" w:rsidRPr="00CC6D48" w:rsidRDefault="00577E9A" w:rsidP="00577E9A">
      <w:pPr>
        <w:autoSpaceDE w:val="0"/>
        <w:autoSpaceDN w:val="0"/>
        <w:adjustRightInd w:val="0"/>
        <w:ind w:firstLine="540"/>
        <w:jc w:val="both"/>
      </w:pPr>
      <w:r w:rsidRPr="00CC6D48">
        <w:tab/>
        <w:t>7.3.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577E9A" w:rsidRPr="00CC6D48" w:rsidRDefault="00577E9A" w:rsidP="00577E9A">
      <w:pPr>
        <w:autoSpaceDE w:val="0"/>
        <w:autoSpaceDN w:val="0"/>
        <w:adjustRightInd w:val="0"/>
        <w:ind w:firstLine="540"/>
        <w:jc w:val="both"/>
      </w:pPr>
      <w:r w:rsidRPr="00CC6D48">
        <w:tab/>
        <w:t xml:space="preserve">7.4. Если обстоятельства непреодолимой силы действуют на протяжении 3 (трех) последовательных месяцев, настоящий </w:t>
      </w:r>
      <w:proofErr w:type="gramStart"/>
      <w:r w:rsidR="00456FF3" w:rsidRPr="00CC6D48">
        <w:t>Договор</w:t>
      </w:r>
      <w:proofErr w:type="gramEnd"/>
      <w:r w:rsidRPr="00CC6D48">
        <w:t xml:space="preserve"> может быть расторгнут любой из Сторон путем направления письменного уведомления другой Стороне.</w:t>
      </w:r>
    </w:p>
    <w:p w:rsidR="00577E9A" w:rsidRPr="00CC6D48" w:rsidRDefault="00577E9A" w:rsidP="00577E9A">
      <w:pPr>
        <w:autoSpaceDE w:val="0"/>
        <w:autoSpaceDN w:val="0"/>
        <w:adjustRightInd w:val="0"/>
        <w:jc w:val="center"/>
        <w:outlineLvl w:val="0"/>
        <w:rPr>
          <w:b/>
          <w:bCs/>
        </w:rPr>
      </w:pPr>
      <w:r w:rsidRPr="00CC6D48">
        <w:rPr>
          <w:b/>
          <w:bCs/>
        </w:rPr>
        <w:t>8. Порядок разрешения споров</w:t>
      </w:r>
    </w:p>
    <w:p w:rsidR="00577E9A" w:rsidRPr="00CC6D48" w:rsidRDefault="00577E9A" w:rsidP="00577E9A">
      <w:pPr>
        <w:autoSpaceDE w:val="0"/>
        <w:autoSpaceDN w:val="0"/>
        <w:adjustRightInd w:val="0"/>
        <w:ind w:firstLine="540"/>
        <w:jc w:val="both"/>
      </w:pPr>
      <w:r w:rsidRPr="00CC6D48">
        <w:tab/>
        <w:t>8.1. Все споры или разногласия, возникающие между Сторонами по настоящему Договору или в связи с ним, разрешаются путем переговоров между ними.</w:t>
      </w:r>
    </w:p>
    <w:p w:rsidR="00577E9A" w:rsidRPr="00CC6D48" w:rsidRDefault="00577E9A" w:rsidP="00577E9A">
      <w:pPr>
        <w:autoSpaceDE w:val="0"/>
        <w:autoSpaceDN w:val="0"/>
        <w:adjustRightInd w:val="0"/>
        <w:ind w:firstLine="540"/>
        <w:jc w:val="both"/>
      </w:pPr>
      <w:r w:rsidRPr="00CC6D48">
        <w:tab/>
        <w:t>8.2. В случае невозможности разрешения разногласий путем переговоров они подлежат рассмотрению в суде по месту нахождения Заказчика, в соответствии с законодательством Российской Федерации.</w:t>
      </w:r>
    </w:p>
    <w:p w:rsidR="00577E9A" w:rsidRPr="00CC6D48" w:rsidRDefault="00577E9A" w:rsidP="00577E9A">
      <w:pPr>
        <w:autoSpaceDE w:val="0"/>
        <w:autoSpaceDN w:val="0"/>
        <w:adjustRightInd w:val="0"/>
        <w:ind w:firstLine="540"/>
        <w:jc w:val="both"/>
        <w:rPr>
          <w:b/>
          <w:bCs/>
        </w:rPr>
      </w:pPr>
      <w:r w:rsidRPr="00CC6D48">
        <w:rPr>
          <w:b/>
          <w:bCs/>
        </w:rPr>
        <w:t xml:space="preserve">                                     9. Порядок изменения и расторжения Договора</w:t>
      </w:r>
    </w:p>
    <w:p w:rsidR="00577E9A" w:rsidRPr="00CC6D48" w:rsidRDefault="00577E9A" w:rsidP="00EE7136">
      <w:pPr>
        <w:autoSpaceDE w:val="0"/>
        <w:autoSpaceDN w:val="0"/>
        <w:adjustRightInd w:val="0"/>
        <w:ind w:firstLine="540"/>
        <w:jc w:val="both"/>
      </w:pPr>
      <w:r w:rsidRPr="00CC6D48">
        <w:t>9.1. Все изменения и дополнения к настоящему Договору действительны лишь при условии, что они оформлены дополнительным соглашением к настоящему Договору, подписанным уполномоченными лицами Сторон.</w:t>
      </w:r>
    </w:p>
    <w:p w:rsidR="00577E9A" w:rsidRPr="00CC6D48" w:rsidRDefault="00577E9A" w:rsidP="00EE7136">
      <w:pPr>
        <w:autoSpaceDE w:val="0"/>
        <w:autoSpaceDN w:val="0"/>
        <w:adjustRightInd w:val="0"/>
        <w:ind w:firstLine="540"/>
        <w:jc w:val="both"/>
      </w:pPr>
      <w:r w:rsidRPr="00CC6D48">
        <w:t xml:space="preserve">9.2. </w:t>
      </w:r>
      <w:proofErr w:type="gramStart"/>
      <w:r w:rsidRPr="00CC6D48">
        <w:t xml:space="preserve">Расторжение Договора допускается по соглашению Сторон,  по решению суда в соответствии с гражданским законодательством Российской Федерации или в связи с односторонним отказом Заказчика от исполнения Договора в </w:t>
      </w:r>
      <w:r w:rsidRPr="00CC6D48">
        <w:lastRenderedPageBreak/>
        <w:t>соответствии с положениями частей 8-2</w:t>
      </w:r>
      <w:r w:rsidR="00456FF3" w:rsidRPr="00CC6D48">
        <w:t>3</w:t>
      </w:r>
      <w:r w:rsidRPr="00CC6D48">
        <w:t xml:space="preserve"> статьи 95 </w:t>
      </w:r>
      <w:r w:rsidR="00E050F5" w:rsidRPr="00CC6D48">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C6D48">
        <w:t xml:space="preserve">. </w:t>
      </w:r>
      <w:proofErr w:type="gramEnd"/>
    </w:p>
    <w:p w:rsidR="00577E9A" w:rsidRPr="00CC6D48" w:rsidRDefault="00577E9A" w:rsidP="00EE7136">
      <w:pPr>
        <w:autoSpaceDE w:val="0"/>
        <w:autoSpaceDN w:val="0"/>
        <w:adjustRightInd w:val="0"/>
        <w:ind w:firstLine="540"/>
        <w:jc w:val="both"/>
      </w:pPr>
      <w:r w:rsidRPr="00CC6D48">
        <w:t xml:space="preserve"> 9.</w:t>
      </w:r>
      <w:r w:rsidR="00A24A76" w:rsidRPr="00CC6D48">
        <w:t>3</w:t>
      </w:r>
      <w:r w:rsidRPr="00CC6D48">
        <w:t>. Если в результате изменения законодательства Российской Федерации какие-либо положения настоящего Договора утратят свою силу, Стороны обязуются согласовать порядок исполнения Договора, при этом все остальные его положения остаются обязательными для Сторон.</w:t>
      </w:r>
    </w:p>
    <w:p w:rsidR="00577E9A" w:rsidRPr="00CC6D48" w:rsidRDefault="00577E9A" w:rsidP="00EE7136">
      <w:pPr>
        <w:autoSpaceDE w:val="0"/>
        <w:autoSpaceDN w:val="0"/>
        <w:adjustRightInd w:val="0"/>
        <w:ind w:firstLine="540"/>
        <w:jc w:val="both"/>
        <w:rPr>
          <w:bCs/>
          <w:color w:val="000000"/>
          <w:spacing w:val="-8"/>
        </w:rPr>
      </w:pPr>
      <w:r w:rsidRPr="00CC6D48">
        <w:t xml:space="preserve"> 9.</w:t>
      </w:r>
      <w:r w:rsidR="00A24A76" w:rsidRPr="00CC6D48">
        <w:t>4</w:t>
      </w:r>
      <w:r w:rsidRPr="00CC6D48">
        <w:t xml:space="preserve">. </w:t>
      </w:r>
      <w:proofErr w:type="gramStart"/>
      <w:r w:rsidRPr="00CC6D48">
        <w:t>В случае изменения у какой-либо из Сторон названия, банковских реквизитов, местонахождения в период действия настоящего</w:t>
      </w:r>
      <w:r w:rsidRPr="00CC6D48">
        <w:rPr>
          <w:bCs/>
          <w:color w:val="000000"/>
          <w:spacing w:val="-8"/>
        </w:rPr>
        <w:t xml:space="preserve"> Договора, она обязана в течение 10 (десяти) календарных дней письменно уведомить об этом другую Сторону.</w:t>
      </w:r>
      <w:proofErr w:type="gramEnd"/>
    </w:p>
    <w:p w:rsidR="00BC29FD" w:rsidRDefault="00BC29FD" w:rsidP="00BC29FD">
      <w:pPr>
        <w:widowControl w:val="0"/>
        <w:shd w:val="clear" w:color="auto" w:fill="FFFFFF"/>
        <w:tabs>
          <w:tab w:val="left" w:pos="917"/>
        </w:tabs>
        <w:autoSpaceDE w:val="0"/>
        <w:autoSpaceDN w:val="0"/>
        <w:adjustRightInd w:val="0"/>
        <w:ind w:firstLine="709"/>
        <w:jc w:val="both"/>
        <w:rPr>
          <w:bCs/>
          <w:color w:val="000000"/>
          <w:spacing w:val="-8"/>
        </w:rPr>
      </w:pPr>
      <w:r w:rsidRPr="00CC6D48">
        <w:rPr>
          <w:bCs/>
          <w:color w:val="000000"/>
          <w:spacing w:val="-8"/>
        </w:rPr>
        <w:t>9.5. В необходимых случаях в развитие и уточнение настоящего Договора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FB5DDC" w:rsidRDefault="00FB5DDC" w:rsidP="00BC29FD">
      <w:pPr>
        <w:widowControl w:val="0"/>
        <w:shd w:val="clear" w:color="auto" w:fill="FFFFFF"/>
        <w:tabs>
          <w:tab w:val="left" w:pos="917"/>
        </w:tabs>
        <w:autoSpaceDE w:val="0"/>
        <w:autoSpaceDN w:val="0"/>
        <w:adjustRightInd w:val="0"/>
        <w:ind w:firstLine="709"/>
        <w:jc w:val="both"/>
      </w:pPr>
      <w:r>
        <w:rPr>
          <w:bCs/>
          <w:color w:val="000000"/>
          <w:spacing w:val="-8"/>
        </w:rPr>
        <w:t xml:space="preserve">9.6. </w:t>
      </w:r>
      <w:r>
        <w:t xml:space="preserve">Предупреждаем об административном и уголовном наказании за нарушение требований антимонопольного законодательства о запрете </w:t>
      </w:r>
      <w:proofErr w:type="spellStart"/>
      <w:r>
        <w:t>антиконкурентных</w:t>
      </w:r>
      <w:proofErr w:type="spellEnd"/>
      <w:r>
        <w:t xml:space="preserve">  действий и соглашений. (Федеральный закон от 05.12.2022 №500-ФЗ).</w:t>
      </w:r>
    </w:p>
    <w:p w:rsidR="00FB5DDC" w:rsidRPr="00CC6D48" w:rsidRDefault="00FB5DDC" w:rsidP="00BC29FD">
      <w:pPr>
        <w:widowControl w:val="0"/>
        <w:shd w:val="clear" w:color="auto" w:fill="FFFFFF"/>
        <w:tabs>
          <w:tab w:val="left" w:pos="917"/>
        </w:tabs>
        <w:autoSpaceDE w:val="0"/>
        <w:autoSpaceDN w:val="0"/>
        <w:adjustRightInd w:val="0"/>
        <w:ind w:firstLine="709"/>
        <w:jc w:val="both"/>
        <w:rPr>
          <w:bCs/>
          <w:color w:val="000000"/>
          <w:spacing w:val="-8"/>
        </w:rPr>
      </w:pPr>
    </w:p>
    <w:p w:rsidR="00577E9A" w:rsidRPr="00CC6D48" w:rsidRDefault="00577E9A" w:rsidP="0031327A">
      <w:pPr>
        <w:widowControl w:val="0"/>
        <w:suppressAutoHyphens/>
        <w:ind w:firstLine="710"/>
        <w:jc w:val="center"/>
        <w:rPr>
          <w:b/>
          <w:bCs/>
          <w:color w:val="000000"/>
          <w:spacing w:val="-8"/>
        </w:rPr>
      </w:pPr>
      <w:r w:rsidRPr="00CC6D48">
        <w:rPr>
          <w:b/>
          <w:bCs/>
          <w:color w:val="000000"/>
          <w:spacing w:val="-8"/>
        </w:rPr>
        <w:t>1</w:t>
      </w:r>
      <w:r w:rsidR="00A24A76" w:rsidRPr="00CC6D48">
        <w:rPr>
          <w:b/>
          <w:bCs/>
          <w:color w:val="000000"/>
          <w:spacing w:val="-8"/>
        </w:rPr>
        <w:t>0</w:t>
      </w:r>
      <w:r w:rsidRPr="00CC6D48">
        <w:rPr>
          <w:b/>
          <w:bCs/>
          <w:color w:val="000000"/>
          <w:spacing w:val="-8"/>
        </w:rPr>
        <w:t>. Заключительные положения</w:t>
      </w:r>
    </w:p>
    <w:p w:rsidR="00577E9A" w:rsidRPr="00CC6D48" w:rsidRDefault="00577E9A" w:rsidP="0031327A">
      <w:pPr>
        <w:widowControl w:val="0"/>
        <w:suppressAutoHyphens/>
        <w:jc w:val="both"/>
        <w:rPr>
          <w:bCs/>
          <w:lang w:eastAsia="ar-SA"/>
        </w:rPr>
      </w:pPr>
      <w:r w:rsidRPr="00CC6D48">
        <w:rPr>
          <w:rFonts w:ascii="CorporateACyr" w:hAnsi="CorporateACyr" w:cs="CorporateACyr"/>
          <w:bCs/>
          <w:lang w:eastAsia="ar-SA"/>
        </w:rPr>
        <w:tab/>
        <w:t>1</w:t>
      </w:r>
      <w:r w:rsidR="00A24A76" w:rsidRPr="00CC6D48">
        <w:rPr>
          <w:rFonts w:ascii="CorporateACyr" w:hAnsi="CorporateACyr" w:cs="CorporateACyr"/>
          <w:bCs/>
          <w:lang w:eastAsia="ar-SA"/>
        </w:rPr>
        <w:t>0</w:t>
      </w:r>
      <w:r w:rsidRPr="00CC6D48">
        <w:rPr>
          <w:rFonts w:ascii="CorporateACyr" w:hAnsi="CorporateACyr" w:cs="CorporateACyr"/>
          <w:bCs/>
          <w:lang w:eastAsia="ar-SA"/>
        </w:rPr>
        <w:t xml:space="preserve">.1. </w:t>
      </w:r>
      <w:r w:rsidRPr="00CC6D48">
        <w:rPr>
          <w:snapToGrid w:val="0"/>
        </w:rPr>
        <w:t xml:space="preserve">Настоящий </w:t>
      </w:r>
      <w:r w:rsidR="00456FF3" w:rsidRPr="00CC6D48">
        <w:rPr>
          <w:snapToGrid w:val="0"/>
        </w:rPr>
        <w:t>Договор</w:t>
      </w:r>
      <w:r w:rsidRPr="00CC6D48">
        <w:rPr>
          <w:snapToGrid w:val="0"/>
        </w:rPr>
        <w:t xml:space="preserve"> вступает в силу с момента его заключения в </w:t>
      </w:r>
      <w:proofErr w:type="gramStart"/>
      <w:r w:rsidRPr="00CC6D48">
        <w:rPr>
          <w:snapToGrid w:val="0"/>
        </w:rPr>
        <w:t xml:space="preserve">порядке, установленном законодательством Российской Федерации </w:t>
      </w:r>
      <w:r w:rsidRPr="00E56476">
        <w:rPr>
          <w:snapToGrid w:val="0"/>
        </w:rPr>
        <w:t>и действует</w:t>
      </w:r>
      <w:proofErr w:type="gramEnd"/>
      <w:r w:rsidRPr="00E56476">
        <w:rPr>
          <w:snapToGrid w:val="0"/>
        </w:rPr>
        <w:t xml:space="preserve"> </w:t>
      </w:r>
      <w:r w:rsidR="00EF1ADB" w:rsidRPr="00E56476">
        <w:rPr>
          <w:b/>
          <w:snapToGrid w:val="0"/>
        </w:rPr>
        <w:t>до «</w:t>
      </w:r>
      <w:r w:rsidR="00FB5DDC" w:rsidRPr="00E56476">
        <w:rPr>
          <w:b/>
          <w:snapToGrid w:val="0"/>
        </w:rPr>
        <w:t>3</w:t>
      </w:r>
      <w:r w:rsidR="00E56476" w:rsidRPr="00E56476">
        <w:rPr>
          <w:b/>
          <w:snapToGrid w:val="0"/>
        </w:rPr>
        <w:t>1</w:t>
      </w:r>
      <w:r w:rsidRPr="00E56476">
        <w:rPr>
          <w:b/>
          <w:snapToGrid w:val="0"/>
        </w:rPr>
        <w:t xml:space="preserve">» </w:t>
      </w:r>
      <w:r w:rsidR="00E56476" w:rsidRPr="00E56476">
        <w:rPr>
          <w:b/>
          <w:snapToGrid w:val="0"/>
        </w:rPr>
        <w:t>августа</w:t>
      </w:r>
      <w:r w:rsidR="00082457" w:rsidRPr="00E56476">
        <w:rPr>
          <w:b/>
          <w:snapToGrid w:val="0"/>
        </w:rPr>
        <w:t xml:space="preserve"> </w:t>
      </w:r>
      <w:r w:rsidRPr="00E56476">
        <w:rPr>
          <w:b/>
          <w:snapToGrid w:val="0"/>
        </w:rPr>
        <w:t>20</w:t>
      </w:r>
      <w:r w:rsidR="00A24A76" w:rsidRPr="00E56476">
        <w:rPr>
          <w:b/>
          <w:snapToGrid w:val="0"/>
        </w:rPr>
        <w:t>2</w:t>
      </w:r>
      <w:r w:rsidR="00FB5DDC" w:rsidRPr="00E56476">
        <w:rPr>
          <w:b/>
          <w:snapToGrid w:val="0"/>
        </w:rPr>
        <w:t>6</w:t>
      </w:r>
      <w:r w:rsidRPr="00E56476">
        <w:rPr>
          <w:b/>
          <w:snapToGrid w:val="0"/>
        </w:rPr>
        <w:t xml:space="preserve"> года</w:t>
      </w:r>
      <w:r w:rsidRPr="00E56476">
        <w:rPr>
          <w:snapToGrid w:val="0"/>
        </w:rPr>
        <w:t xml:space="preserve">, </w:t>
      </w:r>
      <w:r w:rsidRPr="00E56476">
        <w:rPr>
          <w:bCs/>
          <w:lang w:eastAsia="ar-SA"/>
        </w:rPr>
        <w:t>а в части взаиморасчетов до полного исполнения Сторонами своих обязательств.</w:t>
      </w:r>
      <w:bookmarkStart w:id="0" w:name="_GoBack"/>
      <w:bookmarkEnd w:id="0"/>
    </w:p>
    <w:p w:rsidR="00577E9A" w:rsidRPr="00CC6D48" w:rsidRDefault="00577E9A" w:rsidP="0031327A">
      <w:pPr>
        <w:tabs>
          <w:tab w:val="left" w:pos="612"/>
        </w:tabs>
        <w:jc w:val="both"/>
      </w:pPr>
      <w:r w:rsidRPr="00CC6D48">
        <w:rPr>
          <w:rFonts w:ascii="CorporateACyr" w:hAnsi="CorporateACyr" w:cs="CorporateACyr"/>
          <w:bCs/>
          <w:lang w:eastAsia="ar-SA"/>
        </w:rPr>
        <w:tab/>
        <w:t xml:space="preserve">  </w:t>
      </w:r>
      <w:r w:rsidRPr="00CC6D48">
        <w:t>1</w:t>
      </w:r>
      <w:r w:rsidR="00A24A76" w:rsidRPr="00CC6D48">
        <w:t>0</w:t>
      </w:r>
      <w:r w:rsidRPr="00CC6D48">
        <w:t>.</w:t>
      </w:r>
      <w:r w:rsidR="00BC29FD" w:rsidRPr="00CC6D48">
        <w:t>2</w:t>
      </w:r>
      <w:r w:rsidRPr="00CC6D48">
        <w:t>. Контактные данные:</w:t>
      </w:r>
    </w:p>
    <w:p w:rsidR="00577E9A" w:rsidRPr="00CC6D48" w:rsidRDefault="00577E9A" w:rsidP="0031327A">
      <w:pPr>
        <w:widowControl w:val="0"/>
        <w:shd w:val="clear" w:color="auto" w:fill="FFFFFF"/>
        <w:tabs>
          <w:tab w:val="left" w:pos="917"/>
        </w:tabs>
        <w:autoSpaceDE w:val="0"/>
        <w:autoSpaceDN w:val="0"/>
        <w:adjustRightInd w:val="0"/>
        <w:jc w:val="both"/>
        <w:rPr>
          <w:bCs/>
          <w:color w:val="000000"/>
          <w:spacing w:val="-8"/>
        </w:rPr>
      </w:pPr>
      <w:r w:rsidRPr="00CC6D48">
        <w:rPr>
          <w:bCs/>
          <w:color w:val="000000"/>
          <w:spacing w:val="-8"/>
        </w:rPr>
        <w:t xml:space="preserve">от </w:t>
      </w:r>
      <w:r w:rsidR="009940E9" w:rsidRPr="00CC6D48">
        <w:rPr>
          <w:bCs/>
          <w:color w:val="000000"/>
          <w:spacing w:val="-8"/>
        </w:rPr>
        <w:t>Исполнителя</w:t>
      </w:r>
      <w:r w:rsidRPr="00CC6D48">
        <w:rPr>
          <w:bCs/>
          <w:color w:val="000000"/>
          <w:spacing w:val="-8"/>
        </w:rPr>
        <w:t>:</w:t>
      </w:r>
      <w:r w:rsidR="009B06E8" w:rsidRPr="00CC6D48">
        <w:t xml:space="preserve"> </w:t>
      </w:r>
      <w:r w:rsidR="00EF02E7" w:rsidRPr="00CC6D48">
        <w:rPr>
          <w:bCs/>
          <w:color w:val="000000"/>
          <w:spacing w:val="-8"/>
        </w:rPr>
        <w:t>_________________________________</w:t>
      </w:r>
    </w:p>
    <w:p w:rsidR="00577E9A" w:rsidRPr="00CC6D48" w:rsidRDefault="00577E9A" w:rsidP="0031327A">
      <w:pPr>
        <w:widowControl w:val="0"/>
        <w:shd w:val="clear" w:color="auto" w:fill="FFFFFF"/>
        <w:tabs>
          <w:tab w:val="left" w:pos="917"/>
        </w:tabs>
        <w:autoSpaceDE w:val="0"/>
        <w:autoSpaceDN w:val="0"/>
        <w:adjustRightInd w:val="0"/>
        <w:jc w:val="both"/>
      </w:pPr>
      <w:r w:rsidRPr="00CC6D48">
        <w:rPr>
          <w:bCs/>
          <w:color w:val="000000"/>
          <w:spacing w:val="-8"/>
        </w:rPr>
        <w:t xml:space="preserve">от Заказчика: </w:t>
      </w:r>
      <w:r w:rsidR="00FB5DDC">
        <w:rPr>
          <w:bCs/>
          <w:color w:val="000000"/>
          <w:spacing w:val="-8"/>
        </w:rPr>
        <w:t>Сонина Марина Петровна</w:t>
      </w:r>
      <w:r w:rsidR="00EF1ADB" w:rsidRPr="00CC6D48">
        <w:rPr>
          <w:bCs/>
          <w:color w:val="000000"/>
          <w:spacing w:val="-8"/>
        </w:rPr>
        <w:t xml:space="preserve"> </w:t>
      </w:r>
      <w:r w:rsidRPr="00CC6D48">
        <w:t>тел.+7 (8652)</w:t>
      </w:r>
      <w:r w:rsidR="006643B1" w:rsidRPr="00CC6D48">
        <w:t xml:space="preserve"> </w:t>
      </w:r>
      <w:r w:rsidR="00FB5DDC">
        <w:t>25-73-47, доб. 12-54</w:t>
      </w:r>
    </w:p>
    <w:p w:rsidR="00577E9A" w:rsidRPr="00CC6D48" w:rsidRDefault="00577E9A" w:rsidP="0031327A">
      <w:pPr>
        <w:autoSpaceDE w:val="0"/>
        <w:autoSpaceDN w:val="0"/>
        <w:adjustRightInd w:val="0"/>
        <w:ind w:firstLine="540"/>
        <w:jc w:val="both"/>
      </w:pPr>
      <w:r w:rsidRPr="00CC6D48">
        <w:t xml:space="preserve">   1</w:t>
      </w:r>
      <w:r w:rsidR="00A24A76" w:rsidRPr="00CC6D48">
        <w:t>0</w:t>
      </w:r>
      <w:r w:rsidRPr="00CC6D48">
        <w:t>.</w:t>
      </w:r>
      <w:r w:rsidR="00BC29FD" w:rsidRPr="00CC6D48">
        <w:t>3</w:t>
      </w:r>
      <w:r w:rsidRPr="00CC6D48">
        <w:t>.  Следующие приложения являются неотъемлемой частью настоящего Договора:</w:t>
      </w:r>
    </w:p>
    <w:p w:rsidR="00577E9A" w:rsidRPr="00CC6D48" w:rsidRDefault="00577E9A" w:rsidP="0031327A">
      <w:pPr>
        <w:autoSpaceDE w:val="0"/>
        <w:autoSpaceDN w:val="0"/>
        <w:adjustRightInd w:val="0"/>
        <w:ind w:firstLine="540"/>
        <w:jc w:val="both"/>
      </w:pPr>
      <w:r w:rsidRPr="00CC6D48">
        <w:rPr>
          <w:color w:val="000000"/>
        </w:rPr>
        <w:t xml:space="preserve">   1</w:t>
      </w:r>
      <w:r w:rsidR="00A24A76" w:rsidRPr="00CC6D48">
        <w:rPr>
          <w:color w:val="000000"/>
        </w:rPr>
        <w:t>0</w:t>
      </w:r>
      <w:r w:rsidRPr="00CC6D48">
        <w:rPr>
          <w:color w:val="000000"/>
        </w:rPr>
        <w:t>.</w:t>
      </w:r>
      <w:r w:rsidR="00BC29FD" w:rsidRPr="00CC6D48">
        <w:rPr>
          <w:color w:val="000000"/>
        </w:rPr>
        <w:t>3</w:t>
      </w:r>
      <w:r w:rsidRPr="00CC6D48">
        <w:rPr>
          <w:color w:val="000000"/>
        </w:rPr>
        <w:t xml:space="preserve">.1.Протокол согласования цены </w:t>
      </w:r>
      <w:r w:rsidR="0031327A" w:rsidRPr="00CC6D48">
        <w:t>(Приложение № 1)</w:t>
      </w:r>
    </w:p>
    <w:p w:rsidR="006643B1" w:rsidRPr="00CC6D48" w:rsidRDefault="006643B1" w:rsidP="0031327A">
      <w:pPr>
        <w:autoSpaceDE w:val="0"/>
        <w:autoSpaceDN w:val="0"/>
        <w:adjustRightInd w:val="0"/>
        <w:ind w:firstLine="540"/>
        <w:jc w:val="both"/>
      </w:pPr>
      <w:r w:rsidRPr="00CC6D48">
        <w:t xml:space="preserve">   10.</w:t>
      </w:r>
      <w:r w:rsidR="00BC29FD" w:rsidRPr="00CC6D48">
        <w:t>3</w:t>
      </w:r>
      <w:r w:rsidRPr="00CC6D48">
        <w:t>.2. Техническое задание (Приложение № 2)</w:t>
      </w:r>
    </w:p>
    <w:p w:rsidR="00577E9A" w:rsidRPr="00CC6D48" w:rsidRDefault="00577E9A" w:rsidP="00EF02E7">
      <w:pPr>
        <w:autoSpaceDE w:val="0"/>
        <w:autoSpaceDN w:val="0"/>
        <w:adjustRightInd w:val="0"/>
        <w:ind w:firstLine="540"/>
        <w:jc w:val="center"/>
        <w:rPr>
          <w:b/>
          <w:bCs/>
        </w:rPr>
      </w:pPr>
      <w:r w:rsidRPr="00CC6D48">
        <w:rPr>
          <w:b/>
          <w:bCs/>
        </w:rPr>
        <w:t>1</w:t>
      </w:r>
      <w:r w:rsidR="00247960" w:rsidRPr="00CC6D48">
        <w:rPr>
          <w:b/>
          <w:bCs/>
        </w:rPr>
        <w:t>2</w:t>
      </w:r>
      <w:r w:rsidRPr="00CC6D48">
        <w:rPr>
          <w:b/>
          <w:bCs/>
        </w:rPr>
        <w:t>. Местонахождение и банковские реквизиты сторон</w:t>
      </w:r>
    </w:p>
    <w:tbl>
      <w:tblPr>
        <w:tblW w:w="9915" w:type="dxa"/>
        <w:tblInd w:w="108" w:type="dxa"/>
        <w:tblLayout w:type="fixed"/>
        <w:tblLook w:val="01E0" w:firstRow="1" w:lastRow="1" w:firstColumn="1" w:lastColumn="1" w:noHBand="0" w:noVBand="0"/>
      </w:tblPr>
      <w:tblGrid>
        <w:gridCol w:w="5241"/>
        <w:gridCol w:w="4674"/>
      </w:tblGrid>
      <w:tr w:rsidR="00577E9A" w:rsidRPr="00CC6D48" w:rsidTr="00DF2870">
        <w:tc>
          <w:tcPr>
            <w:tcW w:w="5241" w:type="dxa"/>
          </w:tcPr>
          <w:p w:rsidR="00577E9A" w:rsidRPr="00CC6D48" w:rsidRDefault="00577E9A" w:rsidP="00DF2870">
            <w:pPr>
              <w:rPr>
                <w:b/>
              </w:rPr>
            </w:pPr>
            <w:r w:rsidRPr="00CC6D48">
              <w:t xml:space="preserve">  </w:t>
            </w:r>
            <w:r w:rsidRPr="00CC6D48">
              <w:rPr>
                <w:b/>
              </w:rPr>
              <w:t xml:space="preserve">                                                           </w:t>
            </w:r>
            <w:r w:rsidR="009B06E8" w:rsidRPr="00CC6D48">
              <w:rPr>
                <w:b/>
              </w:rPr>
              <w:t>ИСПОЛНИТЕЛЬ</w:t>
            </w:r>
            <w:r w:rsidRPr="00CC6D48">
              <w:rPr>
                <w:b/>
              </w:rPr>
              <w:t xml:space="preserve">: </w:t>
            </w:r>
          </w:p>
          <w:p w:rsidR="00577E9A" w:rsidRPr="00CC6D48" w:rsidRDefault="00577E9A" w:rsidP="009B06E8">
            <w:pPr>
              <w:rPr>
                <w:b/>
              </w:rPr>
            </w:pPr>
          </w:p>
        </w:tc>
        <w:tc>
          <w:tcPr>
            <w:tcW w:w="4674" w:type="dxa"/>
          </w:tcPr>
          <w:p w:rsidR="00577E9A" w:rsidRPr="00CC6D48" w:rsidRDefault="00577E9A" w:rsidP="00DF2870">
            <w:pPr>
              <w:rPr>
                <w:b/>
                <w:bCs/>
              </w:rPr>
            </w:pPr>
          </w:p>
          <w:p w:rsidR="00577E9A" w:rsidRPr="00CC6D48" w:rsidRDefault="00577E9A" w:rsidP="00DF2870">
            <w:pPr>
              <w:rPr>
                <w:b/>
              </w:rPr>
            </w:pPr>
            <w:r w:rsidRPr="00CC6D48">
              <w:rPr>
                <w:b/>
                <w:bCs/>
              </w:rPr>
              <w:t>ЗАКАЗЧИК</w:t>
            </w:r>
            <w:r w:rsidRPr="00CC6D48">
              <w:rPr>
                <w:b/>
              </w:rPr>
              <w:t>:</w:t>
            </w:r>
          </w:p>
          <w:p w:rsidR="00FB5DDC" w:rsidRDefault="00FB5DDC" w:rsidP="00FB5DDC">
            <w:pPr>
              <w:ind w:left="34"/>
              <w:rPr>
                <w:lang w:eastAsia="x-none"/>
              </w:rPr>
            </w:pPr>
            <w:r>
              <w:rPr>
                <w:lang w:eastAsia="x-none"/>
              </w:rPr>
              <w:t>355003, г. Ставрополь, ул. Ленина, 293</w:t>
            </w:r>
          </w:p>
          <w:p w:rsidR="00FB5DDC" w:rsidRDefault="00FB5DDC" w:rsidP="00FB5DDC">
            <w:pPr>
              <w:ind w:left="34"/>
              <w:rPr>
                <w:lang w:eastAsia="x-none"/>
              </w:rPr>
            </w:pPr>
            <w:r>
              <w:rPr>
                <w:lang w:eastAsia="x-none"/>
              </w:rPr>
              <w:t xml:space="preserve">НАИМЕНОВАНИЕ ПОЛУЧАТЕЛЯ: УФК по Нижегородской области (УФНС России по Ставропольскому краю, </w:t>
            </w:r>
            <w:proofErr w:type="gramStart"/>
            <w:r>
              <w:rPr>
                <w:lang w:eastAsia="x-none"/>
              </w:rPr>
              <w:t>л</w:t>
            </w:r>
            <w:proofErr w:type="gramEnd"/>
            <w:r>
              <w:rPr>
                <w:lang w:eastAsia="x-none"/>
              </w:rPr>
              <w:t>/с 03211164460)</w:t>
            </w:r>
          </w:p>
          <w:p w:rsidR="00FB5DDC" w:rsidRDefault="00FB5DDC" w:rsidP="00FB5DDC">
            <w:pPr>
              <w:ind w:left="34"/>
              <w:rPr>
                <w:lang w:eastAsia="x-none"/>
              </w:rPr>
            </w:pPr>
            <w:r>
              <w:rPr>
                <w:lang w:eastAsia="x-none"/>
              </w:rPr>
              <w:t>ИНН/КПП 2635329994/ 263501001</w:t>
            </w:r>
          </w:p>
          <w:p w:rsidR="00FB5DDC" w:rsidRDefault="00FB5DDC" w:rsidP="00FB5DDC">
            <w:pPr>
              <w:ind w:left="34"/>
              <w:rPr>
                <w:lang w:eastAsia="x-none"/>
              </w:rPr>
            </w:pPr>
            <w:r>
              <w:rPr>
                <w:lang w:eastAsia="x-none"/>
              </w:rPr>
              <w:t xml:space="preserve">ЕКС    40102810745370000024 </w:t>
            </w:r>
          </w:p>
          <w:p w:rsidR="00FB5DDC" w:rsidRDefault="00FB5DDC" w:rsidP="00FB5DDC">
            <w:pPr>
              <w:ind w:left="34"/>
              <w:rPr>
                <w:lang w:eastAsia="x-none"/>
              </w:rPr>
            </w:pPr>
            <w:r>
              <w:rPr>
                <w:lang w:eastAsia="x-none"/>
              </w:rPr>
              <w:t>КС 03211643000000013243</w:t>
            </w:r>
          </w:p>
          <w:p w:rsidR="00FB5DDC" w:rsidRDefault="00FB5DDC" w:rsidP="00FB5DDC">
            <w:pPr>
              <w:ind w:left="34"/>
              <w:rPr>
                <w:lang w:eastAsia="x-none"/>
              </w:rPr>
            </w:pPr>
            <w:r>
              <w:rPr>
                <w:lang w:eastAsia="x-none"/>
              </w:rPr>
              <w:t xml:space="preserve">Банк получателя: ОКЦ № 1 ВВГУ Банка   России//УФК </w:t>
            </w:r>
            <w:proofErr w:type="gramStart"/>
            <w:r>
              <w:rPr>
                <w:lang w:eastAsia="x-none"/>
              </w:rPr>
              <w:t>по</w:t>
            </w:r>
            <w:proofErr w:type="gramEnd"/>
            <w:r>
              <w:rPr>
                <w:lang w:eastAsia="x-none"/>
              </w:rPr>
              <w:t xml:space="preserve"> Нижегородской</w:t>
            </w:r>
          </w:p>
          <w:p w:rsidR="00FB5DDC" w:rsidRDefault="00FB5DDC" w:rsidP="00FB5DDC">
            <w:pPr>
              <w:ind w:left="34"/>
              <w:rPr>
                <w:lang w:eastAsia="x-none"/>
              </w:rPr>
            </w:pPr>
            <w:r>
              <w:rPr>
                <w:lang w:eastAsia="x-none"/>
              </w:rPr>
              <w:t xml:space="preserve">области, </w:t>
            </w:r>
            <w:proofErr w:type="gramStart"/>
            <w:r>
              <w:rPr>
                <w:lang w:eastAsia="x-none"/>
              </w:rPr>
              <w:t>г</w:t>
            </w:r>
            <w:proofErr w:type="gramEnd"/>
            <w:r>
              <w:rPr>
                <w:lang w:eastAsia="x-none"/>
              </w:rPr>
              <w:t xml:space="preserve"> Нижний Новгород</w:t>
            </w:r>
          </w:p>
          <w:p w:rsidR="00FB5DDC" w:rsidRDefault="00FB5DDC" w:rsidP="00FB5DDC">
            <w:pPr>
              <w:ind w:left="34"/>
              <w:rPr>
                <w:lang w:eastAsia="x-none"/>
              </w:rPr>
            </w:pPr>
            <w:r>
              <w:rPr>
                <w:lang w:eastAsia="x-none"/>
              </w:rPr>
              <w:t>БИК 012202102</w:t>
            </w:r>
          </w:p>
          <w:p w:rsidR="00FB5DDC" w:rsidRDefault="00FB5DDC" w:rsidP="00FB5DDC">
            <w:pPr>
              <w:ind w:left="34"/>
              <w:rPr>
                <w:lang w:eastAsia="x-none"/>
              </w:rPr>
            </w:pPr>
            <w:r>
              <w:rPr>
                <w:lang w:eastAsia="x-none"/>
              </w:rPr>
              <w:t>Тел. (8-652) 25-73-47, доб. 12-51, 12-53</w:t>
            </w:r>
          </w:p>
          <w:p w:rsidR="00FB5DDC" w:rsidRDefault="00FB5DDC" w:rsidP="00FB5DDC">
            <w:pPr>
              <w:ind w:left="34"/>
              <w:rPr>
                <w:lang w:eastAsia="x-none"/>
              </w:rPr>
            </w:pPr>
            <w:r>
              <w:rPr>
                <w:lang w:eastAsia="x-none"/>
              </w:rPr>
              <w:t>Тел./факс (8-652) 25-73-47</w:t>
            </w:r>
          </w:p>
          <w:p w:rsidR="00FB5DDC" w:rsidRDefault="00FB5DDC" w:rsidP="00FB5DDC">
            <w:pPr>
              <w:ind w:left="34"/>
              <w:rPr>
                <w:lang w:eastAsia="x-none"/>
              </w:rPr>
            </w:pPr>
            <w:r>
              <w:rPr>
                <w:lang w:eastAsia="x-none"/>
              </w:rPr>
              <w:t>Адрес электронной почты:</w:t>
            </w:r>
          </w:p>
          <w:p w:rsidR="00FB5DDC" w:rsidRDefault="00FB5DDC" w:rsidP="00FB5DDC">
            <w:pPr>
              <w:ind w:left="34"/>
              <w:rPr>
                <w:lang w:eastAsia="x-none"/>
              </w:rPr>
            </w:pPr>
            <w:r>
              <w:rPr>
                <w:lang w:eastAsia="x-none"/>
              </w:rPr>
              <w:t>r2600@tax.gov.ru</w:t>
            </w:r>
          </w:p>
          <w:p w:rsidR="006643B1" w:rsidRPr="00CC6D48" w:rsidRDefault="00FB5DDC" w:rsidP="00FB5DDC">
            <w:pPr>
              <w:ind w:left="34"/>
              <w:rPr>
                <w:lang w:eastAsia="x-none"/>
              </w:rPr>
            </w:pPr>
            <w:r>
              <w:rPr>
                <w:lang w:eastAsia="x-none"/>
              </w:rPr>
              <w:t>Alex265001@yandex.ru</w:t>
            </w:r>
          </w:p>
          <w:p w:rsidR="00577E9A" w:rsidRPr="00CC6D48" w:rsidRDefault="00577E9A" w:rsidP="006643B1"/>
        </w:tc>
      </w:tr>
      <w:tr w:rsidR="00577E9A" w:rsidRPr="00CC6D48" w:rsidTr="00DF2870">
        <w:trPr>
          <w:cantSplit/>
          <w:trHeight w:val="1354"/>
        </w:trPr>
        <w:tc>
          <w:tcPr>
            <w:tcW w:w="5241" w:type="dxa"/>
          </w:tcPr>
          <w:p w:rsidR="00577E9A" w:rsidRPr="00CC6D48" w:rsidRDefault="00F93DAF" w:rsidP="00DF2870">
            <w:pPr>
              <w:rPr>
                <w:b/>
              </w:rPr>
            </w:pPr>
            <w:r w:rsidRPr="00CC6D48">
              <w:rPr>
                <w:b/>
              </w:rPr>
              <w:t>Исполнитель</w:t>
            </w:r>
            <w:r w:rsidR="00577E9A" w:rsidRPr="00CC6D48">
              <w:rPr>
                <w:b/>
              </w:rPr>
              <w:t>:</w:t>
            </w:r>
          </w:p>
          <w:p w:rsidR="00577E9A" w:rsidRPr="00CC6D48" w:rsidRDefault="00577E9A" w:rsidP="00DF2870">
            <w:pPr>
              <w:rPr>
                <w:b/>
              </w:rPr>
            </w:pPr>
          </w:p>
          <w:p w:rsidR="00577E9A" w:rsidRPr="00CC6D48" w:rsidRDefault="00577E9A" w:rsidP="00DF2870">
            <w:pPr>
              <w:rPr>
                <w:b/>
              </w:rPr>
            </w:pPr>
            <w:r w:rsidRPr="00CC6D48">
              <w:rPr>
                <w:b/>
              </w:rPr>
              <w:t>_____________ /</w:t>
            </w:r>
            <w:r w:rsidR="009B06E8" w:rsidRPr="00CC6D48">
              <w:t xml:space="preserve"> </w:t>
            </w:r>
            <w:r w:rsidRPr="00CC6D48">
              <w:rPr>
                <w:b/>
              </w:rPr>
              <w:t xml:space="preserve">/ </w:t>
            </w:r>
          </w:p>
          <w:p w:rsidR="00577E9A" w:rsidRPr="00CC6D48" w:rsidRDefault="00577E9A" w:rsidP="00DF2870">
            <w:r w:rsidRPr="00CC6D48">
              <w:t>м. п.</w:t>
            </w:r>
          </w:p>
        </w:tc>
        <w:tc>
          <w:tcPr>
            <w:tcW w:w="4674" w:type="dxa"/>
          </w:tcPr>
          <w:p w:rsidR="00577E9A" w:rsidRPr="00CC6D48" w:rsidRDefault="00A24A76" w:rsidP="00DF2870">
            <w:pPr>
              <w:rPr>
                <w:b/>
              </w:rPr>
            </w:pPr>
            <w:r w:rsidRPr="00CC6D48">
              <w:rPr>
                <w:b/>
              </w:rPr>
              <w:t>Заказчик</w:t>
            </w:r>
            <w:r w:rsidR="00577E9A" w:rsidRPr="00CC6D48">
              <w:rPr>
                <w:b/>
              </w:rPr>
              <w:t>:</w:t>
            </w:r>
          </w:p>
          <w:p w:rsidR="00577E9A" w:rsidRPr="00CC6D48" w:rsidRDefault="00577E9A" w:rsidP="00DF2870">
            <w:pPr>
              <w:rPr>
                <w:b/>
              </w:rPr>
            </w:pPr>
          </w:p>
          <w:p w:rsidR="00577E9A" w:rsidRPr="00CC6D48" w:rsidRDefault="00577E9A" w:rsidP="00DF2870">
            <w:r w:rsidRPr="00CC6D48">
              <w:rPr>
                <w:b/>
              </w:rPr>
              <w:t>_________________/</w:t>
            </w:r>
            <w:r w:rsidR="00FB5DDC">
              <w:t xml:space="preserve">И.В. </w:t>
            </w:r>
            <w:proofErr w:type="spellStart"/>
            <w:r w:rsidR="00FB5DDC">
              <w:t>Русанов</w:t>
            </w:r>
            <w:proofErr w:type="spellEnd"/>
            <w:r w:rsidR="00F83DC2" w:rsidRPr="00CC6D48">
              <w:t xml:space="preserve"> </w:t>
            </w:r>
            <w:r w:rsidRPr="00CC6D48">
              <w:t xml:space="preserve">/ </w:t>
            </w:r>
          </w:p>
          <w:p w:rsidR="00577E9A" w:rsidRPr="00CC6D48" w:rsidRDefault="00577E9A" w:rsidP="00DF2870">
            <w:r w:rsidRPr="00CC6D48">
              <w:rPr>
                <w:bCs/>
              </w:rPr>
              <w:t>м. п.</w:t>
            </w:r>
          </w:p>
        </w:tc>
      </w:tr>
    </w:tbl>
    <w:p w:rsidR="0095069B" w:rsidRPr="00CC6D48" w:rsidRDefault="0095069B" w:rsidP="00577E9A">
      <w:pPr>
        <w:ind w:left="5954"/>
      </w:pPr>
    </w:p>
    <w:p w:rsidR="0095069B" w:rsidRPr="00CC6D48" w:rsidRDefault="0095069B" w:rsidP="00577E9A">
      <w:pPr>
        <w:ind w:left="5954"/>
      </w:pPr>
    </w:p>
    <w:p w:rsidR="0095069B" w:rsidRPr="00CC6D48" w:rsidRDefault="0095069B" w:rsidP="00577E9A">
      <w:pPr>
        <w:ind w:left="5954"/>
      </w:pPr>
    </w:p>
    <w:p w:rsidR="0095069B" w:rsidRPr="00CC6D48" w:rsidRDefault="0095069B" w:rsidP="00577E9A">
      <w:pPr>
        <w:ind w:left="5954"/>
      </w:pPr>
    </w:p>
    <w:p w:rsidR="0095069B" w:rsidRPr="00CC6D48" w:rsidRDefault="0095069B" w:rsidP="00577E9A">
      <w:pPr>
        <w:ind w:left="5954"/>
      </w:pPr>
    </w:p>
    <w:p w:rsidR="0095069B" w:rsidRPr="00CC6D48" w:rsidRDefault="0095069B" w:rsidP="00577E9A">
      <w:pPr>
        <w:ind w:left="5954"/>
      </w:pPr>
    </w:p>
    <w:p w:rsidR="00D13DA9" w:rsidRPr="00CC6D48" w:rsidRDefault="00D13DA9" w:rsidP="00577E9A">
      <w:pPr>
        <w:ind w:left="5954"/>
      </w:pPr>
    </w:p>
    <w:p w:rsidR="0031327A" w:rsidRPr="00CC6D48" w:rsidRDefault="0031327A" w:rsidP="00577E9A">
      <w:pPr>
        <w:ind w:left="5954"/>
      </w:pPr>
    </w:p>
    <w:p w:rsidR="00DA0977" w:rsidRPr="00CC6D48" w:rsidRDefault="00DA0977" w:rsidP="0095069B">
      <w:pPr>
        <w:ind w:left="5954"/>
        <w:jc w:val="right"/>
      </w:pPr>
    </w:p>
    <w:p w:rsidR="00DA0977" w:rsidRPr="00CC6D48" w:rsidRDefault="00DA0977" w:rsidP="0095069B">
      <w:pPr>
        <w:ind w:left="5954"/>
        <w:jc w:val="right"/>
      </w:pPr>
    </w:p>
    <w:p w:rsidR="00DA0977" w:rsidRPr="00CC6D48" w:rsidRDefault="00DA0977" w:rsidP="0095069B">
      <w:pPr>
        <w:ind w:left="5954"/>
        <w:jc w:val="right"/>
      </w:pPr>
    </w:p>
    <w:p w:rsidR="00DA0977" w:rsidRPr="00CC6D48" w:rsidRDefault="00DA0977" w:rsidP="0095069B">
      <w:pPr>
        <w:ind w:left="5954"/>
        <w:jc w:val="right"/>
      </w:pPr>
    </w:p>
    <w:p w:rsidR="00DA0977" w:rsidRDefault="00DA0977" w:rsidP="0095069B">
      <w:pPr>
        <w:ind w:left="5954"/>
        <w:jc w:val="right"/>
      </w:pPr>
    </w:p>
    <w:p w:rsidR="00D371E3" w:rsidRDefault="00D371E3" w:rsidP="0095069B">
      <w:pPr>
        <w:ind w:left="5954"/>
        <w:jc w:val="right"/>
      </w:pPr>
    </w:p>
    <w:p w:rsidR="00D371E3" w:rsidRDefault="00D371E3" w:rsidP="0095069B">
      <w:pPr>
        <w:ind w:left="5954"/>
        <w:jc w:val="right"/>
      </w:pPr>
    </w:p>
    <w:p w:rsidR="00D371E3" w:rsidRDefault="00D371E3" w:rsidP="0095069B">
      <w:pPr>
        <w:ind w:left="5954"/>
        <w:jc w:val="right"/>
      </w:pPr>
    </w:p>
    <w:p w:rsidR="00D371E3" w:rsidRDefault="00D371E3" w:rsidP="0095069B">
      <w:pPr>
        <w:ind w:left="5954"/>
        <w:jc w:val="right"/>
      </w:pPr>
    </w:p>
    <w:p w:rsidR="00D371E3" w:rsidRDefault="00D371E3" w:rsidP="0095069B">
      <w:pPr>
        <w:ind w:left="5954"/>
        <w:jc w:val="right"/>
      </w:pPr>
    </w:p>
    <w:p w:rsidR="00D371E3" w:rsidRDefault="00D371E3" w:rsidP="0095069B">
      <w:pPr>
        <w:ind w:left="5954"/>
        <w:jc w:val="right"/>
      </w:pPr>
    </w:p>
    <w:p w:rsidR="00D371E3" w:rsidRDefault="00D371E3" w:rsidP="0095069B">
      <w:pPr>
        <w:ind w:left="5954"/>
        <w:jc w:val="right"/>
      </w:pPr>
    </w:p>
    <w:p w:rsidR="00577E9A" w:rsidRPr="00CC6D48" w:rsidRDefault="00577E9A" w:rsidP="0095069B">
      <w:pPr>
        <w:ind w:left="5954"/>
        <w:jc w:val="right"/>
      </w:pPr>
      <w:r w:rsidRPr="00CC6D48">
        <w:t xml:space="preserve">Приложение №1 </w:t>
      </w:r>
    </w:p>
    <w:p w:rsidR="00577E9A" w:rsidRPr="00CC6D48" w:rsidRDefault="00577E9A" w:rsidP="0095069B">
      <w:pPr>
        <w:ind w:left="5954"/>
        <w:jc w:val="right"/>
      </w:pPr>
      <w:r w:rsidRPr="00CC6D48">
        <w:t xml:space="preserve">к </w:t>
      </w:r>
      <w:r w:rsidR="0095069B" w:rsidRPr="00CC6D48">
        <w:t xml:space="preserve">Договору </w:t>
      </w:r>
      <w:r w:rsidRPr="00CC6D48">
        <w:t xml:space="preserve"> № ___ </w:t>
      </w:r>
    </w:p>
    <w:p w:rsidR="00577E9A" w:rsidRPr="00CC6D48" w:rsidRDefault="00577E9A" w:rsidP="0095069B">
      <w:pPr>
        <w:ind w:left="6663"/>
        <w:jc w:val="right"/>
      </w:pPr>
      <w:r w:rsidRPr="00CC6D48">
        <w:t>от « ___»  ________20</w:t>
      </w:r>
      <w:r w:rsidR="00303B9B">
        <w:t>2</w:t>
      </w:r>
      <w:r w:rsidR="00FB5DDC">
        <w:t>6</w:t>
      </w:r>
      <w:r w:rsidRPr="00CC6D48">
        <w:t xml:space="preserve"> года</w:t>
      </w:r>
    </w:p>
    <w:p w:rsidR="00577E9A" w:rsidRPr="00CC6D48" w:rsidRDefault="00577E9A" w:rsidP="00577E9A">
      <w:pPr>
        <w:ind w:left="6663" w:hanging="1090"/>
        <w:jc w:val="center"/>
      </w:pPr>
    </w:p>
    <w:p w:rsidR="00577E9A" w:rsidRPr="00CC6D48" w:rsidRDefault="00577E9A" w:rsidP="00577E9A">
      <w:pPr>
        <w:ind w:hanging="1090"/>
        <w:jc w:val="center"/>
        <w:rPr>
          <w:b/>
        </w:rPr>
      </w:pPr>
      <w:r w:rsidRPr="00CC6D48">
        <w:rPr>
          <w:b/>
        </w:rPr>
        <w:t xml:space="preserve">ПРОТОКОЛ СОГЛАСОВАНИЯ ЦЕНЫ </w:t>
      </w:r>
    </w:p>
    <w:p w:rsidR="00577E9A" w:rsidRPr="00CC6D48" w:rsidRDefault="00577E9A" w:rsidP="00577E9A">
      <w:pPr>
        <w:ind w:hanging="1090"/>
        <w:jc w:val="center"/>
      </w:pPr>
    </w:p>
    <w:p w:rsidR="00420B0F" w:rsidRPr="00CC6D48" w:rsidRDefault="00577E9A" w:rsidP="00420B0F">
      <w:pPr>
        <w:jc w:val="both"/>
      </w:pPr>
      <w:r w:rsidRPr="00CC6D48">
        <w:rPr>
          <w:b/>
          <w:bCs/>
        </w:rPr>
        <w:tab/>
      </w:r>
      <w:r w:rsidR="00420B0F" w:rsidRPr="00CC6D48">
        <w:rPr>
          <w:b/>
          <w:bCs/>
        </w:rPr>
        <w:t>Исполнитель</w:t>
      </w:r>
      <w:r w:rsidR="00420B0F" w:rsidRPr="00CC6D48">
        <w:rPr>
          <w:bCs/>
        </w:rPr>
        <w:t xml:space="preserve"> - </w:t>
      </w:r>
      <w:r w:rsidR="00EF02E7" w:rsidRPr="00CC6D48">
        <w:rPr>
          <w:bCs/>
        </w:rPr>
        <w:t>________________________________</w:t>
      </w:r>
      <w:r w:rsidR="00420B0F" w:rsidRPr="00CC6D48">
        <w:rPr>
          <w:bCs/>
        </w:rPr>
        <w:t xml:space="preserve">в лице  </w:t>
      </w:r>
      <w:r w:rsidR="00EF02E7" w:rsidRPr="00CC6D48">
        <w:rPr>
          <w:bCs/>
        </w:rPr>
        <w:t>___________________</w:t>
      </w:r>
      <w:r w:rsidR="00420B0F" w:rsidRPr="00CC6D48">
        <w:rPr>
          <w:bCs/>
        </w:rPr>
        <w:t xml:space="preserve">, и </w:t>
      </w:r>
      <w:r w:rsidR="00420B0F" w:rsidRPr="00CC6D48">
        <w:rPr>
          <w:b/>
          <w:bCs/>
        </w:rPr>
        <w:t>Заказчик</w:t>
      </w:r>
      <w:r w:rsidR="00420B0F" w:rsidRPr="00CC6D48">
        <w:rPr>
          <w:bCs/>
        </w:rPr>
        <w:t xml:space="preserve"> - УФНС России по Ставропольскому краю, в лице </w:t>
      </w:r>
      <w:r w:rsidR="00930DA3" w:rsidRPr="00CC6D48">
        <w:rPr>
          <w:bCs/>
        </w:rPr>
        <w:t xml:space="preserve">заместителя </w:t>
      </w:r>
      <w:r w:rsidR="00420B0F" w:rsidRPr="00CC6D48">
        <w:rPr>
          <w:bCs/>
        </w:rPr>
        <w:t xml:space="preserve">руководителя </w:t>
      </w:r>
      <w:proofErr w:type="spellStart"/>
      <w:r w:rsidR="00FB5DDC">
        <w:rPr>
          <w:bCs/>
        </w:rPr>
        <w:t>Русанова</w:t>
      </w:r>
      <w:proofErr w:type="spellEnd"/>
      <w:r w:rsidR="00FB5DDC">
        <w:rPr>
          <w:bCs/>
        </w:rPr>
        <w:t xml:space="preserve"> Игоря Владимировича</w:t>
      </w:r>
      <w:r w:rsidR="00420B0F" w:rsidRPr="00CC6D48">
        <w:rPr>
          <w:bCs/>
        </w:rPr>
        <w:t>, согласовали цену оказываемых услуг:</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37"/>
        <w:gridCol w:w="871"/>
        <w:gridCol w:w="1397"/>
        <w:gridCol w:w="2268"/>
        <w:gridCol w:w="2126"/>
      </w:tblGrid>
      <w:tr w:rsidR="00577E9A" w:rsidRPr="00CC6D48" w:rsidTr="00DF2870">
        <w:tc>
          <w:tcPr>
            <w:tcW w:w="567" w:type="dxa"/>
            <w:shd w:val="clear" w:color="auto" w:fill="auto"/>
            <w:vAlign w:val="center"/>
          </w:tcPr>
          <w:p w:rsidR="00577E9A" w:rsidRPr="00CC6D48" w:rsidRDefault="00577E9A" w:rsidP="00DF2870">
            <w:pPr>
              <w:jc w:val="center"/>
              <w:rPr>
                <w:rFonts w:eastAsia="Calibri"/>
                <w:b/>
                <w:lang w:eastAsia="en-US"/>
              </w:rPr>
            </w:pPr>
            <w:r w:rsidRPr="00CC6D48">
              <w:rPr>
                <w:rFonts w:eastAsia="Calibri"/>
                <w:b/>
                <w:lang w:eastAsia="en-US"/>
              </w:rPr>
              <w:t xml:space="preserve">№ </w:t>
            </w:r>
            <w:proofErr w:type="gramStart"/>
            <w:r w:rsidRPr="00CC6D48">
              <w:rPr>
                <w:rFonts w:eastAsia="Calibri"/>
                <w:b/>
                <w:lang w:eastAsia="en-US"/>
              </w:rPr>
              <w:t>п</w:t>
            </w:r>
            <w:proofErr w:type="gramEnd"/>
            <w:r w:rsidRPr="00CC6D48">
              <w:rPr>
                <w:rFonts w:eastAsia="Calibri"/>
                <w:b/>
                <w:lang w:eastAsia="en-US"/>
              </w:rPr>
              <w:t>/п</w:t>
            </w:r>
          </w:p>
        </w:tc>
        <w:tc>
          <w:tcPr>
            <w:tcW w:w="3437" w:type="dxa"/>
            <w:shd w:val="clear" w:color="auto" w:fill="auto"/>
            <w:vAlign w:val="center"/>
          </w:tcPr>
          <w:p w:rsidR="00577E9A" w:rsidRPr="00CC6D48" w:rsidRDefault="00A24A76" w:rsidP="00DF2870">
            <w:pPr>
              <w:jc w:val="center"/>
              <w:rPr>
                <w:rFonts w:eastAsia="Calibri"/>
                <w:b/>
                <w:lang w:eastAsia="en-US"/>
              </w:rPr>
            </w:pPr>
            <w:r w:rsidRPr="00CC6D48">
              <w:rPr>
                <w:rFonts w:eastAsia="Calibri"/>
                <w:b/>
                <w:lang w:eastAsia="en-US"/>
              </w:rPr>
              <w:t>Наименование услуг</w:t>
            </w:r>
          </w:p>
        </w:tc>
        <w:tc>
          <w:tcPr>
            <w:tcW w:w="871" w:type="dxa"/>
            <w:vAlign w:val="center"/>
          </w:tcPr>
          <w:p w:rsidR="00577E9A" w:rsidRPr="00CC6D48" w:rsidRDefault="00577E9A" w:rsidP="00DF2870">
            <w:pPr>
              <w:jc w:val="center"/>
              <w:rPr>
                <w:rFonts w:eastAsia="Calibri"/>
                <w:b/>
                <w:lang w:eastAsia="en-US"/>
              </w:rPr>
            </w:pPr>
            <w:r w:rsidRPr="00CC6D48">
              <w:rPr>
                <w:rFonts w:eastAsia="Calibri"/>
                <w:b/>
                <w:lang w:eastAsia="en-US"/>
              </w:rPr>
              <w:t>Ед. изм.</w:t>
            </w:r>
          </w:p>
        </w:tc>
        <w:tc>
          <w:tcPr>
            <w:tcW w:w="1397" w:type="dxa"/>
            <w:vAlign w:val="center"/>
          </w:tcPr>
          <w:p w:rsidR="00577E9A" w:rsidRPr="00CC6D48" w:rsidRDefault="00577E9A" w:rsidP="00DF2870">
            <w:pPr>
              <w:jc w:val="center"/>
              <w:rPr>
                <w:rFonts w:eastAsia="Calibri"/>
                <w:b/>
                <w:lang w:eastAsia="en-US"/>
              </w:rPr>
            </w:pPr>
            <w:r w:rsidRPr="00CC6D48">
              <w:rPr>
                <w:rFonts w:eastAsia="Calibri"/>
                <w:b/>
                <w:lang w:eastAsia="en-US"/>
              </w:rPr>
              <w:t>Количество</w:t>
            </w:r>
          </w:p>
        </w:tc>
        <w:tc>
          <w:tcPr>
            <w:tcW w:w="2268" w:type="dxa"/>
            <w:shd w:val="clear" w:color="auto" w:fill="auto"/>
            <w:vAlign w:val="center"/>
          </w:tcPr>
          <w:p w:rsidR="00577E9A" w:rsidRPr="00CC6D48" w:rsidRDefault="00577E9A" w:rsidP="00A24A76">
            <w:pPr>
              <w:jc w:val="center"/>
              <w:rPr>
                <w:b/>
              </w:rPr>
            </w:pPr>
            <w:r w:rsidRPr="00CC6D48">
              <w:rPr>
                <w:b/>
              </w:rPr>
              <w:t>Цена (руб.)</w:t>
            </w:r>
          </w:p>
        </w:tc>
        <w:tc>
          <w:tcPr>
            <w:tcW w:w="2126" w:type="dxa"/>
            <w:shd w:val="clear" w:color="auto" w:fill="auto"/>
            <w:vAlign w:val="center"/>
          </w:tcPr>
          <w:p w:rsidR="00577E9A" w:rsidRPr="00CC6D48" w:rsidRDefault="00577E9A" w:rsidP="00DF2870">
            <w:pPr>
              <w:jc w:val="center"/>
              <w:rPr>
                <w:b/>
              </w:rPr>
            </w:pPr>
          </w:p>
          <w:p w:rsidR="00577E9A" w:rsidRPr="00CC6D48" w:rsidRDefault="00577E9A" w:rsidP="00DF2870">
            <w:pPr>
              <w:jc w:val="center"/>
              <w:rPr>
                <w:b/>
              </w:rPr>
            </w:pPr>
            <w:r w:rsidRPr="00CC6D48">
              <w:rPr>
                <w:b/>
              </w:rPr>
              <w:t>Сумма всего,</w:t>
            </w:r>
          </w:p>
          <w:p w:rsidR="00577E9A" w:rsidRPr="00CC6D48" w:rsidRDefault="00577E9A" w:rsidP="00DF2870">
            <w:pPr>
              <w:jc w:val="center"/>
              <w:rPr>
                <w:b/>
              </w:rPr>
            </w:pPr>
            <w:r w:rsidRPr="00CC6D48">
              <w:rPr>
                <w:b/>
              </w:rPr>
              <w:t>в руб. с НДС (в случае его уплаты)</w:t>
            </w:r>
          </w:p>
        </w:tc>
      </w:tr>
      <w:tr w:rsidR="00577E9A" w:rsidRPr="00CC6D48" w:rsidTr="00DF2870">
        <w:trPr>
          <w:trHeight w:val="469"/>
        </w:trPr>
        <w:tc>
          <w:tcPr>
            <w:tcW w:w="567" w:type="dxa"/>
            <w:shd w:val="clear" w:color="auto" w:fill="auto"/>
            <w:vAlign w:val="center"/>
          </w:tcPr>
          <w:p w:rsidR="00577E9A" w:rsidRPr="00CC6D48" w:rsidRDefault="00577E9A" w:rsidP="00DF2870">
            <w:pPr>
              <w:jc w:val="center"/>
              <w:rPr>
                <w:rFonts w:eastAsia="Calibri"/>
                <w:b/>
                <w:lang w:eastAsia="en-US"/>
              </w:rPr>
            </w:pPr>
            <w:r w:rsidRPr="00CC6D48">
              <w:rPr>
                <w:rFonts w:eastAsia="Calibri"/>
                <w:b/>
                <w:lang w:eastAsia="en-US"/>
              </w:rPr>
              <w:t>1</w:t>
            </w:r>
          </w:p>
        </w:tc>
        <w:tc>
          <w:tcPr>
            <w:tcW w:w="3437" w:type="dxa"/>
            <w:shd w:val="clear" w:color="auto" w:fill="auto"/>
            <w:vAlign w:val="center"/>
          </w:tcPr>
          <w:p w:rsidR="00577E9A" w:rsidRPr="00CC6D48" w:rsidRDefault="000550B7" w:rsidP="00BA59B9">
            <w:pPr>
              <w:rPr>
                <w:color w:val="000000"/>
              </w:rPr>
            </w:pPr>
            <w:r w:rsidRPr="00CC6D48">
              <w:t xml:space="preserve">Оказание услуг по проведению </w:t>
            </w:r>
            <w:r w:rsidR="0031327A" w:rsidRPr="00CC6D48">
              <w:t xml:space="preserve">почерковедческой экспертизы </w:t>
            </w:r>
          </w:p>
        </w:tc>
        <w:tc>
          <w:tcPr>
            <w:tcW w:w="871" w:type="dxa"/>
            <w:vAlign w:val="center"/>
          </w:tcPr>
          <w:p w:rsidR="00577E9A" w:rsidRPr="00CC6D48" w:rsidRDefault="00A24A76" w:rsidP="00DF2870">
            <w:pPr>
              <w:jc w:val="center"/>
              <w:rPr>
                <w:rFonts w:eastAsia="Calibri"/>
                <w:b/>
                <w:lang w:eastAsia="en-US"/>
              </w:rPr>
            </w:pPr>
            <w:proofErr w:type="spellStart"/>
            <w:r w:rsidRPr="00CC6D48">
              <w:rPr>
                <w:rFonts w:eastAsia="Calibri"/>
                <w:b/>
                <w:lang w:eastAsia="en-US"/>
              </w:rPr>
              <w:t>усл</w:t>
            </w:r>
            <w:proofErr w:type="spellEnd"/>
            <w:r w:rsidR="00577E9A" w:rsidRPr="00CC6D48">
              <w:rPr>
                <w:rFonts w:eastAsia="Calibri"/>
                <w:b/>
                <w:lang w:eastAsia="en-US"/>
              </w:rPr>
              <w:t>.</w:t>
            </w:r>
          </w:p>
        </w:tc>
        <w:tc>
          <w:tcPr>
            <w:tcW w:w="1397" w:type="dxa"/>
            <w:vAlign w:val="center"/>
          </w:tcPr>
          <w:p w:rsidR="00577E9A" w:rsidRPr="00CC6D48" w:rsidRDefault="00A24A76" w:rsidP="00DF2870">
            <w:pPr>
              <w:jc w:val="center"/>
              <w:rPr>
                <w:rFonts w:eastAsia="Calibri"/>
                <w:b/>
                <w:lang w:eastAsia="en-US"/>
              </w:rPr>
            </w:pPr>
            <w:r w:rsidRPr="00CC6D48">
              <w:rPr>
                <w:rFonts w:eastAsia="Calibri"/>
                <w:b/>
                <w:lang w:eastAsia="en-US"/>
              </w:rPr>
              <w:t>1</w:t>
            </w:r>
          </w:p>
        </w:tc>
        <w:tc>
          <w:tcPr>
            <w:tcW w:w="2268" w:type="dxa"/>
            <w:shd w:val="clear" w:color="auto" w:fill="auto"/>
            <w:vAlign w:val="center"/>
          </w:tcPr>
          <w:p w:rsidR="00577E9A" w:rsidRPr="00CC6D48" w:rsidRDefault="00577E9A" w:rsidP="00DF2870">
            <w:pPr>
              <w:suppressAutoHyphens/>
              <w:jc w:val="center"/>
              <w:rPr>
                <w:rFonts w:eastAsia="Calibri"/>
                <w:b/>
                <w:lang w:eastAsia="en-US"/>
              </w:rPr>
            </w:pPr>
          </w:p>
        </w:tc>
        <w:tc>
          <w:tcPr>
            <w:tcW w:w="2126" w:type="dxa"/>
            <w:shd w:val="clear" w:color="auto" w:fill="auto"/>
            <w:vAlign w:val="center"/>
          </w:tcPr>
          <w:p w:rsidR="00577E9A" w:rsidRPr="00CC6D48" w:rsidRDefault="00577E9A" w:rsidP="00DF2870">
            <w:pPr>
              <w:suppressAutoHyphens/>
              <w:jc w:val="center"/>
              <w:rPr>
                <w:rFonts w:eastAsia="Calibri"/>
                <w:b/>
                <w:lang w:eastAsia="en-US"/>
              </w:rPr>
            </w:pPr>
          </w:p>
        </w:tc>
      </w:tr>
      <w:tr w:rsidR="00577E9A" w:rsidRPr="00CC6D48" w:rsidTr="00DF2870">
        <w:trPr>
          <w:trHeight w:val="417"/>
        </w:trPr>
        <w:tc>
          <w:tcPr>
            <w:tcW w:w="6272" w:type="dxa"/>
            <w:gridSpan w:val="4"/>
            <w:shd w:val="clear" w:color="auto" w:fill="auto"/>
            <w:vAlign w:val="center"/>
          </w:tcPr>
          <w:p w:rsidR="00577E9A" w:rsidRPr="00CC6D48" w:rsidRDefault="00577E9A" w:rsidP="00DF2870">
            <w:pPr>
              <w:jc w:val="center"/>
              <w:rPr>
                <w:rFonts w:eastAsia="Calibri"/>
                <w:b/>
                <w:lang w:eastAsia="en-US"/>
              </w:rPr>
            </w:pPr>
          </w:p>
        </w:tc>
        <w:tc>
          <w:tcPr>
            <w:tcW w:w="2268" w:type="dxa"/>
            <w:shd w:val="clear" w:color="auto" w:fill="auto"/>
            <w:vAlign w:val="center"/>
          </w:tcPr>
          <w:p w:rsidR="00577E9A" w:rsidRPr="00CC6D48" w:rsidRDefault="00577E9A" w:rsidP="00DF2870">
            <w:pPr>
              <w:jc w:val="right"/>
              <w:rPr>
                <w:rFonts w:eastAsia="Calibri"/>
                <w:b/>
                <w:lang w:eastAsia="en-US"/>
              </w:rPr>
            </w:pPr>
            <w:r w:rsidRPr="00CC6D48">
              <w:rPr>
                <w:rFonts w:eastAsia="Calibri"/>
                <w:b/>
                <w:lang w:eastAsia="en-US"/>
              </w:rPr>
              <w:t>ИТОГО</w:t>
            </w:r>
          </w:p>
        </w:tc>
        <w:tc>
          <w:tcPr>
            <w:tcW w:w="2126" w:type="dxa"/>
            <w:shd w:val="clear" w:color="auto" w:fill="auto"/>
            <w:vAlign w:val="center"/>
          </w:tcPr>
          <w:p w:rsidR="00577E9A" w:rsidRPr="00CC6D48" w:rsidRDefault="00577E9A" w:rsidP="00DF2870">
            <w:pPr>
              <w:rPr>
                <w:rFonts w:eastAsia="Calibri"/>
                <w:b/>
                <w:lang w:eastAsia="en-US"/>
              </w:rPr>
            </w:pPr>
          </w:p>
        </w:tc>
      </w:tr>
    </w:tbl>
    <w:p w:rsidR="00577E9A" w:rsidRPr="00CC6D48" w:rsidRDefault="00577E9A" w:rsidP="00577E9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CC6D48">
        <w:t xml:space="preserve">Цена </w:t>
      </w:r>
      <w:r w:rsidR="00A24A76" w:rsidRPr="00CC6D48">
        <w:t>оказываемых</w:t>
      </w:r>
      <w:r w:rsidRPr="00CC6D48">
        <w:t xml:space="preserve"> </w:t>
      </w:r>
      <w:r w:rsidR="00A24A76" w:rsidRPr="00CC6D48">
        <w:t>Исполнителем услуг</w:t>
      </w:r>
      <w:r w:rsidRPr="00CC6D48">
        <w:t xml:space="preserve"> по условиям настоящего Договора (цена Договора) составляет</w:t>
      </w:r>
      <w:proofErr w:type="gramStart"/>
      <w:r w:rsidR="00420B0F" w:rsidRPr="00CC6D48">
        <w:t xml:space="preserve"> </w:t>
      </w:r>
      <w:r w:rsidR="00EF02E7" w:rsidRPr="00CC6D48">
        <w:t>__________</w:t>
      </w:r>
      <w:r w:rsidRPr="00CC6D48">
        <w:t xml:space="preserve"> (</w:t>
      </w:r>
      <w:r w:rsidR="00EF02E7" w:rsidRPr="00CC6D48">
        <w:t>_________________</w:t>
      </w:r>
      <w:r w:rsidRPr="00CC6D48">
        <w:t xml:space="preserve">) </w:t>
      </w:r>
      <w:proofErr w:type="gramEnd"/>
      <w:r w:rsidRPr="00CC6D48">
        <w:t xml:space="preserve">рублей </w:t>
      </w:r>
      <w:r w:rsidR="00420B0F" w:rsidRPr="00CC6D48">
        <w:t>00</w:t>
      </w:r>
      <w:r w:rsidR="00EF02E7" w:rsidRPr="00CC6D48">
        <w:t xml:space="preserve"> копеек, в том числе НДС </w:t>
      </w:r>
      <w:r w:rsidRPr="00CC6D48">
        <w:t xml:space="preserve">(в случае его уплаты*). </w:t>
      </w:r>
    </w:p>
    <w:p w:rsidR="00577E9A" w:rsidRPr="00CC6D48" w:rsidRDefault="00577E9A" w:rsidP="00577E9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CC6D48">
        <w:t xml:space="preserve">Цена Договора включает все расходы </w:t>
      </w:r>
      <w:r w:rsidR="009940E9" w:rsidRPr="00CC6D48">
        <w:t>Исполнителя</w:t>
      </w:r>
      <w:r w:rsidRPr="00CC6D48">
        <w:t xml:space="preserve">, связанные с исполнением условий государственного Договора, в том числе компенсацию всех издержек </w:t>
      </w:r>
      <w:r w:rsidR="009940E9" w:rsidRPr="00CC6D48">
        <w:t>Исполнителя</w:t>
      </w:r>
      <w:r w:rsidRPr="00CC6D48">
        <w:t xml:space="preserve"> и причитающееся ему вознаграждение, уплату таможенных пошлин, налогов, сборов и других обязательных платежей.</w:t>
      </w:r>
    </w:p>
    <w:p w:rsidR="00577E9A" w:rsidRPr="00CC6D48" w:rsidRDefault="00577E9A" w:rsidP="00577E9A">
      <w:pPr>
        <w:autoSpaceDE w:val="0"/>
        <w:autoSpaceDN w:val="0"/>
        <w:adjustRightInd w:val="0"/>
        <w:ind w:firstLine="680"/>
        <w:jc w:val="both"/>
        <w:outlineLvl w:val="2"/>
        <w:rPr>
          <w:i/>
          <w:iCs/>
        </w:rPr>
      </w:pPr>
      <w:r w:rsidRPr="00CC6D48">
        <w:rPr>
          <w:i/>
          <w:spacing w:val="-1"/>
        </w:rPr>
        <w:t>*</w:t>
      </w:r>
      <w:r w:rsidRPr="00CC6D48">
        <w:rPr>
          <w:i/>
        </w:rPr>
        <w:t xml:space="preserve"> </w:t>
      </w:r>
      <w:r w:rsidRPr="00CC6D48">
        <w:rPr>
          <w:i/>
          <w:spacing w:val="-1"/>
        </w:rPr>
        <w:t>НДС не облагается в</w:t>
      </w:r>
      <w:r w:rsidRPr="00CC6D48">
        <w:rPr>
          <w:i/>
        </w:rPr>
        <w:t xml:space="preserve"> случае применения упрощенной системы налогообложения в соответствии с </w:t>
      </w:r>
      <w:r w:rsidRPr="00CC6D48">
        <w:rPr>
          <w:i/>
          <w:iCs/>
        </w:rPr>
        <w:t>Налоговым кодексом Российской Федерации.</w:t>
      </w:r>
    </w:p>
    <w:p w:rsidR="00577E9A" w:rsidRPr="00CC6D48" w:rsidRDefault="00577E9A" w:rsidP="00577E9A">
      <w:pPr>
        <w:tabs>
          <w:tab w:val="left" w:pos="612"/>
        </w:tabs>
        <w:ind w:firstLine="567"/>
        <w:jc w:val="both"/>
        <w:rPr>
          <w:i/>
        </w:rPr>
      </w:pPr>
    </w:p>
    <w:p w:rsidR="00577E9A" w:rsidRPr="00CC6D48" w:rsidRDefault="00577E9A" w:rsidP="00577E9A">
      <w:pPr>
        <w:tabs>
          <w:tab w:val="left" w:pos="612"/>
        </w:tabs>
        <w:ind w:firstLine="567"/>
        <w:jc w:val="both"/>
        <w:rPr>
          <w:i/>
        </w:rPr>
      </w:pPr>
    </w:p>
    <w:tbl>
      <w:tblPr>
        <w:tblW w:w="10356"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39"/>
        <w:gridCol w:w="222"/>
      </w:tblGrid>
      <w:tr w:rsidR="00577E9A" w:rsidRPr="00CC6D48" w:rsidTr="00DF2870">
        <w:trPr>
          <w:trHeight w:val="1561"/>
          <w:jc w:val="center"/>
        </w:trPr>
        <w:tc>
          <w:tcPr>
            <w:tcW w:w="10134" w:type="dxa"/>
            <w:tcBorders>
              <w:top w:val="nil"/>
              <w:left w:val="nil"/>
              <w:bottom w:val="nil"/>
              <w:right w:val="nil"/>
            </w:tcBorders>
          </w:tcPr>
          <w:tbl>
            <w:tblPr>
              <w:tblW w:w="9915" w:type="dxa"/>
              <w:tblInd w:w="108" w:type="dxa"/>
              <w:tblLook w:val="01E0" w:firstRow="1" w:lastRow="1" w:firstColumn="1" w:lastColumn="1" w:noHBand="0" w:noVBand="0"/>
            </w:tblPr>
            <w:tblGrid>
              <w:gridCol w:w="5241"/>
              <w:gridCol w:w="4674"/>
            </w:tblGrid>
            <w:tr w:rsidR="00577E9A" w:rsidRPr="00CC6D48" w:rsidTr="00DF2870">
              <w:tc>
                <w:tcPr>
                  <w:tcW w:w="5241" w:type="dxa"/>
                  <w:hideMark/>
                </w:tcPr>
                <w:p w:rsidR="00577E9A" w:rsidRPr="00CC6D48" w:rsidRDefault="00F93DAF" w:rsidP="00DF2870">
                  <w:pPr>
                    <w:rPr>
                      <w:b/>
                    </w:rPr>
                  </w:pPr>
                  <w:r w:rsidRPr="00CC6D48">
                    <w:rPr>
                      <w:b/>
                    </w:rPr>
                    <w:t>Исполнитель:</w:t>
                  </w:r>
                </w:p>
              </w:tc>
              <w:tc>
                <w:tcPr>
                  <w:tcW w:w="4674" w:type="dxa"/>
                  <w:hideMark/>
                </w:tcPr>
                <w:p w:rsidR="00577E9A" w:rsidRPr="00CC6D48" w:rsidRDefault="00577E9A" w:rsidP="00F93DAF">
                  <w:pPr>
                    <w:rPr>
                      <w:b/>
                    </w:rPr>
                  </w:pPr>
                  <w:r w:rsidRPr="00CC6D48">
                    <w:rPr>
                      <w:b/>
                    </w:rPr>
                    <w:t xml:space="preserve"> </w:t>
                  </w:r>
                  <w:r w:rsidR="00F93DAF" w:rsidRPr="00CC6D48">
                    <w:rPr>
                      <w:b/>
                    </w:rPr>
                    <w:t>Заказчик</w:t>
                  </w:r>
                  <w:r w:rsidRPr="00CC6D48">
                    <w:rPr>
                      <w:b/>
                    </w:rPr>
                    <w:t>:</w:t>
                  </w:r>
                </w:p>
              </w:tc>
            </w:tr>
            <w:tr w:rsidR="00577E9A" w:rsidRPr="00CC6D48" w:rsidTr="00DF2870">
              <w:trPr>
                <w:trHeight w:val="713"/>
              </w:trPr>
              <w:tc>
                <w:tcPr>
                  <w:tcW w:w="5241" w:type="dxa"/>
                </w:tcPr>
                <w:p w:rsidR="00577E9A" w:rsidRPr="00CC6D48" w:rsidRDefault="00577E9A" w:rsidP="00DF2870">
                  <w:pPr>
                    <w:rPr>
                      <w:b/>
                    </w:rPr>
                  </w:pPr>
                  <w:r w:rsidRPr="00CC6D48">
                    <w:rPr>
                      <w:b/>
                    </w:rPr>
                    <w:t>_____________</w:t>
                  </w:r>
                  <w:r w:rsidRPr="00CC6D48">
                    <w:t xml:space="preserve"> / </w:t>
                  </w:r>
                  <w:r w:rsidRPr="00CC6D48">
                    <w:rPr>
                      <w:b/>
                    </w:rPr>
                    <w:t xml:space="preserve">/ </w:t>
                  </w:r>
                </w:p>
                <w:p w:rsidR="00577E9A" w:rsidRPr="00CC6D48" w:rsidRDefault="00577E9A" w:rsidP="00DF2870">
                  <w:pPr>
                    <w:rPr>
                      <w:bCs/>
                    </w:rPr>
                  </w:pPr>
                  <w:r w:rsidRPr="00CC6D48">
                    <w:rPr>
                      <w:bCs/>
                    </w:rPr>
                    <w:t>м. п.</w:t>
                  </w:r>
                </w:p>
              </w:tc>
              <w:tc>
                <w:tcPr>
                  <w:tcW w:w="4674" w:type="dxa"/>
                </w:tcPr>
                <w:p w:rsidR="00577E9A" w:rsidRPr="00CC6D48" w:rsidRDefault="00577E9A" w:rsidP="00DF2870">
                  <w:r w:rsidRPr="00CC6D48">
                    <w:rPr>
                      <w:b/>
                    </w:rPr>
                    <w:t>_________________/</w:t>
                  </w:r>
                  <w:r w:rsidR="00420B0F" w:rsidRPr="00CC6D48">
                    <w:t xml:space="preserve"> </w:t>
                  </w:r>
                  <w:r w:rsidR="00FB5DDC">
                    <w:t xml:space="preserve">И.В. </w:t>
                  </w:r>
                  <w:proofErr w:type="spellStart"/>
                  <w:r w:rsidR="00FB5DDC">
                    <w:t>Русанов</w:t>
                  </w:r>
                  <w:proofErr w:type="spellEnd"/>
                  <w:r w:rsidRPr="00CC6D48">
                    <w:t xml:space="preserve">/ </w:t>
                  </w:r>
                </w:p>
                <w:p w:rsidR="00577E9A" w:rsidRPr="00CC6D48" w:rsidRDefault="00577E9A" w:rsidP="00DF2870">
                  <w:r w:rsidRPr="00CC6D48">
                    <w:rPr>
                      <w:bCs/>
                    </w:rPr>
                    <w:t>м. п.</w:t>
                  </w:r>
                </w:p>
              </w:tc>
            </w:tr>
          </w:tbl>
          <w:p w:rsidR="00577E9A" w:rsidRPr="00CC6D48" w:rsidRDefault="00577E9A" w:rsidP="00DF2870">
            <w:pPr>
              <w:widowControl w:val="0"/>
              <w:jc w:val="center"/>
              <w:rPr>
                <w:i/>
                <w:snapToGrid w:val="0"/>
              </w:rPr>
            </w:pPr>
          </w:p>
        </w:tc>
        <w:tc>
          <w:tcPr>
            <w:tcW w:w="222" w:type="dxa"/>
            <w:tcBorders>
              <w:top w:val="nil"/>
              <w:left w:val="nil"/>
              <w:bottom w:val="nil"/>
              <w:right w:val="nil"/>
            </w:tcBorders>
          </w:tcPr>
          <w:p w:rsidR="00577E9A" w:rsidRPr="00CC6D48" w:rsidRDefault="00577E9A" w:rsidP="00DF2870">
            <w:pPr>
              <w:pStyle w:val="2"/>
              <w:keepNext w:val="0"/>
              <w:widowControl w:val="0"/>
              <w:suppressAutoHyphens/>
              <w:spacing w:before="0" w:after="0"/>
              <w:ind w:left="1644"/>
              <w:jc w:val="both"/>
              <w:rPr>
                <w:rFonts w:ascii="Times New Roman" w:hAnsi="Times New Roman" w:cs="Times New Roman"/>
                <w:b w:val="0"/>
                <w:sz w:val="20"/>
                <w:szCs w:val="20"/>
              </w:rPr>
            </w:pPr>
          </w:p>
        </w:tc>
      </w:tr>
    </w:tbl>
    <w:p w:rsidR="006643B1" w:rsidRPr="00CC6D48" w:rsidRDefault="00577E9A" w:rsidP="00930DA3">
      <w:pPr>
        <w:jc w:val="both"/>
      </w:pPr>
      <w:r w:rsidRPr="00CC6D48">
        <w:tab/>
      </w:r>
      <w:r w:rsidRPr="00CC6D48">
        <w:tab/>
      </w:r>
      <w:r w:rsidRPr="00CC6D48">
        <w:tab/>
      </w:r>
      <w:r w:rsidRPr="00CC6D48">
        <w:tab/>
      </w:r>
      <w:r w:rsidRPr="00CC6D48">
        <w:tab/>
      </w:r>
      <w:r w:rsidRPr="00CC6D48">
        <w:tab/>
      </w:r>
      <w:r w:rsidRPr="00CC6D48">
        <w:tab/>
      </w:r>
    </w:p>
    <w:p w:rsidR="004523BE" w:rsidRPr="00CC6D48" w:rsidRDefault="004523BE"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D371E3" w:rsidRDefault="00D371E3" w:rsidP="006643B1">
      <w:pPr>
        <w:autoSpaceDE w:val="0"/>
        <w:autoSpaceDN w:val="0"/>
        <w:adjustRightInd w:val="0"/>
        <w:ind w:firstLine="720"/>
        <w:jc w:val="right"/>
      </w:pPr>
    </w:p>
    <w:p w:rsidR="006643B1" w:rsidRPr="00CC6D48" w:rsidRDefault="006643B1" w:rsidP="006643B1">
      <w:pPr>
        <w:autoSpaceDE w:val="0"/>
        <w:autoSpaceDN w:val="0"/>
        <w:adjustRightInd w:val="0"/>
        <w:ind w:firstLine="720"/>
        <w:jc w:val="right"/>
      </w:pPr>
      <w:r w:rsidRPr="00CC6D48">
        <w:t xml:space="preserve">Приложение №2 </w:t>
      </w:r>
    </w:p>
    <w:p w:rsidR="006643B1" w:rsidRPr="00CC6D48" w:rsidRDefault="006643B1" w:rsidP="006643B1">
      <w:pPr>
        <w:autoSpaceDE w:val="0"/>
        <w:autoSpaceDN w:val="0"/>
        <w:adjustRightInd w:val="0"/>
        <w:ind w:firstLine="720"/>
        <w:jc w:val="right"/>
      </w:pPr>
      <w:r w:rsidRPr="00CC6D48">
        <w:t xml:space="preserve">к Договору  № ___ </w:t>
      </w:r>
    </w:p>
    <w:p w:rsidR="006643B1" w:rsidRPr="00CC6D48" w:rsidRDefault="000C21B6" w:rsidP="006643B1">
      <w:pPr>
        <w:autoSpaceDE w:val="0"/>
        <w:autoSpaceDN w:val="0"/>
        <w:adjustRightInd w:val="0"/>
        <w:ind w:firstLine="720"/>
        <w:jc w:val="right"/>
      </w:pPr>
      <w:r>
        <w:t>от « ___»  ________202</w:t>
      </w:r>
      <w:r w:rsidR="0089614F">
        <w:t>6</w:t>
      </w:r>
      <w:r w:rsidR="00EF1ADB" w:rsidRPr="00CC6D48">
        <w:t xml:space="preserve"> </w:t>
      </w:r>
      <w:r w:rsidR="006643B1" w:rsidRPr="00CC6D48">
        <w:t xml:space="preserve"> года</w:t>
      </w:r>
    </w:p>
    <w:p w:rsidR="006643B1" w:rsidRPr="00CC6D48" w:rsidRDefault="006643B1" w:rsidP="006643B1">
      <w:pPr>
        <w:autoSpaceDE w:val="0"/>
        <w:autoSpaceDN w:val="0"/>
        <w:adjustRightInd w:val="0"/>
        <w:ind w:firstLine="720"/>
        <w:jc w:val="right"/>
      </w:pPr>
    </w:p>
    <w:p w:rsidR="00782A9F" w:rsidRPr="0089614F" w:rsidRDefault="00782A9F" w:rsidP="004C68FD">
      <w:pPr>
        <w:widowControl w:val="0"/>
        <w:autoSpaceDE w:val="0"/>
        <w:autoSpaceDN w:val="0"/>
        <w:adjustRightInd w:val="0"/>
        <w:jc w:val="both"/>
        <w:rPr>
          <w:b/>
          <w:sz w:val="28"/>
          <w:szCs w:val="28"/>
        </w:rPr>
      </w:pPr>
    </w:p>
    <w:p w:rsidR="000C21B6" w:rsidRDefault="000C21B6" w:rsidP="00782A9F">
      <w:pPr>
        <w:widowControl w:val="0"/>
        <w:autoSpaceDE w:val="0"/>
        <w:autoSpaceDN w:val="0"/>
        <w:adjustRightInd w:val="0"/>
        <w:jc w:val="both"/>
      </w:pPr>
    </w:p>
    <w:p w:rsidR="0089614F" w:rsidRPr="0089614F" w:rsidRDefault="0089614F" w:rsidP="0089614F">
      <w:pPr>
        <w:widowControl w:val="0"/>
        <w:autoSpaceDE w:val="0"/>
        <w:autoSpaceDN w:val="0"/>
        <w:adjustRightInd w:val="0"/>
        <w:jc w:val="center"/>
        <w:rPr>
          <w:b/>
          <w:sz w:val="28"/>
          <w:szCs w:val="28"/>
        </w:rPr>
      </w:pPr>
      <w:r w:rsidRPr="0089614F">
        <w:rPr>
          <w:b/>
          <w:sz w:val="28"/>
          <w:szCs w:val="28"/>
        </w:rPr>
        <w:t>ТЕХНИЧЕСКОЕ ЗАДАНИЕ</w:t>
      </w:r>
    </w:p>
    <w:p w:rsidR="0089614F" w:rsidRPr="0089614F" w:rsidRDefault="0089614F" w:rsidP="0089614F">
      <w:pPr>
        <w:widowControl w:val="0"/>
        <w:autoSpaceDE w:val="0"/>
        <w:autoSpaceDN w:val="0"/>
        <w:adjustRightInd w:val="0"/>
        <w:jc w:val="center"/>
        <w:rPr>
          <w:rFonts w:eastAsiaTheme="minorHAnsi"/>
          <w:sz w:val="28"/>
          <w:szCs w:val="28"/>
          <w:lang w:eastAsia="en-US"/>
        </w:rPr>
      </w:pPr>
      <w:r w:rsidRPr="0089614F">
        <w:rPr>
          <w:sz w:val="28"/>
          <w:szCs w:val="28"/>
        </w:rPr>
        <w:t xml:space="preserve">на оказание услуг по проведению </w:t>
      </w:r>
      <w:r w:rsidRPr="0089614F">
        <w:rPr>
          <w:rFonts w:eastAsiaTheme="minorHAnsi"/>
          <w:sz w:val="28"/>
          <w:szCs w:val="28"/>
          <w:lang w:eastAsia="en-US"/>
        </w:rPr>
        <w:t>почерковедческой экспертизы</w:t>
      </w:r>
    </w:p>
    <w:p w:rsidR="0089614F" w:rsidRPr="0089614F" w:rsidRDefault="0089614F" w:rsidP="0089614F">
      <w:pPr>
        <w:widowControl w:val="0"/>
        <w:autoSpaceDE w:val="0"/>
        <w:autoSpaceDN w:val="0"/>
        <w:adjustRightInd w:val="0"/>
        <w:jc w:val="center"/>
        <w:rPr>
          <w:b/>
          <w:sz w:val="28"/>
          <w:szCs w:val="28"/>
        </w:rPr>
      </w:pPr>
    </w:p>
    <w:p w:rsidR="0089614F" w:rsidRPr="0089614F" w:rsidRDefault="0089614F" w:rsidP="0089614F">
      <w:pPr>
        <w:numPr>
          <w:ilvl w:val="0"/>
          <w:numId w:val="7"/>
        </w:numPr>
        <w:spacing w:after="200" w:line="276" w:lineRule="auto"/>
        <w:contextualSpacing/>
        <w:jc w:val="both"/>
        <w:rPr>
          <w:b/>
          <w:sz w:val="28"/>
          <w:szCs w:val="28"/>
        </w:rPr>
      </w:pPr>
      <w:r w:rsidRPr="0089614F">
        <w:rPr>
          <w:b/>
          <w:sz w:val="28"/>
          <w:szCs w:val="28"/>
        </w:rPr>
        <w:t xml:space="preserve">Объекты исследования: </w:t>
      </w:r>
    </w:p>
    <w:p w:rsidR="0089614F" w:rsidRPr="0089614F" w:rsidRDefault="0089614F" w:rsidP="0089614F">
      <w:pPr>
        <w:numPr>
          <w:ilvl w:val="1"/>
          <w:numId w:val="7"/>
        </w:numPr>
        <w:spacing w:after="200" w:line="276" w:lineRule="auto"/>
        <w:ind w:left="1428" w:hanging="720"/>
        <w:rPr>
          <w:rFonts w:eastAsiaTheme="minorHAnsi"/>
          <w:sz w:val="28"/>
          <w:szCs w:val="28"/>
          <w:lang w:eastAsia="en-US"/>
        </w:rPr>
      </w:pPr>
      <w:r w:rsidRPr="0089614F">
        <w:rPr>
          <w:sz w:val="28"/>
          <w:szCs w:val="28"/>
        </w:rPr>
        <w:t>По организации</w:t>
      </w:r>
      <w:r w:rsidRPr="0089614F">
        <w:rPr>
          <w:b/>
          <w:sz w:val="28"/>
          <w:szCs w:val="28"/>
        </w:rPr>
        <w:t xml:space="preserve"> </w:t>
      </w:r>
      <w:r>
        <w:rPr>
          <w:rFonts w:eastAsiaTheme="minorHAnsi"/>
          <w:sz w:val="28"/>
          <w:szCs w:val="28"/>
          <w:lang w:eastAsia="en-US"/>
        </w:rPr>
        <w:t>_________________________</w:t>
      </w:r>
      <w:r w:rsidRPr="0089614F">
        <w:rPr>
          <w:rFonts w:eastAsiaTheme="minorHAnsi"/>
          <w:sz w:val="28"/>
          <w:szCs w:val="28"/>
          <w:lang w:eastAsia="en-US"/>
        </w:rPr>
        <w:t xml:space="preserve">ИНН </w:t>
      </w:r>
      <w:r>
        <w:rPr>
          <w:rFonts w:eastAsiaTheme="minorHAnsi"/>
          <w:sz w:val="28"/>
          <w:szCs w:val="28"/>
          <w:lang w:eastAsia="en-US"/>
        </w:rPr>
        <w:t>_________________</w:t>
      </w:r>
    </w:p>
    <w:p w:rsidR="0089614F" w:rsidRPr="0089614F" w:rsidRDefault="0089614F" w:rsidP="0089614F">
      <w:pPr>
        <w:jc w:val="both"/>
        <w:rPr>
          <w:sz w:val="28"/>
          <w:szCs w:val="28"/>
        </w:rPr>
      </w:pPr>
      <w:r w:rsidRPr="0089614F">
        <w:rPr>
          <w:sz w:val="28"/>
          <w:szCs w:val="28"/>
        </w:rPr>
        <w:t xml:space="preserve">Кем, </w:t>
      </w:r>
      <w:r>
        <w:rPr>
          <w:rFonts w:eastAsiaTheme="minorHAnsi"/>
          <w:sz w:val="28"/>
          <w:szCs w:val="28"/>
          <w:shd w:val="clear" w:color="auto" w:fill="FFFFFF"/>
          <w:lang w:eastAsia="en-US"/>
        </w:rPr>
        <w:t>________________________</w:t>
      </w:r>
      <w:r w:rsidRPr="0089614F">
        <w:rPr>
          <w:rFonts w:eastAsiaTheme="minorHAnsi"/>
          <w:sz w:val="28"/>
          <w:szCs w:val="28"/>
          <w:shd w:val="clear" w:color="auto" w:fill="FFFFFF"/>
          <w:lang w:eastAsia="en-US"/>
        </w:rPr>
        <w:t xml:space="preserve">ИНН </w:t>
      </w:r>
      <w:r>
        <w:rPr>
          <w:rFonts w:eastAsiaTheme="minorHAnsi"/>
          <w:sz w:val="28"/>
          <w:szCs w:val="28"/>
          <w:shd w:val="clear" w:color="auto" w:fill="FFFFFF"/>
          <w:lang w:eastAsia="en-US"/>
        </w:rPr>
        <w:t>_____________</w:t>
      </w:r>
      <w:r w:rsidRPr="0089614F">
        <w:rPr>
          <w:rFonts w:eastAsiaTheme="minorHAnsi"/>
          <w:sz w:val="28"/>
          <w:szCs w:val="28"/>
          <w:shd w:val="clear" w:color="auto" w:fill="FFFFFF"/>
          <w:lang w:eastAsia="en-US"/>
        </w:rPr>
        <w:t xml:space="preserve"> </w:t>
      </w:r>
      <w:r w:rsidRPr="0089614F">
        <w:rPr>
          <w:sz w:val="28"/>
          <w:szCs w:val="28"/>
        </w:rPr>
        <w:t xml:space="preserve">или другим лицом выполнены подписи от имени </w:t>
      </w:r>
      <w:r>
        <w:rPr>
          <w:rFonts w:eastAsiaTheme="minorHAnsi"/>
          <w:sz w:val="28"/>
          <w:szCs w:val="28"/>
          <w:shd w:val="clear" w:color="auto" w:fill="FFFFFF"/>
          <w:lang w:eastAsia="en-US"/>
        </w:rPr>
        <w:t>____________________</w:t>
      </w:r>
      <w:r w:rsidRPr="0089614F">
        <w:rPr>
          <w:sz w:val="28"/>
          <w:szCs w:val="28"/>
        </w:rPr>
        <w:t>на копиях следующих документов.</w:t>
      </w:r>
    </w:p>
    <w:p w:rsidR="0089614F" w:rsidRPr="0089614F" w:rsidRDefault="0089614F" w:rsidP="0089614F">
      <w:pPr>
        <w:ind w:firstLine="708"/>
        <w:jc w:val="both"/>
        <w:rPr>
          <w:sz w:val="28"/>
          <w:szCs w:val="28"/>
        </w:rPr>
      </w:pPr>
    </w:p>
    <w:p w:rsidR="0089614F" w:rsidRPr="0089614F" w:rsidRDefault="0089614F" w:rsidP="0089614F">
      <w:pPr>
        <w:ind w:firstLine="708"/>
        <w:jc w:val="both"/>
        <w:rPr>
          <w:sz w:val="28"/>
          <w:szCs w:val="28"/>
        </w:rPr>
      </w:pPr>
      <w:r w:rsidRPr="0089614F">
        <w:rPr>
          <w:sz w:val="28"/>
          <w:szCs w:val="28"/>
        </w:rPr>
        <w:t>Копии документов:</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1560"/>
        <w:gridCol w:w="1559"/>
        <w:gridCol w:w="1558"/>
        <w:gridCol w:w="1985"/>
      </w:tblGrid>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w:t>
            </w:r>
          </w:p>
        </w:tc>
        <w:tc>
          <w:tcPr>
            <w:tcW w:w="2976" w:type="dxa"/>
          </w:tcPr>
          <w:p w:rsidR="0089614F" w:rsidRPr="0089614F" w:rsidRDefault="0089614F" w:rsidP="0089614F">
            <w:pPr>
              <w:jc w:val="center"/>
              <w:rPr>
                <w:color w:val="000000"/>
              </w:rPr>
            </w:pPr>
            <w:r w:rsidRPr="0089614F">
              <w:rPr>
                <w:color w:val="000000"/>
              </w:rPr>
              <w:t>Документ</w:t>
            </w:r>
          </w:p>
        </w:tc>
        <w:tc>
          <w:tcPr>
            <w:tcW w:w="1560" w:type="dxa"/>
            <w:shd w:val="clear" w:color="auto" w:fill="auto"/>
            <w:noWrap/>
            <w:hideMark/>
          </w:tcPr>
          <w:p w:rsidR="0089614F" w:rsidRPr="0089614F" w:rsidRDefault="0089614F" w:rsidP="0089614F">
            <w:pPr>
              <w:jc w:val="center"/>
              <w:rPr>
                <w:color w:val="000000"/>
              </w:rPr>
            </w:pPr>
            <w:r w:rsidRPr="0089614F">
              <w:rPr>
                <w:color w:val="000000"/>
              </w:rPr>
              <w:t>№ документа</w:t>
            </w:r>
          </w:p>
        </w:tc>
        <w:tc>
          <w:tcPr>
            <w:tcW w:w="1559" w:type="dxa"/>
          </w:tcPr>
          <w:p w:rsidR="0089614F" w:rsidRPr="0089614F" w:rsidRDefault="0089614F" w:rsidP="0089614F">
            <w:pPr>
              <w:jc w:val="center"/>
              <w:rPr>
                <w:color w:val="000000"/>
              </w:rPr>
            </w:pPr>
            <w:r w:rsidRPr="0089614F">
              <w:rPr>
                <w:color w:val="000000"/>
              </w:rPr>
              <w:t>Дата документа</w:t>
            </w:r>
          </w:p>
        </w:tc>
        <w:tc>
          <w:tcPr>
            <w:tcW w:w="1558" w:type="dxa"/>
          </w:tcPr>
          <w:p w:rsidR="0089614F" w:rsidRPr="0089614F" w:rsidRDefault="0089614F" w:rsidP="0089614F">
            <w:pPr>
              <w:jc w:val="center"/>
              <w:rPr>
                <w:color w:val="000000"/>
              </w:rPr>
            </w:pPr>
            <w:r w:rsidRPr="0089614F">
              <w:rPr>
                <w:color w:val="000000"/>
              </w:rPr>
              <w:t>Сумма покупок с НДС, руб.</w:t>
            </w:r>
          </w:p>
        </w:tc>
        <w:tc>
          <w:tcPr>
            <w:tcW w:w="1985" w:type="dxa"/>
          </w:tcPr>
          <w:p w:rsidR="0089614F" w:rsidRPr="0089614F" w:rsidRDefault="0089614F" w:rsidP="0089614F">
            <w:pPr>
              <w:jc w:val="center"/>
              <w:rPr>
                <w:color w:val="000000"/>
              </w:rPr>
            </w:pPr>
            <w:r w:rsidRPr="0089614F">
              <w:rPr>
                <w:color w:val="000000"/>
              </w:rPr>
              <w:t>Сумма НДС,</w:t>
            </w:r>
          </w:p>
          <w:p w:rsidR="0089614F" w:rsidRPr="0089614F" w:rsidRDefault="0089614F" w:rsidP="0089614F">
            <w:pPr>
              <w:jc w:val="center"/>
              <w:rPr>
                <w:color w:val="000000"/>
              </w:rPr>
            </w:pPr>
            <w:r w:rsidRPr="0089614F">
              <w:rPr>
                <w:color w:val="000000"/>
              </w:rPr>
              <w:t>руб.</w:t>
            </w: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1</w:t>
            </w:r>
          </w:p>
        </w:tc>
        <w:tc>
          <w:tcPr>
            <w:tcW w:w="2976" w:type="dxa"/>
          </w:tcPr>
          <w:p w:rsidR="0089614F" w:rsidRPr="0089614F" w:rsidRDefault="0089614F" w:rsidP="0089614F">
            <w:pPr>
              <w:jc w:val="center"/>
              <w:rPr>
                <w:rFonts w:eastAsiaTheme="minorHAnsi"/>
                <w:color w:val="000000"/>
                <w:lang w:eastAsia="en-US"/>
              </w:rPr>
            </w:pPr>
            <w:r w:rsidRPr="0089614F">
              <w:rPr>
                <w:rFonts w:eastAsiaTheme="minorHAnsi"/>
                <w:color w:val="000000"/>
                <w:lang w:eastAsia="en-US"/>
              </w:rPr>
              <w:t>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2</w:t>
            </w:r>
          </w:p>
        </w:tc>
        <w:tc>
          <w:tcPr>
            <w:tcW w:w="2976" w:type="dxa"/>
          </w:tcPr>
          <w:p w:rsidR="0089614F" w:rsidRPr="0089614F" w:rsidRDefault="0089614F" w:rsidP="0089614F">
            <w:pPr>
              <w:jc w:val="center"/>
              <w:rPr>
                <w:rFonts w:eastAsiaTheme="minorHAnsi"/>
                <w:color w:val="000000"/>
                <w:lang w:eastAsia="en-US"/>
              </w:rPr>
            </w:pPr>
            <w:r w:rsidRPr="0089614F">
              <w:rPr>
                <w:rFonts w:eastAsiaTheme="minorHAnsi"/>
                <w:color w:val="000000"/>
                <w:lang w:eastAsia="en-US"/>
              </w:rPr>
              <w:t>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lang w:val="en-US"/>
              </w:rPr>
            </w:pPr>
            <w:r w:rsidRPr="0089614F">
              <w:rPr>
                <w:color w:val="000000"/>
                <w:lang w:val="en-US"/>
              </w:rPr>
              <w:t>3</w:t>
            </w:r>
          </w:p>
        </w:tc>
        <w:tc>
          <w:tcPr>
            <w:tcW w:w="2976" w:type="dxa"/>
          </w:tcPr>
          <w:p w:rsidR="0089614F" w:rsidRPr="0089614F" w:rsidRDefault="0089614F" w:rsidP="0089614F">
            <w:pPr>
              <w:ind w:right="-108"/>
              <w:rPr>
                <w:rFonts w:eastAsiaTheme="minorHAnsi"/>
                <w:color w:val="000000"/>
                <w:lang w:eastAsia="en-US"/>
              </w:rPr>
            </w:pPr>
            <w:r w:rsidRPr="0089614F">
              <w:rPr>
                <w:rFonts w:eastAsiaTheme="minorHAnsi"/>
                <w:color w:val="000000"/>
                <w:lang w:eastAsia="en-US"/>
              </w:rPr>
              <w:t xml:space="preserve">        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lang w:val="en-US"/>
              </w:rPr>
            </w:pPr>
            <w:r w:rsidRPr="0089614F">
              <w:rPr>
                <w:color w:val="000000"/>
                <w:lang w:val="en-US"/>
              </w:rPr>
              <w:t>4</w:t>
            </w:r>
          </w:p>
        </w:tc>
        <w:tc>
          <w:tcPr>
            <w:tcW w:w="2976" w:type="dxa"/>
          </w:tcPr>
          <w:p w:rsidR="0089614F" w:rsidRPr="0089614F" w:rsidRDefault="0089614F" w:rsidP="0089614F">
            <w:pPr>
              <w:jc w:val="center"/>
              <w:rPr>
                <w:rFonts w:asciiTheme="minorHAnsi" w:eastAsiaTheme="minorHAnsi" w:hAnsiTheme="minorHAnsi" w:cstheme="minorBidi"/>
                <w:sz w:val="22"/>
                <w:szCs w:val="22"/>
                <w:lang w:eastAsia="en-US"/>
              </w:rPr>
            </w:pPr>
            <w:r w:rsidRPr="0089614F">
              <w:rPr>
                <w:rFonts w:eastAsiaTheme="minorHAnsi"/>
                <w:color w:val="000000"/>
                <w:lang w:eastAsia="en-US"/>
              </w:rPr>
              <w:t>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5</w:t>
            </w:r>
          </w:p>
        </w:tc>
        <w:tc>
          <w:tcPr>
            <w:tcW w:w="2976" w:type="dxa"/>
          </w:tcPr>
          <w:p w:rsidR="0089614F" w:rsidRPr="0089614F" w:rsidRDefault="0089614F" w:rsidP="0089614F">
            <w:pPr>
              <w:ind w:right="-108"/>
              <w:rPr>
                <w:rFonts w:eastAsiaTheme="minorHAnsi"/>
                <w:color w:val="000000"/>
                <w:lang w:eastAsia="en-US"/>
              </w:rPr>
            </w:pPr>
            <w:r w:rsidRPr="0089614F">
              <w:rPr>
                <w:rFonts w:eastAsiaTheme="minorHAnsi"/>
                <w:color w:val="000000"/>
                <w:lang w:eastAsia="en-US"/>
              </w:rPr>
              <w:t xml:space="preserve">        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6</w:t>
            </w:r>
          </w:p>
        </w:tc>
        <w:tc>
          <w:tcPr>
            <w:tcW w:w="2976" w:type="dxa"/>
          </w:tcPr>
          <w:p w:rsidR="0089614F" w:rsidRPr="0089614F" w:rsidRDefault="0089614F" w:rsidP="0089614F">
            <w:pPr>
              <w:jc w:val="center"/>
              <w:rPr>
                <w:rFonts w:asciiTheme="minorHAnsi" w:eastAsiaTheme="minorHAnsi" w:hAnsiTheme="minorHAnsi" w:cstheme="minorBidi"/>
                <w:sz w:val="22"/>
                <w:szCs w:val="22"/>
                <w:lang w:eastAsia="en-US"/>
              </w:rPr>
            </w:pPr>
            <w:r w:rsidRPr="0089614F">
              <w:rPr>
                <w:rFonts w:eastAsiaTheme="minorHAnsi"/>
                <w:color w:val="000000"/>
                <w:lang w:eastAsia="en-US"/>
              </w:rPr>
              <w:t>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7</w:t>
            </w:r>
          </w:p>
        </w:tc>
        <w:tc>
          <w:tcPr>
            <w:tcW w:w="2976" w:type="dxa"/>
          </w:tcPr>
          <w:p w:rsidR="0089614F" w:rsidRPr="0089614F" w:rsidRDefault="0089614F" w:rsidP="0089614F">
            <w:pPr>
              <w:ind w:right="-108"/>
              <w:rPr>
                <w:rFonts w:eastAsiaTheme="minorHAnsi"/>
                <w:color w:val="000000"/>
                <w:lang w:eastAsia="en-US"/>
              </w:rPr>
            </w:pPr>
            <w:r w:rsidRPr="0089614F">
              <w:rPr>
                <w:rFonts w:eastAsiaTheme="minorHAnsi"/>
                <w:color w:val="000000"/>
                <w:lang w:eastAsia="en-US"/>
              </w:rPr>
              <w:t xml:space="preserve">        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8</w:t>
            </w:r>
          </w:p>
        </w:tc>
        <w:tc>
          <w:tcPr>
            <w:tcW w:w="2976" w:type="dxa"/>
          </w:tcPr>
          <w:p w:rsidR="0089614F" w:rsidRPr="0089614F" w:rsidRDefault="0089614F" w:rsidP="0089614F">
            <w:pPr>
              <w:jc w:val="center"/>
              <w:rPr>
                <w:rFonts w:asciiTheme="minorHAnsi" w:eastAsiaTheme="minorHAnsi" w:hAnsiTheme="minorHAnsi" w:cstheme="minorBidi"/>
                <w:sz w:val="22"/>
                <w:szCs w:val="22"/>
                <w:lang w:eastAsia="en-US"/>
              </w:rPr>
            </w:pPr>
            <w:r w:rsidRPr="0089614F">
              <w:rPr>
                <w:rFonts w:eastAsiaTheme="minorHAnsi"/>
                <w:color w:val="000000"/>
                <w:lang w:eastAsia="en-US"/>
              </w:rPr>
              <w:t>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9</w:t>
            </w:r>
          </w:p>
        </w:tc>
        <w:tc>
          <w:tcPr>
            <w:tcW w:w="2976" w:type="dxa"/>
          </w:tcPr>
          <w:p w:rsidR="0089614F" w:rsidRPr="0089614F" w:rsidRDefault="0089614F" w:rsidP="0089614F">
            <w:pPr>
              <w:ind w:right="-108"/>
              <w:rPr>
                <w:rFonts w:eastAsiaTheme="minorHAnsi"/>
                <w:color w:val="000000"/>
                <w:lang w:eastAsia="en-US"/>
              </w:rPr>
            </w:pPr>
            <w:r w:rsidRPr="0089614F">
              <w:rPr>
                <w:rFonts w:eastAsiaTheme="minorHAnsi"/>
                <w:color w:val="000000"/>
                <w:lang w:eastAsia="en-US"/>
              </w:rPr>
              <w:t xml:space="preserve">        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sz w:val="18"/>
                <w:szCs w:val="18"/>
              </w:rPr>
            </w:pPr>
          </w:p>
        </w:tc>
        <w:tc>
          <w:tcPr>
            <w:tcW w:w="1985" w:type="dxa"/>
          </w:tcPr>
          <w:p w:rsidR="0089614F" w:rsidRPr="0089614F" w:rsidRDefault="0089614F" w:rsidP="0089614F">
            <w:pPr>
              <w:rPr>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10</w:t>
            </w:r>
          </w:p>
        </w:tc>
        <w:tc>
          <w:tcPr>
            <w:tcW w:w="2976" w:type="dxa"/>
          </w:tcPr>
          <w:p w:rsidR="0089614F" w:rsidRPr="0089614F" w:rsidRDefault="0089614F" w:rsidP="0089614F">
            <w:pPr>
              <w:jc w:val="center"/>
              <w:rPr>
                <w:rFonts w:asciiTheme="minorHAnsi" w:eastAsiaTheme="minorHAnsi" w:hAnsiTheme="minorHAnsi" w:cstheme="minorBidi"/>
                <w:sz w:val="22"/>
                <w:szCs w:val="22"/>
                <w:lang w:eastAsia="en-US"/>
              </w:rPr>
            </w:pPr>
            <w:r w:rsidRPr="0089614F">
              <w:rPr>
                <w:rFonts w:eastAsiaTheme="minorHAnsi"/>
                <w:color w:val="000000"/>
                <w:lang w:eastAsia="en-US"/>
              </w:rPr>
              <w:t>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sz w:val="18"/>
                <w:szCs w:val="18"/>
              </w:rPr>
            </w:pPr>
          </w:p>
        </w:tc>
        <w:tc>
          <w:tcPr>
            <w:tcW w:w="1985" w:type="dxa"/>
          </w:tcPr>
          <w:p w:rsidR="0089614F" w:rsidRPr="0089614F" w:rsidRDefault="0089614F" w:rsidP="0089614F">
            <w:pPr>
              <w:rPr>
                <w:sz w:val="18"/>
                <w:szCs w:val="18"/>
              </w:rPr>
            </w:pPr>
          </w:p>
        </w:tc>
      </w:tr>
      <w:tr w:rsidR="0089614F" w:rsidRPr="0089614F" w:rsidTr="00EF249E">
        <w:trPr>
          <w:trHeight w:val="23"/>
        </w:trPr>
        <w:tc>
          <w:tcPr>
            <w:tcW w:w="426" w:type="dxa"/>
          </w:tcPr>
          <w:p w:rsidR="0089614F" w:rsidRPr="0089614F" w:rsidRDefault="0089614F" w:rsidP="0089614F">
            <w:pPr>
              <w:jc w:val="center"/>
              <w:rPr>
                <w:color w:val="000000"/>
              </w:rPr>
            </w:pPr>
            <w:r w:rsidRPr="0089614F">
              <w:rPr>
                <w:color w:val="000000"/>
              </w:rPr>
              <w:t>11</w:t>
            </w:r>
          </w:p>
        </w:tc>
        <w:tc>
          <w:tcPr>
            <w:tcW w:w="2976" w:type="dxa"/>
          </w:tcPr>
          <w:p w:rsidR="0089614F" w:rsidRPr="0089614F" w:rsidRDefault="0089614F" w:rsidP="0089614F">
            <w:pPr>
              <w:ind w:right="-108"/>
              <w:rPr>
                <w:rFonts w:eastAsiaTheme="minorHAnsi"/>
                <w:color w:val="000000"/>
                <w:lang w:eastAsia="en-US"/>
              </w:rPr>
            </w:pPr>
            <w:r w:rsidRPr="0089614F">
              <w:rPr>
                <w:rFonts w:eastAsiaTheme="minorHAnsi"/>
                <w:color w:val="000000"/>
                <w:lang w:eastAsia="en-US"/>
              </w:rPr>
              <w:t xml:space="preserve">        Копия счета - фактуры</w:t>
            </w:r>
          </w:p>
        </w:tc>
        <w:tc>
          <w:tcPr>
            <w:tcW w:w="1560" w:type="dxa"/>
            <w:shd w:val="clear" w:color="auto" w:fill="auto"/>
            <w:noWrap/>
          </w:tcPr>
          <w:p w:rsidR="0089614F" w:rsidRPr="0089614F" w:rsidRDefault="0089614F" w:rsidP="0089614F">
            <w:pPr>
              <w:rPr>
                <w:color w:val="000000"/>
                <w:sz w:val="18"/>
                <w:szCs w:val="18"/>
              </w:rPr>
            </w:pPr>
          </w:p>
        </w:tc>
        <w:tc>
          <w:tcPr>
            <w:tcW w:w="1559" w:type="dxa"/>
          </w:tcPr>
          <w:p w:rsidR="0089614F" w:rsidRPr="0089614F" w:rsidRDefault="0089614F" w:rsidP="0089614F">
            <w:pPr>
              <w:rPr>
                <w:color w:val="000000"/>
                <w:sz w:val="18"/>
                <w:szCs w:val="18"/>
              </w:rPr>
            </w:pPr>
          </w:p>
        </w:tc>
        <w:tc>
          <w:tcPr>
            <w:tcW w:w="1558" w:type="dxa"/>
          </w:tcPr>
          <w:p w:rsidR="0089614F" w:rsidRPr="0089614F" w:rsidRDefault="0089614F" w:rsidP="0089614F">
            <w:pPr>
              <w:rPr>
                <w:color w:val="000000"/>
                <w:sz w:val="18"/>
                <w:szCs w:val="18"/>
              </w:rPr>
            </w:pPr>
          </w:p>
        </w:tc>
        <w:tc>
          <w:tcPr>
            <w:tcW w:w="1985" w:type="dxa"/>
          </w:tcPr>
          <w:p w:rsidR="0089614F" w:rsidRPr="0089614F" w:rsidRDefault="0089614F" w:rsidP="0089614F">
            <w:pPr>
              <w:rPr>
                <w:color w:val="000000"/>
                <w:sz w:val="18"/>
                <w:szCs w:val="18"/>
              </w:rPr>
            </w:pPr>
          </w:p>
        </w:tc>
      </w:tr>
      <w:tr w:rsidR="0089614F" w:rsidRPr="0089614F" w:rsidTr="00EF249E">
        <w:trPr>
          <w:trHeight w:val="23"/>
        </w:trPr>
        <w:tc>
          <w:tcPr>
            <w:tcW w:w="426" w:type="dxa"/>
          </w:tcPr>
          <w:p w:rsidR="0089614F" w:rsidRPr="0089614F" w:rsidRDefault="0089614F" w:rsidP="0089614F">
            <w:pPr>
              <w:jc w:val="center"/>
              <w:rPr>
                <w:color w:val="000000"/>
                <w:highlight w:val="yellow"/>
                <w:lang w:val="en-US"/>
              </w:rPr>
            </w:pPr>
          </w:p>
        </w:tc>
        <w:tc>
          <w:tcPr>
            <w:tcW w:w="2976" w:type="dxa"/>
          </w:tcPr>
          <w:p w:rsidR="0089614F" w:rsidRPr="0089614F" w:rsidRDefault="0089614F" w:rsidP="0089614F">
            <w:pPr>
              <w:jc w:val="center"/>
              <w:rPr>
                <w:rFonts w:eastAsiaTheme="minorHAnsi"/>
                <w:color w:val="000000"/>
                <w:lang w:eastAsia="en-US"/>
              </w:rPr>
            </w:pPr>
            <w:r w:rsidRPr="0089614F">
              <w:rPr>
                <w:rFonts w:eastAsiaTheme="minorHAnsi"/>
                <w:lang w:eastAsia="en-US"/>
              </w:rPr>
              <w:t>Итого 11 документов</w:t>
            </w:r>
          </w:p>
        </w:tc>
        <w:tc>
          <w:tcPr>
            <w:tcW w:w="1560" w:type="dxa"/>
            <w:shd w:val="clear" w:color="auto" w:fill="auto"/>
            <w:noWrap/>
          </w:tcPr>
          <w:p w:rsidR="0089614F" w:rsidRPr="0089614F" w:rsidRDefault="0089614F" w:rsidP="0089614F">
            <w:pPr>
              <w:jc w:val="center"/>
              <w:rPr>
                <w:rFonts w:eastAsiaTheme="minorHAnsi"/>
                <w:color w:val="000000"/>
                <w:lang w:eastAsia="en-US"/>
              </w:rPr>
            </w:pPr>
          </w:p>
        </w:tc>
        <w:tc>
          <w:tcPr>
            <w:tcW w:w="1559" w:type="dxa"/>
          </w:tcPr>
          <w:p w:rsidR="0089614F" w:rsidRPr="0089614F" w:rsidRDefault="0089614F" w:rsidP="0089614F">
            <w:pPr>
              <w:jc w:val="center"/>
              <w:rPr>
                <w:color w:val="000000"/>
              </w:rPr>
            </w:pPr>
          </w:p>
        </w:tc>
        <w:tc>
          <w:tcPr>
            <w:tcW w:w="1558" w:type="dxa"/>
          </w:tcPr>
          <w:p w:rsidR="0089614F" w:rsidRPr="0089614F" w:rsidRDefault="0089614F" w:rsidP="0089614F">
            <w:pPr>
              <w:jc w:val="center"/>
              <w:rPr>
                <w:color w:val="000000"/>
              </w:rPr>
            </w:pPr>
          </w:p>
        </w:tc>
        <w:tc>
          <w:tcPr>
            <w:tcW w:w="1985" w:type="dxa"/>
          </w:tcPr>
          <w:p w:rsidR="0089614F" w:rsidRPr="0089614F" w:rsidRDefault="0089614F" w:rsidP="0089614F">
            <w:pPr>
              <w:jc w:val="center"/>
              <w:rPr>
                <w:color w:val="000000"/>
              </w:rPr>
            </w:pPr>
          </w:p>
        </w:tc>
      </w:tr>
    </w:tbl>
    <w:p w:rsidR="0089614F" w:rsidRPr="0089614F" w:rsidRDefault="0089614F" w:rsidP="0089614F">
      <w:pPr>
        <w:ind w:firstLine="708"/>
        <w:jc w:val="both"/>
        <w:rPr>
          <w:b/>
          <w:sz w:val="28"/>
          <w:szCs w:val="28"/>
        </w:rPr>
      </w:pPr>
    </w:p>
    <w:p w:rsidR="0089614F" w:rsidRPr="0089614F" w:rsidRDefault="0089614F" w:rsidP="0089614F">
      <w:pPr>
        <w:ind w:firstLine="708"/>
        <w:jc w:val="both"/>
        <w:rPr>
          <w:b/>
          <w:sz w:val="28"/>
          <w:szCs w:val="28"/>
        </w:rPr>
      </w:pPr>
      <w:r w:rsidRPr="0089614F">
        <w:rPr>
          <w:b/>
          <w:sz w:val="28"/>
          <w:szCs w:val="28"/>
        </w:rPr>
        <w:t>В качестве образцов представляются:</w:t>
      </w:r>
    </w:p>
    <w:tbl>
      <w:tblPr>
        <w:tblStyle w:val="ad"/>
        <w:tblW w:w="0" w:type="auto"/>
        <w:tblInd w:w="108" w:type="dxa"/>
        <w:tblLook w:val="04A0" w:firstRow="1" w:lastRow="0" w:firstColumn="1" w:lastColumn="0" w:noHBand="0" w:noVBand="1"/>
      </w:tblPr>
      <w:tblGrid>
        <w:gridCol w:w="567"/>
        <w:gridCol w:w="6272"/>
        <w:gridCol w:w="3226"/>
      </w:tblGrid>
      <w:tr w:rsidR="0089614F" w:rsidRPr="0089614F" w:rsidTr="00EF249E">
        <w:tc>
          <w:tcPr>
            <w:tcW w:w="567" w:type="dxa"/>
          </w:tcPr>
          <w:p w:rsidR="0089614F" w:rsidRPr="0089614F" w:rsidRDefault="0089614F" w:rsidP="0089614F">
            <w:pPr>
              <w:spacing w:after="200" w:line="276" w:lineRule="auto"/>
              <w:jc w:val="center"/>
            </w:pPr>
            <w:r w:rsidRPr="0089614F">
              <w:t>№</w:t>
            </w:r>
          </w:p>
        </w:tc>
        <w:tc>
          <w:tcPr>
            <w:tcW w:w="6272" w:type="dxa"/>
          </w:tcPr>
          <w:p w:rsidR="0089614F" w:rsidRPr="0089614F" w:rsidRDefault="0089614F" w:rsidP="0089614F">
            <w:pPr>
              <w:spacing w:after="200" w:line="276" w:lineRule="auto"/>
              <w:jc w:val="center"/>
            </w:pPr>
            <w:r w:rsidRPr="0089614F">
              <w:t>Документ</w:t>
            </w:r>
          </w:p>
        </w:tc>
        <w:tc>
          <w:tcPr>
            <w:tcW w:w="3226" w:type="dxa"/>
          </w:tcPr>
          <w:p w:rsidR="0089614F" w:rsidRPr="0089614F" w:rsidRDefault="0089614F" w:rsidP="0089614F">
            <w:pPr>
              <w:spacing w:after="200" w:line="276" w:lineRule="auto"/>
              <w:jc w:val="center"/>
            </w:pPr>
            <w:r w:rsidRPr="0089614F">
              <w:t xml:space="preserve">Кол- </w:t>
            </w:r>
            <w:proofErr w:type="gramStart"/>
            <w:r w:rsidRPr="0089614F">
              <w:t>во</w:t>
            </w:r>
            <w:proofErr w:type="gramEnd"/>
            <w:r w:rsidRPr="0089614F">
              <w:t xml:space="preserve"> листов</w:t>
            </w:r>
          </w:p>
        </w:tc>
      </w:tr>
      <w:tr w:rsidR="0089614F" w:rsidRPr="0089614F" w:rsidTr="00EF249E">
        <w:trPr>
          <w:trHeight w:val="256"/>
        </w:trPr>
        <w:tc>
          <w:tcPr>
            <w:tcW w:w="567" w:type="dxa"/>
            <w:shd w:val="clear" w:color="auto" w:fill="auto"/>
          </w:tcPr>
          <w:p w:rsidR="0089614F" w:rsidRPr="0089614F" w:rsidRDefault="0089614F" w:rsidP="0089614F">
            <w:pPr>
              <w:spacing w:after="200" w:line="276" w:lineRule="auto"/>
              <w:jc w:val="both"/>
            </w:pPr>
            <w:r w:rsidRPr="0089614F">
              <w:t>1</w:t>
            </w:r>
          </w:p>
        </w:tc>
        <w:tc>
          <w:tcPr>
            <w:tcW w:w="6272" w:type="dxa"/>
            <w:shd w:val="clear" w:color="auto" w:fill="auto"/>
          </w:tcPr>
          <w:p w:rsidR="0089614F" w:rsidRPr="0089614F" w:rsidRDefault="0089614F" w:rsidP="0089614F">
            <w:pPr>
              <w:spacing w:after="200" w:line="276" w:lineRule="auto"/>
              <w:jc w:val="both"/>
            </w:pPr>
            <w:r w:rsidRPr="0089614F">
              <w:t xml:space="preserve">Копия протокола допроса </w:t>
            </w:r>
            <w:proofErr w:type="gramStart"/>
            <w:r w:rsidRPr="0089614F">
              <w:t>от</w:t>
            </w:r>
            <w:proofErr w:type="gramEnd"/>
            <w:r w:rsidRPr="0089614F">
              <w:t xml:space="preserve"> </w:t>
            </w:r>
            <w:r>
              <w:t>____</w:t>
            </w:r>
          </w:p>
        </w:tc>
        <w:tc>
          <w:tcPr>
            <w:tcW w:w="3226" w:type="dxa"/>
            <w:shd w:val="clear" w:color="auto" w:fill="auto"/>
          </w:tcPr>
          <w:p w:rsidR="0089614F" w:rsidRPr="0089614F" w:rsidRDefault="0089614F" w:rsidP="0089614F">
            <w:pPr>
              <w:spacing w:after="200" w:line="276" w:lineRule="auto"/>
              <w:jc w:val="center"/>
            </w:pPr>
            <w:r w:rsidRPr="0089614F">
              <w:t>на 10 листах</w:t>
            </w:r>
          </w:p>
        </w:tc>
      </w:tr>
      <w:tr w:rsidR="0089614F" w:rsidRPr="0089614F" w:rsidTr="00EF249E">
        <w:trPr>
          <w:trHeight w:val="256"/>
        </w:trPr>
        <w:tc>
          <w:tcPr>
            <w:tcW w:w="567" w:type="dxa"/>
            <w:shd w:val="clear" w:color="auto" w:fill="auto"/>
          </w:tcPr>
          <w:p w:rsidR="0089614F" w:rsidRPr="0089614F" w:rsidRDefault="0089614F" w:rsidP="0089614F">
            <w:pPr>
              <w:spacing w:after="200" w:line="276" w:lineRule="auto"/>
              <w:jc w:val="both"/>
            </w:pPr>
          </w:p>
        </w:tc>
        <w:tc>
          <w:tcPr>
            <w:tcW w:w="6272" w:type="dxa"/>
            <w:shd w:val="clear" w:color="auto" w:fill="auto"/>
          </w:tcPr>
          <w:p w:rsidR="0089614F" w:rsidRPr="0089614F" w:rsidRDefault="0089614F" w:rsidP="0089614F">
            <w:pPr>
              <w:spacing w:after="200" w:line="276" w:lineRule="auto"/>
              <w:jc w:val="both"/>
            </w:pPr>
            <w:r w:rsidRPr="0089614F">
              <w:t>Итого 1 документ</w:t>
            </w:r>
          </w:p>
        </w:tc>
        <w:tc>
          <w:tcPr>
            <w:tcW w:w="3226" w:type="dxa"/>
            <w:shd w:val="clear" w:color="auto" w:fill="auto"/>
          </w:tcPr>
          <w:p w:rsidR="0089614F" w:rsidRPr="0089614F" w:rsidRDefault="0089614F" w:rsidP="0089614F">
            <w:pPr>
              <w:spacing w:after="200" w:line="276" w:lineRule="auto"/>
              <w:jc w:val="center"/>
            </w:pPr>
            <w:r w:rsidRPr="0089614F">
              <w:t>на 10 листах</w:t>
            </w:r>
          </w:p>
        </w:tc>
      </w:tr>
    </w:tbl>
    <w:p w:rsidR="0089614F" w:rsidRPr="0089614F" w:rsidRDefault="0089614F" w:rsidP="0089614F">
      <w:pPr>
        <w:ind w:firstLine="708"/>
        <w:jc w:val="both"/>
        <w:rPr>
          <w:b/>
          <w:sz w:val="28"/>
          <w:szCs w:val="28"/>
          <w:highlight w:val="yellow"/>
        </w:rPr>
      </w:pPr>
    </w:p>
    <w:p w:rsidR="0089614F" w:rsidRPr="0089614F" w:rsidRDefault="0089614F" w:rsidP="0089614F">
      <w:pPr>
        <w:ind w:left="993"/>
        <w:rPr>
          <w:rFonts w:eastAsiaTheme="minorHAnsi"/>
          <w:sz w:val="28"/>
          <w:szCs w:val="28"/>
          <w:lang w:eastAsia="en-US"/>
        </w:rPr>
      </w:pPr>
      <w:r w:rsidRPr="0089614F">
        <w:rPr>
          <w:sz w:val="28"/>
          <w:szCs w:val="28"/>
        </w:rPr>
        <w:t>1.2.По организации</w:t>
      </w:r>
      <w:r w:rsidRPr="0089614F">
        <w:rPr>
          <w:b/>
          <w:sz w:val="28"/>
          <w:szCs w:val="28"/>
        </w:rPr>
        <w:t xml:space="preserve"> </w:t>
      </w:r>
      <w:r>
        <w:rPr>
          <w:rFonts w:eastAsiaTheme="minorHAnsi"/>
          <w:sz w:val="28"/>
          <w:szCs w:val="28"/>
          <w:lang w:eastAsia="en-US"/>
        </w:rPr>
        <w:t>_________________________</w:t>
      </w:r>
      <w:r w:rsidRPr="0089614F">
        <w:rPr>
          <w:rFonts w:eastAsiaTheme="minorHAnsi"/>
          <w:sz w:val="28"/>
          <w:szCs w:val="28"/>
          <w:lang w:eastAsia="en-US"/>
        </w:rPr>
        <w:t xml:space="preserve">ИНН </w:t>
      </w:r>
      <w:r>
        <w:rPr>
          <w:rFonts w:eastAsiaTheme="minorHAnsi"/>
          <w:sz w:val="28"/>
          <w:szCs w:val="28"/>
          <w:lang w:eastAsia="en-US"/>
        </w:rPr>
        <w:t>________</w:t>
      </w:r>
    </w:p>
    <w:p w:rsidR="0089614F" w:rsidRPr="0089614F" w:rsidRDefault="0089614F" w:rsidP="0089614F">
      <w:pPr>
        <w:jc w:val="both"/>
        <w:rPr>
          <w:sz w:val="28"/>
          <w:szCs w:val="28"/>
        </w:rPr>
      </w:pPr>
      <w:r w:rsidRPr="0089614F">
        <w:rPr>
          <w:sz w:val="28"/>
          <w:szCs w:val="28"/>
        </w:rPr>
        <w:t xml:space="preserve">Кем, </w:t>
      </w:r>
      <w:r>
        <w:rPr>
          <w:rFonts w:eastAsiaTheme="minorHAnsi"/>
          <w:sz w:val="28"/>
          <w:szCs w:val="28"/>
          <w:lang w:eastAsia="en-US"/>
        </w:rPr>
        <w:t>_________________</w:t>
      </w:r>
      <w:r w:rsidRPr="0089614F">
        <w:rPr>
          <w:rFonts w:eastAsiaTheme="minorHAnsi"/>
          <w:sz w:val="28"/>
          <w:szCs w:val="28"/>
          <w:lang w:eastAsia="en-US"/>
        </w:rPr>
        <w:t xml:space="preserve">ИНН </w:t>
      </w:r>
      <w:r>
        <w:rPr>
          <w:rFonts w:eastAsiaTheme="minorHAnsi"/>
          <w:sz w:val="28"/>
          <w:szCs w:val="28"/>
          <w:lang w:eastAsia="en-US"/>
        </w:rPr>
        <w:t>______________</w:t>
      </w:r>
      <w:r w:rsidRPr="0089614F">
        <w:rPr>
          <w:rFonts w:eastAsiaTheme="minorHAnsi"/>
          <w:sz w:val="28"/>
          <w:szCs w:val="28"/>
          <w:lang w:eastAsia="en-US"/>
        </w:rPr>
        <w:t xml:space="preserve"> </w:t>
      </w:r>
      <w:r w:rsidRPr="0089614F">
        <w:rPr>
          <w:sz w:val="28"/>
          <w:szCs w:val="28"/>
        </w:rPr>
        <w:t xml:space="preserve">или другим лицом выполнены подписи от имени </w:t>
      </w:r>
      <w:r>
        <w:rPr>
          <w:rFonts w:eastAsiaTheme="minorHAnsi"/>
          <w:sz w:val="28"/>
          <w:szCs w:val="28"/>
          <w:lang w:eastAsia="en-US"/>
        </w:rPr>
        <w:t>_____________</w:t>
      </w:r>
      <w:r w:rsidRPr="0089614F">
        <w:rPr>
          <w:sz w:val="28"/>
          <w:szCs w:val="28"/>
        </w:rPr>
        <w:t>на копиях следующих документов.</w:t>
      </w:r>
    </w:p>
    <w:p w:rsidR="0089614F" w:rsidRPr="0089614F" w:rsidRDefault="0089614F" w:rsidP="0089614F">
      <w:pPr>
        <w:ind w:firstLine="708"/>
        <w:jc w:val="both"/>
        <w:rPr>
          <w:sz w:val="28"/>
          <w:szCs w:val="28"/>
        </w:rPr>
      </w:pPr>
    </w:p>
    <w:p w:rsidR="0089614F" w:rsidRPr="0089614F" w:rsidRDefault="0089614F" w:rsidP="0089614F">
      <w:pPr>
        <w:ind w:firstLine="708"/>
        <w:jc w:val="both"/>
        <w:rPr>
          <w:sz w:val="28"/>
          <w:szCs w:val="28"/>
        </w:rPr>
      </w:pPr>
      <w:r w:rsidRPr="0089614F">
        <w:rPr>
          <w:sz w:val="28"/>
          <w:szCs w:val="28"/>
        </w:rPr>
        <w:t>Копии документов:</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560"/>
        <w:gridCol w:w="1417"/>
        <w:gridCol w:w="1700"/>
        <w:gridCol w:w="1985"/>
      </w:tblGrid>
      <w:tr w:rsidR="0089614F" w:rsidRPr="0089614F" w:rsidTr="00EF249E">
        <w:trPr>
          <w:trHeight w:val="20"/>
        </w:trPr>
        <w:tc>
          <w:tcPr>
            <w:tcW w:w="567" w:type="dxa"/>
          </w:tcPr>
          <w:p w:rsidR="0089614F" w:rsidRPr="0089614F" w:rsidRDefault="0089614F" w:rsidP="0089614F">
            <w:pPr>
              <w:rPr>
                <w:color w:val="000000"/>
              </w:rPr>
            </w:pPr>
            <w:r w:rsidRPr="0089614F">
              <w:rPr>
                <w:color w:val="000000"/>
              </w:rPr>
              <w:t>№</w:t>
            </w:r>
          </w:p>
        </w:tc>
        <w:tc>
          <w:tcPr>
            <w:tcW w:w="2835" w:type="dxa"/>
          </w:tcPr>
          <w:p w:rsidR="0089614F" w:rsidRPr="0089614F" w:rsidRDefault="0089614F" w:rsidP="0089614F">
            <w:pPr>
              <w:rPr>
                <w:color w:val="000000"/>
              </w:rPr>
            </w:pPr>
            <w:r w:rsidRPr="0089614F">
              <w:rPr>
                <w:color w:val="000000"/>
              </w:rPr>
              <w:t> Документ</w:t>
            </w:r>
          </w:p>
        </w:tc>
        <w:tc>
          <w:tcPr>
            <w:tcW w:w="1560" w:type="dxa"/>
            <w:shd w:val="clear" w:color="auto" w:fill="auto"/>
            <w:noWrap/>
            <w:hideMark/>
          </w:tcPr>
          <w:p w:rsidR="0089614F" w:rsidRPr="0089614F" w:rsidRDefault="0089614F" w:rsidP="0089614F">
            <w:pPr>
              <w:rPr>
                <w:color w:val="000000"/>
              </w:rPr>
            </w:pPr>
            <w:r w:rsidRPr="0089614F">
              <w:rPr>
                <w:color w:val="000000"/>
              </w:rPr>
              <w:t xml:space="preserve"> № документа </w:t>
            </w:r>
          </w:p>
        </w:tc>
        <w:tc>
          <w:tcPr>
            <w:tcW w:w="1417" w:type="dxa"/>
          </w:tcPr>
          <w:p w:rsidR="0089614F" w:rsidRPr="0089614F" w:rsidRDefault="0089614F" w:rsidP="0089614F">
            <w:pPr>
              <w:rPr>
                <w:color w:val="000000"/>
              </w:rPr>
            </w:pPr>
            <w:r w:rsidRPr="0089614F">
              <w:rPr>
                <w:color w:val="000000"/>
              </w:rPr>
              <w:t xml:space="preserve">Дата документа </w:t>
            </w:r>
          </w:p>
        </w:tc>
        <w:tc>
          <w:tcPr>
            <w:tcW w:w="1700" w:type="dxa"/>
          </w:tcPr>
          <w:p w:rsidR="0089614F" w:rsidRPr="0089614F" w:rsidRDefault="0089614F" w:rsidP="0089614F">
            <w:pPr>
              <w:rPr>
                <w:color w:val="000000"/>
              </w:rPr>
            </w:pPr>
            <w:r w:rsidRPr="0089614F">
              <w:rPr>
                <w:color w:val="000000"/>
              </w:rPr>
              <w:t>Сумма покупок с НДС, руб.</w:t>
            </w:r>
          </w:p>
        </w:tc>
        <w:tc>
          <w:tcPr>
            <w:tcW w:w="1985" w:type="dxa"/>
          </w:tcPr>
          <w:p w:rsidR="0089614F" w:rsidRPr="0089614F" w:rsidRDefault="0089614F" w:rsidP="0089614F">
            <w:pPr>
              <w:rPr>
                <w:color w:val="000000"/>
              </w:rPr>
            </w:pPr>
            <w:r w:rsidRPr="0089614F">
              <w:rPr>
                <w:color w:val="000000"/>
              </w:rPr>
              <w:t xml:space="preserve">Сумма НДС, </w:t>
            </w:r>
          </w:p>
          <w:p w:rsidR="0089614F" w:rsidRPr="0089614F" w:rsidRDefault="0089614F" w:rsidP="0089614F">
            <w:pPr>
              <w:rPr>
                <w:color w:val="000000"/>
              </w:rPr>
            </w:pPr>
            <w:r w:rsidRPr="0089614F">
              <w:rPr>
                <w:color w:val="000000"/>
              </w:rPr>
              <w:t>руб.</w:t>
            </w:r>
          </w:p>
        </w:tc>
      </w:tr>
      <w:tr w:rsidR="0089614F" w:rsidRPr="0089614F" w:rsidTr="00EF249E">
        <w:trPr>
          <w:trHeight w:val="20"/>
        </w:trPr>
        <w:tc>
          <w:tcPr>
            <w:tcW w:w="567" w:type="dxa"/>
          </w:tcPr>
          <w:p w:rsidR="0089614F" w:rsidRPr="0089614F" w:rsidRDefault="0089614F" w:rsidP="0089614F">
            <w:pPr>
              <w:rPr>
                <w:color w:val="000000"/>
              </w:rPr>
            </w:pPr>
            <w:r w:rsidRPr="0089614F">
              <w:rPr>
                <w:color w:val="000000"/>
              </w:rPr>
              <w:t>1</w:t>
            </w:r>
          </w:p>
        </w:tc>
        <w:tc>
          <w:tcPr>
            <w:tcW w:w="2835" w:type="dxa"/>
          </w:tcPr>
          <w:p w:rsidR="0089614F" w:rsidRPr="0089614F" w:rsidRDefault="0089614F" w:rsidP="0089614F">
            <w:pPr>
              <w:jc w:val="center"/>
              <w:rPr>
                <w:rFonts w:eastAsiaTheme="minorHAnsi"/>
                <w:color w:val="000000"/>
                <w:lang w:eastAsia="en-US"/>
              </w:rPr>
            </w:pPr>
            <w:r w:rsidRPr="0089614F">
              <w:rPr>
                <w:rFonts w:eastAsiaTheme="minorHAnsi"/>
                <w:color w:val="000000"/>
                <w:lang w:eastAsia="en-US"/>
              </w:rPr>
              <w:t>Копия договора поставки</w:t>
            </w:r>
          </w:p>
        </w:tc>
        <w:tc>
          <w:tcPr>
            <w:tcW w:w="1560" w:type="dxa"/>
            <w:shd w:val="clear" w:color="auto" w:fill="auto"/>
            <w:noWrap/>
          </w:tcPr>
          <w:p w:rsidR="0089614F" w:rsidRPr="0089614F" w:rsidRDefault="0089614F" w:rsidP="0089614F">
            <w:pPr>
              <w:jc w:val="center"/>
              <w:rPr>
                <w:rFonts w:eastAsiaTheme="minorHAnsi"/>
                <w:color w:val="000000"/>
                <w:lang w:eastAsia="en-US"/>
              </w:rPr>
            </w:pPr>
          </w:p>
        </w:tc>
        <w:tc>
          <w:tcPr>
            <w:tcW w:w="1417" w:type="dxa"/>
          </w:tcPr>
          <w:p w:rsidR="0089614F" w:rsidRPr="0089614F" w:rsidRDefault="0089614F" w:rsidP="0089614F">
            <w:pPr>
              <w:jc w:val="center"/>
              <w:rPr>
                <w:color w:val="000000"/>
                <w:lang w:val="en-US"/>
              </w:rPr>
            </w:pPr>
          </w:p>
        </w:tc>
        <w:tc>
          <w:tcPr>
            <w:tcW w:w="1700" w:type="dxa"/>
          </w:tcPr>
          <w:p w:rsidR="0089614F" w:rsidRPr="0089614F" w:rsidRDefault="0089614F" w:rsidP="0089614F">
            <w:pPr>
              <w:rPr>
                <w:color w:val="000000"/>
              </w:rPr>
            </w:pPr>
            <w:r w:rsidRPr="0089614F">
              <w:rPr>
                <w:color w:val="000000"/>
              </w:rPr>
              <w:t>-</w:t>
            </w:r>
          </w:p>
        </w:tc>
        <w:tc>
          <w:tcPr>
            <w:tcW w:w="1985" w:type="dxa"/>
          </w:tcPr>
          <w:p w:rsidR="0089614F" w:rsidRPr="0089614F" w:rsidRDefault="0089614F" w:rsidP="0089614F">
            <w:pPr>
              <w:rPr>
                <w:color w:val="000000"/>
              </w:rPr>
            </w:pPr>
            <w:r w:rsidRPr="0089614F">
              <w:rPr>
                <w:color w:val="000000"/>
              </w:rPr>
              <w:t>-</w:t>
            </w:r>
          </w:p>
        </w:tc>
      </w:tr>
      <w:tr w:rsidR="0089614F" w:rsidRPr="0089614F" w:rsidTr="00EF249E">
        <w:trPr>
          <w:trHeight w:val="20"/>
        </w:trPr>
        <w:tc>
          <w:tcPr>
            <w:tcW w:w="567" w:type="dxa"/>
          </w:tcPr>
          <w:p w:rsidR="0089614F" w:rsidRPr="0089614F" w:rsidRDefault="0089614F" w:rsidP="0089614F">
            <w:pPr>
              <w:rPr>
                <w:color w:val="000000"/>
              </w:rPr>
            </w:pPr>
            <w:r w:rsidRPr="0089614F">
              <w:rPr>
                <w:color w:val="000000"/>
              </w:rPr>
              <w:t>2</w:t>
            </w:r>
          </w:p>
        </w:tc>
        <w:tc>
          <w:tcPr>
            <w:tcW w:w="2835" w:type="dxa"/>
          </w:tcPr>
          <w:p w:rsidR="0089614F" w:rsidRPr="0089614F" w:rsidRDefault="0089614F" w:rsidP="0089614F">
            <w:pPr>
              <w:jc w:val="center"/>
              <w:rPr>
                <w:rFonts w:eastAsiaTheme="minorHAnsi"/>
                <w:lang w:eastAsia="en-US"/>
              </w:rPr>
            </w:pPr>
            <w:r w:rsidRPr="0089614F">
              <w:rPr>
                <w:rFonts w:eastAsiaTheme="minorHAnsi"/>
                <w:lang w:eastAsia="en-US"/>
              </w:rPr>
              <w:t>Копия договора поставки</w:t>
            </w:r>
          </w:p>
        </w:tc>
        <w:tc>
          <w:tcPr>
            <w:tcW w:w="1560" w:type="dxa"/>
            <w:shd w:val="clear" w:color="auto" w:fill="auto"/>
            <w:noWrap/>
          </w:tcPr>
          <w:p w:rsidR="0089614F" w:rsidRPr="0089614F" w:rsidRDefault="0089614F" w:rsidP="0089614F">
            <w:pPr>
              <w:jc w:val="center"/>
              <w:rPr>
                <w:rFonts w:eastAsiaTheme="minorHAnsi"/>
                <w:lang w:eastAsia="en-US"/>
              </w:rPr>
            </w:pPr>
          </w:p>
        </w:tc>
        <w:tc>
          <w:tcPr>
            <w:tcW w:w="1417" w:type="dxa"/>
          </w:tcPr>
          <w:p w:rsidR="0089614F" w:rsidRPr="0089614F" w:rsidRDefault="0089614F" w:rsidP="0089614F">
            <w:pPr>
              <w:jc w:val="center"/>
              <w:rPr>
                <w:color w:val="000000"/>
              </w:rPr>
            </w:pPr>
          </w:p>
        </w:tc>
        <w:tc>
          <w:tcPr>
            <w:tcW w:w="1700" w:type="dxa"/>
          </w:tcPr>
          <w:p w:rsidR="0089614F" w:rsidRPr="0089614F" w:rsidRDefault="0089614F" w:rsidP="0089614F">
            <w:pPr>
              <w:rPr>
                <w:color w:val="000000"/>
              </w:rPr>
            </w:pPr>
            <w:r w:rsidRPr="0089614F">
              <w:rPr>
                <w:color w:val="000000"/>
              </w:rPr>
              <w:t>-</w:t>
            </w:r>
          </w:p>
        </w:tc>
        <w:tc>
          <w:tcPr>
            <w:tcW w:w="1985" w:type="dxa"/>
          </w:tcPr>
          <w:p w:rsidR="0089614F" w:rsidRPr="0089614F" w:rsidRDefault="0089614F" w:rsidP="0089614F">
            <w:pPr>
              <w:rPr>
                <w:color w:val="000000"/>
              </w:rPr>
            </w:pPr>
            <w:r w:rsidRPr="0089614F">
              <w:rPr>
                <w:color w:val="000000"/>
              </w:rPr>
              <w:t>-</w:t>
            </w:r>
          </w:p>
        </w:tc>
      </w:tr>
      <w:tr w:rsidR="0089614F" w:rsidRPr="0089614F" w:rsidTr="00EF249E">
        <w:trPr>
          <w:trHeight w:val="20"/>
        </w:trPr>
        <w:tc>
          <w:tcPr>
            <w:tcW w:w="567" w:type="dxa"/>
          </w:tcPr>
          <w:p w:rsidR="0089614F" w:rsidRPr="0089614F" w:rsidRDefault="0089614F" w:rsidP="0089614F">
            <w:pPr>
              <w:rPr>
                <w:color w:val="000000"/>
              </w:rPr>
            </w:pPr>
          </w:p>
        </w:tc>
        <w:tc>
          <w:tcPr>
            <w:tcW w:w="2835" w:type="dxa"/>
          </w:tcPr>
          <w:p w:rsidR="0089614F" w:rsidRPr="0089614F" w:rsidRDefault="0089614F" w:rsidP="0089614F">
            <w:pPr>
              <w:jc w:val="center"/>
              <w:rPr>
                <w:rFonts w:eastAsiaTheme="minorHAnsi"/>
                <w:color w:val="000000"/>
                <w:lang w:eastAsia="en-US"/>
              </w:rPr>
            </w:pPr>
            <w:r w:rsidRPr="0089614F">
              <w:rPr>
                <w:rFonts w:eastAsiaTheme="minorHAnsi"/>
                <w:color w:val="000000"/>
                <w:lang w:eastAsia="en-US"/>
              </w:rPr>
              <w:t>Итого 2 документа</w:t>
            </w:r>
          </w:p>
        </w:tc>
        <w:tc>
          <w:tcPr>
            <w:tcW w:w="1560" w:type="dxa"/>
            <w:shd w:val="clear" w:color="auto" w:fill="auto"/>
            <w:noWrap/>
          </w:tcPr>
          <w:p w:rsidR="0089614F" w:rsidRPr="0089614F" w:rsidRDefault="0089614F" w:rsidP="0089614F">
            <w:pPr>
              <w:jc w:val="both"/>
              <w:rPr>
                <w:rFonts w:eastAsiaTheme="minorHAnsi"/>
                <w:color w:val="000000"/>
                <w:lang w:eastAsia="en-US"/>
              </w:rPr>
            </w:pPr>
          </w:p>
        </w:tc>
        <w:tc>
          <w:tcPr>
            <w:tcW w:w="1417" w:type="dxa"/>
          </w:tcPr>
          <w:p w:rsidR="0089614F" w:rsidRPr="0089614F" w:rsidRDefault="0089614F" w:rsidP="0089614F">
            <w:pPr>
              <w:rPr>
                <w:color w:val="000000"/>
              </w:rPr>
            </w:pPr>
          </w:p>
        </w:tc>
        <w:tc>
          <w:tcPr>
            <w:tcW w:w="1700" w:type="dxa"/>
          </w:tcPr>
          <w:p w:rsidR="0089614F" w:rsidRPr="0089614F" w:rsidRDefault="0089614F" w:rsidP="0089614F">
            <w:pPr>
              <w:rPr>
                <w:color w:val="000000"/>
              </w:rPr>
            </w:pPr>
          </w:p>
        </w:tc>
        <w:tc>
          <w:tcPr>
            <w:tcW w:w="1985" w:type="dxa"/>
          </w:tcPr>
          <w:p w:rsidR="0089614F" w:rsidRPr="0089614F" w:rsidRDefault="0089614F" w:rsidP="0089614F">
            <w:pPr>
              <w:rPr>
                <w:color w:val="000000"/>
              </w:rPr>
            </w:pPr>
          </w:p>
        </w:tc>
      </w:tr>
    </w:tbl>
    <w:p w:rsidR="0089614F" w:rsidRPr="0089614F" w:rsidRDefault="0089614F" w:rsidP="0089614F">
      <w:pPr>
        <w:ind w:firstLine="708"/>
        <w:jc w:val="both"/>
        <w:rPr>
          <w:b/>
          <w:sz w:val="28"/>
          <w:szCs w:val="28"/>
          <w:highlight w:val="yellow"/>
        </w:rPr>
      </w:pPr>
    </w:p>
    <w:p w:rsidR="0089614F" w:rsidRPr="0089614F" w:rsidRDefault="0089614F" w:rsidP="0089614F">
      <w:pPr>
        <w:ind w:firstLine="708"/>
        <w:jc w:val="both"/>
        <w:rPr>
          <w:b/>
          <w:sz w:val="28"/>
          <w:szCs w:val="28"/>
        </w:rPr>
      </w:pPr>
      <w:r w:rsidRPr="0089614F">
        <w:rPr>
          <w:b/>
          <w:sz w:val="28"/>
          <w:szCs w:val="28"/>
        </w:rPr>
        <w:t>В качестве образцов представляются:</w:t>
      </w:r>
    </w:p>
    <w:tbl>
      <w:tblPr>
        <w:tblStyle w:val="ad"/>
        <w:tblW w:w="0" w:type="auto"/>
        <w:tblLook w:val="04A0" w:firstRow="1" w:lastRow="0" w:firstColumn="1" w:lastColumn="0" w:noHBand="0" w:noVBand="1"/>
      </w:tblPr>
      <w:tblGrid>
        <w:gridCol w:w="675"/>
        <w:gridCol w:w="6272"/>
        <w:gridCol w:w="3474"/>
      </w:tblGrid>
      <w:tr w:rsidR="0089614F" w:rsidRPr="0089614F" w:rsidTr="00EF249E">
        <w:tc>
          <w:tcPr>
            <w:tcW w:w="675" w:type="dxa"/>
          </w:tcPr>
          <w:p w:rsidR="0089614F" w:rsidRPr="0089614F" w:rsidRDefault="0089614F" w:rsidP="0089614F">
            <w:pPr>
              <w:spacing w:after="200" w:line="276" w:lineRule="auto"/>
              <w:jc w:val="both"/>
            </w:pPr>
            <w:r w:rsidRPr="0089614F">
              <w:t xml:space="preserve">№ </w:t>
            </w:r>
          </w:p>
        </w:tc>
        <w:tc>
          <w:tcPr>
            <w:tcW w:w="6272" w:type="dxa"/>
          </w:tcPr>
          <w:p w:rsidR="0089614F" w:rsidRPr="0089614F" w:rsidRDefault="0089614F" w:rsidP="0089614F">
            <w:pPr>
              <w:spacing w:after="200" w:line="276" w:lineRule="auto"/>
              <w:jc w:val="both"/>
            </w:pPr>
            <w:r w:rsidRPr="0089614F">
              <w:t xml:space="preserve">Документ </w:t>
            </w:r>
          </w:p>
        </w:tc>
        <w:tc>
          <w:tcPr>
            <w:tcW w:w="3474" w:type="dxa"/>
          </w:tcPr>
          <w:p w:rsidR="0089614F" w:rsidRPr="0089614F" w:rsidRDefault="0089614F" w:rsidP="0089614F">
            <w:pPr>
              <w:spacing w:after="200" w:line="276" w:lineRule="auto"/>
              <w:ind w:firstLine="708"/>
              <w:jc w:val="both"/>
            </w:pPr>
            <w:r w:rsidRPr="0089614F">
              <w:t xml:space="preserve">Кол- </w:t>
            </w:r>
            <w:proofErr w:type="gramStart"/>
            <w:r w:rsidRPr="0089614F">
              <w:t>во</w:t>
            </w:r>
            <w:proofErr w:type="gramEnd"/>
            <w:r w:rsidRPr="0089614F">
              <w:t xml:space="preserve"> листов </w:t>
            </w:r>
          </w:p>
        </w:tc>
      </w:tr>
      <w:tr w:rsidR="0089614F" w:rsidRPr="0089614F" w:rsidTr="00EF249E">
        <w:trPr>
          <w:trHeight w:val="256"/>
        </w:trPr>
        <w:tc>
          <w:tcPr>
            <w:tcW w:w="675" w:type="dxa"/>
            <w:shd w:val="clear" w:color="auto" w:fill="auto"/>
          </w:tcPr>
          <w:p w:rsidR="0089614F" w:rsidRPr="0089614F" w:rsidRDefault="0089614F" w:rsidP="0089614F">
            <w:pPr>
              <w:spacing w:after="200" w:line="276" w:lineRule="auto"/>
              <w:jc w:val="both"/>
            </w:pPr>
            <w:r w:rsidRPr="0089614F">
              <w:t>1</w:t>
            </w:r>
          </w:p>
        </w:tc>
        <w:tc>
          <w:tcPr>
            <w:tcW w:w="6272" w:type="dxa"/>
            <w:shd w:val="clear" w:color="auto" w:fill="auto"/>
          </w:tcPr>
          <w:p w:rsidR="0089614F" w:rsidRPr="0089614F" w:rsidRDefault="0089614F" w:rsidP="0089614F">
            <w:pPr>
              <w:spacing w:after="200" w:line="276" w:lineRule="auto"/>
              <w:jc w:val="both"/>
            </w:pPr>
            <w:r w:rsidRPr="0089614F">
              <w:t>Копия протокола допроса от 09.02.2026</w:t>
            </w:r>
          </w:p>
        </w:tc>
        <w:tc>
          <w:tcPr>
            <w:tcW w:w="3474" w:type="dxa"/>
            <w:shd w:val="clear" w:color="auto" w:fill="auto"/>
          </w:tcPr>
          <w:p w:rsidR="0089614F" w:rsidRPr="0089614F" w:rsidRDefault="0089614F" w:rsidP="0089614F">
            <w:pPr>
              <w:spacing w:after="200" w:line="276" w:lineRule="auto"/>
              <w:jc w:val="center"/>
            </w:pPr>
            <w:r w:rsidRPr="0089614F">
              <w:t>на 8 листах</w:t>
            </w:r>
          </w:p>
        </w:tc>
      </w:tr>
      <w:tr w:rsidR="0089614F" w:rsidRPr="0089614F" w:rsidTr="00EF249E">
        <w:trPr>
          <w:trHeight w:val="245"/>
        </w:trPr>
        <w:tc>
          <w:tcPr>
            <w:tcW w:w="675" w:type="dxa"/>
          </w:tcPr>
          <w:p w:rsidR="0089614F" w:rsidRPr="0089614F" w:rsidRDefault="0089614F" w:rsidP="0089614F">
            <w:pPr>
              <w:spacing w:after="200" w:line="276" w:lineRule="auto"/>
              <w:jc w:val="both"/>
            </w:pPr>
            <w:r w:rsidRPr="0089614F">
              <w:lastRenderedPageBreak/>
              <w:t>2</w:t>
            </w:r>
          </w:p>
        </w:tc>
        <w:tc>
          <w:tcPr>
            <w:tcW w:w="6272" w:type="dxa"/>
          </w:tcPr>
          <w:p w:rsidR="0089614F" w:rsidRPr="0089614F" w:rsidRDefault="0089614F" w:rsidP="0089614F">
            <w:pPr>
              <w:spacing w:after="200" w:line="276" w:lineRule="auto"/>
              <w:jc w:val="both"/>
            </w:pPr>
            <w:r w:rsidRPr="0089614F">
              <w:t>Образцы подписи</w:t>
            </w:r>
          </w:p>
        </w:tc>
        <w:tc>
          <w:tcPr>
            <w:tcW w:w="3474" w:type="dxa"/>
          </w:tcPr>
          <w:p w:rsidR="0089614F" w:rsidRPr="0089614F" w:rsidRDefault="0089614F" w:rsidP="0089614F">
            <w:pPr>
              <w:spacing w:after="200" w:line="276" w:lineRule="auto"/>
              <w:jc w:val="center"/>
            </w:pPr>
            <w:r w:rsidRPr="0089614F">
              <w:t>на 2 листах</w:t>
            </w:r>
          </w:p>
        </w:tc>
      </w:tr>
      <w:tr w:rsidR="0089614F" w:rsidRPr="0089614F" w:rsidTr="00EF249E">
        <w:tc>
          <w:tcPr>
            <w:tcW w:w="675" w:type="dxa"/>
          </w:tcPr>
          <w:p w:rsidR="0089614F" w:rsidRPr="0089614F" w:rsidRDefault="0089614F" w:rsidP="0089614F">
            <w:pPr>
              <w:spacing w:after="200" w:line="276" w:lineRule="auto"/>
              <w:jc w:val="both"/>
            </w:pPr>
          </w:p>
        </w:tc>
        <w:tc>
          <w:tcPr>
            <w:tcW w:w="6272" w:type="dxa"/>
          </w:tcPr>
          <w:p w:rsidR="0089614F" w:rsidRPr="0089614F" w:rsidRDefault="0089614F" w:rsidP="0089614F">
            <w:pPr>
              <w:spacing w:after="200" w:line="276" w:lineRule="auto"/>
              <w:jc w:val="both"/>
              <w:rPr>
                <w:rFonts w:eastAsiaTheme="minorHAnsi"/>
                <w:color w:val="000000"/>
                <w:lang w:eastAsia="en-US"/>
              </w:rPr>
            </w:pPr>
            <w:r w:rsidRPr="0089614F">
              <w:rPr>
                <w:rFonts w:eastAsiaTheme="minorHAnsi"/>
                <w:color w:val="000000"/>
                <w:lang w:eastAsia="en-US"/>
              </w:rPr>
              <w:t xml:space="preserve">Итого 2 документа </w:t>
            </w:r>
          </w:p>
        </w:tc>
        <w:tc>
          <w:tcPr>
            <w:tcW w:w="3474" w:type="dxa"/>
          </w:tcPr>
          <w:p w:rsidR="0089614F" w:rsidRPr="0089614F" w:rsidRDefault="0089614F" w:rsidP="0089614F">
            <w:pPr>
              <w:spacing w:after="200" w:line="276" w:lineRule="auto"/>
              <w:jc w:val="center"/>
              <w:rPr>
                <w:rFonts w:eastAsiaTheme="minorHAnsi"/>
                <w:color w:val="000000"/>
                <w:lang w:eastAsia="en-US"/>
              </w:rPr>
            </w:pPr>
            <w:r w:rsidRPr="0089614F">
              <w:rPr>
                <w:rFonts w:eastAsiaTheme="minorHAnsi"/>
                <w:color w:val="000000"/>
                <w:lang w:eastAsia="en-US"/>
              </w:rPr>
              <w:t>на 10 листах</w:t>
            </w:r>
          </w:p>
        </w:tc>
      </w:tr>
    </w:tbl>
    <w:p w:rsidR="0089614F" w:rsidRPr="0089614F" w:rsidRDefault="0089614F" w:rsidP="0089614F">
      <w:pPr>
        <w:ind w:left="1428"/>
        <w:rPr>
          <w:rFonts w:eastAsiaTheme="minorHAnsi"/>
          <w:sz w:val="28"/>
          <w:szCs w:val="28"/>
          <w:lang w:eastAsia="en-US"/>
        </w:rPr>
      </w:pPr>
    </w:p>
    <w:p w:rsidR="0089614F" w:rsidRPr="0089614F" w:rsidRDefault="0089614F" w:rsidP="0089614F">
      <w:pPr>
        <w:jc w:val="both"/>
        <w:rPr>
          <w:b/>
          <w:sz w:val="28"/>
          <w:szCs w:val="24"/>
        </w:rPr>
      </w:pPr>
      <w:r w:rsidRPr="0089614F">
        <w:rPr>
          <w:b/>
          <w:sz w:val="28"/>
          <w:szCs w:val="24"/>
        </w:rPr>
        <w:t xml:space="preserve">        2.Цель услуг, подлежащих выполнению:</w:t>
      </w:r>
    </w:p>
    <w:p w:rsidR="0089614F" w:rsidRPr="0089614F" w:rsidRDefault="0089614F" w:rsidP="0089614F">
      <w:pPr>
        <w:ind w:firstLine="567"/>
        <w:jc w:val="both"/>
        <w:rPr>
          <w:rFonts w:eastAsiaTheme="minorHAnsi"/>
          <w:color w:val="FF0000"/>
          <w:sz w:val="28"/>
          <w:szCs w:val="28"/>
          <w:lang w:eastAsia="en-US"/>
        </w:rPr>
      </w:pPr>
      <w:r w:rsidRPr="0089614F">
        <w:rPr>
          <w:rFonts w:eastAsia="Calibri"/>
          <w:sz w:val="28"/>
          <w:szCs w:val="24"/>
          <w:lang w:eastAsia="en-US"/>
        </w:rPr>
        <w:t xml:space="preserve">2.1 Определение </w:t>
      </w:r>
      <w:r w:rsidRPr="0089614F">
        <w:rPr>
          <w:sz w:val="28"/>
          <w:szCs w:val="24"/>
        </w:rPr>
        <w:t xml:space="preserve">подлинности подписей установленного физического лица на копиях первичных документов. </w:t>
      </w:r>
      <w:r w:rsidRPr="0089614F">
        <w:rPr>
          <w:sz w:val="28"/>
          <w:szCs w:val="28"/>
        </w:rPr>
        <w:t>Определение подлинности подписей в отношении следующих физических лиц:</w:t>
      </w:r>
      <w:r>
        <w:rPr>
          <w:rFonts w:eastAsiaTheme="minorHAnsi"/>
          <w:sz w:val="28"/>
          <w:szCs w:val="28"/>
          <w:shd w:val="clear" w:color="auto" w:fill="FFFFFF"/>
          <w:lang w:eastAsia="en-US"/>
        </w:rPr>
        <w:t>________________</w:t>
      </w:r>
      <w:r w:rsidRPr="0089614F">
        <w:rPr>
          <w:rFonts w:eastAsiaTheme="minorHAnsi"/>
          <w:sz w:val="28"/>
          <w:szCs w:val="28"/>
          <w:shd w:val="clear" w:color="auto" w:fill="FFFFFF"/>
          <w:lang w:eastAsia="en-US"/>
        </w:rPr>
        <w:t>,</w:t>
      </w:r>
      <w:r>
        <w:rPr>
          <w:rFonts w:eastAsiaTheme="minorHAnsi"/>
          <w:sz w:val="28"/>
          <w:szCs w:val="28"/>
          <w:lang w:eastAsia="en-US"/>
        </w:rPr>
        <w:t>_________________</w:t>
      </w:r>
      <w:r w:rsidRPr="0089614F">
        <w:rPr>
          <w:sz w:val="28"/>
          <w:szCs w:val="28"/>
        </w:rPr>
        <w:t>.</w:t>
      </w:r>
    </w:p>
    <w:p w:rsidR="0089614F" w:rsidRPr="0089614F" w:rsidRDefault="0089614F" w:rsidP="0089614F">
      <w:pPr>
        <w:spacing w:line="276" w:lineRule="auto"/>
        <w:ind w:left="720"/>
        <w:contextualSpacing/>
        <w:jc w:val="both"/>
        <w:rPr>
          <w:rFonts w:eastAsia="Calibri"/>
          <w:b/>
          <w:sz w:val="28"/>
          <w:szCs w:val="24"/>
          <w:lang w:eastAsia="en-US"/>
        </w:rPr>
      </w:pPr>
    </w:p>
    <w:p w:rsidR="0089614F" w:rsidRPr="0089614F" w:rsidRDefault="0089614F" w:rsidP="0089614F">
      <w:pPr>
        <w:spacing w:line="276" w:lineRule="auto"/>
        <w:ind w:left="720"/>
        <w:contextualSpacing/>
        <w:jc w:val="both"/>
        <w:rPr>
          <w:rFonts w:eastAsia="Calibri"/>
          <w:b/>
          <w:sz w:val="28"/>
          <w:szCs w:val="24"/>
          <w:lang w:eastAsia="en-US"/>
        </w:rPr>
      </w:pPr>
      <w:r w:rsidRPr="0089614F">
        <w:rPr>
          <w:rFonts w:eastAsia="Calibri"/>
          <w:b/>
          <w:sz w:val="28"/>
          <w:szCs w:val="24"/>
          <w:lang w:eastAsia="en-US"/>
        </w:rPr>
        <w:t>3.Виды и объемы услуг, подлежащих выполнению:</w:t>
      </w:r>
    </w:p>
    <w:p w:rsidR="0089614F" w:rsidRPr="0089614F" w:rsidRDefault="0089614F" w:rsidP="0089614F">
      <w:pPr>
        <w:ind w:firstLine="567"/>
        <w:contextualSpacing/>
        <w:jc w:val="both"/>
        <w:rPr>
          <w:rFonts w:eastAsia="Calibri"/>
          <w:sz w:val="28"/>
          <w:szCs w:val="24"/>
          <w:lang w:eastAsia="en-US"/>
        </w:rPr>
      </w:pPr>
      <w:r w:rsidRPr="0089614F">
        <w:rPr>
          <w:rFonts w:eastAsia="Calibri"/>
          <w:sz w:val="28"/>
          <w:szCs w:val="24"/>
          <w:lang w:eastAsia="en-US"/>
        </w:rPr>
        <w:t>-Изучение и анализ материалов, поступивших на экспертное исследование (данные представляются Заказчиком).</w:t>
      </w:r>
    </w:p>
    <w:p w:rsidR="0089614F" w:rsidRPr="0089614F" w:rsidRDefault="0089614F" w:rsidP="0089614F">
      <w:pPr>
        <w:ind w:firstLine="567"/>
        <w:contextualSpacing/>
        <w:jc w:val="both"/>
        <w:rPr>
          <w:rFonts w:eastAsia="Calibri"/>
          <w:sz w:val="28"/>
          <w:szCs w:val="24"/>
          <w:lang w:eastAsia="en-US"/>
        </w:rPr>
      </w:pPr>
      <w:r w:rsidRPr="0089614F">
        <w:rPr>
          <w:rFonts w:eastAsia="Calibri"/>
          <w:sz w:val="28"/>
          <w:szCs w:val="24"/>
          <w:lang w:eastAsia="en-US"/>
        </w:rPr>
        <w:t>-Выбор методики проведения исследования.</w:t>
      </w:r>
    </w:p>
    <w:p w:rsidR="0089614F" w:rsidRPr="0089614F" w:rsidRDefault="0089614F" w:rsidP="0089614F">
      <w:pPr>
        <w:ind w:firstLine="567"/>
        <w:contextualSpacing/>
        <w:jc w:val="both"/>
        <w:rPr>
          <w:rFonts w:eastAsia="Calibri"/>
          <w:sz w:val="28"/>
          <w:szCs w:val="24"/>
          <w:lang w:eastAsia="en-US"/>
        </w:rPr>
      </w:pPr>
      <w:r w:rsidRPr="0089614F">
        <w:rPr>
          <w:rFonts w:eastAsia="Calibri"/>
          <w:sz w:val="28"/>
          <w:szCs w:val="24"/>
          <w:lang w:eastAsia="en-US"/>
        </w:rPr>
        <w:t>-Исследование.</w:t>
      </w:r>
    </w:p>
    <w:p w:rsidR="0089614F" w:rsidRPr="0089614F" w:rsidRDefault="0089614F" w:rsidP="0089614F">
      <w:pPr>
        <w:ind w:firstLine="567"/>
        <w:contextualSpacing/>
        <w:jc w:val="both"/>
        <w:rPr>
          <w:rFonts w:eastAsia="Calibri"/>
          <w:sz w:val="28"/>
          <w:szCs w:val="24"/>
          <w:lang w:eastAsia="en-US"/>
        </w:rPr>
      </w:pPr>
      <w:r w:rsidRPr="0089614F">
        <w:rPr>
          <w:rFonts w:eastAsia="Calibri"/>
          <w:sz w:val="28"/>
          <w:szCs w:val="24"/>
          <w:lang w:eastAsia="en-US"/>
        </w:rPr>
        <w:t>-Составление развернутого экспертного заключения, формулирование выводов.</w:t>
      </w:r>
    </w:p>
    <w:p w:rsidR="0089614F" w:rsidRPr="0089614F" w:rsidRDefault="0089614F" w:rsidP="0089614F">
      <w:pPr>
        <w:ind w:left="720"/>
        <w:contextualSpacing/>
        <w:jc w:val="both"/>
        <w:rPr>
          <w:rFonts w:eastAsia="Calibri"/>
          <w:sz w:val="28"/>
          <w:szCs w:val="24"/>
          <w:lang w:eastAsia="en-US"/>
        </w:rPr>
      </w:pPr>
      <w:r w:rsidRPr="0089614F">
        <w:rPr>
          <w:b/>
          <w:sz w:val="28"/>
          <w:szCs w:val="24"/>
        </w:rPr>
        <w:t xml:space="preserve">4.Состав и форма отчетной документации: </w:t>
      </w:r>
    </w:p>
    <w:p w:rsidR="0089614F" w:rsidRPr="0089614F" w:rsidRDefault="0089614F" w:rsidP="0089614F">
      <w:pPr>
        <w:widowControl w:val="0"/>
        <w:autoSpaceDE w:val="0"/>
        <w:autoSpaceDN w:val="0"/>
        <w:adjustRightInd w:val="0"/>
        <w:ind w:firstLine="708"/>
        <w:jc w:val="both"/>
        <w:rPr>
          <w:sz w:val="28"/>
          <w:szCs w:val="24"/>
        </w:rPr>
      </w:pPr>
      <w:r w:rsidRPr="0089614F">
        <w:rPr>
          <w:sz w:val="28"/>
          <w:szCs w:val="24"/>
        </w:rPr>
        <w:t>Экспертное заключение в трех экземплярах, содержащее вводную часть с описанием экспертного учреждения, специалистов-исполнителей, объекта экспертизы; исследовательская часть с подробным изложением хода проведенных исследований и примененных методик; выводы экспертизы с подробными ответами на поставленные вопросы; приложения в виде лицензий экспертной организации, дипломов и аттестаций специалистов, проводивших обследование объектов.</w:t>
      </w:r>
    </w:p>
    <w:p w:rsidR="00DF2870" w:rsidRPr="00CC6D48" w:rsidRDefault="00DF2870" w:rsidP="00765419">
      <w:pPr>
        <w:autoSpaceDE w:val="0"/>
        <w:autoSpaceDN w:val="0"/>
        <w:adjustRightInd w:val="0"/>
      </w:pPr>
    </w:p>
    <w:sectPr w:rsidR="00DF2870" w:rsidRPr="00CC6D48" w:rsidSect="000175FA">
      <w:headerReference w:type="even" r:id="rId9"/>
      <w:footerReference w:type="default" r:id="rId10"/>
      <w:footerReference w:type="first" r:id="rId11"/>
      <w:pgSz w:w="11906" w:h="16838"/>
      <w:pgMar w:top="567" w:right="566" w:bottom="284" w:left="851"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DC" w:rsidRDefault="00FB5DDC" w:rsidP="00577E9A">
      <w:r>
        <w:separator/>
      </w:r>
    </w:p>
  </w:endnote>
  <w:endnote w:type="continuationSeparator" w:id="0">
    <w:p w:rsidR="00FB5DDC" w:rsidRDefault="00FB5DDC" w:rsidP="0057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orporateACyr">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DC" w:rsidRDefault="00FB5DDC">
    <w:pPr>
      <w:pStyle w:val="a8"/>
      <w:jc w:val="right"/>
    </w:pPr>
    <w:r>
      <w:fldChar w:fldCharType="begin"/>
    </w:r>
    <w:r>
      <w:instrText>PAGE   \* MERGEFORMAT</w:instrText>
    </w:r>
    <w:r>
      <w:fldChar w:fldCharType="separate"/>
    </w:r>
    <w:r w:rsidR="00E56476">
      <w:rPr>
        <w:noProof/>
      </w:rPr>
      <w:t>7</w:t>
    </w:r>
    <w:r>
      <w:fldChar w:fldCharType="end"/>
    </w:r>
  </w:p>
  <w:p w:rsidR="00FB5DDC" w:rsidRPr="005C3A2B" w:rsidRDefault="00FB5DDC" w:rsidP="00DF287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DC" w:rsidRPr="00214A9A" w:rsidRDefault="00FB5DDC" w:rsidP="00DF28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DC" w:rsidRDefault="00FB5DDC" w:rsidP="00577E9A">
      <w:r>
        <w:separator/>
      </w:r>
    </w:p>
  </w:footnote>
  <w:footnote w:type="continuationSeparator" w:id="0">
    <w:p w:rsidR="00FB5DDC" w:rsidRDefault="00FB5DDC" w:rsidP="00577E9A">
      <w:r>
        <w:continuationSeparator/>
      </w:r>
    </w:p>
  </w:footnote>
  <w:footnote w:id="1">
    <w:p w:rsidR="00FB5DDC" w:rsidRDefault="00FB5DDC" w:rsidP="00BA59B9">
      <w:pPr>
        <w:autoSpaceDE w:val="0"/>
        <w:autoSpaceDN w:val="0"/>
        <w:adjustRightInd w:val="0"/>
        <w:ind w:firstLine="540"/>
        <w:jc w:val="both"/>
        <w:rPr>
          <w:sz w:val="18"/>
          <w:szCs w:val="18"/>
        </w:rPr>
      </w:pPr>
      <w:r>
        <w:rPr>
          <w:rStyle w:val="a6"/>
          <w:rFonts w:eastAsiaTheme="majorEastAsia"/>
          <w:sz w:val="18"/>
          <w:szCs w:val="18"/>
        </w:rPr>
        <w:footnoteRef/>
      </w:r>
      <w:r>
        <w:rPr>
          <w:sz w:val="18"/>
          <w:szCs w:val="18"/>
        </w:rPr>
        <w:t xml:space="preserve"> </w:t>
      </w:r>
      <w:proofErr w:type="gramStart"/>
      <w:r>
        <w:rPr>
          <w:sz w:val="18"/>
          <w:szCs w:val="18"/>
        </w:rPr>
        <w:t xml:space="preserve">Штрафные санкции рассчитываются на основании Постановления Правительства РФ от 30.08.2017 №1042 «Об утверждении Правил </w:t>
      </w:r>
      <w:r w:rsidRPr="00E42834">
        <w:rPr>
          <w:sz w:val="18"/>
          <w:szCs w:val="18"/>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sz w:val="18"/>
          <w:szCs w:val="18"/>
        </w:rPr>
        <w:t>договором</w:t>
      </w:r>
      <w:r w:rsidRPr="00E42834">
        <w:rPr>
          <w:sz w:val="18"/>
          <w:szCs w:val="18"/>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w:t>
      </w:r>
      <w:proofErr w:type="gramEnd"/>
      <w:r w:rsidRPr="00E42834">
        <w:rPr>
          <w:sz w:val="18"/>
          <w:szCs w:val="18"/>
        </w:rPr>
        <w:t xml:space="preserve"> постановления Правительства Российской</w:t>
      </w:r>
      <w:r>
        <w:rPr>
          <w:sz w:val="18"/>
          <w:szCs w:val="18"/>
        </w:rPr>
        <w:t xml:space="preserve"> Федерации от 25 ноября 2013 г. №1063».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DDC" w:rsidRDefault="00FB5DDC" w:rsidP="00DF28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5DDC" w:rsidRDefault="00FB5D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A3F"/>
    <w:multiLevelType w:val="hybridMultilevel"/>
    <w:tmpl w:val="B74427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567FEF"/>
    <w:multiLevelType w:val="hybridMultilevel"/>
    <w:tmpl w:val="4820778A"/>
    <w:lvl w:ilvl="0" w:tplc="73502E92">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D7107"/>
    <w:multiLevelType w:val="hybridMultilevel"/>
    <w:tmpl w:val="46EE9DB4"/>
    <w:lvl w:ilvl="0" w:tplc="59E2A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6824E12"/>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937D4"/>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06218A"/>
    <w:multiLevelType w:val="hybridMultilevel"/>
    <w:tmpl w:val="1122C320"/>
    <w:lvl w:ilvl="0" w:tplc="D91A6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3E59C8"/>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C1CBF"/>
    <w:multiLevelType w:val="multilevel"/>
    <w:tmpl w:val="DF0426C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31A95AFB"/>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1404BA"/>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7A5AE6"/>
    <w:multiLevelType w:val="multilevel"/>
    <w:tmpl w:val="D9564006"/>
    <w:lvl w:ilvl="0">
      <w:start w:val="1"/>
      <w:numFmt w:val="decimal"/>
      <w:lvlText w:val="%1."/>
      <w:lvlJc w:val="left"/>
      <w:pPr>
        <w:ind w:left="600" w:hanging="600"/>
      </w:pPr>
      <w:rPr>
        <w:rFonts w:eastAsia="Times New Roman" w:hint="default"/>
      </w:rPr>
    </w:lvl>
    <w:lvl w:ilvl="1">
      <w:start w:val="27"/>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1">
    <w:nsid w:val="47C758F6"/>
    <w:multiLevelType w:val="hybridMultilevel"/>
    <w:tmpl w:val="1DEEA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E4A7D"/>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564435"/>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B766A"/>
    <w:multiLevelType w:val="hybridMultilevel"/>
    <w:tmpl w:val="1DEEA72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E243BE"/>
    <w:multiLevelType w:val="hybridMultilevel"/>
    <w:tmpl w:val="2BD04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46B4514"/>
    <w:multiLevelType w:val="multilevel"/>
    <w:tmpl w:val="F1ECAD26"/>
    <w:lvl w:ilvl="0">
      <w:start w:val="1"/>
      <w:numFmt w:val="decimal"/>
      <w:lvlText w:val="%1."/>
      <w:lvlJc w:val="left"/>
      <w:pPr>
        <w:ind w:left="720" w:hanging="360"/>
      </w:p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ACE526C"/>
    <w:multiLevelType w:val="hybridMultilevel"/>
    <w:tmpl w:val="6B9A788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1856E8"/>
    <w:multiLevelType w:val="multilevel"/>
    <w:tmpl w:val="A0BCE65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5F980B88"/>
    <w:multiLevelType w:val="hybridMultilevel"/>
    <w:tmpl w:val="17129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A1238E"/>
    <w:multiLevelType w:val="multilevel"/>
    <w:tmpl w:val="93C2E1F8"/>
    <w:lvl w:ilvl="0">
      <w:start w:val="1"/>
      <w:numFmt w:val="decimal"/>
      <w:lvlText w:val="%1."/>
      <w:lvlJc w:val="left"/>
      <w:pPr>
        <w:ind w:left="480" w:hanging="48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1">
    <w:nsid w:val="66021521"/>
    <w:multiLevelType w:val="hybridMultilevel"/>
    <w:tmpl w:val="1EEEE6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9B5A82"/>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A057D1"/>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5F6995"/>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C2044F"/>
    <w:multiLevelType w:val="hybridMultilevel"/>
    <w:tmpl w:val="0CFA3E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9713408"/>
    <w:multiLevelType w:val="hybridMultilevel"/>
    <w:tmpl w:val="B1D82ED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437C34"/>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2950B3"/>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FB5D3E"/>
    <w:multiLevelType w:val="hybridMultilevel"/>
    <w:tmpl w:val="E524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6"/>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1"/>
  </w:num>
  <w:num w:numId="7">
    <w:abstractNumId w:val="1"/>
  </w:num>
  <w:num w:numId="8">
    <w:abstractNumId w:val="19"/>
  </w:num>
  <w:num w:numId="9">
    <w:abstractNumId w:val="17"/>
  </w:num>
  <w:num w:numId="10">
    <w:abstractNumId w:val="7"/>
  </w:num>
  <w:num w:numId="11">
    <w:abstractNumId w:val="2"/>
  </w:num>
  <w:num w:numId="12">
    <w:abstractNumId w:val="13"/>
  </w:num>
  <w:num w:numId="13">
    <w:abstractNumId w:val="4"/>
  </w:num>
  <w:num w:numId="14">
    <w:abstractNumId w:val="6"/>
  </w:num>
  <w:num w:numId="15">
    <w:abstractNumId w:val="9"/>
  </w:num>
  <w:num w:numId="16">
    <w:abstractNumId w:val="22"/>
  </w:num>
  <w:num w:numId="17">
    <w:abstractNumId w:val="29"/>
  </w:num>
  <w:num w:numId="18">
    <w:abstractNumId w:val="8"/>
  </w:num>
  <w:num w:numId="19">
    <w:abstractNumId w:val="3"/>
  </w:num>
  <w:num w:numId="20">
    <w:abstractNumId w:val="23"/>
  </w:num>
  <w:num w:numId="21">
    <w:abstractNumId w:val="27"/>
  </w:num>
  <w:num w:numId="22">
    <w:abstractNumId w:val="28"/>
  </w:num>
  <w:num w:numId="23">
    <w:abstractNumId w:val="12"/>
  </w:num>
  <w:num w:numId="24">
    <w:abstractNumId w:val="24"/>
  </w:num>
  <w:num w:numId="25">
    <w:abstractNumId w:val="25"/>
  </w:num>
  <w:num w:numId="26">
    <w:abstractNumId w:val="0"/>
  </w:num>
  <w:num w:numId="27">
    <w:abstractNumId w:val="5"/>
  </w:num>
  <w:num w:numId="28">
    <w:abstractNumId w:val="18"/>
  </w:num>
  <w:num w:numId="29">
    <w:abstractNumId w:val="14"/>
  </w:num>
  <w:num w:numId="30">
    <w:abstractNumId w:val="2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9A"/>
    <w:rsid w:val="000167C0"/>
    <w:rsid w:val="000175FA"/>
    <w:rsid w:val="00046742"/>
    <w:rsid w:val="000550B7"/>
    <w:rsid w:val="00056CC4"/>
    <w:rsid w:val="00082457"/>
    <w:rsid w:val="00087FCE"/>
    <w:rsid w:val="00093C99"/>
    <w:rsid w:val="000A77BB"/>
    <w:rsid w:val="000B0EE3"/>
    <w:rsid w:val="000C21B6"/>
    <w:rsid w:val="0011103B"/>
    <w:rsid w:val="00113048"/>
    <w:rsid w:val="0011665D"/>
    <w:rsid w:val="001302DB"/>
    <w:rsid w:val="00136F13"/>
    <w:rsid w:val="00150B00"/>
    <w:rsid w:val="00176128"/>
    <w:rsid w:val="001967AF"/>
    <w:rsid w:val="001C0DFC"/>
    <w:rsid w:val="001C2FC9"/>
    <w:rsid w:val="001D069B"/>
    <w:rsid w:val="001F6ECD"/>
    <w:rsid w:val="00207337"/>
    <w:rsid w:val="00207E73"/>
    <w:rsid w:val="00226B1A"/>
    <w:rsid w:val="00247960"/>
    <w:rsid w:val="0025490C"/>
    <w:rsid w:val="00266CB3"/>
    <w:rsid w:val="00291C70"/>
    <w:rsid w:val="00295CCE"/>
    <w:rsid w:val="003014B6"/>
    <w:rsid w:val="00303B9B"/>
    <w:rsid w:val="0031327A"/>
    <w:rsid w:val="00323824"/>
    <w:rsid w:val="0032550B"/>
    <w:rsid w:val="00326856"/>
    <w:rsid w:val="00326AA4"/>
    <w:rsid w:val="0033389E"/>
    <w:rsid w:val="00340838"/>
    <w:rsid w:val="00352E80"/>
    <w:rsid w:val="00361238"/>
    <w:rsid w:val="003C5020"/>
    <w:rsid w:val="004021AC"/>
    <w:rsid w:val="00414C4C"/>
    <w:rsid w:val="00420B0F"/>
    <w:rsid w:val="0042628F"/>
    <w:rsid w:val="00431CEA"/>
    <w:rsid w:val="00442901"/>
    <w:rsid w:val="004523BE"/>
    <w:rsid w:val="00453441"/>
    <w:rsid w:val="00456FF3"/>
    <w:rsid w:val="00462658"/>
    <w:rsid w:val="00477834"/>
    <w:rsid w:val="00490B76"/>
    <w:rsid w:val="004B49AB"/>
    <w:rsid w:val="004C0573"/>
    <w:rsid w:val="004C17A4"/>
    <w:rsid w:val="004C68FD"/>
    <w:rsid w:val="00510726"/>
    <w:rsid w:val="005109C2"/>
    <w:rsid w:val="00546E3C"/>
    <w:rsid w:val="00573081"/>
    <w:rsid w:val="005744F1"/>
    <w:rsid w:val="00577E9A"/>
    <w:rsid w:val="0059331B"/>
    <w:rsid w:val="005B6595"/>
    <w:rsid w:val="006027D1"/>
    <w:rsid w:val="00612DEC"/>
    <w:rsid w:val="00614C08"/>
    <w:rsid w:val="006217C2"/>
    <w:rsid w:val="0062467E"/>
    <w:rsid w:val="00657CFC"/>
    <w:rsid w:val="006643B1"/>
    <w:rsid w:val="006874F2"/>
    <w:rsid w:val="00691252"/>
    <w:rsid w:val="006A389A"/>
    <w:rsid w:val="006B35C3"/>
    <w:rsid w:val="006B79CA"/>
    <w:rsid w:val="006C0130"/>
    <w:rsid w:val="006D0AA2"/>
    <w:rsid w:val="006D5CF9"/>
    <w:rsid w:val="00721615"/>
    <w:rsid w:val="007218EC"/>
    <w:rsid w:val="00763E94"/>
    <w:rsid w:val="00765419"/>
    <w:rsid w:val="007678FA"/>
    <w:rsid w:val="00777570"/>
    <w:rsid w:val="00782A9F"/>
    <w:rsid w:val="007C3725"/>
    <w:rsid w:val="00841BB6"/>
    <w:rsid w:val="0087732F"/>
    <w:rsid w:val="00895FED"/>
    <w:rsid w:val="0089614F"/>
    <w:rsid w:val="008C5774"/>
    <w:rsid w:val="008D0EFE"/>
    <w:rsid w:val="008D62F4"/>
    <w:rsid w:val="008D77C1"/>
    <w:rsid w:val="00930DA3"/>
    <w:rsid w:val="00945B09"/>
    <w:rsid w:val="0095069B"/>
    <w:rsid w:val="00967BC8"/>
    <w:rsid w:val="0097196C"/>
    <w:rsid w:val="00986E3E"/>
    <w:rsid w:val="009940E9"/>
    <w:rsid w:val="009B06E8"/>
    <w:rsid w:val="009F4D1C"/>
    <w:rsid w:val="00A20BDC"/>
    <w:rsid w:val="00A24A76"/>
    <w:rsid w:val="00A3307F"/>
    <w:rsid w:val="00A455CD"/>
    <w:rsid w:val="00A903C5"/>
    <w:rsid w:val="00AC604F"/>
    <w:rsid w:val="00AE3C13"/>
    <w:rsid w:val="00AE497A"/>
    <w:rsid w:val="00AF104C"/>
    <w:rsid w:val="00B2728E"/>
    <w:rsid w:val="00B3562A"/>
    <w:rsid w:val="00BA59B9"/>
    <w:rsid w:val="00BB2068"/>
    <w:rsid w:val="00BC29FD"/>
    <w:rsid w:val="00BD7C97"/>
    <w:rsid w:val="00C077E8"/>
    <w:rsid w:val="00C07ADC"/>
    <w:rsid w:val="00C1710A"/>
    <w:rsid w:val="00C32B13"/>
    <w:rsid w:val="00C4208E"/>
    <w:rsid w:val="00C625EC"/>
    <w:rsid w:val="00C64D2E"/>
    <w:rsid w:val="00CC6D48"/>
    <w:rsid w:val="00D13DA9"/>
    <w:rsid w:val="00D143CF"/>
    <w:rsid w:val="00D157AB"/>
    <w:rsid w:val="00D371E3"/>
    <w:rsid w:val="00D83F78"/>
    <w:rsid w:val="00D95AD4"/>
    <w:rsid w:val="00DA0977"/>
    <w:rsid w:val="00DF2870"/>
    <w:rsid w:val="00E0308A"/>
    <w:rsid w:val="00E050F5"/>
    <w:rsid w:val="00E05F57"/>
    <w:rsid w:val="00E20556"/>
    <w:rsid w:val="00E26569"/>
    <w:rsid w:val="00E56476"/>
    <w:rsid w:val="00E67863"/>
    <w:rsid w:val="00E77299"/>
    <w:rsid w:val="00E97BCF"/>
    <w:rsid w:val="00EC7149"/>
    <w:rsid w:val="00ED6C1C"/>
    <w:rsid w:val="00EE7136"/>
    <w:rsid w:val="00EF02E7"/>
    <w:rsid w:val="00EF1ADB"/>
    <w:rsid w:val="00EF4499"/>
    <w:rsid w:val="00F04E5C"/>
    <w:rsid w:val="00F10A75"/>
    <w:rsid w:val="00F34ADF"/>
    <w:rsid w:val="00F46BA5"/>
    <w:rsid w:val="00F72418"/>
    <w:rsid w:val="00F7677B"/>
    <w:rsid w:val="00F83DC2"/>
    <w:rsid w:val="00F93DAF"/>
    <w:rsid w:val="00FA45A9"/>
    <w:rsid w:val="00FA535F"/>
    <w:rsid w:val="00FB5DDC"/>
    <w:rsid w:val="00FC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7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429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
    <w:next w:val="a"/>
    <w:link w:val="21"/>
    <w:qFormat/>
    <w:rsid w:val="00577E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577E9A"/>
    <w:rPr>
      <w:rFonts w:asciiTheme="majorHAnsi" w:eastAsiaTheme="majorEastAsia" w:hAnsiTheme="majorHAnsi" w:cstheme="majorBidi"/>
      <w:b/>
      <w:bCs/>
      <w:color w:val="4F81BD" w:themeColor="accent1"/>
      <w:sz w:val="26"/>
      <w:szCs w:val="26"/>
      <w:lang w:eastAsia="ru-RU"/>
    </w:rPr>
  </w:style>
  <w:style w:type="paragraph" w:styleId="a3">
    <w:name w:val="header"/>
    <w:aliases w:val=" Знак8,Знак8,Even,*Header"/>
    <w:basedOn w:val="a"/>
    <w:link w:val="a4"/>
    <w:uiPriority w:val="99"/>
    <w:rsid w:val="00577E9A"/>
    <w:pPr>
      <w:tabs>
        <w:tab w:val="center" w:pos="4677"/>
        <w:tab w:val="right" w:pos="9355"/>
      </w:tabs>
    </w:pPr>
  </w:style>
  <w:style w:type="character" w:customStyle="1" w:styleId="a4">
    <w:name w:val="Верхний колонтитул Знак"/>
    <w:aliases w:val=" Знак8 Знак,Знак8 Знак,Even Знак,*Header Знак"/>
    <w:basedOn w:val="a0"/>
    <w:link w:val="a3"/>
    <w:uiPriority w:val="99"/>
    <w:rsid w:val="00577E9A"/>
    <w:rPr>
      <w:rFonts w:ascii="Times New Roman" w:eastAsia="Times New Roman" w:hAnsi="Times New Roman" w:cs="Times New Roman"/>
      <w:sz w:val="20"/>
      <w:szCs w:val="20"/>
      <w:lang w:eastAsia="ru-RU"/>
    </w:rPr>
  </w:style>
  <w:style w:type="character" w:styleId="a5">
    <w:name w:val="page number"/>
    <w:basedOn w:val="a0"/>
    <w:rsid w:val="00577E9A"/>
  </w:style>
  <w:style w:type="character" w:styleId="a6">
    <w:name w:val="footnote reference"/>
    <w:aliases w:val="Ссылка на сноску 45"/>
    <w:rsid w:val="00577E9A"/>
    <w:rPr>
      <w:vertAlign w:val="superscript"/>
    </w:rPr>
  </w:style>
  <w:style w:type="paragraph" w:customStyle="1" w:styleId="a7">
    <w:name w:val="Îáû÷íûé"/>
    <w:rsid w:val="00577E9A"/>
    <w:pPr>
      <w:spacing w:after="0" w:line="240" w:lineRule="auto"/>
    </w:pPr>
    <w:rPr>
      <w:rFonts w:ascii="Times New Roman" w:eastAsia="Times New Roman" w:hAnsi="Times New Roman" w:cs="Times New Roman"/>
      <w:sz w:val="20"/>
      <w:szCs w:val="20"/>
      <w:lang w:eastAsia="ru-RU"/>
    </w:rPr>
  </w:style>
  <w:style w:type="paragraph" w:styleId="a8">
    <w:name w:val="footer"/>
    <w:basedOn w:val="a"/>
    <w:link w:val="11"/>
    <w:uiPriority w:val="99"/>
    <w:rsid w:val="00577E9A"/>
    <w:pPr>
      <w:tabs>
        <w:tab w:val="center" w:pos="4677"/>
        <w:tab w:val="right" w:pos="9355"/>
      </w:tabs>
    </w:pPr>
  </w:style>
  <w:style w:type="character" w:customStyle="1" w:styleId="a9">
    <w:name w:val="Нижний колонтитул Знак"/>
    <w:basedOn w:val="a0"/>
    <w:uiPriority w:val="99"/>
    <w:semiHidden/>
    <w:rsid w:val="00577E9A"/>
    <w:rPr>
      <w:rFonts w:ascii="Times New Roman" w:eastAsia="Times New Roman" w:hAnsi="Times New Roman" w:cs="Times New Roman"/>
      <w:sz w:val="20"/>
      <w:szCs w:val="20"/>
      <w:lang w:eastAsia="ru-RU"/>
    </w:rPr>
  </w:style>
  <w:style w:type="paragraph" w:styleId="a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qFormat/>
    <w:rsid w:val="00577E9A"/>
    <w:pPr>
      <w:spacing w:before="100" w:beforeAutospacing="1" w:after="100" w:afterAutospacing="1"/>
    </w:pPr>
    <w:rPr>
      <w:sz w:val="24"/>
      <w:szCs w:val="24"/>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577E9A"/>
    <w:rPr>
      <w:rFonts w:ascii="Arial" w:eastAsia="Times New Roman" w:hAnsi="Arial" w:cs="Arial"/>
      <w:b/>
      <w:bCs/>
      <w:i/>
      <w:iCs/>
      <w:sz w:val="28"/>
      <w:szCs w:val="28"/>
      <w:lang w:eastAsia="ru-RU"/>
    </w:rPr>
  </w:style>
  <w:style w:type="character" w:customStyle="1" w:styleId="11">
    <w:name w:val="Нижний колонтитул Знак1"/>
    <w:link w:val="a8"/>
    <w:uiPriority w:val="99"/>
    <w:rsid w:val="00577E9A"/>
    <w:rPr>
      <w:rFonts w:ascii="Times New Roman" w:eastAsia="Times New Roman" w:hAnsi="Times New Roman" w:cs="Times New Roman"/>
      <w:sz w:val="20"/>
      <w:szCs w:val="20"/>
      <w:lang w:eastAsia="ru-RU"/>
    </w:rPr>
  </w:style>
  <w:style w:type="paragraph" w:customStyle="1" w:styleId="22">
    <w:name w:val="Основной текст 22"/>
    <w:basedOn w:val="a"/>
    <w:rsid w:val="00577E9A"/>
    <w:pPr>
      <w:suppressAutoHyphens/>
      <w:spacing w:after="120" w:line="480" w:lineRule="auto"/>
    </w:pPr>
    <w:rPr>
      <w:sz w:val="24"/>
      <w:szCs w:val="24"/>
      <w:lang w:eastAsia="ar-SA"/>
    </w:rPr>
  </w:style>
  <w:style w:type="paragraph" w:styleId="ab">
    <w:name w:val="Balloon Text"/>
    <w:basedOn w:val="a"/>
    <w:link w:val="ac"/>
    <w:uiPriority w:val="99"/>
    <w:semiHidden/>
    <w:unhideWhenUsed/>
    <w:rsid w:val="0011665D"/>
    <w:rPr>
      <w:rFonts w:ascii="Tahoma" w:hAnsi="Tahoma" w:cs="Tahoma"/>
      <w:sz w:val="16"/>
      <w:szCs w:val="16"/>
    </w:rPr>
  </w:style>
  <w:style w:type="character" w:customStyle="1" w:styleId="ac">
    <w:name w:val="Текст выноски Знак"/>
    <w:basedOn w:val="a0"/>
    <w:link w:val="ab"/>
    <w:uiPriority w:val="99"/>
    <w:semiHidden/>
    <w:rsid w:val="0011665D"/>
    <w:rPr>
      <w:rFonts w:ascii="Tahoma" w:eastAsia="Times New Roman" w:hAnsi="Tahoma" w:cs="Tahoma"/>
      <w:sz w:val="16"/>
      <w:szCs w:val="16"/>
      <w:lang w:eastAsia="ru-RU"/>
    </w:rPr>
  </w:style>
  <w:style w:type="table" w:styleId="ad">
    <w:name w:val="Table Grid"/>
    <w:basedOn w:val="a1"/>
    <w:uiPriority w:val="59"/>
    <w:rsid w:val="00116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247960"/>
    <w:pPr>
      <w:ind w:left="720"/>
      <w:contextualSpacing/>
    </w:pPr>
  </w:style>
  <w:style w:type="paragraph" w:styleId="af">
    <w:name w:val="No Spacing"/>
    <w:uiPriority w:val="1"/>
    <w:qFormat/>
    <w:rsid w:val="00F83DC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442901"/>
    <w:rPr>
      <w:rFonts w:asciiTheme="majorHAnsi" w:eastAsiaTheme="majorEastAsia" w:hAnsiTheme="majorHAnsi" w:cstheme="majorBidi"/>
      <w:b/>
      <w:bCs/>
      <w:color w:val="365F91" w:themeColor="accent1" w:themeShade="BF"/>
      <w:sz w:val="28"/>
      <w:szCs w:val="28"/>
      <w:lang w:eastAsia="ru-RU"/>
    </w:rPr>
  </w:style>
  <w:style w:type="numbering" w:customStyle="1" w:styleId="12">
    <w:name w:val="Нет списка1"/>
    <w:next w:val="a2"/>
    <w:uiPriority w:val="99"/>
    <w:semiHidden/>
    <w:unhideWhenUsed/>
    <w:rsid w:val="00782A9F"/>
  </w:style>
  <w:style w:type="numbering" w:customStyle="1" w:styleId="23">
    <w:name w:val="Нет списка2"/>
    <w:next w:val="a2"/>
    <w:uiPriority w:val="99"/>
    <w:semiHidden/>
    <w:unhideWhenUsed/>
    <w:rsid w:val="004C6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7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429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
    <w:next w:val="a"/>
    <w:link w:val="21"/>
    <w:qFormat/>
    <w:rsid w:val="00577E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577E9A"/>
    <w:rPr>
      <w:rFonts w:asciiTheme="majorHAnsi" w:eastAsiaTheme="majorEastAsia" w:hAnsiTheme="majorHAnsi" w:cstheme="majorBidi"/>
      <w:b/>
      <w:bCs/>
      <w:color w:val="4F81BD" w:themeColor="accent1"/>
      <w:sz w:val="26"/>
      <w:szCs w:val="26"/>
      <w:lang w:eastAsia="ru-RU"/>
    </w:rPr>
  </w:style>
  <w:style w:type="paragraph" w:styleId="a3">
    <w:name w:val="header"/>
    <w:aliases w:val=" Знак8,Знак8,Even,*Header"/>
    <w:basedOn w:val="a"/>
    <w:link w:val="a4"/>
    <w:uiPriority w:val="99"/>
    <w:rsid w:val="00577E9A"/>
    <w:pPr>
      <w:tabs>
        <w:tab w:val="center" w:pos="4677"/>
        <w:tab w:val="right" w:pos="9355"/>
      </w:tabs>
    </w:pPr>
  </w:style>
  <w:style w:type="character" w:customStyle="1" w:styleId="a4">
    <w:name w:val="Верхний колонтитул Знак"/>
    <w:aliases w:val=" Знак8 Знак,Знак8 Знак,Even Знак,*Header Знак"/>
    <w:basedOn w:val="a0"/>
    <w:link w:val="a3"/>
    <w:uiPriority w:val="99"/>
    <w:rsid w:val="00577E9A"/>
    <w:rPr>
      <w:rFonts w:ascii="Times New Roman" w:eastAsia="Times New Roman" w:hAnsi="Times New Roman" w:cs="Times New Roman"/>
      <w:sz w:val="20"/>
      <w:szCs w:val="20"/>
      <w:lang w:eastAsia="ru-RU"/>
    </w:rPr>
  </w:style>
  <w:style w:type="character" w:styleId="a5">
    <w:name w:val="page number"/>
    <w:basedOn w:val="a0"/>
    <w:rsid w:val="00577E9A"/>
  </w:style>
  <w:style w:type="character" w:styleId="a6">
    <w:name w:val="footnote reference"/>
    <w:aliases w:val="Ссылка на сноску 45"/>
    <w:rsid w:val="00577E9A"/>
    <w:rPr>
      <w:vertAlign w:val="superscript"/>
    </w:rPr>
  </w:style>
  <w:style w:type="paragraph" w:customStyle="1" w:styleId="a7">
    <w:name w:val="Îáû÷íûé"/>
    <w:rsid w:val="00577E9A"/>
    <w:pPr>
      <w:spacing w:after="0" w:line="240" w:lineRule="auto"/>
    </w:pPr>
    <w:rPr>
      <w:rFonts w:ascii="Times New Roman" w:eastAsia="Times New Roman" w:hAnsi="Times New Roman" w:cs="Times New Roman"/>
      <w:sz w:val="20"/>
      <w:szCs w:val="20"/>
      <w:lang w:eastAsia="ru-RU"/>
    </w:rPr>
  </w:style>
  <w:style w:type="paragraph" w:styleId="a8">
    <w:name w:val="footer"/>
    <w:basedOn w:val="a"/>
    <w:link w:val="11"/>
    <w:uiPriority w:val="99"/>
    <w:rsid w:val="00577E9A"/>
    <w:pPr>
      <w:tabs>
        <w:tab w:val="center" w:pos="4677"/>
        <w:tab w:val="right" w:pos="9355"/>
      </w:tabs>
    </w:pPr>
  </w:style>
  <w:style w:type="character" w:customStyle="1" w:styleId="a9">
    <w:name w:val="Нижний колонтитул Знак"/>
    <w:basedOn w:val="a0"/>
    <w:uiPriority w:val="99"/>
    <w:semiHidden/>
    <w:rsid w:val="00577E9A"/>
    <w:rPr>
      <w:rFonts w:ascii="Times New Roman" w:eastAsia="Times New Roman" w:hAnsi="Times New Roman" w:cs="Times New Roman"/>
      <w:sz w:val="20"/>
      <w:szCs w:val="20"/>
      <w:lang w:eastAsia="ru-RU"/>
    </w:rPr>
  </w:style>
  <w:style w:type="paragraph" w:styleId="a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qFormat/>
    <w:rsid w:val="00577E9A"/>
    <w:pPr>
      <w:spacing w:before="100" w:beforeAutospacing="1" w:after="100" w:afterAutospacing="1"/>
    </w:pPr>
    <w:rPr>
      <w:sz w:val="24"/>
      <w:szCs w:val="24"/>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577E9A"/>
    <w:rPr>
      <w:rFonts w:ascii="Arial" w:eastAsia="Times New Roman" w:hAnsi="Arial" w:cs="Arial"/>
      <w:b/>
      <w:bCs/>
      <w:i/>
      <w:iCs/>
      <w:sz w:val="28"/>
      <w:szCs w:val="28"/>
      <w:lang w:eastAsia="ru-RU"/>
    </w:rPr>
  </w:style>
  <w:style w:type="character" w:customStyle="1" w:styleId="11">
    <w:name w:val="Нижний колонтитул Знак1"/>
    <w:link w:val="a8"/>
    <w:uiPriority w:val="99"/>
    <w:rsid w:val="00577E9A"/>
    <w:rPr>
      <w:rFonts w:ascii="Times New Roman" w:eastAsia="Times New Roman" w:hAnsi="Times New Roman" w:cs="Times New Roman"/>
      <w:sz w:val="20"/>
      <w:szCs w:val="20"/>
      <w:lang w:eastAsia="ru-RU"/>
    </w:rPr>
  </w:style>
  <w:style w:type="paragraph" w:customStyle="1" w:styleId="22">
    <w:name w:val="Основной текст 22"/>
    <w:basedOn w:val="a"/>
    <w:rsid w:val="00577E9A"/>
    <w:pPr>
      <w:suppressAutoHyphens/>
      <w:spacing w:after="120" w:line="480" w:lineRule="auto"/>
    </w:pPr>
    <w:rPr>
      <w:sz w:val="24"/>
      <w:szCs w:val="24"/>
      <w:lang w:eastAsia="ar-SA"/>
    </w:rPr>
  </w:style>
  <w:style w:type="paragraph" w:styleId="ab">
    <w:name w:val="Balloon Text"/>
    <w:basedOn w:val="a"/>
    <w:link w:val="ac"/>
    <w:uiPriority w:val="99"/>
    <w:semiHidden/>
    <w:unhideWhenUsed/>
    <w:rsid w:val="0011665D"/>
    <w:rPr>
      <w:rFonts w:ascii="Tahoma" w:hAnsi="Tahoma" w:cs="Tahoma"/>
      <w:sz w:val="16"/>
      <w:szCs w:val="16"/>
    </w:rPr>
  </w:style>
  <w:style w:type="character" w:customStyle="1" w:styleId="ac">
    <w:name w:val="Текст выноски Знак"/>
    <w:basedOn w:val="a0"/>
    <w:link w:val="ab"/>
    <w:uiPriority w:val="99"/>
    <w:semiHidden/>
    <w:rsid w:val="0011665D"/>
    <w:rPr>
      <w:rFonts w:ascii="Tahoma" w:eastAsia="Times New Roman" w:hAnsi="Tahoma" w:cs="Tahoma"/>
      <w:sz w:val="16"/>
      <w:szCs w:val="16"/>
      <w:lang w:eastAsia="ru-RU"/>
    </w:rPr>
  </w:style>
  <w:style w:type="table" w:styleId="ad">
    <w:name w:val="Table Grid"/>
    <w:basedOn w:val="a1"/>
    <w:uiPriority w:val="59"/>
    <w:rsid w:val="00116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247960"/>
    <w:pPr>
      <w:ind w:left="720"/>
      <w:contextualSpacing/>
    </w:pPr>
  </w:style>
  <w:style w:type="paragraph" w:styleId="af">
    <w:name w:val="No Spacing"/>
    <w:uiPriority w:val="1"/>
    <w:qFormat/>
    <w:rsid w:val="00F83DC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442901"/>
    <w:rPr>
      <w:rFonts w:asciiTheme="majorHAnsi" w:eastAsiaTheme="majorEastAsia" w:hAnsiTheme="majorHAnsi" w:cstheme="majorBidi"/>
      <w:b/>
      <w:bCs/>
      <w:color w:val="365F91" w:themeColor="accent1" w:themeShade="BF"/>
      <w:sz w:val="28"/>
      <w:szCs w:val="28"/>
      <w:lang w:eastAsia="ru-RU"/>
    </w:rPr>
  </w:style>
  <w:style w:type="numbering" w:customStyle="1" w:styleId="12">
    <w:name w:val="Нет списка1"/>
    <w:next w:val="a2"/>
    <w:uiPriority w:val="99"/>
    <w:semiHidden/>
    <w:unhideWhenUsed/>
    <w:rsid w:val="00782A9F"/>
  </w:style>
  <w:style w:type="numbering" w:customStyle="1" w:styleId="23">
    <w:name w:val="Нет списка2"/>
    <w:next w:val="a2"/>
    <w:uiPriority w:val="99"/>
    <w:semiHidden/>
    <w:unhideWhenUsed/>
    <w:rsid w:val="004C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9940-80C5-4EEF-92BB-82E23BFE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Оксана Юрьевна</dc:creator>
  <cp:lastModifiedBy>Сонина Марина Петровна</cp:lastModifiedBy>
  <cp:revision>38</cp:revision>
  <cp:lastPrinted>2024-10-15T13:56:00Z</cp:lastPrinted>
  <dcterms:created xsi:type="dcterms:W3CDTF">2023-03-27T12:11:00Z</dcterms:created>
  <dcterms:modified xsi:type="dcterms:W3CDTF">2026-05-25T07:37:00Z</dcterms:modified>
</cp:coreProperties>
</file>