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C1" w:rsidRDefault="00C863C1" w:rsidP="00C863C1">
      <w:pPr>
        <w:keepNext/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C863C1" w:rsidRDefault="00C863C1" w:rsidP="00C863C1">
      <w:pPr>
        <w:widowControl w:val="0"/>
        <w:shd w:val="clear" w:color="auto" w:fill="FFFFFF"/>
        <w:jc w:val="center"/>
        <w:rPr>
          <w:sz w:val="24"/>
          <w:szCs w:val="24"/>
        </w:rPr>
      </w:pPr>
      <w:bookmarkStart w:id="0" w:name="_3q64il58ow04" w:colFirst="0" w:colLast="0"/>
      <w:bookmarkEnd w:id="0"/>
      <w:r>
        <w:rPr>
          <w:sz w:val="24"/>
          <w:szCs w:val="24"/>
        </w:rPr>
        <w:t>Оказание услуг по развитию эксплуатируемой в ФБУН «Санкт-Петербургский научно-исследовательский институт эпидемиологии и микробиологии им. Пастера» медицинской информационной системы</w:t>
      </w:r>
    </w:p>
    <w:p w:rsidR="00C863C1" w:rsidRDefault="00C863C1" w:rsidP="00C863C1">
      <w:pPr>
        <w:widowControl w:val="0"/>
        <w:shd w:val="clear" w:color="auto" w:fill="FFFFFF"/>
        <w:jc w:val="center"/>
        <w:rPr>
          <w:sz w:val="24"/>
          <w:szCs w:val="24"/>
        </w:rPr>
      </w:pPr>
      <w:bookmarkStart w:id="1" w:name="_jnmafxw07tg" w:colFirst="0" w:colLast="0"/>
      <w:bookmarkEnd w:id="1"/>
    </w:p>
    <w:p w:rsidR="00C863C1" w:rsidRDefault="00C863C1" w:rsidP="00C863C1">
      <w:pPr>
        <w:widowControl w:val="0"/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 рамках описания объекта закупки предусматривается развитие эксплуатируемой в ФБУН «Санкт-Петербургский научно-исследовательский институт эпидемиологии и микробиологии им. Пастера» (далее - Заказчик) медицинской информационной системы на базе программного средства «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-Мед» (свидетельство о государственной регистрации программы для ЭВМ №2009613523 от 30.06.2009г.) в части получения данных с лабораторных анализаторов.</w:t>
      </w:r>
    </w:p>
    <w:p w:rsidR="00C863C1" w:rsidRDefault="00C863C1" w:rsidP="00C863C1">
      <w:pPr>
        <w:keepNext/>
        <w:keepLines/>
        <w:rPr>
          <w:b/>
          <w:bCs/>
          <w:sz w:val="24"/>
          <w:szCs w:val="24"/>
        </w:rPr>
      </w:pPr>
    </w:p>
    <w:p w:rsidR="00C863C1" w:rsidRDefault="00C863C1" w:rsidP="00C863C1">
      <w:pPr>
        <w:keepNext/>
        <w:keepLine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Используемые термины и сокращения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6"/>
        <w:gridCol w:w="7787"/>
      </w:tblGrid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Термин / Сокращение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Описание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Автоматизированное рабочее место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БД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данных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МИС, Система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информационная система ФБУН «Санкт-Петербургский научно-исследовательский институт эпидемиологии и микробиологии им. Пастера»</w:t>
            </w:r>
          </w:p>
        </w:tc>
      </w:tr>
      <w:tr w:rsidR="00C863C1" w:rsidTr="009909E4">
        <w:trPr>
          <w:trHeight w:val="391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</w:t>
            </w:r>
            <w:proofErr w:type="spellEnd"/>
            <w:r>
              <w:rPr>
                <w:sz w:val="24"/>
                <w:szCs w:val="24"/>
              </w:rPr>
              <w:t>-Мед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автоматизации медицинской и финансово-аналитической деятельности клинико-диагностических и профилактических центров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ЛПУ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Лечебно-профилактическое учреждение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средство</w:t>
            </w:r>
          </w:p>
        </w:tc>
      </w:tr>
      <w:tr w:rsidR="00C863C1" w:rsidTr="009909E4">
        <w:trPr>
          <w:trHeight w:val="199"/>
          <w:jc w:val="center"/>
        </w:trPr>
        <w:tc>
          <w:tcPr>
            <w:tcW w:w="2156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7787" w:type="dxa"/>
            <w:vAlign w:val="center"/>
          </w:tcPr>
          <w:p w:rsidR="00C863C1" w:rsidRDefault="00C863C1" w:rsidP="009909E4">
            <w:pPr>
              <w:ind w:left="6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задание</w:t>
            </w:r>
          </w:p>
        </w:tc>
      </w:tr>
    </w:tbl>
    <w:p w:rsidR="00C863C1" w:rsidRDefault="00C863C1" w:rsidP="00C863C1">
      <w:pPr>
        <w:ind w:firstLine="709"/>
        <w:rPr>
          <w:b/>
          <w:bCs/>
          <w:sz w:val="24"/>
          <w:szCs w:val="24"/>
        </w:rPr>
      </w:pPr>
      <w:bookmarkStart w:id="2" w:name="_pt10g618rlli" w:colFirst="0" w:colLast="0"/>
      <w:bookmarkEnd w:id="2"/>
    </w:p>
    <w:p w:rsidR="00C863C1" w:rsidRDefault="00C863C1" w:rsidP="00C863C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3. Описание МИС</w:t>
      </w:r>
      <w:r>
        <w:rPr>
          <w:sz w:val="24"/>
          <w:szCs w:val="24"/>
        </w:rPr>
        <w:t xml:space="preserve">: </w:t>
      </w:r>
    </w:p>
    <w:p w:rsidR="00C863C1" w:rsidRDefault="00C863C1" w:rsidP="00C863C1">
      <w:pPr>
        <w:widowControl w:val="0"/>
        <w:spacing w:after="120"/>
        <w:ind w:firstLine="720"/>
        <w:rPr>
          <w:b/>
          <w:bCs/>
          <w:smallCaps/>
          <w:sz w:val="24"/>
          <w:szCs w:val="24"/>
        </w:rPr>
      </w:pPr>
      <w:r>
        <w:rPr>
          <w:sz w:val="24"/>
          <w:szCs w:val="24"/>
        </w:rPr>
        <w:t>У Заказчика функционирует медицинская информационная система на платформе программного средства «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 xml:space="preserve">-Мед», </w:t>
      </w:r>
      <w:proofErr w:type="gramStart"/>
      <w:r>
        <w:rPr>
          <w:sz w:val="24"/>
          <w:szCs w:val="24"/>
        </w:rPr>
        <w:t>которая  включает</w:t>
      </w:r>
      <w:proofErr w:type="gramEnd"/>
      <w:r>
        <w:rPr>
          <w:sz w:val="24"/>
          <w:szCs w:val="24"/>
        </w:rPr>
        <w:t xml:space="preserve"> в себя следующие модули: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Электронное расписание врачей;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Регистратура;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Поликлиника;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Врачебные комиссии;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Лаборатории с интеграцией с анализаторами; Процедурный кабинет;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Склад;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Финансовый учет;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Касса;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Дневной стационар;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Пост медсестры;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Подсистема Менеджер отчетов;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Менеджер системы;</w:t>
      </w:r>
    </w:p>
    <w:p w:rsidR="00C863C1" w:rsidRDefault="00C863C1" w:rsidP="00C863C1">
      <w:pPr>
        <w:numPr>
          <w:ilvl w:val="1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Администратор системы;</w:t>
      </w:r>
    </w:p>
    <w:p w:rsidR="00C863C1" w:rsidRPr="00437A48" w:rsidRDefault="00C863C1" w:rsidP="00C863C1">
      <w:pPr>
        <w:widowControl w:val="0"/>
        <w:spacing w:after="120"/>
        <w:ind w:firstLine="720"/>
        <w:rPr>
          <w:b/>
          <w:bCs/>
          <w:smallCaps/>
          <w:sz w:val="16"/>
          <w:szCs w:val="16"/>
        </w:rPr>
      </w:pPr>
    </w:p>
    <w:p w:rsidR="00C863C1" w:rsidRDefault="00C863C1" w:rsidP="00C863C1">
      <w:pPr>
        <w:widowControl w:val="0"/>
        <w:spacing w:after="120"/>
        <w:ind w:firstLine="720"/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4. Цели и задачи:</w:t>
      </w:r>
    </w:p>
    <w:p w:rsidR="00C863C1" w:rsidRDefault="00C863C1" w:rsidP="00C863C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Целью развития Системы является обеспечение возможности получения данных с лабораторных анализаторов. Услуги по развитию МИС должны обеспечивать совместимость, преемственность и развитие функционала уже используемого программного обеспечения на платформе ПС «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-Мед».</w:t>
      </w:r>
    </w:p>
    <w:p w:rsidR="00C863C1" w:rsidRDefault="00C863C1" w:rsidP="00C863C1">
      <w:pPr>
        <w:widowControl w:val="0"/>
        <w:rPr>
          <w:sz w:val="24"/>
          <w:szCs w:val="24"/>
        </w:rPr>
      </w:pPr>
      <w:r>
        <w:rPr>
          <w:sz w:val="24"/>
          <w:szCs w:val="24"/>
        </w:rPr>
        <w:lastRenderedPageBreak/>
        <w:t>Для достижения поставленной цели необходимо решить следующие задачи:</w:t>
      </w:r>
    </w:p>
    <w:p w:rsidR="00C863C1" w:rsidRDefault="00C863C1" w:rsidP="00C863C1">
      <w:pPr>
        <w:widowControl w:val="0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Предоставление неисключительных прав использования (лицензий) на МИС согласно п. 8. описания объекта закупки.</w:t>
      </w:r>
    </w:p>
    <w:p w:rsidR="00C863C1" w:rsidRDefault="00C863C1" w:rsidP="00C863C1">
      <w:pPr>
        <w:widowControl w:val="0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Настройка получения данных с лабораторных анализаторов.</w:t>
      </w:r>
    </w:p>
    <w:p w:rsidR="00C863C1" w:rsidRDefault="00C863C1" w:rsidP="00C863C1">
      <w:pPr>
        <w:rPr>
          <w:sz w:val="24"/>
          <w:szCs w:val="24"/>
        </w:rPr>
      </w:pPr>
      <w:r>
        <w:rPr>
          <w:sz w:val="24"/>
          <w:szCs w:val="24"/>
        </w:rPr>
        <w:t>При оказании Услуг по развитию существующий МИС Исполнитель обязан обеспечить:</w:t>
      </w:r>
    </w:p>
    <w:p w:rsidR="00C863C1" w:rsidRDefault="00C863C1" w:rsidP="00C863C1">
      <w:pPr>
        <w:widowControl w:val="0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>бесшовную интеграцию новых модулей в существующую систему, это означает отсутствие каких-либо дополнительных внешних программных средств и разработку модулей в рамках существующей системы (внешними в части интерфейса пользователя могут быть служебные приложения, такие как службы операционной системы, приложения, протоколирующие активность, драйвера анализаторов и управляющее драйверами ПО</w:t>
      </w:r>
      <w:proofErr w:type="gramStart"/>
      <w:r>
        <w:rPr>
          <w:sz w:val="24"/>
          <w:szCs w:val="24"/>
        </w:rPr>
        <w:t>) .</w:t>
      </w:r>
      <w:proofErr w:type="gramEnd"/>
    </w:p>
    <w:p w:rsidR="00C863C1" w:rsidRDefault="00C863C1" w:rsidP="00C863C1">
      <w:pPr>
        <w:widowControl w:val="0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>Использование единого интерфейса рабочего места МИС.</w:t>
      </w:r>
    </w:p>
    <w:p w:rsidR="00C863C1" w:rsidRDefault="00C863C1" w:rsidP="00C863C1">
      <w:pPr>
        <w:widowControl w:val="0"/>
        <w:numPr>
          <w:ilvl w:val="0"/>
          <w:numId w:val="2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Исходные коды МИС не предоставляются.</w:t>
      </w:r>
    </w:p>
    <w:p w:rsidR="00C863C1" w:rsidRDefault="00C863C1" w:rsidP="00C863C1">
      <w:pPr>
        <w:widowControl w:val="0"/>
        <w:numPr>
          <w:ilvl w:val="0"/>
          <w:numId w:val="2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Все услуги выполняются удаленно, если не указано обратное.</w:t>
      </w:r>
    </w:p>
    <w:p w:rsidR="00C863C1" w:rsidRDefault="00C863C1" w:rsidP="00C863C1">
      <w:pPr>
        <w:widowControl w:val="0"/>
        <w:spacing w:line="276" w:lineRule="auto"/>
        <w:rPr>
          <w:sz w:val="24"/>
          <w:szCs w:val="24"/>
        </w:rPr>
      </w:pPr>
    </w:p>
    <w:p w:rsidR="00C863C1" w:rsidRDefault="00C863C1" w:rsidP="00C863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Требования к срокам оказания услуг</w:t>
      </w:r>
    </w:p>
    <w:p w:rsidR="00C863C1" w:rsidRDefault="00C863C1" w:rsidP="00C863C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Услуги должны быть оказаны в 2 (Два) этапа в следующие сроки:</w:t>
      </w:r>
    </w:p>
    <w:tbl>
      <w:tblPr>
        <w:tblW w:w="984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881"/>
        <w:gridCol w:w="4970"/>
      </w:tblGrid>
      <w:tr w:rsidR="00C863C1" w:rsidTr="00C863C1">
        <w:trPr>
          <w:trHeight w:val="57"/>
        </w:trPr>
        <w:tc>
          <w:tcPr>
            <w:tcW w:w="993" w:type="dxa"/>
            <w:tcBorders>
              <w:bottom w:val="single" w:sz="8" w:space="0" w:color="000000"/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4970" w:type="dxa"/>
            <w:tcBorders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завершения</w:t>
            </w:r>
          </w:p>
        </w:tc>
      </w:tr>
      <w:tr w:rsidR="00C863C1" w:rsidTr="00C863C1">
        <w:trPr>
          <w:trHeight w:val="259"/>
        </w:trPr>
        <w:tc>
          <w:tcPr>
            <w:tcW w:w="993" w:type="dxa"/>
            <w:tcBorders>
              <w:bottom w:val="single" w:sz="8" w:space="0" w:color="000000"/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1.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неисключительных прав использования (лицензий) на ПС Система автоматизации медицинской и </w:t>
            </w:r>
            <w:bookmarkStart w:id="3" w:name="_GoBack"/>
            <w:bookmarkEnd w:id="3"/>
            <w:r>
              <w:rPr>
                <w:sz w:val="24"/>
                <w:szCs w:val="24"/>
              </w:rPr>
              <w:t>финансово – аналитической деятельности клинико-диагностических и профилактических центров «</w:t>
            </w:r>
            <w:proofErr w:type="spellStart"/>
            <w:r>
              <w:rPr>
                <w:sz w:val="24"/>
                <w:szCs w:val="24"/>
              </w:rPr>
              <w:t>Интер</w:t>
            </w:r>
            <w:proofErr w:type="spellEnd"/>
            <w:r>
              <w:rPr>
                <w:sz w:val="24"/>
                <w:szCs w:val="24"/>
              </w:rPr>
              <w:t>-Мед»</w:t>
            </w:r>
          </w:p>
        </w:tc>
        <w:tc>
          <w:tcPr>
            <w:tcW w:w="4970" w:type="dxa"/>
            <w:tcBorders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рабочих дней с даты подписания Контракта</w:t>
            </w:r>
          </w:p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</w:p>
        </w:tc>
      </w:tr>
      <w:tr w:rsidR="00C863C1" w:rsidTr="00C863C1">
        <w:trPr>
          <w:trHeight w:val="34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2.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МИС для получения данных с лабораторных анализаторов.</w:t>
            </w:r>
          </w:p>
        </w:tc>
        <w:tc>
          <w:tcPr>
            <w:tcW w:w="4970" w:type="dxa"/>
            <w:tcBorders>
              <w:left w:val="single" w:sz="8" w:space="0" w:color="000000"/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рабочих дней с даты окончания 2 этапа</w:t>
            </w:r>
          </w:p>
        </w:tc>
      </w:tr>
      <w:tr w:rsidR="00C863C1" w:rsidTr="00C863C1">
        <w:trPr>
          <w:trHeight w:val="22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4970" w:type="dxa"/>
            <w:tcBorders>
              <w:left w:val="single" w:sz="8" w:space="0" w:color="000000"/>
              <w:right w:val="single" w:sz="4" w:space="0" w:color="000000"/>
            </w:tcBorders>
          </w:tcPr>
          <w:p w:rsidR="00C863C1" w:rsidRDefault="00C863C1" w:rsidP="009909E4">
            <w:pPr>
              <w:widowControl w:val="0"/>
              <w:rPr>
                <w:sz w:val="24"/>
                <w:szCs w:val="24"/>
              </w:rPr>
            </w:pPr>
            <w:bookmarkStart w:id="4" w:name="_uhgeh07270e0" w:colFirst="0" w:colLast="0"/>
            <w:bookmarkEnd w:id="4"/>
            <w:r>
              <w:rPr>
                <w:sz w:val="24"/>
                <w:szCs w:val="24"/>
              </w:rPr>
              <w:t xml:space="preserve">35 рабочих дней с даты подписания Контракта, не позднее </w:t>
            </w:r>
            <w:r>
              <w:rPr>
                <w:sz w:val="24"/>
                <w:szCs w:val="24"/>
                <w:lang w:val="ru-RU"/>
              </w:rPr>
              <w:t>30 сентября</w:t>
            </w:r>
            <w:r>
              <w:rPr>
                <w:sz w:val="24"/>
                <w:szCs w:val="24"/>
              </w:rPr>
              <w:t xml:space="preserve"> 2026 года</w:t>
            </w:r>
          </w:p>
        </w:tc>
      </w:tr>
    </w:tbl>
    <w:p w:rsidR="00C863C1" w:rsidRDefault="00C863C1" w:rsidP="00C863C1">
      <w:pPr>
        <w:widowControl w:val="0"/>
        <w:rPr>
          <w:sz w:val="24"/>
          <w:szCs w:val="24"/>
        </w:rPr>
      </w:pPr>
    </w:p>
    <w:p w:rsidR="00C863C1" w:rsidRDefault="00C863C1" w:rsidP="00C863C1">
      <w:pPr>
        <w:widowControl w:val="0"/>
        <w:rPr>
          <w:sz w:val="24"/>
          <w:szCs w:val="24"/>
        </w:rPr>
      </w:pPr>
      <w:bookmarkStart w:id="5" w:name="_du1zf1cbbmcv" w:colFirst="0" w:colLast="0"/>
      <w:bookmarkEnd w:id="5"/>
      <w:r>
        <w:rPr>
          <w:sz w:val="24"/>
          <w:szCs w:val="24"/>
        </w:rPr>
        <w:t>Все или часть услуг может быть выполнена и досрочно по факту оказания услуг.</w:t>
      </w:r>
    </w:p>
    <w:p w:rsidR="00C863C1" w:rsidRDefault="00C863C1" w:rsidP="00C863C1">
      <w:pPr>
        <w:widowControl w:val="0"/>
        <w:rPr>
          <w:sz w:val="24"/>
          <w:szCs w:val="24"/>
        </w:rPr>
      </w:pPr>
    </w:p>
    <w:p w:rsidR="00C863C1" w:rsidRDefault="00C863C1" w:rsidP="00C863C1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Требования к характеристикам взаимосвязей системы со смежными системами</w:t>
      </w:r>
    </w:p>
    <w:p w:rsidR="00C863C1" w:rsidRDefault="00C863C1" w:rsidP="00C863C1">
      <w:pPr>
        <w:ind w:firstLine="900"/>
        <w:rPr>
          <w:sz w:val="24"/>
          <w:szCs w:val="24"/>
        </w:rPr>
      </w:pPr>
      <w:r>
        <w:rPr>
          <w:sz w:val="24"/>
          <w:szCs w:val="24"/>
        </w:rPr>
        <w:t>Услуги интеграции и обмена информацией с внешними системами оказываются при работоспособности внешних систем и сервисов и при предоставлении Заказчиком доступа для МИС к указанным системам.</w:t>
      </w:r>
    </w:p>
    <w:p w:rsidR="00C863C1" w:rsidRDefault="00C863C1" w:rsidP="00C863C1">
      <w:pPr>
        <w:widowControl w:val="0"/>
        <w:spacing w:line="276" w:lineRule="auto"/>
        <w:rPr>
          <w:sz w:val="24"/>
          <w:szCs w:val="24"/>
        </w:rPr>
      </w:pPr>
    </w:p>
    <w:p w:rsidR="00C863C1" w:rsidRDefault="00C863C1" w:rsidP="00C863C1">
      <w:pPr>
        <w:keepNext/>
        <w:keepLine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Требования к развитию Системы</w:t>
      </w:r>
    </w:p>
    <w:p w:rsidR="00C863C1" w:rsidRDefault="00C863C1" w:rsidP="00C863C1">
      <w:pPr>
        <w:pStyle w:val="3"/>
        <w:keepNext/>
        <w:spacing w:before="0" w:after="0"/>
        <w:ind w:left="0" w:firstLine="0"/>
        <w:rPr>
          <w:sz w:val="24"/>
          <w:szCs w:val="24"/>
        </w:rPr>
      </w:pPr>
      <w:bookmarkStart w:id="6" w:name="_v960xrhaush4" w:colFirst="0" w:colLast="0"/>
      <w:bookmarkEnd w:id="6"/>
      <w:r>
        <w:rPr>
          <w:sz w:val="24"/>
          <w:szCs w:val="24"/>
        </w:rPr>
        <w:t>Требования к подключению лабораторных анализаторов.</w:t>
      </w:r>
    </w:p>
    <w:p w:rsidR="00C863C1" w:rsidRDefault="00C863C1" w:rsidP="00C863C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Необходимо обеспечить получение данных с лабораторных анализаторов. </w:t>
      </w:r>
    </w:p>
    <w:p w:rsidR="00C863C1" w:rsidRDefault="00C863C1" w:rsidP="00C863C1">
      <w:pPr>
        <w:ind w:firstLine="708"/>
        <w:rPr>
          <w:sz w:val="24"/>
          <w:szCs w:val="24"/>
        </w:rPr>
      </w:pPr>
      <w:r>
        <w:rPr>
          <w:sz w:val="24"/>
          <w:szCs w:val="24"/>
        </w:rPr>
        <w:t>Конкретный перечень исследований, получаемый с анализаторов в МИС, определяется на этапе подключения анализаторов и зависит от выполняемых на анализаторах исследований.</w:t>
      </w:r>
    </w:p>
    <w:p w:rsidR="00C863C1" w:rsidRDefault="00C863C1" w:rsidP="00C863C1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Необходимо обеспечить возможность ручного и автоматического режима ввода результатов от анализаторов.</w:t>
      </w:r>
    </w:p>
    <w:p w:rsidR="00C863C1" w:rsidRDefault="00C863C1" w:rsidP="00C863C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Необходимо обеспечить получение результатов исследований с анализаторов в автоматическом и автоматизированном режиме в зависимости от возможностей анализаторов. 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Идентификация назначений пациентов необходимо осуществлять по номеру пробирки.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Номера пробирок первоначально формируются либо МИС и распечатываются в виде штрих-кодов, либо загружаются из анализатора в МИС, либо вводятся в МИС с распечатанных штрих-кодов на направлениях.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Режим работы с каждым анализатором определяется исходя из технических возможностей анализатора: двунаправленный, однонаправленный, пакетный режим.</w:t>
      </w:r>
    </w:p>
    <w:p w:rsidR="00C863C1" w:rsidRDefault="00C863C1" w:rsidP="00C863C1">
      <w:pPr>
        <w:keepNext/>
        <w:rPr>
          <w:sz w:val="24"/>
          <w:szCs w:val="24"/>
        </w:rPr>
      </w:pPr>
    </w:p>
    <w:p w:rsidR="00C863C1" w:rsidRDefault="00C863C1" w:rsidP="00C863C1">
      <w:pPr>
        <w:keepNext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подключаемым анализаторам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Необходимо обеспечить получение результатов исследований со следующих анализаторов (при работоспособности анализатора и наличии технической возможности у анализатора):</w:t>
      </w:r>
    </w:p>
    <w:tbl>
      <w:tblPr>
        <w:tblW w:w="1001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8222"/>
        <w:gridCol w:w="1224"/>
      </w:tblGrid>
      <w:tr w:rsidR="00C863C1" w:rsidTr="009909E4">
        <w:trPr>
          <w:trHeight w:val="5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863C1" w:rsidRDefault="00C863C1" w:rsidP="0099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863C1" w:rsidRDefault="00C863C1" w:rsidP="0099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863C1" w:rsidRDefault="00C863C1" w:rsidP="0099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863C1" w:rsidTr="009909E4">
        <w:trPr>
          <w:trHeight w:val="27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863C1" w:rsidRDefault="00C863C1" w:rsidP="0099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3C1" w:rsidRDefault="00C863C1" w:rsidP="0099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гематологический анализатор-URIT 5160 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3C1" w:rsidRDefault="00C863C1" w:rsidP="0099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63C1" w:rsidTr="009909E4">
        <w:trPr>
          <w:trHeight w:val="27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863C1" w:rsidRDefault="00C863C1" w:rsidP="0099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3C1" w:rsidRDefault="00C863C1" w:rsidP="0099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биохимический анализатор </w:t>
            </w:r>
            <w:proofErr w:type="spellStart"/>
            <w:r>
              <w:rPr>
                <w:sz w:val="24"/>
                <w:szCs w:val="24"/>
              </w:rPr>
              <w:t>Furuno</w:t>
            </w:r>
            <w:proofErr w:type="spellEnd"/>
            <w:r>
              <w:rPr>
                <w:sz w:val="24"/>
                <w:szCs w:val="24"/>
              </w:rPr>
              <w:t xml:space="preserve"> CA 270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3C1" w:rsidRDefault="00C863C1" w:rsidP="00990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Подключение выполняется при наличии технической и территориальной возможности: наличие компьютера в необходимой близости для анализаторов, работающих напрямую с компьютером, наличие функционирующих портов для подключения, возможность подключить в COM порт преобразователь COM-LAN).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При отсутствии у анализатора открытого интерфейса для взаимодействия выполняется подключение другого анализатора по согласованию с Заказчиком. Заказчик должен обеспечить возможность подключения каждого анализатора к компьютеру либо посредством последовательного соединения через преобразователь COM-LAN, USB соединения, либо посредством TCP/IP протокола через локальную сеть в зависимости от технической возможности анализатора. А также обеспечить возможность подключения компьютера, к которому подключен анализатор, к локальной сети либо обеспечить наличие свободного COM порта в этом компьютере, если для подключения к МИС используется соединение через COM порт. 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Необходимо выполнить следующие работы в рамках подключения:</w:t>
      </w:r>
    </w:p>
    <w:p w:rsidR="00C863C1" w:rsidRDefault="00C863C1" w:rsidP="00C863C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Физическое подключение анализаторов (или компьютеров, работающих с анализаторами) к МИС;</w:t>
      </w:r>
    </w:p>
    <w:p w:rsidR="00C863C1" w:rsidRDefault="00C863C1" w:rsidP="00C863C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Настройка методик и каналов;</w:t>
      </w:r>
    </w:p>
    <w:p w:rsidR="00C863C1" w:rsidRDefault="00C863C1" w:rsidP="00C863C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Настройка методик, </w:t>
      </w:r>
      <w:proofErr w:type="spellStart"/>
      <w:r>
        <w:rPr>
          <w:sz w:val="24"/>
          <w:szCs w:val="24"/>
        </w:rPr>
        <w:t>референтных</w:t>
      </w:r>
      <w:proofErr w:type="spellEnd"/>
      <w:r>
        <w:rPr>
          <w:sz w:val="24"/>
          <w:szCs w:val="24"/>
        </w:rPr>
        <w:t xml:space="preserve"> интервалов, правил учета услуг для исследований, выполняемых на анализаторах, в МИС.</w:t>
      </w:r>
    </w:p>
    <w:p w:rsidR="00C863C1" w:rsidRDefault="00C863C1" w:rsidP="00C863C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Обучение персонала лаборатории и администратора. </w:t>
      </w:r>
    </w:p>
    <w:p w:rsidR="00C863C1" w:rsidRDefault="00C863C1" w:rsidP="00C863C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Проведение опытной эксплуатации под наблюдением сервисного инженера.</w:t>
      </w:r>
    </w:p>
    <w:p w:rsidR="00C863C1" w:rsidRDefault="00C863C1" w:rsidP="00C863C1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4"/>
          <w:szCs w:val="24"/>
        </w:rPr>
      </w:pPr>
    </w:p>
    <w:p w:rsidR="00C863C1" w:rsidRDefault="00C863C1" w:rsidP="00C863C1">
      <w:pPr>
        <w:keepNext/>
        <w:keepLine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 Требования к предоставлению неисключительных прав </w:t>
      </w:r>
    </w:p>
    <w:p w:rsidR="00C863C1" w:rsidRDefault="00C863C1" w:rsidP="00C863C1">
      <w:pPr>
        <w:ind w:left="360"/>
        <w:rPr>
          <w:b/>
          <w:bCs/>
          <w:sz w:val="24"/>
          <w:szCs w:val="24"/>
        </w:rPr>
      </w:pP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Исполнителем должна быть оказана услуга по предоставлению дополнительных неисключительных прав использования (лицензий) на ПС Система автоматизации медицинской и финансово – аналитической деятельности клинико-диагностических и профилактических центров «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Мед»  (</w:t>
      </w:r>
      <w:proofErr w:type="gramEnd"/>
      <w:r>
        <w:rPr>
          <w:sz w:val="24"/>
          <w:szCs w:val="24"/>
        </w:rPr>
        <w:t>ПС “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-Мед”) (свидетельство о государственной регистрации программы для ЭВМ  №2009613523 от 30.06.2009г.) на дополнительно 2 рабочих места (подключений).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При поставке программного обеспечения должны быть выполнены требования Гражданского Кодекса Российской Федерации в части передачи неисключительной лицензии. 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Исполнитель должен предоставить документы, подтверждающие право обладания исключительными правами на поставляемое программное обеспечение «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-Мед» (Свидетельство о государственной регистрации программы для ЭВМ «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 xml:space="preserve">-Мед»  </w:t>
      </w:r>
      <w:r>
        <w:rPr>
          <w:sz w:val="24"/>
          <w:szCs w:val="24"/>
        </w:rPr>
        <w:lastRenderedPageBreak/>
        <w:t>№2009613523 от 30.06.2009г.; рег. номер №3008 в Едином реестре российских программ для электронных вычислительных машин и баз данных, класс ПО: Системы управления процессами организации, Информационные системы для решения специфических отраслевых задач) или копию действующих партнерских, лицензионных Договоров или Договоров купли-продажи лицензий с обладателями исключительных прав на указанное программное обеспечение.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Исполнитель обязуется в сроки, указанные в Спецификации, передать в электронном виде лицензии и экземпляры поставляемых программных средств, которые предоставляются Заказчику в виде загружаемых программных модулей. Экземпляр ПС “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-Мед” включает в себя:</w:t>
      </w:r>
    </w:p>
    <w:p w:rsidR="00C863C1" w:rsidRDefault="00C863C1" w:rsidP="00C863C1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Ссылку на ПС “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-Мед” для скачивания в облачном сервисе;</w:t>
      </w:r>
    </w:p>
    <w:p w:rsidR="00C863C1" w:rsidRDefault="00C863C1" w:rsidP="00C863C1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Лицензионное соглашение (лицензию) на использование программного средства “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-Мед”, а также все необходимые программные и аппаратные ключи, файлы лицензий, коды и серийные номера, и любую другую информацию для лицензионного использования ПС “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-Мед”.</w:t>
      </w:r>
    </w:p>
    <w:p w:rsidR="00C863C1" w:rsidRDefault="00C863C1" w:rsidP="00C863C1">
      <w:pPr>
        <w:rPr>
          <w:sz w:val="24"/>
          <w:szCs w:val="24"/>
        </w:rPr>
      </w:pPr>
      <w:r>
        <w:rPr>
          <w:sz w:val="24"/>
          <w:szCs w:val="24"/>
        </w:rPr>
        <w:t>Факт передачи экземпляров ПС должен быть подтвержден актом приема-передачи.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Исходные коды ПС “</w:t>
      </w:r>
      <w:proofErr w:type="spellStart"/>
      <w:r>
        <w:rPr>
          <w:sz w:val="24"/>
          <w:szCs w:val="24"/>
        </w:rPr>
        <w:t>Интер</w:t>
      </w:r>
      <w:proofErr w:type="spellEnd"/>
      <w:r>
        <w:rPr>
          <w:sz w:val="24"/>
          <w:szCs w:val="24"/>
        </w:rPr>
        <w:t>-Мед” Заказчику не предоставляются.</w:t>
      </w:r>
    </w:p>
    <w:p w:rsidR="00C863C1" w:rsidRDefault="00C863C1" w:rsidP="00C863C1">
      <w:pPr>
        <w:keepNext/>
        <w:ind w:firstLine="720"/>
        <w:rPr>
          <w:sz w:val="24"/>
          <w:szCs w:val="24"/>
        </w:rPr>
      </w:pPr>
    </w:p>
    <w:p w:rsidR="00C863C1" w:rsidRDefault="00C863C1" w:rsidP="00C863C1">
      <w:pPr>
        <w:keepNext/>
        <w:keepLine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Требования к персоналу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Для эффективного функционирования Системы необходимо обеспечить требования к двум группам персонала:</w:t>
      </w:r>
    </w:p>
    <w:p w:rsidR="00C863C1" w:rsidRDefault="00C863C1" w:rsidP="00C863C1">
      <w:pPr>
        <w:ind w:firstLine="720"/>
        <w:rPr>
          <w:sz w:val="24"/>
          <w:szCs w:val="24"/>
        </w:rPr>
      </w:pPr>
      <w:r>
        <w:rPr>
          <w:sz w:val="24"/>
          <w:szCs w:val="24"/>
        </w:rPr>
        <w:t>1.пользователям системы;</w:t>
      </w:r>
    </w:p>
    <w:p w:rsidR="00C863C1" w:rsidRDefault="00C863C1" w:rsidP="00C863C1">
      <w:pPr>
        <w:ind w:firstLine="720"/>
        <w:rPr>
          <w:sz w:val="24"/>
          <w:szCs w:val="24"/>
        </w:rPr>
      </w:pPr>
      <w:r>
        <w:rPr>
          <w:sz w:val="24"/>
          <w:szCs w:val="24"/>
        </w:rPr>
        <w:t>2.системным администраторам.</w:t>
      </w:r>
    </w:p>
    <w:p w:rsidR="00C863C1" w:rsidRDefault="00C863C1" w:rsidP="00C863C1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Пользователи системы должны иметь базовые навыки работы в среде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XP/8/10.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Системное администрирование системы должно выполняться уполномоченными лицами Заказчика. Администраторы системы регистрируют новых пользователей, проводят регламентные работы на сервере системы, выполняют и контролируют резервное копирование данных системы, выполняют перезапуск и восстановление данных системы после сбоев.</w:t>
      </w:r>
    </w:p>
    <w:p w:rsidR="00C863C1" w:rsidRDefault="00C863C1" w:rsidP="00C863C1">
      <w:pPr>
        <w:ind w:firstLine="567"/>
        <w:rPr>
          <w:sz w:val="24"/>
          <w:szCs w:val="24"/>
        </w:rPr>
      </w:pPr>
      <w:bookmarkStart w:id="7" w:name="_rvlj2m7a74bp" w:colFirst="0" w:colLast="0"/>
      <w:bookmarkEnd w:id="7"/>
      <w:r>
        <w:rPr>
          <w:sz w:val="24"/>
          <w:szCs w:val="24"/>
        </w:rPr>
        <w:t xml:space="preserve">Для выполнения профессиональных обязанностей системный администратор должен иметь навыки администрирования операционной системы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Server</w:t>
      </w:r>
      <w:proofErr w:type="spellEnd"/>
      <w:r>
        <w:rPr>
          <w:sz w:val="24"/>
          <w:szCs w:val="24"/>
        </w:rPr>
        <w:t xml:space="preserve"> 2003/2012 и выше, установленной на сервере Заказчика, а также навыки администрирования СУБД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SQL </w:t>
      </w:r>
      <w:proofErr w:type="spellStart"/>
      <w:r>
        <w:rPr>
          <w:sz w:val="24"/>
          <w:szCs w:val="24"/>
        </w:rPr>
        <w:t>Server</w:t>
      </w:r>
      <w:proofErr w:type="spellEnd"/>
      <w:r>
        <w:rPr>
          <w:sz w:val="24"/>
          <w:szCs w:val="24"/>
        </w:rPr>
        <w:t xml:space="preserve"> 2012 и выше. Комплекс мер по обеспечению информационной безопасности Системы осуществляется системными администраторами Заказчика.</w:t>
      </w:r>
    </w:p>
    <w:p w:rsidR="00C863C1" w:rsidRDefault="00C863C1" w:rsidP="00C863C1">
      <w:pPr>
        <w:ind w:left="720"/>
        <w:rPr>
          <w:sz w:val="24"/>
          <w:szCs w:val="24"/>
        </w:rPr>
      </w:pPr>
    </w:p>
    <w:p w:rsidR="00C863C1" w:rsidRDefault="00C863C1" w:rsidP="00C863C1">
      <w:pPr>
        <w:keepNext/>
        <w:keepLine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 Требования к документированию</w:t>
      </w:r>
    </w:p>
    <w:p w:rsidR="00C863C1" w:rsidRDefault="00C863C1" w:rsidP="00C863C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 случае внесения изменений в Систему должен быть обновлен и предоставлен Заказчику следующий пакет документов:</w:t>
      </w:r>
    </w:p>
    <w:p w:rsidR="00C863C1" w:rsidRDefault="00C863C1" w:rsidP="00C863C1">
      <w:pPr>
        <w:numPr>
          <w:ilvl w:val="0"/>
          <w:numId w:val="5"/>
        </w:numPr>
        <w:jc w:val="left"/>
        <w:rPr>
          <w:sz w:val="24"/>
          <w:szCs w:val="24"/>
        </w:rPr>
      </w:pPr>
      <w:r>
        <w:rPr>
          <w:sz w:val="24"/>
          <w:szCs w:val="24"/>
        </w:rPr>
        <w:t>Краткое руководство пользователя Системы на электронном носителе.</w:t>
      </w:r>
    </w:p>
    <w:p w:rsidR="00C863C1" w:rsidRDefault="00C863C1" w:rsidP="00C863C1">
      <w:pPr>
        <w:rPr>
          <w:sz w:val="24"/>
          <w:szCs w:val="24"/>
        </w:rPr>
      </w:pPr>
    </w:p>
    <w:p w:rsidR="00C863C1" w:rsidRDefault="00C863C1" w:rsidP="00C863C1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</w:p>
    <w:p w:rsidR="00C863C1" w:rsidRDefault="00C863C1" w:rsidP="00C863C1">
      <w:pPr>
        <w:jc w:val="right"/>
        <w:rPr>
          <w:sz w:val="24"/>
          <w:szCs w:val="24"/>
        </w:rPr>
      </w:pPr>
    </w:p>
    <w:tbl>
      <w:tblPr>
        <w:tblW w:w="9588" w:type="dxa"/>
        <w:tblLayout w:type="fixed"/>
        <w:tblLook w:val="0000" w:firstRow="0" w:lastRow="0" w:firstColumn="0" w:lastColumn="0" w:noHBand="0" w:noVBand="0"/>
      </w:tblPr>
      <w:tblGrid>
        <w:gridCol w:w="4503"/>
        <w:gridCol w:w="5085"/>
      </w:tblGrid>
      <w:tr w:rsidR="00C863C1" w:rsidTr="009909E4"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3C1" w:rsidRDefault="00C863C1" w:rsidP="009909E4">
            <w:pPr>
              <w:ind w:left="599"/>
              <w:rPr>
                <w:sz w:val="24"/>
                <w:szCs w:val="24"/>
              </w:rPr>
            </w:pPr>
          </w:p>
        </w:tc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3C1" w:rsidRDefault="00C863C1" w:rsidP="009909E4">
            <w:pPr>
              <w:ind w:left="720"/>
              <w:rPr>
                <w:sz w:val="24"/>
                <w:szCs w:val="24"/>
              </w:rPr>
            </w:pPr>
          </w:p>
        </w:tc>
      </w:tr>
    </w:tbl>
    <w:p w:rsidR="00E967B3" w:rsidRDefault="00E967B3"/>
    <w:sectPr w:rsidR="00E9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12933"/>
    <w:multiLevelType w:val="multilevel"/>
    <w:tmpl w:val="99C8F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54555F"/>
    <w:multiLevelType w:val="multilevel"/>
    <w:tmpl w:val="E56CE920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vertAlign w:val="baseline"/>
      </w:rPr>
    </w:lvl>
  </w:abstractNum>
  <w:abstractNum w:abstractNumId="2" w15:restartNumberingAfterBreak="0">
    <w:nsid w:val="241F7B74"/>
    <w:multiLevelType w:val="multilevel"/>
    <w:tmpl w:val="D3B0A5D2"/>
    <w:lvl w:ilvl="0">
      <w:start w:val="1"/>
      <w:numFmt w:val="decimal"/>
      <w:lvlText w:val="%1."/>
      <w:lvlJc w:val="left"/>
      <w:pPr>
        <w:ind w:left="1020" w:hanging="340"/>
      </w:pPr>
      <w:rPr>
        <w:u w:val="none"/>
      </w:rPr>
    </w:lvl>
    <w:lvl w:ilvl="1">
      <w:start w:val="1"/>
      <w:numFmt w:val="decimal"/>
      <w:lvlText w:val="%2."/>
      <w:lvlJc w:val="left"/>
      <w:pPr>
        <w:ind w:left="21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u w:val="none"/>
      </w:rPr>
    </w:lvl>
  </w:abstractNum>
  <w:abstractNum w:abstractNumId="3" w15:restartNumberingAfterBreak="0">
    <w:nsid w:val="28AE5612"/>
    <w:multiLevelType w:val="multilevel"/>
    <w:tmpl w:val="84CE71CC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4" w15:restartNumberingAfterBreak="0">
    <w:nsid w:val="2C266D49"/>
    <w:multiLevelType w:val="multilevel"/>
    <w:tmpl w:val="8BEA2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2F53D8"/>
    <w:multiLevelType w:val="multilevel"/>
    <w:tmpl w:val="97422A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82734DB"/>
    <w:multiLevelType w:val="multilevel"/>
    <w:tmpl w:val="062C1F3A"/>
    <w:lvl w:ilvl="0">
      <w:start w:val="1"/>
      <w:numFmt w:val="bullet"/>
      <w:lvlText w:val="●"/>
      <w:lvlJc w:val="left"/>
      <w:pPr>
        <w:ind w:left="180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77"/>
    <w:rsid w:val="00394B77"/>
    <w:rsid w:val="00C863C1"/>
    <w:rsid w:val="00E9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D3135-2CBD-4124-94E4-2B670B93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63C1"/>
    <w:pPr>
      <w:spacing w:after="0" w:line="240" w:lineRule="auto"/>
      <w:jc w:val="both"/>
    </w:pPr>
    <w:rPr>
      <w:rFonts w:ascii="Times New Roman" w:eastAsia="Times New Roman" w:hAnsi="Times New Roman" w:cs="Times New Roman"/>
      <w:lang w:val="ru" w:eastAsia="ru-RU"/>
    </w:rPr>
  </w:style>
  <w:style w:type="paragraph" w:styleId="3">
    <w:name w:val="heading 3"/>
    <w:basedOn w:val="a"/>
    <w:next w:val="a"/>
    <w:link w:val="30"/>
    <w:rsid w:val="00C863C1"/>
    <w:pPr>
      <w:pBdr>
        <w:top w:val="nil"/>
        <w:left w:val="nil"/>
        <w:bottom w:val="nil"/>
        <w:right w:val="nil"/>
        <w:between w:val="nil"/>
      </w:pBdr>
      <w:spacing w:before="120" w:after="120"/>
      <w:ind w:left="1440" w:hanging="720"/>
      <w:outlineLvl w:val="2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63C1"/>
    <w:rPr>
      <w:rFonts w:ascii="Times New Roman" w:eastAsia="Times New Roman" w:hAnsi="Times New Roman" w:cs="Times New Roman"/>
      <w:color w:val="00000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1434</Words>
  <Characters>8180</Characters>
  <Application>Microsoft Office Word</Application>
  <DocSecurity>0</DocSecurity>
  <Lines>68</Lines>
  <Paragraphs>19</Paragraphs>
  <ScaleCrop>false</ScaleCrop>
  <Company>HP Inc.</Company>
  <LinksUpToDate>false</LinksUpToDate>
  <CharactersWithSpaces>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Гульфия Нурфаязовна</dc:creator>
  <cp:keywords/>
  <dc:description/>
  <cp:lastModifiedBy>Фомичева Гульфия Нурфаязовна</cp:lastModifiedBy>
  <cp:revision>2</cp:revision>
  <dcterms:created xsi:type="dcterms:W3CDTF">2026-07-15T10:29:00Z</dcterms:created>
  <dcterms:modified xsi:type="dcterms:W3CDTF">2026-07-15T10:30:00Z</dcterms:modified>
</cp:coreProperties>
</file>