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67788B">
        <w:rPr>
          <w:b/>
        </w:rPr>
        <w:t>31</w:t>
      </w:r>
      <w:r w:rsidR="00414B4C">
        <w:rPr>
          <w:b/>
        </w:rPr>
        <w:t>4</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414B4C">
        <w:rPr>
          <w:rFonts w:eastAsia="Calibri"/>
          <w:b/>
          <w:color w:val="000000"/>
          <w:sz w:val="28"/>
          <w:szCs w:val="28"/>
        </w:rPr>
        <w:t>крепежных изделий</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414B4C">
        <w:rPr>
          <w:rFonts w:eastAsia="Calibri"/>
          <w:color w:val="000000"/>
          <w:sz w:val="21"/>
          <w:szCs w:val="21"/>
        </w:rPr>
        <w:t>крепежные изделия</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8C0212">
        <w:rPr>
          <w:color w:val="000000"/>
          <w:sz w:val="21"/>
          <w:szCs w:val="21"/>
        </w:rPr>
        <w:t>1</w:t>
      </w:r>
      <w:r w:rsidR="0067788B">
        <w:rPr>
          <w:color w:val="000000"/>
          <w:sz w:val="21"/>
          <w:szCs w:val="21"/>
        </w:rPr>
        <w:t>6 сентября</w:t>
      </w:r>
      <w:r w:rsidR="008C0212">
        <w:rPr>
          <w:color w:val="000000"/>
          <w:sz w:val="21"/>
          <w:szCs w:val="21"/>
        </w:rPr>
        <w:t xml:space="preserve">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proofErr w:type="gramStart"/>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roofErr w:type="gramEnd"/>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5551F7" w:rsidRPr="005551F7" w:rsidRDefault="00773994" w:rsidP="005551F7">
      <w:pPr>
        <w:tabs>
          <w:tab w:val="left" w:pos="1260"/>
        </w:tabs>
        <w:ind w:right="140" w:firstLine="720"/>
        <w:jc w:val="both"/>
        <w:rPr>
          <w:color w:val="000000"/>
          <w:sz w:val="21"/>
          <w:szCs w:val="21"/>
        </w:rPr>
      </w:pPr>
      <w:r w:rsidRPr="005551F7">
        <w:rPr>
          <w:color w:val="000000"/>
          <w:sz w:val="21"/>
          <w:szCs w:val="21"/>
        </w:rPr>
        <w:t xml:space="preserve">5.4. </w:t>
      </w:r>
      <w:r w:rsidR="0067788B">
        <w:rPr>
          <w:color w:val="000000"/>
          <w:sz w:val="21"/>
          <w:szCs w:val="21"/>
        </w:rPr>
        <w:t xml:space="preserve">Гарантийный срок службы товара составляет </w:t>
      </w:r>
      <w:r w:rsidR="005551F7" w:rsidRPr="005551F7">
        <w:rPr>
          <w:sz w:val="21"/>
          <w:szCs w:val="21"/>
        </w:rPr>
        <w:t xml:space="preserve"> не менее 12 месяцев от даты </w:t>
      </w:r>
      <w:r w:rsidR="0067788B">
        <w:rPr>
          <w:sz w:val="21"/>
          <w:szCs w:val="21"/>
        </w:rPr>
        <w:t>производства товара</w:t>
      </w:r>
      <w:r w:rsidR="005551F7" w:rsidRPr="005551F7">
        <w:rPr>
          <w:color w:val="000000"/>
          <w:sz w:val="21"/>
          <w:szCs w:val="21"/>
        </w:rPr>
        <w:t>.</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lastRenderedPageBreak/>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8C0212">
        <w:rPr>
          <w:sz w:val="21"/>
          <w:szCs w:val="21"/>
        </w:rPr>
        <w:t>0</w:t>
      </w:r>
      <w:r w:rsidR="0067788B">
        <w:rPr>
          <w:sz w:val="21"/>
          <w:szCs w:val="21"/>
        </w:rPr>
        <w:t>9</w:t>
      </w:r>
      <w:r w:rsidR="00C1205D" w:rsidRPr="00CB3134">
        <w:rPr>
          <w:sz w:val="21"/>
          <w:szCs w:val="21"/>
        </w:rPr>
        <w:t xml:space="preserve">» </w:t>
      </w:r>
      <w:r w:rsidR="0067788B">
        <w:rPr>
          <w:sz w:val="21"/>
          <w:szCs w:val="21"/>
        </w:rPr>
        <w:t>октября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lastRenderedPageBreak/>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321C4B" w:rsidRDefault="009A44AF" w:rsidP="009A44AF">
            <w:pPr>
              <w:pStyle w:val="a6"/>
              <w:rPr>
                <w:b/>
                <w:sz w:val="16"/>
                <w:szCs w:val="16"/>
                <w:lang w:val="ru-RU" w:eastAsia="ru-RU"/>
              </w:rPr>
            </w:pPr>
            <w:r w:rsidRPr="00321C4B">
              <w:rPr>
                <w:sz w:val="16"/>
                <w:szCs w:val="16"/>
                <w:lang w:val="ru-RU" w:eastAsia="ru-RU"/>
              </w:rPr>
              <w:t>Получатель: УФК по Нижегородской области (ФГБУ «ФЦССХ» Минздрава России (</w:t>
            </w:r>
            <w:proofErr w:type="gramStart"/>
            <w:r w:rsidRPr="00321C4B">
              <w:rPr>
                <w:sz w:val="16"/>
                <w:szCs w:val="16"/>
                <w:lang w:val="ru-RU" w:eastAsia="ru-RU"/>
              </w:rPr>
              <w:t>г</w:t>
            </w:r>
            <w:proofErr w:type="gramEnd"/>
            <w:r w:rsidRPr="00321C4B">
              <w:rPr>
                <w:sz w:val="16"/>
                <w:szCs w:val="16"/>
                <w:lang w:val="ru-RU" w:eastAsia="ru-RU"/>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Pr="0067788B" w:rsidRDefault="0067788B" w:rsidP="00DE0AE8">
            <w:pPr>
              <w:rPr>
                <w:sz w:val="28"/>
                <w:szCs w:val="28"/>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67788B">
      <w:pPr>
        <w:jc w:val="right"/>
        <w:rPr>
          <w:sz w:val="21"/>
          <w:szCs w:val="21"/>
        </w:rPr>
      </w:pPr>
      <w:r w:rsidRPr="00433356">
        <w:rPr>
          <w:sz w:val="21"/>
          <w:szCs w:val="21"/>
        </w:rPr>
        <w:t xml:space="preserve">на поставку </w:t>
      </w:r>
      <w:r w:rsidR="00414B4C">
        <w:rPr>
          <w:rFonts w:eastAsia="Calibri"/>
          <w:color w:val="000000"/>
          <w:sz w:val="21"/>
          <w:szCs w:val="21"/>
        </w:rPr>
        <w:t>крепежных изделий</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67788B">
        <w:rPr>
          <w:rFonts w:eastAsia="Calibri"/>
          <w:color w:val="000000"/>
          <w:sz w:val="21"/>
          <w:szCs w:val="21"/>
        </w:rPr>
        <w:t>31</w:t>
      </w:r>
      <w:r w:rsidR="00414B4C">
        <w:rPr>
          <w:rFonts w:eastAsia="Calibri"/>
          <w:color w:val="000000"/>
          <w:sz w:val="21"/>
          <w:szCs w:val="21"/>
        </w:rPr>
        <w:t>4</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1A6D09" w:rsidRDefault="001A6D09" w:rsidP="0098156A">
      <w:pPr>
        <w:widowControl w:val="0"/>
        <w:tabs>
          <w:tab w:val="left" w:pos="5670"/>
        </w:tabs>
        <w:autoSpaceDE w:val="0"/>
        <w:autoSpaceDN w:val="0"/>
        <w:adjustRightInd w:val="0"/>
        <w:jc w:val="center"/>
        <w:rPr>
          <w:b/>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414B4C">
        <w:rPr>
          <w:rFonts w:eastAsia="Calibri"/>
          <w:color w:val="000000"/>
          <w:sz w:val="21"/>
          <w:szCs w:val="21"/>
        </w:rPr>
        <w:t>крепежных изделий</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414B4C" w:rsidRPr="00414B4C" w:rsidTr="00414B4C">
        <w:trPr>
          <w:cantSplit/>
          <w:trHeight w:val="240"/>
        </w:trPr>
        <w:tc>
          <w:tcPr>
            <w:tcW w:w="42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pStyle w:val="ConsPlusNormal"/>
              <w:rPr>
                <w:rFonts w:ascii="Times New Roman" w:hAnsi="Times New Roman" w:cs="Times New Roman"/>
                <w:sz w:val="18"/>
                <w:szCs w:val="18"/>
              </w:rPr>
            </w:pPr>
            <w:r w:rsidRPr="00414B4C">
              <w:rPr>
                <w:rFonts w:ascii="Times New Roman" w:hAnsi="Times New Roman" w:cs="Times New Roman"/>
                <w:sz w:val="18"/>
                <w:szCs w:val="18"/>
              </w:rPr>
              <w:t>1.</w:t>
            </w:r>
          </w:p>
        </w:tc>
        <w:tc>
          <w:tcPr>
            <w:tcW w:w="127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color w:val="000000" w:themeColor="text1"/>
                <w:sz w:val="18"/>
                <w:szCs w:val="18"/>
              </w:rPr>
            </w:pPr>
            <w:r w:rsidRPr="00414B4C">
              <w:rPr>
                <w:color w:val="000000" w:themeColor="text1"/>
                <w:sz w:val="18"/>
                <w:szCs w:val="18"/>
              </w:rPr>
              <w:t>25.94.12.190</w:t>
            </w:r>
          </w:p>
        </w:tc>
        <w:tc>
          <w:tcPr>
            <w:tcW w:w="2267" w:type="dxa"/>
            <w:tcBorders>
              <w:top w:val="single" w:sz="6" w:space="0" w:color="auto"/>
              <w:left w:val="single" w:sz="6" w:space="0" w:color="auto"/>
              <w:bottom w:val="single" w:sz="6" w:space="0" w:color="auto"/>
              <w:right w:val="single" w:sz="4"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shd w:val="clear" w:color="auto" w:fill="FFFFFF"/>
              </w:rPr>
              <w:t>Кабельные стяжки (х</w:t>
            </w:r>
            <w:r w:rsidRPr="00414B4C">
              <w:rPr>
                <w:color w:val="000000" w:themeColor="text1"/>
                <w:sz w:val="18"/>
                <w:szCs w:val="18"/>
                <w:shd w:val="clear" w:color="auto" w:fill="FFFFFF"/>
              </w:rPr>
              <w:t>о</w:t>
            </w:r>
            <w:r w:rsidRPr="00414B4C">
              <w:rPr>
                <w:color w:val="000000" w:themeColor="text1"/>
                <w:sz w:val="18"/>
                <w:szCs w:val="18"/>
                <w:shd w:val="clear" w:color="auto" w:fill="FFFFFF"/>
              </w:rPr>
              <w:t>мут-стяжка) длина 500 мм</w:t>
            </w:r>
          </w:p>
          <w:p w:rsidR="00414B4C" w:rsidRPr="00414B4C" w:rsidRDefault="00414B4C" w:rsidP="00414B4C">
            <w:pPr>
              <w:rPr>
                <w:color w:val="000000" w:themeColor="text1"/>
                <w:sz w:val="18"/>
                <w:szCs w:val="18"/>
                <w:shd w:val="clear" w:color="auto" w:fill="FFFFFF"/>
              </w:rPr>
            </w:pPr>
          </w:p>
          <w:p w:rsidR="00414B4C" w:rsidRPr="00414B4C" w:rsidRDefault="00414B4C" w:rsidP="00414B4C">
            <w:pPr>
              <w:rPr>
                <w:color w:val="000000" w:themeColor="text1"/>
                <w:sz w:val="18"/>
                <w:szCs w:val="18"/>
              </w:rPr>
            </w:pPr>
          </w:p>
        </w:tc>
        <w:tc>
          <w:tcPr>
            <w:tcW w:w="2127"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Длина </w:t>
            </w:r>
            <w:r w:rsidRPr="00414B4C">
              <w:rPr>
                <w:color w:val="000000" w:themeColor="text1"/>
                <w:sz w:val="18"/>
                <w:szCs w:val="18"/>
              </w:rPr>
              <w:t>500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Ширина </w:t>
            </w:r>
            <w:r w:rsidRPr="00414B4C">
              <w:rPr>
                <w:color w:val="000000" w:themeColor="text1"/>
                <w:sz w:val="18"/>
                <w:szCs w:val="18"/>
              </w:rPr>
              <w:t>4,6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Толщина </w:t>
            </w:r>
            <w:r w:rsidRPr="00414B4C">
              <w:rPr>
                <w:color w:val="000000" w:themeColor="text1"/>
                <w:sz w:val="18"/>
                <w:szCs w:val="18"/>
              </w:rPr>
              <w:t>≥0,25 и ≤0,3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highlight w:val="white"/>
                <w:lang w:val="en-US"/>
              </w:rPr>
            </w:pPr>
            <w:r w:rsidRPr="00414B4C">
              <w:rPr>
                <w:color w:val="000000" w:themeColor="text1"/>
                <w:sz w:val="18"/>
                <w:szCs w:val="18"/>
                <w:shd w:val="clear" w:color="auto" w:fill="FFFFFF"/>
              </w:rPr>
              <w:t xml:space="preserve">Материал нержавеющая сталь </w:t>
            </w:r>
            <w:r w:rsidRPr="00414B4C">
              <w:rPr>
                <w:color w:val="000000" w:themeColor="text1"/>
                <w:sz w:val="18"/>
                <w:szCs w:val="18"/>
                <w:shd w:val="clear" w:color="auto" w:fill="FFFFFF"/>
                <w:lang w:val="en-US"/>
              </w:rPr>
              <w:t>AISI 304</w:t>
            </w:r>
          </w:p>
          <w:p w:rsidR="00414B4C" w:rsidRPr="00414B4C" w:rsidRDefault="00414B4C" w:rsidP="00414B4C">
            <w:pPr>
              <w:shd w:val="clear" w:color="auto" w:fill="F8FAFC"/>
              <w:textAlignment w:val="baseline"/>
              <w:rPr>
                <w:sz w:val="18"/>
                <w:szCs w:val="18"/>
              </w:rPr>
            </w:pPr>
          </w:p>
        </w:tc>
        <w:tc>
          <w:tcPr>
            <w:tcW w:w="1418"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rPr>
                <w:sz w:val="18"/>
                <w:szCs w:val="18"/>
              </w:rPr>
            </w:pPr>
          </w:p>
        </w:tc>
        <w:tc>
          <w:tcPr>
            <w:tcW w:w="566" w:type="dxa"/>
            <w:tcBorders>
              <w:top w:val="single" w:sz="6" w:space="0" w:color="auto"/>
              <w:left w:val="single" w:sz="4"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100</w:t>
            </w:r>
          </w:p>
        </w:tc>
        <w:tc>
          <w:tcPr>
            <w:tcW w:w="992"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r>
      <w:tr w:rsidR="00414B4C" w:rsidRPr="00414B4C" w:rsidTr="00414B4C">
        <w:trPr>
          <w:cantSplit/>
          <w:trHeight w:val="240"/>
        </w:trPr>
        <w:tc>
          <w:tcPr>
            <w:tcW w:w="42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pStyle w:val="ConsPlusNormal"/>
              <w:rPr>
                <w:rFonts w:ascii="Times New Roman" w:hAnsi="Times New Roman" w:cs="Times New Roman"/>
                <w:sz w:val="18"/>
                <w:szCs w:val="18"/>
              </w:rPr>
            </w:pPr>
            <w:r w:rsidRPr="00414B4C">
              <w:rPr>
                <w:rFonts w:ascii="Times New Roman" w:hAnsi="Times New Roman" w:cs="Times New Roman"/>
                <w:sz w:val="18"/>
                <w:szCs w:val="18"/>
              </w:rPr>
              <w:t>2.</w:t>
            </w:r>
          </w:p>
        </w:tc>
        <w:tc>
          <w:tcPr>
            <w:tcW w:w="127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rPr>
              <w:t>25.94.12.190</w:t>
            </w:r>
          </w:p>
        </w:tc>
        <w:tc>
          <w:tcPr>
            <w:tcW w:w="2267" w:type="dxa"/>
            <w:tcBorders>
              <w:top w:val="single" w:sz="6" w:space="0" w:color="auto"/>
              <w:left w:val="single" w:sz="6" w:space="0" w:color="auto"/>
              <w:bottom w:val="single" w:sz="6" w:space="0" w:color="auto"/>
              <w:right w:val="single" w:sz="4"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shd w:val="clear" w:color="auto" w:fill="FFFFFF"/>
              </w:rPr>
              <w:t>Кабельные стяжки (х</w:t>
            </w:r>
            <w:r w:rsidRPr="00414B4C">
              <w:rPr>
                <w:color w:val="000000" w:themeColor="text1"/>
                <w:sz w:val="18"/>
                <w:szCs w:val="18"/>
                <w:shd w:val="clear" w:color="auto" w:fill="FFFFFF"/>
              </w:rPr>
              <w:t>о</w:t>
            </w:r>
            <w:r w:rsidRPr="00414B4C">
              <w:rPr>
                <w:color w:val="000000" w:themeColor="text1"/>
                <w:sz w:val="18"/>
                <w:szCs w:val="18"/>
                <w:shd w:val="clear" w:color="auto" w:fill="FFFFFF"/>
              </w:rPr>
              <w:t>мут-стяжка) длина 400 мм</w:t>
            </w:r>
          </w:p>
          <w:p w:rsidR="00414B4C" w:rsidRPr="00414B4C" w:rsidRDefault="00414B4C" w:rsidP="00414B4C">
            <w:pPr>
              <w:shd w:val="clear" w:color="auto" w:fill="FFFFFF"/>
              <w:outlineLvl w:val="0"/>
              <w:rPr>
                <w:bCs/>
                <w:color w:val="000000" w:themeColor="text1"/>
                <w:kern w:val="36"/>
                <w:sz w:val="18"/>
                <w:szCs w:val="18"/>
              </w:rPr>
            </w:pPr>
          </w:p>
        </w:tc>
        <w:tc>
          <w:tcPr>
            <w:tcW w:w="2127"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Длина </w:t>
            </w:r>
            <w:r w:rsidRPr="00414B4C">
              <w:rPr>
                <w:color w:val="000000" w:themeColor="text1"/>
                <w:sz w:val="18"/>
                <w:szCs w:val="18"/>
              </w:rPr>
              <w:t>4</w:t>
            </w:r>
            <w:r w:rsidRPr="00414B4C">
              <w:rPr>
                <w:color w:val="000000" w:themeColor="text1"/>
                <w:sz w:val="18"/>
                <w:szCs w:val="18"/>
              </w:rPr>
              <w:t>00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Ширина </w:t>
            </w:r>
            <w:r w:rsidRPr="00414B4C">
              <w:rPr>
                <w:color w:val="000000" w:themeColor="text1"/>
                <w:sz w:val="18"/>
                <w:szCs w:val="18"/>
              </w:rPr>
              <w:t>4,6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Толщина </w:t>
            </w:r>
            <w:r w:rsidRPr="00414B4C">
              <w:rPr>
                <w:color w:val="000000" w:themeColor="text1"/>
                <w:sz w:val="18"/>
                <w:szCs w:val="18"/>
              </w:rPr>
              <w:t>≥0,25 и ≤0,3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highlight w:val="white"/>
                <w:lang w:val="en-US"/>
              </w:rPr>
            </w:pPr>
            <w:r w:rsidRPr="00414B4C">
              <w:rPr>
                <w:color w:val="000000" w:themeColor="text1"/>
                <w:sz w:val="18"/>
                <w:szCs w:val="18"/>
                <w:shd w:val="clear" w:color="auto" w:fill="FFFFFF"/>
              </w:rPr>
              <w:t xml:space="preserve">Материал нержавеющая сталь </w:t>
            </w:r>
            <w:r w:rsidRPr="00414B4C">
              <w:rPr>
                <w:color w:val="000000" w:themeColor="text1"/>
                <w:sz w:val="18"/>
                <w:szCs w:val="18"/>
                <w:shd w:val="clear" w:color="auto" w:fill="FFFFFF"/>
                <w:lang w:val="en-US"/>
              </w:rPr>
              <w:t>AISI 304</w:t>
            </w:r>
          </w:p>
          <w:p w:rsidR="00414B4C" w:rsidRPr="00414B4C" w:rsidRDefault="00414B4C" w:rsidP="00414B4C">
            <w:pPr>
              <w:shd w:val="clear" w:color="auto" w:fill="F8FAFC"/>
              <w:textAlignment w:val="baseline"/>
              <w:rPr>
                <w:sz w:val="18"/>
                <w:szCs w:val="18"/>
              </w:rPr>
            </w:pPr>
          </w:p>
        </w:tc>
        <w:tc>
          <w:tcPr>
            <w:tcW w:w="1418"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rPr>
                <w:sz w:val="18"/>
                <w:szCs w:val="18"/>
              </w:rPr>
            </w:pPr>
          </w:p>
        </w:tc>
        <w:tc>
          <w:tcPr>
            <w:tcW w:w="566" w:type="dxa"/>
            <w:tcBorders>
              <w:top w:val="single" w:sz="6" w:space="0" w:color="auto"/>
              <w:left w:val="single" w:sz="4"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200</w:t>
            </w:r>
          </w:p>
        </w:tc>
        <w:tc>
          <w:tcPr>
            <w:tcW w:w="992"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r>
      <w:tr w:rsidR="00414B4C" w:rsidRPr="00414B4C" w:rsidTr="00414B4C">
        <w:trPr>
          <w:cantSplit/>
          <w:trHeight w:val="240"/>
        </w:trPr>
        <w:tc>
          <w:tcPr>
            <w:tcW w:w="42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pStyle w:val="ConsPlusNormal"/>
              <w:rPr>
                <w:rFonts w:ascii="Times New Roman" w:hAnsi="Times New Roman" w:cs="Times New Roman"/>
                <w:sz w:val="18"/>
                <w:szCs w:val="18"/>
              </w:rPr>
            </w:pPr>
            <w:r w:rsidRPr="00414B4C">
              <w:rPr>
                <w:rFonts w:ascii="Times New Roman" w:hAnsi="Times New Roman" w:cs="Times New Roman"/>
                <w:sz w:val="18"/>
                <w:szCs w:val="18"/>
              </w:rPr>
              <w:t>3.</w:t>
            </w:r>
          </w:p>
        </w:tc>
        <w:tc>
          <w:tcPr>
            <w:tcW w:w="127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rPr>
              <w:t>25.94.12.190</w:t>
            </w:r>
          </w:p>
        </w:tc>
        <w:tc>
          <w:tcPr>
            <w:tcW w:w="2267" w:type="dxa"/>
            <w:tcBorders>
              <w:top w:val="single" w:sz="6" w:space="0" w:color="auto"/>
              <w:left w:val="single" w:sz="6" w:space="0" w:color="auto"/>
              <w:bottom w:val="single" w:sz="6" w:space="0" w:color="auto"/>
              <w:right w:val="single" w:sz="4"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shd w:val="clear" w:color="auto" w:fill="FFFFFF"/>
              </w:rPr>
              <w:t>Кабельные стяжки (х</w:t>
            </w:r>
            <w:r w:rsidRPr="00414B4C">
              <w:rPr>
                <w:color w:val="000000" w:themeColor="text1"/>
                <w:sz w:val="18"/>
                <w:szCs w:val="18"/>
                <w:shd w:val="clear" w:color="auto" w:fill="FFFFFF"/>
              </w:rPr>
              <w:t>о</w:t>
            </w:r>
            <w:r w:rsidRPr="00414B4C">
              <w:rPr>
                <w:color w:val="000000" w:themeColor="text1"/>
                <w:sz w:val="18"/>
                <w:szCs w:val="18"/>
                <w:shd w:val="clear" w:color="auto" w:fill="FFFFFF"/>
              </w:rPr>
              <w:t>мут-стяжка) длина 350 мм</w:t>
            </w:r>
          </w:p>
          <w:p w:rsidR="00414B4C" w:rsidRPr="00414B4C" w:rsidRDefault="00414B4C" w:rsidP="00414B4C">
            <w:pPr>
              <w:shd w:val="clear" w:color="auto" w:fill="FFFFFF"/>
              <w:outlineLvl w:val="0"/>
              <w:rPr>
                <w:bCs/>
                <w:color w:val="000000" w:themeColor="text1"/>
                <w:kern w:val="36"/>
                <w:sz w:val="18"/>
                <w:szCs w:val="18"/>
              </w:rPr>
            </w:pPr>
          </w:p>
        </w:tc>
        <w:tc>
          <w:tcPr>
            <w:tcW w:w="2127"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Длина </w:t>
            </w:r>
            <w:r w:rsidRPr="00414B4C">
              <w:rPr>
                <w:color w:val="000000" w:themeColor="text1"/>
                <w:sz w:val="18"/>
                <w:szCs w:val="18"/>
              </w:rPr>
              <w:t>350</w:t>
            </w:r>
            <w:r w:rsidRPr="00414B4C">
              <w:rPr>
                <w:color w:val="000000" w:themeColor="text1"/>
                <w:sz w:val="18"/>
                <w:szCs w:val="18"/>
              </w:rPr>
              <w:t xml:space="preserve">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Ширина </w:t>
            </w:r>
            <w:r w:rsidRPr="00414B4C">
              <w:rPr>
                <w:color w:val="000000" w:themeColor="text1"/>
                <w:sz w:val="18"/>
                <w:szCs w:val="18"/>
              </w:rPr>
              <w:t>4,6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Толщина </w:t>
            </w:r>
            <w:r w:rsidRPr="00414B4C">
              <w:rPr>
                <w:color w:val="000000" w:themeColor="text1"/>
                <w:sz w:val="18"/>
                <w:szCs w:val="18"/>
              </w:rPr>
              <w:t>≥0,25 и ≤0,3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highlight w:val="white"/>
                <w:lang w:val="en-US"/>
              </w:rPr>
            </w:pPr>
            <w:r w:rsidRPr="00414B4C">
              <w:rPr>
                <w:color w:val="000000" w:themeColor="text1"/>
                <w:sz w:val="18"/>
                <w:szCs w:val="18"/>
                <w:shd w:val="clear" w:color="auto" w:fill="FFFFFF"/>
              </w:rPr>
              <w:t xml:space="preserve">Материал нержавеющая сталь </w:t>
            </w:r>
            <w:r w:rsidRPr="00414B4C">
              <w:rPr>
                <w:color w:val="000000" w:themeColor="text1"/>
                <w:sz w:val="18"/>
                <w:szCs w:val="18"/>
                <w:shd w:val="clear" w:color="auto" w:fill="FFFFFF"/>
                <w:lang w:val="en-US"/>
              </w:rPr>
              <w:t>AISI 304</w:t>
            </w:r>
          </w:p>
          <w:p w:rsidR="00414B4C" w:rsidRPr="00414B4C" w:rsidRDefault="00414B4C" w:rsidP="00414B4C">
            <w:pPr>
              <w:shd w:val="clear" w:color="auto" w:fill="F8FAFC"/>
              <w:textAlignment w:val="baseline"/>
              <w:rPr>
                <w:sz w:val="18"/>
                <w:szCs w:val="18"/>
              </w:rPr>
            </w:pPr>
          </w:p>
        </w:tc>
        <w:tc>
          <w:tcPr>
            <w:tcW w:w="1418"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rPr>
                <w:sz w:val="18"/>
                <w:szCs w:val="18"/>
              </w:rPr>
            </w:pPr>
          </w:p>
        </w:tc>
        <w:tc>
          <w:tcPr>
            <w:tcW w:w="566" w:type="dxa"/>
            <w:tcBorders>
              <w:top w:val="single" w:sz="6" w:space="0" w:color="auto"/>
              <w:left w:val="single" w:sz="4"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500</w:t>
            </w:r>
          </w:p>
        </w:tc>
        <w:tc>
          <w:tcPr>
            <w:tcW w:w="992"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r>
      <w:tr w:rsidR="00414B4C" w:rsidRPr="00414B4C" w:rsidTr="00414B4C">
        <w:trPr>
          <w:cantSplit/>
          <w:trHeight w:val="240"/>
        </w:trPr>
        <w:tc>
          <w:tcPr>
            <w:tcW w:w="42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pStyle w:val="ConsPlusNormal"/>
              <w:rPr>
                <w:rFonts w:ascii="Times New Roman" w:hAnsi="Times New Roman" w:cs="Times New Roman"/>
                <w:sz w:val="18"/>
                <w:szCs w:val="18"/>
              </w:rPr>
            </w:pPr>
            <w:r w:rsidRPr="00414B4C">
              <w:rPr>
                <w:rFonts w:ascii="Times New Roman" w:hAnsi="Times New Roman" w:cs="Times New Roman"/>
                <w:sz w:val="18"/>
                <w:szCs w:val="18"/>
              </w:rPr>
              <w:t>4.</w:t>
            </w:r>
          </w:p>
        </w:tc>
        <w:tc>
          <w:tcPr>
            <w:tcW w:w="1276"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rPr>
              <w:t>25.94.12.190</w:t>
            </w:r>
          </w:p>
        </w:tc>
        <w:tc>
          <w:tcPr>
            <w:tcW w:w="2267" w:type="dxa"/>
            <w:tcBorders>
              <w:top w:val="single" w:sz="6" w:space="0" w:color="auto"/>
              <w:left w:val="single" w:sz="6" w:space="0" w:color="auto"/>
              <w:bottom w:val="single" w:sz="6" w:space="0" w:color="auto"/>
              <w:right w:val="single" w:sz="4" w:space="0" w:color="auto"/>
            </w:tcBorders>
          </w:tcPr>
          <w:p w:rsidR="00414B4C" w:rsidRPr="00414B4C" w:rsidRDefault="00414B4C" w:rsidP="00414B4C">
            <w:pPr>
              <w:rPr>
                <w:color w:val="000000" w:themeColor="text1"/>
                <w:sz w:val="18"/>
                <w:szCs w:val="18"/>
                <w:shd w:val="clear" w:color="auto" w:fill="FFFFFF"/>
              </w:rPr>
            </w:pPr>
            <w:r w:rsidRPr="00414B4C">
              <w:rPr>
                <w:color w:val="000000" w:themeColor="text1"/>
                <w:sz w:val="18"/>
                <w:szCs w:val="18"/>
                <w:shd w:val="clear" w:color="auto" w:fill="FFFFFF"/>
              </w:rPr>
              <w:t>Кабельные стяжки (х</w:t>
            </w:r>
            <w:r w:rsidRPr="00414B4C">
              <w:rPr>
                <w:color w:val="000000" w:themeColor="text1"/>
                <w:sz w:val="18"/>
                <w:szCs w:val="18"/>
                <w:shd w:val="clear" w:color="auto" w:fill="FFFFFF"/>
              </w:rPr>
              <w:t>о</w:t>
            </w:r>
            <w:r w:rsidRPr="00414B4C">
              <w:rPr>
                <w:color w:val="000000" w:themeColor="text1"/>
                <w:sz w:val="18"/>
                <w:szCs w:val="18"/>
                <w:shd w:val="clear" w:color="auto" w:fill="FFFFFF"/>
              </w:rPr>
              <w:t>мут-стяжка) длина 200 мм</w:t>
            </w:r>
          </w:p>
          <w:p w:rsidR="00414B4C" w:rsidRPr="00414B4C" w:rsidRDefault="00414B4C" w:rsidP="00414B4C">
            <w:pPr>
              <w:shd w:val="clear" w:color="auto" w:fill="FFFFFF"/>
              <w:outlineLvl w:val="0"/>
              <w:rPr>
                <w:bCs/>
                <w:color w:val="000000" w:themeColor="text1"/>
                <w:kern w:val="36"/>
                <w:sz w:val="18"/>
                <w:szCs w:val="18"/>
              </w:rPr>
            </w:pPr>
          </w:p>
        </w:tc>
        <w:tc>
          <w:tcPr>
            <w:tcW w:w="2127"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Длина </w:t>
            </w:r>
            <w:r w:rsidRPr="00414B4C">
              <w:rPr>
                <w:color w:val="000000" w:themeColor="text1"/>
                <w:sz w:val="18"/>
                <w:szCs w:val="18"/>
                <w:shd w:val="clear" w:color="auto" w:fill="FFFFFF"/>
              </w:rPr>
              <w:t>2</w:t>
            </w:r>
            <w:r w:rsidRPr="00414B4C">
              <w:rPr>
                <w:color w:val="000000" w:themeColor="text1"/>
                <w:sz w:val="18"/>
                <w:szCs w:val="18"/>
              </w:rPr>
              <w:t>00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Ширина </w:t>
            </w:r>
            <w:r w:rsidRPr="00414B4C">
              <w:rPr>
                <w:color w:val="000000" w:themeColor="text1"/>
                <w:sz w:val="18"/>
                <w:szCs w:val="18"/>
              </w:rPr>
              <w:t>4,6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rPr>
            </w:pPr>
            <w:r w:rsidRPr="00414B4C">
              <w:rPr>
                <w:color w:val="000000" w:themeColor="text1"/>
                <w:sz w:val="18"/>
                <w:szCs w:val="18"/>
                <w:shd w:val="clear" w:color="auto" w:fill="FFFFFF"/>
              </w:rPr>
              <w:t xml:space="preserve">Толщина </w:t>
            </w:r>
            <w:r w:rsidRPr="00414B4C">
              <w:rPr>
                <w:color w:val="000000" w:themeColor="text1"/>
                <w:sz w:val="18"/>
                <w:szCs w:val="18"/>
              </w:rPr>
              <w:t>≥0,25 и ≤0,3 Милл</w:t>
            </w:r>
            <w:r w:rsidRPr="00414B4C">
              <w:rPr>
                <w:color w:val="000000" w:themeColor="text1"/>
                <w:sz w:val="18"/>
                <w:szCs w:val="18"/>
              </w:rPr>
              <w:t>и</w:t>
            </w:r>
            <w:r w:rsidRPr="00414B4C">
              <w:rPr>
                <w:color w:val="000000" w:themeColor="text1"/>
                <w:sz w:val="18"/>
                <w:szCs w:val="18"/>
              </w:rPr>
              <w:t xml:space="preserve">метр </w:t>
            </w:r>
          </w:p>
          <w:p w:rsidR="00414B4C" w:rsidRPr="00414B4C" w:rsidRDefault="00414B4C" w:rsidP="00414B4C">
            <w:pPr>
              <w:widowControl w:val="0"/>
              <w:suppressAutoHyphens/>
              <w:autoSpaceDE w:val="0"/>
              <w:autoSpaceDN w:val="0"/>
              <w:adjustRightInd w:val="0"/>
              <w:ind w:right="45"/>
              <w:rPr>
                <w:color w:val="000000" w:themeColor="text1"/>
                <w:sz w:val="18"/>
                <w:szCs w:val="18"/>
                <w:highlight w:val="white"/>
                <w:lang w:val="en-US"/>
              </w:rPr>
            </w:pPr>
            <w:r w:rsidRPr="00414B4C">
              <w:rPr>
                <w:color w:val="000000" w:themeColor="text1"/>
                <w:sz w:val="18"/>
                <w:szCs w:val="18"/>
                <w:shd w:val="clear" w:color="auto" w:fill="FFFFFF"/>
              </w:rPr>
              <w:t xml:space="preserve">Материал нержавеющая сталь </w:t>
            </w:r>
            <w:r w:rsidRPr="00414B4C">
              <w:rPr>
                <w:color w:val="000000" w:themeColor="text1"/>
                <w:sz w:val="18"/>
                <w:szCs w:val="18"/>
                <w:shd w:val="clear" w:color="auto" w:fill="FFFFFF"/>
                <w:lang w:val="en-US"/>
              </w:rPr>
              <w:t>AISI 304</w:t>
            </w:r>
          </w:p>
          <w:p w:rsidR="00414B4C" w:rsidRPr="00414B4C" w:rsidRDefault="00414B4C" w:rsidP="00414B4C">
            <w:pPr>
              <w:shd w:val="clear" w:color="auto" w:fill="F8FAFC"/>
              <w:textAlignment w:val="baseline"/>
              <w:rPr>
                <w:sz w:val="18"/>
                <w:szCs w:val="18"/>
              </w:rPr>
            </w:pPr>
          </w:p>
        </w:tc>
        <w:tc>
          <w:tcPr>
            <w:tcW w:w="1418" w:type="dxa"/>
            <w:tcBorders>
              <w:top w:val="single" w:sz="6" w:space="0" w:color="auto"/>
              <w:left w:val="single" w:sz="4" w:space="0" w:color="auto"/>
              <w:bottom w:val="single" w:sz="6" w:space="0" w:color="auto"/>
              <w:right w:val="single" w:sz="4" w:space="0" w:color="auto"/>
            </w:tcBorders>
          </w:tcPr>
          <w:p w:rsidR="00414B4C" w:rsidRPr="00414B4C" w:rsidRDefault="00414B4C" w:rsidP="00414B4C">
            <w:pPr>
              <w:rPr>
                <w:sz w:val="18"/>
                <w:szCs w:val="18"/>
              </w:rPr>
            </w:pPr>
          </w:p>
        </w:tc>
        <w:tc>
          <w:tcPr>
            <w:tcW w:w="566" w:type="dxa"/>
            <w:tcBorders>
              <w:top w:val="single" w:sz="6" w:space="0" w:color="auto"/>
              <w:left w:val="single" w:sz="4"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шт.</w:t>
            </w:r>
          </w:p>
        </w:tc>
        <w:tc>
          <w:tcPr>
            <w:tcW w:w="567"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jc w:val="center"/>
              <w:rPr>
                <w:sz w:val="18"/>
                <w:szCs w:val="18"/>
              </w:rPr>
            </w:pPr>
            <w:r w:rsidRPr="00414B4C">
              <w:rPr>
                <w:sz w:val="18"/>
                <w:szCs w:val="18"/>
              </w:rPr>
              <w:t>200</w:t>
            </w:r>
          </w:p>
        </w:tc>
        <w:tc>
          <w:tcPr>
            <w:tcW w:w="992"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414B4C" w:rsidRPr="00414B4C" w:rsidRDefault="00414B4C" w:rsidP="00414B4C">
            <w:pPr>
              <w:rPr>
                <w:sz w:val="18"/>
                <w:szCs w:val="18"/>
              </w:rPr>
            </w:pP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Default="00B160CD" w:rsidP="00B160CD">
            <w:pPr>
              <w:rPr>
                <w:sz w:val="21"/>
                <w:szCs w:val="21"/>
              </w:rPr>
            </w:pPr>
            <w:r>
              <w:rPr>
                <w:sz w:val="21"/>
                <w:szCs w:val="21"/>
              </w:rPr>
              <w:t>Главный</w:t>
            </w:r>
            <w:r w:rsidRPr="00433356">
              <w:rPr>
                <w:sz w:val="21"/>
                <w:szCs w:val="21"/>
              </w:rPr>
              <w:t xml:space="preserve"> врач</w:t>
            </w:r>
          </w:p>
          <w:p w:rsidR="001A6D09" w:rsidRPr="00433356" w:rsidRDefault="001A6D09" w:rsidP="00B160CD">
            <w:pPr>
              <w:rPr>
                <w:sz w:val="21"/>
                <w:szCs w:val="21"/>
              </w:rPr>
            </w:pP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519" w:rsidRDefault="00F71519" w:rsidP="00EF74C9">
      <w:r>
        <w:separator/>
      </w:r>
    </w:p>
  </w:endnote>
  <w:endnote w:type="continuationSeparator" w:id="0">
    <w:p w:rsidR="00F71519" w:rsidRDefault="00F71519"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519" w:rsidRDefault="00F71519" w:rsidP="00EF74C9">
      <w:r>
        <w:separator/>
      </w:r>
    </w:p>
  </w:footnote>
  <w:footnote w:type="continuationSeparator" w:id="0">
    <w:p w:rsidR="00F71519" w:rsidRDefault="00F71519"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C215F6" w:rsidP="00EA450F">
    <w:pPr>
      <w:pStyle w:val="aa"/>
      <w:jc w:val="center"/>
    </w:pPr>
    <w:fldSimple w:instr="PAGE   \* MERGEFORMAT">
      <w:r w:rsidR="00414B4C">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9698"/>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6D09"/>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D00"/>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1C4B"/>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3FF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4B4C"/>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7788B"/>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D7D65"/>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5F6"/>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2D03"/>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1AC"/>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1519"/>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lang/>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6F7E0-E888-4E48-B391-8FE2DC65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3379</Words>
  <Characters>19265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22599</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3</cp:revision>
  <cp:lastPrinted>2026-08-20T13:46:00Z</cp:lastPrinted>
  <dcterms:created xsi:type="dcterms:W3CDTF">2026-08-21T06:25:00Z</dcterms:created>
  <dcterms:modified xsi:type="dcterms:W3CDTF">2026-08-21T06:30:00Z</dcterms:modified>
</cp:coreProperties>
</file>