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426" w:leader="none"/>
        </w:tabs>
        <w:rPr>
          <w:b/>
          <w:sz w:val="20"/>
          <w:szCs w:val="20"/>
          <w:lang w:eastAsia="ar-SA"/>
        </w:rPr>
      </w:pPr>
      <w:r>
        <w:rPr>
          <w:b/>
          <w:sz w:val="20"/>
          <w:szCs w:val="20"/>
          <w:lang w:eastAsia="ar-SA"/>
        </w:rPr>
        <w:t xml:space="preserve">  </w:t>
      </w:r>
      <w:r>
        <w:rPr>
          <w:b/>
          <w:sz w:val="20"/>
          <w:szCs w:val="20"/>
          <w:lang w:eastAsia="ar-SA"/>
        </w:rPr>
        <w:t xml:space="preserve">Контракт № ________</w:t>
      </w:r>
      <w:r>
        <w:rPr>
          <w:b/>
          <w:sz w:val="20"/>
          <w:szCs w:val="20"/>
          <w:lang w:eastAsia="ar-SA"/>
        </w:rPr>
      </w:r>
      <w:r>
        <w:rPr>
          <w:b/>
          <w:sz w:val="20"/>
          <w:szCs w:val="20"/>
          <w:lang w:eastAsia="ar-SA"/>
        </w:rPr>
      </w:r>
    </w:p>
    <w:p>
      <w:pPr>
        <w:jc w:val="center"/>
        <w:tabs>
          <w:tab w:val="left" w:pos="426" w:leader="none"/>
        </w:tabs>
        <w:rPr>
          <w:b/>
          <w:sz w:val="20"/>
          <w:szCs w:val="20"/>
          <w:lang w:eastAsia="ar-SA"/>
        </w:rPr>
      </w:pPr>
      <w:r>
        <w:rPr>
          <w:b/>
          <w:sz w:val="20"/>
          <w:szCs w:val="20"/>
          <w:lang w:eastAsia="ar-SA"/>
        </w:rPr>
        <w:t xml:space="preserve">на поставку товаров </w:t>
      </w:r>
      <w:r>
        <w:rPr>
          <w:b/>
          <w:sz w:val="20"/>
          <w:szCs w:val="20"/>
          <w:lang w:eastAsia="ar-SA"/>
        </w:rPr>
      </w:r>
      <w:r>
        <w:rPr>
          <w:b/>
          <w:sz w:val="20"/>
          <w:szCs w:val="20"/>
          <w:lang w:eastAsia="ar-SA"/>
        </w:rPr>
      </w:r>
    </w:p>
    <w:p>
      <w:pPr>
        <w:spacing w:line="276" w:lineRule="auto"/>
        <w:tabs>
          <w:tab w:val="left" w:pos="426" w:leader="none"/>
        </w:tabs>
        <w:rPr>
          <w:sz w:val="20"/>
          <w:szCs w:val="20"/>
          <w:lang w:eastAsia="ar-SA"/>
        </w:rPr>
      </w:pPr>
      <w:r>
        <w:rPr>
          <w:sz w:val="20"/>
          <w:szCs w:val="20"/>
          <w:lang w:eastAsia="ar-SA"/>
        </w:rPr>
        <w:t xml:space="preserve">г. Ижевск</w:t>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t xml:space="preserve">«___» ___________ 20___ г.</w:t>
      </w:r>
      <w:r>
        <w:rPr>
          <w:sz w:val="20"/>
          <w:szCs w:val="20"/>
          <w:lang w:eastAsia="ar-SA"/>
        </w:rPr>
      </w:r>
      <w:r>
        <w:rPr>
          <w:sz w:val="20"/>
          <w:szCs w:val="20"/>
          <w:lang w:eastAsia="ar-SA"/>
        </w:rPr>
      </w:r>
    </w:p>
    <w:p>
      <w:pPr>
        <w:spacing w:line="276" w:lineRule="auto"/>
        <w:tabs>
          <w:tab w:val="left" w:pos="426" w:leader="none"/>
        </w:tabs>
        <w:rPr>
          <w:sz w:val="20"/>
          <w:szCs w:val="20"/>
          <w:lang w:eastAsia="ar-SA"/>
        </w:rPr>
      </w:pPr>
      <w:r>
        <w:rPr>
          <w:sz w:val="20"/>
          <w:szCs w:val="20"/>
          <w:lang w:eastAsia="ar-SA"/>
        </w:rPr>
        <w:t xml:space="preserve">ИКЗ:</w:t>
      </w:r>
      <w:r>
        <w:rPr>
          <w:b/>
          <w:bCs/>
          <w:color w:val="000000"/>
          <w:sz w:val="20"/>
          <w:szCs w:val="20"/>
        </w:rPr>
        <w:t xml:space="preserve"> </w:t>
      </w:r>
      <w:r>
        <w:rPr>
          <w:b/>
          <w:bCs/>
          <w:color w:val="000000"/>
          <w:sz w:val="20"/>
          <w:szCs w:val="20"/>
        </w:rPr>
        <w:t xml:space="preserve">261183301075018400100100080000000244</w:t>
      </w:r>
      <w:r>
        <w:rPr>
          <w:sz w:val="20"/>
          <w:szCs w:val="20"/>
          <w:lang w:eastAsia="ar-SA"/>
        </w:rPr>
      </w:r>
      <w:r>
        <w:rPr>
          <w:sz w:val="20"/>
          <w:szCs w:val="20"/>
          <w:lang w:eastAsia="ar-SA"/>
        </w:rPr>
      </w:r>
    </w:p>
    <w:p>
      <w:pPr>
        <w:ind w:right="-54"/>
        <w:jc w:val="both"/>
        <w:spacing w:line="276" w:lineRule="auto"/>
        <w:widowControl w:val="off"/>
        <w:tabs>
          <w:tab w:val="left" w:pos="0" w:leader="none"/>
        </w:tabs>
        <w:rPr>
          <w:rFonts w:eastAsia="Arial"/>
          <w:sz w:val="20"/>
          <w:szCs w:val="20"/>
          <w:lang w:eastAsia="ar-SA"/>
        </w:rPr>
      </w:pPr>
      <w:r>
        <w:rPr>
          <w:rFonts w:eastAsia="Arial"/>
          <w:spacing w:val="1"/>
          <w:sz w:val="20"/>
          <w:szCs w:val="20"/>
          <w:lang w:eastAsia="ar-SA"/>
        </w:rPr>
        <w:tab/>
      </w:r>
      <w:r>
        <w:rPr>
          <w:rFonts w:eastAsia="Arial"/>
          <w:spacing w:val="1"/>
          <w:sz w:val="20"/>
          <w:szCs w:val="20"/>
          <w:lang w:eastAsia="ar-SA"/>
        </w:rPr>
        <w:t xml:space="preserve">Федеральное государственное бюджетное образовательное учреждение высшего образования «Удмуртский государственный университет», именуемое в дальнейшем </w:t>
      </w:r>
      <w:r>
        <w:rPr>
          <w:rFonts w:eastAsia="Arial"/>
          <w:b/>
          <w:bCs/>
          <w:spacing w:val="1"/>
          <w:sz w:val="20"/>
          <w:szCs w:val="20"/>
          <w:lang w:eastAsia="ar-SA"/>
        </w:rPr>
        <w:t xml:space="preserve">«Покупатель», </w:t>
      </w:r>
      <w:r>
        <w:rPr>
          <w:rFonts w:eastAsia="Arial"/>
          <w:spacing w:val="1"/>
          <w:sz w:val="20"/>
          <w:szCs w:val="20"/>
          <w:lang w:eastAsia="ar-SA"/>
        </w:rPr>
        <w:t xml:space="preserve">в лице </w:t>
      </w:r>
      <w:r>
        <w:rPr>
          <w:rFonts w:eastAsia="Arial"/>
          <w:spacing w:val="1"/>
          <w:sz w:val="20"/>
          <w:szCs w:val="20"/>
          <w:lang w:eastAsia="ar-SA"/>
        </w:rPr>
        <w:t xml:space="preserve">и.о. </w:t>
      </w:r>
      <w:r>
        <w:rPr>
          <w:rFonts w:eastAsia="Arial"/>
          <w:spacing w:val="1"/>
          <w:sz w:val="20"/>
          <w:szCs w:val="20"/>
          <w:lang w:eastAsia="ar-SA"/>
        </w:rPr>
        <w:t xml:space="preserve">проректора по экономике и персоналу Васильевой Галины Николаевны, действующего на основании доверенности №</w:t>
      </w:r>
      <w:r>
        <w:rPr>
          <w:rFonts w:eastAsia="Arial"/>
          <w:spacing w:val="1"/>
          <w:sz w:val="20"/>
          <w:szCs w:val="20"/>
          <w:lang w:eastAsia="ar-SA"/>
        </w:rPr>
        <w:t xml:space="preserve">1960-888/34</w:t>
      </w:r>
      <w:r>
        <w:rPr>
          <w:rFonts w:eastAsia="Arial"/>
          <w:spacing w:val="1"/>
          <w:sz w:val="20"/>
          <w:szCs w:val="20"/>
          <w:lang w:eastAsia="ar-SA"/>
        </w:rPr>
        <w:t xml:space="preserve"> от 0</w:t>
      </w:r>
      <w:r>
        <w:rPr>
          <w:rFonts w:eastAsia="Arial"/>
          <w:spacing w:val="1"/>
          <w:sz w:val="20"/>
          <w:szCs w:val="20"/>
          <w:lang w:eastAsia="ar-SA"/>
        </w:rPr>
        <w:t xml:space="preserve">6</w:t>
      </w:r>
      <w:r>
        <w:rPr>
          <w:rFonts w:eastAsia="Arial"/>
          <w:spacing w:val="1"/>
          <w:sz w:val="20"/>
          <w:szCs w:val="20"/>
          <w:lang w:eastAsia="ar-SA"/>
        </w:rPr>
        <w:t xml:space="preserve">.0</w:t>
      </w:r>
      <w:r>
        <w:rPr>
          <w:rFonts w:eastAsia="Arial"/>
          <w:spacing w:val="1"/>
          <w:sz w:val="20"/>
          <w:szCs w:val="20"/>
          <w:lang w:eastAsia="ar-SA"/>
        </w:rPr>
        <w:t xml:space="preserve">2</w:t>
      </w:r>
      <w:r>
        <w:rPr>
          <w:rFonts w:eastAsia="Arial"/>
          <w:spacing w:val="1"/>
          <w:sz w:val="20"/>
          <w:szCs w:val="20"/>
          <w:lang w:eastAsia="ar-SA"/>
        </w:rPr>
        <w:t xml:space="preserve">.202</w:t>
      </w:r>
      <w:r>
        <w:rPr>
          <w:rFonts w:eastAsia="Arial"/>
          <w:spacing w:val="1"/>
          <w:sz w:val="20"/>
          <w:szCs w:val="20"/>
          <w:lang w:eastAsia="ar-SA"/>
        </w:rPr>
        <w:t xml:space="preserve">6</w:t>
      </w:r>
      <w:r>
        <w:rPr>
          <w:rFonts w:eastAsia="Arial"/>
          <w:spacing w:val="1"/>
          <w:sz w:val="20"/>
          <w:szCs w:val="20"/>
          <w:lang w:eastAsia="ar-SA"/>
        </w:rPr>
        <w:t xml:space="preserve">г.,</w:t>
      </w:r>
      <w:r>
        <w:rPr>
          <w:rFonts w:eastAsia="Arial"/>
          <w:spacing w:val="5"/>
          <w:sz w:val="20"/>
          <w:szCs w:val="20"/>
          <w:lang w:eastAsia="ar-SA"/>
        </w:rPr>
        <w:t xml:space="preserve"> с одной стороны и </w:t>
      </w:r>
      <w:r>
        <w:rPr>
          <w:rFonts w:eastAsia="Arial"/>
          <w:spacing w:val="5"/>
          <w:sz w:val="20"/>
          <w:szCs w:val="20"/>
          <w:lang w:eastAsia="ar-SA"/>
        </w:rPr>
        <w:t xml:space="preserve">____________</w:t>
      </w:r>
      <w:r>
        <w:rPr>
          <w:rFonts w:eastAsia="Arial"/>
          <w:spacing w:val="5"/>
          <w:sz w:val="20"/>
          <w:szCs w:val="20"/>
          <w:lang w:eastAsia="ar-SA"/>
        </w:rPr>
        <w:t xml:space="preserve">, именуемое в дальнейшем «Поставщик», в лице </w:t>
      </w:r>
      <w:r>
        <w:rPr>
          <w:rFonts w:eastAsia="Arial"/>
          <w:spacing w:val="5"/>
          <w:sz w:val="20"/>
          <w:szCs w:val="20"/>
          <w:lang w:eastAsia="ar-SA"/>
        </w:rPr>
        <w:t xml:space="preserve">_____________</w:t>
      </w:r>
      <w:r>
        <w:rPr>
          <w:rFonts w:eastAsia="Arial"/>
          <w:spacing w:val="5"/>
          <w:sz w:val="20"/>
          <w:szCs w:val="20"/>
          <w:lang w:eastAsia="ar-SA"/>
        </w:rPr>
        <w:t xml:space="preserve">, действующего на основании </w:t>
      </w:r>
      <w:r>
        <w:rPr>
          <w:rFonts w:eastAsia="Arial"/>
          <w:iCs/>
          <w:spacing w:val="2"/>
          <w:sz w:val="20"/>
          <w:szCs w:val="20"/>
          <w:lang w:eastAsia="ar-SA"/>
        </w:rPr>
        <w:t xml:space="preserve">__________</w:t>
      </w:r>
      <w:r>
        <w:rPr>
          <w:rFonts w:eastAsia="Arial"/>
          <w:spacing w:val="2"/>
          <w:sz w:val="20"/>
          <w:szCs w:val="20"/>
          <w:lang w:eastAsia="ar-SA"/>
        </w:rPr>
        <w:t xml:space="preserve">, с другой стороны, а вместе именуемые в дальнейшем «Стороны», </w:t>
      </w:r>
      <w:r>
        <w:rPr>
          <w:rFonts w:eastAsia="Arial"/>
          <w:spacing w:val="2"/>
          <w:sz w:val="20"/>
          <w:szCs w:val="20"/>
          <w:lang w:eastAsia="ar-SA"/>
        </w:rPr>
        <w:t xml:space="preserve">руководствуясь Гражданским кодексом РФ, Бюджетным кодексом РФ, пунктом </w:t>
      </w:r>
      <w:r>
        <w:rPr>
          <w:rFonts w:eastAsia="Arial"/>
          <w:spacing w:val="2"/>
          <w:sz w:val="20"/>
          <w:szCs w:val="20"/>
          <w:lang w:eastAsia="ar-SA"/>
        </w:rPr>
        <w:t xml:space="preserve">5 </w:t>
      </w:r>
      <w:r>
        <w:rPr>
          <w:rFonts w:eastAsia="Arial"/>
          <w:spacing w:val="2"/>
          <w:sz w:val="20"/>
          <w:szCs w:val="20"/>
          <w:lang w:eastAsia="ar-SA"/>
        </w:rPr>
        <w:t xml:space="preserve">части </w:t>
      </w:r>
      <w:r>
        <w:rPr>
          <w:rFonts w:eastAsia="Arial"/>
          <w:spacing w:val="2"/>
          <w:sz w:val="20"/>
          <w:szCs w:val="20"/>
          <w:lang w:eastAsia="ar-SA"/>
        </w:rPr>
        <w:t xml:space="preserve">1 </w:t>
      </w:r>
      <w:r>
        <w:rPr>
          <w:rFonts w:eastAsia="Arial"/>
          <w:spacing w:val="2"/>
          <w:sz w:val="20"/>
          <w:szCs w:val="20"/>
          <w:lang w:eastAsia="ar-SA"/>
        </w:rPr>
        <w:t xml:space="preserve">статьи 93 </w:t>
      </w:r>
      <w:r>
        <w:rPr>
          <w:sz w:val="20"/>
          <w:szCs w:val="20"/>
          <w:lang w:eastAsia="ar-SA"/>
        </w:rPr>
        <w:t xml:space="preserve">Федерального закона от 05.04.2013 № 44-ФЗ «О контрактной системе в сфере закупок товаров, работ, услуг для обеспечения госуд</w:t>
      </w:r>
      <w:r>
        <w:rPr>
          <w:sz w:val="20"/>
          <w:szCs w:val="20"/>
          <w:lang w:eastAsia="ar-SA"/>
        </w:rPr>
        <w:t xml:space="preserve">арственных и муниципальных нужд» </w:t>
      </w:r>
      <w:r>
        <w:rPr>
          <w:sz w:val="20"/>
          <w:szCs w:val="20"/>
          <w:lang w:eastAsia="ar-SA"/>
        </w:rPr>
        <w:t xml:space="preserve">(далее по тексту -</w:t>
      </w:r>
      <w:r>
        <w:rPr>
          <w:sz w:val="20"/>
          <w:szCs w:val="20"/>
          <w:lang w:eastAsia="ar-SA"/>
        </w:rPr>
        <w:t xml:space="preserve"> Закон № 44-ФЗ, Закон о контрактной системе)</w:t>
      </w:r>
      <w:r>
        <w:rPr>
          <w:spacing w:val="2"/>
          <w:sz w:val="20"/>
          <w:szCs w:val="20"/>
          <w:lang w:eastAsia="ar-SA"/>
        </w:rPr>
        <w:t xml:space="preserve">, иными нормативными правовыми актами Российской Федерации</w:t>
      </w:r>
      <w:r>
        <w:rPr>
          <w:rFonts w:eastAsia="Arial"/>
          <w:sz w:val="20"/>
          <w:szCs w:val="20"/>
          <w:lang w:eastAsia="ar-SA"/>
        </w:rPr>
        <w:t xml:space="preserve">, за</w:t>
      </w:r>
      <w:r>
        <w:rPr>
          <w:rFonts w:eastAsia="Arial"/>
          <w:spacing w:val="7"/>
          <w:sz w:val="20"/>
          <w:szCs w:val="20"/>
          <w:lang w:eastAsia="ar-SA"/>
        </w:rPr>
        <w:t xml:space="preserve">ключили настоящий контракт</w:t>
      </w:r>
      <w:r>
        <w:rPr>
          <w:rFonts w:eastAsia="Arial"/>
          <w:spacing w:val="2"/>
          <w:sz w:val="20"/>
          <w:szCs w:val="20"/>
          <w:lang w:eastAsia="ar-SA"/>
        </w:rPr>
        <w:t xml:space="preserve"> о нижеследующем:</w:t>
      </w:r>
      <w:r>
        <w:rPr>
          <w:rFonts w:eastAsia="Arial"/>
          <w:sz w:val="20"/>
          <w:szCs w:val="20"/>
          <w:lang w:eastAsia="ar-SA"/>
        </w:rPr>
        <w:tab/>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1. ПРЕДМЕТ КОНТРАКТА</w:t>
      </w:r>
      <w:r>
        <w:rPr>
          <w:rFonts w:eastAsia="Arial"/>
          <w:b/>
          <w:sz w:val="20"/>
          <w:szCs w:val="20"/>
          <w:lang w:eastAsia="ar-SA"/>
        </w:rPr>
      </w:r>
      <w:r>
        <w:rPr>
          <w:rFonts w:eastAsia="Arial"/>
          <w:b/>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1.1. Поставщик обязуется поставить Покупателю Товар, указанный в спецификации (Приложении № 1) к </w:t>
      </w:r>
      <w:r>
        <w:rPr>
          <w:rFonts w:eastAsia="Arial"/>
          <w:spacing w:val="7"/>
          <w:sz w:val="20"/>
          <w:szCs w:val="20"/>
          <w:lang w:eastAsia="ar-SA"/>
        </w:rPr>
        <w:t xml:space="preserve">контракт</w:t>
      </w:r>
      <w:r>
        <w:rPr>
          <w:rFonts w:eastAsia="Arial"/>
          <w:sz w:val="20"/>
          <w:szCs w:val="20"/>
          <w:lang w:eastAsia="ar-SA"/>
        </w:rPr>
        <w:t xml:space="preserve">у, выполнить иные условия, предусмотренные контрактом и приложением к нему, а </w:t>
      </w:r>
      <w:r>
        <w:rPr>
          <w:rFonts w:eastAsia="Calibri"/>
          <w:sz w:val="20"/>
          <w:szCs w:val="20"/>
          <w:lang w:bidi="ru-RU"/>
        </w:rPr>
        <w:t xml:space="preserve">Покупатель</w:t>
      </w:r>
      <w:r>
        <w:rPr>
          <w:rFonts w:eastAsia="Arial"/>
          <w:sz w:val="20"/>
          <w:szCs w:val="20"/>
          <w:lang w:eastAsia="ar-SA"/>
        </w:rPr>
        <w:t xml:space="preserve"> обязуется принять и оплатить Товар в порядке и на условиях, предусмотренных </w:t>
      </w:r>
      <w:r>
        <w:rPr>
          <w:rFonts w:eastAsia="Arial"/>
          <w:spacing w:val="7"/>
          <w:sz w:val="20"/>
          <w:szCs w:val="20"/>
          <w:lang w:eastAsia="ar-SA"/>
        </w:rPr>
        <w:t xml:space="preserve">контракт</w:t>
      </w:r>
      <w:r>
        <w:rPr>
          <w:rFonts w:eastAsia="Arial"/>
          <w:sz w:val="20"/>
          <w:szCs w:val="20"/>
          <w:lang w:eastAsia="ar-SA"/>
        </w:rPr>
        <w:t xml:space="preserve">ом.</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1.2. Наименование, количество, ассортимент, цена единицы Товара (-ов), иные функциональные, технические, качественные и эксплуатационные характеристики Товара (-ов), поставляемого (-ых) по данному </w:t>
      </w:r>
      <w:r>
        <w:rPr>
          <w:rFonts w:eastAsia="Arial"/>
          <w:spacing w:val="7"/>
          <w:sz w:val="20"/>
          <w:szCs w:val="20"/>
          <w:lang w:eastAsia="ar-SA"/>
        </w:rPr>
        <w:t xml:space="preserve">контракт</w:t>
      </w:r>
      <w:r>
        <w:rPr>
          <w:rFonts w:eastAsia="Arial"/>
          <w:sz w:val="20"/>
          <w:szCs w:val="20"/>
          <w:lang w:eastAsia="ar-SA"/>
        </w:rPr>
        <w:t xml:space="preserve">у, ук</w:t>
      </w:r>
      <w:r>
        <w:rPr>
          <w:rFonts w:eastAsia="Arial"/>
          <w:sz w:val="20"/>
          <w:szCs w:val="20"/>
          <w:lang w:eastAsia="ar-SA"/>
        </w:rPr>
        <w:t xml:space="preserve">азаны в спецификации (Приложении</w:t>
      </w:r>
      <w:r>
        <w:rPr>
          <w:rFonts w:eastAsia="Arial"/>
          <w:sz w:val="20"/>
          <w:szCs w:val="20"/>
          <w:lang w:eastAsia="ar-SA"/>
        </w:rPr>
        <w:t xml:space="preserve"> № 1) к </w:t>
      </w:r>
      <w:r>
        <w:rPr>
          <w:rFonts w:eastAsia="Arial"/>
          <w:spacing w:val="7"/>
          <w:sz w:val="20"/>
          <w:szCs w:val="20"/>
          <w:lang w:eastAsia="ar-SA"/>
        </w:rPr>
        <w:t xml:space="preserve">контракт</w:t>
      </w:r>
      <w:r>
        <w:rPr>
          <w:rFonts w:eastAsia="Arial"/>
          <w:sz w:val="20"/>
          <w:szCs w:val="20"/>
          <w:lang w:eastAsia="ar-SA"/>
        </w:rPr>
        <w:t xml:space="preserve">у, являющейся </w:t>
      </w:r>
      <w:r>
        <w:rPr>
          <w:rFonts w:eastAsia="Arial"/>
          <w:sz w:val="20"/>
          <w:szCs w:val="20"/>
          <w:lang w:eastAsia="ar-SA"/>
        </w:rPr>
        <w:t xml:space="preserve">его </w:t>
      </w:r>
      <w:r>
        <w:rPr>
          <w:rFonts w:eastAsia="Arial"/>
          <w:sz w:val="20"/>
          <w:szCs w:val="20"/>
          <w:lang w:eastAsia="ar-SA"/>
        </w:rPr>
        <w:t xml:space="preserve">неотъемлемой частью</w:t>
      </w:r>
      <w:r>
        <w:rPr>
          <w:rFonts w:eastAsia="Arial"/>
          <w:sz w:val="20"/>
          <w:szCs w:val="20"/>
          <w:lang w:eastAsia="ar-SA"/>
        </w:rPr>
        <w:t xml:space="preserve">.</w:t>
      </w:r>
      <w:r>
        <w:rPr>
          <w:rFonts w:eastAsia="Arial"/>
          <w:sz w:val="20"/>
          <w:szCs w:val="20"/>
          <w:lang w:eastAsia="ar-SA"/>
        </w:rPr>
      </w:r>
      <w:r>
        <w:rPr>
          <w:rFonts w:eastAsia="Arial"/>
          <w:sz w:val="20"/>
          <w:szCs w:val="20"/>
          <w:lang w:eastAsia="ar-SA"/>
        </w:rPr>
      </w:r>
    </w:p>
    <w:p>
      <w:pPr>
        <w:jc w:val="both"/>
        <w:spacing w:line="276" w:lineRule="auto"/>
        <w:rPr>
          <w:sz w:val="20"/>
          <w:szCs w:val="20"/>
        </w:rPr>
      </w:pPr>
      <w:r>
        <w:rPr>
          <w:rFonts w:eastAsia="Arial"/>
          <w:sz w:val="20"/>
          <w:szCs w:val="20"/>
          <w:lang w:eastAsia="ar-SA"/>
        </w:rPr>
        <w:t xml:space="preserve">1.3. </w:t>
      </w:r>
      <w:r>
        <w:rPr>
          <w:sz w:val="20"/>
          <w:szCs w:val="20"/>
        </w:rPr>
        <w:t xml:space="preserve">Поставщик гарантирует, что Товар принадлежит ему на праве собственности, не заложен, не арестован, не является предметом исков третьих лиц, не обременен другими правами третьих лиц и не нарушает прав третьих лиц</w:t>
      </w:r>
      <w:r>
        <w:rPr>
          <w:sz w:val="20"/>
          <w:szCs w:val="20"/>
        </w:rPr>
        <w:t xml:space="preserve">, в том числе гарантирует </w:t>
      </w:r>
      <w:r>
        <w:rPr>
          <w:bCs/>
          <w:color w:val="000000" w:themeColor="text1"/>
          <w:sz w:val="20"/>
          <w:szCs w:val="20"/>
        </w:rPr>
        <w:t xml:space="preserve">отсутствие нарушения исключительных прав третьих лиц, связанных с поставкой и использованием Товара.</w:t>
      </w:r>
      <w:r>
        <w:rPr>
          <w:sz w:val="20"/>
          <w:szCs w:val="20"/>
        </w:rPr>
      </w:r>
      <w:r>
        <w:rPr>
          <w:sz w:val="20"/>
          <w:szCs w:val="20"/>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1.4. Основанием заключения настоящего контракта является заявка на проведение закупки у единственного поставщика № </w:t>
      </w:r>
      <w:r>
        <w:rPr>
          <w:rFonts w:eastAsia="Arial"/>
          <w:sz w:val="20"/>
          <w:szCs w:val="20"/>
          <w:lang w:eastAsia="ar-SA"/>
        </w:rPr>
        <w:t xml:space="preserve">Заявка/2026-№20</w:t>
      </w:r>
      <w:r>
        <w:rPr>
          <w:rFonts w:eastAsia="Arial"/>
          <w:sz w:val="20"/>
          <w:szCs w:val="20"/>
          <w:lang w:eastAsia="ar-SA"/>
        </w:rPr>
        <w:t xml:space="preserve">9</w:t>
      </w:r>
      <w:r>
        <w:rPr>
          <w:rFonts w:eastAsia="Arial"/>
          <w:sz w:val="20"/>
          <w:szCs w:val="20"/>
          <w:lang w:eastAsia="ar-SA"/>
        </w:rPr>
        <w:t xml:space="preserve"> от </w:t>
      </w:r>
      <w:r>
        <w:rPr>
          <w:rFonts w:eastAsia="Arial"/>
          <w:sz w:val="20"/>
          <w:szCs w:val="20"/>
          <w:lang w:eastAsia="ar-SA"/>
        </w:rPr>
        <w:t xml:space="preserve">25.05.2026</w:t>
      </w:r>
      <w:r>
        <w:rPr>
          <w:rFonts w:eastAsia="Arial"/>
          <w:sz w:val="20"/>
          <w:szCs w:val="20"/>
          <w:lang w:eastAsia="ar-SA"/>
        </w:rPr>
        <w:t xml:space="preserve"> г.</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2. ЦЕНА КОНТРАКТА И ПОРЯДОК РАСЧЕТОВ</w:t>
      </w:r>
      <w:r>
        <w:rPr>
          <w:rFonts w:eastAsia="Arial"/>
          <w:b/>
          <w:sz w:val="20"/>
          <w:szCs w:val="20"/>
          <w:lang w:eastAsia="ar-SA"/>
        </w:rPr>
      </w:r>
      <w:r>
        <w:rPr>
          <w:rFonts w:eastAsia="Arial"/>
          <w:b/>
          <w:sz w:val="20"/>
          <w:szCs w:val="20"/>
          <w:lang w:eastAsia="ar-SA"/>
        </w:rPr>
      </w:r>
    </w:p>
    <w:p>
      <w:pPr>
        <w:jc w:val="both"/>
        <w:spacing w:line="276" w:lineRule="auto"/>
        <w:tabs>
          <w:tab w:val="left" w:pos="426" w:leader="none"/>
        </w:tabs>
        <w:rPr>
          <w:sz w:val="20"/>
          <w:szCs w:val="20"/>
        </w:rPr>
      </w:pPr>
      <w:r>
        <w:rPr>
          <w:sz w:val="20"/>
          <w:szCs w:val="20"/>
          <w:lang w:eastAsia="ar-SA"/>
        </w:rPr>
        <w:t xml:space="preserve">2.1</w:t>
      </w:r>
      <w:r>
        <w:rPr>
          <w:sz w:val="20"/>
          <w:szCs w:val="20"/>
          <w:lang w:eastAsia="ar-SA"/>
        </w:rPr>
        <w:t xml:space="preserve">.</w:t>
      </w:r>
      <w:r>
        <w:rPr>
          <w:sz w:val="20"/>
          <w:szCs w:val="20"/>
          <w:lang w:eastAsia="ar-SA"/>
        </w:rPr>
        <w:t xml:space="preserve"> </w:t>
      </w:r>
      <w:r>
        <w:rPr>
          <w:sz w:val="20"/>
          <w:szCs w:val="20"/>
          <w:lang w:eastAsia="ar-SA"/>
        </w:rPr>
        <w:t xml:space="preserve">Цена </w:t>
      </w:r>
      <w:r>
        <w:rPr>
          <w:rFonts w:eastAsia="Arial"/>
          <w:spacing w:val="7"/>
          <w:sz w:val="20"/>
          <w:szCs w:val="20"/>
          <w:lang w:eastAsia="ar-SA"/>
        </w:rPr>
        <w:t xml:space="preserve">контракт</w:t>
      </w:r>
      <w:r>
        <w:rPr>
          <w:sz w:val="20"/>
          <w:szCs w:val="20"/>
          <w:lang w:eastAsia="ar-SA"/>
        </w:rPr>
        <w:t xml:space="preserve">а составляет </w:t>
      </w:r>
      <w:r>
        <w:rPr>
          <w:b/>
          <w:bCs/>
          <w:sz w:val="20"/>
          <w:szCs w:val="20"/>
          <w:lang w:eastAsia="ar-SA"/>
        </w:rPr>
        <w:t xml:space="preserve">131 973</w:t>
      </w:r>
      <w:r>
        <w:rPr>
          <w:b/>
          <w:bCs/>
          <w:sz w:val="20"/>
          <w:szCs w:val="20"/>
          <w:lang w:eastAsia="ar-SA"/>
        </w:rPr>
        <w:t xml:space="preserve"> </w:t>
      </w:r>
      <w:r>
        <w:rPr>
          <w:b/>
          <w:bCs/>
          <w:sz w:val="20"/>
          <w:szCs w:val="20"/>
          <w:lang w:eastAsia="ar-SA"/>
        </w:rPr>
        <w:t xml:space="preserve">(Сто тридцать одна тысяча девятьсот семьдесят три) рубля 83 копейки, </w:t>
      </w:r>
      <w:r>
        <w:rPr>
          <w:b/>
          <w:bCs/>
          <w:sz w:val="20"/>
          <w:szCs w:val="20"/>
          <w:lang w:eastAsia="ar-SA"/>
        </w:rPr>
        <w:t xml:space="preserve">в т</w:t>
      </w:r>
      <w:r>
        <w:rPr>
          <w:b/>
          <w:bCs/>
          <w:sz w:val="20"/>
          <w:szCs w:val="20"/>
          <w:lang w:eastAsia="ar-SA"/>
        </w:rPr>
        <w:t xml:space="preserve">ом числе </w:t>
      </w:r>
      <w:r>
        <w:rPr>
          <w:b/>
          <w:bCs/>
          <w:sz w:val="20"/>
          <w:szCs w:val="20"/>
          <w:lang w:eastAsia="ar-SA"/>
        </w:rPr>
        <w:t xml:space="preserve"> НДС </w:t>
      </w:r>
      <w:r>
        <w:rPr>
          <w:b/>
          <w:bCs/>
          <w:sz w:val="20"/>
          <w:szCs w:val="20"/>
          <w:lang w:eastAsia="ar-SA"/>
        </w:rPr>
        <w:t xml:space="preserve">______________</w:t>
      </w:r>
      <w:r>
        <w:rPr>
          <w:b/>
          <w:bCs/>
          <w:sz w:val="20"/>
          <w:szCs w:val="20"/>
          <w:lang w:eastAsia="ar-SA"/>
        </w:rPr>
        <w:t xml:space="preserve">.</w:t>
      </w:r>
      <w:r>
        <w:rPr>
          <w:b/>
          <w:sz w:val="20"/>
          <w:szCs w:val="20"/>
          <w:lang w:eastAsia="ar-SA"/>
        </w:rPr>
        <w:t xml:space="preserve">  </w:t>
      </w:r>
      <w:r>
        <w:rPr>
          <w:sz w:val="20"/>
          <w:szCs w:val="20"/>
          <w:lang w:eastAsia="ar-SA"/>
        </w:rPr>
        <w:t xml:space="preserve">Цена </w:t>
      </w:r>
      <w:r>
        <w:rPr>
          <w:rFonts w:eastAsia="Arial"/>
          <w:spacing w:val="7"/>
          <w:sz w:val="20"/>
          <w:szCs w:val="20"/>
          <w:lang w:eastAsia="ar-SA"/>
        </w:rPr>
        <w:t xml:space="preserve">контракт</w:t>
      </w:r>
      <w:r>
        <w:rPr>
          <w:sz w:val="20"/>
          <w:szCs w:val="20"/>
          <w:lang w:eastAsia="ar-SA"/>
        </w:rPr>
        <w:t xml:space="preserve">а</w:t>
      </w:r>
      <w:r>
        <w:rPr>
          <w:sz w:val="20"/>
          <w:szCs w:val="20"/>
          <w:lang w:eastAsia="ar-SA"/>
        </w:rPr>
        <w:t xml:space="preserve"> включает в себя стоимость Товара</w:t>
      </w:r>
      <w:r>
        <w:rPr>
          <w:sz w:val="20"/>
          <w:szCs w:val="20"/>
          <w:lang w:eastAsia="ar-SA"/>
        </w:rPr>
        <w:t xml:space="preserve"> (-ов)</w:t>
      </w:r>
      <w:r>
        <w:rPr>
          <w:sz w:val="20"/>
          <w:szCs w:val="20"/>
          <w:lang w:eastAsia="ar-SA"/>
        </w:rPr>
        <w:t xml:space="preserve">, все расходы Поставщика по доставке, упаковке, маркировке, погрузке, транспортировке, разгрузке </w:t>
      </w:r>
      <w:r>
        <w:rPr>
          <w:sz w:val="20"/>
          <w:szCs w:val="20"/>
          <w:lang w:eastAsia="ar-SA"/>
        </w:rPr>
        <w:t xml:space="preserve">товар</w:t>
      </w:r>
      <w:r>
        <w:rPr>
          <w:sz w:val="20"/>
          <w:szCs w:val="20"/>
          <w:lang w:eastAsia="ar-SA"/>
        </w:rPr>
        <w:t xml:space="preserve">а (-</w:t>
      </w:r>
      <w:r>
        <w:rPr>
          <w:sz w:val="20"/>
          <w:szCs w:val="20"/>
          <w:lang w:eastAsia="ar-SA"/>
        </w:rPr>
        <w:t xml:space="preserve">ов</w:t>
      </w:r>
      <w:r>
        <w:rPr>
          <w:sz w:val="20"/>
          <w:szCs w:val="20"/>
          <w:lang w:eastAsia="ar-SA"/>
        </w:rPr>
        <w:t xml:space="preserve">)</w:t>
      </w:r>
      <w:r>
        <w:rPr>
          <w:sz w:val="20"/>
          <w:szCs w:val="20"/>
          <w:lang w:eastAsia="ar-SA"/>
        </w:rPr>
        <w:t xml:space="preserve">, размещени</w:t>
      </w:r>
      <w:r>
        <w:rPr>
          <w:sz w:val="20"/>
          <w:szCs w:val="20"/>
          <w:lang w:eastAsia="ar-SA"/>
        </w:rPr>
        <w:t xml:space="preserve">ю</w:t>
      </w:r>
      <w:r>
        <w:rPr>
          <w:sz w:val="20"/>
          <w:szCs w:val="20"/>
          <w:lang w:eastAsia="ar-SA"/>
        </w:rPr>
        <w:t xml:space="preserve"> в местах хранения Покупателя, страхованию, а также прочие расходы</w:t>
      </w:r>
      <w:r>
        <w:rPr>
          <w:sz w:val="20"/>
          <w:szCs w:val="20"/>
          <w:lang w:eastAsia="ar-SA"/>
        </w:rPr>
        <w:t xml:space="preserve">,</w:t>
      </w:r>
      <w:r>
        <w:rPr>
          <w:sz w:val="20"/>
          <w:szCs w:val="20"/>
          <w:lang w:eastAsia="ar-SA"/>
        </w:rPr>
        <w:t xml:space="preserve"> налоги, сборы, таможенные платежи (пошлины), уплаченные </w:t>
      </w:r>
      <w:r>
        <w:rPr>
          <w:sz w:val="20"/>
          <w:szCs w:val="20"/>
          <w:lang w:eastAsia="ar-SA"/>
        </w:rPr>
        <w:t xml:space="preserve">и/</w:t>
      </w:r>
      <w:r>
        <w:rPr>
          <w:sz w:val="20"/>
          <w:szCs w:val="20"/>
          <w:lang w:eastAsia="ar-SA"/>
        </w:rPr>
        <w:t xml:space="preserve">или подлежащие уплате, связанные с исполнением </w:t>
      </w:r>
      <w:r>
        <w:rPr>
          <w:sz w:val="20"/>
          <w:szCs w:val="20"/>
          <w:lang w:eastAsia="ar-SA"/>
        </w:rPr>
        <w:t xml:space="preserve">контракта в полном объеме</w:t>
      </w:r>
      <w:r>
        <w:rPr>
          <w:sz w:val="20"/>
          <w:szCs w:val="20"/>
          <w:lang w:eastAsia="ar-SA"/>
        </w:rPr>
        <w:t xml:space="preserve">. Цена </w:t>
      </w:r>
      <w:r>
        <w:rPr>
          <w:sz w:val="20"/>
          <w:szCs w:val="20"/>
          <w:lang w:eastAsia="ar-SA"/>
        </w:rPr>
        <w:t xml:space="preserve">за  единицу Товара</w:t>
      </w:r>
      <w:r>
        <w:rPr>
          <w:sz w:val="20"/>
          <w:szCs w:val="20"/>
          <w:lang w:eastAsia="ar-SA"/>
        </w:rPr>
        <w:t xml:space="preserve"> </w:t>
      </w:r>
      <w:r>
        <w:rPr>
          <w:sz w:val="20"/>
          <w:szCs w:val="20"/>
          <w:lang w:eastAsia="ar-SA"/>
        </w:rPr>
        <w:t xml:space="preserve">(-ов)</w:t>
      </w:r>
      <w:r>
        <w:rPr>
          <w:sz w:val="20"/>
          <w:szCs w:val="20"/>
          <w:lang w:eastAsia="ar-SA"/>
        </w:rPr>
        <w:t xml:space="preserve"> указана в</w:t>
      </w:r>
      <w:r>
        <w:rPr>
          <w:sz w:val="20"/>
          <w:szCs w:val="20"/>
          <w:lang w:eastAsia="ar-SA"/>
        </w:rPr>
        <w:t xml:space="preserve"> спецификации (</w:t>
      </w:r>
      <w:r>
        <w:rPr>
          <w:sz w:val="20"/>
          <w:szCs w:val="20"/>
          <w:lang w:eastAsia="ar-SA"/>
        </w:rPr>
        <w:t xml:space="preserve">Приложении № 1</w:t>
      </w:r>
      <w:r>
        <w:rPr>
          <w:sz w:val="20"/>
          <w:szCs w:val="20"/>
          <w:lang w:eastAsia="ar-SA"/>
        </w:rPr>
        <w:t xml:space="preserve">)</w:t>
      </w:r>
      <w:r>
        <w:rPr>
          <w:sz w:val="20"/>
          <w:szCs w:val="20"/>
          <w:lang w:eastAsia="ar-SA"/>
        </w:rPr>
        <w:t xml:space="preserve"> к </w:t>
      </w:r>
      <w:r>
        <w:rPr>
          <w:sz w:val="20"/>
          <w:szCs w:val="20"/>
          <w:lang w:eastAsia="ar-SA"/>
        </w:rPr>
        <w:t xml:space="preserve">контракту</w:t>
      </w:r>
      <w:r>
        <w:rPr>
          <w:sz w:val="20"/>
          <w:szCs w:val="20"/>
          <w:lang w:eastAsia="ar-SA"/>
        </w:rPr>
        <w:t xml:space="preserve">.</w:t>
      </w:r>
      <w:r>
        <w:rPr>
          <w:sz w:val="20"/>
          <w:szCs w:val="20"/>
        </w:rPr>
      </w:r>
      <w:r>
        <w:rPr>
          <w:sz w:val="20"/>
          <w:szCs w:val="20"/>
        </w:rPr>
      </w:r>
    </w:p>
    <w:p>
      <w:pPr>
        <w:jc w:val="both"/>
        <w:spacing w:line="276" w:lineRule="auto"/>
        <w:tabs>
          <w:tab w:val="left" w:pos="426" w:leader="none"/>
        </w:tabs>
        <w:rPr>
          <w:sz w:val="20"/>
          <w:szCs w:val="20"/>
          <w:lang w:eastAsia="ar-SA"/>
        </w:rPr>
      </w:pPr>
      <w:r>
        <w:rPr>
          <w:sz w:val="20"/>
          <w:szCs w:val="20"/>
          <w:lang w:eastAsia="ar-SA"/>
        </w:rPr>
        <w:t xml:space="preserve">2.2. </w:t>
      </w:r>
      <w:r>
        <w:rPr>
          <w:sz w:val="20"/>
          <w:szCs w:val="20"/>
          <w:lang w:eastAsia="ar-SA"/>
        </w:rPr>
        <w:t xml:space="preserve">Оплата Товара (-ов) производится по безналичному расчету в российских рублях платежными поручениями путем перечисления Покупателем денежных средств на расчетный счет Поставщика, указанный в настоящем </w:t>
      </w:r>
      <w:r>
        <w:rPr>
          <w:rFonts w:eastAsia="Arial"/>
          <w:spacing w:val="7"/>
          <w:sz w:val="20"/>
          <w:szCs w:val="20"/>
          <w:lang w:eastAsia="ar-SA"/>
        </w:rPr>
        <w:t xml:space="preserve">контракт</w:t>
      </w:r>
      <w:r>
        <w:rPr>
          <w:sz w:val="20"/>
          <w:szCs w:val="20"/>
          <w:lang w:eastAsia="ar-SA"/>
        </w:rPr>
        <w:t xml:space="preserve">е в следующем порядке: </w:t>
      </w:r>
      <w:r>
        <w:rPr>
          <w:sz w:val="20"/>
          <w:szCs w:val="20"/>
          <w:lang w:eastAsia="ar-SA"/>
        </w:rPr>
        <w:t xml:space="preserve">в течение 7 (семи) рабочих дней с момента приемки товара на основании документа о приемке (акта приемки ТРУ по форме ОКУД 0510452, утвержденного приказом Минфина России от 15.04.2021 №61н), составленного на основа</w:t>
      </w:r>
      <w:r>
        <w:rPr>
          <w:sz w:val="20"/>
          <w:szCs w:val="20"/>
          <w:lang w:eastAsia="ar-SA"/>
        </w:rPr>
        <w:t xml:space="preserve">нии всех первичных и иных документов (счет/счет-фактура, товарная накладная или универсальный передаточный документ), оформленными в соответствии с действующим законодательством Российской Федерации, в том числе Федеральным законом от 06.12.2011 № 402-ФЗ «</w:t>
      </w:r>
      <w:r>
        <w:rPr>
          <w:sz w:val="20"/>
          <w:szCs w:val="20"/>
          <w:lang w:eastAsia="ar-SA"/>
        </w:rPr>
        <w:t xml:space="preserve">О бухгалтерском учете» (статьей 9). Утвержденный Покупателем документ о приемке (акт приемки ТРУ по форме ОКУД 0510452, утвержденный приказом Минфина России от 15.04.2021 №61н) является основанием для оплаты в соответствии с условиями настоящего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2.3. Авансирование по настоящему контракту не предусмотрено.</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2.4. </w:t>
      </w:r>
      <w:r>
        <w:rPr>
          <w:sz w:val="20"/>
          <w:szCs w:val="20"/>
          <w:lang w:eastAsia="ar-SA"/>
        </w:rPr>
        <w:t xml:space="preserve">Цена Товара является твердой и определяется на весь срок исполнения </w:t>
      </w:r>
      <w:r>
        <w:rPr>
          <w:rFonts w:eastAsia="Arial"/>
          <w:spacing w:val="7"/>
          <w:sz w:val="20"/>
          <w:szCs w:val="20"/>
          <w:lang w:eastAsia="ar-SA"/>
        </w:rPr>
        <w:t xml:space="preserve">контракт</w:t>
      </w:r>
      <w:r>
        <w:rPr>
          <w:sz w:val="20"/>
          <w:szCs w:val="20"/>
          <w:lang w:eastAsia="ar-SA"/>
        </w:rPr>
        <w:t xml:space="preserve">а. </w:t>
      </w:r>
      <w:r>
        <w:rPr>
          <w:sz w:val="20"/>
          <w:szCs w:val="20"/>
          <w:lang w:eastAsia="ar-SA"/>
        </w:rPr>
        <w:t xml:space="preserve">При заключении и исполнении контракта изменение его существенных условий не допускается, за исключением случаев, предусмотренных Законом</w:t>
      </w:r>
      <w:r>
        <w:rPr>
          <w:sz w:val="20"/>
          <w:szCs w:val="20"/>
          <w:lang w:eastAsia="ar-SA"/>
        </w:rPr>
        <w:t xml:space="preserve"> о контрактной системе.</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2.5. </w:t>
      </w:r>
      <w:r>
        <w:rPr>
          <w:sz w:val="20"/>
          <w:szCs w:val="20"/>
          <w:lang w:eastAsia="ar-SA"/>
        </w:rPr>
        <w:t xml:space="preserve">Датой оплаты считается дата списания денежных средств со счета Покупателя, указанного в настоящем </w:t>
      </w:r>
      <w:r>
        <w:rPr>
          <w:rFonts w:eastAsia="Arial"/>
          <w:spacing w:val="7"/>
          <w:sz w:val="20"/>
          <w:szCs w:val="20"/>
          <w:lang w:eastAsia="ar-SA"/>
        </w:rPr>
        <w:t xml:space="preserve">контракт</w:t>
      </w:r>
      <w:r>
        <w:rPr>
          <w:sz w:val="20"/>
          <w:szCs w:val="20"/>
          <w:lang w:eastAsia="ar-SA"/>
        </w:rPr>
        <w:t xml:space="preserve">е.</w:t>
      </w:r>
      <w:r>
        <w:rPr>
          <w:sz w:val="20"/>
          <w:szCs w:val="20"/>
        </w:rPr>
        <w:t xml:space="preserve"> </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2.6. </w:t>
      </w:r>
      <w:r>
        <w:rPr>
          <w:sz w:val="20"/>
          <w:szCs w:val="20"/>
          <w:lang w:eastAsia="ar-SA"/>
        </w:rPr>
        <w:t xml:space="preserve">Расчет (обоснование) цены настоящего </w:t>
      </w:r>
      <w:r>
        <w:rPr>
          <w:rFonts w:eastAsia="Arial"/>
          <w:spacing w:val="7"/>
          <w:sz w:val="20"/>
          <w:szCs w:val="20"/>
          <w:lang w:eastAsia="ar-SA"/>
        </w:rPr>
        <w:t xml:space="preserve">контракт</w:t>
      </w:r>
      <w:r>
        <w:rPr>
          <w:sz w:val="20"/>
          <w:szCs w:val="20"/>
          <w:lang w:eastAsia="ar-SA"/>
        </w:rPr>
        <w:t xml:space="preserve">а установлен в заявке на проведение закупки у единственного поставщика.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2.7. Источник финансирования оплаты по </w:t>
      </w:r>
      <w:r>
        <w:rPr>
          <w:rFonts w:eastAsia="Arial"/>
          <w:spacing w:val="7"/>
          <w:sz w:val="20"/>
          <w:szCs w:val="20"/>
          <w:lang w:eastAsia="ar-SA"/>
        </w:rPr>
        <w:t xml:space="preserve">контракт</w:t>
      </w:r>
      <w:r>
        <w:rPr>
          <w:sz w:val="20"/>
          <w:szCs w:val="20"/>
          <w:lang w:eastAsia="ar-SA"/>
        </w:rPr>
        <w:t xml:space="preserve">у: </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Субсидия на финансовое обеспечение ГЗ</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Бюджетная наука тема Вакцина_0110</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КВР 01100000000000244 КОСГУ 346</w:t>
      </w:r>
      <w:r>
        <w:rPr>
          <w:sz w:val="20"/>
          <w:szCs w:val="20"/>
          <w:lang w:eastAsia="ar-SA"/>
        </w:rPr>
      </w:r>
      <w:r>
        <w:rPr>
          <w:sz w:val="20"/>
          <w:szCs w:val="20"/>
          <w:lang w:eastAsia="ar-SA"/>
        </w:rPr>
      </w:r>
    </w:p>
    <w:p>
      <w:pPr>
        <w:jc w:val="center"/>
        <w:spacing w:line="276" w:lineRule="auto"/>
        <w:tabs>
          <w:tab w:val="left" w:pos="426" w:leader="none"/>
        </w:tabs>
        <w:rPr>
          <w:b/>
          <w:bCs/>
          <w:sz w:val="20"/>
          <w:szCs w:val="20"/>
          <w:lang w:eastAsia="ar-SA"/>
        </w:rPr>
      </w:pPr>
      <w:r>
        <w:rPr>
          <w:sz w:val="20"/>
          <w:szCs w:val="20"/>
          <w:lang w:eastAsia="ar-SA"/>
        </w:rPr>
      </w:r>
      <w:r>
        <w:rPr>
          <w:b/>
          <w:sz w:val="20"/>
          <w:szCs w:val="20"/>
          <w:lang w:eastAsia="ar-SA"/>
        </w:rPr>
        <w:t xml:space="preserve">3. </w:t>
      </w:r>
      <w:r>
        <w:rPr>
          <w:b/>
          <w:sz w:val="20"/>
          <w:szCs w:val="20"/>
          <w:lang w:eastAsia="ar-SA"/>
        </w:rPr>
        <w:t xml:space="preserve">ПРАВА И ОБЯЗАННОСТИ СТОРОН, </w:t>
      </w:r>
      <w:r>
        <w:rPr>
          <w:b/>
          <w:sz w:val="20"/>
          <w:szCs w:val="20"/>
          <w:lang w:eastAsia="ar-SA"/>
        </w:rPr>
        <w:t xml:space="preserve">ПОРЯДОК, СРОКИ И УСЛОВИЯ ПОСТАВКИ И ПРИЕМКИ ТОВАРА</w:t>
      </w:r>
      <w:r>
        <w:rPr>
          <w:sz w:val="20"/>
          <w:szCs w:val="20"/>
          <w:lang w:eastAsia="ar-SA"/>
        </w:rPr>
      </w:r>
      <w:r>
        <w:rPr>
          <w:b/>
          <w:bCs/>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 </w:t>
      </w:r>
      <w:r>
        <w:rPr>
          <w:sz w:val="20"/>
          <w:szCs w:val="20"/>
          <w:lang w:eastAsia="ar-SA"/>
        </w:rPr>
        <w:t xml:space="preserve">Поставка товара</w:t>
      </w:r>
      <w:r>
        <w:rPr>
          <w:sz w:val="20"/>
          <w:szCs w:val="20"/>
          <w:lang w:eastAsia="ar-SA"/>
        </w:rPr>
        <w:t xml:space="preserve"> (-ов)</w:t>
      </w:r>
      <w:r>
        <w:rPr>
          <w:sz w:val="20"/>
          <w:szCs w:val="20"/>
          <w:lang w:eastAsia="ar-SA"/>
        </w:rPr>
        <w:t xml:space="preserve"> осуществл</w:t>
      </w:r>
      <w:r>
        <w:rPr>
          <w:sz w:val="20"/>
          <w:szCs w:val="20"/>
          <w:lang w:eastAsia="ar-SA"/>
        </w:rPr>
        <w:t xml:space="preserve">яется по заявкам </w:t>
      </w:r>
      <w:r>
        <w:rPr>
          <w:sz w:val="20"/>
          <w:szCs w:val="20"/>
          <w:lang w:eastAsia="ar-SA"/>
        </w:rPr>
        <w:t xml:space="preserve">Покупателя, поданным Поставщику по электронной почте, адрес которой указан в разделе</w:t>
      </w:r>
      <w:r>
        <w:rPr>
          <w:color w:val="000000" w:themeColor="text1"/>
          <w:sz w:val="20"/>
          <w:szCs w:val="20"/>
          <w:lang w:eastAsia="ar-SA"/>
        </w:rPr>
        <w:t xml:space="preserve"> </w:t>
      </w:r>
      <w:r>
        <w:rPr>
          <w:color w:val="000000" w:themeColor="text1"/>
          <w:sz w:val="20"/>
          <w:szCs w:val="20"/>
          <w:lang w:eastAsia="ar-SA"/>
        </w:rPr>
        <w:t xml:space="preserve">7</w:t>
      </w:r>
      <w:r>
        <w:rPr>
          <w:sz w:val="20"/>
          <w:szCs w:val="20"/>
          <w:lang w:eastAsia="ar-SA"/>
        </w:rPr>
        <w:t xml:space="preserve"> настоящего контракта. </w:t>
      </w:r>
      <w:r>
        <w:rPr>
          <w:sz w:val="20"/>
          <w:szCs w:val="20"/>
          <w:lang w:eastAsia="ar-SA"/>
        </w:rPr>
        <w:t xml:space="preserve"> </w:t>
      </w:r>
      <w:r>
        <w:rPr>
          <w:sz w:val="20"/>
          <w:szCs w:val="20"/>
          <w:lang w:eastAsia="ar-SA"/>
        </w:rPr>
        <w:t xml:space="preserve">Поставка осуществляется </w:t>
      </w:r>
      <w:r>
        <w:rPr>
          <w:sz w:val="20"/>
          <w:szCs w:val="20"/>
          <w:lang w:eastAsia="ar-SA"/>
        </w:rPr>
        <w:t xml:space="preserve">партиями</w:t>
      </w:r>
      <w:r>
        <w:rPr>
          <w:sz w:val="20"/>
          <w:szCs w:val="20"/>
          <w:lang w:eastAsia="ar-SA"/>
        </w:rPr>
        <w:t xml:space="preserve">, </w:t>
      </w:r>
      <w:r>
        <w:rPr>
          <w:sz w:val="20"/>
          <w:szCs w:val="20"/>
          <w:lang w:eastAsia="ar-SA"/>
        </w:rPr>
        <w:t xml:space="preserve">в течение</w:t>
      </w:r>
      <w:r>
        <w:rPr>
          <w:sz w:val="20"/>
          <w:szCs w:val="20"/>
          <w:lang w:eastAsia="ar-SA"/>
        </w:rPr>
        <w:t xml:space="preserve"> </w:t>
      </w:r>
      <w:r>
        <w:rPr>
          <w:sz w:val="20"/>
          <w:szCs w:val="20"/>
          <w:lang w:eastAsia="ar-SA"/>
        </w:rPr>
        <w:t xml:space="preserve">15</w:t>
      </w:r>
      <w:r>
        <w:rPr>
          <w:sz w:val="20"/>
          <w:szCs w:val="20"/>
          <w:lang w:eastAsia="ar-SA"/>
        </w:rPr>
        <w:t xml:space="preserve"> </w:t>
      </w:r>
      <w:r>
        <w:rPr>
          <w:sz w:val="20"/>
          <w:szCs w:val="20"/>
          <w:lang w:eastAsia="ar-SA"/>
        </w:rPr>
        <w:t xml:space="preserve">(Пятнадцати) </w:t>
      </w:r>
      <w:r>
        <w:rPr>
          <w:sz w:val="20"/>
          <w:szCs w:val="20"/>
          <w:lang w:eastAsia="ar-SA"/>
        </w:rPr>
        <w:t xml:space="preserve">рабочих дней с момента получения Поставщиком очередной заявки</w:t>
      </w:r>
      <w:r>
        <w:rPr>
          <w:sz w:val="20"/>
          <w:szCs w:val="20"/>
          <w:lang w:eastAsia="ar-SA"/>
        </w:rPr>
        <w:t xml:space="preserve">. </w:t>
      </w:r>
      <w:r>
        <w:rPr>
          <w:sz w:val="20"/>
          <w:szCs w:val="20"/>
          <w:lang w:eastAsia="ar-SA"/>
        </w:rPr>
        <w:t xml:space="preserve">Поставщик обязан поставить Товар в порядке, количестве, в срок и на условиях, предусмотренных настоящим </w:t>
      </w:r>
      <w:r>
        <w:rPr>
          <w:sz w:val="20"/>
          <w:szCs w:val="20"/>
          <w:lang w:eastAsia="ar-SA"/>
        </w:rPr>
        <w:t xml:space="preserve">контрактом </w:t>
      </w:r>
      <w:r>
        <w:rPr>
          <w:sz w:val="20"/>
          <w:szCs w:val="20"/>
          <w:lang w:eastAsia="ar-SA"/>
        </w:rPr>
        <w:t xml:space="preserve">и спецификацией (Приложением № 1) к </w:t>
      </w:r>
      <w:r>
        <w:rPr>
          <w:sz w:val="20"/>
          <w:szCs w:val="20"/>
          <w:lang w:eastAsia="ar-SA"/>
        </w:rPr>
        <w:t xml:space="preserve">контракту</w:t>
      </w:r>
      <w:r>
        <w:rPr>
          <w:sz w:val="20"/>
          <w:szCs w:val="20"/>
          <w:lang w:eastAsia="ar-SA"/>
        </w:rPr>
        <w:t xml:space="preserve">. Поставляемые товары должны соответствовать качеств</w:t>
      </w:r>
      <w:r>
        <w:rPr>
          <w:sz w:val="20"/>
          <w:szCs w:val="20"/>
          <w:lang w:eastAsia="ar-SA"/>
        </w:rPr>
        <w:t xml:space="preserve">енным,</w:t>
      </w:r>
      <w:r>
        <w:rPr>
          <w:sz w:val="20"/>
          <w:szCs w:val="20"/>
          <w:lang w:eastAsia="ar-SA"/>
        </w:rPr>
        <w:t xml:space="preserve"> </w:t>
      </w:r>
      <w:r>
        <w:rPr>
          <w:rFonts w:eastAsia="Arial"/>
          <w:sz w:val="20"/>
          <w:szCs w:val="20"/>
          <w:lang w:eastAsia="ar-SA"/>
        </w:rPr>
        <w:t xml:space="preserve">функциональным, техническим и  эксплуатационным характеристикам</w:t>
      </w:r>
      <w:r>
        <w:rPr>
          <w:sz w:val="20"/>
          <w:szCs w:val="20"/>
          <w:lang w:eastAsia="ar-SA"/>
        </w:rPr>
        <w:t xml:space="preserve">, указанным в спецификации (Приложении № 1) к </w:t>
      </w:r>
      <w:r>
        <w:rPr>
          <w:sz w:val="20"/>
          <w:szCs w:val="20"/>
          <w:lang w:eastAsia="ar-SA"/>
        </w:rPr>
        <w:t xml:space="preserve">контракт</w:t>
      </w:r>
      <w:r>
        <w:rPr>
          <w:sz w:val="20"/>
          <w:szCs w:val="20"/>
          <w:lang w:eastAsia="ar-SA"/>
        </w:rPr>
        <w:t xml:space="preserve">у.</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3.2. </w:t>
      </w:r>
      <w:r>
        <w:rPr>
          <w:sz w:val="20"/>
          <w:szCs w:val="20"/>
          <w:lang w:eastAsia="ar-SA"/>
        </w:rPr>
        <w:t xml:space="preserve">О дате и времени поставки Поставщик обязан уведомить Покупателя не позднее, чем за 24 часа до момента поставки по телефону (3412) 263-425 (в период рабочего времени с 09.00 час. до 17.00 час, обед с 12.15 час. до 13.00 час). Время доставки: с </w:t>
      </w:r>
      <w:r>
        <w:rPr>
          <w:sz w:val="20"/>
          <w:szCs w:val="20"/>
          <w:lang w:eastAsia="ar-SA"/>
        </w:rPr>
        <w:t xml:space="preserve">09.00 до 16.00 часов (обед с 12.15 час. до 13.00 час.). Доставка не должна осуществляться в выходные (суббота и воскресенье) и праздничные дни. При невыполнении Поставщиком указанных в настоящем пункте условий Покупатель вправе отказаться от приемки товара</w:t>
      </w:r>
      <w:r>
        <w:rPr>
          <w:sz w:val="20"/>
          <w:szCs w:val="20"/>
          <w:lang w:eastAsia="ar-SA"/>
        </w:rPr>
        <w:t xml:space="preserve">. </w:t>
      </w:r>
      <w:r>
        <w:rPr>
          <w:sz w:val="20"/>
          <w:szCs w:val="20"/>
          <w:lang w:eastAsia="ar-SA"/>
        </w:rPr>
      </w:r>
      <w:r>
        <w:rPr>
          <w:sz w:val="20"/>
          <w:szCs w:val="20"/>
          <w:lang w:eastAsia="ar-SA"/>
        </w:rPr>
      </w:r>
    </w:p>
    <w:p>
      <w:pPr>
        <w:jc w:val="both"/>
        <w:tabs>
          <w:tab w:val="left" w:pos="426" w:leader="none"/>
          <w:tab w:val="num" w:pos="993" w:leader="none"/>
        </w:tabs>
        <w:rPr>
          <w:sz w:val="20"/>
          <w:szCs w:val="20"/>
          <w:lang w:eastAsia="ar-SA"/>
        </w:rPr>
      </w:pPr>
      <w:r>
        <w:rPr>
          <w:sz w:val="20"/>
          <w:szCs w:val="20"/>
          <w:lang w:eastAsia="ar-SA"/>
        </w:rPr>
        <w:t xml:space="preserve">3.3. </w:t>
      </w:r>
      <w:r>
        <w:rPr>
          <w:b/>
          <w:sz w:val="20"/>
          <w:szCs w:val="20"/>
          <w:lang w:eastAsia="ar-SA"/>
        </w:rPr>
        <w:t xml:space="preserve">Место поставки Товара:</w:t>
      </w:r>
      <w:r>
        <w:rPr>
          <w:sz w:val="20"/>
          <w:szCs w:val="20"/>
          <w:lang w:eastAsia="ar-SA"/>
        </w:rPr>
        <w:t xml:space="preserve"> </w:t>
      </w:r>
      <w:r>
        <w:rPr>
          <w:sz w:val="20"/>
          <w:szCs w:val="20"/>
          <w:lang w:eastAsia="ar-SA"/>
        </w:rPr>
        <w:t xml:space="preserve">УР, г. Ижевск, ул. Университетская, 1, учебный корпус №1, кабинет/аудитория № 205 (либо указать иной адрес УдГУ с указанием номера корпуса, номера кабинета (при необходимости))  (далее также - Объект).</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3.4. </w:t>
      </w:r>
      <w:r>
        <w:rPr>
          <w:sz w:val="20"/>
          <w:szCs w:val="20"/>
          <w:lang w:eastAsia="ar-SA"/>
        </w:rPr>
        <w:t xml:space="preserve">Доставка, разгрузка товара на объект Покупателя осуществляется силами и за счет </w:t>
      </w:r>
      <w:r>
        <w:rPr>
          <w:sz w:val="20"/>
          <w:szCs w:val="20"/>
          <w:lang w:eastAsia="ar-SA"/>
        </w:rPr>
        <w:t xml:space="preserve">средств </w:t>
      </w:r>
      <w:r>
        <w:rPr>
          <w:sz w:val="20"/>
          <w:szCs w:val="20"/>
          <w:lang w:eastAsia="ar-SA"/>
        </w:rPr>
        <w:t xml:space="preserve">Поставщика. Поставщик поставляет Товар Покупателю собственным транспортом или</w:t>
      </w:r>
      <w:r>
        <w:rPr>
          <w:sz w:val="20"/>
          <w:szCs w:val="20"/>
          <w:lang w:eastAsia="ar-SA"/>
        </w:rPr>
        <w:t xml:space="preserve"> с привлечением транспорта третьих лиц за свой счет. Все виды погрузо-разгрузочных работ, связанные с поставкой Товара, включая работы с применением грузоподъемных средств, уборка и вывоз упаковочного материала, осуществляются силами и за счет Поставщика.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ab/>
      </w:r>
      <w:r>
        <w:rPr>
          <w:sz w:val="20"/>
          <w:szCs w:val="20"/>
          <w:lang w:eastAsia="ar-SA"/>
        </w:rPr>
        <w:t xml:space="preserve">Поставщик осуществляет сборку Товара, или же поставляет То</w:t>
      </w:r>
      <w:r>
        <w:rPr>
          <w:sz w:val="20"/>
          <w:szCs w:val="20"/>
          <w:lang w:eastAsia="ar-SA"/>
        </w:rPr>
        <w:t xml:space="preserve">вар в готовом (собранном) виде</w:t>
      </w:r>
      <w:r>
        <w:rPr>
          <w:sz w:val="20"/>
          <w:szCs w:val="20"/>
          <w:lang w:eastAsia="ar-SA"/>
        </w:rPr>
        <w:t xml:space="preserve">, </w:t>
      </w:r>
      <w:r>
        <w:rPr>
          <w:sz w:val="20"/>
          <w:szCs w:val="20"/>
          <w:lang w:eastAsia="ar-SA"/>
        </w:rPr>
        <w:t xml:space="preserve">в случае если указанное требование предусмотрено условиями настоящего </w:t>
      </w:r>
      <w:r>
        <w:rPr>
          <w:sz w:val="20"/>
          <w:szCs w:val="20"/>
          <w:lang w:eastAsia="ar-SA"/>
        </w:rPr>
        <w:t xml:space="preserve">контракта</w:t>
      </w:r>
      <w:r>
        <w:rPr>
          <w:sz w:val="20"/>
          <w:szCs w:val="20"/>
          <w:lang w:eastAsia="ar-SA"/>
        </w:rPr>
        <w:t xml:space="preserve"> и спецификацией (Приложением №1) к </w:t>
      </w:r>
      <w:r>
        <w:rPr>
          <w:sz w:val="20"/>
          <w:szCs w:val="20"/>
          <w:lang w:eastAsia="ar-SA"/>
        </w:rPr>
        <w:t xml:space="preserve">контракту</w:t>
      </w:r>
      <w:r>
        <w:rPr>
          <w:sz w:val="20"/>
          <w:szCs w:val="20"/>
          <w:lang w:eastAsia="ar-SA"/>
        </w:rPr>
        <w:t xml:space="preserve">.</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3.5. </w:t>
      </w:r>
      <w:r>
        <w:rPr>
          <w:sz w:val="20"/>
          <w:szCs w:val="20"/>
          <w:lang w:eastAsia="ar-SA"/>
        </w:rPr>
        <w:t xml:space="preserve">Товар поставляется в т</w:t>
      </w:r>
      <w:r>
        <w:rPr>
          <w:sz w:val="20"/>
          <w:szCs w:val="20"/>
          <w:lang w:eastAsia="ar-SA"/>
        </w:rPr>
        <w:t xml:space="preserve">аре и упаковке, соответствующей стандартам, техническим условиям, обычаям делового оборота. Тара не является возвратной. Упаковка и маркировка Товара должны соответствовать требованиям нормативных документов Российской Федерации и требованиям, указанным в </w:t>
      </w:r>
      <w:r>
        <w:rPr>
          <w:sz w:val="20"/>
          <w:szCs w:val="20"/>
          <w:lang w:eastAsia="ar-SA"/>
        </w:rPr>
        <w:t xml:space="preserve">контракте</w:t>
      </w:r>
      <w:r>
        <w:rPr>
          <w:sz w:val="20"/>
          <w:szCs w:val="20"/>
          <w:lang w:eastAsia="ar-SA"/>
        </w:rPr>
        <w:t xml:space="preserve">, а упаковка и маркировка импортного Товара - международным стандартам упаковки и маркировки импортного Товара.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3.6.</w:t>
      </w:r>
      <w:r>
        <w:rPr>
          <w:sz w:val="20"/>
          <w:szCs w:val="20"/>
          <w:lang w:eastAsia="ar-SA"/>
        </w:rPr>
        <w:tab/>
        <w:t xml:space="preserve">Изменение конфигурации поставляемого Товара не допускается.</w:t>
      </w:r>
      <w:r>
        <w:rPr>
          <w:sz w:val="20"/>
          <w:szCs w:val="20"/>
          <w:lang w:eastAsia="ar-SA"/>
        </w:rPr>
        <w:t xml:space="preserve"> Проверка и приемка товара осуществляется по месту нахождения Объекта Покупателя. </w:t>
      </w:r>
      <w:r>
        <w:rPr>
          <w:sz w:val="20"/>
          <w:szCs w:val="20"/>
          <w:lang w:eastAsia="ar-SA"/>
        </w:rPr>
        <w:t xml:space="preserve">Не допускается приемка Товара при его несоответствии условиям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3.7.</w:t>
      </w:r>
      <w:r>
        <w:rPr>
          <w:sz w:val="20"/>
          <w:szCs w:val="20"/>
          <w:lang w:eastAsia="ar-SA"/>
        </w:rPr>
        <w:tab/>
        <w:t xml:space="preserve">Передача Поставщиком Товара, осуществляется по адресу Объекта Покупателя, определенного пунктом 3.3 настоящего контракта в день его доставки.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3.8. </w:t>
      </w:r>
      <w:r>
        <w:rPr>
          <w:sz w:val="20"/>
          <w:szCs w:val="20"/>
          <w:lang w:eastAsia="ar-SA"/>
        </w:rPr>
        <w:t xml:space="preserve">Покупатель в день </w:t>
      </w:r>
      <w:r>
        <w:rPr>
          <w:sz w:val="20"/>
          <w:szCs w:val="20"/>
          <w:lang w:eastAsia="ar-SA"/>
        </w:rPr>
        <w:t xml:space="preserve">фактической </w:t>
      </w:r>
      <w:r>
        <w:rPr>
          <w:sz w:val="20"/>
          <w:szCs w:val="20"/>
          <w:lang w:eastAsia="ar-SA"/>
        </w:rPr>
        <w:t xml:space="preserve">доставки Товара проверяет только соответствие количества мест товара сведениям товарной накладной, либо универсального передаточного документа, товарно-транспортной накладной (при ее наличии) и состояние упаковки.</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w:t>
      </w:r>
      <w:r>
        <w:rPr>
          <w:sz w:val="20"/>
          <w:szCs w:val="20"/>
          <w:lang w:eastAsia="ar-SA"/>
        </w:rPr>
        <w:t xml:space="preserve">9</w:t>
      </w:r>
      <w:r>
        <w:rPr>
          <w:sz w:val="20"/>
          <w:szCs w:val="20"/>
          <w:lang w:eastAsia="ar-SA"/>
        </w:rPr>
        <w:t xml:space="preserve">.</w:t>
      </w:r>
      <w:r>
        <w:rPr>
          <w:sz w:val="20"/>
          <w:szCs w:val="20"/>
          <w:lang w:eastAsia="ar-SA"/>
        </w:rPr>
        <w:tab/>
      </w:r>
      <w:r>
        <w:rPr>
          <w:sz w:val="20"/>
          <w:szCs w:val="20"/>
          <w:lang w:eastAsia="ar-SA"/>
        </w:rPr>
        <w:t xml:space="preserve">При передаче товара, в день его фактической доставки Поставщик обязан передать представителю Покупателя:</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 товарную накладную, либо универсальный передаточный документ, счет/счет-фактуру, при наличии также товарно-транспортную накладную, подписанную(-ые) уполномоченным лицом Поставщика, в 2 (двух) экземплярах (п</w:t>
      </w:r>
      <w:r>
        <w:rPr>
          <w:sz w:val="20"/>
          <w:szCs w:val="20"/>
          <w:lang w:eastAsia="ar-SA"/>
        </w:rPr>
        <w:t xml:space="preserve">ри обмене документами в бумажном виде), либо направить указанные документы путем электронного документооборота, предусмотренного п. 7.11 настоящего контракта, где указанные документы Поставщиком подписываются квалифицированной электронной подписью (ЭЦП));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 иные документы, предусмотренные спецификацией (Приложением №1) к настоящему контракту.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3.10</w:t>
      </w:r>
      <w:r>
        <w:rPr>
          <w:sz w:val="20"/>
          <w:szCs w:val="20"/>
          <w:lang w:eastAsia="ar-SA"/>
        </w:rPr>
        <w:t xml:space="preserve">. Проверка Товара по количеству мест, внешнему виду на наличие видимых повреждений тары и (или) упаковки Товара осуществляется </w:t>
      </w:r>
      <w:r>
        <w:rPr>
          <w:sz w:val="20"/>
          <w:szCs w:val="20"/>
          <w:lang w:eastAsia="ar-SA"/>
        </w:rPr>
        <w:t xml:space="preserve">в день передачи Товара Покупателю. При этом Покупатель в течение 3 (трех) рабочих дней с момента фактической поставки Товара Покупателю подписывает товарную накладную либо универсальный передаточный документ и делает отметку о получении Товара с указанием </w:t>
      </w:r>
      <w:r>
        <w:rPr>
          <w:sz w:val="20"/>
          <w:szCs w:val="20"/>
          <w:lang w:eastAsia="ar-SA"/>
        </w:rPr>
        <w:t xml:space="preserve">фамилии, имени, отчества ответственного лица. Подписание Покупателем указанной товарной накладной либо универсального передаточного документа не означает факт приемки Товара по качеству, комплектности, наименованию, а также соответствию переданного Товара </w:t>
      </w:r>
      <w:r>
        <w:rPr>
          <w:rFonts w:eastAsia="Arial"/>
          <w:sz w:val="20"/>
          <w:szCs w:val="20"/>
          <w:lang w:eastAsia="ar-SA"/>
        </w:rPr>
        <w:t xml:space="preserve">функциональным, техническим, и эксплуатационным характеристикам</w:t>
      </w:r>
      <w:r>
        <w:rPr>
          <w:sz w:val="20"/>
          <w:szCs w:val="20"/>
          <w:lang w:eastAsia="ar-SA"/>
        </w:rPr>
        <w:t xml:space="preserve"> Товара, указанным в настоящем </w:t>
      </w:r>
      <w:r>
        <w:rPr>
          <w:sz w:val="20"/>
          <w:szCs w:val="20"/>
          <w:lang w:eastAsia="ar-SA"/>
        </w:rPr>
        <w:t xml:space="preserve">контракт</w:t>
      </w:r>
      <w:r>
        <w:rPr>
          <w:sz w:val="20"/>
          <w:szCs w:val="20"/>
          <w:lang w:eastAsia="ar-SA"/>
        </w:rPr>
        <w:t xml:space="preserve">е.</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w:t>
      </w:r>
      <w:r>
        <w:rPr>
          <w:sz w:val="20"/>
          <w:szCs w:val="20"/>
          <w:lang w:eastAsia="ar-SA"/>
        </w:rPr>
        <w:t xml:space="preserve">1</w:t>
      </w:r>
      <w:r>
        <w:rPr>
          <w:sz w:val="20"/>
          <w:szCs w:val="20"/>
          <w:lang w:eastAsia="ar-SA"/>
        </w:rPr>
        <w:t xml:space="preserve">. </w:t>
      </w:r>
      <w:r>
        <w:rPr>
          <w:sz w:val="20"/>
          <w:szCs w:val="20"/>
          <w:lang w:eastAsia="ar-SA"/>
        </w:rPr>
        <w:t xml:space="preserve">Приёмка Товара осуществляется </w:t>
      </w:r>
      <w:r>
        <w:rPr>
          <w:sz w:val="20"/>
          <w:szCs w:val="20"/>
          <w:lang w:eastAsia="ar-SA"/>
        </w:rPr>
        <w:t xml:space="preserve">после его фактической поставки и передачи </w:t>
      </w:r>
      <w:r>
        <w:rPr>
          <w:sz w:val="20"/>
          <w:szCs w:val="20"/>
          <w:lang w:eastAsia="ar-SA"/>
        </w:rPr>
        <w:t xml:space="preserve">документов</w:t>
      </w:r>
      <w:r>
        <w:rPr>
          <w:sz w:val="20"/>
          <w:szCs w:val="20"/>
          <w:lang w:eastAsia="ar-SA"/>
        </w:rPr>
        <w:t xml:space="preserve">, предусмотренных п. 3.9</w:t>
      </w:r>
      <w:r>
        <w:rPr>
          <w:sz w:val="20"/>
          <w:szCs w:val="20"/>
          <w:lang w:eastAsia="ar-SA"/>
        </w:rPr>
        <w:t xml:space="preserve"> настоящего контракта, </w:t>
      </w:r>
      <w:r>
        <w:rPr>
          <w:sz w:val="20"/>
          <w:szCs w:val="20"/>
          <w:lang w:eastAsia="ar-SA"/>
        </w:rPr>
        <w:t xml:space="preserve">в соответствии с условиями контракта, на </w:t>
      </w:r>
      <w:r>
        <w:rPr>
          <w:sz w:val="20"/>
          <w:szCs w:val="20"/>
          <w:u w:val="single"/>
          <w:lang w:eastAsia="ar-SA"/>
        </w:rPr>
        <w:t xml:space="preserve">Объекте Покупателя в течение </w:t>
      </w:r>
      <w:r>
        <w:rPr>
          <w:sz w:val="20"/>
          <w:szCs w:val="20"/>
          <w:u w:val="single"/>
          <w:lang w:eastAsia="ar-SA"/>
        </w:rPr>
        <w:t xml:space="preserve">20 (двадцати) рабочих </w:t>
      </w:r>
      <w:r>
        <w:rPr>
          <w:sz w:val="20"/>
          <w:szCs w:val="20"/>
          <w:u w:val="single"/>
          <w:lang w:eastAsia="ar-SA"/>
        </w:rPr>
        <w:t xml:space="preserve">дней с момента </w:t>
      </w:r>
      <w:r>
        <w:rPr>
          <w:sz w:val="20"/>
          <w:szCs w:val="20"/>
          <w:u w:val="single"/>
          <w:lang w:eastAsia="ar-SA"/>
        </w:rPr>
        <w:t xml:space="preserve">фактической поставки</w:t>
      </w:r>
      <w:r>
        <w:rPr>
          <w:sz w:val="20"/>
          <w:szCs w:val="20"/>
          <w:lang w:eastAsia="ar-SA"/>
        </w:rPr>
        <w:t xml:space="preserve">, выполнения всех</w:t>
      </w:r>
      <w:r>
        <w:rPr>
          <w:sz w:val="20"/>
          <w:szCs w:val="20"/>
          <w:lang w:eastAsia="ar-SA"/>
        </w:rPr>
        <w:t xml:space="preserve"> работ, оказания </w:t>
      </w:r>
      <w:r>
        <w:rPr>
          <w:sz w:val="20"/>
          <w:szCs w:val="20"/>
          <w:lang w:eastAsia="ar-SA"/>
        </w:rPr>
        <w:t xml:space="preserve">всех </w:t>
      </w:r>
      <w:r>
        <w:rPr>
          <w:sz w:val="20"/>
          <w:szCs w:val="20"/>
          <w:lang w:eastAsia="ar-SA"/>
        </w:rPr>
        <w:t xml:space="preserve">услуг</w:t>
      </w:r>
      <w:r>
        <w:rPr>
          <w:sz w:val="20"/>
          <w:szCs w:val="20"/>
          <w:lang w:eastAsia="ar-SA"/>
        </w:rPr>
        <w:t xml:space="preserve"> по контракту</w:t>
      </w:r>
      <w:r>
        <w:rPr>
          <w:sz w:val="20"/>
          <w:szCs w:val="20"/>
          <w:lang w:eastAsia="ar-SA"/>
        </w:rPr>
        <w:t xml:space="preserve">, а в случае привлечения для проведения экспертизы третьих лиц –экспертов, не являющихся работниками Покупателя, либо экспертных организаций – в течение 30</w:t>
      </w:r>
      <w:r>
        <w:rPr>
          <w:sz w:val="20"/>
          <w:szCs w:val="20"/>
          <w:lang w:eastAsia="ar-SA"/>
        </w:rPr>
        <w:t xml:space="preserve"> (тридцати)</w:t>
      </w:r>
      <w:r>
        <w:rPr>
          <w:sz w:val="20"/>
          <w:szCs w:val="20"/>
          <w:lang w:eastAsia="ar-SA"/>
        </w:rPr>
        <w:t xml:space="preserve"> </w:t>
      </w:r>
      <w:r>
        <w:rPr>
          <w:sz w:val="20"/>
          <w:szCs w:val="20"/>
          <w:lang w:eastAsia="ar-SA"/>
        </w:rPr>
        <w:t xml:space="preserve">рабочих </w:t>
      </w:r>
      <w:r>
        <w:rPr>
          <w:sz w:val="20"/>
          <w:szCs w:val="20"/>
          <w:lang w:eastAsia="ar-SA"/>
        </w:rPr>
        <w:t xml:space="preserve">дней</w:t>
      </w:r>
      <w:r>
        <w:rPr>
          <w:bCs/>
          <w:sz w:val="20"/>
          <w:szCs w:val="20"/>
          <w:lang w:eastAsia="ar-SA"/>
        </w:rPr>
        <w:t xml:space="preserve">. </w:t>
      </w:r>
      <w:r>
        <w:rPr>
          <w:rFonts w:eastAsiaTheme="minorHAnsi"/>
          <w:sz w:val="20"/>
          <w:szCs w:val="20"/>
          <w:lang w:eastAsia="en-US"/>
        </w:rPr>
        <w:t xml:space="preserve">Приемка результатов исполнения контракта (его отдельного этапа), осуществляется в порядк</w:t>
      </w:r>
      <w:r>
        <w:rPr>
          <w:rFonts w:eastAsiaTheme="minorHAnsi"/>
          <w:sz w:val="20"/>
          <w:szCs w:val="20"/>
          <w:lang w:eastAsia="en-US"/>
        </w:rPr>
        <w:t xml:space="preserve">е и в сроки, которые установлены контрактом, и оформляется документом о приемке, который подписывается покупателем (в случае создания приемочной комиссии подписывается всеми членами приемочной комиссии и утверждается покупателем), либо поставщику (подрядчи</w:t>
      </w:r>
      <w:r>
        <w:rPr>
          <w:rFonts w:eastAsiaTheme="minorHAnsi"/>
          <w:sz w:val="20"/>
          <w:szCs w:val="20"/>
          <w:lang w:eastAsia="en-US"/>
        </w:rPr>
        <w:t xml:space="preserve">ку, исполнителю) в те же сроки Покупателем</w:t>
      </w:r>
      <w:r>
        <w:rPr>
          <w:rFonts w:eastAsiaTheme="minorHAnsi"/>
          <w:sz w:val="20"/>
          <w:szCs w:val="20"/>
          <w:lang w:eastAsia="en-US"/>
        </w:rPr>
        <w:t xml:space="preserve"> направляется в письменной форме мотивированный отказ</w:t>
      </w:r>
      <w:r>
        <w:rPr>
          <w:rFonts w:eastAsiaTheme="minorHAnsi"/>
          <w:sz w:val="20"/>
          <w:szCs w:val="20"/>
          <w:lang w:eastAsia="en-US"/>
        </w:rPr>
        <w:t xml:space="preserve">.</w:t>
      </w:r>
      <w:r>
        <w:rPr>
          <w:rFonts w:eastAsiaTheme="minorHAnsi"/>
          <w:sz w:val="20"/>
          <w:szCs w:val="20"/>
          <w:lang w:eastAsia="en-US"/>
        </w:rPr>
        <w:t xml:space="preserve"> Приемка Товара осуществляется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w:t>
      </w:r>
      <w:r>
        <w:rPr>
          <w:rFonts w:eastAsiaTheme="minorHAnsi"/>
          <w:sz w:val="20"/>
          <w:szCs w:val="20"/>
          <w:lang w:eastAsia="en-US"/>
        </w:rPr>
        <w:t xml:space="preserve"> Покупателя</w:t>
      </w:r>
      <w:r>
        <w:rPr>
          <w:rFonts w:eastAsiaTheme="minorHAnsi"/>
          <w:sz w:val="20"/>
          <w:szCs w:val="20"/>
          <w:lang w:eastAsia="en-US"/>
        </w:rPr>
        <w:t xml:space="preserve">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w:t>
      </w:r>
      <w:r>
        <w:rPr>
          <w:sz w:val="20"/>
          <w:szCs w:val="20"/>
          <w:lang w:eastAsia="ar-SA"/>
        </w:rPr>
        <w:t xml:space="preserve">2</w:t>
      </w:r>
      <w:r>
        <w:rPr>
          <w:sz w:val="20"/>
          <w:szCs w:val="20"/>
          <w:lang w:eastAsia="ar-SA"/>
        </w:rPr>
        <w:t xml:space="preserve">.</w:t>
      </w:r>
      <w:r>
        <w:rPr>
          <w:sz w:val="20"/>
          <w:szCs w:val="20"/>
          <w:lang w:eastAsia="ar-SA"/>
        </w:rPr>
        <w:t xml:space="preserve"> </w:t>
      </w:r>
      <w:r>
        <w:rPr>
          <w:sz w:val="20"/>
          <w:szCs w:val="20"/>
          <w:lang w:eastAsia="ar-SA"/>
        </w:rPr>
        <w:t xml:space="preserve">Для проверки предоставленных </w:t>
      </w:r>
      <w:r>
        <w:rPr>
          <w:sz w:val="20"/>
          <w:szCs w:val="20"/>
          <w:lang w:eastAsia="ar-SA"/>
        </w:rPr>
        <w:t xml:space="preserve">Поставщиком</w:t>
      </w:r>
      <w:r>
        <w:rPr>
          <w:sz w:val="20"/>
          <w:szCs w:val="20"/>
          <w:lang w:eastAsia="ar-SA"/>
        </w:rPr>
        <w:t xml:space="preserve"> результатов, предусмотренных контрактом, в части их соответствия условиям контракта Покупатель обязан провести экспертизу. Экспертиза результатов, предус</w:t>
      </w:r>
      <w:r>
        <w:rPr>
          <w:sz w:val="20"/>
          <w:szCs w:val="20"/>
          <w:lang w:eastAsia="ar-SA"/>
        </w:rPr>
        <w:t xml:space="preserve">мотренных контрактом, может проводиться Покупателем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Результаты экспертизы отражаются </w:t>
      </w:r>
      <w:r>
        <w:rPr>
          <w:sz w:val="20"/>
          <w:szCs w:val="20"/>
          <w:lang w:eastAsia="ar-SA"/>
        </w:rPr>
        <w:t xml:space="preserve">в документе внутренне</w:t>
      </w:r>
      <w:r>
        <w:rPr>
          <w:sz w:val="20"/>
          <w:szCs w:val="20"/>
          <w:lang w:eastAsia="ar-SA"/>
        </w:rPr>
        <w:t xml:space="preserve">й экспертизы, </w:t>
      </w:r>
      <w:r>
        <w:rPr>
          <w:sz w:val="20"/>
          <w:szCs w:val="20"/>
          <w:lang w:eastAsia="ar-SA"/>
        </w:rPr>
        <w:t xml:space="preserve">либо фиксируются посредством проставления соответствующего оттиска (штампа) на </w:t>
      </w:r>
      <w:r>
        <w:rPr>
          <w:sz w:val="20"/>
          <w:szCs w:val="20"/>
          <w:lang w:eastAsia="ar-SA"/>
        </w:rPr>
        <w:t xml:space="preserve">сопроводительных </w:t>
      </w:r>
      <w:r>
        <w:rPr>
          <w:sz w:val="20"/>
          <w:szCs w:val="20"/>
          <w:lang w:eastAsia="ar-SA"/>
        </w:rPr>
        <w:t xml:space="preserve">документ</w:t>
      </w:r>
      <w:r>
        <w:rPr>
          <w:sz w:val="20"/>
          <w:szCs w:val="20"/>
          <w:lang w:eastAsia="ar-SA"/>
        </w:rPr>
        <w:t xml:space="preserve">ах</w:t>
      </w:r>
      <w:r>
        <w:rPr>
          <w:sz w:val="20"/>
          <w:szCs w:val="20"/>
          <w:lang w:eastAsia="ar-SA"/>
        </w:rPr>
        <w:t xml:space="preserve"> </w:t>
      </w:r>
      <w:r>
        <w:rPr>
          <w:sz w:val="20"/>
          <w:szCs w:val="20"/>
          <w:lang w:eastAsia="ar-SA"/>
        </w:rPr>
        <w:t xml:space="preserve">предоставляемых Поставщиком</w:t>
      </w:r>
      <w:r>
        <w:rPr>
          <w:sz w:val="20"/>
          <w:szCs w:val="20"/>
          <w:lang w:eastAsia="ar-SA"/>
        </w:rPr>
        <w:t xml:space="preserve">, при</w:t>
      </w:r>
      <w:r>
        <w:rPr>
          <w:sz w:val="20"/>
          <w:szCs w:val="20"/>
          <w:lang w:eastAsia="ar-SA"/>
        </w:rPr>
        <w:t xml:space="preserve"> условии проведения Покупателем экспертизы своими силами, либо отражаются в экспертном заключении, при условии привлечения Покупателем к проведению экспертизы - экспертов, экспертных организаций на основании отдельно заключаемых контрактов в соответствии с</w:t>
      </w:r>
      <w:r>
        <w:rPr>
          <w:sz w:val="20"/>
          <w:szCs w:val="20"/>
          <w:lang w:eastAsia="ar-SA"/>
        </w:rPr>
        <w:t xml:space="preserve"> требованиями </w:t>
      </w:r>
      <w:r>
        <w:rPr>
          <w:sz w:val="20"/>
          <w:szCs w:val="20"/>
          <w:lang w:eastAsia="ar-SA"/>
        </w:rPr>
        <w:t xml:space="preserve">Закон</w:t>
      </w:r>
      <w:r>
        <w:rPr>
          <w:sz w:val="20"/>
          <w:szCs w:val="20"/>
          <w:lang w:eastAsia="ar-SA"/>
        </w:rPr>
        <w:t xml:space="preserve">а</w:t>
      </w:r>
      <w:r>
        <w:rPr>
          <w:sz w:val="20"/>
          <w:szCs w:val="20"/>
          <w:lang w:eastAsia="ar-SA"/>
        </w:rPr>
        <w:t xml:space="preserve"> о контрактной системе.</w:t>
      </w:r>
      <w:r>
        <w:rPr>
          <w:sz w:val="20"/>
          <w:szCs w:val="20"/>
          <w:lang w:eastAsia="ar-SA"/>
        </w:rPr>
        <w:t xml:space="preserve"> В соответствии с треб</w:t>
      </w:r>
      <w:r>
        <w:rPr>
          <w:sz w:val="20"/>
          <w:szCs w:val="20"/>
          <w:lang w:eastAsia="ar-SA"/>
        </w:rPr>
        <w:t xml:space="preserve">ованиями Закона о контрактной системе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w:t>
      </w:r>
      <w:r>
        <w:rPr>
          <w:sz w:val="20"/>
          <w:szCs w:val="20"/>
          <w:lang w:eastAsia="ar-SA"/>
        </w:rPr>
        <w:t xml:space="preserve">3</w:t>
      </w:r>
      <w:r>
        <w:rPr>
          <w:sz w:val="20"/>
          <w:szCs w:val="20"/>
          <w:lang w:eastAsia="ar-SA"/>
        </w:rPr>
        <w:t xml:space="preserve">. </w:t>
      </w:r>
      <w:r>
        <w:rPr>
          <w:sz w:val="20"/>
          <w:szCs w:val="20"/>
          <w:lang w:eastAsia="ar-SA"/>
        </w:rPr>
        <w:t xml:space="preserve">Для проведения экспертизы пост</w:t>
      </w:r>
      <w:r>
        <w:rPr>
          <w:sz w:val="20"/>
          <w:szCs w:val="20"/>
          <w:lang w:eastAsia="ar-SA"/>
        </w:rPr>
        <w:t xml:space="preserve">авленного товара, эксперты, экспертные организации имеют право запрашивать у покупателя и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w:t>
      </w:r>
      <w:r>
        <w:rPr>
          <w:sz w:val="20"/>
          <w:szCs w:val="20"/>
          <w:lang w:eastAsia="ar-SA"/>
        </w:rPr>
        <w:t xml:space="preserve">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w:t>
      </w:r>
      <w:r>
        <w:rPr>
          <w:sz w:val="20"/>
          <w:szCs w:val="20"/>
          <w:lang w:eastAsia="ar-SA"/>
        </w:rPr>
        <w:t xml:space="preserve">4</w:t>
      </w:r>
      <w:r>
        <w:rPr>
          <w:sz w:val="20"/>
          <w:szCs w:val="20"/>
          <w:lang w:eastAsia="ar-SA"/>
        </w:rPr>
        <w:t xml:space="preserve">. </w:t>
      </w:r>
      <w:r>
        <w:rPr>
          <w:sz w:val="20"/>
          <w:szCs w:val="20"/>
          <w:lang w:eastAsia="ar-SA"/>
        </w:rPr>
        <w:t xml:space="preserve">По решению Покупателя</w:t>
      </w:r>
      <w:r>
        <w:rPr>
          <w:sz w:val="20"/>
          <w:szCs w:val="20"/>
          <w:lang w:eastAsia="ar-SA"/>
        </w:rPr>
        <w:t xml:space="preserve">, в случаях предусмотренных локально-нормативными и/или распорядительными актами Покупателя,</w:t>
      </w:r>
      <w:r>
        <w:rPr>
          <w:sz w:val="20"/>
          <w:szCs w:val="20"/>
          <w:lang w:eastAsia="ar-SA"/>
        </w:rPr>
        <w:t xml:space="preserve">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w:t>
      </w:r>
      <w:r>
        <w:rPr>
          <w:sz w:val="20"/>
          <w:szCs w:val="20"/>
          <w:lang w:eastAsia="ar-SA"/>
        </w:rPr>
        <w:t xml:space="preserve">5 (пяти)</w:t>
      </w:r>
      <w:r>
        <w:rPr>
          <w:sz w:val="20"/>
          <w:szCs w:val="20"/>
          <w:lang w:eastAsia="ar-SA"/>
        </w:rPr>
        <w:t xml:space="preserve">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w:t>
      </w:r>
      <w:r>
        <w:rPr>
          <w:sz w:val="20"/>
          <w:szCs w:val="20"/>
          <w:lang w:eastAsia="ar-SA"/>
        </w:rPr>
        <w:t xml:space="preserve">.</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3.15. </w:t>
      </w:r>
      <w:r>
        <w:rPr>
          <w:rFonts w:eastAsiaTheme="minorHAnsi"/>
          <w:sz w:val="20"/>
          <w:szCs w:val="20"/>
          <w:lang w:eastAsia="en-US"/>
        </w:rPr>
        <w:t xml:space="preserve">В случае привлечения покупателем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w:t>
      </w:r>
      <w:r>
        <w:rPr>
          <w:rFonts w:eastAsiaTheme="minorHAnsi"/>
          <w:sz w:val="20"/>
          <w:szCs w:val="20"/>
          <w:lang w:eastAsia="en-US"/>
        </w:rPr>
        <w:t xml:space="preserve">полнения контракта либо поставленного товара, покупатель,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w:t>
      </w:r>
      <w:r>
        <w:rPr>
          <w:sz w:val="20"/>
          <w:szCs w:val="20"/>
          <w:lang w:eastAsia="ar-SA"/>
        </w:rPr>
        <w:t xml:space="preserve">6</w:t>
      </w:r>
      <w:r>
        <w:rPr>
          <w:sz w:val="20"/>
          <w:szCs w:val="20"/>
          <w:lang w:eastAsia="ar-SA"/>
        </w:rPr>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w:t>
      </w:r>
      <w:r>
        <w:rPr>
          <w:sz w:val="20"/>
          <w:szCs w:val="20"/>
          <w:lang w:eastAsia="ar-SA"/>
        </w:rPr>
        <w:t xml:space="preserve">кающих при исполнении контракта,</w:t>
      </w:r>
      <w:r>
        <w:t xml:space="preserve"> </w:t>
      </w:r>
      <w:r>
        <w:rPr>
          <w:sz w:val="20"/>
          <w:szCs w:val="20"/>
          <w:lang w:eastAsia="ar-SA"/>
        </w:rPr>
        <w:t xml:space="preserve">а также к установленному контрактом сроку обязан предоставить </w:t>
      </w:r>
      <w:r>
        <w:rPr>
          <w:sz w:val="20"/>
          <w:szCs w:val="20"/>
          <w:lang w:eastAsia="ar-SA"/>
        </w:rPr>
        <w:t xml:space="preserve">Покупателю</w:t>
      </w:r>
      <w:r>
        <w:rPr>
          <w:sz w:val="20"/>
          <w:szCs w:val="20"/>
          <w:lang w:eastAsia="ar-SA"/>
        </w:rPr>
        <w:t xml:space="preserve"> результаты поставки товара, выполнения работы или оказания услуги, предусмотренные контрактом, результаты отдельного этапа исполнения контракта.</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w:t>
      </w:r>
      <w:r>
        <w:rPr>
          <w:sz w:val="20"/>
          <w:szCs w:val="20"/>
          <w:lang w:eastAsia="ar-SA"/>
        </w:rPr>
        <w:t xml:space="preserve">7</w:t>
      </w:r>
      <w:r>
        <w:rPr>
          <w:sz w:val="20"/>
          <w:szCs w:val="20"/>
          <w:lang w:eastAsia="ar-SA"/>
        </w:rPr>
        <w:t xml:space="preserve">. Покупатель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Товара условиям</w:t>
      </w:r>
      <w:r>
        <w:rPr>
          <w:sz w:val="20"/>
          <w:szCs w:val="20"/>
          <w:lang w:eastAsia="ar-SA"/>
        </w:rPr>
        <w:t xml:space="preserve"> контракта, если выявленное несоответствие не препятствует приемке этих результатов, либо Товара и устранено Поставщиком. Покупатель отказывает в приемке результатов исполнения контракта в случае несоответствия представленных результатов условиям контракта</w:t>
      </w:r>
      <w:r>
        <w:rPr>
          <w:sz w:val="20"/>
          <w:szCs w:val="20"/>
          <w:lang w:eastAsia="ar-SA"/>
        </w:rPr>
        <w:t xml:space="preserve">.</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w:t>
      </w:r>
      <w:r>
        <w:rPr>
          <w:sz w:val="20"/>
          <w:szCs w:val="20"/>
          <w:lang w:eastAsia="ar-SA"/>
        </w:rPr>
        <w:t xml:space="preserve">8</w:t>
      </w:r>
      <w:r>
        <w:rPr>
          <w:sz w:val="20"/>
          <w:szCs w:val="20"/>
          <w:lang w:eastAsia="ar-SA"/>
        </w:rPr>
        <w:t xml:space="preserve">. После проверки Товара по количеству, качеству, ассортименту, комплектности уполномоченное лицо Покупателя оформляет документ о приемке (Акт приемки товаров, работ, услуг (ф.0510452)). Акт приемки товаров, работ, услуг (ф. 0510452) формируется на основани</w:t>
      </w:r>
      <w:r>
        <w:rPr>
          <w:sz w:val="20"/>
          <w:szCs w:val="20"/>
          <w:lang w:eastAsia="ar-SA"/>
        </w:rPr>
        <w:t xml:space="preserve">и документов, указанных в п. 3.9</w:t>
      </w:r>
      <w:r>
        <w:rPr>
          <w:sz w:val="20"/>
          <w:szCs w:val="20"/>
          <w:lang w:eastAsia="ar-SA"/>
        </w:rPr>
        <w:t xml:space="preserve"> настоящего контракта, предоставленных Поставщиком и подтверждающих поставку Товаров. Оформление документа о приемке осуществляется в порядке и на условиях, определенных приказом Минфина от 15.04.2021 № 61н «Об утверждении унифицированных форм электрон</w:t>
      </w:r>
      <w:r>
        <w:rPr>
          <w:sz w:val="20"/>
          <w:szCs w:val="20"/>
          <w:lang w:eastAsia="ar-SA"/>
        </w:rPr>
        <w:t xml:space="preserve">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политикой по бухгалтерскому учету учреждения.</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3.18.1. В случае бумажного оформления документа о приемке, при предоставлении документов, предусмотренных п. 3.9 настоящего контракта без использования системы электронного документооборота, - Копию электронного документа о приемке, сформированного </w:t>
      </w:r>
      <w:r>
        <w:rPr>
          <w:sz w:val="20"/>
          <w:szCs w:val="20"/>
          <w:lang w:eastAsia="ar-SA"/>
        </w:rPr>
        <w:t xml:space="preserve">на бумажном носителе и подписанного представителями Покупателя или созданной им комиссией (в случае ее создания), Покупатель передает представителю Поставщика для собственноручного подписания. Поставщик обязан вернуть Покупателю, подписанный документ о при</w:t>
      </w:r>
      <w:r>
        <w:rPr>
          <w:sz w:val="20"/>
          <w:szCs w:val="20"/>
          <w:lang w:eastAsia="ar-SA"/>
        </w:rPr>
        <w:t xml:space="preserve">емке (Акт приемки товаров, работ, услуг (ф.0510452)) для его утверждения Покупателем. Подписанный Поставщиком документ о приемке утверждается руководителем Покупателя или уполномоченным им лицом, в течение 2 (двух) рабочих дней с момента его получения от П</w:t>
      </w:r>
      <w:r>
        <w:rPr>
          <w:sz w:val="20"/>
          <w:szCs w:val="20"/>
          <w:lang w:eastAsia="ar-SA"/>
        </w:rPr>
        <w:t xml:space="preserve">оставщика.  Срок подписания и утверждения сторонами Акта по форме 0510452 входит в общий срок, определенный пунктом 3.11 настоящего контракта. Утверждённый документ о приемке является основанием для оплаты в соответствии с разделом 2 настоящего контракта. </w:t>
      </w:r>
      <w:r>
        <w:rPr>
          <w:sz w:val="20"/>
          <w:szCs w:val="20"/>
          <w:u w:val="single"/>
          <w:lang w:eastAsia="ar-SA"/>
        </w:rPr>
        <w:t xml:space="preserve">В случае отсутствия указанного документа, оплата по контракту не может быть произведена.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3.18.2. В случае электронного</w:t>
      </w:r>
      <w:r>
        <w:rPr>
          <w:sz w:val="20"/>
          <w:szCs w:val="20"/>
          <w:lang w:eastAsia="ar-SA"/>
        </w:rPr>
        <w:t xml:space="preserve"> оформления документа о приемке, при предоставлении документов, предусмотренных п. 3.9 настоящего контракта через систему электронного документооборота, - Покупатель осуществляет подготовку и направление документа о приемке (Акт приемки товаров, работ, усл</w:t>
      </w:r>
      <w:r>
        <w:rPr>
          <w:sz w:val="20"/>
          <w:szCs w:val="20"/>
          <w:lang w:eastAsia="ar-SA"/>
        </w:rPr>
        <w:t xml:space="preserve">уг (ф.0510452)), предусмотренный контрактом, Поставщику с использованием системы электронного документооборота в соответствии с п. 7.11 настоящего контракта. Поставщик обязан подписать ЭЦП документ о приемке и вернуть с использованием системы электронного </w:t>
      </w:r>
      <w:r>
        <w:rPr>
          <w:sz w:val="20"/>
          <w:szCs w:val="20"/>
          <w:lang w:eastAsia="ar-SA"/>
        </w:rPr>
        <w:t xml:space="preserve">документооборота в соответствии с п. 7.11 настоящего контракта. Подписанный ЭЦП со стороны Поставщика документ о приемке утверждае</w:t>
      </w:r>
      <w:r>
        <w:rPr>
          <w:sz w:val="20"/>
          <w:szCs w:val="20"/>
          <w:lang w:eastAsia="ar-SA"/>
        </w:rPr>
        <w:t xml:space="preserve">тся руководителем Покупателя или уполномоченным им лицом путем подписания ЭЦП в течение 2 (двух) рабочих дней с момента его получения.  Срок подписания и утверждения сторонами Акта по форме 0510452 входит в общий срок, определенный пунктом 3.11 настоящего </w:t>
      </w:r>
      <w:r>
        <w:rPr>
          <w:sz w:val="20"/>
          <w:szCs w:val="20"/>
          <w:lang w:eastAsia="ar-SA"/>
        </w:rPr>
        <w:t xml:space="preserve">контракта</w:t>
      </w:r>
      <w:r>
        <w:rPr>
          <w:sz w:val="20"/>
          <w:szCs w:val="20"/>
          <w:lang w:eastAsia="ar-SA"/>
        </w:rPr>
        <w:t xml:space="preserve">. Утверждённый документ о приемке является основанием для оплаты в соответствии с разделом 2 настоящего </w:t>
      </w:r>
      <w:r>
        <w:rPr>
          <w:sz w:val="20"/>
          <w:szCs w:val="20"/>
          <w:lang w:eastAsia="ar-SA"/>
        </w:rPr>
        <w:t xml:space="preserve">контракта</w:t>
      </w:r>
      <w:r>
        <w:rPr>
          <w:sz w:val="20"/>
          <w:szCs w:val="20"/>
          <w:lang w:eastAsia="ar-SA"/>
        </w:rPr>
        <w:t xml:space="preserve">. </w:t>
      </w:r>
      <w:r>
        <w:rPr>
          <w:sz w:val="20"/>
          <w:szCs w:val="20"/>
          <w:u w:val="single"/>
          <w:lang w:eastAsia="ar-SA"/>
        </w:rPr>
        <w:t xml:space="preserve">В случае отсутствия указанного документа, оплата по </w:t>
      </w:r>
      <w:r>
        <w:rPr>
          <w:sz w:val="20"/>
          <w:szCs w:val="20"/>
          <w:u w:val="single"/>
          <w:lang w:eastAsia="ar-SA"/>
        </w:rPr>
        <w:t xml:space="preserve">контракт</w:t>
      </w:r>
      <w:r>
        <w:rPr>
          <w:sz w:val="20"/>
          <w:szCs w:val="20"/>
          <w:u w:val="single"/>
          <w:lang w:eastAsia="ar-SA"/>
        </w:rPr>
        <w:t xml:space="preserve">у не может быть произведена.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w:t>
      </w:r>
      <w:r>
        <w:rPr>
          <w:sz w:val="20"/>
          <w:szCs w:val="20"/>
          <w:lang w:eastAsia="ar-SA"/>
        </w:rPr>
        <w:t xml:space="preserve">9</w:t>
      </w:r>
      <w:r>
        <w:rPr>
          <w:sz w:val="20"/>
          <w:szCs w:val="20"/>
          <w:lang w:eastAsia="ar-SA"/>
        </w:rPr>
        <w:t xml:space="preserve">. </w:t>
      </w:r>
      <w:r>
        <w:rPr>
          <w:rFonts w:eastAsia="Calibri"/>
          <w:sz w:val="20"/>
          <w:szCs w:val="20"/>
        </w:rPr>
        <w:t xml:space="preserve">Риск случайной гибели или случайного повреждения Товара переходит с момента фактической передачи Поставщиком товара Покупателю на Объекте Покупателя по товарной накладной или универсальному передаточному документу. </w:t>
      </w:r>
      <w:r>
        <w:rPr>
          <w:sz w:val="20"/>
          <w:szCs w:val="20"/>
          <w:lang w:eastAsia="ar-SA"/>
        </w:rPr>
        <w:t xml:space="preserve">Право собственности на Товар переходит от Поставщика Покупателю с момента </w:t>
      </w:r>
      <w:r>
        <w:rPr>
          <w:rFonts w:eastAsia="Calibri"/>
          <w:sz w:val="20"/>
          <w:szCs w:val="20"/>
        </w:rPr>
        <w:t xml:space="preserve">приемки Товара </w:t>
      </w:r>
      <w:r>
        <w:rPr>
          <w:rFonts w:eastAsia="Calibri"/>
          <w:sz w:val="20"/>
          <w:szCs w:val="20"/>
          <w:lang w:bidi="ru-RU"/>
        </w:rPr>
        <w:t xml:space="preserve">Покупателем</w:t>
      </w:r>
      <w:r>
        <w:rPr>
          <w:rFonts w:eastAsia="Calibri"/>
          <w:sz w:val="20"/>
          <w:szCs w:val="20"/>
        </w:rPr>
        <w:t xml:space="preserve"> и подписания им документа, предусмотренного пунктом 3.1</w:t>
      </w:r>
      <w:r>
        <w:rPr>
          <w:rFonts w:eastAsia="Calibri"/>
          <w:sz w:val="20"/>
          <w:szCs w:val="20"/>
        </w:rPr>
        <w:t xml:space="preserve">8</w:t>
      </w:r>
      <w:r>
        <w:rPr>
          <w:rFonts w:eastAsia="Calibri"/>
          <w:sz w:val="20"/>
          <w:szCs w:val="20"/>
        </w:rPr>
        <w:t xml:space="preserve"> </w:t>
      </w:r>
      <w:r>
        <w:rPr>
          <w:sz w:val="20"/>
          <w:szCs w:val="20"/>
          <w:lang w:eastAsia="ar-SA"/>
        </w:rPr>
        <w:t xml:space="preserve">контракт</w:t>
      </w:r>
      <w:r>
        <w:rPr>
          <w:rFonts w:eastAsia="Calibri"/>
          <w:sz w:val="20"/>
          <w:szCs w:val="20"/>
        </w:rPr>
        <w:t xml:space="preserve">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3.20</w:t>
      </w:r>
      <w:r>
        <w:rPr>
          <w:sz w:val="20"/>
          <w:szCs w:val="20"/>
          <w:lang w:eastAsia="ar-SA"/>
        </w:rPr>
        <w:t xml:space="preserve">. При выявлении в ходе приемки какого-либо несоответствия поставляемого Товара условиям </w:t>
      </w:r>
      <w:r>
        <w:rPr>
          <w:sz w:val="20"/>
          <w:szCs w:val="20"/>
          <w:lang w:eastAsia="ar-SA"/>
        </w:rPr>
        <w:t xml:space="preserve">контракт</w:t>
      </w:r>
      <w:r>
        <w:rPr>
          <w:sz w:val="20"/>
          <w:szCs w:val="20"/>
          <w:lang w:eastAsia="ar-SA"/>
        </w:rPr>
        <w:t xml:space="preserve">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w:t>
      </w:r>
      <w:r>
        <w:rPr>
          <w:sz w:val="20"/>
          <w:szCs w:val="20"/>
          <w:lang w:eastAsia="ar-SA"/>
        </w:rPr>
        <w:t xml:space="preserve">(или) хранении Товара не были соблюдены требования, установленные производителем, Покупатель имеет право без проведения экспертизы приостановить и (или) отказаться от приемки Товара полностью или частично с незамедлительным уведомлением об этом Поставщика.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3.20.1. </w:t>
      </w:r>
      <w:r>
        <w:rPr>
          <w:sz w:val="20"/>
          <w:szCs w:val="20"/>
          <w:lang w:eastAsia="ar-SA"/>
        </w:rPr>
        <w:t xml:space="preserve">Покупатель</w:t>
      </w:r>
      <w:r>
        <w:rPr>
          <w:sz w:val="20"/>
          <w:szCs w:val="20"/>
          <w:lang w:eastAsia="ar-SA"/>
        </w:rPr>
        <w:t xml:space="preserve"> осуществляет контроль за надлежащим исполнением обязательств по </w:t>
      </w:r>
      <w:r>
        <w:rPr>
          <w:sz w:val="20"/>
          <w:szCs w:val="20"/>
          <w:lang w:eastAsia="ar-SA"/>
        </w:rPr>
        <w:t xml:space="preserve">контракт</w:t>
      </w:r>
      <w:r>
        <w:rPr>
          <w:sz w:val="20"/>
          <w:szCs w:val="20"/>
          <w:lang w:eastAsia="ar-SA"/>
        </w:rPr>
        <w:t xml:space="preserve">у, а также за соответствием сроков поставки товара. Если в результате такой проверки (контроля) станет очевидным, что обязательства по </w:t>
      </w:r>
      <w:r>
        <w:rPr>
          <w:sz w:val="20"/>
          <w:szCs w:val="20"/>
          <w:lang w:eastAsia="ar-SA"/>
        </w:rPr>
        <w:t xml:space="preserve">контракту </w:t>
      </w:r>
      <w:r>
        <w:rPr>
          <w:sz w:val="20"/>
          <w:szCs w:val="20"/>
          <w:lang w:eastAsia="ar-SA"/>
        </w:rPr>
        <w:t xml:space="preserve">не исполняются надлежащим образом и(или) в надлежащие сроки, </w:t>
      </w:r>
      <w:r>
        <w:rPr>
          <w:sz w:val="20"/>
          <w:szCs w:val="20"/>
          <w:lang w:eastAsia="ar-SA"/>
        </w:rPr>
        <w:t xml:space="preserve">Покупатель</w:t>
      </w:r>
      <w:r>
        <w:rPr>
          <w:sz w:val="20"/>
          <w:szCs w:val="20"/>
          <w:lang w:eastAsia="ar-SA"/>
        </w:rPr>
        <w:t xml:space="preserve"> направляет поставщику требование об устранении недостатков (претензию) с указанием срока для устранения выявленных недостатков.</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w:t>
      </w:r>
      <w:r>
        <w:rPr>
          <w:sz w:val="20"/>
          <w:szCs w:val="20"/>
          <w:lang w:eastAsia="ar-SA"/>
        </w:rPr>
        <w:t xml:space="preserve">1</w:t>
      </w:r>
      <w:r>
        <w:rPr>
          <w:sz w:val="20"/>
          <w:szCs w:val="20"/>
          <w:lang w:eastAsia="ar-SA"/>
        </w:rPr>
        <w:t xml:space="preserve">. </w:t>
      </w:r>
      <w:r>
        <w:rPr>
          <w:sz w:val="20"/>
          <w:szCs w:val="20"/>
          <w:lang w:eastAsia="ar-SA"/>
        </w:rPr>
        <w:t xml:space="preserve">При наличии количественных и/или качественных расхождений, а также несоответствии ассортимента товаров, работ, услуг Покупатель направляет Поставщику, письменный мотивированный отказ, с указ</w:t>
      </w:r>
      <w:r>
        <w:rPr>
          <w:sz w:val="20"/>
          <w:szCs w:val="20"/>
          <w:lang w:eastAsia="ar-SA"/>
        </w:rPr>
        <w:t xml:space="preserve">анием сведений о количественном и качественном расхождении при приемке товаров, работ, услуг (р. 5 Акта приемки ТРУ 0510452).  Поставщик обязан удовлетворить требования Покупателя, изложенные в мотивированном отказе в срок, установленный мотивированным отк</w:t>
      </w:r>
      <w:r>
        <w:rPr>
          <w:sz w:val="20"/>
          <w:szCs w:val="20"/>
          <w:lang w:eastAsia="ar-SA"/>
        </w:rPr>
        <w:t xml:space="preserve">азом, а в случае не указания срока – в течение 3 (трех) рабочих дней с момента его получения. Устранение Поставщиком в установленные сроки выявленных Покупателем недостатков не освобождает его от уплаты неустойки (пени, штрафа), предусмотренных контрактом.</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w:t>
      </w:r>
      <w:r>
        <w:rPr>
          <w:sz w:val="20"/>
          <w:szCs w:val="20"/>
          <w:lang w:eastAsia="ar-SA"/>
        </w:rPr>
        <w:t xml:space="preserve">2</w:t>
      </w:r>
      <w:r>
        <w:rPr>
          <w:sz w:val="20"/>
          <w:szCs w:val="20"/>
          <w:lang w:eastAsia="ar-SA"/>
        </w:rPr>
        <w:t xml:space="preserve">. Поставщик обязан устранить выявленные недостатки в установленный срок, предусмотренный п. 3.</w:t>
      </w:r>
      <w:r>
        <w:rPr>
          <w:sz w:val="20"/>
          <w:szCs w:val="20"/>
          <w:lang w:eastAsia="ar-SA"/>
        </w:rPr>
        <w:t xml:space="preserve">21</w:t>
      </w:r>
      <w:r>
        <w:rPr>
          <w:sz w:val="20"/>
          <w:szCs w:val="20"/>
          <w:lang w:eastAsia="ar-SA"/>
        </w:rPr>
        <w:t xml:space="preserve"> настоящего контракта, после чего</w:t>
      </w:r>
      <w:r>
        <w:rPr>
          <w:sz w:val="20"/>
          <w:szCs w:val="20"/>
          <w:lang w:eastAsia="ar-SA"/>
        </w:rPr>
        <w:t xml:space="preserve"> должен вновь</w:t>
      </w:r>
      <w:r>
        <w:rPr>
          <w:sz w:val="20"/>
          <w:szCs w:val="20"/>
          <w:lang w:eastAsia="ar-SA"/>
        </w:rPr>
        <w:t xml:space="preserve"> представить Покупателю документы, предусмотренные пунктом 3.</w:t>
      </w:r>
      <w:r>
        <w:rPr>
          <w:sz w:val="20"/>
          <w:szCs w:val="20"/>
          <w:lang w:eastAsia="ar-SA"/>
        </w:rPr>
        <w:t xml:space="preserve">9</w:t>
      </w:r>
      <w:r>
        <w:rPr>
          <w:sz w:val="20"/>
          <w:szCs w:val="20"/>
          <w:lang w:eastAsia="ar-SA"/>
        </w:rPr>
        <w:t xml:space="preserve"> настоящего контракта, с актуальной датой фактического исполнения.</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3.2</w:t>
      </w:r>
      <w:r>
        <w:rPr>
          <w:sz w:val="20"/>
          <w:szCs w:val="20"/>
          <w:lang w:eastAsia="ar-SA"/>
        </w:rPr>
        <w:t xml:space="preserve">3</w:t>
      </w:r>
      <w:r>
        <w:rPr>
          <w:sz w:val="20"/>
          <w:szCs w:val="20"/>
          <w:lang w:eastAsia="ar-SA"/>
        </w:rPr>
        <w:t xml:space="preserve">. Товар, не соответствующий требованиям контракта, подлежит замене Поставщиком в течение 3 (Т</w:t>
      </w:r>
      <w:r>
        <w:rPr>
          <w:sz w:val="20"/>
          <w:szCs w:val="20"/>
          <w:lang w:eastAsia="ar-SA"/>
        </w:rPr>
        <w:t xml:space="preserve">рех) рабочих дней со дня получения требования Покупателя о замене Товара. Поставщик, допустивший недопоставку Товара, обязан восполнить недопоставленное количество Товара в течение 3 (Трех) рабочих дней со дня выявления факта недопоставки Товара. Все расхо</w:t>
      </w:r>
      <w:r>
        <w:rPr>
          <w:sz w:val="20"/>
          <w:szCs w:val="20"/>
          <w:lang w:eastAsia="ar-SA"/>
        </w:rPr>
        <w:t xml:space="preserve">ды в таких случаях осуществляются за счет средств Поставщика. При этом, в случае истечения срока поставки Товара, установленного контрактом Поставщик считается нарушившим его условия и несет ответственность в соответствии с разделом 5 настоящего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w:t>
      </w:r>
      <w:r>
        <w:rPr>
          <w:sz w:val="20"/>
          <w:szCs w:val="20"/>
          <w:lang w:eastAsia="ar-SA"/>
        </w:rPr>
        <w:t xml:space="preserve">4</w:t>
      </w:r>
      <w:r>
        <w:rPr>
          <w:sz w:val="20"/>
          <w:szCs w:val="20"/>
          <w:lang w:eastAsia="ar-SA"/>
        </w:rPr>
        <w:t xml:space="preserve">. После устранения Поставщиком недостатков/замены/допоставки товара (согласно п. 3.2</w:t>
      </w:r>
      <w:r>
        <w:rPr>
          <w:sz w:val="20"/>
          <w:szCs w:val="20"/>
          <w:lang w:eastAsia="ar-SA"/>
        </w:rPr>
        <w:t xml:space="preserve">1</w:t>
      </w:r>
      <w:r>
        <w:rPr>
          <w:sz w:val="20"/>
          <w:szCs w:val="20"/>
          <w:lang w:eastAsia="ar-SA"/>
        </w:rPr>
        <w:t xml:space="preserve">, 3.2</w:t>
      </w:r>
      <w:r>
        <w:rPr>
          <w:sz w:val="20"/>
          <w:szCs w:val="20"/>
          <w:lang w:eastAsia="ar-SA"/>
        </w:rPr>
        <w:t xml:space="preserve">2</w:t>
      </w:r>
      <w:r>
        <w:rPr>
          <w:sz w:val="20"/>
          <w:szCs w:val="20"/>
          <w:lang w:eastAsia="ar-SA"/>
        </w:rPr>
        <w:t xml:space="preserve">, 3.2</w:t>
      </w:r>
      <w:r>
        <w:rPr>
          <w:sz w:val="20"/>
          <w:szCs w:val="20"/>
          <w:lang w:eastAsia="ar-SA"/>
        </w:rPr>
        <w:t xml:space="preserve">3</w:t>
      </w:r>
      <w:r>
        <w:rPr>
          <w:sz w:val="20"/>
          <w:szCs w:val="20"/>
          <w:lang w:eastAsia="ar-SA"/>
        </w:rPr>
        <w:t xml:space="preserve"> настоящего контракта) после приемки Товара при наличии документов, указанных в пункте 3.2</w:t>
      </w:r>
      <w:r>
        <w:rPr>
          <w:sz w:val="20"/>
          <w:szCs w:val="20"/>
          <w:lang w:eastAsia="ar-SA"/>
        </w:rPr>
        <w:t xml:space="preserve">2 настоящего</w:t>
      </w:r>
      <w:r>
        <w:rPr>
          <w:sz w:val="20"/>
          <w:szCs w:val="20"/>
          <w:lang w:eastAsia="ar-SA"/>
        </w:rPr>
        <w:t xml:space="preserve"> контракта, и при отсутствии претензий относительно результатов исполнения контракта, Покупатель подписывает вновь предоставленные </w:t>
      </w:r>
      <w:r>
        <w:rPr>
          <w:sz w:val="20"/>
          <w:szCs w:val="20"/>
          <w:lang w:eastAsia="ar-SA"/>
        </w:rPr>
        <w:t xml:space="preserve">документы, предусмотренные п.3.9 настоящего </w:t>
      </w:r>
      <w:r>
        <w:rPr>
          <w:sz w:val="20"/>
          <w:szCs w:val="20"/>
          <w:lang w:eastAsia="ar-SA"/>
        </w:rPr>
        <w:t xml:space="preserve">контракт</w:t>
      </w:r>
      <w:r>
        <w:rPr>
          <w:sz w:val="20"/>
          <w:szCs w:val="20"/>
          <w:lang w:eastAsia="ar-SA"/>
        </w:rPr>
        <w:t xml:space="preserve">а.</w:t>
      </w:r>
      <w:r>
        <w:rPr>
          <w:sz w:val="20"/>
          <w:szCs w:val="20"/>
        </w:rPr>
        <w:t xml:space="preserve"> Д</w:t>
      </w:r>
      <w:r>
        <w:rPr>
          <w:sz w:val="20"/>
          <w:szCs w:val="20"/>
          <w:lang w:eastAsia="ar-SA"/>
        </w:rPr>
        <w:t xml:space="preserve">окумент о приемке (Акт приемки товаров, работ, услуг (ф.0510452)) повторно оформляется и подписывается в порядке и сроки, предусмотренные п. 3.1</w:t>
      </w:r>
      <w:r>
        <w:rPr>
          <w:sz w:val="20"/>
          <w:szCs w:val="20"/>
          <w:lang w:eastAsia="ar-SA"/>
        </w:rPr>
        <w:t xml:space="preserve">1,3.18,3.18.1,3.18.2</w:t>
      </w:r>
      <w:r>
        <w:rPr>
          <w:sz w:val="20"/>
          <w:szCs w:val="20"/>
          <w:lang w:eastAsia="ar-SA"/>
        </w:rPr>
        <w:t xml:space="preserve"> настоящего контракта. Утверждённый документ о приемке является основанием для оплаты в соотве</w:t>
      </w:r>
      <w:r>
        <w:rPr>
          <w:sz w:val="20"/>
          <w:szCs w:val="20"/>
          <w:lang w:eastAsia="ar-SA"/>
        </w:rPr>
        <w:t xml:space="preserve">тствии с разделом 2 настоящего к</w:t>
      </w:r>
      <w:r>
        <w:rPr>
          <w:sz w:val="20"/>
          <w:szCs w:val="20"/>
          <w:lang w:eastAsia="ar-SA"/>
        </w:rPr>
        <w:t xml:space="preserve">онтракта. </w:t>
      </w:r>
      <w:r>
        <w:rPr>
          <w:sz w:val="20"/>
          <w:szCs w:val="20"/>
          <w:u w:val="single"/>
          <w:lang w:eastAsia="ar-SA"/>
        </w:rPr>
        <w:t xml:space="preserve">В случае отсутствия указанного документа, оплата по контракту не может быть произведена.</w:t>
      </w:r>
      <w:r>
        <w:rPr>
          <w:sz w:val="20"/>
          <w:szCs w:val="20"/>
          <w:lang w:eastAsia="ar-SA"/>
        </w:rPr>
        <w:t xml:space="preserve"> Устранение выявленных недостатков товара или замена ненадлежащего товара на соответствующий условиям контракта, осуществляется силами и за счет средств Поставщика.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3.25. Поставщик обеспечивает контактный телефон, по которому представитель Покупателя может информировать квалифицированный персонал Поставщика или его Представителя о дефектах в поставленном Товаре, неисправностях, выявленных в ходе эксплуа</w:t>
      </w:r>
      <w:r>
        <w:rPr>
          <w:sz w:val="20"/>
          <w:szCs w:val="20"/>
          <w:lang w:eastAsia="ar-SA"/>
        </w:rPr>
        <w:t xml:space="preserve">тации товара, и/или некомплектности переданного товара, и его несоответствии требованиям, а также решении возникающих вопросов при исполнении настоящего Контракта.  Контактный телефон должен функционировать по рабочим дням с 08-30 до 17-30 (местное время).</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3.26. Поставщик гарантирует свое соответствие требованиям, установленным ч. 1 и 1.1 ст. 31 Федерального закона от 05.04.2013 № 44-ФЗ «О контрактной системе в сфере закупок товаров, работ, услуг для обеспече</w:t>
      </w:r>
      <w:r>
        <w:rPr>
          <w:sz w:val="20"/>
          <w:szCs w:val="20"/>
          <w:lang w:eastAsia="ar-SA"/>
        </w:rPr>
        <w:t xml:space="preserve">ния государственных и муниципальных нужд» и несет ответственность в соответствии с действующим законодательством Российской Федерации, за недостоверность своего соответствия указанным требованиям. Поставщик обязан уведомить Покупателя в течение 1 (одного) </w:t>
      </w:r>
      <w:r>
        <w:rPr>
          <w:sz w:val="20"/>
          <w:szCs w:val="20"/>
          <w:lang w:eastAsia="ar-SA"/>
        </w:rPr>
        <w:t xml:space="preserve">рабочего дня с момента, когда он перестал соответствовать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3.27. </w:t>
      </w:r>
      <w:r>
        <w:rPr>
          <w:sz w:val="20"/>
          <w:szCs w:val="20"/>
          <w:lang w:eastAsia="ar-SA"/>
        </w:rPr>
        <w:t xml:space="preserve">Поставщик</w:t>
      </w:r>
      <w:r>
        <w:rPr>
          <w:sz w:val="20"/>
          <w:szCs w:val="20"/>
          <w:lang w:eastAsia="ar-SA"/>
        </w:rPr>
        <w:t xml:space="preserve"> гарантирует, что согласно Указа Президента РФ от 03.05.2022 N </w:t>
      </w:r>
      <w:r>
        <w:rPr>
          <w:sz w:val="20"/>
          <w:szCs w:val="20"/>
          <w:lang w:eastAsia="ar-SA"/>
        </w:rPr>
        <w:t xml:space="preserve">252 не является юридическим или физическим лицом, в отношении которого применяются специальные экономические меры, предусмотренные п.п «а» п. 2 Указа Президента РФ от 03.05.2022 N 252, либо является организацией, находящейся под контролем таких лиц. 3.28. </w:t>
      </w:r>
      <w:r>
        <w:rPr>
          <w:sz w:val="20"/>
          <w:szCs w:val="20"/>
          <w:lang w:eastAsia="ar-SA"/>
        </w:rPr>
        <w:t xml:space="preserve">Поставщик</w:t>
      </w:r>
      <w:r>
        <w:rPr>
          <w:sz w:val="20"/>
          <w:szCs w:val="20"/>
          <w:lang w:eastAsia="ar-SA"/>
        </w:rPr>
        <w:t xml:space="preserve"> подтверждает отсутствие </w:t>
      </w:r>
      <w:r>
        <w:rPr>
          <w:sz w:val="20"/>
          <w:szCs w:val="20"/>
          <w:lang w:eastAsia="ar-SA"/>
        </w:rPr>
        <w:t xml:space="preserve">статус</w:t>
      </w:r>
      <w:r>
        <w:rPr>
          <w:sz w:val="20"/>
          <w:szCs w:val="20"/>
          <w:lang w:eastAsia="ar-SA"/>
        </w:rPr>
        <w:t xml:space="preserve">а иностранного агента и осознает, что согласно ч. 11 ст. 11 Федерального закона от 14.07.2022 г. N 255-ФЗ </w:t>
      </w:r>
      <w:r>
        <w:rPr>
          <w:sz w:val="20"/>
          <w:szCs w:val="20"/>
          <w:lang w:eastAsia="ar-SA"/>
        </w:rPr>
        <w:t xml:space="preserve">«</w:t>
      </w:r>
      <w:r>
        <w:rPr>
          <w:sz w:val="20"/>
          <w:szCs w:val="20"/>
          <w:lang w:eastAsia="ar-SA"/>
        </w:rPr>
        <w:t xml:space="preserve">О контроле за деятельностью лиц, находящихся под иностранным влиянием</w:t>
      </w:r>
      <w:r>
        <w:rPr>
          <w:sz w:val="20"/>
          <w:szCs w:val="20"/>
          <w:lang w:eastAsia="ar-SA"/>
        </w:rPr>
        <w:t xml:space="preserve">»</w:t>
      </w:r>
      <w:r>
        <w:rPr>
          <w:sz w:val="20"/>
          <w:szCs w:val="20"/>
          <w:lang w:eastAsia="ar-SA"/>
        </w:rPr>
        <w:t xml:space="preserve"> иностранный агент не вправе принимать участие в закупках товаров, работ, услуг для обеспечения государственных и муниципальных нужд.</w:t>
      </w:r>
      <w:r>
        <w:rPr>
          <w:sz w:val="20"/>
          <w:szCs w:val="20"/>
          <w:lang w:eastAsia="ar-SA"/>
        </w:rPr>
      </w:r>
      <w:r>
        <w:rPr>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4. КАЧЕСТВО ТОВАРА И УСЛОВИЯ ГАРАНТИИ</w:t>
      </w:r>
      <w:r>
        <w:rPr>
          <w:rFonts w:eastAsia="Arial"/>
          <w:b/>
          <w:sz w:val="20"/>
          <w:szCs w:val="20"/>
          <w:lang w:eastAsia="ar-SA"/>
        </w:rPr>
      </w:r>
      <w:r>
        <w:rPr>
          <w:rFonts w:eastAsia="Arial"/>
          <w:b/>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z w:val="20"/>
          <w:szCs w:val="20"/>
          <w:lang w:eastAsia="ar-SA"/>
        </w:rPr>
      </w:pPr>
      <w:r>
        <w:rPr>
          <w:sz w:val="20"/>
          <w:szCs w:val="20"/>
          <w:lang w:eastAsia="ar-SA"/>
        </w:rPr>
        <w:t xml:space="preserve">Качество и комплектность поставляемого Товара должны соответствовать требованиям, установленным спецификацией (Приложением</w:t>
      </w:r>
      <w:r>
        <w:rPr>
          <w:sz w:val="20"/>
          <w:szCs w:val="20"/>
          <w:lang w:eastAsia="ar-SA"/>
        </w:rPr>
        <w:t xml:space="preserve"> №</w:t>
      </w:r>
      <w:r>
        <w:rPr>
          <w:sz w:val="20"/>
          <w:szCs w:val="20"/>
          <w:lang w:eastAsia="ar-SA"/>
        </w:rPr>
        <w:t xml:space="preserve">1) к настоящему контракту.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w:t>
      </w:r>
      <w:r>
        <w:rPr>
          <w:sz w:val="20"/>
          <w:szCs w:val="20"/>
          <w:lang w:eastAsia="ar-SA"/>
        </w:rPr>
        <w:t xml:space="preserve">лена замена составных частей, не были восстановлены потребительские свойства) и соответствует требованиям, установленным контрактом. Товар не должен иметь дефектов, связанных с качеством его изготовления, на Товаре не должно быть механических повреждений. </w:t>
      </w:r>
      <w:r>
        <w:rPr>
          <w:sz w:val="20"/>
          <w:szCs w:val="20"/>
          <w:lang w:eastAsia="ar-SA"/>
        </w:rPr>
      </w:r>
      <w:r>
        <w:rPr>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z w:val="20"/>
          <w:szCs w:val="20"/>
          <w:lang w:eastAsia="ar-SA"/>
        </w:rPr>
      </w:pPr>
      <w:r>
        <w:rPr>
          <w:sz w:val="20"/>
          <w:szCs w:val="20"/>
          <w:lang w:eastAsia="ar-SA"/>
        </w:rPr>
        <w:t xml:space="preserve">Поставщик</w:t>
      </w:r>
      <w:r>
        <w:rPr>
          <w:sz w:val="20"/>
          <w:szCs w:val="20"/>
          <w:lang w:eastAsia="ar-SA"/>
        </w:rPr>
        <w:t xml:space="preserve">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w:t>
      </w:r>
      <w:r>
        <w:rPr>
          <w:sz w:val="20"/>
          <w:szCs w:val="20"/>
          <w:lang w:eastAsia="ar-SA"/>
        </w:rPr>
        <w:t xml:space="preserve">ации стандартам, техническим регламентам, санитарным и фитосанитарным нормам.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и/или безопасность Товара. </w:t>
      </w:r>
      <w:r>
        <w:rPr>
          <w:rFonts w:eastAsia="Arial"/>
          <w:sz w:val="20"/>
          <w:szCs w:val="20"/>
          <w:lang w:eastAsia="ar-SA"/>
        </w:rPr>
        <w:t xml:space="preserve">Вся необходимая сопроводительная документация, передаваемая вместе с товаром, согласно Приложению № 1 настоящего </w:t>
      </w:r>
      <w:r>
        <w:rPr>
          <w:rFonts w:eastAsia="Arial"/>
          <w:sz w:val="20"/>
          <w:szCs w:val="20"/>
          <w:lang w:eastAsia="ar-SA"/>
        </w:rPr>
        <w:t xml:space="preserve">контракт</w:t>
      </w:r>
      <w:r>
        <w:rPr>
          <w:rFonts w:eastAsia="Arial"/>
          <w:sz w:val="20"/>
          <w:szCs w:val="20"/>
          <w:lang w:eastAsia="ar-SA"/>
        </w:rPr>
        <w:t xml:space="preserve">а, должна быть на русском языке.</w:t>
      </w:r>
      <w:r>
        <w:rPr>
          <w:sz w:val="20"/>
          <w:szCs w:val="20"/>
          <w:lang w:eastAsia="ar-SA"/>
        </w:rPr>
      </w:r>
      <w:r>
        <w:rPr>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z w:val="20"/>
          <w:szCs w:val="20"/>
          <w:lang w:eastAsia="ar-SA"/>
        </w:rPr>
      </w:pPr>
      <w:r>
        <w:rPr>
          <w:sz w:val="20"/>
          <w:szCs w:val="20"/>
          <w:lang w:eastAsia="ar-SA"/>
        </w:rPr>
        <w:t xml:space="preserve">Товар должен быть упакован и замаркирован в соответствии с действующими стандартами. Поставщик поставляет Товар в упаковке завод</w:t>
      </w:r>
      <w:r>
        <w:rPr>
          <w:sz w:val="20"/>
          <w:szCs w:val="20"/>
          <w:lang w:eastAsia="ar-SA"/>
        </w:rPr>
        <w:t xml:space="preserve">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r>
        <w:rPr>
          <w:sz w:val="20"/>
          <w:szCs w:val="20"/>
          <w:lang w:eastAsia="ar-SA"/>
        </w:rPr>
      </w:r>
      <w:r>
        <w:rPr>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pacing w:val="-2"/>
          <w:sz w:val="20"/>
          <w:szCs w:val="20"/>
          <w:lang w:eastAsia="ar-SA"/>
        </w:rPr>
      </w:pPr>
      <w:r>
        <w:rPr>
          <w:rFonts w:eastAsia="Arial"/>
          <w:sz w:val="20"/>
          <w:szCs w:val="20"/>
          <w:lang w:eastAsia="ar-SA"/>
        </w:rPr>
        <w:t xml:space="preserve">Товар должен иметь необходимые маркировки, ярлыки, наклейки и пломбы согласно действующему законодательству Российской Федерации. Тара и упаковка Товара должны гарантировать целостность и сохранность Товара при транспортировке и хранении. </w:t>
      </w:r>
      <w:r>
        <w:rPr>
          <w:spacing w:val="-2"/>
          <w:sz w:val="20"/>
          <w:szCs w:val="20"/>
          <w:lang w:eastAsia="ar-SA"/>
        </w:rPr>
      </w:r>
      <w:r>
        <w:rPr>
          <w:spacing w:val="-2"/>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pacing w:val="-2"/>
          <w:sz w:val="20"/>
          <w:szCs w:val="20"/>
          <w:lang w:eastAsia="ar-SA"/>
        </w:rPr>
      </w:pPr>
      <w:r>
        <w:rPr>
          <w:sz w:val="20"/>
          <w:szCs w:val="20"/>
          <w:lang w:eastAsia="ar-SA"/>
        </w:rPr>
        <w:t xml:space="preserve">В случае выявления недостатков Товара</w:t>
      </w:r>
      <w:r>
        <w:rPr>
          <w:spacing w:val="-2"/>
          <w:sz w:val="20"/>
          <w:szCs w:val="20"/>
          <w:lang w:eastAsia="ar-SA"/>
        </w:rPr>
        <w:t xml:space="preserve"> </w:t>
      </w:r>
      <w:r>
        <w:rPr>
          <w:rFonts w:eastAsia="Calibri"/>
          <w:sz w:val="20"/>
          <w:szCs w:val="20"/>
          <w:lang w:bidi="ru-RU"/>
        </w:rPr>
        <w:t xml:space="preserve">Покупатель</w:t>
      </w:r>
      <w:r>
        <w:rPr>
          <w:spacing w:val="-2"/>
          <w:sz w:val="20"/>
          <w:szCs w:val="20"/>
          <w:lang w:eastAsia="ar-SA"/>
        </w:rPr>
        <w:t xml:space="preserve"> сообщает об этом Поставщику. Срок предъявления претензий в отношении недостатков товара – в течение гарантийного срока. </w:t>
      </w:r>
      <w:r>
        <w:rPr>
          <w:spacing w:val="-2"/>
          <w:sz w:val="20"/>
          <w:szCs w:val="20"/>
          <w:lang w:eastAsia="ar-SA"/>
        </w:rPr>
      </w:r>
      <w:r>
        <w:rPr>
          <w:spacing w:val="-2"/>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pacing w:val="-2"/>
          <w:sz w:val="20"/>
          <w:szCs w:val="20"/>
          <w:lang w:eastAsia="ar-SA"/>
        </w:rPr>
      </w:pPr>
      <w:r>
        <w:rPr>
          <w:sz w:val="20"/>
          <w:szCs w:val="20"/>
          <w:lang w:eastAsia="ar-SA"/>
        </w:rPr>
        <w:t xml:space="preserve">Остаток срока годности на поставляемые товары должен быть не менее</w:t>
      </w:r>
      <w:r>
        <w:rPr>
          <w:spacing w:val="-2"/>
          <w:sz w:val="20"/>
          <w:szCs w:val="20"/>
          <w:lang w:eastAsia="ar-SA"/>
        </w:rPr>
        <w:t xml:space="preserve"> </w:t>
      </w:r>
      <w:r>
        <w:rPr>
          <w:b/>
          <w:sz w:val="20"/>
          <w:szCs w:val="20"/>
          <w:lang w:eastAsia="ar-SA"/>
        </w:rPr>
        <w:t xml:space="preserve">6 месяцев</w:t>
      </w:r>
      <w:r>
        <w:rPr>
          <w:b/>
          <w:sz w:val="20"/>
          <w:szCs w:val="20"/>
          <w:lang w:eastAsia="ar-SA"/>
        </w:rPr>
        <w:t xml:space="preserve">.</w:t>
      </w:r>
      <w:r>
        <w:rPr>
          <w:spacing w:val="-2"/>
          <w:sz w:val="20"/>
          <w:szCs w:val="20"/>
          <w:lang w:eastAsia="ar-SA"/>
        </w:rPr>
      </w:r>
      <w:r>
        <w:rPr>
          <w:spacing w:val="-2"/>
          <w:sz w:val="20"/>
          <w:szCs w:val="20"/>
          <w:lang w:eastAsia="ar-SA"/>
        </w:rPr>
      </w:r>
    </w:p>
    <w:p>
      <w:pPr>
        <w:jc w:val="both"/>
        <w:spacing w:line="276" w:lineRule="auto"/>
        <w:tabs>
          <w:tab w:val="num" w:pos="0" w:leader="none"/>
          <w:tab w:val="left" w:pos="142" w:leader="none"/>
          <w:tab w:val="left" w:pos="426" w:leader="none"/>
        </w:tabs>
        <w:rPr>
          <w:spacing w:val="-2"/>
          <w:sz w:val="20"/>
          <w:szCs w:val="20"/>
          <w:lang w:eastAsia="ar-SA"/>
        </w:rPr>
      </w:pPr>
      <w:r>
        <w:rPr>
          <w:spacing w:val="-2"/>
          <w:sz w:val="20"/>
          <w:szCs w:val="20"/>
          <w:lang w:eastAsia="ar-SA"/>
        </w:rPr>
      </w:r>
      <w:r>
        <w:rPr>
          <w:spacing w:val="-2"/>
          <w:sz w:val="20"/>
          <w:szCs w:val="20"/>
          <w:lang w:eastAsia="ar-SA"/>
        </w:rPr>
      </w:r>
      <w:r>
        <w:rPr>
          <w:spacing w:val="-2"/>
          <w:sz w:val="20"/>
          <w:szCs w:val="20"/>
          <w:lang w:eastAsia="ar-SA"/>
        </w:rPr>
      </w:r>
    </w:p>
    <w:p>
      <w:pPr>
        <w:jc w:val="both"/>
        <w:spacing w:line="276" w:lineRule="auto"/>
        <w:rPr>
          <w:rFonts w:eastAsia="Arial"/>
          <w:b/>
          <w:bCs/>
          <w:sz w:val="20"/>
          <w:szCs w:val="20"/>
          <w:lang w:eastAsia="ar-SA"/>
        </w:rPr>
      </w:pPr>
      <w:r>
        <w:rPr>
          <w:sz w:val="20"/>
          <w:szCs w:val="20"/>
          <w:lang w:eastAsia="ar-SA"/>
        </w:rPr>
      </w:r>
      <w:r>
        <w:rPr>
          <w:rFonts w:eastAsia="Arial"/>
          <w:sz w:val="20"/>
          <w:szCs w:val="20"/>
          <w:lang w:eastAsia="ar-SA"/>
        </w:rPr>
        <w:t xml:space="preserve">4.7. </w:t>
      </w:r>
      <w:r>
        <w:rPr>
          <w:rFonts w:eastAsia="Arial"/>
          <w:sz w:val="20"/>
          <w:szCs w:val="20"/>
          <w:lang w:eastAsia="ar-SA"/>
        </w:rPr>
        <w:t xml:space="preserve">В случае выявления в пределах остатка срока годности недостатков поставленного товара Поставщик обязан поставить товар, соответствующий условиям контракта в течение</w:t>
      </w:r>
      <w:r>
        <w:rPr>
          <w:rFonts w:eastAsia="Arial"/>
          <w:sz w:val="20"/>
          <w:szCs w:val="20"/>
          <w:lang w:eastAsia="ar-SA"/>
        </w:rPr>
        <w:t xml:space="preserve"> </w:t>
      </w:r>
      <w:r>
        <w:rPr>
          <w:rFonts w:eastAsia="Arial"/>
          <w:sz w:val="20"/>
          <w:szCs w:val="20"/>
          <w:lang w:eastAsia="ar-SA"/>
        </w:rPr>
        <w:t xml:space="preserve">10 (десяти) рабочих дней</w:t>
      </w:r>
      <w:r>
        <w:rPr>
          <w:rFonts w:eastAsia="Arial"/>
          <w:sz w:val="20"/>
          <w:szCs w:val="20"/>
          <w:lang w:eastAsia="ar-SA"/>
        </w:rPr>
        <w:t xml:space="preserve">,</w:t>
      </w:r>
      <w:r>
        <w:rPr>
          <w:rFonts w:eastAsia="Arial"/>
          <w:sz w:val="20"/>
          <w:szCs w:val="20"/>
          <w:lang w:eastAsia="ar-SA"/>
        </w:rPr>
        <w:t xml:space="preserve"> либо </w:t>
      </w:r>
      <w:r>
        <w:rPr>
          <w:rFonts w:eastAsia="Arial"/>
          <w:sz w:val="20"/>
          <w:szCs w:val="20"/>
          <w:lang w:eastAsia="ar-SA"/>
        </w:rPr>
        <w:t xml:space="preserve">(по требованию Покупателя) </w:t>
      </w:r>
      <w:r>
        <w:rPr>
          <w:rFonts w:eastAsia="Arial"/>
          <w:sz w:val="20"/>
          <w:szCs w:val="20"/>
          <w:lang w:eastAsia="ar-SA"/>
        </w:rPr>
        <w:t xml:space="preserve">осуществить возврат стоимости То</w:t>
      </w:r>
      <w:r>
        <w:rPr>
          <w:rFonts w:eastAsia="Arial"/>
          <w:sz w:val="20"/>
          <w:szCs w:val="20"/>
          <w:lang w:eastAsia="ar-SA"/>
        </w:rPr>
        <w:t xml:space="preserve">вара в течение 7 (семи) рабочих дней с момента получения такого требования от Покупателя. Если Поставщик не произведет замену некачественного Товара в указанный срок, Покупатель вправе приобрести Товар у другого лица с отнесением затрат на счет Поставщика.</w:t>
      </w:r>
      <w:r>
        <w:rPr>
          <w:sz w:val="20"/>
          <w:szCs w:val="20"/>
          <w:lang w:eastAsia="ar-SA"/>
        </w:rPr>
      </w:r>
      <w:r>
        <w:rPr>
          <w:rFonts w:eastAsia="Arial"/>
          <w:b/>
          <w:bCs/>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5. ОТВЕТСТВЕННОСТЬ СТОРОН</w:t>
      </w:r>
      <w:r>
        <w:rPr>
          <w:rFonts w:eastAsia="Arial"/>
          <w:b/>
          <w:sz w:val="20"/>
          <w:szCs w:val="20"/>
          <w:lang w:eastAsia="ar-SA"/>
        </w:rPr>
      </w:r>
      <w:r>
        <w:rPr>
          <w:rFonts w:eastAsia="Arial"/>
          <w:b/>
          <w:sz w:val="20"/>
          <w:szCs w:val="20"/>
          <w:lang w:eastAsia="ar-SA"/>
        </w:rPr>
      </w:r>
    </w:p>
    <w:p>
      <w:pPr>
        <w:jc w:val="both"/>
        <w:spacing w:line="276" w:lineRule="auto"/>
        <w:widowControl w:val="off"/>
        <w:rPr>
          <w:color w:val="000000" w:themeColor="text1"/>
          <w:sz w:val="20"/>
          <w:szCs w:val="20"/>
        </w:rPr>
      </w:pPr>
      <w:r>
        <w:rPr>
          <w:sz w:val="20"/>
          <w:szCs w:val="20"/>
          <w:lang w:eastAsia="ar-SA"/>
        </w:rPr>
        <w:t xml:space="preserve">5.1. </w:t>
      </w:r>
      <w:r>
        <w:rPr>
          <w:color w:val="000000" w:themeColor="text1"/>
          <w:sz w:val="20"/>
          <w:szCs w:val="20"/>
        </w:rPr>
        <w:t xml:space="preserve">В случае просрочки исполнения Поставщиком обязательств (в том числе </w:t>
      </w:r>
      <w:r>
        <w:rPr>
          <w:color w:val="000000" w:themeColor="text1"/>
          <w:sz w:val="20"/>
          <w:szCs w:val="20"/>
        </w:rPr>
        <w:t xml:space="preserve">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r>
        <w:rPr>
          <w:color w:val="000000" w:themeColor="text1"/>
          <w:sz w:val="20"/>
          <w:szCs w:val="20"/>
        </w:rPr>
      </w:r>
      <w:r>
        <w:rPr>
          <w:color w:val="000000" w:themeColor="text1"/>
          <w:sz w:val="20"/>
          <w:szCs w:val="20"/>
        </w:rPr>
      </w:r>
    </w:p>
    <w:p>
      <w:pPr>
        <w:jc w:val="both"/>
        <w:spacing w:line="276" w:lineRule="auto"/>
        <w:widowControl w:val="off"/>
        <w:rPr>
          <w:sz w:val="20"/>
          <w:szCs w:val="20"/>
          <w:lang w:eastAsia="ar-SA"/>
        </w:rPr>
      </w:pPr>
      <w:r>
        <w:rPr>
          <w:color w:val="000000" w:themeColor="text1"/>
          <w:sz w:val="20"/>
          <w:szCs w:val="20"/>
        </w:rPr>
        <w:t xml:space="preserve">5.2. </w:t>
      </w:r>
      <w:r>
        <w:rPr>
          <w:color w:val="000000" w:themeColor="text1"/>
          <w:sz w:val="20"/>
          <w:szCs w:val="20"/>
        </w:rPr>
        <w:t xml:space="preserve">В случае просрочки исполнения Покупателем обязательства по оплате Поставщик вправе потребовать уплату пени в размере одной трехсотой действующей на день уплаты неустойки ключевой ставки Центрального Банка Российской Федерации</w:t>
      </w:r>
      <w:r>
        <w:rPr>
          <w:color w:val="000000" w:themeColor="text1"/>
          <w:sz w:val="20"/>
          <w:szCs w:val="20"/>
        </w:rPr>
        <w:t xml:space="preserve"> от суммы просроченной оплаты за каждый день просрочки.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color w:val="000000" w:themeColor="text1"/>
          <w:sz w:val="20"/>
          <w:szCs w:val="20"/>
        </w:rPr>
        <w:t xml:space="preserve">.</w:t>
      </w:r>
      <w:r>
        <w:rPr>
          <w:sz w:val="20"/>
          <w:szCs w:val="20"/>
          <w:lang w:eastAsia="ar-SA"/>
        </w:rPr>
      </w:r>
      <w:r>
        <w:rPr>
          <w:sz w:val="20"/>
          <w:szCs w:val="20"/>
          <w:lang w:eastAsia="ar-SA"/>
        </w:rPr>
      </w:r>
    </w:p>
    <w:p>
      <w:pPr>
        <w:jc w:val="both"/>
        <w:spacing w:line="276" w:lineRule="auto"/>
        <w:rPr>
          <w:sz w:val="20"/>
          <w:szCs w:val="20"/>
        </w:rPr>
      </w:pPr>
      <w:r>
        <w:rPr>
          <w:sz w:val="20"/>
          <w:szCs w:val="20"/>
          <w:lang w:eastAsia="ar-SA"/>
        </w:rPr>
        <w:t xml:space="preserve">5.</w:t>
      </w:r>
      <w:r>
        <w:rPr>
          <w:sz w:val="20"/>
          <w:szCs w:val="20"/>
          <w:lang w:eastAsia="ar-SA"/>
        </w:rPr>
        <w:t xml:space="preserve">3</w:t>
      </w:r>
      <w:r>
        <w:rPr>
          <w:sz w:val="20"/>
          <w:szCs w:val="20"/>
          <w:lang w:eastAsia="ar-SA"/>
        </w:rPr>
        <w:t xml:space="preserve">. </w:t>
      </w:r>
      <w:r>
        <w:rPr>
          <w:sz w:val="20"/>
          <w:szCs w:val="20"/>
        </w:rPr>
        <w:t xml:space="preserve">За каждый факт неисполнения Покупателем обязательств, предусмотренных </w:t>
      </w:r>
      <w:r>
        <w:rPr>
          <w:sz w:val="20"/>
          <w:szCs w:val="20"/>
          <w:lang w:eastAsia="ar-SA"/>
        </w:rPr>
        <w:t xml:space="preserve">контракт</w:t>
      </w:r>
      <w:r>
        <w:rPr>
          <w:sz w:val="20"/>
          <w:szCs w:val="20"/>
        </w:rPr>
        <w:t xml:space="preserve">ом, за исключением просрочки исполнения обязательств, предусмотренных контрактом, Поставщик вправе потребовать уплату штрафа в размере 1000 (Одна тысяча) рублей.</w:t>
      </w:r>
      <w:r>
        <w:rPr>
          <w:sz w:val="20"/>
          <w:szCs w:val="20"/>
        </w:rPr>
      </w:r>
      <w:r>
        <w:rPr>
          <w:sz w:val="20"/>
          <w:szCs w:val="20"/>
        </w:rPr>
      </w:r>
    </w:p>
    <w:p>
      <w:pPr>
        <w:jc w:val="both"/>
        <w:spacing w:line="276" w:lineRule="auto"/>
        <w:rPr>
          <w:sz w:val="20"/>
          <w:szCs w:val="20"/>
        </w:rPr>
      </w:pPr>
      <w:r>
        <w:rPr>
          <w:color w:val="000000" w:themeColor="text1"/>
          <w:sz w:val="20"/>
          <w:szCs w:val="20"/>
        </w:rPr>
        <w:t xml:space="preserve">5.</w:t>
      </w:r>
      <w:r>
        <w:rPr>
          <w:color w:val="000000" w:themeColor="text1"/>
          <w:sz w:val="20"/>
          <w:szCs w:val="20"/>
        </w:rPr>
        <w:t xml:space="preserve">4</w:t>
      </w:r>
      <w:r>
        <w:rPr>
          <w:color w:val="000000" w:themeColor="text1"/>
          <w:sz w:val="20"/>
          <w:szCs w:val="20"/>
        </w:rPr>
        <w:t xml:space="preserve">. </w:t>
      </w:r>
      <w:r>
        <w:rPr>
          <w:sz w:val="20"/>
          <w:szCs w:val="20"/>
        </w:rPr>
        <w:t xml:space="preserve">В случае просрочки исполнения Поставщиком обязательств</w:t>
      </w:r>
      <w:r>
        <w:rPr>
          <w:sz w:val="20"/>
          <w:szCs w:val="20"/>
        </w:rPr>
        <w:t xml:space="preserve"> (в том числе гарантийного обязательства)</w:t>
      </w:r>
      <w:r>
        <w:rPr>
          <w:sz w:val="20"/>
          <w:szCs w:val="20"/>
        </w:rPr>
        <w:t xml:space="preserve">, предусмотренных контрактом, Поставщик уплачивает Покупателю пеню в размере одной трехсотой действующей на дату уплаты пе</w:t>
      </w:r>
      <w:r>
        <w:rPr>
          <w:sz w:val="20"/>
          <w:szCs w:val="20"/>
        </w:rPr>
        <w:t xml:space="preserve">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Пеня начисляется за каждый день просрочки исполнения </w:t>
      </w:r>
      <w:r>
        <w:rPr>
          <w:sz w:val="20"/>
          <w:szCs w:val="20"/>
        </w:rPr>
        <w:t xml:space="preserve">П</w:t>
      </w:r>
      <w:r>
        <w:rPr>
          <w:sz w:val="20"/>
          <w:szCs w:val="20"/>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sz w:val="20"/>
          <w:szCs w:val="20"/>
        </w:rPr>
      </w:r>
      <w:r>
        <w:rPr>
          <w:sz w:val="20"/>
          <w:szCs w:val="20"/>
        </w:rPr>
      </w:r>
    </w:p>
    <w:p>
      <w:pPr>
        <w:jc w:val="both"/>
        <w:spacing w:line="276" w:lineRule="auto"/>
        <w:rPr>
          <w:sz w:val="20"/>
          <w:szCs w:val="20"/>
        </w:rPr>
      </w:pPr>
      <w:r>
        <w:rPr>
          <w:sz w:val="20"/>
          <w:szCs w:val="20"/>
          <w:lang w:eastAsia="ar-SA"/>
        </w:rPr>
        <w:t xml:space="preserve">5.5. </w:t>
      </w:r>
      <w:r>
        <w:rPr>
          <w:sz w:val="20"/>
          <w:szCs w:val="20"/>
        </w:rPr>
        <w:t xml:space="preserve">В случае неисполнения или ненадлежащего исполнения Поставщиком обязательств, предусмотренных </w:t>
      </w:r>
      <w:r>
        <w:rPr>
          <w:sz w:val="20"/>
          <w:szCs w:val="20"/>
          <w:lang w:eastAsia="ar-SA"/>
        </w:rPr>
        <w:t xml:space="preserve">контракт</w:t>
      </w:r>
      <w:r>
        <w:rPr>
          <w:sz w:val="20"/>
          <w:szCs w:val="20"/>
        </w:rPr>
        <w:t xml:space="preserve">ом (в том числе гарантийного обязательства), за исключением просрочки ис</w:t>
      </w:r>
      <w:r>
        <w:rPr>
          <w:sz w:val="20"/>
          <w:szCs w:val="20"/>
        </w:rPr>
        <w:t xml:space="preserve">полнения обязательств, Поставщик уплачивает Покупателю штраф в размере 1 процента цены контракта (этапа), но не более 5 тыс. рублей и не менее 1 тыс. рублей за каждый факт неисполнения или ненадлежащего исполнения Поставщиком обязательств, предусмотренных </w:t>
      </w:r>
      <w:r>
        <w:rPr>
          <w:sz w:val="20"/>
          <w:szCs w:val="20"/>
          <w:lang w:eastAsia="ar-SA"/>
        </w:rPr>
        <w:t xml:space="preserve">контракт</w:t>
      </w:r>
      <w:r>
        <w:rPr>
          <w:sz w:val="20"/>
          <w:szCs w:val="20"/>
        </w:rPr>
        <w:t xml:space="preserve">ом.</w:t>
      </w:r>
      <w:r>
        <w:rPr>
          <w:sz w:val="20"/>
          <w:szCs w:val="20"/>
        </w:rPr>
      </w:r>
      <w:r>
        <w:rPr>
          <w:sz w:val="20"/>
          <w:szCs w:val="20"/>
        </w:rPr>
      </w:r>
    </w:p>
    <w:p>
      <w:pPr>
        <w:jc w:val="both"/>
        <w:spacing w:line="276" w:lineRule="auto"/>
        <w:rPr>
          <w:sz w:val="20"/>
          <w:szCs w:val="20"/>
        </w:rPr>
      </w:pPr>
      <w:r>
        <w:rPr>
          <w:sz w:val="20"/>
          <w:szCs w:val="20"/>
        </w:rPr>
        <w:t xml:space="preserve">5.6. За каждый факт неисполнения или ненадлежащего исполнения Поставщиком обязательства, предусмотренного </w:t>
      </w:r>
      <w:r>
        <w:rPr>
          <w:sz w:val="20"/>
          <w:szCs w:val="20"/>
          <w:lang w:eastAsia="ar-SA"/>
        </w:rPr>
        <w:t xml:space="preserve">контракт</w:t>
      </w:r>
      <w:r>
        <w:rPr>
          <w:sz w:val="20"/>
          <w:szCs w:val="20"/>
        </w:rPr>
        <w:t xml:space="preserve">ом, которое не имеет стоимостного выражения, размер штрафа устанавливается (при наличии в </w:t>
      </w:r>
      <w:r>
        <w:rPr>
          <w:sz w:val="20"/>
          <w:szCs w:val="20"/>
          <w:lang w:eastAsia="ar-SA"/>
        </w:rPr>
        <w:t xml:space="preserve">контракт</w:t>
      </w:r>
      <w:r>
        <w:rPr>
          <w:sz w:val="20"/>
          <w:szCs w:val="20"/>
        </w:rPr>
        <w:t xml:space="preserve">е таких обязательств) в размере 1000 рублей. </w:t>
      </w:r>
      <w:r>
        <w:rPr>
          <w:color w:val="000000" w:themeColor="text1"/>
          <w:sz w:val="20"/>
          <w:szCs w:val="20"/>
        </w:rPr>
        <w:t xml:space="preserve">К обязательствам, не имеющим стоимостного выражения, за нарушение которых может быть начислен штраф, относятся в том числе обязательства по непредставлению или несвоевременному предоставлению предусмотренных настоящим контрактом документов.</w:t>
      </w:r>
      <w:r>
        <w:rPr>
          <w:sz w:val="20"/>
          <w:szCs w:val="20"/>
        </w:rPr>
      </w:r>
      <w:r>
        <w:rPr>
          <w:sz w:val="20"/>
          <w:szCs w:val="20"/>
        </w:rPr>
      </w:r>
    </w:p>
    <w:p>
      <w:pPr>
        <w:jc w:val="both"/>
        <w:spacing w:line="276" w:lineRule="auto"/>
        <w:rPr>
          <w:sz w:val="20"/>
          <w:szCs w:val="20"/>
        </w:rPr>
      </w:pPr>
      <w:r>
        <w:rPr>
          <w:sz w:val="20"/>
          <w:szCs w:val="20"/>
        </w:rPr>
        <w:t xml:space="preserve">5.7. </w:t>
      </w:r>
      <w:r>
        <w:rPr>
          <w:sz w:val="20"/>
          <w:szCs w:val="20"/>
        </w:rPr>
        <w:t xml:space="preserve">Уплата пени, штрафа за просрочку или иное ненадлежащее исполнение обязательств, а также возмещение убытков, причиненных ненадлежащим исполнением обязательств, не освобождает Стороны от исполнения этих обязательств в натуре.</w:t>
      </w:r>
      <w:r>
        <w:rPr>
          <w:sz w:val="20"/>
          <w:szCs w:val="20"/>
        </w:rPr>
        <w:t xml:space="preserve"> </w:t>
      </w:r>
      <w:r>
        <w:rPr>
          <w:sz w:val="20"/>
          <w:szCs w:val="20"/>
        </w:rPr>
      </w:r>
      <w:r>
        <w:rPr>
          <w:sz w:val="20"/>
          <w:szCs w:val="20"/>
        </w:rPr>
      </w:r>
    </w:p>
    <w:p>
      <w:pPr>
        <w:jc w:val="both"/>
        <w:spacing w:line="276" w:lineRule="auto"/>
        <w:rPr>
          <w:sz w:val="20"/>
          <w:szCs w:val="20"/>
        </w:rPr>
      </w:pPr>
      <w:r>
        <w:rPr>
          <w:sz w:val="20"/>
          <w:szCs w:val="20"/>
        </w:rPr>
        <w:t xml:space="preserve">5.8. </w:t>
      </w:r>
      <w:r>
        <w:rPr>
          <w:sz w:val="20"/>
          <w:szCs w:val="20"/>
        </w:rPr>
        <w:t xml:space="preserve">Общая сумма начисленных штрафов за неисполнение или ненадлежащее исполнение Поставщиком либо Покупателем обязательств, предусмотренных контрактом, не может превышать цену контракта.</w:t>
      </w:r>
      <w:r>
        <w:rPr>
          <w:sz w:val="20"/>
          <w:szCs w:val="20"/>
        </w:rPr>
      </w:r>
      <w:r>
        <w:rPr>
          <w:sz w:val="20"/>
          <w:szCs w:val="20"/>
        </w:rPr>
      </w:r>
    </w:p>
    <w:p>
      <w:pPr>
        <w:jc w:val="both"/>
        <w:spacing w:line="276" w:lineRule="auto"/>
        <w:rPr>
          <w:sz w:val="20"/>
          <w:szCs w:val="20"/>
        </w:rPr>
      </w:pPr>
      <w:r>
        <w:rPr>
          <w:sz w:val="20"/>
          <w:szCs w:val="20"/>
        </w:rPr>
        <w:t xml:space="preserve">5.9. </w:t>
      </w:r>
      <w:r>
        <w:rPr>
          <w:sz w:val="20"/>
          <w:szCs w:val="20"/>
        </w:rPr>
        <w:t xml:space="preserve">Убытки, понес</w:t>
      </w:r>
      <w:r>
        <w:rPr>
          <w:sz w:val="20"/>
          <w:szCs w:val="20"/>
        </w:rPr>
        <w:t xml:space="preserve">енные Покупателем в связи с ненадлежащим выполнением Поставщиком своих обязательств по контракту, возмещаются Поставщиком Покупателю сверх неустойки (штрафов, пеней), установленных настоящим контрактом и действующим законодательством Российской Федерации. </w:t>
      </w:r>
      <w:r>
        <w:rPr>
          <w:sz w:val="20"/>
          <w:szCs w:val="20"/>
        </w:rPr>
      </w:r>
      <w:r>
        <w:rPr>
          <w:sz w:val="20"/>
          <w:szCs w:val="20"/>
        </w:rPr>
      </w:r>
    </w:p>
    <w:p>
      <w:pPr>
        <w:jc w:val="both"/>
        <w:spacing w:line="276" w:lineRule="auto"/>
        <w:rPr>
          <w:sz w:val="20"/>
          <w:szCs w:val="20"/>
        </w:rPr>
      </w:pPr>
      <w:r>
        <w:rPr>
          <w:sz w:val="20"/>
          <w:szCs w:val="20"/>
        </w:rPr>
        <w:t xml:space="preserve">5.10. </w:t>
      </w:r>
      <w:r>
        <w:rPr>
          <w:sz w:val="20"/>
          <w:szCs w:val="20"/>
        </w:rPr>
        <w:t xml:space="preserve">Покупатель при наличии факта неисполнения или ненадлежащего исполнения Поставщиком своих обязательств по контракту имеет право удержать из суммы, подлежащей уплате, сумму неустойки (штрафа, пени), начисленную Поставщику за нарушение этих обязательств.</w:t>
      </w:r>
      <w:r>
        <w:rPr>
          <w:sz w:val="20"/>
          <w:szCs w:val="20"/>
        </w:rPr>
      </w:r>
      <w:r>
        <w:rPr>
          <w:sz w:val="20"/>
          <w:szCs w:val="20"/>
        </w:rPr>
      </w:r>
    </w:p>
    <w:p>
      <w:pPr>
        <w:jc w:val="both"/>
        <w:spacing w:line="276" w:lineRule="auto"/>
        <w:rPr>
          <w:sz w:val="20"/>
          <w:szCs w:val="20"/>
        </w:rPr>
      </w:pPr>
      <w:r>
        <w:rPr>
          <w:sz w:val="20"/>
          <w:szCs w:val="20"/>
        </w:rPr>
        <w:t xml:space="preserve">5.11. </w:t>
      </w:r>
      <w:r>
        <w:rPr>
          <w:sz w:val="20"/>
          <w:szCs w:val="20"/>
        </w:rPr>
        <w:t xml:space="preserve">В случае неисполнения либо ненадлежащего исполнения Поставщик</w:t>
      </w:r>
      <w:r>
        <w:rPr>
          <w:sz w:val="20"/>
          <w:szCs w:val="20"/>
        </w:rPr>
        <w:t xml:space="preserve">ом условий настоящего контракта Покупатель вправе требовать возврата аванса (если контрактом предусмотрена выплата аванса). Поставщик осуществляет возврат аванса в течение 5 (пяти) рабочих дней с момента получения соответствующего требования от Покупателя.</w:t>
      </w:r>
      <w:r>
        <w:rPr>
          <w:sz w:val="20"/>
          <w:szCs w:val="20"/>
        </w:rPr>
      </w:r>
      <w:r>
        <w:rPr>
          <w:sz w:val="20"/>
          <w:szCs w:val="20"/>
        </w:rPr>
      </w:r>
    </w:p>
    <w:p>
      <w:pPr>
        <w:jc w:val="both"/>
        <w:spacing w:line="276" w:lineRule="auto"/>
        <w:rPr>
          <w:sz w:val="20"/>
          <w:szCs w:val="20"/>
        </w:rPr>
      </w:pPr>
      <w:r>
        <w:rPr>
          <w:sz w:val="20"/>
          <w:szCs w:val="20"/>
        </w:rPr>
        <w:t xml:space="preserve">5.12. </w:t>
      </w:r>
      <w:r>
        <w:rPr>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sz w:val="20"/>
          <w:szCs w:val="20"/>
        </w:rPr>
      </w:r>
      <w:r>
        <w:rPr>
          <w:sz w:val="20"/>
          <w:szCs w:val="20"/>
        </w:rPr>
      </w:r>
    </w:p>
    <w:p>
      <w:pPr>
        <w:jc w:val="both"/>
        <w:spacing w:line="276" w:lineRule="auto"/>
        <w:rPr>
          <w:sz w:val="20"/>
          <w:szCs w:val="20"/>
        </w:rPr>
      </w:pPr>
      <w:r>
        <w:rPr>
          <w:sz w:val="20"/>
          <w:szCs w:val="20"/>
        </w:rPr>
        <w:t xml:space="preserve">5.1</w:t>
      </w:r>
      <w:r>
        <w:rPr>
          <w:sz w:val="20"/>
          <w:szCs w:val="20"/>
        </w:rPr>
        <w:t xml:space="preserve">3</w:t>
      </w:r>
      <w:r>
        <w:rPr>
          <w:sz w:val="20"/>
          <w:szCs w:val="20"/>
        </w:rPr>
        <w:t xml:space="preserve">. </w:t>
      </w:r>
      <w:r>
        <w:rPr>
          <w:sz w:val="20"/>
          <w:szCs w:val="20"/>
        </w:rPr>
        <w:t xml:space="preserve">В случае применения Покупателем порядка списания начисленных </w:t>
      </w:r>
      <w:r>
        <w:rPr>
          <w:sz w:val="20"/>
          <w:szCs w:val="20"/>
        </w:rPr>
        <w:t xml:space="preserve">Поставщику</w:t>
      </w:r>
      <w:r>
        <w:rPr>
          <w:sz w:val="20"/>
          <w:szCs w:val="20"/>
        </w:rPr>
        <w:t xml:space="preserve">, но не списанных </w:t>
      </w:r>
      <w:r>
        <w:rPr>
          <w:sz w:val="20"/>
          <w:szCs w:val="20"/>
        </w:rPr>
        <w:t xml:space="preserve">Покупателем</w:t>
      </w:r>
      <w:r>
        <w:rPr>
          <w:sz w:val="20"/>
          <w:szCs w:val="20"/>
        </w:rPr>
        <w:t xml:space="preserve"> сумм неустоек (штрафов, пеней) в связи с неисполнением или ненадлежащим исполнением обязательств, предусмотренных контрактом, стороны руководствуются положениями Постановления Правительства РФ от 04.07.2018г. №783.</w:t>
      </w:r>
      <w:r>
        <w:rPr>
          <w:sz w:val="20"/>
          <w:szCs w:val="20"/>
        </w:rPr>
      </w:r>
      <w:r>
        <w:rPr>
          <w:sz w:val="20"/>
          <w:szCs w:val="20"/>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6. ОБСТОЯТЕЛЬСТВА НЕПРЕОДОЛИМОЙ СИЛЫ</w:t>
      </w:r>
      <w:r>
        <w:rPr>
          <w:rFonts w:eastAsia="Arial"/>
          <w:b/>
          <w:sz w:val="20"/>
          <w:szCs w:val="20"/>
          <w:lang w:eastAsia="ar-SA"/>
        </w:rPr>
      </w:r>
      <w:r>
        <w:rPr>
          <w:rFonts w:eastAsia="Arial"/>
          <w:b/>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6.1. Стороны освобождаются от ответственности за полное или частичное </w:t>
      </w:r>
      <w:r>
        <w:rPr>
          <w:rFonts w:eastAsia="Arial"/>
          <w:sz w:val="20"/>
          <w:szCs w:val="20"/>
          <w:lang w:eastAsia="ar-SA"/>
        </w:rPr>
        <w:t xml:space="preserve">неисполнение какого-либо из обязательств вследствие наступления обстоятельств непреодолимой силы, в том числе таких, как наводнение, пожар, землетрясение, эпидемия, а также в случае войны и военных действий, возникших после заключения настоящего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6.2. К таким обстоятельствам не относятся, предпринимательские риски Поставщика, в частности, такие как нарушение обязанностей со стороны контрагентов должника, отсутствие на рынке нужных для исполнения обязательств товаров, </w:t>
      </w:r>
      <w:r>
        <w:rPr>
          <w:rFonts w:eastAsia="Arial"/>
          <w:sz w:val="20"/>
          <w:szCs w:val="20"/>
          <w:lang w:eastAsia="ar-SA"/>
        </w:rPr>
        <w:t xml:space="preserve">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w:t>
      </w:r>
      <w:r>
        <w:rPr>
          <w:rFonts w:eastAsia="Arial"/>
          <w:sz w:val="20"/>
          <w:szCs w:val="20"/>
          <w:lang w:eastAsia="ar-SA"/>
        </w:rPr>
        <w:t xml:space="preserve">екращения указанных обстоятельств. Факты, содержащиеся в уведомлении, должны быть подтверждены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6.4. Если невозможность полного или частичного выполнения обязатель</w:t>
      </w:r>
      <w:r>
        <w:rPr>
          <w:rFonts w:eastAsia="Arial"/>
          <w:sz w:val="20"/>
          <w:szCs w:val="20"/>
          <w:lang w:eastAsia="ar-SA"/>
        </w:rPr>
        <w:t xml:space="preserve">ств для одной из Сторон длится более двух месяцев, другая Сторона имеет право полностью или частично аннулировать настоящий контракт без обязательств о возмещении возможных убытков (включая расходы) стороны, у которой возникли форс-мажорные обстоятельства.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6.5. Если какое-либо из перечисленных в п.6.1. обстоятельств длится в течение срока, указанного в настоящем контракте, то этот срок продлевается соответствующим образом на время указанных обстоятельств.</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6.7.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7. ПРОЧИЕ УСЛОВИЯ</w:t>
      </w:r>
      <w:r>
        <w:rPr>
          <w:rFonts w:eastAsia="Arial"/>
          <w:b/>
          <w:sz w:val="20"/>
          <w:szCs w:val="20"/>
          <w:lang w:eastAsia="ar-SA"/>
        </w:rPr>
      </w:r>
      <w:r>
        <w:rPr>
          <w:rFonts w:eastAsia="Arial"/>
          <w:b/>
          <w:sz w:val="20"/>
          <w:szCs w:val="20"/>
          <w:lang w:eastAsia="ar-SA"/>
        </w:rPr>
      </w:r>
    </w:p>
    <w:p>
      <w:pPr>
        <w:jc w:val="both"/>
        <w:spacing w:line="276" w:lineRule="auto"/>
        <w:shd w:val="clear" w:color="auto" w:fill="ffffff"/>
        <w:widowControl w:val="off"/>
        <w:tabs>
          <w:tab w:val="left" w:pos="426" w:leader="none"/>
        </w:tabs>
        <w:rPr>
          <w:spacing w:val="4"/>
          <w:sz w:val="20"/>
          <w:szCs w:val="20"/>
          <w:lang w:eastAsia="ar-SA"/>
        </w:rPr>
      </w:pPr>
      <w:r>
        <w:rPr>
          <w:spacing w:val="4"/>
          <w:sz w:val="20"/>
          <w:szCs w:val="20"/>
          <w:lang w:eastAsia="ar-SA"/>
        </w:rPr>
        <w:t xml:space="preserve">7.1. К</w:t>
      </w:r>
      <w:r>
        <w:rPr>
          <w:sz w:val="20"/>
          <w:szCs w:val="20"/>
          <w:lang w:eastAsia="ar-SA"/>
        </w:rPr>
        <w:t xml:space="preserve">онтракт</w:t>
      </w:r>
      <w:r>
        <w:rPr>
          <w:spacing w:val="4"/>
          <w:sz w:val="20"/>
          <w:szCs w:val="20"/>
          <w:lang w:eastAsia="ar-SA"/>
        </w:rPr>
        <w:t xml:space="preserve"> вступает в силу с момента его подписания обеими сторонами и действует </w:t>
      </w:r>
      <w:r>
        <w:rPr>
          <w:spacing w:val="4"/>
          <w:sz w:val="20"/>
          <w:szCs w:val="20"/>
          <w:lang w:eastAsia="ar-SA"/>
        </w:rPr>
        <w:t xml:space="preserve">в течение 90 рабочих дней с момента заключения настоящего контракта</w:t>
      </w:r>
      <w:bookmarkStart w:id="58" w:name="_GoBack"/>
      <w:r/>
      <w:bookmarkEnd w:id="58"/>
      <w:r>
        <w:rPr>
          <w:sz w:val="20"/>
          <w:szCs w:val="20"/>
          <w:lang w:eastAsia="ar-SA"/>
        </w:rPr>
        <w:t xml:space="preserve">.</w:t>
      </w:r>
      <w:r>
        <w:rPr>
          <w:spacing w:val="4"/>
          <w:sz w:val="20"/>
          <w:szCs w:val="20"/>
          <w:lang w:eastAsia="ar-SA"/>
        </w:rPr>
      </w:r>
      <w:r>
        <w:rPr>
          <w:spacing w:val="4"/>
          <w:sz w:val="20"/>
          <w:szCs w:val="20"/>
          <w:lang w:eastAsia="ar-SA"/>
        </w:rPr>
      </w:r>
    </w:p>
    <w:p>
      <w:pPr>
        <w:jc w:val="both"/>
        <w:spacing w:line="276" w:lineRule="auto"/>
        <w:shd w:val="clear" w:color="auto" w:fill="ffffff"/>
        <w:widowControl w:val="off"/>
        <w:tabs>
          <w:tab w:val="left" w:pos="426" w:leader="none"/>
        </w:tabs>
        <w:rPr>
          <w:spacing w:val="4"/>
          <w:sz w:val="20"/>
          <w:szCs w:val="20"/>
          <w:lang w:eastAsia="ar-SA"/>
        </w:rPr>
      </w:pPr>
      <w:r>
        <w:rPr>
          <w:sz w:val="20"/>
          <w:szCs w:val="20"/>
          <w:lang w:eastAsia="ar-SA"/>
        </w:rPr>
        <w:t xml:space="preserve">7.2. К</w:t>
      </w:r>
      <w:r>
        <w:rPr>
          <w:sz w:val="20"/>
          <w:szCs w:val="20"/>
          <w:lang w:eastAsia="ar-SA"/>
        </w:rPr>
        <w:t xml:space="preserve">онтракт</w:t>
      </w:r>
      <w:r>
        <w:rPr>
          <w:sz w:val="20"/>
          <w:szCs w:val="20"/>
          <w:lang w:eastAsia="ar-SA"/>
        </w:rPr>
        <w:t xml:space="preserve"> может быть расторгнут по соглашению сторон, по решению суда или в связи с односторонним отказом стороны </w:t>
      </w:r>
      <w:r>
        <w:rPr>
          <w:sz w:val="20"/>
          <w:szCs w:val="20"/>
          <w:lang w:eastAsia="ar-SA"/>
        </w:rPr>
        <w:t xml:space="preserve">контракт</w:t>
      </w:r>
      <w:r>
        <w:rPr>
          <w:sz w:val="20"/>
          <w:szCs w:val="20"/>
          <w:lang w:eastAsia="ar-SA"/>
        </w:rPr>
        <w:t xml:space="preserve">а от исполнения </w:t>
      </w:r>
      <w:r>
        <w:rPr>
          <w:sz w:val="20"/>
          <w:szCs w:val="20"/>
          <w:lang w:eastAsia="ar-SA"/>
        </w:rPr>
        <w:t xml:space="preserve">контракт</w:t>
      </w:r>
      <w:r>
        <w:rPr>
          <w:sz w:val="20"/>
          <w:szCs w:val="20"/>
          <w:lang w:eastAsia="ar-SA"/>
        </w:rPr>
        <w:t xml:space="preserve">а в соответствии с гражданским законодательством</w:t>
      </w:r>
      <w:r>
        <w:rPr>
          <w:sz w:val="20"/>
          <w:szCs w:val="20"/>
          <w:lang w:eastAsia="ar-SA"/>
        </w:rPr>
        <w:t xml:space="preserve">, </w:t>
      </w:r>
      <w:r>
        <w:rPr>
          <w:color w:val="000000" w:themeColor="text1"/>
          <w:sz w:val="20"/>
          <w:szCs w:val="20"/>
        </w:rPr>
        <w:t xml:space="preserve">с учетом порядка, предусмотренного ст.95 Закона о контрактной системе</w:t>
      </w:r>
      <w:r>
        <w:rPr>
          <w:sz w:val="20"/>
          <w:szCs w:val="20"/>
          <w:lang w:eastAsia="ar-SA"/>
        </w:rPr>
        <w:t xml:space="preserve">.</w:t>
      </w:r>
      <w:r>
        <w:rPr>
          <w:spacing w:val="4"/>
          <w:sz w:val="20"/>
          <w:szCs w:val="20"/>
          <w:lang w:eastAsia="ar-SA"/>
        </w:rPr>
      </w:r>
      <w:r>
        <w:rPr>
          <w:spacing w:val="4"/>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7.3. Стороны вправе в одностороннем порядке отказаться от исполнения </w:t>
      </w:r>
      <w:r>
        <w:rPr>
          <w:sz w:val="20"/>
          <w:szCs w:val="20"/>
          <w:lang w:eastAsia="ar-SA"/>
        </w:rPr>
        <w:t xml:space="preserve">контракт</w:t>
      </w:r>
      <w:r>
        <w:rPr>
          <w:sz w:val="20"/>
          <w:szCs w:val="20"/>
          <w:lang w:eastAsia="ar-SA"/>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0"/>
          <w:szCs w:val="20"/>
          <w:lang w:eastAsia="ar-SA"/>
        </w:rPr>
        <w:t xml:space="preserve"> При расторжении контракта в связи с односторонним отказом стороны контракта от</w:t>
      </w:r>
      <w:r>
        <w:rPr>
          <w:sz w:val="20"/>
          <w:szCs w:val="20"/>
          <w:lang w:eastAsia="ar-SA"/>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sz w:val="20"/>
          <w:szCs w:val="20"/>
          <w:lang w:eastAsia="ar-SA"/>
        </w:rPr>
        <w:t xml:space="preserve"> </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7.3.1. При систематическом (три и более раз) неисполнения Поставщиком в назначенный срок претензии </w:t>
      </w:r>
      <w:r>
        <w:rPr>
          <w:sz w:val="20"/>
          <w:szCs w:val="20"/>
          <w:lang w:eastAsia="ar-SA"/>
        </w:rPr>
        <w:t xml:space="preserve">Покупатель</w:t>
      </w:r>
      <w:r>
        <w:rPr>
          <w:sz w:val="20"/>
          <w:szCs w:val="20"/>
          <w:lang w:eastAsia="ar-SA"/>
        </w:rPr>
        <w:t xml:space="preserve"> вправе расторгнуть договор в установленном законодательством Российской Федерации порядке с взысканием с Поставщика причиненных убытков.</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7.4. Внесение изменений и дополнений, не противоречащих законодательству Российской Федерации, в условия </w:t>
      </w:r>
      <w:r>
        <w:rPr>
          <w:sz w:val="20"/>
          <w:szCs w:val="20"/>
          <w:lang w:eastAsia="ar-SA"/>
        </w:rPr>
        <w:t xml:space="preserve">контракт</w:t>
      </w:r>
      <w:r>
        <w:rPr>
          <w:sz w:val="20"/>
          <w:szCs w:val="20"/>
          <w:lang w:eastAsia="ar-SA"/>
        </w:rPr>
        <w:t xml:space="preserve">а осуществляется путем заключения Сторонами в письменной форме дополнительных соглашений к </w:t>
      </w:r>
      <w:r>
        <w:rPr>
          <w:sz w:val="20"/>
          <w:szCs w:val="20"/>
          <w:lang w:eastAsia="ar-SA"/>
        </w:rPr>
        <w:t xml:space="preserve">контракт</w:t>
      </w:r>
      <w:r>
        <w:rPr>
          <w:sz w:val="20"/>
          <w:szCs w:val="20"/>
          <w:lang w:eastAsia="ar-SA"/>
        </w:rPr>
        <w:t xml:space="preserve">у, которые являются его неотъемлемой частью.</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bCs/>
          <w:sz w:val="20"/>
          <w:szCs w:val="20"/>
          <w:lang w:eastAsia="ar-SA"/>
        </w:rPr>
      </w:pPr>
      <w:r>
        <w:rPr>
          <w:rFonts w:eastAsia="Calibri"/>
          <w:sz w:val="20"/>
          <w:szCs w:val="20"/>
        </w:rPr>
        <w:t xml:space="preserve">7.5. </w:t>
      </w:r>
      <w:r>
        <w:rPr>
          <w:bCs/>
          <w:sz w:val="20"/>
          <w:szCs w:val="20"/>
          <w:lang w:eastAsia="ar-SA"/>
        </w:rPr>
        <w:t xml:space="preserve">При заключении и исполнении настоящего </w:t>
      </w:r>
      <w:r>
        <w:rPr>
          <w:sz w:val="20"/>
          <w:szCs w:val="20"/>
          <w:lang w:eastAsia="ar-SA"/>
        </w:rPr>
        <w:t xml:space="preserve">контракт</w:t>
      </w:r>
      <w:r>
        <w:rPr>
          <w:bCs/>
          <w:sz w:val="20"/>
          <w:szCs w:val="20"/>
          <w:lang w:eastAsia="ar-SA"/>
        </w:rPr>
        <w:t xml:space="preserve">а изменение его существенных условий не допускается, за исключением случаев, предусмотренных статьями 34, 95 и 112 Закона о контрактной системе.</w:t>
      </w:r>
      <w:r>
        <w:rPr>
          <w:bCs/>
          <w:sz w:val="20"/>
          <w:szCs w:val="20"/>
          <w:lang w:eastAsia="ar-SA"/>
        </w:rPr>
      </w:r>
      <w:r>
        <w:rPr>
          <w:bCs/>
          <w:sz w:val="20"/>
          <w:szCs w:val="20"/>
          <w:lang w:eastAsia="ar-SA"/>
        </w:rPr>
      </w:r>
    </w:p>
    <w:p>
      <w:pPr>
        <w:jc w:val="both"/>
        <w:spacing w:line="276" w:lineRule="auto"/>
        <w:shd w:val="clear" w:color="auto" w:fill="ffffff"/>
        <w:widowControl w:val="off"/>
        <w:tabs>
          <w:tab w:val="left" w:pos="426" w:leader="none"/>
        </w:tabs>
        <w:rPr>
          <w:bCs/>
          <w:sz w:val="20"/>
          <w:szCs w:val="20"/>
          <w:lang w:eastAsia="ar-SA"/>
        </w:rPr>
      </w:pPr>
      <w:r>
        <w:rPr>
          <w:bCs/>
          <w:sz w:val="20"/>
          <w:szCs w:val="20"/>
          <w:lang w:eastAsia="ar-SA"/>
        </w:rPr>
        <w:t xml:space="preserve">7.6. В соответствии с частью 65.1 статьи 112 Закона о контрактной системе, по соглашению сторон допускается изменение существенных условий контракта, заключенного до 1 января 202</w:t>
      </w:r>
      <w:r>
        <w:rPr>
          <w:bCs/>
          <w:sz w:val="20"/>
          <w:szCs w:val="20"/>
          <w:lang w:eastAsia="ar-SA"/>
        </w:rPr>
        <w:t xml:space="preserve">6</w:t>
      </w:r>
      <w:r>
        <w:rPr>
          <w:bCs/>
          <w:sz w:val="20"/>
          <w:szCs w:val="20"/>
          <w:lang w:eastAsia="ar-SA"/>
        </w:rPr>
        <w:t xml:space="preserve"> года, если при исполнени</w:t>
      </w:r>
      <w:r>
        <w:rPr>
          <w:bCs/>
          <w:sz w:val="20"/>
          <w:szCs w:val="20"/>
          <w:lang w:eastAsia="ar-SA"/>
        </w:rPr>
        <w:t xml:space="preserve">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Закона о контрактной системе на </w:t>
      </w:r>
      <w:r>
        <w:rPr>
          <w:bCs/>
          <w:sz w:val="20"/>
          <w:szCs w:val="20"/>
          <w:lang w:eastAsia="ar-SA"/>
        </w:rPr>
        <w:t xml:space="preserve">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r>
        <w:rPr>
          <w:bCs/>
          <w:sz w:val="20"/>
          <w:szCs w:val="20"/>
          <w:lang w:eastAsia="ar-SA"/>
        </w:rPr>
      </w:r>
      <w:r>
        <w:rPr>
          <w:bCs/>
          <w:sz w:val="20"/>
          <w:szCs w:val="20"/>
          <w:lang w:eastAsia="ar-SA"/>
        </w:rPr>
      </w:r>
    </w:p>
    <w:p>
      <w:pPr>
        <w:jc w:val="both"/>
        <w:spacing w:line="276" w:lineRule="auto"/>
        <w:tabs>
          <w:tab w:val="left" w:pos="426" w:leader="none"/>
        </w:tabs>
        <w:rPr>
          <w:bCs/>
          <w:sz w:val="20"/>
          <w:szCs w:val="20"/>
          <w:lang w:eastAsia="ar-SA"/>
        </w:rPr>
      </w:pPr>
      <w:r>
        <w:rPr>
          <w:bCs/>
          <w:sz w:val="20"/>
          <w:szCs w:val="20"/>
          <w:lang w:eastAsia="ar-SA"/>
        </w:rPr>
        <w:t xml:space="preserve">7.7. </w:t>
      </w:r>
      <w:r>
        <w:rPr>
          <w:bCs/>
          <w:sz w:val="20"/>
          <w:szCs w:val="20"/>
          <w:lang w:eastAsia="ar-SA"/>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по согласованию </w:t>
      </w:r>
      <w:r>
        <w:rPr>
          <w:bCs/>
          <w:sz w:val="20"/>
          <w:szCs w:val="20"/>
          <w:lang w:eastAsia="ar-SA"/>
        </w:rPr>
        <w:t xml:space="preserve">покупателя</w:t>
      </w:r>
      <w:r>
        <w:rPr>
          <w:bCs/>
          <w:sz w:val="20"/>
          <w:szCs w:val="20"/>
          <w:lang w:eastAsia="ar-SA"/>
        </w:rPr>
        <w:t xml:space="preserve"> с поставщиком (подрядчиком, исполнителем) допускается поставка товара, выполнение работы или оказание услуги, качество, технические и функцио</w:t>
      </w:r>
      <w:r>
        <w:rPr>
          <w:bCs/>
          <w:sz w:val="20"/>
          <w:szCs w:val="20"/>
          <w:lang w:eastAsia="ar-SA"/>
        </w:rPr>
        <w:t xml:space="preserve">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w:t>
      </w:r>
      <w:r>
        <w:rPr>
          <w:bCs/>
          <w:sz w:val="20"/>
          <w:szCs w:val="20"/>
          <w:lang w:eastAsia="ar-SA"/>
        </w:rPr>
        <w:t xml:space="preserve">Покупателем</w:t>
      </w:r>
      <w:r>
        <w:rPr>
          <w:bCs/>
          <w:sz w:val="20"/>
          <w:szCs w:val="20"/>
          <w:lang w:eastAsia="ar-SA"/>
        </w:rPr>
        <w:t xml:space="preserve"> в реестр контрактов, заключенных </w:t>
      </w:r>
      <w:r>
        <w:rPr>
          <w:bCs/>
          <w:sz w:val="20"/>
          <w:szCs w:val="20"/>
          <w:lang w:eastAsia="ar-SA"/>
        </w:rPr>
        <w:t xml:space="preserve">Покупателем</w:t>
      </w:r>
      <w:r>
        <w:rPr>
          <w:bCs/>
          <w:sz w:val="20"/>
          <w:szCs w:val="20"/>
          <w:lang w:eastAsia="ar-SA"/>
        </w:rPr>
        <w:t xml:space="preserve">.</w:t>
      </w:r>
      <w:r>
        <w:rPr>
          <w:bCs/>
          <w:sz w:val="20"/>
          <w:szCs w:val="20"/>
          <w:lang w:eastAsia="ar-SA"/>
        </w:rPr>
      </w:r>
      <w:r>
        <w:rPr>
          <w:bCs/>
          <w:sz w:val="20"/>
          <w:szCs w:val="20"/>
          <w:lang w:eastAsia="ar-SA"/>
        </w:rPr>
      </w:r>
    </w:p>
    <w:p>
      <w:pPr>
        <w:jc w:val="both"/>
        <w:spacing w:line="276" w:lineRule="auto"/>
        <w:tabs>
          <w:tab w:val="num" w:pos="0" w:leader="none"/>
          <w:tab w:val="left" w:pos="426" w:leader="none"/>
        </w:tabs>
        <w:rPr>
          <w:rFonts w:eastAsia="Calibri"/>
          <w:sz w:val="20"/>
          <w:szCs w:val="20"/>
        </w:rPr>
      </w:pPr>
      <w:r>
        <w:rPr>
          <w:bCs/>
          <w:sz w:val="20"/>
          <w:szCs w:val="20"/>
          <w:lang w:eastAsia="ar-SA"/>
        </w:rPr>
        <w:t xml:space="preserve">7.7.1. </w:t>
      </w:r>
      <w:r>
        <w:rPr>
          <w:rFonts w:eastAsia="Calibri"/>
          <w:sz w:val="20"/>
          <w:szCs w:val="20"/>
        </w:rPr>
        <w:t xml:space="preserve">В соответствии с п.п «б», «в» п.1 ч.4 ст.14 Закона о контрактной системе, при осуществлении закупки товара если Правительством Российской Федерации установлен предусмотренный п.п «а» п. 1 ч. 2 ст.14 </w:t>
      </w:r>
      <w:r>
        <w:rPr>
          <w:rFonts w:eastAsia="Calibri"/>
          <w:sz w:val="20"/>
          <w:szCs w:val="20"/>
          <w:u w:val="single"/>
        </w:rPr>
        <w:t xml:space="preserve">запрет закупок</w:t>
      </w:r>
      <w:r>
        <w:rPr>
          <w:rFonts w:eastAsia="Calibri"/>
          <w:sz w:val="20"/>
          <w:szCs w:val="20"/>
        </w:rPr>
        <w:t xml:space="preserve"> товара заключение контракта на </w:t>
      </w:r>
      <w:r>
        <w:rPr>
          <w:rFonts w:eastAsia="Calibri"/>
          <w:sz w:val="20"/>
          <w:szCs w:val="20"/>
        </w:rPr>
        <w:t xml:space="preserve">поставку товара, происходящего из иностранного государства, с единственным поставщиком не допускается, при исполнении контракта замена товара на товар, происходящий из иностранного государства, в отношении которого установлен данный запрет, не допускается.</w:t>
      </w:r>
      <w:r>
        <w:rPr>
          <w:rFonts w:eastAsia="Calibri"/>
          <w:sz w:val="20"/>
          <w:szCs w:val="20"/>
        </w:rPr>
      </w:r>
      <w:r>
        <w:rPr>
          <w:rFonts w:eastAsia="Calibri"/>
          <w:sz w:val="20"/>
          <w:szCs w:val="20"/>
        </w:rPr>
      </w:r>
    </w:p>
    <w:p>
      <w:pPr>
        <w:jc w:val="both"/>
        <w:spacing w:line="276" w:lineRule="auto"/>
        <w:tabs>
          <w:tab w:val="left" w:pos="426" w:leader="none"/>
        </w:tabs>
        <w:rPr>
          <w:bCs/>
          <w:sz w:val="20"/>
          <w:szCs w:val="20"/>
          <w:lang w:eastAsia="ar-SA"/>
        </w:rPr>
      </w:pPr>
      <w:r>
        <w:rPr>
          <w:bCs/>
          <w:sz w:val="20"/>
          <w:szCs w:val="20"/>
          <w:lang w:eastAsia="ar-SA"/>
        </w:rPr>
        <w:t xml:space="preserve">7.8.</w:t>
      </w:r>
      <w:r>
        <w:rPr>
          <w:bCs/>
          <w:sz w:val="20"/>
          <w:szCs w:val="20"/>
          <w:lang w:eastAsia="ar-SA"/>
        </w:rPr>
        <w:tab/>
      </w:r>
      <w:r>
        <w:rPr>
          <w:bCs/>
          <w:sz w:val="20"/>
          <w:szCs w:val="20"/>
          <w:lang w:eastAsia="ar-SA"/>
        </w:rPr>
        <w:t xml:space="preserve">При исполнении контракта не допускается перемена поставщика (подрядчика, исп</w:t>
      </w:r>
      <w:r>
        <w:rPr>
          <w:bCs/>
          <w:sz w:val="20"/>
          <w:szCs w:val="20"/>
          <w:lang w:eastAsia="ar-SA"/>
        </w:rPr>
        <w:t xml:space="preserve">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w:t>
      </w:r>
      <w:r>
        <w:rPr>
          <w:bCs/>
          <w:sz w:val="20"/>
          <w:szCs w:val="20"/>
          <w:lang w:eastAsia="ar-SA"/>
        </w:rPr>
        <w:t xml:space="preserve">Передача прав и обязанностей по настоящему </w:t>
      </w:r>
      <w:r>
        <w:rPr>
          <w:sz w:val="20"/>
          <w:szCs w:val="20"/>
          <w:lang w:eastAsia="ar-SA"/>
        </w:rPr>
        <w:t xml:space="preserve">контракт</w:t>
      </w:r>
      <w:r>
        <w:rPr>
          <w:bCs/>
          <w:sz w:val="20"/>
          <w:szCs w:val="20"/>
          <w:lang w:eastAsia="ar-SA"/>
        </w:rPr>
        <w:t xml:space="preserve">у правопреемнику Поставщика осуществляется путем заключения соответствующего дополнительного соглашения к настоящему </w:t>
      </w:r>
      <w:r>
        <w:rPr>
          <w:sz w:val="20"/>
          <w:szCs w:val="20"/>
          <w:lang w:eastAsia="ar-SA"/>
        </w:rPr>
        <w:t xml:space="preserve">контракт</w:t>
      </w:r>
      <w:r>
        <w:rPr>
          <w:bCs/>
          <w:sz w:val="20"/>
          <w:szCs w:val="20"/>
          <w:lang w:eastAsia="ar-SA"/>
        </w:rPr>
        <w:t xml:space="preserve">у.</w:t>
      </w:r>
      <w:r>
        <w:rPr>
          <w:bCs/>
          <w:sz w:val="20"/>
          <w:szCs w:val="20"/>
          <w:lang w:eastAsia="ar-SA"/>
        </w:rPr>
      </w:r>
      <w:r>
        <w:rPr>
          <w:bCs/>
          <w:sz w:val="20"/>
          <w:szCs w:val="20"/>
          <w:lang w:eastAsia="ar-SA"/>
        </w:rPr>
      </w:r>
    </w:p>
    <w:p>
      <w:pPr>
        <w:jc w:val="both"/>
        <w:spacing w:line="276" w:lineRule="auto"/>
        <w:tabs>
          <w:tab w:val="left" w:pos="426" w:leader="none"/>
        </w:tabs>
        <w:rPr>
          <w:rFonts w:eastAsia="Arial"/>
          <w:sz w:val="20"/>
          <w:szCs w:val="20"/>
          <w:lang w:eastAsia="ar-SA"/>
        </w:rPr>
      </w:pPr>
      <w:r>
        <w:rPr>
          <w:bCs/>
          <w:sz w:val="20"/>
          <w:szCs w:val="20"/>
          <w:lang w:eastAsia="ar-SA"/>
        </w:rPr>
        <w:t xml:space="preserve">7.9.</w:t>
      </w:r>
      <w:r>
        <w:rPr>
          <w:bCs/>
          <w:sz w:val="20"/>
          <w:szCs w:val="20"/>
          <w:lang w:eastAsia="ar-SA"/>
        </w:rPr>
        <w:tab/>
      </w:r>
      <w:r>
        <w:rPr>
          <w:rFonts w:eastAsia="Arial"/>
          <w:sz w:val="20"/>
          <w:szCs w:val="20"/>
          <w:lang w:eastAsia="ar-SA"/>
        </w:rPr>
        <w:t xml:space="preserve">В случае изменения у какой-либо и</w:t>
      </w:r>
      <w:r>
        <w:rPr>
          <w:rFonts w:eastAsia="Arial"/>
          <w:sz w:val="20"/>
          <w:szCs w:val="20"/>
          <w:lang w:eastAsia="ar-SA"/>
        </w:rPr>
        <w:t xml:space="preserve">з Сторон организационно-правовой формы, названия, местонахождения, а также в случае реорганизации юридического лица в форме преобразования, слияния или присоединения она обязана в течение 10 (десяти) рабочих дней письменно известить об этом другую Сторону.</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7.10. Претензии, письма, уведомления, в том числе иные сообщения и документы, исходящие от Сторон, могут направляться сторонами </w:t>
      </w:r>
      <w:r>
        <w:rPr>
          <w:rFonts w:eastAsia="Arial"/>
          <w:sz w:val="20"/>
          <w:szCs w:val="20"/>
          <w:lang w:eastAsia="ar-SA"/>
        </w:rPr>
        <w:t xml:space="preserve">по электронной почте, по факсу, </w:t>
      </w:r>
      <w:r>
        <w:rPr>
          <w:rFonts w:eastAsia="Arial"/>
          <w:sz w:val="20"/>
          <w:szCs w:val="20"/>
          <w:lang w:eastAsia="ar-SA"/>
        </w:rPr>
        <w:t xml:space="preserve">по телефонам и адресам, указанным в разделе 7 и 8 настоящего контракта, с последующем предоставлением оригиналов указанных документов (на бумажном носителе), либо путем использования системы электронного документооборота, в соответствии с п.7.11 контракта.</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7.11. Заключение настоящего контракта допускается с применением электронного документооборота. Стороны пришли к соглашению о том, что возможен электрон</w:t>
      </w:r>
      <w:r>
        <w:rPr>
          <w:rFonts w:eastAsia="Arial"/>
          <w:sz w:val="20"/>
          <w:szCs w:val="20"/>
          <w:lang w:eastAsia="ar-SA"/>
        </w:rPr>
        <w:t xml:space="preserve">ный обмен документами (включая направление актов, счетов/счетов-фактур и иных необходимых документов, предусмотренных настоящим контрактом) в соответствии с действующим законодательством Российской Федерации, в том числе Гражданским кодексом Российской Фед</w:t>
      </w:r>
      <w:r>
        <w:rPr>
          <w:rFonts w:eastAsia="Arial"/>
          <w:sz w:val="20"/>
          <w:szCs w:val="20"/>
          <w:lang w:eastAsia="ar-SA"/>
        </w:rPr>
        <w:t xml:space="preserve">ерации. Налоговым кодексом Российской Федерации, Федеральным законом «Об электронной подписи» № 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Электронные документы, которыми обмениваются Стороны по настоящему контр</w:t>
      </w:r>
      <w:r>
        <w:rPr>
          <w:rFonts w:eastAsia="Arial"/>
          <w:sz w:val="20"/>
          <w:szCs w:val="20"/>
          <w:lang w:eastAsia="ar-SA"/>
        </w:rPr>
        <w:t xml:space="preserve">акту, должны быть подписаны квалифицированной электронной подписью, имеющей сертификаты ключа проверки электронной подписи, выданные аккредитованным удостоверяющим центром в соответствии с Федеральным законом от 06.04.2011 № 63-ФЗ «Об электронной подписи».</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w:t>
      </w:r>
      <w:r>
        <w:rPr>
          <w:rFonts w:eastAsia="Arial"/>
          <w:sz w:val="20"/>
          <w:szCs w:val="20"/>
          <w:lang w:eastAsia="ar-SA"/>
        </w:rPr>
        <w:t xml:space="preserve">ны определили уполномоченным оператором электронного документооборота Сторон – АО «ПФ «СКБ Контур» (ОГРН 1026605606620 ИНН 6663003127 (правообладатель программы для ЭВМ «Диадок», свидетельство о государственной регистрации прав от 13.05.2013 № 2013614475).</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осуществляют электронный документооборот с использованием системы электронного документооборота «Диад</w:t>
      </w:r>
      <w:r>
        <w:rPr>
          <w:rFonts w:eastAsia="Arial"/>
          <w:sz w:val="20"/>
          <w:szCs w:val="20"/>
          <w:lang w:eastAsia="ar-SA"/>
        </w:rPr>
        <w:t xml:space="preserve">ок», либо иной системы электронного документооборота, предоставляющей возможность осуществления электронного документооборота (роуминга) с системой «Диадок» (правообладатель программы для ЭВМ «Диадок» АО «ПФ «СКБ Контур» ОГРН 1026605606620 ИНН 6663003127).</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В случае технического сбоя внутренних систем какой-либо Стороны, и/или недоступности системы оператора электронного документооборота, и/или недоступности каналов св</w:t>
      </w:r>
      <w:r>
        <w:rPr>
          <w:rFonts w:eastAsia="Arial"/>
          <w:sz w:val="20"/>
          <w:szCs w:val="20"/>
          <w:lang w:eastAsia="ar-SA"/>
        </w:rPr>
        <w:t xml:space="preserve">язи , и/или по иной технической причине, не зависящей от воли такой стороны, соответствующая сторона обязуется в течение 1 (одного) рабочего дня, с момента наступления какого-либо из указанных событий уведомить по электронной почте (эл. почта Поставщика - </w:t>
      </w:r>
      <w:r>
        <w:rPr>
          <w:rFonts w:eastAsia="Arial"/>
          <w:sz w:val="20"/>
          <w:szCs w:val="20"/>
          <w:lang w:val="ru-RU"/>
        </w:rPr>
        <w:t xml:space="preserve">_________</w:t>
      </w:r>
      <w:r>
        <w:rPr>
          <w:rFonts w:eastAsia="Arial"/>
          <w:sz w:val="20"/>
          <w:szCs w:val="20"/>
          <w:lang w:eastAsia="ar-SA"/>
        </w:rPr>
        <w:t xml:space="preserve">, эл. почта Покупателя - rector@udsu.ru, эл. почта контактного лица Покупателя </w:t>
      </w:r>
      <w:r>
        <w:rPr>
          <w:rFonts w:eastAsia="Arial"/>
          <w:sz w:val="20"/>
          <w:szCs w:val="20"/>
          <w:lang w:eastAsia="ar-SA"/>
        </w:rPr>
        <w:t xml:space="preserve">fomiksa@yandex.ru</w:t>
      </w:r>
      <w:r>
        <w:rPr>
          <w:rFonts w:eastAsia="Arial"/>
          <w:sz w:val="20"/>
          <w:szCs w:val="20"/>
          <w:lang w:eastAsia="ar-SA"/>
        </w:rPr>
        <w:t xml:space="preserve">), соответствующую информацию о невозможности обмена документами в электронном виде и форме, подписанными квалифицированной электронной подписью.</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признают, что электр</w:t>
      </w:r>
      <w:r>
        <w:rPr>
          <w:rFonts w:eastAsia="Arial"/>
          <w:sz w:val="20"/>
          <w:szCs w:val="20"/>
          <w:lang w:eastAsia="ar-SA"/>
        </w:rPr>
        <w:t xml:space="preserve">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являются юридически значимыми документ</w:t>
      </w:r>
      <w:r>
        <w:rPr>
          <w:rFonts w:eastAsia="Arial"/>
          <w:sz w:val="20"/>
          <w:szCs w:val="20"/>
          <w:lang w:eastAsia="ar-SA"/>
        </w:rPr>
        <w:t xml:space="preserve">ами (сообщениями) согласно ст. 165.1 Гражданского кодекса РФ и считаются доставленными адресату, если отправлены в порядке, определенном настоящим контрактом для соответствующих сообщений и/или документов и/или уведомлений. Стороны признают доказательствен</w:t>
      </w:r>
      <w:r>
        <w:rPr>
          <w:rFonts w:eastAsia="Arial"/>
          <w:sz w:val="20"/>
          <w:szCs w:val="20"/>
          <w:lang w:eastAsia="ar-SA"/>
        </w:rPr>
        <w:t xml:space="preserve">ное значение электронного документа, подписанного квалифицированной электронной подписью, как относимого, допустимого и достоверного доказательства, в том значении, в котором оно понимается положениями процессуального законодательства Российской Федерации.</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Если в сертификате квалифицированной электронной подписи не указан орган или физическое лицо</w:t>
      </w:r>
      <w:r>
        <w:rPr>
          <w:rFonts w:eastAsia="Arial"/>
          <w:sz w:val="20"/>
          <w:szCs w:val="20"/>
          <w:lang w:eastAsia="ar-SA"/>
        </w:rPr>
        <w:t xml:space="preserve">,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w:t>
      </w:r>
      <w:r>
        <w:rPr>
          <w:rFonts w:eastAsia="Arial"/>
          <w:sz w:val="20"/>
          <w:szCs w:val="20"/>
          <w:lang w:eastAsia="ar-SA"/>
        </w:rPr>
        <w:t xml:space="preserve">надлежащим лицом, действующим в пределах, имеющихся у него полномочий. Документ, подтверждающий полномочия, должен быть представлен по требованию получающей стороны в течение 3 (трех) календарных дней с момента получения от нее соответствующего требования.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подтверждают, что отсутствие ответных действий от получившей документ Стороны не является ее согласием (акцептом оферты) с содержанием документа и не заменяет подписание документа квалифицированной электронной подписью.</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Организация, предусмотренного настоящим пунктом Контракта, электронного документооборота между Сторонами не отменяет возможности подписания документов собственноручной подписью уполномоченных представителей Сторон на бумажных носителях.</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2</w:t>
      </w:r>
      <w:r>
        <w:rPr>
          <w:rFonts w:eastAsia="Arial"/>
          <w:sz w:val="20"/>
          <w:szCs w:val="20"/>
          <w:lang w:eastAsia="ar-SA"/>
        </w:rPr>
        <w:t xml:space="preserve">. Сторонами устанавливается срок, в течение которого сторона, получившая письмо, должна дать ответ: </w:t>
      </w:r>
      <w:r>
        <w:rPr>
          <w:rFonts w:eastAsia="Arial"/>
          <w:sz w:val="20"/>
          <w:szCs w:val="20"/>
          <w:lang w:eastAsia="ar-SA"/>
        </w:rPr>
        <w:t xml:space="preserve">7</w:t>
      </w:r>
      <w:r>
        <w:rPr>
          <w:rFonts w:eastAsia="Arial"/>
          <w:sz w:val="20"/>
          <w:szCs w:val="20"/>
          <w:lang w:eastAsia="ar-SA"/>
        </w:rPr>
        <w:t xml:space="preserve"> (</w:t>
      </w:r>
      <w:r>
        <w:rPr>
          <w:rFonts w:eastAsia="Arial"/>
          <w:sz w:val="20"/>
          <w:szCs w:val="20"/>
          <w:lang w:eastAsia="ar-SA"/>
        </w:rPr>
        <w:t xml:space="preserve">семь</w:t>
      </w:r>
      <w:r>
        <w:rPr>
          <w:rFonts w:eastAsia="Arial"/>
          <w:sz w:val="20"/>
          <w:szCs w:val="20"/>
          <w:lang w:eastAsia="ar-SA"/>
        </w:rPr>
        <w:t xml:space="preserve">) рабочих дней с момента получения письма.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3</w:t>
      </w:r>
      <w:r>
        <w:rPr>
          <w:rFonts w:eastAsia="Arial"/>
          <w:sz w:val="20"/>
          <w:szCs w:val="20"/>
          <w:lang w:eastAsia="ar-SA"/>
        </w:rPr>
        <w:t xml:space="preserve">.</w:t>
      </w:r>
      <w:r>
        <w:rPr>
          <w:rFonts w:eastAsia="Arial"/>
          <w:sz w:val="20"/>
          <w:szCs w:val="20"/>
          <w:lang w:eastAsia="ar-SA"/>
        </w:rPr>
        <w:tab/>
        <w:t xml:space="preserve">В случае изменения расчетного счета Поставщик в течение 3 (трех) рабочи</w:t>
      </w:r>
      <w:r>
        <w:rPr>
          <w:rFonts w:eastAsia="Arial"/>
          <w:sz w:val="20"/>
          <w:szCs w:val="20"/>
          <w:lang w:eastAsia="ar-SA"/>
        </w:rPr>
        <w:t xml:space="preserve">х дней обязан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контракте счет Поставщика, несет Поставщик.</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4</w:t>
      </w:r>
      <w:r>
        <w:rPr>
          <w:rFonts w:eastAsia="Arial"/>
          <w:sz w:val="20"/>
          <w:szCs w:val="20"/>
          <w:lang w:eastAsia="ar-SA"/>
        </w:rPr>
        <w:t xml:space="preserve">. Все спорные вопросы и разногласия, возникающие при выполнении условий настоящего Контракта, регулируются Сторонами путём переговоров. Если переговоры не приводят к согласию, то спор передаётся на рассмотрение в Арбитражный суд У</w:t>
      </w:r>
      <w:r>
        <w:rPr>
          <w:rFonts w:eastAsia="Arial"/>
          <w:sz w:val="20"/>
          <w:szCs w:val="20"/>
          <w:lang w:eastAsia="ar-SA"/>
        </w:rPr>
        <w:t xml:space="preserve">дмуртской Республики. Спор, возникающий из настоящего контракта,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5</w:t>
      </w:r>
      <w:r>
        <w:rPr>
          <w:rFonts w:eastAsia="Arial"/>
          <w:sz w:val="20"/>
          <w:szCs w:val="20"/>
          <w:lang w:eastAsia="ar-SA"/>
        </w:rPr>
        <w:t xml:space="preserve">.</w:t>
      </w:r>
      <w:r>
        <w:rPr>
          <w:rFonts w:eastAsia="Arial"/>
          <w:sz w:val="20"/>
          <w:szCs w:val="20"/>
          <w:lang w:eastAsia="ar-SA"/>
        </w:rPr>
        <w:tab/>
        <w:t xml:space="preserve">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6</w:t>
      </w:r>
      <w:r>
        <w:rPr>
          <w:rFonts w:eastAsia="Arial"/>
          <w:sz w:val="20"/>
          <w:szCs w:val="20"/>
          <w:lang w:eastAsia="ar-SA"/>
        </w:rPr>
        <w:t xml:space="preserve">. Стороны настоящим гарантируют, что они, их руководители, до</w:t>
      </w:r>
      <w:r>
        <w:rPr>
          <w:rFonts w:eastAsia="Arial"/>
          <w:sz w:val="20"/>
          <w:szCs w:val="20"/>
          <w:lang w:eastAsia="ar-SA"/>
        </w:rPr>
        <w:t xml:space="preserve">лжностные лица и работники при осуществлении своей деятельности будут воздерживаться от совершения коррупционных действий и содействовать противодействию коррупции в соответствии с Федеральным законом от 25.12.2008г. № 273-ФЗ «О противодействии коррупции».</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7.17</w:t>
      </w:r>
      <w:r>
        <w:rPr>
          <w:rFonts w:eastAsia="Arial"/>
          <w:sz w:val="20"/>
          <w:szCs w:val="20"/>
          <w:lang w:eastAsia="ar-SA"/>
        </w:rPr>
        <w:t xml:space="preserve">.</w:t>
      </w:r>
      <w:r>
        <w:rPr>
          <w:rFonts w:eastAsia="Arial"/>
          <w:sz w:val="20"/>
          <w:szCs w:val="20"/>
          <w:lang w:eastAsia="ar-SA"/>
        </w:rPr>
        <w:tab/>
        <w:t xml:space="preserve">В случае в</w:t>
      </w:r>
      <w:r>
        <w:rPr>
          <w:rFonts w:eastAsia="Arial"/>
          <w:sz w:val="20"/>
          <w:szCs w:val="20"/>
          <w:lang w:eastAsia="ar-SA"/>
        </w:rPr>
        <w:t xml:space="preserve">озникновения у стороны подозрений, что произошло или может произойти нарушение антикоррупционного законодательства, она обязуется незамедлительно уведомить другую сторону в письменной форме. В уведомлении нужно указать факты или предоставить материалы, под</w:t>
      </w:r>
      <w:r>
        <w:rPr>
          <w:rFonts w:eastAsia="Arial"/>
          <w:sz w:val="20"/>
          <w:szCs w:val="20"/>
          <w:lang w:eastAsia="ar-SA"/>
        </w:rPr>
        <w:t xml:space="preserve">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3 (трех) рабочих дней направляет ответ, что нарушения не произошло или не произойдет.</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8</w:t>
      </w:r>
      <w:r>
        <w:rPr>
          <w:rFonts w:eastAsia="Arial"/>
          <w:sz w:val="20"/>
          <w:szCs w:val="20"/>
          <w:lang w:eastAsia="ar-SA"/>
        </w:rPr>
        <w:t xml:space="preserve">.</w:t>
      </w:r>
      <w:r>
        <w:rPr>
          <w:rFonts w:eastAsia="Arial"/>
          <w:sz w:val="20"/>
          <w:szCs w:val="20"/>
          <w:lang w:eastAsia="ar-SA"/>
        </w:rPr>
        <w:tab/>
        <w:t xml:space="preserve">Исполнение обязательств по Контракту приостанавливается с момента направления стороной у</w:t>
      </w:r>
      <w:r>
        <w:rPr>
          <w:rFonts w:eastAsia="Arial"/>
          <w:sz w:val="20"/>
          <w:szCs w:val="20"/>
          <w:lang w:eastAsia="ar-SA"/>
        </w:rPr>
        <w:t xml:space="preserve">ведомления, указанного в п. 7.17</w:t>
      </w:r>
      <w:r>
        <w:rPr>
          <w:rFonts w:eastAsia="Arial"/>
          <w:sz w:val="20"/>
          <w:szCs w:val="20"/>
          <w:lang w:eastAsia="ar-SA"/>
        </w:rPr>
        <w:t xml:space="preserve"> Контракта, до момента получения ею ответа.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9</w:t>
      </w:r>
      <w:r>
        <w:rPr>
          <w:rFonts w:eastAsia="Arial"/>
          <w:sz w:val="20"/>
          <w:szCs w:val="20"/>
          <w:lang w:eastAsia="ar-SA"/>
        </w:rPr>
        <w:t xml:space="preserve">.</w:t>
      </w:r>
      <w:r>
        <w:rPr>
          <w:rFonts w:eastAsia="Arial"/>
          <w:sz w:val="20"/>
          <w:szCs w:val="20"/>
          <w:lang w:eastAsia="ar-SA"/>
        </w:rPr>
        <w:tab/>
        <w:t xml:space="preserve">Если подтвердилось нарушение другой стороной обязательств, указанных в п. 7.1</w:t>
      </w:r>
      <w:r>
        <w:rPr>
          <w:rFonts w:eastAsia="Arial"/>
          <w:sz w:val="20"/>
          <w:szCs w:val="20"/>
          <w:lang w:eastAsia="ar-SA"/>
        </w:rPr>
        <w:t xml:space="preserve">6</w:t>
      </w:r>
      <w:r>
        <w:rPr>
          <w:rFonts w:eastAsia="Arial"/>
          <w:sz w:val="20"/>
          <w:szCs w:val="20"/>
          <w:lang w:eastAsia="ar-SA"/>
        </w:rPr>
        <w:t xml:space="preserve"> Контракта, либо не был получен ответ на уведомление, стор</w:t>
      </w:r>
      <w:r>
        <w:rPr>
          <w:rFonts w:eastAsia="Arial"/>
          <w:sz w:val="20"/>
          <w:szCs w:val="20"/>
          <w:lang w:eastAsia="ar-SA"/>
        </w:rPr>
        <w:t xml:space="preserve">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color w:val="000000"/>
          <w:sz w:val="20"/>
          <w:szCs w:val="20"/>
        </w:rPr>
      </w:pPr>
      <w:r>
        <w:rPr>
          <w:rFonts w:eastAsia="Arial"/>
          <w:sz w:val="20"/>
          <w:szCs w:val="20"/>
          <w:lang w:eastAsia="ar-SA"/>
        </w:rPr>
        <w:t xml:space="preserve">7.20</w:t>
      </w:r>
      <w:r>
        <w:rPr>
          <w:rFonts w:eastAsia="Arial"/>
          <w:sz w:val="20"/>
          <w:szCs w:val="20"/>
          <w:lang w:eastAsia="ar-SA"/>
        </w:rPr>
        <w:t xml:space="preserve">. </w:t>
      </w:r>
      <w:r>
        <w:rPr>
          <w:rFonts w:eastAsia="Arial"/>
          <w:sz w:val="20"/>
          <w:szCs w:val="20"/>
          <w:lang w:eastAsia="ar-SA"/>
        </w:rPr>
        <w:t xml:space="preserve">Во всем остальном, что не предусмотрено настоящим </w:t>
      </w:r>
      <w:r>
        <w:rPr>
          <w:rFonts w:eastAsia="Arial"/>
          <w:sz w:val="20"/>
          <w:szCs w:val="20"/>
          <w:lang w:eastAsia="ar-SA"/>
        </w:rPr>
        <w:t xml:space="preserve">контрактом</w:t>
      </w:r>
      <w:r>
        <w:rPr>
          <w:rFonts w:eastAsia="Arial"/>
          <w:sz w:val="20"/>
          <w:szCs w:val="20"/>
          <w:lang w:eastAsia="ar-SA"/>
        </w:rPr>
        <w:t xml:space="preserve">, стороны руководствуются действующим законодательством Российской Федерации. </w:t>
      </w:r>
      <w:r>
        <w:rPr>
          <w:color w:val="000000"/>
          <w:sz w:val="20"/>
          <w:szCs w:val="20"/>
        </w:rPr>
        <w:t xml:space="preserve">Настоящий контракт составлен в 2-х экземплярах</w:t>
      </w:r>
      <w:r>
        <w:rPr>
          <w:color w:val="000000"/>
          <w:sz w:val="20"/>
          <w:szCs w:val="20"/>
        </w:rPr>
        <w:t xml:space="preserve"> </w:t>
      </w:r>
      <w:r>
        <w:rPr>
          <w:rFonts w:eastAsia="Arial"/>
          <w:sz w:val="20"/>
          <w:szCs w:val="20"/>
          <w:lang w:eastAsia="ar-SA"/>
        </w:rPr>
        <w:t xml:space="preserve">(при условии заключения контракта в бумажном виде)</w:t>
      </w:r>
      <w:r>
        <w:rPr>
          <w:color w:val="000000"/>
          <w:sz w:val="20"/>
          <w:szCs w:val="20"/>
        </w:rPr>
        <w:t xml:space="preserve">, имеющих равную юридическую силу по одному для каждой из сторон. </w:t>
      </w:r>
      <w:r>
        <w:rPr>
          <w:color w:val="000000"/>
          <w:sz w:val="20"/>
          <w:szCs w:val="20"/>
        </w:rPr>
      </w:r>
      <w:r>
        <w:rPr>
          <w:color w:val="000000"/>
          <w:sz w:val="20"/>
          <w:szCs w:val="20"/>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7.21. Контактное лицо Покупателя: </w:t>
      </w:r>
      <w:r>
        <w:rPr>
          <w:rFonts w:eastAsia="Arial"/>
          <w:sz w:val="20"/>
          <w:szCs w:val="20"/>
          <w:lang w:eastAsia="ar-SA"/>
        </w:rPr>
        <w:t xml:space="preserve">с.н.с, Фомина КВ, тел.916-426, адрес эл. почты fomiksa@yandex.ru</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7.22 Контактное лицо Поставщика: </w:t>
      </w:r>
      <w:r>
        <w:rPr>
          <w:rFonts w:eastAsia="Arial"/>
          <w:sz w:val="20"/>
          <w:szCs w:val="20"/>
          <w:lang w:eastAsia="ar-SA"/>
        </w:rPr>
        <w:t xml:space="preserve">____________</w:t>
      </w:r>
      <w:r>
        <w:rPr>
          <w:rFonts w:eastAsia="Arial"/>
          <w:sz w:val="20"/>
          <w:szCs w:val="20"/>
          <w:lang w:eastAsia="ar-SA"/>
        </w:rPr>
        <w:t xml:space="preserve">.</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sz w:val="20"/>
          <w:szCs w:val="20"/>
        </w:rPr>
        <w:t xml:space="preserve">Неотъемлемой частью Контракта является следующее приложение: </w:t>
      </w:r>
      <w:r>
        <w:rPr>
          <w:sz w:val="20"/>
          <w:szCs w:val="20"/>
        </w:rPr>
        <w:t xml:space="preserve">Спецификация (</w:t>
      </w:r>
      <w:r>
        <w:rPr>
          <w:rFonts w:eastAsiaTheme="majorEastAsia"/>
          <w:sz w:val="20"/>
          <w:szCs w:val="20"/>
        </w:rPr>
        <w:t xml:space="preserve">Приложение № 1)</w:t>
      </w:r>
      <w:r>
        <w:rPr>
          <w:sz w:val="20"/>
          <w:szCs w:val="20"/>
        </w:rPr>
        <w:t xml:space="preserve">.</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val="en-US" w:eastAsia="ar-SA"/>
        </w:rPr>
      </w:pPr>
      <w:r/>
      <w:bookmarkStart w:id="60" w:name="dst101151"/>
      <w:r/>
      <w:bookmarkEnd w:id="60"/>
      <w:r>
        <w:rPr>
          <w:rFonts w:eastAsia="Arial"/>
          <w:b/>
          <w:sz w:val="20"/>
          <w:szCs w:val="20"/>
          <w:lang w:eastAsia="ar-SA"/>
        </w:rPr>
        <w:t xml:space="preserve">8. АДРЕСА И РЕКВИЗИТЫ СТОРОН</w:t>
      </w:r>
      <w:r>
        <w:rPr>
          <w:rFonts w:eastAsia="Arial"/>
          <w:b/>
          <w:sz w:val="20"/>
          <w:szCs w:val="20"/>
          <w:lang w:val="en-US" w:eastAsia="ar-SA"/>
        </w:rPr>
      </w:r>
      <w:r>
        <w:rPr>
          <w:rFonts w:eastAsia="Arial"/>
          <w:b/>
          <w:sz w:val="20"/>
          <w:szCs w:val="20"/>
          <w:lang w:val="en-US" w:eastAsia="ar-SA"/>
        </w:rPr>
      </w:r>
    </w:p>
    <w:tbl>
      <w:tblPr>
        <w:tblW w:w="5000" w:type="pct"/>
        <w:tblLook w:val="01E0" w:firstRow="1" w:lastRow="1" w:firstColumn="1" w:lastColumn="1" w:noHBand="0" w:noVBand="0"/>
      </w:tblPr>
      <w:tblGrid>
        <w:gridCol w:w="5089"/>
        <w:gridCol w:w="5377"/>
      </w:tblGrid>
      <w:tr>
        <w:tblPrEx/>
        <w:trPr>
          <w:trHeight w:val="177"/>
        </w:trPr>
        <w:tc>
          <w:tcPr>
            <w:tcW w:w="2431" w:type="pct"/>
            <w:textDirection w:val="lrTb"/>
            <w:noWrap w:val="false"/>
          </w:tcPr>
          <w:p>
            <w:pPr>
              <w:jc w:val="center"/>
              <w:spacing w:line="276" w:lineRule="auto"/>
              <w:tabs>
                <w:tab w:val="left" w:pos="426" w:leader="none"/>
                <w:tab w:val="center" w:pos="4677" w:leader="none"/>
                <w:tab w:val="right" w:pos="9355" w:leader="none"/>
              </w:tabs>
              <w:rPr>
                <w:sz w:val="20"/>
                <w:szCs w:val="20"/>
                <w:lang w:eastAsia="ar-SA"/>
              </w:rPr>
            </w:pPr>
            <w:r>
              <w:rPr>
                <w:b/>
                <w:sz w:val="20"/>
                <w:szCs w:val="20"/>
                <w:lang w:eastAsia="ar-SA"/>
              </w:rPr>
              <w:t xml:space="preserve">Поставщик</w:t>
            </w:r>
            <w:r>
              <w:rPr>
                <w:sz w:val="20"/>
                <w:szCs w:val="20"/>
                <w:lang w:eastAsia="ar-SA"/>
              </w:rPr>
            </w:r>
            <w:r>
              <w:rPr>
                <w:sz w:val="20"/>
                <w:szCs w:val="20"/>
                <w:lang w:eastAsia="ar-SA"/>
              </w:rPr>
            </w:r>
          </w:p>
        </w:tc>
        <w:tc>
          <w:tcPr>
            <w:tcW w:w="2569" w:type="pct"/>
            <w:textDirection w:val="lrTb"/>
            <w:noWrap w:val="false"/>
          </w:tcPr>
          <w:p>
            <w:pPr>
              <w:jc w:val="center"/>
              <w:spacing w:line="276" w:lineRule="auto"/>
              <w:tabs>
                <w:tab w:val="left" w:pos="426" w:leader="none"/>
              </w:tabs>
              <w:rPr>
                <w:b/>
                <w:sz w:val="20"/>
                <w:szCs w:val="20"/>
                <w:lang w:eastAsia="ar-SA"/>
              </w:rPr>
            </w:pPr>
            <w:r>
              <w:rPr>
                <w:b/>
                <w:sz w:val="20"/>
                <w:szCs w:val="20"/>
                <w:lang w:eastAsia="ar-SA"/>
              </w:rPr>
              <w:t xml:space="preserve">Покупатель</w:t>
            </w:r>
            <w:r>
              <w:rPr>
                <w:b/>
                <w:sz w:val="20"/>
                <w:szCs w:val="20"/>
                <w:lang w:eastAsia="ar-SA"/>
              </w:rPr>
            </w:r>
            <w:r>
              <w:rPr>
                <w:b/>
                <w:sz w:val="20"/>
                <w:szCs w:val="20"/>
                <w:lang w:eastAsia="ar-SA"/>
              </w:rPr>
            </w:r>
          </w:p>
        </w:tc>
      </w:tr>
      <w:tr>
        <w:tblPrEx/>
        <w:trPr>
          <w:trHeight w:val="55"/>
        </w:trPr>
        <w:tc>
          <w:tcPr>
            <w:tcW w:w="2431" w:type="pct"/>
            <w:textDirection w:val="lrTb"/>
            <w:noWrap w:val="false"/>
          </w:tcPr>
          <w:p>
            <w:pPr>
              <w:spacing w:line="276" w:lineRule="auto"/>
              <w:tabs>
                <w:tab w:val="left" w:pos="426" w:leader="none"/>
                <w:tab w:val="center" w:pos="4677" w:leader="none"/>
                <w:tab w:val="right" w:pos="9355" w:leader="none"/>
              </w:tabs>
              <w:rPr>
                <w:rFonts w:eastAsia="SimSun"/>
                <w:bCs/>
                <w:sz w:val="20"/>
                <w:szCs w:val="20"/>
                <w:lang w:eastAsia="ar-SA"/>
              </w:rPr>
            </w:pPr>
            <w:r>
              <w:rPr>
                <w:rFonts w:eastAsia="SimSun"/>
                <w:bCs/>
                <w:sz w:val="20"/>
                <w:szCs w:val="20"/>
              </w:rPr>
            </w:r>
            <w:r>
              <w:rPr>
                <w:rFonts w:eastAsia="SimSun"/>
                <w:bCs/>
                <w:sz w:val="20"/>
                <w:szCs w:val="20"/>
              </w:rPr>
            </w:r>
            <w:r>
              <w:rPr>
                <w:rFonts w:eastAsia="SimSun"/>
                <w:bCs/>
                <w:sz w:val="20"/>
                <w:szCs w:val="20"/>
              </w:rPr>
            </w:r>
          </w:p>
        </w:tc>
        <w:tc>
          <w:tcPr>
            <w:tcW w:w="2569"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ФГБОУ ВО «Удмуртский государственный университет»</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426034, Удмуртская Республика, г. Ижевск, ул. Университетская, д. 1</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Тел. (3412) 68-16-10, факс 68-58-66</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ИНН/КПП 1833010750/184001001 </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ОГРН 1021801503382</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УФК по Нижегородской области (ФГБОУ ВО «УдГУ»</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л/с 20136Х53120)</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КС 03214643000000013239</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ОКЦ № 1  ВВГУ  Банка  России//УФК по Нижегородской области, г Нижний Новгород </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ЕКС 40102810745370000024</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БИК 012202102</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tc>
      </w:tr>
      <w:tr>
        <w:tblPrEx/>
        <w:trPr>
          <w:trHeight w:val="55"/>
        </w:trPr>
        <w:tc>
          <w:tcPr>
            <w:tcW w:w="2431" w:type="pct"/>
            <w:textDirection w:val="lrTb"/>
            <w:noWrap w:val="false"/>
          </w:tcPr>
          <w:p>
            <w:pPr>
              <w:spacing w:line="276" w:lineRule="auto"/>
              <w:tabs>
                <w:tab w:val="left" w:pos="426" w:leader="none"/>
                <w:tab w:val="center" w:pos="4677" w:leader="none"/>
                <w:tab w:val="right" w:pos="9355" w:leader="none"/>
              </w:tabs>
              <w:rPr>
                <w:spacing w:val="-1"/>
                <w:sz w:val="20"/>
                <w:szCs w:val="20"/>
                <w:lang w:eastAsia="ar-SA"/>
              </w:rPr>
            </w:pPr>
            <w:r>
              <w:rPr>
                <w:spacing w:val="-1"/>
                <w:sz w:val="20"/>
                <w:szCs w:val="20"/>
              </w:rPr>
            </w:r>
            <w:r>
              <w:rPr>
                <w:spacing w:val="-1"/>
                <w:sz w:val="20"/>
                <w:szCs w:val="20"/>
              </w:rPr>
            </w:r>
            <w:r>
              <w:rPr>
                <w:spacing w:val="-1"/>
                <w:sz w:val="20"/>
                <w:szCs w:val="20"/>
              </w:rPr>
            </w:r>
          </w:p>
        </w:tc>
        <w:tc>
          <w:tcPr>
            <w:tcW w:w="2569"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И.о. п</w:t>
            </w:r>
            <w:r>
              <w:rPr>
                <w:sz w:val="20"/>
                <w:szCs w:val="20"/>
                <w:lang w:eastAsia="ar-SA"/>
              </w:rPr>
              <w:t xml:space="preserve">роректор</w:t>
            </w:r>
            <w:r>
              <w:rPr>
                <w:sz w:val="20"/>
                <w:szCs w:val="20"/>
                <w:lang w:eastAsia="ar-SA"/>
              </w:rPr>
              <w:t xml:space="preserve">а</w:t>
            </w:r>
            <w:r>
              <w:rPr>
                <w:sz w:val="20"/>
                <w:szCs w:val="20"/>
                <w:lang w:eastAsia="ar-SA"/>
              </w:rPr>
              <w:t xml:space="preserve"> по ЭиП</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 ____________________/Г.Н. Васильева</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val="en-US" w:eastAsia="ar-SA"/>
              </w:rPr>
            </w:pPr>
            <w:r>
              <w:rPr>
                <w:sz w:val="20"/>
                <w:szCs w:val="20"/>
                <w:lang w:eastAsia="ar-SA"/>
              </w:rPr>
              <w:t xml:space="preserve">   </w:t>
            </w:r>
            <w:r>
              <w:rPr>
                <w:sz w:val="20"/>
                <w:szCs w:val="20"/>
                <w:lang w:eastAsia="ar-SA"/>
              </w:rPr>
              <w:t xml:space="preserve">м.п.</w:t>
            </w:r>
            <w:r>
              <w:rPr>
                <w:sz w:val="20"/>
                <w:szCs w:val="20"/>
                <w:lang w:val="en-US" w:eastAsia="ar-SA"/>
              </w:rPr>
              <w:t xml:space="preserve">  </w:t>
            </w:r>
            <w:r>
              <w:rPr>
                <w:sz w:val="20"/>
                <w:szCs w:val="20"/>
                <w:lang w:val="en-US" w:eastAsia="ar-SA"/>
              </w:rPr>
            </w:r>
            <w:r>
              <w:rPr>
                <w:sz w:val="20"/>
                <w:szCs w:val="20"/>
                <w:lang w:val="en-US" w:eastAsia="ar-SA"/>
              </w:rPr>
            </w:r>
          </w:p>
        </w:tc>
      </w:tr>
    </w:tbl>
    <w:p>
      <w:pPr>
        <w:spacing w:line="276" w:lineRule="auto"/>
        <w:rPr>
          <w:sz w:val="20"/>
          <w:szCs w:val="20"/>
          <w:lang w:eastAsia="ar-SA"/>
        </w:rPr>
        <w:sectPr>
          <w:footerReference w:type="default" r:id="rId9"/>
          <w:footnotePr/>
          <w:endnotePr/>
          <w:type w:val="nextPage"/>
          <w:pgSz w:w="11906" w:h="16838" w:orient="portrait"/>
          <w:pgMar w:top="426" w:right="720" w:bottom="720" w:left="720" w:header="340" w:footer="340" w:gutter="0"/>
          <w:cols w:num="1" w:sep="0" w:space="720" w:equalWidth="1"/>
          <w:docGrid w:linePitch="360"/>
        </w:sectPr>
      </w:pPr>
      <w:r>
        <w:rPr>
          <w:sz w:val="20"/>
          <w:szCs w:val="20"/>
          <w:lang w:eastAsia="ar-SA"/>
        </w:rPr>
      </w:r>
      <w:r>
        <w:rPr>
          <w:sz w:val="20"/>
          <w:szCs w:val="20"/>
          <w:lang w:eastAsia="ar-SA"/>
        </w:rPr>
      </w:r>
      <w:r>
        <w:rPr>
          <w:sz w:val="20"/>
          <w:szCs w:val="20"/>
          <w:lang w:eastAsia="ar-SA"/>
        </w:rPr>
      </w:r>
    </w:p>
    <w:p>
      <w:pPr>
        <w:jc w:val="right"/>
        <w:spacing w:line="276" w:lineRule="auto"/>
        <w:tabs>
          <w:tab w:val="num" w:pos="0" w:leader="none"/>
        </w:tabs>
        <w:rPr>
          <w:sz w:val="20"/>
          <w:szCs w:val="20"/>
          <w:lang w:eastAsia="ar-SA"/>
        </w:rPr>
      </w:pPr>
      <w:r>
        <w:rPr>
          <w:sz w:val="20"/>
          <w:szCs w:val="20"/>
          <w:lang w:eastAsia="ar-SA"/>
        </w:rPr>
        <w:t xml:space="preserve">Приложение №1 к </w:t>
      </w:r>
      <w:r>
        <w:rPr>
          <w:sz w:val="20"/>
          <w:szCs w:val="20"/>
          <w:lang w:eastAsia="ar-SA"/>
        </w:rPr>
        <w:t xml:space="preserve">контракт</w:t>
      </w:r>
      <w:r>
        <w:rPr>
          <w:sz w:val="20"/>
          <w:szCs w:val="20"/>
          <w:lang w:eastAsia="ar-SA"/>
        </w:rPr>
        <w:t xml:space="preserve">у на поставку товаров</w:t>
      </w:r>
      <w:r>
        <w:rPr>
          <w:sz w:val="20"/>
          <w:szCs w:val="20"/>
          <w:lang w:eastAsia="ar-SA"/>
        </w:rPr>
      </w:r>
      <w:r>
        <w:rPr>
          <w:sz w:val="20"/>
          <w:szCs w:val="20"/>
          <w:lang w:eastAsia="ar-SA"/>
        </w:rPr>
      </w:r>
    </w:p>
    <w:p>
      <w:pPr>
        <w:jc w:val="right"/>
        <w:spacing w:line="276" w:lineRule="auto"/>
        <w:tabs>
          <w:tab w:val="num" w:pos="0" w:leader="none"/>
        </w:tabs>
        <w:rPr>
          <w:sz w:val="20"/>
          <w:szCs w:val="20"/>
          <w:lang w:eastAsia="ar-SA"/>
        </w:rPr>
      </w:pPr>
      <w:r>
        <w:rPr>
          <w:sz w:val="20"/>
          <w:szCs w:val="20"/>
          <w:lang w:eastAsia="ar-SA"/>
        </w:rPr>
        <w:t xml:space="preserve">№____________от_____________20__ г.</w:t>
      </w:r>
      <w:r>
        <w:rPr>
          <w:sz w:val="20"/>
          <w:szCs w:val="20"/>
          <w:lang w:eastAsia="ar-SA"/>
        </w:rPr>
      </w:r>
      <w:r>
        <w:rPr>
          <w:sz w:val="20"/>
          <w:szCs w:val="20"/>
          <w:lang w:eastAsia="ar-SA"/>
        </w:rPr>
      </w:r>
    </w:p>
    <w:p>
      <w:pPr>
        <w:jc w:val="center"/>
        <w:spacing w:line="276" w:lineRule="auto"/>
        <w:tabs>
          <w:tab w:val="num" w:pos="0" w:leader="none"/>
          <w:tab w:val="left" w:pos="426" w:leader="none"/>
        </w:tabs>
        <w:rPr>
          <w:b/>
          <w:sz w:val="20"/>
          <w:szCs w:val="20"/>
          <w:lang w:eastAsia="ar-SA"/>
        </w:rPr>
      </w:pPr>
      <w:r>
        <w:rPr>
          <w:b/>
          <w:sz w:val="20"/>
          <w:szCs w:val="20"/>
          <w:lang w:eastAsia="ar-SA"/>
        </w:rPr>
        <w:t xml:space="preserve">1.Спецификация</w:t>
      </w:r>
      <w:r>
        <w:rPr>
          <w:b/>
          <w:sz w:val="20"/>
          <w:szCs w:val="20"/>
          <w:lang w:eastAsia="ar-SA"/>
        </w:rPr>
      </w:r>
      <w:r>
        <w:rPr>
          <w:b/>
          <w:sz w:val="20"/>
          <w:szCs w:val="20"/>
          <w:lang w:eastAsia="ar-SA"/>
        </w:rPr>
      </w:r>
    </w:p>
    <w:tbl>
      <w:tblPr>
        <w:tblW w:w="51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7"/>
        <w:gridCol w:w="2523"/>
        <w:gridCol w:w="2754"/>
        <w:gridCol w:w="1554"/>
        <w:gridCol w:w="827"/>
        <w:gridCol w:w="495"/>
        <w:gridCol w:w="1137"/>
        <w:gridCol w:w="1187"/>
      </w:tblGrid>
      <w:tr>
        <w:tblPrEx/>
        <w:trPr>
          <w:jc w:val="center"/>
        </w:trPr>
        <w:tc>
          <w:tcPr>
            <w:tcBorders>
              <w:top w:val="single" w:color="auto" w:sz="4" w:space="0"/>
              <w:left w:val="single" w:color="auto" w:sz="4" w:space="0"/>
              <w:bottom w:val="single" w:color="auto" w:sz="4" w:space="0"/>
              <w:right w:val="single" w:color="auto" w:sz="4" w:space="0"/>
            </w:tcBorders>
            <w:tcW w:w="407" w:type="dxa"/>
            <w:textDirection w:val="lrTb"/>
            <w:noWrap w:val="false"/>
          </w:tcPr>
          <w:p>
            <w:pPr>
              <w:jc w:val="center"/>
              <w:spacing w:line="276" w:lineRule="auto"/>
              <w:rPr>
                <w:sz w:val="20"/>
                <w:szCs w:val="20"/>
                <w:lang w:eastAsia="en-US"/>
              </w:rPr>
            </w:pPr>
            <w:r>
              <w:rPr>
                <w:sz w:val="20"/>
                <w:szCs w:val="20"/>
                <w:lang w:eastAsia="en-US"/>
              </w:rPr>
              <w:t xml:space="preserve">№</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2523" w:type="dxa"/>
            <w:textDirection w:val="lrTb"/>
            <w:noWrap w:val="false"/>
          </w:tcPr>
          <w:p>
            <w:pPr>
              <w:jc w:val="center"/>
              <w:spacing w:line="276" w:lineRule="auto"/>
              <w:rPr>
                <w:sz w:val="20"/>
                <w:szCs w:val="20"/>
                <w:lang w:eastAsia="en-US"/>
              </w:rPr>
            </w:pPr>
            <w:r>
              <w:rPr>
                <w:sz w:val="20"/>
                <w:szCs w:val="20"/>
                <w:lang w:eastAsia="en-US"/>
              </w:rPr>
              <w:t xml:space="preserve">Наименование товара, производитель товара/товарный знак (при наличии)</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2754" w:type="dxa"/>
            <w:textDirection w:val="lrTb"/>
            <w:noWrap w:val="false"/>
          </w:tcPr>
          <w:p>
            <w:pPr>
              <w:jc w:val="center"/>
              <w:spacing w:line="276" w:lineRule="auto"/>
              <w:rPr>
                <w:sz w:val="20"/>
                <w:szCs w:val="20"/>
                <w:lang w:eastAsia="en-US"/>
              </w:rPr>
            </w:pPr>
            <w:r>
              <w:rPr>
                <w:sz w:val="20"/>
                <w:szCs w:val="20"/>
                <w:lang w:eastAsia="en-US"/>
              </w:rPr>
              <w:t xml:space="preserve">Характеристики товара (ассортимент/комплектност</w:t>
            </w:r>
            <w:r>
              <w:rPr>
                <w:sz w:val="20"/>
                <w:szCs w:val="20"/>
                <w:lang w:eastAsia="en-US"/>
              </w:rPr>
              <w:t xml:space="preserve">ь</w:t>
            </w:r>
            <w:r>
              <w:rPr>
                <w:sz w:val="20"/>
                <w:szCs w:val="20"/>
                <w:lang w:eastAsia="en-US"/>
              </w:rPr>
              <w:t xml:space="preserve">)</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Наличие, соответствие или значение показателей</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Код ОКПД2/КТРУ</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554" w:type="dxa"/>
            <w:textDirection w:val="lrTb"/>
            <w:noWrap w:val="false"/>
          </w:tcPr>
          <w:p>
            <w:pPr>
              <w:jc w:val="center"/>
              <w:spacing w:line="276" w:lineRule="auto"/>
              <w:rPr>
                <w:sz w:val="20"/>
                <w:szCs w:val="20"/>
                <w:lang w:eastAsia="en-US"/>
              </w:rPr>
            </w:pPr>
            <w:r>
              <w:rPr>
                <w:sz w:val="20"/>
                <w:szCs w:val="20"/>
                <w:lang w:eastAsia="en-US"/>
              </w:rPr>
              <w:t xml:space="preserve">Страна происхождения товара (в том числе цифровой код </w:t>
            </w:r>
            <w:r>
              <w:rPr>
                <w:sz w:val="20"/>
                <w:szCs w:val="20"/>
                <w:lang w:eastAsia="en-US"/>
              </w:rPr>
              <w:t xml:space="preserve">страны) *</w:t>
            </w:r>
            <w:r>
              <w:rPr>
                <w:sz w:val="20"/>
                <w:szCs w:val="20"/>
                <w:lang w:eastAsia="en-US"/>
              </w:rPr>
              <w:t xml:space="preserve">;</w:t>
            </w:r>
            <w:r>
              <w:rPr>
                <w:sz w:val="20"/>
                <w:szCs w:val="20"/>
                <w:lang w:eastAsia="en-US"/>
              </w:rPr>
            </w:r>
            <w:r>
              <w:rPr>
                <w:sz w:val="20"/>
                <w:szCs w:val="20"/>
                <w:lang w:eastAsia="en-US"/>
              </w:rPr>
            </w:r>
          </w:p>
          <w:p>
            <w:pPr>
              <w:jc w:val="center"/>
              <w:spacing w:line="276" w:lineRule="auto"/>
              <w:rPr>
                <w:sz w:val="20"/>
                <w:szCs w:val="20"/>
                <w:lang w:eastAsia="en-US"/>
              </w:rPr>
            </w:pPr>
            <w:r>
              <w:rPr>
                <w:rFonts w:eastAsia="Calibri"/>
                <w:sz w:val="20"/>
                <w:szCs w:val="20"/>
                <w:lang w:eastAsia="en-US"/>
              </w:rPr>
              <w:t xml:space="preserve">информация о реестровой записи</w:t>
            </w:r>
            <w:r>
              <w:rPr>
                <w:rFonts w:eastAsia="Calibri"/>
                <w:sz w:val="20"/>
                <w:szCs w:val="20"/>
                <w:lang w:eastAsia="en-US"/>
              </w:rPr>
              <w:t xml:space="preserve"> на товар</w:t>
            </w:r>
            <w:r>
              <w:rPr>
                <w:rFonts w:eastAsia="Calibri"/>
                <w:sz w:val="20"/>
                <w:szCs w:val="20"/>
                <w:lang w:eastAsia="en-US"/>
              </w:rPr>
              <w:t xml:space="preserve">*</w:t>
            </w:r>
            <w:r>
              <w:rPr>
                <w:rFonts w:eastAsia="Calibri"/>
                <w:sz w:val="20"/>
                <w:szCs w:val="20"/>
                <w:lang w:eastAsia="en-US"/>
              </w:rPr>
              <w:t xml:space="preserve">*</w:t>
            </w:r>
            <w:r>
              <w:rPr>
                <w:rFonts w:eastAsia="Calibri"/>
                <w:sz w:val="20"/>
                <w:szCs w:val="20"/>
                <w:lang w:eastAsia="en-US"/>
              </w:rPr>
              <w:t xml:space="preserve"> </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827" w:type="dxa"/>
            <w:textDirection w:val="lrTb"/>
            <w:noWrap w:val="false"/>
          </w:tcPr>
          <w:p>
            <w:pPr>
              <w:jc w:val="center"/>
              <w:spacing w:line="276" w:lineRule="auto"/>
              <w:rPr>
                <w:sz w:val="20"/>
                <w:szCs w:val="20"/>
                <w:lang w:eastAsia="en-US"/>
              </w:rPr>
            </w:pPr>
            <w:r>
              <w:rPr>
                <w:sz w:val="20"/>
                <w:szCs w:val="20"/>
                <w:lang w:eastAsia="en-US"/>
              </w:rPr>
              <w:t xml:space="preserve">Ед. изм. (в т.ч код ОКЕИ)</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495" w:type="dxa"/>
            <w:textDirection w:val="lrTb"/>
            <w:noWrap w:val="false"/>
          </w:tcPr>
          <w:p>
            <w:pPr>
              <w:jc w:val="center"/>
              <w:spacing w:line="276" w:lineRule="auto"/>
              <w:rPr>
                <w:sz w:val="20"/>
                <w:szCs w:val="20"/>
                <w:lang w:eastAsia="en-US"/>
              </w:rPr>
            </w:pPr>
            <w:r>
              <w:rPr>
                <w:sz w:val="20"/>
                <w:szCs w:val="20"/>
                <w:lang w:eastAsia="en-US"/>
              </w:rPr>
              <w:t xml:space="preserve">Кол-во</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7" w:type="dxa"/>
            <w:textDirection w:val="lrTb"/>
            <w:noWrap w:val="false"/>
          </w:tcPr>
          <w:p>
            <w:pPr>
              <w:jc w:val="center"/>
              <w:spacing w:line="276" w:lineRule="auto"/>
              <w:rPr>
                <w:sz w:val="20"/>
                <w:szCs w:val="20"/>
                <w:lang w:eastAsia="en-US"/>
              </w:rPr>
            </w:pPr>
            <w:r>
              <w:rPr>
                <w:sz w:val="20"/>
                <w:szCs w:val="20"/>
                <w:lang w:eastAsia="en-US"/>
              </w:rPr>
              <w:t xml:space="preserve">Цена за ед., руб.</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ar-SA"/>
              </w:rPr>
              <w:t xml:space="preserve">(в т.ч. НДС)</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87" w:type="dxa"/>
            <w:textDirection w:val="lrTb"/>
            <w:noWrap w:val="false"/>
          </w:tcPr>
          <w:p>
            <w:pPr>
              <w:jc w:val="center"/>
              <w:spacing w:line="276" w:lineRule="auto"/>
              <w:rPr>
                <w:sz w:val="20"/>
                <w:szCs w:val="20"/>
                <w:lang w:eastAsia="en-US"/>
              </w:rPr>
            </w:pPr>
            <w:r>
              <w:rPr>
                <w:sz w:val="20"/>
                <w:szCs w:val="20"/>
                <w:lang w:eastAsia="en-US"/>
              </w:rPr>
              <w:t xml:space="preserve">Сумма, руб.</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ar-SA"/>
              </w:rPr>
              <w:t xml:space="preserve">(в т.ч. НДС)</w:t>
            </w:r>
            <w:r>
              <w:rPr>
                <w:sz w:val="20"/>
                <w:szCs w:val="20"/>
                <w:lang w:eastAsia="en-US"/>
              </w:rPr>
            </w:r>
            <w:r>
              <w:rPr>
                <w:sz w:val="20"/>
                <w:szCs w:val="20"/>
                <w:lang w:eastAsia="en-US"/>
              </w:rPr>
            </w:r>
          </w:p>
        </w:tc>
      </w:tr>
      <w:tr>
        <w:tblPrEx/>
        <w:trPr>
          <w:jc w:val="center"/>
        </w:trPr>
        <w:tc>
          <w:tcPr>
            <w:tcBorders>
              <w:top w:val="single" w:color="auto" w:sz="4" w:space="0"/>
              <w:left w:val="single" w:color="auto" w:sz="4" w:space="0"/>
              <w:bottom w:val="single" w:color="auto" w:sz="4" w:space="0"/>
              <w:right w:val="single" w:color="auto" w:sz="4" w:space="0"/>
            </w:tcBorders>
            <w:tcW w:w="407" w:type="dxa"/>
            <w:vAlign w:val="center"/>
            <w:textDirection w:val="lrTb"/>
            <w:noWrap w:val="false"/>
          </w:tcPr>
          <w:p>
            <w:pPr>
              <w:jc w:val="center"/>
              <w:spacing w:line="276" w:lineRule="auto"/>
              <w:rPr>
                <w:sz w:val="20"/>
                <w:szCs w:val="20"/>
                <w:lang w:val="en-US" w:eastAsia="en-US"/>
              </w:rPr>
            </w:pPr>
            <w:r>
              <w:rPr>
                <w:sz w:val="20"/>
                <w:szCs w:val="20"/>
                <w:lang w:val="en-US" w:eastAsia="en-US"/>
              </w:rPr>
              <w:t xml:space="preserve">1</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2523" w:type="dxa"/>
            <w:vAlign w:val="center"/>
            <w:textDirection w:val="lrTb"/>
            <w:noWrap w:val="false"/>
          </w:tcPr>
          <w:p>
            <w:pPr>
              <w:jc w:val="center"/>
              <w:spacing w:line="276" w:lineRule="auto"/>
              <w:rPr>
                <w:sz w:val="20"/>
                <w:szCs w:val="20"/>
                <w:lang w:val="en-US" w:eastAsia="en-US"/>
              </w:rPr>
            </w:pPr>
            <w:r>
              <w:rPr>
                <w:sz w:val="20"/>
                <w:szCs w:val="20"/>
                <w:lang w:val="en-US"/>
              </w:rPr>
              <w:t xml:space="preserve">E-AB-F1001C, </w:t>
            </w:r>
            <w:r>
              <w:rPr>
                <w:sz w:val="20"/>
                <w:szCs w:val="20"/>
              </w:rPr>
              <w:t xml:space="preserve">Антитела</w:t>
            </w:r>
            <w:r>
              <w:rPr>
                <w:sz w:val="20"/>
                <w:szCs w:val="20"/>
                <w:lang w:val="en-US"/>
              </w:rPr>
              <w:t xml:space="preserve"> </w:t>
            </w:r>
            <w:r>
              <w:rPr>
                <w:sz w:val="20"/>
                <w:szCs w:val="20"/>
              </w:rPr>
              <w:t xml:space="preserve">к</w:t>
            </w:r>
            <w:r>
              <w:rPr>
                <w:sz w:val="20"/>
                <w:szCs w:val="20"/>
                <w:lang w:val="en-US"/>
              </w:rPr>
              <w:t xml:space="preserve"> CD3 </w:t>
            </w:r>
            <w:r>
              <w:rPr>
                <w:sz w:val="20"/>
                <w:szCs w:val="20"/>
              </w:rPr>
              <w:t xml:space="preserve">человека</w:t>
            </w:r>
            <w:r>
              <w:rPr>
                <w:sz w:val="20"/>
                <w:szCs w:val="20"/>
                <w:lang w:val="en-US"/>
              </w:rPr>
              <w:t xml:space="preserve">, </w:t>
            </w:r>
            <w:r>
              <w:rPr>
                <w:sz w:val="20"/>
                <w:szCs w:val="20"/>
              </w:rPr>
              <w:t xml:space="preserve">меченные</w:t>
            </w:r>
            <w:r>
              <w:rPr>
                <w:sz w:val="20"/>
                <w:szCs w:val="20"/>
                <w:lang w:val="en-US"/>
              </w:rPr>
              <w:t xml:space="preserve"> FITC (FITC Anti-Human CD3 Antibody[OKT-3]), 100 </w:t>
            </w:r>
            <w:r>
              <w:rPr>
                <w:sz w:val="20"/>
                <w:szCs w:val="20"/>
              </w:rPr>
              <w:t xml:space="preserve">мкг</w:t>
            </w:r>
            <w:r>
              <w:rPr>
                <w:sz w:val="20"/>
                <w:szCs w:val="20"/>
                <w:lang w:val="en-US"/>
              </w:rPr>
              <w:t xml:space="preserve">, Elabscience</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2754" w:type="dxa"/>
            <w:vAlign w:val="center"/>
            <w:textDirection w:val="lrTb"/>
            <w:noWrap w:val="false"/>
          </w:tcPr>
          <w:p>
            <w:pPr>
              <w:jc w:val="center"/>
              <w:spacing w:line="276" w:lineRule="auto"/>
              <w:rPr>
                <w:sz w:val="20"/>
                <w:szCs w:val="20"/>
                <w:lang w:eastAsia="en-US"/>
              </w:rPr>
            </w:pPr>
            <w:r>
              <w:rPr>
                <w:sz w:val="20"/>
                <w:szCs w:val="20"/>
                <w:lang w:eastAsia="en-US"/>
              </w:rPr>
              <w:t xml:space="preserve">Антитела к </w:t>
            </w:r>
            <w:r>
              <w:rPr>
                <w:sz w:val="20"/>
                <w:szCs w:val="20"/>
                <w:lang w:val="en-US" w:eastAsia="en-US"/>
              </w:rPr>
              <w:t xml:space="preserve">CD</w:t>
            </w:r>
            <w:r>
              <w:rPr>
                <w:sz w:val="20"/>
                <w:szCs w:val="20"/>
                <w:lang w:eastAsia="en-US"/>
              </w:rPr>
              <w:t xml:space="preserve">3 человека, меченные </w:t>
            </w:r>
            <w:r>
              <w:rPr>
                <w:sz w:val="20"/>
                <w:szCs w:val="20"/>
                <w:lang w:val="en-US" w:eastAsia="en-US"/>
              </w:rPr>
              <w:t xml:space="preserve">FITC</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r>
            <w:r>
              <w:rPr>
                <w:sz w:val="20"/>
                <w:szCs w:val="20"/>
                <w:lang w:eastAsia="en-US"/>
              </w:rPr>
            </w:r>
            <w:r>
              <w:rPr>
                <w:sz w:val="20"/>
                <w:szCs w:val="20"/>
                <w:lang w:eastAsia="en-US"/>
              </w:rPr>
            </w:r>
          </w:p>
          <w:p>
            <w:pPr>
              <w:jc w:val="center"/>
              <w:spacing w:line="276" w:lineRule="auto"/>
              <w:rPr>
                <w:sz w:val="20"/>
                <w:szCs w:val="20"/>
                <w:lang w:eastAsia="en-US"/>
              </w:rPr>
            </w:pPr>
            <w:r>
              <w:rPr>
                <w:sz w:val="20"/>
                <w:szCs w:val="20"/>
              </w:rPr>
              <w:t xml:space="preserve">20.59.52.199, Реагенты сложные диагностические или лабораторные прочие, не включенные в другие группировки</w:t>
            </w:r>
            <w:r>
              <w:rPr>
                <w:sz w:val="20"/>
                <w:szCs w:val="20"/>
              </w:rPr>
              <w:t xml:space="preserve">/</w:t>
            </w:r>
            <w:r>
              <w:rPr>
                <w:sz w:val="20"/>
                <w:szCs w:val="20"/>
              </w:rPr>
              <w:t xml:space="preserve">КТРУ отсутствует</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554" w:type="dxa"/>
            <w:vAlign w:val="center"/>
            <w:textDirection w:val="lrTb"/>
            <w:noWrap w:val="false"/>
          </w:tcPr>
          <w:p>
            <w:pPr>
              <w:jc w:val="center"/>
              <w:spacing w:line="276" w:lineRule="auto"/>
              <w:rPr>
                <w:sz w:val="20"/>
                <w:szCs w:val="20"/>
                <w:lang w:eastAsia="en-US"/>
              </w:rPr>
            </w:pPr>
            <w:r>
              <w:rPr>
                <w:sz w:val="20"/>
                <w:szCs w:val="20"/>
                <w:lang w:eastAsia="en-US"/>
              </w:rPr>
              <w:t xml:space="preserve">Китай</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(156)</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827" w:type="dxa"/>
            <w:vAlign w:val="center"/>
            <w:textDirection w:val="lrTb"/>
            <w:noWrap w:val="false"/>
          </w:tcPr>
          <w:p>
            <w:pPr>
              <w:jc w:val="center"/>
              <w:spacing w:line="276" w:lineRule="auto"/>
              <w:rPr>
                <w:sz w:val="20"/>
                <w:szCs w:val="20"/>
                <w:lang w:eastAsia="en-US"/>
              </w:rPr>
            </w:pPr>
            <w:r>
              <w:rPr>
                <w:sz w:val="20"/>
                <w:szCs w:val="20"/>
                <w:lang w:eastAsia="en-US"/>
              </w:rPr>
              <w:t xml:space="preserve">штука</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(796)</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495" w:type="dxa"/>
            <w:vAlign w:val="center"/>
            <w:textDirection w:val="lrTb"/>
            <w:noWrap w:val="false"/>
          </w:tcPr>
          <w:p>
            <w:pPr>
              <w:jc w:val="center"/>
              <w:spacing w:line="276" w:lineRule="auto"/>
              <w:rPr>
                <w:sz w:val="20"/>
                <w:szCs w:val="20"/>
                <w:lang w:eastAsia="en-US"/>
              </w:rPr>
            </w:pPr>
            <w:r>
              <w:rPr>
                <w:sz w:val="20"/>
                <w:szCs w:val="20"/>
                <w:lang w:eastAsia="en-US"/>
              </w:rPr>
              <w:t xml:space="preserve">1</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7" w:type="dxa"/>
            <w:vAlign w:val="center"/>
            <w:textDirection w:val="lrTb"/>
            <w:noWrap w:val="false"/>
          </w:tcPr>
          <w:p>
            <w:pPr>
              <w:jc w:val="center"/>
              <w:spacing w:line="276" w:lineRule="auto"/>
              <w:rPr>
                <w:sz w:val="20"/>
                <w:szCs w:val="20"/>
                <w:lang w:val="en-US" w:eastAsia="en-US"/>
              </w:rPr>
            </w:pPr>
            <w:r>
              <w:rPr>
                <w:sz w:val="20"/>
                <w:szCs w:val="20"/>
              </w:rPr>
              <w:t xml:space="preserve">5</w:t>
            </w:r>
            <w:r>
              <w:rPr>
                <w:sz w:val="20"/>
                <w:szCs w:val="20"/>
              </w:rPr>
              <w:t xml:space="preserve"> </w:t>
            </w:r>
            <w:r>
              <w:rPr>
                <w:sz w:val="20"/>
                <w:szCs w:val="20"/>
              </w:rPr>
              <w:t xml:space="preserve">741</w:t>
            </w:r>
            <w:r>
              <w:rPr>
                <w:sz w:val="20"/>
                <w:szCs w:val="20"/>
              </w:rPr>
              <w:t xml:space="preserve">,</w:t>
            </w:r>
            <w:r>
              <w:rPr>
                <w:sz w:val="20"/>
                <w:szCs w:val="20"/>
              </w:rPr>
              <w:t xml:space="preserve">52</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1187" w:type="dxa"/>
            <w:vAlign w:val="center"/>
            <w:textDirection w:val="lrTb"/>
            <w:noWrap w:val="false"/>
          </w:tcPr>
          <w:p>
            <w:pPr>
              <w:jc w:val="center"/>
              <w:spacing w:line="276" w:lineRule="auto"/>
              <w:rPr>
                <w:sz w:val="20"/>
                <w:szCs w:val="20"/>
                <w:lang w:val="en-US" w:eastAsia="en-US"/>
              </w:rPr>
            </w:pPr>
            <w:r>
              <w:rPr>
                <w:sz w:val="20"/>
                <w:szCs w:val="20"/>
              </w:rPr>
              <w:t xml:space="preserve">5</w:t>
            </w:r>
            <w:r>
              <w:rPr>
                <w:sz w:val="20"/>
                <w:szCs w:val="20"/>
              </w:rPr>
              <w:t xml:space="preserve"> </w:t>
            </w:r>
            <w:r>
              <w:rPr>
                <w:sz w:val="20"/>
                <w:szCs w:val="20"/>
              </w:rPr>
              <w:t xml:space="preserve">741</w:t>
            </w:r>
            <w:r>
              <w:rPr>
                <w:sz w:val="20"/>
                <w:szCs w:val="20"/>
              </w:rPr>
              <w:t xml:space="preserve">,</w:t>
            </w:r>
            <w:r>
              <w:rPr>
                <w:sz w:val="20"/>
                <w:szCs w:val="20"/>
              </w:rPr>
              <w:t xml:space="preserve">52</w:t>
            </w:r>
            <w:r>
              <w:rPr>
                <w:sz w:val="20"/>
                <w:szCs w:val="20"/>
                <w:lang w:val="en-US" w:eastAsia="en-US"/>
              </w:rPr>
            </w:r>
            <w:r>
              <w:rPr>
                <w:sz w:val="20"/>
                <w:szCs w:val="20"/>
                <w:lang w:val="en-US" w:eastAsia="en-US"/>
              </w:rPr>
            </w:r>
          </w:p>
        </w:tc>
      </w:tr>
      <w:tr>
        <w:tblPrEx/>
        <w:trPr>
          <w:jc w:val="center"/>
        </w:trPr>
        <w:tc>
          <w:tcPr>
            <w:tcBorders>
              <w:top w:val="single" w:color="auto" w:sz="4" w:space="0"/>
              <w:left w:val="single" w:color="auto" w:sz="4" w:space="0"/>
              <w:bottom w:val="single" w:color="auto" w:sz="4" w:space="0"/>
              <w:right w:val="single" w:color="auto" w:sz="4" w:space="0"/>
            </w:tcBorders>
            <w:tcW w:w="407" w:type="dxa"/>
            <w:vAlign w:val="center"/>
            <w:textDirection w:val="lrTb"/>
            <w:noWrap w:val="false"/>
          </w:tcPr>
          <w:p>
            <w:pPr>
              <w:jc w:val="center"/>
              <w:spacing w:line="276" w:lineRule="auto"/>
              <w:rPr>
                <w:sz w:val="20"/>
                <w:szCs w:val="20"/>
                <w:lang w:val="en-US" w:eastAsia="en-US"/>
              </w:rPr>
            </w:pPr>
            <w:r>
              <w:rPr>
                <w:sz w:val="20"/>
                <w:szCs w:val="20"/>
                <w:lang w:val="en-US" w:eastAsia="en-US"/>
              </w:rPr>
              <w:t xml:space="preserve">2</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2523" w:type="dxa"/>
            <w:vAlign w:val="center"/>
            <w:textDirection w:val="lrTb"/>
            <w:noWrap w:val="false"/>
          </w:tcPr>
          <w:p>
            <w:pPr>
              <w:jc w:val="center"/>
              <w:spacing w:line="276" w:lineRule="auto"/>
              <w:rPr>
                <w:sz w:val="20"/>
                <w:szCs w:val="20"/>
                <w:lang w:val="en-US" w:eastAsia="en-US"/>
              </w:rPr>
            </w:pPr>
            <w:r>
              <w:rPr>
                <w:sz w:val="20"/>
                <w:szCs w:val="20"/>
                <w:lang w:val="en-US"/>
              </w:rPr>
              <w:t xml:space="preserve">E-AB-F1109H, PE/Cyanine7-</w:t>
            </w:r>
            <w:r>
              <w:rPr>
                <w:sz w:val="20"/>
                <w:szCs w:val="20"/>
              </w:rPr>
              <w:t xml:space="preserve">конъюгированные</w:t>
            </w:r>
            <w:r>
              <w:rPr>
                <w:sz w:val="20"/>
                <w:szCs w:val="20"/>
                <w:lang w:val="en-US"/>
              </w:rPr>
              <w:t xml:space="preserve"> </w:t>
            </w:r>
            <w:r>
              <w:rPr>
                <w:sz w:val="20"/>
                <w:szCs w:val="20"/>
              </w:rPr>
              <w:t xml:space="preserve">антитела</w:t>
            </w:r>
            <w:r>
              <w:rPr>
                <w:sz w:val="20"/>
                <w:szCs w:val="20"/>
                <w:lang w:val="en-US"/>
              </w:rPr>
              <w:t xml:space="preserve"> </w:t>
            </w:r>
            <w:r>
              <w:rPr>
                <w:sz w:val="20"/>
                <w:szCs w:val="20"/>
              </w:rPr>
              <w:t xml:space="preserve">к</w:t>
            </w:r>
            <w:r>
              <w:rPr>
                <w:sz w:val="20"/>
                <w:szCs w:val="20"/>
                <w:lang w:val="en-US"/>
              </w:rPr>
              <w:t xml:space="preserve"> CD4 </w:t>
            </w:r>
            <w:r>
              <w:rPr>
                <w:sz w:val="20"/>
                <w:szCs w:val="20"/>
              </w:rPr>
              <w:t xml:space="preserve">человека</w:t>
            </w:r>
            <w:r>
              <w:rPr>
                <w:sz w:val="20"/>
                <w:szCs w:val="20"/>
                <w:lang w:val="en-US"/>
              </w:rPr>
              <w:t xml:space="preserve"> (PE/Cyanine7 Anti-Human CD4 Antibody[RPA-T4]), 100 </w:t>
            </w:r>
            <w:r>
              <w:rPr>
                <w:sz w:val="20"/>
                <w:szCs w:val="20"/>
              </w:rPr>
              <w:t xml:space="preserve">мкг</w:t>
            </w:r>
            <w:r>
              <w:rPr>
                <w:sz w:val="20"/>
                <w:szCs w:val="20"/>
                <w:lang w:val="en-US"/>
              </w:rPr>
              <w:t xml:space="preserve">, Elabscience</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2754" w:type="dxa"/>
            <w:vAlign w:val="center"/>
            <w:textDirection w:val="lrTb"/>
            <w:noWrap w:val="false"/>
          </w:tcPr>
          <w:p>
            <w:pPr>
              <w:jc w:val="center"/>
              <w:spacing w:line="276" w:lineRule="auto"/>
              <w:rPr>
                <w:sz w:val="20"/>
                <w:szCs w:val="20"/>
                <w:lang w:eastAsia="en-US"/>
              </w:rPr>
            </w:pPr>
            <w:r>
              <w:rPr>
                <w:sz w:val="20"/>
                <w:szCs w:val="20"/>
                <w:lang w:val="en-US" w:eastAsia="en-US"/>
              </w:rPr>
              <w:t xml:space="preserve">PE</w:t>
            </w:r>
            <w:r>
              <w:rPr>
                <w:sz w:val="20"/>
                <w:szCs w:val="20"/>
                <w:lang w:eastAsia="en-US"/>
              </w:rPr>
              <w:t xml:space="preserve">/</w:t>
            </w:r>
            <w:r>
              <w:rPr>
                <w:sz w:val="20"/>
                <w:szCs w:val="20"/>
                <w:lang w:val="en-US" w:eastAsia="en-US"/>
              </w:rPr>
              <w:t xml:space="preserve">Cyanine</w:t>
            </w:r>
            <w:r>
              <w:rPr>
                <w:sz w:val="20"/>
                <w:szCs w:val="20"/>
                <w:lang w:eastAsia="en-US"/>
              </w:rPr>
              <w:t xml:space="preserve">7-конъюгированные антитела к </w:t>
            </w:r>
            <w:r>
              <w:rPr>
                <w:sz w:val="20"/>
                <w:szCs w:val="20"/>
                <w:lang w:val="en-US" w:eastAsia="en-US"/>
              </w:rPr>
              <w:t xml:space="preserve">CD</w:t>
            </w:r>
            <w:r>
              <w:rPr>
                <w:sz w:val="20"/>
                <w:szCs w:val="20"/>
                <w:lang w:eastAsia="en-US"/>
              </w:rPr>
              <w:t xml:space="preserve">4 человека</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r>
            <w:r>
              <w:rPr>
                <w:sz w:val="20"/>
                <w:szCs w:val="20"/>
                <w:lang w:eastAsia="en-US"/>
              </w:rPr>
            </w:r>
            <w:r>
              <w:rPr>
                <w:sz w:val="20"/>
                <w:szCs w:val="20"/>
                <w:lang w:eastAsia="en-US"/>
              </w:rPr>
            </w:r>
          </w:p>
          <w:p>
            <w:pPr>
              <w:jc w:val="center"/>
              <w:spacing w:line="276" w:lineRule="auto"/>
              <w:rPr>
                <w:sz w:val="20"/>
                <w:szCs w:val="20"/>
                <w:lang w:eastAsia="en-US"/>
              </w:rPr>
            </w:pPr>
            <w:r>
              <w:rPr>
                <w:sz w:val="20"/>
                <w:szCs w:val="20"/>
              </w:rPr>
              <w:t xml:space="preserve">20.59.52.199, Реагенты сложные диагностические или лабораторные прочие, не включенные в другие группировки</w:t>
            </w:r>
            <w:r>
              <w:rPr>
                <w:sz w:val="20"/>
                <w:szCs w:val="20"/>
              </w:rPr>
              <w:t xml:space="preserve">/</w:t>
            </w:r>
            <w:r>
              <w:rPr>
                <w:sz w:val="20"/>
                <w:szCs w:val="20"/>
              </w:rPr>
              <w:t xml:space="preserve">КТРУ отсутствует</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554" w:type="dxa"/>
            <w:vAlign w:val="center"/>
            <w:textDirection w:val="lrTb"/>
            <w:noWrap w:val="false"/>
          </w:tcPr>
          <w:p>
            <w:pPr>
              <w:jc w:val="center"/>
              <w:spacing w:line="276" w:lineRule="auto"/>
              <w:rPr>
                <w:sz w:val="20"/>
                <w:szCs w:val="20"/>
                <w:lang w:eastAsia="en-US"/>
              </w:rPr>
            </w:pPr>
            <w:r>
              <w:rPr>
                <w:sz w:val="20"/>
                <w:szCs w:val="20"/>
                <w:lang w:val="en-US" w:eastAsia="en-US"/>
              </w:rPr>
              <w:t xml:space="preserve">Китай</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(156)</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827" w:type="dxa"/>
            <w:vAlign w:val="center"/>
            <w:textDirection w:val="lrTb"/>
            <w:noWrap w:val="false"/>
          </w:tcPr>
          <w:p>
            <w:pPr>
              <w:jc w:val="center"/>
              <w:spacing w:line="276" w:lineRule="auto"/>
              <w:rPr>
                <w:sz w:val="20"/>
                <w:szCs w:val="20"/>
                <w:lang w:eastAsia="en-US"/>
              </w:rPr>
            </w:pPr>
            <w:r>
              <w:rPr>
                <w:sz w:val="20"/>
                <w:szCs w:val="20"/>
                <w:lang w:eastAsia="en-US"/>
              </w:rPr>
              <w:t xml:space="preserve">штука</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(796)</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495" w:type="dxa"/>
            <w:vAlign w:val="center"/>
            <w:textDirection w:val="lrTb"/>
            <w:noWrap w:val="false"/>
          </w:tcPr>
          <w:p>
            <w:pPr>
              <w:jc w:val="center"/>
              <w:spacing w:line="276" w:lineRule="auto"/>
              <w:rPr>
                <w:sz w:val="20"/>
                <w:szCs w:val="20"/>
                <w:lang w:eastAsia="en-US"/>
              </w:rPr>
            </w:pPr>
            <w:r>
              <w:rPr>
                <w:sz w:val="20"/>
                <w:szCs w:val="20"/>
                <w:lang w:eastAsia="en-US"/>
              </w:rPr>
              <w:t xml:space="preserve">1</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7" w:type="dxa"/>
            <w:vAlign w:val="center"/>
            <w:textDirection w:val="lrTb"/>
            <w:noWrap w:val="false"/>
          </w:tcPr>
          <w:p>
            <w:pPr>
              <w:jc w:val="center"/>
              <w:spacing w:line="276" w:lineRule="auto"/>
              <w:rPr>
                <w:sz w:val="20"/>
                <w:szCs w:val="20"/>
                <w:lang w:val="en-US" w:eastAsia="en-US"/>
              </w:rPr>
            </w:pPr>
            <w:r>
              <w:rPr>
                <w:sz w:val="20"/>
                <w:szCs w:val="20"/>
              </w:rPr>
              <w:t xml:space="preserve">36</w:t>
            </w:r>
            <w:r>
              <w:rPr>
                <w:sz w:val="20"/>
                <w:szCs w:val="20"/>
              </w:rPr>
              <w:t xml:space="preserve"> </w:t>
            </w:r>
            <w:r>
              <w:rPr>
                <w:sz w:val="20"/>
                <w:szCs w:val="20"/>
              </w:rPr>
              <w:t xml:space="preserve">259</w:t>
            </w:r>
            <w:r>
              <w:rPr>
                <w:sz w:val="20"/>
                <w:szCs w:val="20"/>
              </w:rPr>
              <w:t xml:space="preserve">,</w:t>
            </w:r>
            <w:r>
              <w:rPr>
                <w:sz w:val="20"/>
                <w:szCs w:val="20"/>
              </w:rPr>
              <w:t xml:space="preserve">89</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1187" w:type="dxa"/>
            <w:vAlign w:val="center"/>
            <w:textDirection w:val="lrTb"/>
            <w:noWrap w:val="false"/>
          </w:tcPr>
          <w:p>
            <w:pPr>
              <w:jc w:val="center"/>
              <w:spacing w:line="276" w:lineRule="auto"/>
              <w:rPr>
                <w:sz w:val="20"/>
                <w:szCs w:val="20"/>
                <w:lang w:val="en-US" w:eastAsia="en-US"/>
              </w:rPr>
            </w:pPr>
            <w:r>
              <w:rPr>
                <w:sz w:val="20"/>
                <w:szCs w:val="20"/>
              </w:rPr>
              <w:t xml:space="preserve">36</w:t>
            </w:r>
            <w:r>
              <w:rPr>
                <w:sz w:val="20"/>
                <w:szCs w:val="20"/>
              </w:rPr>
              <w:t xml:space="preserve"> </w:t>
            </w:r>
            <w:r>
              <w:rPr>
                <w:sz w:val="20"/>
                <w:szCs w:val="20"/>
              </w:rPr>
              <w:t xml:space="preserve">259</w:t>
            </w:r>
            <w:r>
              <w:rPr>
                <w:sz w:val="20"/>
                <w:szCs w:val="20"/>
              </w:rPr>
              <w:t xml:space="preserve">,</w:t>
            </w:r>
            <w:r>
              <w:rPr>
                <w:sz w:val="20"/>
                <w:szCs w:val="20"/>
              </w:rPr>
              <w:t xml:space="preserve">89</w:t>
            </w:r>
            <w:r>
              <w:rPr>
                <w:sz w:val="20"/>
                <w:szCs w:val="20"/>
                <w:lang w:val="en-US" w:eastAsia="en-US"/>
              </w:rPr>
            </w:r>
            <w:r>
              <w:rPr>
                <w:sz w:val="20"/>
                <w:szCs w:val="20"/>
                <w:lang w:val="en-US" w:eastAsia="en-US"/>
              </w:rPr>
            </w:r>
          </w:p>
        </w:tc>
      </w:tr>
      <w:tr>
        <w:tblPrEx/>
        <w:trPr>
          <w:jc w:val="center"/>
        </w:trPr>
        <w:tc>
          <w:tcPr>
            <w:tcBorders>
              <w:top w:val="single" w:color="auto" w:sz="4" w:space="0"/>
              <w:left w:val="single" w:color="auto" w:sz="4" w:space="0"/>
              <w:bottom w:val="single" w:color="auto" w:sz="4" w:space="0"/>
              <w:right w:val="single" w:color="auto" w:sz="4" w:space="0"/>
            </w:tcBorders>
            <w:tcW w:w="407" w:type="dxa"/>
            <w:vAlign w:val="center"/>
            <w:textDirection w:val="lrTb"/>
            <w:noWrap w:val="false"/>
          </w:tcPr>
          <w:p>
            <w:pPr>
              <w:jc w:val="center"/>
              <w:spacing w:line="276" w:lineRule="auto"/>
              <w:rPr>
                <w:sz w:val="20"/>
                <w:szCs w:val="20"/>
                <w:lang w:val="en-US" w:eastAsia="en-US"/>
              </w:rPr>
            </w:pPr>
            <w:r>
              <w:rPr>
                <w:sz w:val="20"/>
                <w:szCs w:val="20"/>
                <w:lang w:val="en-US" w:eastAsia="en-US"/>
              </w:rPr>
              <w:t xml:space="preserve">3</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2523" w:type="dxa"/>
            <w:vAlign w:val="center"/>
            <w:textDirection w:val="lrTb"/>
            <w:noWrap w:val="false"/>
          </w:tcPr>
          <w:p>
            <w:pPr>
              <w:jc w:val="center"/>
              <w:spacing w:line="276" w:lineRule="auto"/>
              <w:rPr>
                <w:sz w:val="20"/>
                <w:szCs w:val="20"/>
                <w:lang w:val="en-US" w:eastAsia="en-US"/>
              </w:rPr>
            </w:pPr>
            <w:r>
              <w:rPr>
                <w:sz w:val="20"/>
                <w:szCs w:val="20"/>
                <w:lang w:val="en-US"/>
              </w:rPr>
              <w:t xml:space="preserve">AN00427J, PerCP/Cyanine5.5 Anti-Human CD8 Antibody [UCHT-4] (</w:t>
            </w:r>
            <w:r>
              <w:rPr>
                <w:sz w:val="20"/>
                <w:szCs w:val="20"/>
              </w:rPr>
              <w:t xml:space="preserve">Антитела</w:t>
            </w:r>
            <w:r>
              <w:rPr>
                <w:sz w:val="20"/>
                <w:szCs w:val="20"/>
                <w:lang w:val="en-US"/>
              </w:rPr>
              <w:t xml:space="preserve"> PerCP/Cyanine5.5 </w:t>
            </w:r>
            <w:r>
              <w:rPr>
                <w:sz w:val="20"/>
                <w:szCs w:val="20"/>
              </w:rPr>
              <w:t xml:space="preserve">против</w:t>
            </w:r>
            <w:r>
              <w:rPr>
                <w:sz w:val="20"/>
                <w:szCs w:val="20"/>
                <w:lang w:val="en-US"/>
              </w:rPr>
              <w:t xml:space="preserve"> </w:t>
            </w:r>
            <w:r>
              <w:rPr>
                <w:sz w:val="20"/>
                <w:szCs w:val="20"/>
              </w:rPr>
              <w:t xml:space="preserve">человеческого</w:t>
            </w:r>
            <w:r>
              <w:rPr>
                <w:sz w:val="20"/>
                <w:szCs w:val="20"/>
                <w:lang w:val="en-US"/>
              </w:rPr>
              <w:t xml:space="preserve"> CD8 [UCHT-4], Elabscience</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2754" w:type="dxa"/>
            <w:vAlign w:val="center"/>
            <w:textDirection w:val="lrTb"/>
            <w:noWrap w:val="false"/>
          </w:tcPr>
          <w:p>
            <w:pPr>
              <w:jc w:val="center"/>
              <w:spacing w:line="276" w:lineRule="auto"/>
              <w:rPr>
                <w:sz w:val="20"/>
                <w:szCs w:val="20"/>
                <w:lang w:eastAsia="en-US"/>
              </w:rPr>
            </w:pPr>
            <w:r>
              <w:rPr>
                <w:sz w:val="20"/>
                <w:szCs w:val="20"/>
                <w:lang w:eastAsia="en-US"/>
              </w:rPr>
              <w:t xml:space="preserve">Антитела </w:t>
            </w:r>
            <w:r>
              <w:rPr>
                <w:sz w:val="20"/>
                <w:szCs w:val="20"/>
                <w:lang w:val="en-US" w:eastAsia="en-US"/>
              </w:rPr>
              <w:t xml:space="preserve">PerCP</w:t>
            </w:r>
            <w:r>
              <w:rPr>
                <w:sz w:val="20"/>
                <w:szCs w:val="20"/>
                <w:lang w:eastAsia="en-US"/>
              </w:rPr>
              <w:t xml:space="preserve">/</w:t>
            </w:r>
            <w:r>
              <w:rPr>
                <w:sz w:val="20"/>
                <w:szCs w:val="20"/>
                <w:lang w:val="en-US" w:eastAsia="en-US"/>
              </w:rPr>
              <w:t xml:space="preserve">Cyanine</w:t>
            </w:r>
            <w:r>
              <w:rPr>
                <w:sz w:val="20"/>
                <w:szCs w:val="20"/>
                <w:lang w:eastAsia="en-US"/>
              </w:rPr>
              <w:t xml:space="preserve">5.5 против человеческого </w:t>
            </w:r>
            <w:r>
              <w:rPr>
                <w:sz w:val="20"/>
                <w:szCs w:val="20"/>
                <w:lang w:val="en-US" w:eastAsia="en-US"/>
              </w:rPr>
              <w:t xml:space="preserve">CD</w:t>
            </w:r>
            <w:r>
              <w:rPr>
                <w:sz w:val="20"/>
                <w:szCs w:val="20"/>
                <w:lang w:eastAsia="en-US"/>
              </w:rPr>
              <w:t xml:space="preserve">8</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r>
            <w:r>
              <w:rPr>
                <w:sz w:val="20"/>
                <w:szCs w:val="20"/>
                <w:lang w:eastAsia="en-US"/>
              </w:rPr>
            </w:r>
            <w:r>
              <w:rPr>
                <w:sz w:val="20"/>
                <w:szCs w:val="20"/>
                <w:lang w:eastAsia="en-US"/>
              </w:rPr>
            </w:r>
          </w:p>
          <w:p>
            <w:pPr>
              <w:jc w:val="center"/>
              <w:spacing w:line="276" w:lineRule="auto"/>
              <w:rPr>
                <w:sz w:val="20"/>
                <w:szCs w:val="20"/>
                <w:lang w:eastAsia="en-US"/>
              </w:rPr>
            </w:pPr>
            <w:r>
              <w:rPr>
                <w:sz w:val="20"/>
                <w:szCs w:val="20"/>
              </w:rPr>
              <w:t xml:space="preserve">20.59.52.199, Реагенты сложные диагностические или лабораторные прочие, не включенные в другие группировки</w:t>
            </w:r>
            <w:r>
              <w:rPr>
                <w:sz w:val="20"/>
                <w:szCs w:val="20"/>
              </w:rPr>
              <w:t xml:space="preserve">/</w:t>
            </w:r>
            <w:r>
              <w:rPr>
                <w:sz w:val="20"/>
                <w:szCs w:val="20"/>
              </w:rPr>
              <w:t xml:space="preserve">КТРУ отсутствует</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554" w:type="dxa"/>
            <w:vAlign w:val="center"/>
            <w:textDirection w:val="lrTb"/>
            <w:noWrap w:val="false"/>
          </w:tcPr>
          <w:p>
            <w:pPr>
              <w:jc w:val="center"/>
              <w:spacing w:line="276" w:lineRule="auto"/>
              <w:rPr>
                <w:sz w:val="20"/>
                <w:szCs w:val="20"/>
                <w:lang w:eastAsia="en-US"/>
              </w:rPr>
            </w:pPr>
            <w:r>
              <w:rPr>
                <w:sz w:val="20"/>
                <w:szCs w:val="20"/>
                <w:lang w:val="en-US" w:eastAsia="en-US"/>
              </w:rPr>
              <w:t xml:space="preserve">Китай</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(156)</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827" w:type="dxa"/>
            <w:vAlign w:val="center"/>
            <w:textDirection w:val="lrTb"/>
            <w:noWrap w:val="false"/>
          </w:tcPr>
          <w:p>
            <w:pPr>
              <w:jc w:val="center"/>
              <w:spacing w:line="276" w:lineRule="auto"/>
              <w:rPr>
                <w:sz w:val="20"/>
                <w:szCs w:val="20"/>
                <w:lang w:eastAsia="en-US"/>
              </w:rPr>
            </w:pPr>
            <w:r>
              <w:rPr>
                <w:sz w:val="20"/>
                <w:szCs w:val="20"/>
                <w:lang w:eastAsia="en-US"/>
              </w:rPr>
              <w:t xml:space="preserve">штука</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(796)</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495" w:type="dxa"/>
            <w:vAlign w:val="center"/>
            <w:textDirection w:val="lrTb"/>
            <w:noWrap w:val="false"/>
          </w:tcPr>
          <w:p>
            <w:pPr>
              <w:jc w:val="center"/>
              <w:spacing w:line="276" w:lineRule="auto"/>
              <w:rPr>
                <w:sz w:val="20"/>
                <w:szCs w:val="20"/>
                <w:lang w:eastAsia="en-US"/>
              </w:rPr>
            </w:pPr>
            <w:r>
              <w:rPr>
                <w:sz w:val="20"/>
                <w:szCs w:val="20"/>
                <w:lang w:eastAsia="en-US"/>
              </w:rPr>
              <w:t xml:space="preserve">1</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7" w:type="dxa"/>
            <w:vAlign w:val="center"/>
            <w:textDirection w:val="lrTb"/>
            <w:noWrap w:val="false"/>
          </w:tcPr>
          <w:p>
            <w:pPr>
              <w:jc w:val="center"/>
              <w:spacing w:line="276" w:lineRule="auto"/>
              <w:rPr>
                <w:sz w:val="20"/>
                <w:szCs w:val="20"/>
                <w:lang w:val="en-US" w:eastAsia="en-US"/>
              </w:rPr>
            </w:pPr>
            <w:r>
              <w:rPr>
                <w:sz w:val="20"/>
                <w:szCs w:val="20"/>
              </w:rPr>
              <w:t xml:space="preserve">24</w:t>
            </w:r>
            <w:r>
              <w:rPr>
                <w:sz w:val="20"/>
                <w:szCs w:val="20"/>
              </w:rPr>
              <w:t xml:space="preserve"> </w:t>
            </w:r>
            <w:r>
              <w:rPr>
                <w:sz w:val="20"/>
                <w:szCs w:val="20"/>
              </w:rPr>
              <w:t xml:space="preserve">821</w:t>
            </w:r>
            <w:r>
              <w:rPr>
                <w:sz w:val="20"/>
                <w:szCs w:val="20"/>
              </w:rPr>
              <w:t xml:space="preserve">,</w:t>
            </w:r>
            <w:r>
              <w:rPr>
                <w:sz w:val="20"/>
                <w:szCs w:val="20"/>
              </w:rPr>
              <w:t xml:space="preserve">02</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1187" w:type="dxa"/>
            <w:vAlign w:val="center"/>
            <w:textDirection w:val="lrTb"/>
            <w:noWrap w:val="false"/>
          </w:tcPr>
          <w:p>
            <w:pPr>
              <w:jc w:val="center"/>
              <w:spacing w:line="276" w:lineRule="auto"/>
              <w:rPr>
                <w:sz w:val="20"/>
                <w:szCs w:val="20"/>
                <w:lang w:val="en-US" w:eastAsia="en-US"/>
              </w:rPr>
            </w:pPr>
            <w:r>
              <w:rPr>
                <w:sz w:val="20"/>
                <w:szCs w:val="20"/>
              </w:rPr>
              <w:t xml:space="preserve">24</w:t>
            </w:r>
            <w:r>
              <w:rPr>
                <w:sz w:val="20"/>
                <w:szCs w:val="20"/>
              </w:rPr>
              <w:t xml:space="preserve"> </w:t>
            </w:r>
            <w:r>
              <w:rPr>
                <w:sz w:val="20"/>
                <w:szCs w:val="20"/>
              </w:rPr>
              <w:t xml:space="preserve">821</w:t>
            </w:r>
            <w:r>
              <w:rPr>
                <w:sz w:val="20"/>
                <w:szCs w:val="20"/>
              </w:rPr>
              <w:t xml:space="preserve">,</w:t>
            </w:r>
            <w:r>
              <w:rPr>
                <w:sz w:val="20"/>
                <w:szCs w:val="20"/>
              </w:rPr>
              <w:t xml:space="preserve">02</w:t>
            </w:r>
            <w:r>
              <w:rPr>
                <w:sz w:val="20"/>
                <w:szCs w:val="20"/>
                <w:lang w:val="en-US" w:eastAsia="en-US"/>
              </w:rPr>
            </w:r>
            <w:r>
              <w:rPr>
                <w:sz w:val="20"/>
                <w:szCs w:val="20"/>
                <w:lang w:val="en-US" w:eastAsia="en-US"/>
              </w:rPr>
            </w:r>
          </w:p>
        </w:tc>
      </w:tr>
      <w:tr>
        <w:tblPrEx/>
        <w:trPr>
          <w:jc w:val="center"/>
        </w:trPr>
        <w:tc>
          <w:tcPr>
            <w:tcBorders>
              <w:top w:val="single" w:color="auto" w:sz="4" w:space="0"/>
              <w:left w:val="single" w:color="auto" w:sz="4" w:space="0"/>
              <w:bottom w:val="single" w:color="auto" w:sz="4" w:space="0"/>
              <w:right w:val="single" w:color="auto" w:sz="4" w:space="0"/>
            </w:tcBorders>
            <w:tcW w:w="407" w:type="dxa"/>
            <w:vAlign w:val="center"/>
            <w:textDirection w:val="lrTb"/>
            <w:noWrap w:val="false"/>
          </w:tcPr>
          <w:p>
            <w:pPr>
              <w:jc w:val="center"/>
              <w:spacing w:line="276" w:lineRule="auto"/>
              <w:rPr>
                <w:sz w:val="20"/>
                <w:szCs w:val="20"/>
                <w:lang w:val="en-US" w:eastAsia="en-US"/>
              </w:rPr>
            </w:pPr>
            <w:r>
              <w:rPr>
                <w:sz w:val="20"/>
                <w:szCs w:val="20"/>
                <w:lang w:val="en-US" w:eastAsia="en-US"/>
              </w:rPr>
              <w:t xml:space="preserve">4</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2523" w:type="dxa"/>
            <w:vAlign w:val="center"/>
            <w:textDirection w:val="lrTb"/>
            <w:noWrap w:val="false"/>
          </w:tcPr>
          <w:p>
            <w:pPr>
              <w:jc w:val="center"/>
              <w:spacing w:line="276" w:lineRule="auto"/>
              <w:rPr>
                <w:sz w:val="20"/>
                <w:szCs w:val="20"/>
                <w:lang w:val="en-US" w:eastAsia="en-US"/>
              </w:rPr>
            </w:pPr>
            <w:r>
              <w:rPr>
                <w:sz w:val="20"/>
                <w:szCs w:val="20"/>
                <w:lang w:val="en-US"/>
              </w:rPr>
              <w:t xml:space="preserve">E-AB-F1004C, FITC Anti-Human/Monkey CD19 Antibody[CB19] (</w:t>
            </w:r>
            <w:r>
              <w:rPr>
                <w:sz w:val="20"/>
                <w:szCs w:val="20"/>
              </w:rPr>
              <w:t xml:space="preserve">Антитела</w:t>
            </w:r>
            <w:r>
              <w:rPr>
                <w:sz w:val="20"/>
                <w:szCs w:val="20"/>
                <w:lang w:val="en-US"/>
              </w:rPr>
              <w:t xml:space="preserve"> FITC </w:t>
            </w:r>
            <w:r>
              <w:rPr>
                <w:sz w:val="20"/>
                <w:szCs w:val="20"/>
              </w:rPr>
              <w:t xml:space="preserve">против</w:t>
            </w:r>
            <w:r>
              <w:rPr>
                <w:sz w:val="20"/>
                <w:szCs w:val="20"/>
                <w:lang w:val="en-US"/>
              </w:rPr>
              <w:t xml:space="preserve"> </w:t>
            </w:r>
            <w:r>
              <w:rPr>
                <w:sz w:val="20"/>
                <w:szCs w:val="20"/>
              </w:rPr>
              <w:t xml:space="preserve">человеческого</w:t>
            </w:r>
            <w:r>
              <w:rPr>
                <w:sz w:val="20"/>
                <w:szCs w:val="20"/>
                <w:lang w:val="en-US"/>
              </w:rPr>
              <w:t xml:space="preserve">/</w:t>
            </w:r>
            <w:r>
              <w:rPr>
                <w:sz w:val="20"/>
                <w:szCs w:val="20"/>
              </w:rPr>
              <w:t xml:space="preserve">обезьяньего</w:t>
            </w:r>
            <w:r>
              <w:rPr>
                <w:sz w:val="20"/>
                <w:szCs w:val="20"/>
                <w:lang w:val="en-US"/>
              </w:rPr>
              <w:t xml:space="preserve"> CD19 [CB19]) (E-AB-F1004C) , Elabscience</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2754" w:type="dxa"/>
            <w:vAlign w:val="center"/>
            <w:textDirection w:val="lrTb"/>
            <w:noWrap w:val="false"/>
          </w:tcPr>
          <w:p>
            <w:pPr>
              <w:jc w:val="center"/>
              <w:rPr>
                <w:sz w:val="20"/>
                <w:szCs w:val="20"/>
                <w:lang w:eastAsia="en-US"/>
              </w:rPr>
            </w:pPr>
            <w:r>
              <w:rPr>
                <w:sz w:val="20"/>
                <w:szCs w:val="20"/>
                <w:lang w:eastAsia="en-US"/>
              </w:rPr>
              <w:t xml:space="preserve">Антитела </w:t>
            </w:r>
            <w:r>
              <w:rPr>
                <w:sz w:val="20"/>
                <w:szCs w:val="20"/>
                <w:lang w:val="en-US" w:eastAsia="en-US"/>
              </w:rPr>
              <w:t xml:space="preserve">FITC</w:t>
            </w:r>
            <w:r>
              <w:rPr>
                <w:sz w:val="20"/>
                <w:szCs w:val="20"/>
                <w:lang w:eastAsia="en-US"/>
              </w:rPr>
              <w:t xml:space="preserve"> против человеческого/обезьяньего </w:t>
            </w:r>
            <w:r>
              <w:rPr>
                <w:sz w:val="20"/>
                <w:szCs w:val="20"/>
                <w:lang w:val="en-US" w:eastAsia="en-US"/>
              </w:rPr>
              <w:t xml:space="preserve">CD</w:t>
            </w:r>
            <w:r>
              <w:rPr>
                <w:sz w:val="20"/>
                <w:szCs w:val="20"/>
                <w:lang w:eastAsia="en-US"/>
              </w:rPr>
              <w:t xml:space="preserve">19 [</w:t>
            </w:r>
            <w:r>
              <w:rPr>
                <w:sz w:val="20"/>
                <w:szCs w:val="20"/>
                <w:lang w:val="en-US" w:eastAsia="en-US"/>
              </w:rPr>
              <w:t xml:space="preserve">CB</w:t>
            </w:r>
            <w:r>
              <w:rPr>
                <w:sz w:val="20"/>
                <w:szCs w:val="20"/>
                <w:lang w:eastAsia="en-US"/>
              </w:rPr>
              <w:t xml:space="preserve">19]</w:t>
            </w:r>
            <w:r>
              <w:rPr>
                <w:sz w:val="20"/>
                <w:szCs w:val="20"/>
                <w:lang w:eastAsia="en-US"/>
              </w:rPr>
            </w:r>
            <w:r>
              <w:rPr>
                <w:sz w:val="20"/>
                <w:szCs w:val="20"/>
                <w:lang w:eastAsia="en-US"/>
              </w:rPr>
            </w:r>
          </w:p>
          <w:p>
            <w:pPr>
              <w:jc w:val="center"/>
              <w:rPr>
                <w:sz w:val="20"/>
                <w:szCs w:val="20"/>
                <w:lang w:eastAsia="en-US"/>
              </w:rPr>
            </w:pPr>
            <w:r>
              <w:rPr>
                <w:sz w:val="20"/>
                <w:szCs w:val="20"/>
                <w:lang w:eastAsia="en-US"/>
              </w:rPr>
            </w:r>
            <w:r>
              <w:rPr>
                <w:sz w:val="20"/>
                <w:szCs w:val="20"/>
                <w:lang w:eastAsia="en-US"/>
              </w:rPr>
            </w:r>
            <w:r>
              <w:rPr>
                <w:sz w:val="20"/>
                <w:szCs w:val="20"/>
                <w:lang w:eastAsia="en-US"/>
              </w:rPr>
            </w:r>
          </w:p>
          <w:p>
            <w:pPr>
              <w:jc w:val="center"/>
              <w:rPr>
                <w:sz w:val="20"/>
                <w:szCs w:val="20"/>
                <w:lang w:eastAsia="en-US"/>
              </w:rPr>
            </w:pPr>
            <w:r>
              <w:rPr>
                <w:sz w:val="20"/>
                <w:szCs w:val="20"/>
              </w:rPr>
              <w:t xml:space="preserve">20.59.52.199, Реагенты сложные диагностические или лабораторные прочие, не включенные в другие группировки</w:t>
            </w:r>
            <w:r>
              <w:rPr>
                <w:sz w:val="20"/>
                <w:szCs w:val="20"/>
              </w:rPr>
              <w:t xml:space="preserve">/</w:t>
            </w:r>
            <w:r>
              <w:rPr>
                <w:sz w:val="20"/>
                <w:szCs w:val="20"/>
              </w:rPr>
              <w:t xml:space="preserve">КТРУ отсутствует</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554" w:type="dxa"/>
            <w:vAlign w:val="center"/>
            <w:textDirection w:val="lrTb"/>
            <w:noWrap w:val="false"/>
          </w:tcPr>
          <w:p>
            <w:pPr>
              <w:jc w:val="center"/>
              <w:spacing w:line="276" w:lineRule="auto"/>
              <w:rPr>
                <w:sz w:val="20"/>
                <w:szCs w:val="20"/>
                <w:lang w:eastAsia="en-US"/>
              </w:rPr>
            </w:pPr>
            <w:r>
              <w:rPr>
                <w:sz w:val="20"/>
                <w:szCs w:val="20"/>
                <w:lang w:val="en-US" w:eastAsia="en-US"/>
              </w:rPr>
              <w:t xml:space="preserve">Китай</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(156)</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827" w:type="dxa"/>
            <w:vAlign w:val="center"/>
            <w:textDirection w:val="lrTb"/>
            <w:noWrap w:val="false"/>
          </w:tcPr>
          <w:p>
            <w:pPr>
              <w:jc w:val="center"/>
              <w:spacing w:line="276" w:lineRule="auto"/>
              <w:rPr>
                <w:sz w:val="20"/>
                <w:szCs w:val="20"/>
                <w:lang w:eastAsia="en-US"/>
              </w:rPr>
            </w:pPr>
            <w:r>
              <w:rPr>
                <w:sz w:val="20"/>
                <w:szCs w:val="20"/>
                <w:lang w:eastAsia="en-US"/>
              </w:rPr>
              <w:t xml:space="preserve">штука</w:t>
            </w:r>
            <w:r>
              <w:rPr>
                <w:sz w:val="20"/>
                <w:szCs w:val="20"/>
                <w:lang w:eastAsia="en-US"/>
              </w:rPr>
            </w:r>
            <w:r>
              <w:rPr>
                <w:sz w:val="20"/>
                <w:szCs w:val="20"/>
                <w:lang w:eastAsia="en-US"/>
              </w:rPr>
            </w:r>
          </w:p>
          <w:p>
            <w:pPr>
              <w:jc w:val="center"/>
              <w:spacing w:line="276" w:lineRule="auto"/>
              <w:rPr>
                <w:sz w:val="20"/>
                <w:szCs w:val="20"/>
                <w:lang w:val="en-US" w:eastAsia="en-US"/>
              </w:rPr>
            </w:pPr>
            <w:r>
              <w:rPr>
                <w:sz w:val="20"/>
                <w:szCs w:val="20"/>
                <w:lang w:eastAsia="en-US"/>
              </w:rPr>
              <w:t xml:space="preserve">(796)</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495" w:type="dxa"/>
            <w:vAlign w:val="center"/>
            <w:textDirection w:val="lrTb"/>
            <w:noWrap w:val="false"/>
          </w:tcPr>
          <w:p>
            <w:pPr>
              <w:jc w:val="center"/>
              <w:spacing w:line="276" w:lineRule="auto"/>
              <w:rPr>
                <w:sz w:val="20"/>
                <w:szCs w:val="20"/>
                <w:lang w:eastAsia="en-US"/>
              </w:rPr>
            </w:pPr>
            <w:r>
              <w:rPr>
                <w:sz w:val="20"/>
                <w:szCs w:val="20"/>
                <w:lang w:eastAsia="en-US"/>
              </w:rPr>
              <w:t xml:space="preserve">1</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7" w:type="dxa"/>
            <w:vAlign w:val="center"/>
            <w:textDirection w:val="lrTb"/>
            <w:noWrap w:val="false"/>
          </w:tcPr>
          <w:p>
            <w:pPr>
              <w:jc w:val="center"/>
              <w:spacing w:line="276" w:lineRule="auto"/>
              <w:rPr>
                <w:sz w:val="20"/>
                <w:szCs w:val="20"/>
                <w:lang w:val="en-US" w:eastAsia="en-US"/>
              </w:rPr>
            </w:pPr>
            <w:r>
              <w:rPr>
                <w:sz w:val="20"/>
                <w:szCs w:val="20"/>
              </w:rPr>
              <w:t xml:space="preserve">12</w:t>
            </w:r>
            <w:r>
              <w:rPr>
                <w:sz w:val="20"/>
                <w:szCs w:val="20"/>
              </w:rPr>
              <w:t xml:space="preserve"> </w:t>
            </w:r>
            <w:r>
              <w:rPr>
                <w:sz w:val="20"/>
                <w:szCs w:val="20"/>
              </w:rPr>
              <w:t xml:space="preserve">719</w:t>
            </w:r>
            <w:r>
              <w:rPr>
                <w:sz w:val="20"/>
                <w:szCs w:val="20"/>
              </w:rPr>
              <w:t xml:space="preserve">,</w:t>
            </w:r>
            <w:r>
              <w:rPr>
                <w:sz w:val="20"/>
                <w:szCs w:val="20"/>
              </w:rPr>
              <w:t xml:space="preserve">67</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1187" w:type="dxa"/>
            <w:vAlign w:val="center"/>
            <w:textDirection w:val="lrTb"/>
            <w:noWrap w:val="false"/>
          </w:tcPr>
          <w:p>
            <w:pPr>
              <w:jc w:val="center"/>
              <w:spacing w:line="276" w:lineRule="auto"/>
              <w:rPr>
                <w:sz w:val="20"/>
                <w:szCs w:val="20"/>
                <w:lang w:val="en-US" w:eastAsia="en-US"/>
              </w:rPr>
            </w:pPr>
            <w:r>
              <w:rPr>
                <w:sz w:val="20"/>
                <w:szCs w:val="20"/>
              </w:rPr>
              <w:t xml:space="preserve">12</w:t>
            </w:r>
            <w:r>
              <w:rPr>
                <w:sz w:val="20"/>
                <w:szCs w:val="20"/>
              </w:rPr>
              <w:t xml:space="preserve"> </w:t>
            </w:r>
            <w:r>
              <w:rPr>
                <w:sz w:val="20"/>
                <w:szCs w:val="20"/>
              </w:rPr>
              <w:t xml:space="preserve">719</w:t>
            </w:r>
            <w:r>
              <w:rPr>
                <w:sz w:val="20"/>
                <w:szCs w:val="20"/>
              </w:rPr>
              <w:t xml:space="preserve">,</w:t>
            </w:r>
            <w:r>
              <w:rPr>
                <w:sz w:val="20"/>
                <w:szCs w:val="20"/>
              </w:rPr>
              <w:t xml:space="preserve">67</w:t>
            </w:r>
            <w:r>
              <w:rPr>
                <w:sz w:val="20"/>
                <w:szCs w:val="20"/>
                <w:lang w:val="en-US" w:eastAsia="en-US"/>
              </w:rPr>
            </w:r>
            <w:r>
              <w:rPr>
                <w:sz w:val="20"/>
                <w:szCs w:val="20"/>
                <w:lang w:val="en-US" w:eastAsia="en-US"/>
              </w:rPr>
            </w:r>
          </w:p>
        </w:tc>
      </w:tr>
      <w:tr>
        <w:tblPrEx/>
        <w:trPr>
          <w:jc w:val="center"/>
        </w:trPr>
        <w:tc>
          <w:tcPr>
            <w:tcBorders>
              <w:top w:val="single" w:color="auto" w:sz="4" w:space="0"/>
              <w:left w:val="single" w:color="auto" w:sz="4" w:space="0"/>
              <w:bottom w:val="single" w:color="auto" w:sz="4" w:space="0"/>
              <w:right w:val="single" w:color="auto" w:sz="4" w:space="0"/>
            </w:tcBorders>
            <w:tcW w:w="407" w:type="dxa"/>
            <w:vAlign w:val="center"/>
            <w:textDirection w:val="lrTb"/>
            <w:noWrap w:val="false"/>
          </w:tcPr>
          <w:p>
            <w:pPr>
              <w:jc w:val="center"/>
              <w:spacing w:line="276" w:lineRule="auto"/>
              <w:rPr>
                <w:sz w:val="20"/>
                <w:szCs w:val="20"/>
                <w:lang w:val="en-US" w:eastAsia="en-US"/>
              </w:rPr>
            </w:pPr>
            <w:r>
              <w:rPr>
                <w:sz w:val="20"/>
                <w:szCs w:val="20"/>
                <w:lang w:val="en-US" w:eastAsia="en-US"/>
              </w:rPr>
              <w:t xml:space="preserve">5</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2523" w:type="dxa"/>
            <w:vAlign w:val="center"/>
            <w:textDirection w:val="lrTb"/>
            <w:noWrap w:val="false"/>
          </w:tcPr>
          <w:p>
            <w:pPr>
              <w:jc w:val="center"/>
              <w:spacing w:line="276" w:lineRule="auto"/>
              <w:rPr>
                <w:sz w:val="20"/>
                <w:szCs w:val="20"/>
                <w:lang w:val="en-US" w:eastAsia="en-US"/>
              </w:rPr>
            </w:pPr>
            <w:r>
              <w:rPr>
                <w:sz w:val="20"/>
                <w:szCs w:val="20"/>
                <w:lang w:val="en-US"/>
              </w:rPr>
              <w:t xml:space="preserve">E-AB-F1229E, APC-</w:t>
            </w:r>
            <w:r>
              <w:rPr>
                <w:sz w:val="20"/>
                <w:szCs w:val="20"/>
              </w:rPr>
              <w:t xml:space="preserve">конъюгированные</w:t>
            </w:r>
            <w:r>
              <w:rPr>
                <w:sz w:val="20"/>
                <w:szCs w:val="20"/>
                <w:lang w:val="en-US"/>
              </w:rPr>
              <w:t xml:space="preserve"> </w:t>
            </w:r>
            <w:r>
              <w:rPr>
                <w:sz w:val="20"/>
                <w:szCs w:val="20"/>
              </w:rPr>
              <w:t xml:space="preserve">антитела</w:t>
            </w:r>
            <w:r>
              <w:rPr>
                <w:sz w:val="20"/>
                <w:szCs w:val="20"/>
                <w:lang w:val="en-US"/>
              </w:rPr>
              <w:t xml:space="preserve"> </w:t>
            </w:r>
            <w:r>
              <w:rPr>
                <w:sz w:val="20"/>
                <w:szCs w:val="20"/>
              </w:rPr>
              <w:t xml:space="preserve">к</w:t>
            </w:r>
            <w:r>
              <w:rPr>
                <w:sz w:val="20"/>
                <w:szCs w:val="20"/>
                <w:lang w:val="en-US"/>
              </w:rPr>
              <w:t xml:space="preserve">  CD279/PD-1 Antibody[EH12.2H7], 100</w:t>
            </w:r>
            <w:r>
              <w:rPr>
                <w:sz w:val="20"/>
                <w:szCs w:val="20"/>
              </w:rPr>
              <w:t xml:space="preserve">Т</w:t>
            </w:r>
            <w:r>
              <w:rPr>
                <w:sz w:val="20"/>
                <w:szCs w:val="20"/>
                <w:lang w:val="en-US"/>
              </w:rPr>
              <w:t xml:space="preserve">*2, Elabscience</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2754" w:type="dxa"/>
            <w:vAlign w:val="center"/>
            <w:textDirection w:val="lrTb"/>
            <w:noWrap w:val="false"/>
          </w:tcPr>
          <w:p>
            <w:pPr>
              <w:jc w:val="center"/>
              <w:spacing w:line="276" w:lineRule="auto"/>
              <w:rPr>
                <w:sz w:val="20"/>
                <w:szCs w:val="20"/>
                <w:lang w:eastAsia="en-US"/>
              </w:rPr>
            </w:pPr>
            <w:r>
              <w:rPr>
                <w:sz w:val="20"/>
                <w:szCs w:val="20"/>
                <w:lang w:val="en-US" w:eastAsia="en-US"/>
              </w:rPr>
              <w:t xml:space="preserve">APC</w:t>
            </w:r>
            <w:r>
              <w:rPr>
                <w:sz w:val="20"/>
                <w:szCs w:val="20"/>
                <w:lang w:eastAsia="en-US"/>
              </w:rPr>
              <w:t xml:space="preserve">-конъюгированные антитела к  </w:t>
            </w:r>
            <w:r>
              <w:rPr>
                <w:sz w:val="20"/>
                <w:szCs w:val="20"/>
                <w:lang w:val="en-US" w:eastAsia="en-US"/>
              </w:rPr>
              <w:t xml:space="preserve">CD</w:t>
            </w:r>
            <w:r>
              <w:rPr>
                <w:sz w:val="20"/>
                <w:szCs w:val="20"/>
                <w:lang w:eastAsia="en-US"/>
              </w:rPr>
              <w:t xml:space="preserve">279/</w:t>
            </w:r>
            <w:r>
              <w:rPr>
                <w:sz w:val="20"/>
                <w:szCs w:val="20"/>
                <w:lang w:val="en-US" w:eastAsia="en-US"/>
              </w:rPr>
              <w:t xml:space="preserve">PD</w:t>
            </w:r>
            <w:r>
              <w:rPr>
                <w:sz w:val="20"/>
                <w:szCs w:val="20"/>
                <w:lang w:eastAsia="en-US"/>
              </w:rPr>
              <w:t xml:space="preserve">-1 </w:t>
            </w:r>
            <w:r>
              <w:rPr>
                <w:sz w:val="20"/>
                <w:szCs w:val="20"/>
                <w:lang w:val="en-US" w:eastAsia="en-US"/>
              </w:rPr>
              <w:t xml:space="preserve">Antibody</w:t>
            </w:r>
            <w:r>
              <w:rPr>
                <w:sz w:val="20"/>
                <w:szCs w:val="20"/>
                <w:lang w:eastAsia="en-US"/>
              </w:rPr>
              <w:t xml:space="preserve">[</w:t>
            </w:r>
            <w:r>
              <w:rPr>
                <w:sz w:val="20"/>
                <w:szCs w:val="20"/>
                <w:lang w:val="en-US" w:eastAsia="en-US"/>
              </w:rPr>
              <w:t xml:space="preserve">EH</w:t>
            </w:r>
            <w:r>
              <w:rPr>
                <w:sz w:val="20"/>
                <w:szCs w:val="20"/>
                <w:lang w:eastAsia="en-US"/>
              </w:rPr>
              <w:t xml:space="preserve">12.2</w:t>
            </w:r>
            <w:r>
              <w:rPr>
                <w:sz w:val="20"/>
                <w:szCs w:val="20"/>
                <w:lang w:val="en-US" w:eastAsia="en-US"/>
              </w:rPr>
              <w:t xml:space="preserve">H</w:t>
            </w:r>
            <w:r>
              <w:rPr>
                <w:sz w:val="20"/>
                <w:szCs w:val="20"/>
                <w:lang w:eastAsia="en-US"/>
              </w:rPr>
              <w:t xml:space="preserve">7]</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r>
            <w:r>
              <w:rPr>
                <w:sz w:val="20"/>
                <w:szCs w:val="20"/>
                <w:lang w:eastAsia="en-US"/>
              </w:rPr>
            </w:r>
            <w:r>
              <w:rPr>
                <w:sz w:val="20"/>
                <w:szCs w:val="20"/>
                <w:lang w:eastAsia="en-US"/>
              </w:rPr>
            </w:r>
          </w:p>
          <w:p>
            <w:pPr>
              <w:jc w:val="center"/>
              <w:spacing w:line="276" w:lineRule="auto"/>
              <w:rPr>
                <w:sz w:val="20"/>
                <w:szCs w:val="20"/>
                <w:lang w:eastAsia="en-US"/>
              </w:rPr>
            </w:pPr>
            <w:r>
              <w:rPr>
                <w:sz w:val="20"/>
                <w:szCs w:val="20"/>
              </w:rPr>
              <w:t xml:space="preserve">20.59.52.199, Реагенты сложные диагностические или лабораторные прочие, не </w:t>
            </w:r>
            <w:r>
              <w:rPr>
                <w:sz w:val="20"/>
                <w:szCs w:val="20"/>
              </w:rPr>
              <w:t xml:space="preserve">включенные в другие группировки</w:t>
            </w:r>
            <w:r>
              <w:rPr>
                <w:sz w:val="20"/>
                <w:szCs w:val="20"/>
              </w:rPr>
              <w:t xml:space="preserve">/</w:t>
            </w:r>
            <w:r>
              <w:rPr>
                <w:sz w:val="20"/>
                <w:szCs w:val="20"/>
              </w:rPr>
              <w:t xml:space="preserve">КТРУ отсутствует</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554" w:type="dxa"/>
            <w:vAlign w:val="center"/>
            <w:textDirection w:val="lrTb"/>
            <w:noWrap w:val="false"/>
          </w:tcPr>
          <w:p>
            <w:pPr>
              <w:jc w:val="center"/>
              <w:spacing w:line="276" w:lineRule="auto"/>
              <w:rPr>
                <w:sz w:val="20"/>
                <w:szCs w:val="20"/>
                <w:lang w:eastAsia="en-US"/>
              </w:rPr>
            </w:pPr>
            <w:r>
              <w:rPr>
                <w:sz w:val="20"/>
                <w:szCs w:val="20"/>
                <w:lang w:val="en-US" w:eastAsia="en-US"/>
              </w:rPr>
              <w:t xml:space="preserve">Китай</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(156)</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827" w:type="dxa"/>
            <w:vAlign w:val="center"/>
            <w:textDirection w:val="lrTb"/>
            <w:noWrap w:val="false"/>
          </w:tcPr>
          <w:p>
            <w:pPr>
              <w:jc w:val="center"/>
              <w:spacing w:line="276" w:lineRule="auto"/>
              <w:rPr>
                <w:sz w:val="20"/>
                <w:szCs w:val="20"/>
                <w:lang w:eastAsia="en-US"/>
              </w:rPr>
            </w:pPr>
            <w:r>
              <w:rPr>
                <w:sz w:val="20"/>
                <w:szCs w:val="20"/>
                <w:lang w:eastAsia="en-US"/>
              </w:rPr>
              <w:t xml:space="preserve">штука</w:t>
            </w:r>
            <w:r>
              <w:rPr>
                <w:sz w:val="20"/>
                <w:szCs w:val="20"/>
                <w:lang w:eastAsia="en-US"/>
              </w:rPr>
            </w:r>
            <w:r>
              <w:rPr>
                <w:sz w:val="20"/>
                <w:szCs w:val="20"/>
                <w:lang w:eastAsia="en-US"/>
              </w:rPr>
            </w:r>
          </w:p>
          <w:p>
            <w:pPr>
              <w:jc w:val="center"/>
              <w:spacing w:line="276" w:lineRule="auto"/>
              <w:rPr>
                <w:sz w:val="20"/>
                <w:szCs w:val="20"/>
                <w:lang w:val="en-US" w:eastAsia="en-US"/>
              </w:rPr>
            </w:pPr>
            <w:r>
              <w:rPr>
                <w:sz w:val="20"/>
                <w:szCs w:val="20"/>
                <w:lang w:eastAsia="en-US"/>
              </w:rPr>
              <w:t xml:space="preserve">(796)</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495" w:type="dxa"/>
            <w:vAlign w:val="center"/>
            <w:textDirection w:val="lrTb"/>
            <w:noWrap w:val="false"/>
          </w:tcPr>
          <w:p>
            <w:pPr>
              <w:jc w:val="center"/>
              <w:spacing w:line="276" w:lineRule="auto"/>
              <w:rPr>
                <w:sz w:val="20"/>
                <w:szCs w:val="20"/>
                <w:lang w:eastAsia="en-US"/>
              </w:rPr>
            </w:pPr>
            <w:r>
              <w:rPr>
                <w:sz w:val="20"/>
                <w:szCs w:val="20"/>
                <w:lang w:eastAsia="en-US"/>
              </w:rPr>
              <w:t xml:space="preserve">1</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7" w:type="dxa"/>
            <w:vAlign w:val="center"/>
            <w:textDirection w:val="lrTb"/>
            <w:noWrap w:val="false"/>
          </w:tcPr>
          <w:p>
            <w:pPr>
              <w:jc w:val="center"/>
              <w:spacing w:line="276" w:lineRule="auto"/>
              <w:rPr>
                <w:sz w:val="20"/>
                <w:szCs w:val="20"/>
                <w:lang w:val="en-US" w:eastAsia="en-US"/>
              </w:rPr>
            </w:pPr>
            <w:r>
              <w:rPr>
                <w:sz w:val="20"/>
                <w:szCs w:val="20"/>
              </w:rPr>
              <w:t xml:space="preserve">52</w:t>
            </w:r>
            <w:r>
              <w:rPr>
                <w:sz w:val="20"/>
                <w:szCs w:val="20"/>
              </w:rPr>
              <w:t xml:space="preserve"> </w:t>
            </w:r>
            <w:r>
              <w:rPr>
                <w:sz w:val="20"/>
                <w:szCs w:val="20"/>
              </w:rPr>
              <w:t xml:space="preserve">431</w:t>
            </w:r>
            <w:r>
              <w:rPr>
                <w:sz w:val="20"/>
                <w:szCs w:val="20"/>
              </w:rPr>
              <w:t xml:space="preserve">,</w:t>
            </w:r>
            <w:r>
              <w:rPr>
                <w:sz w:val="20"/>
                <w:szCs w:val="20"/>
              </w:rPr>
              <w:t xml:space="preserve">73</w:t>
            </w:r>
            <w:r>
              <w:rPr>
                <w:sz w:val="20"/>
                <w:szCs w:val="20"/>
                <w:lang w:val="en-US" w:eastAsia="en-US"/>
              </w:rPr>
            </w:r>
            <w:r>
              <w:rPr>
                <w:sz w:val="20"/>
                <w:szCs w:val="20"/>
                <w:lang w:val="en-US" w:eastAsia="en-US"/>
              </w:rPr>
            </w:r>
          </w:p>
        </w:tc>
        <w:tc>
          <w:tcPr>
            <w:tcBorders>
              <w:top w:val="single" w:color="auto" w:sz="4" w:space="0"/>
              <w:left w:val="single" w:color="auto" w:sz="4" w:space="0"/>
              <w:bottom w:val="single" w:color="auto" w:sz="4" w:space="0"/>
              <w:right w:val="single" w:color="auto" w:sz="4" w:space="0"/>
            </w:tcBorders>
            <w:tcW w:w="1187" w:type="dxa"/>
            <w:vAlign w:val="center"/>
            <w:textDirection w:val="lrTb"/>
            <w:noWrap w:val="false"/>
          </w:tcPr>
          <w:p>
            <w:pPr>
              <w:jc w:val="center"/>
              <w:spacing w:line="276" w:lineRule="auto"/>
              <w:rPr>
                <w:sz w:val="20"/>
                <w:szCs w:val="20"/>
                <w:lang w:val="en-US" w:eastAsia="en-US"/>
              </w:rPr>
            </w:pPr>
            <w:r>
              <w:rPr>
                <w:sz w:val="20"/>
                <w:szCs w:val="20"/>
              </w:rPr>
              <w:t xml:space="preserve">52</w:t>
            </w:r>
            <w:r>
              <w:rPr>
                <w:sz w:val="20"/>
                <w:szCs w:val="20"/>
              </w:rPr>
              <w:t xml:space="preserve"> </w:t>
            </w:r>
            <w:r>
              <w:rPr>
                <w:sz w:val="20"/>
                <w:szCs w:val="20"/>
              </w:rPr>
              <w:t xml:space="preserve">431</w:t>
            </w:r>
            <w:r>
              <w:rPr>
                <w:sz w:val="20"/>
                <w:szCs w:val="20"/>
              </w:rPr>
              <w:t xml:space="preserve">,</w:t>
            </w:r>
            <w:r>
              <w:rPr>
                <w:sz w:val="20"/>
                <w:szCs w:val="20"/>
              </w:rPr>
              <w:t xml:space="preserve">73</w:t>
            </w:r>
            <w:r>
              <w:rPr>
                <w:sz w:val="20"/>
                <w:szCs w:val="20"/>
                <w:lang w:val="en-US" w:eastAsia="en-US"/>
              </w:rPr>
            </w:r>
            <w:r>
              <w:rPr>
                <w:sz w:val="20"/>
                <w:szCs w:val="20"/>
                <w:lang w:val="en-US" w:eastAsia="en-US"/>
              </w:rPr>
            </w:r>
          </w:p>
        </w:tc>
      </w:tr>
      <w:tr>
        <w:tblPrEx/>
        <w:trPr>
          <w:jc w:val="center"/>
        </w:trPr>
        <w:tc>
          <w:tcPr>
            <w:gridSpan w:val="7"/>
            <w:tcBorders>
              <w:top w:val="single" w:color="auto" w:sz="4" w:space="0"/>
              <w:left w:val="single" w:color="auto" w:sz="4" w:space="0"/>
              <w:bottom w:val="single" w:color="auto" w:sz="4" w:space="0"/>
              <w:right w:val="single" w:color="auto" w:sz="4" w:space="0"/>
            </w:tcBorders>
            <w:tcW w:w="9696" w:type="dxa"/>
            <w:textDirection w:val="lrTb"/>
            <w:noWrap w:val="false"/>
          </w:tcPr>
          <w:p>
            <w:pPr>
              <w:jc w:val="right"/>
              <w:spacing w:line="276" w:lineRule="auto"/>
              <w:rPr>
                <w:b/>
                <w:sz w:val="20"/>
                <w:szCs w:val="20"/>
                <w:lang w:eastAsia="en-US"/>
              </w:rPr>
            </w:pPr>
            <w:r>
              <w:rPr>
                <w:b/>
                <w:sz w:val="20"/>
                <w:szCs w:val="20"/>
                <w:lang w:eastAsia="ar-SA"/>
              </w:rPr>
              <w:t xml:space="preserve">Итого:</w:t>
            </w:r>
            <w:r>
              <w:rPr>
                <w:b/>
                <w:sz w:val="20"/>
                <w:szCs w:val="20"/>
                <w:lang w:eastAsia="en-US"/>
              </w:rPr>
            </w:r>
            <w:r>
              <w:rPr>
                <w:b/>
                <w:sz w:val="20"/>
                <w:szCs w:val="20"/>
                <w:lang w:eastAsia="en-US"/>
              </w:rPr>
            </w:r>
          </w:p>
        </w:tc>
        <w:tc>
          <w:tcPr>
            <w:tcBorders>
              <w:top w:val="single" w:color="auto" w:sz="4" w:space="0"/>
              <w:left w:val="single" w:color="auto" w:sz="4" w:space="0"/>
              <w:bottom w:val="single" w:color="auto" w:sz="4" w:space="0"/>
              <w:right w:val="single" w:color="auto" w:sz="4" w:space="0"/>
            </w:tcBorders>
            <w:tcW w:w="1187" w:type="dxa"/>
            <w:textDirection w:val="lrTb"/>
            <w:noWrap w:val="false"/>
          </w:tcPr>
          <w:p>
            <w:pPr>
              <w:jc w:val="center"/>
              <w:spacing w:line="276" w:lineRule="auto"/>
              <w:rPr>
                <w:sz w:val="20"/>
                <w:szCs w:val="20"/>
                <w:lang w:eastAsia="en-US"/>
              </w:rPr>
            </w:pPr>
            <w:r>
              <w:rPr>
                <w:sz w:val="20"/>
                <w:szCs w:val="20"/>
                <w:lang w:eastAsia="en-US"/>
              </w:rPr>
              <w:t xml:space="preserve">131 973,83</w:t>
            </w:r>
            <w:r>
              <w:rPr>
                <w:sz w:val="20"/>
                <w:szCs w:val="20"/>
                <w:lang w:eastAsia="en-US"/>
              </w:rPr>
            </w:r>
            <w:r>
              <w:rPr>
                <w:sz w:val="20"/>
                <w:szCs w:val="20"/>
                <w:lang w:eastAsia="en-US"/>
              </w:rPr>
            </w:r>
          </w:p>
        </w:tc>
      </w:tr>
      <w:tr>
        <w:tblPrEx/>
        <w:trPr>
          <w:jc w:val="center"/>
        </w:trPr>
        <w:tc>
          <w:tcPr>
            <w:gridSpan w:val="7"/>
            <w:tcBorders>
              <w:top w:val="single" w:color="auto" w:sz="4" w:space="0"/>
              <w:left w:val="single" w:color="auto" w:sz="4" w:space="0"/>
              <w:bottom w:val="single" w:color="auto" w:sz="4" w:space="0"/>
              <w:right w:val="single" w:color="auto" w:sz="4" w:space="0"/>
            </w:tcBorders>
            <w:tcW w:w="9696" w:type="dxa"/>
            <w:textDirection w:val="lrTb"/>
            <w:noWrap w:val="false"/>
          </w:tcPr>
          <w:p>
            <w:pPr>
              <w:jc w:val="right"/>
              <w:spacing w:line="276" w:lineRule="auto"/>
              <w:rPr>
                <w:b/>
                <w:sz w:val="20"/>
                <w:szCs w:val="20"/>
                <w:lang w:eastAsia="en-US"/>
              </w:rPr>
            </w:pPr>
            <w:r>
              <w:rPr>
                <w:b/>
                <w:sz w:val="20"/>
                <w:szCs w:val="20"/>
                <w:lang w:eastAsia="ar-SA"/>
              </w:rPr>
              <w:t xml:space="preserve">В т.ч. НДС </w:t>
            </w:r>
            <w:r>
              <w:rPr>
                <w:b/>
                <w:sz w:val="20"/>
                <w:szCs w:val="20"/>
                <w:lang w:eastAsia="en-US"/>
              </w:rPr>
            </w:r>
            <w:r>
              <w:rPr>
                <w:b/>
                <w:sz w:val="20"/>
                <w:szCs w:val="20"/>
                <w:lang w:eastAsia="en-US"/>
              </w:rPr>
            </w:r>
          </w:p>
        </w:tc>
        <w:tc>
          <w:tcPr>
            <w:tcBorders>
              <w:top w:val="single" w:color="auto" w:sz="4" w:space="0"/>
              <w:left w:val="single" w:color="auto" w:sz="4" w:space="0"/>
              <w:bottom w:val="single" w:color="auto" w:sz="4" w:space="0"/>
              <w:right w:val="single" w:color="auto" w:sz="4" w:space="0"/>
            </w:tcBorders>
            <w:tcW w:w="1187" w:type="dxa"/>
            <w:textDirection w:val="lrTb"/>
            <w:noWrap w:val="false"/>
          </w:tcPr>
          <w:p>
            <w:pPr>
              <w:jc w:val="center"/>
              <w:spacing w:line="276" w:lineRule="auto"/>
              <w:rPr>
                <w:sz w:val="20"/>
                <w:szCs w:val="20"/>
                <w:lang w:eastAsia="en-US"/>
              </w:rPr>
            </w:pPr>
            <w:r>
              <w:rPr>
                <w:sz w:val="20"/>
                <w:szCs w:val="20"/>
                <w:lang w:eastAsia="en-US"/>
              </w:rPr>
            </w:r>
            <w:r>
              <w:rPr>
                <w:sz w:val="20"/>
                <w:szCs w:val="20"/>
                <w:lang w:eastAsia="en-US"/>
              </w:rPr>
            </w:r>
          </w:p>
        </w:tc>
      </w:tr>
    </w:tbl>
    <w:p>
      <w:pPr>
        <w:contextualSpacing/>
        <w:jc w:val="both"/>
        <w:tabs>
          <w:tab w:val="left" w:pos="426" w:leader="none"/>
        </w:tabs>
        <w:rPr>
          <w:rFonts w:eastAsia="Calibri"/>
          <w:iCs/>
          <w:sz w:val="20"/>
          <w:szCs w:val="20"/>
        </w:rPr>
      </w:pPr>
      <w:r>
        <w:rPr>
          <w:rFonts w:eastAsia="Calibri"/>
          <w:iCs/>
          <w:sz w:val="20"/>
          <w:szCs w:val="20"/>
        </w:rPr>
      </w:r>
      <w:r>
        <w:rPr>
          <w:rFonts w:eastAsia="Calibri"/>
          <w:iCs/>
          <w:sz w:val="20"/>
          <w:szCs w:val="20"/>
        </w:rPr>
      </w:r>
      <w:r>
        <w:rPr>
          <w:rFonts w:eastAsia="Calibri"/>
          <w:iCs/>
          <w:sz w:val="20"/>
          <w:szCs w:val="20"/>
        </w:rPr>
      </w:r>
    </w:p>
    <w:p>
      <w:pPr>
        <w:contextualSpacing/>
        <w:jc w:val="both"/>
        <w:tabs>
          <w:tab w:val="left" w:pos="426" w:leader="none"/>
        </w:tabs>
        <w:rPr>
          <w:rFonts w:eastAsia="Calibri"/>
          <w:b/>
          <w:bCs/>
          <w:iCs/>
          <w:sz w:val="20"/>
          <w:szCs w:val="20"/>
        </w:rPr>
      </w:pPr>
      <w:r>
        <w:rPr>
          <w:rFonts w:eastAsia="Calibri"/>
          <w:iCs/>
          <w:sz w:val="20"/>
          <w:szCs w:val="20"/>
        </w:rPr>
        <w:t xml:space="preserve">Стоимость товара </w:t>
      </w:r>
      <w:r>
        <w:rPr>
          <w:rFonts w:eastAsia="Calibri"/>
          <w:iCs/>
          <w:sz w:val="20"/>
          <w:szCs w:val="20"/>
        </w:rPr>
        <w:t xml:space="preserve">по договору </w:t>
      </w:r>
      <w:r>
        <w:rPr>
          <w:rFonts w:eastAsia="Calibri"/>
          <w:iCs/>
          <w:sz w:val="20"/>
          <w:szCs w:val="20"/>
        </w:rPr>
        <w:t xml:space="preserve">составляет</w:t>
      </w:r>
      <w:r>
        <w:rPr>
          <w:rFonts w:eastAsia="Calibri"/>
          <w:b/>
          <w:bCs/>
          <w:iCs/>
          <w:sz w:val="20"/>
          <w:szCs w:val="20"/>
        </w:rPr>
        <w:t xml:space="preserve"> </w:t>
      </w:r>
      <w:r>
        <w:rPr>
          <w:rFonts w:eastAsia="Calibri"/>
          <w:b/>
          <w:bCs/>
          <w:iCs/>
          <w:sz w:val="20"/>
          <w:szCs w:val="20"/>
        </w:rPr>
        <w:t xml:space="preserve">131</w:t>
      </w:r>
      <w:r>
        <w:rPr>
          <w:rFonts w:eastAsia="Calibri"/>
          <w:b/>
          <w:bCs/>
          <w:iCs/>
          <w:sz w:val="20"/>
          <w:szCs w:val="20"/>
        </w:rPr>
        <w:t xml:space="preserve"> </w:t>
      </w:r>
      <w:r>
        <w:rPr>
          <w:rFonts w:eastAsia="Calibri"/>
          <w:b/>
          <w:bCs/>
          <w:iCs/>
          <w:sz w:val="20"/>
          <w:szCs w:val="20"/>
        </w:rPr>
        <w:t xml:space="preserve">973</w:t>
      </w:r>
      <w:r>
        <w:rPr>
          <w:rFonts w:eastAsia="Calibri"/>
          <w:b/>
          <w:bCs/>
          <w:iCs/>
          <w:sz w:val="20"/>
          <w:szCs w:val="20"/>
        </w:rPr>
        <w:t xml:space="preserve"> </w:t>
      </w:r>
      <w:r>
        <w:rPr>
          <w:rFonts w:eastAsia="Calibri"/>
          <w:iCs/>
          <w:sz w:val="20"/>
          <w:szCs w:val="20"/>
        </w:rPr>
        <w:t xml:space="preserve">(Сто тридцать одна тысяча девятьсот семьдесят три) рубля 83 копейки, в том числе НДС 5% - 6 284</w:t>
      </w:r>
      <w:r>
        <w:rPr>
          <w:rFonts w:eastAsia="Calibri"/>
          <w:iCs/>
          <w:sz w:val="20"/>
          <w:szCs w:val="20"/>
        </w:rPr>
        <w:t xml:space="preserve"> (шесть тысяч двести восемьдесят четыре) рубля 47 копеек</w:t>
      </w:r>
      <w:r>
        <w:rPr>
          <w:rFonts w:eastAsia="Calibri"/>
          <w:iCs/>
          <w:sz w:val="20"/>
          <w:szCs w:val="20"/>
        </w:rPr>
      </w:r>
      <w:r>
        <w:rPr>
          <w:rFonts w:eastAsia="Calibri"/>
          <w:b/>
          <w:bCs/>
          <w:iCs/>
          <w:sz w:val="20"/>
          <w:szCs w:val="20"/>
        </w:rPr>
      </w:r>
    </w:p>
    <w:p>
      <w:pPr>
        <w:contextualSpacing/>
        <w:jc w:val="both"/>
        <w:tabs>
          <w:tab w:val="left" w:pos="426" w:leader="none"/>
        </w:tabs>
        <w:rPr>
          <w:rFonts w:eastAsia="Calibri"/>
          <w:i/>
          <w:sz w:val="18"/>
          <w:szCs w:val="18"/>
        </w:rPr>
      </w:pPr>
      <w:r>
        <w:rPr>
          <w:rFonts w:eastAsia="Calibri"/>
          <w:i/>
          <w:sz w:val="18"/>
          <w:szCs w:val="18"/>
        </w:rPr>
        <w:t xml:space="preserve">*   указывается всегда в соответствии с действующим законодательством Российской Федерации; </w:t>
      </w:r>
      <w:r>
        <w:rPr>
          <w:rFonts w:eastAsia="Calibri"/>
          <w:i/>
          <w:sz w:val="18"/>
          <w:szCs w:val="18"/>
        </w:rPr>
      </w:r>
      <w:r>
        <w:rPr>
          <w:rFonts w:eastAsia="Calibri"/>
          <w:i/>
          <w:sz w:val="18"/>
          <w:szCs w:val="18"/>
        </w:rPr>
      </w:r>
    </w:p>
    <w:p>
      <w:pPr>
        <w:contextualSpacing/>
        <w:jc w:val="both"/>
        <w:tabs>
          <w:tab w:val="left" w:pos="426" w:leader="none"/>
        </w:tabs>
        <w:rPr>
          <w:rFonts w:eastAsia="Calibri"/>
          <w:bCs/>
          <w:i/>
          <w:sz w:val="18"/>
          <w:szCs w:val="18"/>
        </w:rPr>
      </w:pPr>
      <w:r>
        <w:rPr>
          <w:rFonts w:eastAsia="Calibri"/>
          <w:i/>
          <w:sz w:val="18"/>
          <w:szCs w:val="18"/>
        </w:rPr>
        <w:t xml:space="preserve">** указывает</w:t>
      </w:r>
      <w:r>
        <w:rPr>
          <w:rFonts w:eastAsia="Calibri"/>
          <w:i/>
          <w:sz w:val="18"/>
          <w:szCs w:val="18"/>
        </w:rPr>
        <w:t xml:space="preserve">ся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w:t>
      </w:r>
      <w:r>
        <w:rPr>
          <w:rFonts w:eastAsia="Calibri"/>
          <w:i/>
          <w:sz w:val="18"/>
          <w:szCs w:val="18"/>
        </w:rPr>
        <w:t xml:space="preserve">иностранными юридическими лицами (далее - иностранные лица), по перечню согласно приложению N 1 Постановления Правительства РФ №1875 от 23 декабря 2024 г., а также закупок в рамках государственного оборонного заказа для выполнения мероприятий государственн</w:t>
      </w:r>
      <w:r>
        <w:rPr>
          <w:rFonts w:eastAsia="Calibri"/>
          <w:i/>
          <w:sz w:val="18"/>
          <w:szCs w:val="18"/>
        </w:rPr>
        <w:t xml:space="preserve">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r>
        <w:rPr>
          <w:rFonts w:eastAsia="Calibri"/>
          <w:i/>
          <w:sz w:val="18"/>
          <w:szCs w:val="18"/>
        </w:rPr>
      </w:r>
      <w:r>
        <w:rPr>
          <w:rFonts w:eastAsia="Calibri"/>
          <w:bCs/>
          <w:i/>
          <w:sz w:val="18"/>
          <w:szCs w:val="18"/>
        </w:rPr>
      </w:r>
    </w:p>
    <w:p>
      <w:pPr>
        <w:jc w:val="both"/>
        <w:spacing w:line="276" w:lineRule="auto"/>
        <w:rPr>
          <w:rFonts w:eastAsia="Calibri"/>
          <w:b/>
          <w:sz w:val="20"/>
          <w:szCs w:val="20"/>
        </w:rPr>
      </w:pPr>
      <w:r>
        <w:rPr>
          <w:rFonts w:eastAsia="Calibri"/>
          <w:b/>
          <w:sz w:val="20"/>
          <w:szCs w:val="20"/>
        </w:rPr>
        <w:t xml:space="preserve">2.Требования к поставке товаров:</w:t>
      </w:r>
      <w:r>
        <w:rPr>
          <w:rFonts w:eastAsia="Calibri"/>
          <w:b/>
          <w:sz w:val="20"/>
          <w:szCs w:val="20"/>
        </w:rPr>
      </w:r>
      <w:r>
        <w:rPr>
          <w:rFonts w:eastAsia="Calibri"/>
          <w:b/>
          <w:sz w:val="20"/>
          <w:szCs w:val="20"/>
        </w:rPr>
      </w:r>
    </w:p>
    <w:p>
      <w:pPr>
        <w:jc w:val="both"/>
        <w:spacing w:line="276" w:lineRule="auto"/>
        <w:widowControl w:val="off"/>
        <w:tabs>
          <w:tab w:val="left" w:pos="426" w:leader="none"/>
        </w:tabs>
        <w:rPr>
          <w:rFonts w:eastAsia="SimSun"/>
          <w:sz w:val="20"/>
          <w:szCs w:val="20"/>
          <w:lang w:eastAsia="zh-CN" w:bidi="hi-IN"/>
        </w:rPr>
      </w:pPr>
      <w:r>
        <w:rPr>
          <w:rFonts w:eastAsia="SimSun"/>
          <w:b/>
          <w:sz w:val="20"/>
          <w:szCs w:val="20"/>
          <w:lang w:eastAsia="zh-CN" w:bidi="hi-IN"/>
        </w:rPr>
        <w:t xml:space="preserve">2.</w:t>
      </w:r>
      <w:r>
        <w:rPr>
          <w:rFonts w:eastAsia="SimSun"/>
          <w:b/>
          <w:sz w:val="20"/>
          <w:szCs w:val="20"/>
          <w:lang w:eastAsia="zh-CN" w:bidi="hi-IN"/>
        </w:rPr>
        <w:t xml:space="preserve">1 Общие </w:t>
      </w:r>
      <w:r>
        <w:rPr>
          <w:rFonts w:eastAsia="SimSun"/>
          <w:b/>
          <w:sz w:val="20"/>
          <w:szCs w:val="20"/>
          <w:lang w:eastAsia="zh-CN" w:bidi="hi-IN"/>
        </w:rPr>
        <w:t xml:space="preserve">требования:</w:t>
      </w:r>
      <w:r>
        <w:rPr>
          <w:rFonts w:eastAsia="SimSun"/>
          <w:sz w:val="20"/>
          <w:szCs w:val="20"/>
          <w:lang w:eastAsia="zh-CN" w:bidi="hi-IN"/>
        </w:rPr>
      </w:r>
      <w:r>
        <w:rPr>
          <w:rFonts w:eastAsia="SimSun"/>
          <w:sz w:val="20"/>
          <w:szCs w:val="20"/>
          <w:lang w:eastAsia="zh-CN" w:bidi="hi-IN"/>
        </w:rPr>
      </w:r>
    </w:p>
    <w:p>
      <w:pPr>
        <w:jc w:val="both"/>
        <w:spacing w:line="276" w:lineRule="auto"/>
        <w:rPr>
          <w:rFonts w:eastAsia="SimSun"/>
          <w:sz w:val="20"/>
          <w:szCs w:val="20"/>
          <w:lang w:eastAsia="zh-CN" w:bidi="hi-IN"/>
        </w:rPr>
      </w:pPr>
      <w:r>
        <w:rPr>
          <w:rFonts w:eastAsia="SimSun"/>
          <w:sz w:val="20"/>
          <w:szCs w:val="20"/>
          <w:lang w:eastAsia="zh-CN" w:bidi="hi-IN"/>
        </w:rPr>
        <w:t xml:space="preserve">2.</w:t>
      </w:r>
      <w:r>
        <w:rPr>
          <w:rFonts w:eastAsia="SimSun"/>
          <w:sz w:val="20"/>
          <w:szCs w:val="20"/>
          <w:lang w:eastAsia="zh-CN" w:bidi="hi-IN"/>
        </w:rPr>
        <w:t xml:space="preserve">1.</w:t>
      </w:r>
      <w:r>
        <w:rPr>
          <w:rFonts w:eastAsia="SimSun"/>
          <w:sz w:val="20"/>
          <w:szCs w:val="20"/>
          <w:lang w:eastAsia="zh-CN" w:bidi="hi-IN"/>
        </w:rPr>
        <w:t xml:space="preserve">1.</w:t>
      </w:r>
      <w:r>
        <w:rPr>
          <w:rFonts w:eastAsia="SimSun"/>
          <w:sz w:val="20"/>
          <w:szCs w:val="20"/>
          <w:lang w:eastAsia="zh-CN" w:bidi="hi-IN"/>
        </w:rPr>
        <w:t xml:space="preserve"> Товары по своим характеристикам должны соответствовать техническим параметрам, приводимым в требованиях к качественным и функциональным характеристикам, представленным выше.</w:t>
      </w:r>
      <w:r>
        <w:rPr>
          <w:rFonts w:eastAsia="SimSun"/>
          <w:sz w:val="20"/>
          <w:szCs w:val="20"/>
          <w:lang w:eastAsia="zh-CN" w:bidi="hi-IN"/>
        </w:rPr>
        <w:t xml:space="preserve"> </w:t>
      </w:r>
      <w:r>
        <w:rPr>
          <w:rFonts w:eastAsia="Calibri"/>
          <w:sz w:val="20"/>
          <w:szCs w:val="20"/>
        </w:rPr>
        <w:t xml:space="preserve">Изменение характеристик поставляемого товара не допускается, за исключением случаев, предусмотренных контрактом.</w:t>
      </w:r>
      <w:r>
        <w:rPr>
          <w:rFonts w:eastAsia="SimSun"/>
          <w:sz w:val="20"/>
          <w:szCs w:val="20"/>
          <w:lang w:eastAsia="zh-CN" w:bidi="hi-IN"/>
        </w:rPr>
      </w:r>
      <w:r>
        <w:rPr>
          <w:rFonts w:eastAsia="SimSun"/>
          <w:sz w:val="20"/>
          <w:szCs w:val="20"/>
          <w:lang w:eastAsia="zh-CN" w:bidi="hi-IN"/>
        </w:rPr>
      </w:r>
    </w:p>
    <w:p>
      <w:pPr>
        <w:jc w:val="both"/>
        <w:spacing w:line="276" w:lineRule="auto"/>
        <w:rPr>
          <w:rFonts w:eastAsia="SimSun"/>
          <w:sz w:val="20"/>
          <w:szCs w:val="20"/>
          <w:lang w:eastAsia="zh-CN" w:bidi="hi-IN"/>
        </w:rPr>
      </w:pPr>
      <w:r>
        <w:rPr>
          <w:rFonts w:eastAsia="SimSun"/>
          <w:sz w:val="20"/>
          <w:szCs w:val="20"/>
          <w:lang w:eastAsia="zh-CN" w:bidi="hi-IN"/>
        </w:rPr>
        <w:t xml:space="preserve">2.</w:t>
      </w:r>
      <w:r>
        <w:rPr>
          <w:rFonts w:eastAsia="SimSun"/>
          <w:sz w:val="20"/>
          <w:szCs w:val="20"/>
          <w:lang w:eastAsia="zh-CN" w:bidi="hi-IN"/>
        </w:rPr>
        <w:t xml:space="preserve">1.2.</w:t>
      </w:r>
      <w:r>
        <w:rPr>
          <w:rFonts w:eastAsia="SimSun"/>
          <w:sz w:val="20"/>
          <w:szCs w:val="20"/>
          <w:lang w:eastAsia="zh-CN" w:bidi="hi-IN"/>
        </w:rPr>
        <w:t xml:space="preserve"> Не допускается поставка Товар</w:t>
      </w:r>
      <w:r>
        <w:rPr>
          <w:rFonts w:eastAsia="SimSun"/>
          <w:sz w:val="20"/>
          <w:szCs w:val="20"/>
          <w:lang w:eastAsia="zh-CN" w:bidi="hi-IN"/>
        </w:rPr>
        <w:t xml:space="preserve">а </w:t>
      </w:r>
      <w:r>
        <w:rPr>
          <w:rFonts w:eastAsia="SimSun"/>
          <w:sz w:val="20"/>
          <w:szCs w:val="20"/>
          <w:lang w:eastAsia="zh-CN" w:bidi="hi-IN"/>
        </w:rPr>
        <w:t xml:space="preserve">бывшего</w:t>
      </w:r>
      <w:r>
        <w:rPr>
          <w:rFonts w:eastAsia="SimSun"/>
          <w:sz w:val="20"/>
          <w:szCs w:val="20"/>
          <w:lang w:eastAsia="zh-CN" w:bidi="hi-IN"/>
        </w:rPr>
        <w:t xml:space="preserve"> в употреблении, с консерв</w:t>
      </w:r>
      <w:r>
        <w:rPr>
          <w:rFonts w:eastAsia="SimSun"/>
          <w:sz w:val="20"/>
          <w:szCs w:val="20"/>
          <w:lang w:eastAsia="zh-CN" w:bidi="hi-IN"/>
        </w:rPr>
        <w:t xml:space="preserve">ации, восстановленного</w:t>
      </w:r>
      <w:r>
        <w:rPr>
          <w:rFonts w:eastAsia="SimSun"/>
          <w:sz w:val="20"/>
          <w:szCs w:val="20"/>
          <w:lang w:eastAsia="zh-CN" w:bidi="hi-IN"/>
        </w:rPr>
        <w:t xml:space="preserve">, после капитального ремонта, выставочных образцов. Товары должны быть новыми</w:t>
      </w:r>
      <w:r>
        <w:rPr>
          <w:rFonts w:eastAsia="SimSun"/>
          <w:bCs/>
          <w:sz w:val="20"/>
          <w:szCs w:val="20"/>
          <w:lang w:eastAsia="zh-CN" w:bidi="hi-IN"/>
        </w:rPr>
        <w:t xml:space="preserve">, из</w:t>
      </w:r>
      <w:r>
        <w:rPr>
          <w:rFonts w:eastAsia="SimSun"/>
          <w:bCs/>
          <w:sz w:val="20"/>
          <w:szCs w:val="20"/>
          <w:lang w:eastAsia="zh-CN" w:bidi="hi-IN"/>
        </w:rPr>
        <w:t xml:space="preserve">готавливаться серийно, не должны являться опытными образцами. Все компоненты поставляемых товаров должны быть совместимы между собой, в том числе должны быть укомплектованы всеми необходимыми кабелями и переходниками, обеспечивающими данную совместимость. </w:t>
      </w:r>
      <w:r>
        <w:rPr>
          <w:rFonts w:eastAsia="SimSun"/>
          <w:sz w:val="20"/>
          <w:szCs w:val="20"/>
          <w:lang w:eastAsia="zh-CN" w:bidi="hi-IN"/>
        </w:rPr>
        <w:t xml:space="preserve">Товар не должен иметь дефектов, связанных с качеством его изготовления. На товаре не должно быть механических повреждений.</w:t>
      </w:r>
      <w:r>
        <w:rPr>
          <w:rFonts w:eastAsia="SimSun"/>
          <w:sz w:val="20"/>
          <w:szCs w:val="20"/>
          <w:lang w:eastAsia="zh-CN" w:bidi="hi-IN"/>
        </w:rPr>
      </w:r>
      <w:r>
        <w:rPr>
          <w:rFonts w:eastAsia="SimSun"/>
          <w:sz w:val="20"/>
          <w:szCs w:val="20"/>
          <w:lang w:eastAsia="zh-CN" w:bidi="hi-IN"/>
        </w:rPr>
      </w:r>
    </w:p>
    <w:p>
      <w:pPr>
        <w:jc w:val="both"/>
        <w:spacing w:line="276" w:lineRule="auto"/>
        <w:widowControl w:val="off"/>
        <w:tabs>
          <w:tab w:val="num" w:pos="0" w:leader="none"/>
          <w:tab w:val="left" w:pos="142" w:leader="none"/>
        </w:tabs>
        <w:rPr>
          <w:rFonts w:eastAsia="Calibri"/>
          <w:sz w:val="20"/>
          <w:szCs w:val="20"/>
        </w:rPr>
      </w:pPr>
      <w:r>
        <w:rPr>
          <w:rFonts w:eastAsia="Calibri"/>
          <w:sz w:val="20"/>
          <w:szCs w:val="20"/>
        </w:rPr>
        <w:t xml:space="preserve">2.1.3.</w:t>
      </w:r>
      <w:r>
        <w:rPr>
          <w:rFonts w:eastAsia="Calibri"/>
          <w:sz w:val="20"/>
          <w:szCs w:val="20"/>
        </w:rPr>
        <w:t xml:space="preserve"> Каждая единица товара</w:t>
      </w:r>
      <w:r>
        <w:rPr>
          <w:rFonts w:eastAsia="Calibri"/>
          <w:sz w:val="20"/>
          <w:szCs w:val="20"/>
        </w:rPr>
        <w:t xml:space="preserve">/оборудования</w:t>
      </w:r>
      <w:r>
        <w:rPr>
          <w:rFonts w:eastAsia="Calibri"/>
          <w:sz w:val="20"/>
          <w:szCs w:val="20"/>
        </w:rPr>
        <w:t xml:space="preserve">, являющаяся отдельно производимым товаром, должна быть представлена описанием с указанием производителя товара и полного наименования, а также его страны происхождения, информацией</w:t>
      </w:r>
      <w:r>
        <w:rPr>
          <w:rFonts w:eastAsia="Calibri"/>
          <w:sz w:val="20"/>
          <w:szCs w:val="20"/>
        </w:rPr>
        <w:t xml:space="preserve"> (с приложением подтверждающих документов, в случаях, предусмотренных действующим законодательством Российской Федерации), </w:t>
      </w:r>
      <w:r>
        <w:rPr>
          <w:rFonts w:eastAsia="Calibri"/>
          <w:sz w:val="20"/>
          <w:szCs w:val="20"/>
        </w:rPr>
        <w:t xml:space="preserve">о реестровой записи</w:t>
      </w:r>
      <w:r>
        <w:rPr>
          <w:rFonts w:eastAsia="Calibri"/>
          <w:sz w:val="20"/>
          <w:szCs w:val="20"/>
        </w:rPr>
        <w:t xml:space="preserve"> на товар</w:t>
      </w:r>
      <w:r>
        <w:rPr>
          <w:rFonts w:eastAsia="Calibri"/>
          <w:sz w:val="20"/>
          <w:szCs w:val="20"/>
        </w:rPr>
        <w:t xml:space="preserve"> (при установлении данного требования действующим законодательством Российской Федерации).</w:t>
      </w:r>
      <w:r>
        <w:rPr>
          <w:rFonts w:eastAsia="Calibri"/>
          <w:sz w:val="20"/>
          <w:szCs w:val="20"/>
        </w:rPr>
      </w:r>
      <w:r>
        <w:rPr>
          <w:rFonts w:eastAsia="Calibri"/>
          <w:sz w:val="20"/>
          <w:szCs w:val="20"/>
        </w:rPr>
      </w:r>
    </w:p>
    <w:p>
      <w:pPr>
        <w:jc w:val="both"/>
        <w:spacing w:line="276" w:lineRule="auto"/>
        <w:widowControl w:val="off"/>
        <w:tabs>
          <w:tab w:val="left" w:pos="142" w:leader="none"/>
        </w:tabs>
        <w:rPr>
          <w:rFonts w:eastAsia="Calibri"/>
          <w:sz w:val="20"/>
          <w:szCs w:val="20"/>
        </w:rPr>
      </w:pPr>
      <w:r>
        <w:rPr>
          <w:rFonts w:eastAsia="Calibri"/>
          <w:sz w:val="20"/>
          <w:szCs w:val="20"/>
        </w:rPr>
        <w:t xml:space="preserve">2.1.4. По</w:t>
      </w:r>
      <w:r>
        <w:rPr>
          <w:rFonts w:eastAsia="Calibri"/>
          <w:sz w:val="20"/>
          <w:szCs w:val="20"/>
        </w:rPr>
        <w:t xml:space="preserve">ставляемый Товар должен соответствовать требованиям действующего законодательства, ГОСТ, ОСТ, нормативной и/или технической документации, действующим стандартам и нормам безопасности и сопровождаться документами, подтверждающими их качество и безопасность.</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2.1.5.</w:t>
      </w:r>
      <w:r>
        <w:rPr>
          <w:rFonts w:eastAsia="Calibri"/>
          <w:sz w:val="20"/>
          <w:szCs w:val="20"/>
        </w:rPr>
        <w:tab/>
        <w:t xml:space="preserve">При поставке Товара должны быть предоставлены следующие документы: </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 паспорт на товар/инструкция по эксплуатации/руководство пользователя, технические паспорта или другие необходимые документы (при их наличии);</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 сертификаты соответствия либо декларации соответствия (в случае если товары подлежат обязательной сертификации, либо декларированию соответстви</w:t>
      </w:r>
      <w:r>
        <w:rPr>
          <w:rFonts w:eastAsia="Calibri"/>
          <w:sz w:val="20"/>
          <w:szCs w:val="20"/>
        </w:rPr>
        <w:t xml:space="preserve">я), документы об оценке соответствия, предусмотренных правом Евразийского экономического союза и законодательства Российской Федерации, обязательных для данного вида товара (в случае, если товары подлежат обязательной оценке соответствия) (при их наличии);</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 гарантийный талон и (или) иной документ, подтверждающий предоставление гарантии (информация и документы определяющие и подтверждающие гарантийные условия производителя и/или Поставщика на Товар).</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w:t>
      </w:r>
      <w:r>
        <w:rPr>
          <w:rFonts w:eastAsia="Calibri"/>
          <w:sz w:val="20"/>
          <w:szCs w:val="20"/>
        </w:rPr>
        <w:t xml:space="preserve">российской радиоэлектронной продукции или евразийский реестр промышленных товаров (только в случаях соблюдения запретов на товар, происходящий из иностранных государств, для целей осуществления закупок для обеспечения государственных и муниципальных нужд).</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Вся сопроводительная документация должна быть на русском языке.</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2.1.</w:t>
      </w:r>
      <w:r>
        <w:rPr>
          <w:rFonts w:eastAsia="Calibri"/>
          <w:sz w:val="20"/>
          <w:szCs w:val="20"/>
        </w:rPr>
        <w:t xml:space="preserve">6. В случае не предоставления Поставщиком сертификатов соответствия  или заверенных  должным образом их копий, отсутствие при предъявлении сертификатов соответствия знаков (в местах  нанесения, указанных в сертификате), отсутствие сведений о сертификате со</w:t>
      </w:r>
      <w:r>
        <w:rPr>
          <w:rFonts w:eastAsia="Calibri"/>
          <w:sz w:val="20"/>
          <w:szCs w:val="20"/>
        </w:rPr>
        <w:t xml:space="preserve">ответствия (номере, сроке его действия, органе, выдавшем сертификат) в товаросопроводительных документах на поставляемые Товары, если Товары подлежат обязательной сертификации, Поставщик несет ответственность как за нарушение требований к качеству Товаров.</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b/>
          <w:sz w:val="20"/>
          <w:szCs w:val="20"/>
        </w:rPr>
      </w:pPr>
      <w:r>
        <w:rPr>
          <w:rFonts w:eastAsia="Calibri"/>
          <w:b/>
          <w:sz w:val="20"/>
          <w:szCs w:val="20"/>
        </w:rPr>
        <w:t xml:space="preserve">2.2 Требования к безопасности товара</w:t>
      </w:r>
      <w:r>
        <w:rPr>
          <w:rFonts w:eastAsia="Calibri"/>
          <w:b/>
          <w:sz w:val="20"/>
          <w:szCs w:val="20"/>
        </w:rPr>
        <w:tab/>
      </w:r>
      <w:r>
        <w:rPr>
          <w:rFonts w:eastAsia="Calibri"/>
          <w:b/>
          <w:sz w:val="20"/>
          <w:szCs w:val="20"/>
        </w:rPr>
      </w:r>
      <w:r>
        <w:rPr>
          <w:rFonts w:eastAsia="Calibri"/>
          <w:b/>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Товары должны быть безопасны, соответствовать действующим государственным стандартам, медико-биологическим, санитарно-эпидемиологическим и экологическим нормам, установленным в Российской Федерации. Поставляемый Товар </w:t>
      </w:r>
      <w:r>
        <w:rPr>
          <w:rFonts w:eastAsia="Calibri"/>
          <w:sz w:val="20"/>
          <w:szCs w:val="20"/>
        </w:rPr>
        <w:t xml:space="preserve">должен быть безопасным для жизни и здоровья людей в соответствии Федеральным Законом от 30.03.1999г. №52-ФЗ «О санитарно-эпидемиологическом благ</w:t>
      </w:r>
      <w:r>
        <w:rPr>
          <w:rFonts w:eastAsia="Calibri"/>
          <w:sz w:val="20"/>
          <w:szCs w:val="20"/>
        </w:rPr>
        <w:t xml:space="preserve">ополучии населения». 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w:t>
      </w:r>
      <w:r>
        <w:rPr>
          <w:rFonts w:eastAsia="Calibri"/>
          <w:sz w:val="20"/>
          <w:szCs w:val="20"/>
        </w:rPr>
      </w:r>
      <w:r>
        <w:rPr>
          <w:rFonts w:eastAsia="Calibri"/>
          <w:sz w:val="20"/>
          <w:szCs w:val="20"/>
        </w:rPr>
      </w:r>
    </w:p>
    <w:p>
      <w:pPr>
        <w:jc w:val="both"/>
        <w:spacing w:line="276" w:lineRule="auto"/>
        <w:tabs>
          <w:tab w:val="num" w:pos="0" w:leader="none"/>
        </w:tabs>
        <w:rPr>
          <w:rFonts w:eastAsia="Calibri"/>
          <w:b/>
          <w:sz w:val="20"/>
          <w:szCs w:val="20"/>
        </w:rPr>
      </w:pPr>
      <w:r>
        <w:rPr>
          <w:rFonts w:eastAsia="Calibri"/>
          <w:b/>
          <w:sz w:val="20"/>
          <w:szCs w:val="20"/>
        </w:rPr>
        <w:t xml:space="preserve">2.3. Требования к упаковке товаров:</w:t>
      </w:r>
      <w:r>
        <w:rPr>
          <w:rFonts w:eastAsia="Calibri"/>
          <w:b/>
          <w:sz w:val="20"/>
          <w:szCs w:val="20"/>
        </w:rPr>
      </w:r>
      <w:r>
        <w:rPr>
          <w:rFonts w:eastAsia="Calibri"/>
          <w:b/>
          <w:sz w:val="20"/>
          <w:szCs w:val="20"/>
        </w:rPr>
      </w:r>
    </w:p>
    <w:p>
      <w:pPr>
        <w:jc w:val="both"/>
        <w:spacing w:line="276" w:lineRule="auto"/>
        <w:tabs>
          <w:tab w:val="num" w:pos="0" w:leader="none"/>
        </w:tabs>
        <w:rPr>
          <w:rFonts w:eastAsia="Calibri"/>
          <w:sz w:val="20"/>
          <w:szCs w:val="20"/>
        </w:rPr>
      </w:pPr>
      <w:r>
        <w:rPr>
          <w:rFonts w:eastAsia="Calibri"/>
          <w:sz w:val="20"/>
          <w:szCs w:val="20"/>
        </w:rPr>
        <w:t xml:space="preserve">Товар должен быть новым, находиться в оригинальной упаковке изготовителя, исключающей возможное по</w:t>
      </w:r>
      <w:r>
        <w:rPr>
          <w:rFonts w:eastAsia="Calibri"/>
          <w:sz w:val="20"/>
          <w:szCs w:val="20"/>
        </w:rPr>
        <w:t xml:space="preserve">вреждение товара при его транспортировке и хранении. Товар поставляется Покупателю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t xml:space="preserve">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Маркировка упаковки должна соответствовать маркировке товара и обе</w:t>
      </w:r>
      <w:r>
        <w:rPr>
          <w:rFonts w:eastAsia="Calibri"/>
          <w:sz w:val="20"/>
          <w:szCs w:val="20"/>
        </w:rPr>
        <w:t xml:space="preserve">спечивать полную и однозначную идентификацию каждой единицы Товара при его приемке. На упаковке должны быть указаны марка, модель и характеристики Товара, наименование компании-производителя, номер партии/серийный номер (если предусмотрено производителем).</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t xml:space="preserve">Упаковка поставляемых Товаров должна соответствовать действующим стандартам. Пломбы, гарантийные стикеры, логотипы и прочие наклейки и надписи, размещенные изготовителем на товаре, должны быть устойчивы к случайным повреждениям. </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t xml:space="preserve">Доставка товара осуществляется силами и средствами Поставщика, включая транспортировку, доставку товара до места назначения и выгрузку способом, обеспечивающим сохранность их исходного качества, не допускающего повреждения упаковок.</w:t>
      </w:r>
      <w:r>
        <w:rPr>
          <w:rFonts w:eastAsia="Calibri"/>
          <w:sz w:val="20"/>
          <w:szCs w:val="20"/>
        </w:rPr>
      </w:r>
      <w:r>
        <w:rPr>
          <w:rFonts w:eastAsia="Calibri"/>
          <w:sz w:val="20"/>
          <w:szCs w:val="20"/>
        </w:rPr>
      </w:r>
    </w:p>
    <w:p>
      <w:pPr>
        <w:jc w:val="both"/>
        <w:spacing w:line="276" w:lineRule="auto"/>
        <w:tabs>
          <w:tab w:val="num" w:pos="0" w:leader="none"/>
        </w:tabs>
        <w:rPr>
          <w:rFonts w:eastAsia="Calibri"/>
          <w:b/>
          <w:sz w:val="20"/>
          <w:szCs w:val="20"/>
        </w:rPr>
      </w:pPr>
      <w:r>
        <w:rPr>
          <w:rFonts w:eastAsia="Calibri"/>
          <w:b/>
          <w:sz w:val="20"/>
          <w:szCs w:val="20"/>
        </w:rPr>
        <w:t xml:space="preserve">2.4.  Условия гарантии на товар:</w:t>
      </w:r>
      <w:r>
        <w:rPr>
          <w:rFonts w:eastAsia="Calibri"/>
          <w:sz w:val="20"/>
          <w:szCs w:val="20"/>
        </w:rPr>
        <w:t xml:space="preserve"> в соответствии с требованиями, изложенными в соответствующем разделе настоящего контракта.</w:t>
      </w:r>
      <w:r>
        <w:rPr>
          <w:rFonts w:eastAsia="Calibri"/>
          <w:b/>
          <w:sz w:val="20"/>
          <w:szCs w:val="20"/>
        </w:rPr>
      </w:r>
      <w:r>
        <w:rPr>
          <w:rFonts w:eastAsia="Calibri"/>
          <w:b/>
          <w:sz w:val="20"/>
          <w:szCs w:val="20"/>
        </w:rPr>
      </w:r>
    </w:p>
    <w:p>
      <w:pPr>
        <w:jc w:val="both"/>
        <w:spacing w:line="276" w:lineRule="auto"/>
        <w:tabs>
          <w:tab w:val="num" w:pos="0" w:leader="none"/>
        </w:tabs>
        <w:rPr>
          <w:rFonts w:eastAsia="Calibri"/>
          <w:sz w:val="20"/>
          <w:szCs w:val="20"/>
        </w:rPr>
      </w:pPr>
      <w:r>
        <w:rPr>
          <w:rFonts w:eastAsia="Calibri"/>
          <w:b/>
          <w:sz w:val="20"/>
          <w:szCs w:val="20"/>
        </w:rPr>
        <w:t xml:space="preserve">2.5. Специальные требования к поставке</w:t>
      </w:r>
      <w:r>
        <w:rPr>
          <w:rFonts w:eastAsia="Calibri"/>
          <w:sz w:val="20"/>
          <w:szCs w:val="20"/>
        </w:rPr>
        <w:t xml:space="preserve">:</w:t>
      </w:r>
      <w:r>
        <w:t xml:space="preserve"> </w:t>
      </w:r>
      <w:r>
        <w:rPr>
          <w:rFonts w:eastAsia="Calibri"/>
          <w:sz w:val="20"/>
          <w:szCs w:val="20"/>
        </w:rPr>
        <w:t xml:space="preserve">Доставка Товара осуществляет</w:t>
      </w:r>
      <w:r>
        <w:rPr>
          <w:rFonts w:eastAsia="Calibri"/>
          <w:sz w:val="20"/>
          <w:szCs w:val="20"/>
        </w:rPr>
        <w:t xml:space="preserve">ся силами Поставщика, включая транспортировку, доставку товара до места назначения, размещению в местах хранения Покупателя и выгрузку способом, обеспечивающим сохранность Товаров, с сохранением его исходного качества, не допускающих повреждения упаковки. </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t xml:space="preserve">Поставщик осуществляет сборку Товара, или же поставляет Товар в готовом (собранном) виде -</w:t>
      </w:r>
      <w:r>
        <w:rPr>
          <w:rFonts w:eastAsia="Calibri"/>
          <w:sz w:val="20"/>
          <w:szCs w:val="20"/>
        </w:rPr>
        <w:t xml:space="preserve"> </w:t>
      </w:r>
      <w:r>
        <w:rPr>
          <w:rFonts w:eastAsia="Calibri"/>
          <w:sz w:val="20"/>
          <w:szCs w:val="20"/>
        </w:rPr>
        <w:t xml:space="preserve">Установка оборудования не требуется</w:t>
      </w:r>
      <w:r>
        <w:rPr>
          <w:rFonts w:eastAsia="Calibri"/>
          <w:sz w:val="20"/>
          <w:szCs w:val="20"/>
        </w:rPr>
        <w:t xml:space="preserve">.</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tbl>
      <w:tblPr>
        <w:tblW w:w="5000" w:type="pct"/>
        <w:tblLook w:val="01E0" w:firstRow="1" w:lastRow="1" w:firstColumn="1" w:lastColumn="1" w:noHBand="0" w:noVBand="0"/>
      </w:tblPr>
      <w:tblGrid>
        <w:gridCol w:w="5233"/>
        <w:gridCol w:w="5233"/>
      </w:tblGrid>
      <w:tr>
        <w:tblPrEx/>
        <w:trPr>
          <w:trHeight w:val="177"/>
        </w:trPr>
        <w:tc>
          <w:tcPr>
            <w:tcW w:w="2500" w:type="pct"/>
            <w:textDirection w:val="lrTb"/>
            <w:noWrap w:val="false"/>
          </w:tcPr>
          <w:p>
            <w:pPr>
              <w:spacing w:line="276" w:lineRule="auto"/>
              <w:tabs>
                <w:tab w:val="left" w:pos="426" w:leader="none"/>
                <w:tab w:val="center" w:pos="4677" w:leader="none"/>
                <w:tab w:val="right" w:pos="9355" w:leader="none"/>
              </w:tabs>
              <w:rPr>
                <w:sz w:val="20"/>
                <w:szCs w:val="20"/>
                <w:lang w:eastAsia="ar-SA"/>
              </w:rPr>
            </w:pPr>
            <w:r>
              <w:rPr>
                <w:b/>
                <w:sz w:val="20"/>
                <w:szCs w:val="20"/>
                <w:lang w:eastAsia="ar-SA"/>
              </w:rPr>
              <w:t xml:space="preserve">Поставщик</w:t>
            </w:r>
            <w:r>
              <w:rPr>
                <w:sz w:val="20"/>
                <w:szCs w:val="20"/>
                <w:lang w:eastAsia="ar-SA"/>
              </w:rPr>
            </w:r>
            <w:r>
              <w:rPr>
                <w:sz w:val="20"/>
                <w:szCs w:val="20"/>
                <w:lang w:eastAsia="ar-SA"/>
              </w:rPr>
            </w:r>
          </w:p>
        </w:tc>
        <w:tc>
          <w:tcPr>
            <w:tcW w:w="2500" w:type="pct"/>
            <w:textDirection w:val="lrTb"/>
            <w:noWrap w:val="false"/>
          </w:tcPr>
          <w:p>
            <w:pPr>
              <w:spacing w:line="276" w:lineRule="auto"/>
              <w:tabs>
                <w:tab w:val="left" w:pos="426" w:leader="none"/>
              </w:tabs>
              <w:rPr>
                <w:b/>
                <w:sz w:val="20"/>
                <w:szCs w:val="20"/>
                <w:lang w:eastAsia="ar-SA"/>
              </w:rPr>
            </w:pPr>
            <w:r>
              <w:rPr>
                <w:b/>
                <w:sz w:val="20"/>
                <w:szCs w:val="20"/>
                <w:lang w:eastAsia="ar-SA"/>
              </w:rPr>
              <w:t xml:space="preserve">Покупатель</w:t>
            </w:r>
            <w:r>
              <w:rPr>
                <w:b/>
                <w:sz w:val="20"/>
                <w:szCs w:val="20"/>
                <w:lang w:eastAsia="ar-SA"/>
              </w:rPr>
            </w:r>
            <w:r>
              <w:rPr>
                <w:b/>
                <w:sz w:val="20"/>
                <w:szCs w:val="20"/>
                <w:lang w:eastAsia="ar-SA"/>
              </w:rPr>
            </w:r>
          </w:p>
        </w:tc>
      </w:tr>
      <w:tr>
        <w:tblPrEx/>
        <w:trPr>
          <w:trHeight w:val="55"/>
        </w:trPr>
        <w:tc>
          <w:tcPr>
            <w:tcW w:w="2500" w:type="pct"/>
            <w:textDirection w:val="lrTb"/>
            <w:noWrap w:val="false"/>
          </w:tcPr>
          <w:p>
            <w:pPr>
              <w:spacing w:line="276" w:lineRule="auto"/>
              <w:tabs>
                <w:tab w:val="left" w:pos="426" w:leader="none"/>
                <w:tab w:val="center" w:pos="4677" w:leader="none"/>
                <w:tab w:val="right" w:pos="9355" w:leader="none"/>
              </w:tabs>
              <w:rPr>
                <w:sz w:val="20"/>
                <w:szCs w:val="20"/>
                <w:lang w:eastAsia="ar-SA"/>
              </w:rPr>
            </w:pPr>
            <w:r>
              <w:rPr>
                <w:sz w:val="20"/>
                <w:szCs w:val="20"/>
                <w:lang w:eastAsia="ar-SA"/>
              </w:rPr>
            </w:r>
            <w:r>
              <w:rPr>
                <w:sz w:val="20"/>
                <w:szCs w:val="20"/>
                <w:lang w:eastAsia="ar-SA"/>
              </w:rPr>
            </w:r>
            <w:r>
              <w:rPr>
                <w:sz w:val="20"/>
                <w:szCs w:val="20"/>
                <w:lang w:eastAsia="ar-SA"/>
              </w:rPr>
            </w:r>
          </w:p>
        </w:tc>
        <w:tc>
          <w:tcPr>
            <w:tcW w:w="2500"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И.о. п</w:t>
            </w:r>
            <w:r>
              <w:rPr>
                <w:sz w:val="20"/>
                <w:szCs w:val="20"/>
                <w:lang w:eastAsia="ar-SA"/>
              </w:rPr>
              <w:t xml:space="preserve">роректор</w:t>
            </w:r>
            <w:r>
              <w:rPr>
                <w:sz w:val="20"/>
                <w:szCs w:val="20"/>
                <w:lang w:eastAsia="ar-SA"/>
              </w:rPr>
              <w:t xml:space="preserve">а</w:t>
            </w:r>
            <w:r>
              <w:rPr>
                <w:sz w:val="20"/>
                <w:szCs w:val="20"/>
                <w:lang w:eastAsia="ar-SA"/>
              </w:rPr>
              <w:t xml:space="preserve"> по ЭиП</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 ____________________/Г.Н. Васильева</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  м.п.</w:t>
            </w:r>
            <w:r>
              <w:rPr>
                <w:sz w:val="20"/>
                <w:szCs w:val="20"/>
                <w:lang w:eastAsia="ar-SA"/>
              </w:rPr>
            </w:r>
            <w:r>
              <w:rPr>
                <w:sz w:val="20"/>
                <w:szCs w:val="20"/>
                <w:lang w:eastAsia="ar-SA"/>
              </w:rPr>
            </w:r>
          </w:p>
        </w:tc>
      </w:tr>
    </w:tbl>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sectPr>
      <w:footnotePr/>
      <w:endnotePr/>
      <w:type w:val="nextPage"/>
      <w:pgSz w:w="11906" w:h="16838" w:orient="portrait"/>
      <w:pgMar w:top="720" w:right="720" w:bottom="720" w:left="720" w:header="340" w:footer="34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Calibri">
    <w:panose1 w:val="020F0502020204030204"/>
  </w:font>
  <w:font w:name="Wingdings">
    <w:panose1 w:val="05000000000000000000"/>
  </w:font>
  <w:font w:name="Courier New">
    <w:panose1 w:val="02070309020205020404"/>
  </w:font>
  <w:font w:name="Symbol">
    <w:panose1 w:val="05050102010706020507"/>
  </w:font>
  <w:font w:name="Tahoma">
    <w:panose1 w:val="020B060403050404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03423582"/>
      <w:docPartObj>
        <w:docPartGallery w:val="Page Numbers (Bottom of Page)"/>
        <w:docPartUnique w:val="true"/>
      </w:docPartObj>
      <w:rPr>
        <w:sz w:val="16"/>
        <w:szCs w:val="16"/>
      </w:rPr>
    </w:sdtPr>
    <w:sdtContent>
      <w:p>
        <w:pPr>
          <w:pStyle w:val="880"/>
          <w:jc w:val="center"/>
          <w:rPr>
            <w:sz w:val="16"/>
            <w:szCs w:val="16"/>
          </w:rPr>
        </w:pPr>
        <w:r>
          <w:rPr>
            <w:sz w:val="16"/>
            <w:szCs w:val="16"/>
          </w:rPr>
          <w:fldChar w:fldCharType="begin"/>
        </w:r>
        <w:r>
          <w:rPr>
            <w:sz w:val="16"/>
            <w:szCs w:val="16"/>
          </w:rPr>
          <w:instrText xml:space="preserve">PAGE   \* MERGEFORMAT</w:instrText>
        </w:r>
        <w:r>
          <w:rPr>
            <w:sz w:val="16"/>
            <w:szCs w:val="16"/>
          </w:rPr>
          <w:fldChar w:fldCharType="separate"/>
        </w:r>
        <w:r>
          <w:rPr>
            <w:sz w:val="16"/>
            <w:szCs w:val="16"/>
          </w:rPr>
          <w:t xml:space="preserve">7</w:t>
        </w:r>
        <w:r>
          <w:rPr>
            <w:sz w:val="16"/>
            <w:szCs w:val="16"/>
          </w:rPr>
          <w:fldChar w:fldCharType="end"/>
        </w:r>
        <w:r>
          <w:rPr>
            <w:sz w:val="16"/>
            <w:szCs w:val="16"/>
          </w:rPr>
        </w:r>
        <w:r>
          <w:rPr>
            <w:sz w:val="16"/>
            <w:szCs w:val="16"/>
          </w:rPr>
        </w:r>
      </w:p>
    </w:sdtContent>
  </w:sdt>
  <w:p>
    <w:pPr>
      <w:pStyle w:val="88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3.%1."/>
      <w:lvlJc w:val="left"/>
      <w:pPr>
        <w:ind w:left="142" w:firstLine="0"/>
        <w:tabs>
          <w:tab w:val="num" w:pos="142" w:leader="none"/>
        </w:tabs>
      </w:pPr>
      <w:rPr>
        <w:rFonts w:hint="default" w:ascii="Times New Roman" w:hAnsi="Times New Roman" w:cs="Times New Roman"/>
        <w:b w:val="0"/>
      </w:rPr>
    </w:lvl>
    <w:lvl w:ilvl="1">
      <w:start w:val="1"/>
      <w:numFmt w:val="lowerLetter"/>
      <w:isLgl w:val="false"/>
      <w:suff w:val="tab"/>
      <w:lvlText w:val="%2."/>
      <w:lvlJc w:val="left"/>
      <w:pPr>
        <w:ind w:left="872" w:hanging="360"/>
        <w:tabs>
          <w:tab w:val="num" w:pos="872" w:leader="none"/>
        </w:tabs>
      </w:pPr>
    </w:lvl>
    <w:lvl w:ilvl="2">
      <w:start w:val="1"/>
      <w:numFmt w:val="lowerRoman"/>
      <w:isLgl w:val="false"/>
      <w:suff w:val="tab"/>
      <w:lvlText w:val="%3."/>
      <w:lvlJc w:val="right"/>
      <w:pPr>
        <w:ind w:left="1592" w:hanging="180"/>
        <w:tabs>
          <w:tab w:val="num" w:pos="1592" w:leader="none"/>
        </w:tabs>
      </w:pPr>
    </w:lvl>
    <w:lvl w:ilvl="3">
      <w:start w:val="1"/>
      <w:numFmt w:val="decimal"/>
      <w:isLgl w:val="false"/>
      <w:suff w:val="tab"/>
      <w:lvlText w:val="%4."/>
      <w:lvlJc w:val="left"/>
      <w:pPr>
        <w:ind w:left="2312" w:hanging="360"/>
        <w:tabs>
          <w:tab w:val="num" w:pos="2312" w:leader="none"/>
        </w:tabs>
      </w:pPr>
    </w:lvl>
    <w:lvl w:ilvl="4">
      <w:start w:val="1"/>
      <w:numFmt w:val="lowerLetter"/>
      <w:isLgl w:val="false"/>
      <w:suff w:val="tab"/>
      <w:lvlText w:val="%5."/>
      <w:lvlJc w:val="left"/>
      <w:pPr>
        <w:ind w:left="3032" w:hanging="360"/>
        <w:tabs>
          <w:tab w:val="num" w:pos="3032" w:leader="none"/>
        </w:tabs>
      </w:pPr>
    </w:lvl>
    <w:lvl w:ilvl="5">
      <w:start w:val="1"/>
      <w:numFmt w:val="lowerRoman"/>
      <w:isLgl w:val="false"/>
      <w:suff w:val="tab"/>
      <w:lvlText w:val="%6."/>
      <w:lvlJc w:val="right"/>
      <w:pPr>
        <w:ind w:left="3752" w:hanging="180"/>
        <w:tabs>
          <w:tab w:val="num" w:pos="3752" w:leader="none"/>
        </w:tabs>
      </w:pPr>
    </w:lvl>
    <w:lvl w:ilvl="6">
      <w:start w:val="1"/>
      <w:numFmt w:val="decimal"/>
      <w:isLgl w:val="false"/>
      <w:suff w:val="tab"/>
      <w:lvlText w:val="%7."/>
      <w:lvlJc w:val="left"/>
      <w:pPr>
        <w:ind w:left="4472" w:hanging="360"/>
        <w:tabs>
          <w:tab w:val="num" w:pos="4472" w:leader="none"/>
        </w:tabs>
      </w:pPr>
    </w:lvl>
    <w:lvl w:ilvl="7">
      <w:start w:val="1"/>
      <w:numFmt w:val="lowerLetter"/>
      <w:isLgl w:val="false"/>
      <w:suff w:val="tab"/>
      <w:lvlText w:val="%8."/>
      <w:lvlJc w:val="left"/>
      <w:pPr>
        <w:ind w:left="5192" w:hanging="360"/>
        <w:tabs>
          <w:tab w:val="num" w:pos="5192" w:leader="none"/>
        </w:tabs>
      </w:pPr>
    </w:lvl>
    <w:lvl w:ilvl="8">
      <w:start w:val="1"/>
      <w:numFmt w:val="lowerRoman"/>
      <w:isLgl w:val="false"/>
      <w:suff w:val="tab"/>
      <w:lvlText w:val="%9."/>
      <w:lvlJc w:val="right"/>
      <w:pPr>
        <w:ind w:left="5912" w:hanging="180"/>
        <w:tabs>
          <w:tab w:val="num" w:pos="5912" w:leader="none"/>
        </w:tabs>
      </w:pPr>
    </w:lvl>
  </w:abstractNum>
  <w:abstractNum w:abstractNumId="1">
    <w:multiLevelType w:val="hybridMultilevel"/>
    <w:lvl w:ilvl="0">
      <w:start w:val="1"/>
      <w:numFmt w:val="bullet"/>
      <w:isLgl w:val="false"/>
      <w:suff w:val="tab"/>
      <w:lvlText w:val=""/>
      <w:lvlJc w:val="left"/>
      <w:pPr>
        <w:ind w:left="1146" w:hanging="360"/>
      </w:pPr>
      <w:rPr>
        <w:rFonts w:hint="default" w:ascii="Symbol" w:hAnsi="Symbol"/>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decimal"/>
      <w:isLgl w:val="false"/>
      <w:suff w:val="tab"/>
      <w:lvlText w:val="5.%1."/>
      <w:lvlJc w:val="left"/>
      <w:pPr>
        <w:ind w:left="0" w:firstLine="0"/>
        <w:tabs>
          <w:tab w:val="num" w:pos="0" w:leader="none"/>
        </w:tabs>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4.2.%1."/>
      <w:lvlJc w:val="left"/>
      <w:pPr>
        <w:ind w:left="426" w:firstLine="0"/>
        <w:tabs>
          <w:tab w:val="num" w:pos="426" w:leader="none"/>
        </w:tabs>
      </w:pPr>
      <w:rPr>
        <w:rFonts w:hint="default" w:ascii="Times New Roman" w:hAnsi="Times New Roman" w:cs="Times New Roman"/>
      </w:rPr>
    </w:lvl>
    <w:lvl w:ilvl="1">
      <w:start w:val="1"/>
      <w:numFmt w:val="decimal"/>
      <w:isLgl w:val="false"/>
      <w:suff w:val="tab"/>
      <w:lvlText w:val="4.%2."/>
      <w:lvlJc w:val="left"/>
      <w:pPr>
        <w:ind w:left="1080" w:firstLine="0"/>
        <w:tabs>
          <w:tab w:val="num" w:pos="1080" w:leader="none"/>
        </w:tabs>
      </w:pPr>
      <w:rPr>
        <w:rFonts w:hint="default" w:ascii="Times New Roman" w:hAnsi="Times New Roman" w:cs="Times New Roman"/>
      </w:rPr>
    </w:lvl>
    <w:lvl w:ilvl="2">
      <w:start w:val="1"/>
      <w:numFmt w:val="decimal"/>
      <w:isLgl w:val="false"/>
      <w:suff w:val="tab"/>
      <w:lvlText w:val="5.%3."/>
      <w:lvlJc w:val="left"/>
      <w:pPr>
        <w:ind w:left="1980" w:firstLine="0"/>
        <w:tabs>
          <w:tab w:val="num" w:pos="1980" w:leader="none"/>
        </w:tabs>
      </w:pPr>
      <w:rPr>
        <w:rFonts w:hint="default" w:ascii="Times New Roman" w:hAnsi="Times New Roman" w:cs="Times New Roman"/>
      </w:r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1">
    <w:name w:val="Heading 1"/>
    <w:basedOn w:val="865"/>
    <w:next w:val="865"/>
    <w:link w:val="692"/>
    <w:uiPriority w:val="9"/>
    <w:qFormat/>
    <w:pPr>
      <w:keepLines/>
      <w:keepNext/>
      <w:spacing w:before="480" w:after="200"/>
      <w:outlineLvl w:val="0"/>
    </w:pPr>
    <w:rPr>
      <w:rFonts w:ascii="Arial" w:hAnsi="Arial" w:eastAsia="Arial" w:cs="Arial"/>
      <w:sz w:val="40"/>
      <w:szCs w:val="40"/>
    </w:rPr>
  </w:style>
  <w:style w:type="character" w:styleId="692">
    <w:name w:val="Heading 1 Char"/>
    <w:basedOn w:val="866"/>
    <w:link w:val="691"/>
    <w:uiPriority w:val="9"/>
    <w:rPr>
      <w:rFonts w:ascii="Arial" w:hAnsi="Arial" w:eastAsia="Arial" w:cs="Arial"/>
      <w:sz w:val="40"/>
      <w:szCs w:val="40"/>
    </w:rPr>
  </w:style>
  <w:style w:type="paragraph" w:styleId="693">
    <w:name w:val="Heading 2"/>
    <w:basedOn w:val="865"/>
    <w:next w:val="865"/>
    <w:link w:val="694"/>
    <w:uiPriority w:val="9"/>
    <w:unhideWhenUsed/>
    <w:qFormat/>
    <w:pPr>
      <w:keepLines/>
      <w:keepNext/>
      <w:spacing w:before="360" w:after="200"/>
      <w:outlineLvl w:val="1"/>
    </w:pPr>
    <w:rPr>
      <w:rFonts w:ascii="Arial" w:hAnsi="Arial" w:eastAsia="Arial" w:cs="Arial"/>
      <w:sz w:val="34"/>
    </w:rPr>
  </w:style>
  <w:style w:type="character" w:styleId="694">
    <w:name w:val="Heading 2 Char"/>
    <w:basedOn w:val="866"/>
    <w:link w:val="693"/>
    <w:uiPriority w:val="9"/>
    <w:rPr>
      <w:rFonts w:ascii="Arial" w:hAnsi="Arial" w:eastAsia="Arial" w:cs="Arial"/>
      <w:sz w:val="34"/>
    </w:rPr>
  </w:style>
  <w:style w:type="paragraph" w:styleId="695">
    <w:name w:val="Heading 3"/>
    <w:basedOn w:val="865"/>
    <w:next w:val="865"/>
    <w:link w:val="696"/>
    <w:uiPriority w:val="9"/>
    <w:unhideWhenUsed/>
    <w:qFormat/>
    <w:pPr>
      <w:keepLines/>
      <w:keepNext/>
      <w:spacing w:before="320" w:after="200"/>
      <w:outlineLvl w:val="2"/>
    </w:pPr>
    <w:rPr>
      <w:rFonts w:ascii="Arial" w:hAnsi="Arial" w:eastAsia="Arial" w:cs="Arial"/>
      <w:sz w:val="30"/>
      <w:szCs w:val="30"/>
    </w:rPr>
  </w:style>
  <w:style w:type="character" w:styleId="696">
    <w:name w:val="Heading 3 Char"/>
    <w:basedOn w:val="866"/>
    <w:link w:val="695"/>
    <w:uiPriority w:val="9"/>
    <w:rPr>
      <w:rFonts w:ascii="Arial" w:hAnsi="Arial" w:eastAsia="Arial" w:cs="Arial"/>
      <w:sz w:val="30"/>
      <w:szCs w:val="30"/>
    </w:rPr>
  </w:style>
  <w:style w:type="paragraph" w:styleId="697">
    <w:name w:val="Heading 4"/>
    <w:basedOn w:val="865"/>
    <w:next w:val="865"/>
    <w:link w:val="698"/>
    <w:uiPriority w:val="9"/>
    <w:unhideWhenUsed/>
    <w:qFormat/>
    <w:pPr>
      <w:keepLines/>
      <w:keepNext/>
      <w:spacing w:before="320" w:after="200"/>
      <w:outlineLvl w:val="3"/>
    </w:pPr>
    <w:rPr>
      <w:rFonts w:ascii="Arial" w:hAnsi="Arial" w:eastAsia="Arial" w:cs="Arial"/>
      <w:b/>
      <w:bCs/>
      <w:sz w:val="26"/>
      <w:szCs w:val="26"/>
    </w:rPr>
  </w:style>
  <w:style w:type="character" w:styleId="698">
    <w:name w:val="Heading 4 Char"/>
    <w:basedOn w:val="866"/>
    <w:link w:val="697"/>
    <w:uiPriority w:val="9"/>
    <w:rPr>
      <w:rFonts w:ascii="Arial" w:hAnsi="Arial" w:eastAsia="Arial" w:cs="Arial"/>
      <w:b/>
      <w:bCs/>
      <w:sz w:val="26"/>
      <w:szCs w:val="26"/>
    </w:rPr>
  </w:style>
  <w:style w:type="paragraph" w:styleId="699">
    <w:name w:val="Heading 5"/>
    <w:basedOn w:val="865"/>
    <w:next w:val="865"/>
    <w:link w:val="700"/>
    <w:uiPriority w:val="9"/>
    <w:unhideWhenUsed/>
    <w:qFormat/>
    <w:pPr>
      <w:keepLines/>
      <w:keepNext/>
      <w:spacing w:before="320" w:after="200"/>
      <w:outlineLvl w:val="4"/>
    </w:pPr>
    <w:rPr>
      <w:rFonts w:ascii="Arial" w:hAnsi="Arial" w:eastAsia="Arial" w:cs="Arial"/>
      <w:b/>
      <w:bCs/>
      <w:sz w:val="24"/>
      <w:szCs w:val="24"/>
    </w:rPr>
  </w:style>
  <w:style w:type="character" w:styleId="700">
    <w:name w:val="Heading 5 Char"/>
    <w:basedOn w:val="866"/>
    <w:link w:val="699"/>
    <w:uiPriority w:val="9"/>
    <w:rPr>
      <w:rFonts w:ascii="Arial" w:hAnsi="Arial" w:eastAsia="Arial" w:cs="Arial"/>
      <w:b/>
      <w:bCs/>
      <w:sz w:val="24"/>
      <w:szCs w:val="24"/>
    </w:rPr>
  </w:style>
  <w:style w:type="paragraph" w:styleId="701">
    <w:name w:val="Heading 6"/>
    <w:basedOn w:val="865"/>
    <w:next w:val="865"/>
    <w:link w:val="702"/>
    <w:uiPriority w:val="9"/>
    <w:unhideWhenUsed/>
    <w:qFormat/>
    <w:pPr>
      <w:keepLines/>
      <w:keepNext/>
      <w:spacing w:before="320" w:after="200"/>
      <w:outlineLvl w:val="5"/>
    </w:pPr>
    <w:rPr>
      <w:rFonts w:ascii="Arial" w:hAnsi="Arial" w:eastAsia="Arial" w:cs="Arial"/>
      <w:b/>
      <w:bCs/>
      <w:sz w:val="22"/>
      <w:szCs w:val="22"/>
    </w:rPr>
  </w:style>
  <w:style w:type="character" w:styleId="702">
    <w:name w:val="Heading 6 Char"/>
    <w:basedOn w:val="866"/>
    <w:link w:val="701"/>
    <w:uiPriority w:val="9"/>
    <w:rPr>
      <w:rFonts w:ascii="Arial" w:hAnsi="Arial" w:eastAsia="Arial" w:cs="Arial"/>
      <w:b/>
      <w:bCs/>
      <w:sz w:val="22"/>
      <w:szCs w:val="22"/>
    </w:rPr>
  </w:style>
  <w:style w:type="paragraph" w:styleId="703">
    <w:name w:val="Heading 7"/>
    <w:basedOn w:val="865"/>
    <w:next w:val="865"/>
    <w:link w:val="704"/>
    <w:uiPriority w:val="9"/>
    <w:unhideWhenUsed/>
    <w:qFormat/>
    <w:pPr>
      <w:keepLines/>
      <w:keepNext/>
      <w:spacing w:before="320" w:after="200"/>
      <w:outlineLvl w:val="6"/>
    </w:pPr>
    <w:rPr>
      <w:rFonts w:ascii="Arial" w:hAnsi="Arial" w:eastAsia="Arial" w:cs="Arial"/>
      <w:b/>
      <w:bCs/>
      <w:i/>
      <w:iCs/>
      <w:sz w:val="22"/>
      <w:szCs w:val="22"/>
    </w:rPr>
  </w:style>
  <w:style w:type="character" w:styleId="704">
    <w:name w:val="Heading 7 Char"/>
    <w:basedOn w:val="866"/>
    <w:link w:val="703"/>
    <w:uiPriority w:val="9"/>
    <w:rPr>
      <w:rFonts w:ascii="Arial" w:hAnsi="Arial" w:eastAsia="Arial" w:cs="Arial"/>
      <w:b/>
      <w:bCs/>
      <w:i/>
      <w:iCs/>
      <w:sz w:val="22"/>
      <w:szCs w:val="22"/>
    </w:rPr>
  </w:style>
  <w:style w:type="paragraph" w:styleId="705">
    <w:name w:val="Heading 8"/>
    <w:basedOn w:val="865"/>
    <w:next w:val="865"/>
    <w:link w:val="706"/>
    <w:uiPriority w:val="9"/>
    <w:unhideWhenUsed/>
    <w:qFormat/>
    <w:pPr>
      <w:keepLines/>
      <w:keepNext/>
      <w:spacing w:before="320" w:after="200"/>
      <w:outlineLvl w:val="7"/>
    </w:pPr>
    <w:rPr>
      <w:rFonts w:ascii="Arial" w:hAnsi="Arial" w:eastAsia="Arial" w:cs="Arial"/>
      <w:i/>
      <w:iCs/>
      <w:sz w:val="22"/>
      <w:szCs w:val="22"/>
    </w:rPr>
  </w:style>
  <w:style w:type="character" w:styleId="706">
    <w:name w:val="Heading 8 Char"/>
    <w:basedOn w:val="866"/>
    <w:link w:val="705"/>
    <w:uiPriority w:val="9"/>
    <w:rPr>
      <w:rFonts w:ascii="Arial" w:hAnsi="Arial" w:eastAsia="Arial" w:cs="Arial"/>
      <w:i/>
      <w:iCs/>
      <w:sz w:val="22"/>
      <w:szCs w:val="22"/>
    </w:rPr>
  </w:style>
  <w:style w:type="paragraph" w:styleId="707">
    <w:name w:val="Heading 9"/>
    <w:basedOn w:val="865"/>
    <w:next w:val="865"/>
    <w:link w:val="708"/>
    <w:uiPriority w:val="9"/>
    <w:unhideWhenUsed/>
    <w:qFormat/>
    <w:pPr>
      <w:keepLines/>
      <w:keepNext/>
      <w:spacing w:before="320" w:after="200"/>
      <w:outlineLvl w:val="8"/>
    </w:pPr>
    <w:rPr>
      <w:rFonts w:ascii="Arial" w:hAnsi="Arial" w:eastAsia="Arial" w:cs="Arial"/>
      <w:i/>
      <w:iCs/>
      <w:sz w:val="21"/>
      <w:szCs w:val="21"/>
    </w:rPr>
  </w:style>
  <w:style w:type="character" w:styleId="708">
    <w:name w:val="Heading 9 Char"/>
    <w:basedOn w:val="866"/>
    <w:link w:val="707"/>
    <w:uiPriority w:val="9"/>
    <w:rPr>
      <w:rFonts w:ascii="Arial" w:hAnsi="Arial" w:eastAsia="Arial" w:cs="Arial"/>
      <w:i/>
      <w:iCs/>
      <w:sz w:val="21"/>
      <w:szCs w:val="21"/>
    </w:rPr>
  </w:style>
  <w:style w:type="paragraph" w:styleId="709">
    <w:name w:val="List Paragraph"/>
    <w:basedOn w:val="865"/>
    <w:uiPriority w:val="34"/>
    <w:qFormat/>
    <w:pPr>
      <w:contextualSpacing/>
      <w:ind w:left="720"/>
    </w:pPr>
  </w:style>
  <w:style w:type="paragraph" w:styleId="710">
    <w:name w:val="No Spacing"/>
    <w:uiPriority w:val="1"/>
    <w:qFormat/>
    <w:pPr>
      <w:spacing w:before="0" w:after="0" w:line="240" w:lineRule="auto"/>
    </w:pPr>
  </w:style>
  <w:style w:type="paragraph" w:styleId="711">
    <w:name w:val="Title"/>
    <w:basedOn w:val="865"/>
    <w:next w:val="865"/>
    <w:link w:val="712"/>
    <w:uiPriority w:val="10"/>
    <w:qFormat/>
    <w:pPr>
      <w:contextualSpacing/>
      <w:spacing w:before="300" w:after="200"/>
    </w:pPr>
    <w:rPr>
      <w:sz w:val="48"/>
      <w:szCs w:val="48"/>
    </w:rPr>
  </w:style>
  <w:style w:type="character" w:styleId="712">
    <w:name w:val="Title Char"/>
    <w:basedOn w:val="866"/>
    <w:link w:val="711"/>
    <w:uiPriority w:val="10"/>
    <w:rPr>
      <w:sz w:val="48"/>
      <w:szCs w:val="48"/>
    </w:rPr>
  </w:style>
  <w:style w:type="paragraph" w:styleId="713">
    <w:name w:val="Subtitle"/>
    <w:basedOn w:val="865"/>
    <w:next w:val="865"/>
    <w:link w:val="714"/>
    <w:uiPriority w:val="11"/>
    <w:qFormat/>
    <w:pPr>
      <w:spacing w:before="200" w:after="200"/>
    </w:pPr>
    <w:rPr>
      <w:sz w:val="24"/>
      <w:szCs w:val="24"/>
    </w:rPr>
  </w:style>
  <w:style w:type="character" w:styleId="714">
    <w:name w:val="Subtitle Char"/>
    <w:basedOn w:val="866"/>
    <w:link w:val="713"/>
    <w:uiPriority w:val="11"/>
    <w:rPr>
      <w:sz w:val="24"/>
      <w:szCs w:val="24"/>
    </w:rPr>
  </w:style>
  <w:style w:type="paragraph" w:styleId="715">
    <w:name w:val="Quote"/>
    <w:basedOn w:val="865"/>
    <w:next w:val="865"/>
    <w:link w:val="716"/>
    <w:uiPriority w:val="29"/>
    <w:qFormat/>
    <w:pPr>
      <w:ind w:left="720" w:right="720"/>
    </w:pPr>
    <w:rPr>
      <w:i/>
    </w:rPr>
  </w:style>
  <w:style w:type="character" w:styleId="716">
    <w:name w:val="Quote Char"/>
    <w:link w:val="715"/>
    <w:uiPriority w:val="29"/>
    <w:rPr>
      <w:i/>
    </w:rPr>
  </w:style>
  <w:style w:type="paragraph" w:styleId="717">
    <w:name w:val="Intense Quote"/>
    <w:basedOn w:val="865"/>
    <w:next w:val="865"/>
    <w:link w:val="71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8">
    <w:name w:val="Intense Quote Char"/>
    <w:link w:val="717"/>
    <w:uiPriority w:val="30"/>
    <w:rPr>
      <w:i/>
    </w:rPr>
  </w:style>
  <w:style w:type="character" w:styleId="719">
    <w:name w:val="Header Char"/>
    <w:basedOn w:val="866"/>
    <w:link w:val="878"/>
    <w:uiPriority w:val="99"/>
  </w:style>
  <w:style w:type="character" w:styleId="720">
    <w:name w:val="Footer Char"/>
    <w:basedOn w:val="866"/>
    <w:link w:val="880"/>
    <w:uiPriority w:val="99"/>
  </w:style>
  <w:style w:type="paragraph" w:styleId="721">
    <w:name w:val="Caption"/>
    <w:basedOn w:val="865"/>
    <w:next w:val="865"/>
    <w:uiPriority w:val="35"/>
    <w:semiHidden/>
    <w:unhideWhenUsed/>
    <w:qFormat/>
    <w:pPr>
      <w:spacing w:line="276" w:lineRule="auto"/>
    </w:pPr>
    <w:rPr>
      <w:b/>
      <w:bCs/>
      <w:color w:val="4f81bd" w:themeColor="accent1"/>
      <w:sz w:val="18"/>
      <w:szCs w:val="18"/>
    </w:rPr>
  </w:style>
  <w:style w:type="character" w:styleId="722">
    <w:name w:val="Caption Char"/>
    <w:basedOn w:val="721"/>
    <w:link w:val="880"/>
    <w:uiPriority w:val="99"/>
  </w:style>
  <w:style w:type="table" w:styleId="723">
    <w:name w:val="Table Grid Light"/>
    <w:basedOn w:val="86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4">
    <w:name w:val="Plain Table 1"/>
    <w:basedOn w:val="86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5">
    <w:name w:val="Plain Table 2"/>
    <w:basedOn w:val="86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6">
    <w:name w:val="Plain Table 3"/>
    <w:basedOn w:val="8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7">
    <w:name w:val="Plain Table 4"/>
    <w:basedOn w:val="8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8">
    <w:name w:val="Plain Table 5"/>
    <w:basedOn w:val="8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9">
    <w:name w:val="Grid Table 1 Light"/>
    <w:basedOn w:val="86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0">
    <w:name w:val="Grid Table 1 Light - Accent 1"/>
    <w:basedOn w:val="86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1">
    <w:name w:val="Grid Table 1 Light - Accent 2"/>
    <w:basedOn w:val="86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2">
    <w:name w:val="Grid Table 1 Light - Accent 3"/>
    <w:basedOn w:val="86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3">
    <w:name w:val="Grid Table 1 Light - Accent 4"/>
    <w:basedOn w:val="86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4">
    <w:name w:val="Grid Table 1 Light - Accent 5"/>
    <w:basedOn w:val="86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5">
    <w:name w:val="Grid Table 1 Light - Accent 6"/>
    <w:basedOn w:val="86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6">
    <w:name w:val="Grid Table 2"/>
    <w:basedOn w:val="86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7">
    <w:name w:val="Grid Table 2 - Accent 1"/>
    <w:basedOn w:val="86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8">
    <w:name w:val="Grid Table 2 - Accent 2"/>
    <w:basedOn w:val="86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9">
    <w:name w:val="Grid Table 2 - Accent 3"/>
    <w:basedOn w:val="86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0">
    <w:name w:val="Grid Table 2 - Accent 4"/>
    <w:basedOn w:val="86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1">
    <w:name w:val="Grid Table 2 - Accent 5"/>
    <w:basedOn w:val="86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2">
    <w:name w:val="Grid Table 2 - Accent 6"/>
    <w:basedOn w:val="86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3">
    <w:name w:val="Grid Table 3"/>
    <w:basedOn w:val="86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3 - Accent 1"/>
    <w:basedOn w:val="86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2"/>
    <w:basedOn w:val="86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3"/>
    <w:basedOn w:val="86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4"/>
    <w:basedOn w:val="86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5"/>
    <w:basedOn w:val="86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6"/>
    <w:basedOn w:val="86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4"/>
    <w:basedOn w:val="86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1">
    <w:name w:val="Grid Table 4 - Accent 1"/>
    <w:basedOn w:val="86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2">
    <w:name w:val="Grid Table 4 - Accent 2"/>
    <w:basedOn w:val="86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3">
    <w:name w:val="Grid Table 4 - Accent 3"/>
    <w:basedOn w:val="86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4">
    <w:name w:val="Grid Table 4 - Accent 4"/>
    <w:basedOn w:val="86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5">
    <w:name w:val="Grid Table 4 - Accent 5"/>
    <w:basedOn w:val="86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6">
    <w:name w:val="Grid Table 4 - Accent 6"/>
    <w:basedOn w:val="86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7">
    <w:name w:val="Grid Table 5 Dark"/>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8">
    <w:name w:val="Grid Table 5 Dark- Accent 1"/>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9">
    <w:name w:val="Grid Table 5 Dark - Accent 2"/>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60">
    <w:name w:val="Grid Table 5 Dark - Accent 3"/>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1">
    <w:name w:val="Grid Table 5 Dark- Accent 4"/>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2">
    <w:name w:val="Grid Table 5 Dark - Accent 5"/>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3">
    <w:name w:val="Grid Table 5 Dark - Accent 6"/>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4">
    <w:name w:val="Grid Table 6 Colorful"/>
    <w:basedOn w:val="86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5">
    <w:name w:val="Grid Table 6 Colorful - Accent 1"/>
    <w:basedOn w:val="86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6">
    <w:name w:val="Grid Table 6 Colorful - Accent 2"/>
    <w:basedOn w:val="86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7">
    <w:name w:val="Grid Table 6 Colorful - Accent 3"/>
    <w:basedOn w:val="86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8">
    <w:name w:val="Grid Table 6 Colorful - Accent 4"/>
    <w:basedOn w:val="86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9">
    <w:name w:val="Grid Table 6 Colorful - Accent 5"/>
    <w:basedOn w:val="86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0">
    <w:name w:val="Grid Table 6 Colorful - Accent 6"/>
    <w:basedOn w:val="86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1">
    <w:name w:val="Grid Table 7 Colorful"/>
    <w:basedOn w:val="86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2">
    <w:name w:val="Grid Table 7 Colorful - Accent 1"/>
    <w:basedOn w:val="86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3">
    <w:name w:val="Grid Table 7 Colorful - Accent 2"/>
    <w:basedOn w:val="86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4">
    <w:name w:val="Grid Table 7 Colorful - Accent 3"/>
    <w:basedOn w:val="86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5">
    <w:name w:val="Grid Table 7 Colorful - Accent 4"/>
    <w:basedOn w:val="86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6">
    <w:name w:val="Grid Table 7 Colorful - Accent 5"/>
    <w:basedOn w:val="86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7">
    <w:name w:val="Grid Table 7 Colorful - Accent 6"/>
    <w:basedOn w:val="86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8">
    <w:name w:val="List Table 1 Light"/>
    <w:basedOn w:val="86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9">
    <w:name w:val="List Table 1 Light - Accent 1"/>
    <w:basedOn w:val="86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0">
    <w:name w:val="List Table 1 Light - Accent 2"/>
    <w:basedOn w:val="86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1">
    <w:name w:val="List Table 1 Light - Accent 3"/>
    <w:basedOn w:val="86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2">
    <w:name w:val="List Table 1 Light - Accent 4"/>
    <w:basedOn w:val="86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3">
    <w:name w:val="List Table 1 Light - Accent 5"/>
    <w:basedOn w:val="86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4">
    <w:name w:val="List Table 1 Light - Accent 6"/>
    <w:basedOn w:val="86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5">
    <w:name w:val="List Table 2"/>
    <w:basedOn w:val="86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6">
    <w:name w:val="List Table 2 - Accent 1"/>
    <w:basedOn w:val="86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7">
    <w:name w:val="List Table 2 - Accent 2"/>
    <w:basedOn w:val="86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8">
    <w:name w:val="List Table 2 - Accent 3"/>
    <w:basedOn w:val="86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9">
    <w:name w:val="List Table 2 - Accent 4"/>
    <w:basedOn w:val="86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0">
    <w:name w:val="List Table 2 - Accent 5"/>
    <w:basedOn w:val="86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1">
    <w:name w:val="List Table 2 - Accent 6"/>
    <w:basedOn w:val="86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2">
    <w:name w:val="List Table 3"/>
    <w:basedOn w:val="86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3">
    <w:name w:val="List Table 3 - Accent 1"/>
    <w:basedOn w:val="86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4">
    <w:name w:val="List Table 3 - Accent 2"/>
    <w:basedOn w:val="86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5">
    <w:name w:val="List Table 3 - Accent 3"/>
    <w:basedOn w:val="86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6">
    <w:name w:val="List Table 3 - Accent 4"/>
    <w:basedOn w:val="86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7">
    <w:name w:val="List Table 3 - Accent 5"/>
    <w:basedOn w:val="86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8">
    <w:name w:val="List Table 3 - Accent 6"/>
    <w:basedOn w:val="86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9">
    <w:name w:val="List Table 4"/>
    <w:basedOn w:val="86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0">
    <w:name w:val="List Table 4 - Accent 1"/>
    <w:basedOn w:val="86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1">
    <w:name w:val="List Table 4 - Accent 2"/>
    <w:basedOn w:val="86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2">
    <w:name w:val="List Table 4 - Accent 3"/>
    <w:basedOn w:val="86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3">
    <w:name w:val="List Table 4 - Accent 4"/>
    <w:basedOn w:val="86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4">
    <w:name w:val="List Table 4 - Accent 5"/>
    <w:basedOn w:val="86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5">
    <w:name w:val="List Table 4 - Accent 6"/>
    <w:basedOn w:val="86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6">
    <w:name w:val="List Table 5 Dark"/>
    <w:basedOn w:val="86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5 Dark - Accent 1"/>
    <w:basedOn w:val="86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2"/>
    <w:basedOn w:val="86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3"/>
    <w:basedOn w:val="86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4"/>
    <w:basedOn w:val="86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5"/>
    <w:basedOn w:val="86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5 Dark - Accent 6"/>
    <w:basedOn w:val="86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3">
    <w:name w:val="List Table 6 Colorful"/>
    <w:basedOn w:val="86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4">
    <w:name w:val="List Table 6 Colorful - Accent 1"/>
    <w:basedOn w:val="86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5">
    <w:name w:val="List Table 6 Colorful - Accent 2"/>
    <w:basedOn w:val="86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6">
    <w:name w:val="List Table 6 Colorful - Accent 3"/>
    <w:basedOn w:val="86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7">
    <w:name w:val="List Table 6 Colorful - Accent 4"/>
    <w:basedOn w:val="86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8">
    <w:name w:val="List Table 6 Colorful - Accent 5"/>
    <w:basedOn w:val="86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9">
    <w:name w:val="List Table 6 Colorful - Accent 6"/>
    <w:basedOn w:val="86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0">
    <w:name w:val="List Table 7 Colorful"/>
    <w:basedOn w:val="86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1">
    <w:name w:val="List Table 7 Colorful - Accent 1"/>
    <w:basedOn w:val="86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2">
    <w:name w:val="List Table 7 Colorful - Accent 2"/>
    <w:basedOn w:val="86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3">
    <w:name w:val="List Table 7 Colorful - Accent 3"/>
    <w:basedOn w:val="86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4">
    <w:name w:val="List Table 7 Colorful - Accent 4"/>
    <w:basedOn w:val="86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5">
    <w:name w:val="List Table 7 Colorful - Accent 5"/>
    <w:basedOn w:val="86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6">
    <w:name w:val="List Table 7 Colorful - Accent 6"/>
    <w:basedOn w:val="86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7">
    <w:name w:val="Lined - Accent"/>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8">
    <w:name w:val="Lined - Accent 1"/>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9">
    <w:name w:val="Lined - Accent 2"/>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0">
    <w:name w:val="Lined - Accent 3"/>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1">
    <w:name w:val="Lined - Accent 4"/>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2">
    <w:name w:val="Lined - Accent 5"/>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3">
    <w:name w:val="Lined - Accent 6"/>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4">
    <w:name w:val="Bordered &amp; Lined - Accent"/>
    <w:basedOn w:val="86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5">
    <w:name w:val="Bordered &amp; Lined - Accent 1"/>
    <w:basedOn w:val="86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6">
    <w:name w:val="Bordered &amp; Lined - Accent 2"/>
    <w:basedOn w:val="86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7">
    <w:name w:val="Bordered &amp; Lined - Accent 3"/>
    <w:basedOn w:val="86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8">
    <w:name w:val="Bordered &amp; Lined - Accent 4"/>
    <w:basedOn w:val="86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9">
    <w:name w:val="Bordered &amp; Lined - Accent 5"/>
    <w:basedOn w:val="86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0">
    <w:name w:val="Bordered &amp; Lined - Accent 6"/>
    <w:basedOn w:val="86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1">
    <w:name w:val="Bordered"/>
    <w:basedOn w:val="86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2">
    <w:name w:val="Bordered - Accent 1"/>
    <w:basedOn w:val="86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3">
    <w:name w:val="Bordered - Accent 2"/>
    <w:basedOn w:val="86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4">
    <w:name w:val="Bordered - Accent 3"/>
    <w:basedOn w:val="86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5">
    <w:name w:val="Bordered - Accent 4"/>
    <w:basedOn w:val="86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6">
    <w:name w:val="Bordered - Accent 5"/>
    <w:basedOn w:val="86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7">
    <w:name w:val="Bordered - Accent 6"/>
    <w:basedOn w:val="86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48">
    <w:name w:val="footnote text"/>
    <w:basedOn w:val="865"/>
    <w:link w:val="849"/>
    <w:uiPriority w:val="99"/>
    <w:semiHidden/>
    <w:unhideWhenUsed/>
    <w:pPr>
      <w:spacing w:after="40" w:line="240" w:lineRule="auto"/>
    </w:pPr>
    <w:rPr>
      <w:sz w:val="18"/>
    </w:rPr>
  </w:style>
  <w:style w:type="character" w:styleId="849">
    <w:name w:val="Footnote Text Char"/>
    <w:link w:val="848"/>
    <w:uiPriority w:val="99"/>
    <w:rPr>
      <w:sz w:val="18"/>
    </w:rPr>
  </w:style>
  <w:style w:type="character" w:styleId="850">
    <w:name w:val="footnote reference"/>
    <w:basedOn w:val="866"/>
    <w:uiPriority w:val="99"/>
    <w:unhideWhenUsed/>
    <w:rPr>
      <w:vertAlign w:val="superscript"/>
    </w:rPr>
  </w:style>
  <w:style w:type="paragraph" w:styleId="851">
    <w:name w:val="endnote text"/>
    <w:basedOn w:val="865"/>
    <w:link w:val="852"/>
    <w:uiPriority w:val="99"/>
    <w:semiHidden/>
    <w:unhideWhenUsed/>
    <w:pPr>
      <w:spacing w:after="0" w:line="240" w:lineRule="auto"/>
    </w:pPr>
    <w:rPr>
      <w:sz w:val="20"/>
    </w:rPr>
  </w:style>
  <w:style w:type="character" w:styleId="852">
    <w:name w:val="Endnote Text Char"/>
    <w:link w:val="851"/>
    <w:uiPriority w:val="99"/>
    <w:rPr>
      <w:sz w:val="20"/>
    </w:rPr>
  </w:style>
  <w:style w:type="character" w:styleId="853">
    <w:name w:val="endnote reference"/>
    <w:basedOn w:val="866"/>
    <w:uiPriority w:val="99"/>
    <w:semiHidden/>
    <w:unhideWhenUsed/>
    <w:rPr>
      <w:vertAlign w:val="superscript"/>
    </w:rPr>
  </w:style>
  <w:style w:type="paragraph" w:styleId="854">
    <w:name w:val="toc 1"/>
    <w:basedOn w:val="865"/>
    <w:next w:val="865"/>
    <w:uiPriority w:val="39"/>
    <w:unhideWhenUsed/>
    <w:pPr>
      <w:ind w:left="0" w:right="0" w:firstLine="0"/>
      <w:spacing w:after="57"/>
    </w:pPr>
  </w:style>
  <w:style w:type="paragraph" w:styleId="855">
    <w:name w:val="toc 2"/>
    <w:basedOn w:val="865"/>
    <w:next w:val="865"/>
    <w:uiPriority w:val="39"/>
    <w:unhideWhenUsed/>
    <w:pPr>
      <w:ind w:left="283" w:right="0" w:firstLine="0"/>
      <w:spacing w:after="57"/>
    </w:pPr>
  </w:style>
  <w:style w:type="paragraph" w:styleId="856">
    <w:name w:val="toc 3"/>
    <w:basedOn w:val="865"/>
    <w:next w:val="865"/>
    <w:uiPriority w:val="39"/>
    <w:unhideWhenUsed/>
    <w:pPr>
      <w:ind w:left="567" w:right="0" w:firstLine="0"/>
      <w:spacing w:after="57"/>
    </w:pPr>
  </w:style>
  <w:style w:type="paragraph" w:styleId="857">
    <w:name w:val="toc 4"/>
    <w:basedOn w:val="865"/>
    <w:next w:val="865"/>
    <w:uiPriority w:val="39"/>
    <w:unhideWhenUsed/>
    <w:pPr>
      <w:ind w:left="850" w:right="0" w:firstLine="0"/>
      <w:spacing w:after="57"/>
    </w:pPr>
  </w:style>
  <w:style w:type="paragraph" w:styleId="858">
    <w:name w:val="toc 5"/>
    <w:basedOn w:val="865"/>
    <w:next w:val="865"/>
    <w:uiPriority w:val="39"/>
    <w:unhideWhenUsed/>
    <w:pPr>
      <w:ind w:left="1134" w:right="0" w:firstLine="0"/>
      <w:spacing w:after="57"/>
    </w:pPr>
  </w:style>
  <w:style w:type="paragraph" w:styleId="859">
    <w:name w:val="toc 6"/>
    <w:basedOn w:val="865"/>
    <w:next w:val="865"/>
    <w:uiPriority w:val="39"/>
    <w:unhideWhenUsed/>
    <w:pPr>
      <w:ind w:left="1417" w:right="0" w:firstLine="0"/>
      <w:spacing w:after="57"/>
    </w:pPr>
  </w:style>
  <w:style w:type="paragraph" w:styleId="860">
    <w:name w:val="toc 7"/>
    <w:basedOn w:val="865"/>
    <w:next w:val="865"/>
    <w:uiPriority w:val="39"/>
    <w:unhideWhenUsed/>
    <w:pPr>
      <w:ind w:left="1701" w:right="0" w:firstLine="0"/>
      <w:spacing w:after="57"/>
    </w:pPr>
  </w:style>
  <w:style w:type="paragraph" w:styleId="861">
    <w:name w:val="toc 8"/>
    <w:basedOn w:val="865"/>
    <w:next w:val="865"/>
    <w:uiPriority w:val="39"/>
    <w:unhideWhenUsed/>
    <w:pPr>
      <w:ind w:left="1984" w:right="0" w:firstLine="0"/>
      <w:spacing w:after="57"/>
    </w:pPr>
  </w:style>
  <w:style w:type="paragraph" w:styleId="862">
    <w:name w:val="toc 9"/>
    <w:basedOn w:val="865"/>
    <w:next w:val="865"/>
    <w:uiPriority w:val="39"/>
    <w:unhideWhenUsed/>
    <w:pPr>
      <w:ind w:left="2268" w:right="0" w:firstLine="0"/>
      <w:spacing w:after="57"/>
    </w:pPr>
  </w:style>
  <w:style w:type="paragraph" w:styleId="863">
    <w:name w:val="TOC Heading"/>
    <w:uiPriority w:val="39"/>
    <w:unhideWhenUsed/>
  </w:style>
  <w:style w:type="paragraph" w:styleId="864">
    <w:name w:val="table of figures"/>
    <w:basedOn w:val="865"/>
    <w:next w:val="865"/>
    <w:uiPriority w:val="99"/>
    <w:unhideWhenUsed/>
    <w:pPr>
      <w:spacing w:after="0" w:afterAutospacing="0"/>
    </w:pPr>
  </w:style>
  <w:style w:type="paragraph" w:styleId="865" w:default="1">
    <w:name w:val="Normal"/>
    <w:qFormat/>
    <w:pPr>
      <w:spacing w:after="0" w:line="240" w:lineRule="auto"/>
    </w:pPr>
    <w:rPr>
      <w:rFonts w:ascii="Times New Roman" w:hAnsi="Times New Roman" w:eastAsia="Times New Roman" w:cs="Times New Roman"/>
      <w:sz w:val="24"/>
      <w:szCs w:val="24"/>
      <w:lang w:eastAsia="ru-RU"/>
    </w:rPr>
  </w:style>
  <w:style w:type="character" w:styleId="866" w:default="1">
    <w:name w:val="Default Paragraph Font"/>
    <w:uiPriority w:val="1"/>
    <w:semiHidden/>
    <w:unhideWhenUsed/>
  </w:style>
  <w:style w:type="table" w:styleId="867" w:default="1">
    <w:name w:val="Normal Table"/>
    <w:uiPriority w:val="99"/>
    <w:semiHidden/>
    <w:unhideWhenUsed/>
    <w:tblPr>
      <w:tblInd w:w="0" w:type="dxa"/>
      <w:tblCellMar>
        <w:left w:w="108" w:type="dxa"/>
        <w:top w:w="0" w:type="dxa"/>
        <w:right w:w="108" w:type="dxa"/>
        <w:bottom w:w="0" w:type="dxa"/>
      </w:tblCellMar>
    </w:tblPr>
  </w:style>
  <w:style w:type="numbering" w:styleId="868" w:default="1">
    <w:name w:val="No List"/>
    <w:uiPriority w:val="99"/>
    <w:semiHidden/>
    <w:unhideWhenUsed/>
  </w:style>
  <w:style w:type="paragraph" w:styleId="869">
    <w:name w:val="Balloon Text"/>
    <w:basedOn w:val="865"/>
    <w:link w:val="870"/>
    <w:uiPriority w:val="99"/>
    <w:semiHidden/>
    <w:unhideWhenUsed/>
    <w:rPr>
      <w:rFonts w:ascii="Tahoma" w:hAnsi="Tahoma" w:cs="Tahoma"/>
      <w:sz w:val="16"/>
      <w:szCs w:val="16"/>
    </w:rPr>
  </w:style>
  <w:style w:type="character" w:styleId="870" w:customStyle="1">
    <w:name w:val="Текст выноски Знак"/>
    <w:basedOn w:val="866"/>
    <w:link w:val="869"/>
    <w:uiPriority w:val="99"/>
    <w:semiHidden/>
    <w:rPr>
      <w:rFonts w:ascii="Tahoma" w:hAnsi="Tahoma" w:eastAsia="Times New Roman" w:cs="Tahoma"/>
      <w:sz w:val="16"/>
      <w:szCs w:val="16"/>
      <w:lang w:eastAsia="ru-RU"/>
    </w:rPr>
  </w:style>
  <w:style w:type="table" w:styleId="871">
    <w:name w:val="Table Grid"/>
    <w:basedOn w:val="867"/>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72">
    <w:name w:val="annotation reference"/>
    <w:basedOn w:val="866"/>
    <w:uiPriority w:val="99"/>
    <w:semiHidden/>
    <w:unhideWhenUsed/>
    <w:rPr>
      <w:sz w:val="16"/>
      <w:szCs w:val="16"/>
    </w:rPr>
  </w:style>
  <w:style w:type="paragraph" w:styleId="873">
    <w:name w:val="annotation text"/>
    <w:basedOn w:val="865"/>
    <w:link w:val="874"/>
    <w:uiPriority w:val="99"/>
    <w:semiHidden/>
    <w:unhideWhenUsed/>
    <w:rPr>
      <w:sz w:val="20"/>
      <w:szCs w:val="20"/>
    </w:rPr>
  </w:style>
  <w:style w:type="character" w:styleId="874" w:customStyle="1">
    <w:name w:val="Текст примечания Знак"/>
    <w:basedOn w:val="866"/>
    <w:link w:val="873"/>
    <w:uiPriority w:val="99"/>
    <w:semiHidden/>
    <w:rPr>
      <w:rFonts w:ascii="Times New Roman" w:hAnsi="Times New Roman" w:eastAsia="Times New Roman" w:cs="Times New Roman"/>
      <w:sz w:val="20"/>
      <w:szCs w:val="20"/>
      <w:lang w:eastAsia="ru-RU"/>
    </w:rPr>
  </w:style>
  <w:style w:type="paragraph" w:styleId="875">
    <w:name w:val="annotation subject"/>
    <w:basedOn w:val="873"/>
    <w:next w:val="873"/>
    <w:link w:val="876"/>
    <w:uiPriority w:val="99"/>
    <w:semiHidden/>
    <w:unhideWhenUsed/>
    <w:rPr>
      <w:b/>
      <w:bCs/>
    </w:rPr>
  </w:style>
  <w:style w:type="character" w:styleId="876" w:customStyle="1">
    <w:name w:val="Тема примечания Знак"/>
    <w:basedOn w:val="874"/>
    <w:link w:val="875"/>
    <w:uiPriority w:val="99"/>
    <w:semiHidden/>
    <w:rPr>
      <w:rFonts w:ascii="Times New Roman" w:hAnsi="Times New Roman" w:eastAsia="Times New Roman" w:cs="Times New Roman"/>
      <w:b/>
      <w:bCs/>
      <w:sz w:val="20"/>
      <w:szCs w:val="20"/>
      <w:lang w:eastAsia="ru-RU"/>
    </w:rPr>
  </w:style>
  <w:style w:type="character" w:styleId="877">
    <w:name w:val="Hyperlink"/>
    <w:basedOn w:val="866"/>
    <w:uiPriority w:val="99"/>
    <w:unhideWhenUsed/>
    <w:rPr>
      <w:color w:val="0000ff"/>
      <w:u w:val="single"/>
    </w:rPr>
  </w:style>
  <w:style w:type="paragraph" w:styleId="878">
    <w:name w:val="Header"/>
    <w:basedOn w:val="865"/>
    <w:link w:val="879"/>
    <w:uiPriority w:val="99"/>
    <w:unhideWhenUsed/>
    <w:pPr>
      <w:tabs>
        <w:tab w:val="center" w:pos="4677" w:leader="none"/>
        <w:tab w:val="right" w:pos="9355" w:leader="none"/>
      </w:tabs>
    </w:pPr>
  </w:style>
  <w:style w:type="character" w:styleId="879" w:customStyle="1">
    <w:name w:val="Верхний колонтитул Знак"/>
    <w:basedOn w:val="866"/>
    <w:link w:val="878"/>
    <w:uiPriority w:val="99"/>
    <w:rPr>
      <w:rFonts w:ascii="Times New Roman" w:hAnsi="Times New Roman" w:eastAsia="Times New Roman" w:cs="Times New Roman"/>
      <w:sz w:val="24"/>
      <w:szCs w:val="24"/>
      <w:lang w:eastAsia="ru-RU"/>
    </w:rPr>
  </w:style>
  <w:style w:type="paragraph" w:styleId="880">
    <w:name w:val="Footer"/>
    <w:basedOn w:val="865"/>
    <w:link w:val="881"/>
    <w:uiPriority w:val="99"/>
    <w:unhideWhenUsed/>
    <w:pPr>
      <w:tabs>
        <w:tab w:val="center" w:pos="4677" w:leader="none"/>
        <w:tab w:val="right" w:pos="9355" w:leader="none"/>
      </w:tabs>
    </w:pPr>
  </w:style>
  <w:style w:type="character" w:styleId="881" w:customStyle="1">
    <w:name w:val="Нижний колонтитул Знак"/>
    <w:basedOn w:val="866"/>
    <w:link w:val="880"/>
    <w:uiPriority w:val="99"/>
    <w:rPr>
      <w:rFonts w:ascii="Times New Roman" w:hAnsi="Times New Roman" w:eastAsia="Times New Roman" w:cs="Times New Roman"/>
      <w:sz w:val="24"/>
      <w:szCs w:val="24"/>
      <w:lang w:eastAsia="ru-RU"/>
    </w:rPr>
  </w:style>
  <w:style w:type="character" w:styleId="882" w:customStyle="1">
    <w:name w:val="features_name"/>
    <w:basedOn w:val="866"/>
  </w:style>
  <w:style w:type="character" w:styleId="883" w:customStyle="1">
    <w:name w:val="features_value"/>
    <w:basedOn w:val="866"/>
  </w:style>
  <w:style w:type="character" w:styleId="884" w:customStyle="1">
    <w:name w:val="fn_sku"/>
    <w:basedOn w:val="866"/>
  </w:style>
  <w:style w:type="paragraph" w:styleId="885" w:customStyle="1">
    <w:name w:val="Default"/>
    <w:pPr>
      <w:spacing w:after="0" w:line="240" w:lineRule="auto"/>
    </w:pPr>
    <w:rPr>
      <w:rFonts w:ascii="Arial" w:hAnsi="Arial" w:cs="Arial"/>
      <w:color w:val="000000"/>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B4673-0E96-4671-B2E7-B18C25AD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Р7-Офис/2024.3.2.551</Application>
  <Company>UdSU</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Лира Альбертовна Тучкова</dc:creator>
  <cp:revision>4</cp:revision>
  <dcterms:created xsi:type="dcterms:W3CDTF">2026-05-25T09:39:00Z</dcterms:created>
  <dcterms:modified xsi:type="dcterms:W3CDTF">2026-05-25T10:19:25Z</dcterms:modified>
</cp:coreProperties>
</file>