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CF19" w14:textId="77777777" w:rsidR="002C41B5" w:rsidRDefault="002C41B5" w:rsidP="007343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</w:p>
    <w:p w14:paraId="047DA3DF" w14:textId="7A799C61" w:rsidR="00487190" w:rsidRPr="007750E4" w:rsidRDefault="00AA3F03" w:rsidP="007343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Договор</w:t>
      </w:r>
      <w:r w:rsidR="00C64078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 </w:t>
      </w:r>
      <w:r w:rsidR="00487190" w:rsidRPr="007750E4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№ </w:t>
      </w:r>
      <w:r w:rsidR="00C74C7B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0</w:t>
      </w:r>
      <w:r w:rsidR="00195772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2</w:t>
      </w:r>
      <w:r w:rsidR="004B382F" w:rsidRPr="00CC014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/2</w:t>
      </w:r>
      <w:r w:rsidR="00195772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6</w:t>
      </w:r>
    </w:p>
    <w:p w14:paraId="63045FFA" w14:textId="77777777" w:rsidR="00487190" w:rsidRPr="007750E4" w:rsidRDefault="00BA2FC6" w:rsidP="007343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7750E4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br/>
      </w:r>
    </w:p>
    <w:p w14:paraId="39E2DBFA" w14:textId="081DD6D1" w:rsidR="009C4640" w:rsidRPr="00B83D12" w:rsidRDefault="00F01262" w:rsidP="00F44F92">
      <w:pPr>
        <w:pStyle w:val="1f5"/>
        <w:shd w:val="clear" w:color="auto" w:fill="auto"/>
        <w:tabs>
          <w:tab w:val="left" w:pos="6946"/>
        </w:tabs>
        <w:spacing w:after="560" w:line="269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C41B5" w:rsidRPr="00DF20E5">
        <w:rPr>
          <w:sz w:val="25"/>
          <w:szCs w:val="25"/>
          <w:lang w:eastAsia="ru-RU"/>
        </w:rPr>
        <w:t xml:space="preserve">Апатиты Мурманской области </w:t>
      </w:r>
      <w:r w:rsidR="002C41B5">
        <w:rPr>
          <w:sz w:val="25"/>
          <w:szCs w:val="25"/>
          <w:lang w:eastAsia="ru-RU"/>
        </w:rPr>
        <w:t xml:space="preserve">                                                                       </w:t>
      </w:r>
      <w:r w:rsidR="00A64496">
        <w:rPr>
          <w:sz w:val="24"/>
          <w:szCs w:val="24"/>
        </w:rPr>
        <w:t>__</w:t>
      </w:r>
      <w:r w:rsidR="00195772">
        <w:rPr>
          <w:sz w:val="24"/>
          <w:szCs w:val="24"/>
        </w:rPr>
        <w:t xml:space="preserve"> мая 2026</w:t>
      </w:r>
      <w:r>
        <w:rPr>
          <w:sz w:val="24"/>
          <w:szCs w:val="24"/>
        </w:rPr>
        <w:t xml:space="preserve"> года</w:t>
      </w:r>
    </w:p>
    <w:p w14:paraId="4F1DDDB6" w14:textId="3CA8FF15" w:rsidR="009C4640" w:rsidRPr="00F337BD" w:rsidRDefault="00C52DEB" w:rsidP="00F337BD">
      <w:pPr>
        <w:pStyle w:val="1f5"/>
        <w:spacing w:line="240" w:lineRule="auto"/>
        <w:ind w:firstLine="709"/>
        <w:jc w:val="both"/>
        <w:rPr>
          <w:b/>
          <w:bCs/>
          <w:sz w:val="24"/>
          <w:szCs w:val="24"/>
        </w:rPr>
      </w:pPr>
      <w:r w:rsidRPr="00C52DEB">
        <w:rPr>
          <w:b/>
          <w:bCs/>
          <w:sz w:val="24"/>
          <w:szCs w:val="24"/>
        </w:rPr>
        <w:t>Федерально</w:t>
      </w:r>
      <w:r w:rsidR="00F337BD">
        <w:rPr>
          <w:b/>
          <w:bCs/>
          <w:sz w:val="24"/>
          <w:szCs w:val="24"/>
        </w:rPr>
        <w:t>е</w:t>
      </w:r>
      <w:r w:rsidRPr="00C52DEB">
        <w:rPr>
          <w:b/>
          <w:bCs/>
          <w:sz w:val="24"/>
          <w:szCs w:val="24"/>
        </w:rPr>
        <w:t xml:space="preserve"> государственно</w:t>
      </w:r>
      <w:r w:rsidR="00F337BD">
        <w:rPr>
          <w:b/>
          <w:bCs/>
          <w:sz w:val="24"/>
          <w:szCs w:val="24"/>
        </w:rPr>
        <w:t>е</w:t>
      </w:r>
      <w:r w:rsidRPr="00C52DEB">
        <w:rPr>
          <w:b/>
          <w:bCs/>
          <w:sz w:val="24"/>
          <w:szCs w:val="24"/>
        </w:rPr>
        <w:t xml:space="preserve"> бюджетно</w:t>
      </w:r>
      <w:r w:rsidR="00F337BD">
        <w:rPr>
          <w:b/>
          <w:bCs/>
          <w:sz w:val="24"/>
          <w:szCs w:val="24"/>
        </w:rPr>
        <w:t>е учреждени</w:t>
      </w:r>
      <w:r w:rsidR="00AF5468">
        <w:rPr>
          <w:b/>
          <w:bCs/>
          <w:sz w:val="24"/>
          <w:szCs w:val="24"/>
        </w:rPr>
        <w:t>е</w:t>
      </w:r>
      <w:r w:rsidR="00F337BD">
        <w:rPr>
          <w:b/>
          <w:bCs/>
          <w:sz w:val="24"/>
          <w:szCs w:val="24"/>
        </w:rPr>
        <w:t xml:space="preserve"> науки Институт</w:t>
      </w:r>
      <w:r w:rsidRPr="00C52DEB">
        <w:rPr>
          <w:b/>
          <w:bCs/>
          <w:sz w:val="24"/>
          <w:szCs w:val="24"/>
        </w:rPr>
        <w:t xml:space="preserve"> физики атмосферы</w:t>
      </w:r>
      <w:r w:rsidR="00F337BD">
        <w:rPr>
          <w:b/>
          <w:bCs/>
          <w:sz w:val="24"/>
          <w:szCs w:val="24"/>
        </w:rPr>
        <w:t xml:space="preserve"> </w:t>
      </w:r>
      <w:r w:rsidRPr="00C52DEB">
        <w:rPr>
          <w:b/>
          <w:bCs/>
          <w:sz w:val="24"/>
          <w:szCs w:val="24"/>
        </w:rPr>
        <w:t>им. А.М. Обухова Российской академии наук (</w:t>
      </w:r>
      <w:r w:rsidR="00F337BD">
        <w:rPr>
          <w:b/>
          <w:bCs/>
          <w:sz w:val="24"/>
          <w:szCs w:val="24"/>
        </w:rPr>
        <w:t xml:space="preserve">далее - </w:t>
      </w:r>
      <w:r w:rsidRPr="00C52DEB">
        <w:rPr>
          <w:b/>
          <w:bCs/>
          <w:sz w:val="24"/>
          <w:szCs w:val="24"/>
        </w:rPr>
        <w:t>ИФА им. А.М. Обухова РАН)</w:t>
      </w:r>
      <w:r w:rsidR="00F337BD">
        <w:rPr>
          <w:b/>
          <w:bCs/>
          <w:sz w:val="24"/>
          <w:szCs w:val="24"/>
        </w:rPr>
        <w:t xml:space="preserve"> </w:t>
      </w:r>
      <w:r w:rsidR="00F337BD" w:rsidRPr="00D44272">
        <w:rPr>
          <w:sz w:val="24"/>
          <w:szCs w:val="24"/>
          <w:lang w:eastAsia="ru-RU"/>
        </w:rPr>
        <w:t>именуемое в дальнейшем «Заказчик»,</w:t>
      </w:r>
      <w:r w:rsidR="00F337BD">
        <w:rPr>
          <w:sz w:val="24"/>
          <w:szCs w:val="24"/>
          <w:lang w:eastAsia="ru-RU"/>
        </w:rPr>
        <w:t xml:space="preserve"> </w:t>
      </w:r>
      <w:r w:rsidR="00F337BD" w:rsidRPr="00F337BD">
        <w:rPr>
          <w:bCs/>
          <w:sz w:val="24"/>
          <w:szCs w:val="24"/>
        </w:rPr>
        <w:t xml:space="preserve">в лице директора ИФА им. А.М. Обухова РАН </w:t>
      </w:r>
      <w:r w:rsidRPr="00F337BD">
        <w:rPr>
          <w:bCs/>
          <w:sz w:val="24"/>
          <w:szCs w:val="24"/>
        </w:rPr>
        <w:t>Семенов</w:t>
      </w:r>
      <w:r w:rsidR="00F337BD">
        <w:rPr>
          <w:bCs/>
          <w:sz w:val="24"/>
          <w:szCs w:val="24"/>
        </w:rPr>
        <w:t>а</w:t>
      </w:r>
      <w:r w:rsidRPr="00F337BD">
        <w:rPr>
          <w:bCs/>
          <w:sz w:val="24"/>
          <w:szCs w:val="24"/>
        </w:rPr>
        <w:t xml:space="preserve"> </w:t>
      </w:r>
      <w:r w:rsidR="00A97AF9" w:rsidRPr="00A97AF9">
        <w:rPr>
          <w:bCs/>
          <w:sz w:val="24"/>
          <w:szCs w:val="24"/>
        </w:rPr>
        <w:t>Владимир</w:t>
      </w:r>
      <w:r w:rsidR="00A97AF9">
        <w:rPr>
          <w:bCs/>
          <w:sz w:val="24"/>
          <w:szCs w:val="24"/>
        </w:rPr>
        <w:t>а</w:t>
      </w:r>
      <w:r w:rsidR="00A97AF9" w:rsidRPr="00A97AF9">
        <w:rPr>
          <w:bCs/>
          <w:sz w:val="24"/>
          <w:szCs w:val="24"/>
        </w:rPr>
        <w:t xml:space="preserve"> Анатольевич</w:t>
      </w:r>
      <w:r w:rsidR="00A97AF9">
        <w:rPr>
          <w:bCs/>
          <w:sz w:val="24"/>
          <w:szCs w:val="24"/>
        </w:rPr>
        <w:t>а</w:t>
      </w:r>
      <w:r w:rsidR="009C4640" w:rsidRPr="006E6894">
        <w:rPr>
          <w:sz w:val="24"/>
          <w:szCs w:val="24"/>
        </w:rPr>
        <w:t>, действующе</w:t>
      </w:r>
      <w:r w:rsidR="00030617">
        <w:rPr>
          <w:sz w:val="24"/>
          <w:szCs w:val="24"/>
        </w:rPr>
        <w:t xml:space="preserve">го </w:t>
      </w:r>
      <w:r w:rsidR="009C4640" w:rsidRPr="006E6894">
        <w:rPr>
          <w:sz w:val="24"/>
          <w:szCs w:val="24"/>
        </w:rPr>
        <w:t xml:space="preserve">на основании </w:t>
      </w:r>
      <w:r w:rsidR="006E6894">
        <w:rPr>
          <w:sz w:val="24"/>
          <w:szCs w:val="24"/>
        </w:rPr>
        <w:t>Устава</w:t>
      </w:r>
      <w:r w:rsidR="009C4640" w:rsidRPr="00B83D12">
        <w:rPr>
          <w:sz w:val="24"/>
          <w:szCs w:val="24"/>
        </w:rPr>
        <w:t xml:space="preserve">, с одной стороны и </w:t>
      </w:r>
      <w:r w:rsidR="009C4640" w:rsidRPr="00B83D12">
        <w:rPr>
          <w:b/>
          <w:bCs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 </w:t>
      </w:r>
      <w:r w:rsidR="009C4640" w:rsidRPr="00B83D12">
        <w:rPr>
          <w:sz w:val="24"/>
          <w:szCs w:val="24"/>
        </w:rPr>
        <w:t xml:space="preserve">именуемое в дальнейшем «Исполнитель», </w:t>
      </w:r>
      <w:r w:rsidR="00F01262" w:rsidRPr="00F01262">
        <w:rPr>
          <w:sz w:val="24"/>
          <w:szCs w:val="24"/>
        </w:rPr>
        <w:t xml:space="preserve">в лице </w:t>
      </w:r>
      <w:r w:rsidR="00195772" w:rsidRPr="00195772">
        <w:rPr>
          <w:sz w:val="24"/>
          <w:szCs w:val="24"/>
        </w:rPr>
        <w:t>временно исполняющего обязанности управляющего делами ФИЦ КНЦ РАН Снегова Владимира Викторовича, действующего на основании приказа ФИЦ КНЦ РАН от 12.01.2026 № 33-ок и доверенности от 12.01.2026 № 03, выданной генеральным директором ФИЦ КНЦ РАН Кривовичевым Сергеем Владимировичем, действующим на основании Устава</w:t>
      </w:r>
      <w:r w:rsidR="009C4640" w:rsidRPr="00B83D12">
        <w:rPr>
          <w:sz w:val="24"/>
          <w:szCs w:val="24"/>
        </w:rPr>
        <w:t xml:space="preserve">, с другой стороны, вместе именуемые «Стороны» </w:t>
      </w:r>
      <w:r w:rsidR="009C4640" w:rsidRPr="00B83D12">
        <w:rPr>
          <w:iCs/>
          <w:sz w:val="24"/>
          <w:szCs w:val="24"/>
        </w:rPr>
        <w:t>и</w:t>
      </w:r>
      <w:r w:rsidR="009C4640" w:rsidRPr="00B83D12">
        <w:rPr>
          <w:sz w:val="24"/>
          <w:szCs w:val="24"/>
        </w:rPr>
        <w:t xml:space="preserve"> каждый в отдельности «Сторона», с соблюдением требований Гражданского кодекса Российской Федерации</w:t>
      </w:r>
      <w:r w:rsidR="009C4640" w:rsidRPr="00F44F92">
        <w:rPr>
          <w:sz w:val="24"/>
          <w:szCs w:val="24"/>
        </w:rPr>
        <w:t xml:space="preserve">, </w:t>
      </w:r>
      <w:r w:rsidR="00C74C7B" w:rsidRPr="00F44F92">
        <w:rPr>
          <w:sz w:val="24"/>
          <w:szCs w:val="24"/>
        </w:rPr>
        <w:t xml:space="preserve">на основании пункта </w:t>
      </w:r>
      <w:r w:rsidR="00AA3F03">
        <w:rPr>
          <w:sz w:val="24"/>
          <w:szCs w:val="24"/>
        </w:rPr>
        <w:t>5</w:t>
      </w:r>
      <w:r w:rsidR="00C74C7B" w:rsidRPr="00F44F92">
        <w:rPr>
          <w:sz w:val="24"/>
          <w:szCs w:val="24"/>
        </w:rPr>
        <w:t xml:space="preserve"> части 1 статьи 93 Закона от 05.04.2013 № 44-ФЗ «О </w:t>
      </w:r>
      <w:r w:rsidR="00AA3F03">
        <w:rPr>
          <w:sz w:val="24"/>
          <w:szCs w:val="24"/>
        </w:rPr>
        <w:t>договор</w:t>
      </w:r>
      <w:r w:rsidR="00C74C7B" w:rsidRPr="00F44F92">
        <w:rPr>
          <w:sz w:val="24"/>
          <w:szCs w:val="24"/>
        </w:rPr>
        <w:t>ной системе в сфере закупок товаров, работ, услуг для обеспечения государственных и муниципальных нужд»</w:t>
      </w:r>
      <w:r w:rsidR="00C74C7B">
        <w:rPr>
          <w:sz w:val="24"/>
          <w:szCs w:val="24"/>
        </w:rPr>
        <w:t xml:space="preserve"> </w:t>
      </w:r>
      <w:r w:rsidR="009C4640" w:rsidRPr="00B83D12">
        <w:rPr>
          <w:sz w:val="24"/>
          <w:szCs w:val="24"/>
        </w:rPr>
        <w:t xml:space="preserve">заключили настоящий </w:t>
      </w:r>
      <w:r w:rsidR="00AA3F03">
        <w:rPr>
          <w:sz w:val="24"/>
          <w:szCs w:val="24"/>
        </w:rPr>
        <w:t>Договор</w:t>
      </w:r>
      <w:r w:rsidR="009C4640" w:rsidRPr="00B83D12">
        <w:rPr>
          <w:sz w:val="24"/>
          <w:szCs w:val="24"/>
        </w:rPr>
        <w:t xml:space="preserve"> (далее - </w:t>
      </w:r>
      <w:r w:rsidR="00AA3F03">
        <w:rPr>
          <w:sz w:val="24"/>
          <w:szCs w:val="24"/>
        </w:rPr>
        <w:t>Договор</w:t>
      </w:r>
      <w:r w:rsidR="009C4640" w:rsidRPr="00B83D12">
        <w:rPr>
          <w:sz w:val="24"/>
          <w:szCs w:val="24"/>
        </w:rPr>
        <w:t>) о нижеследующем:</w:t>
      </w:r>
    </w:p>
    <w:p w14:paraId="7B592C68" w14:textId="2EC54237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03"/>
        </w:tabs>
        <w:spacing w:line="240" w:lineRule="auto"/>
        <w:outlineLvl w:val="9"/>
        <w:rPr>
          <w:sz w:val="24"/>
          <w:szCs w:val="24"/>
        </w:rPr>
      </w:pPr>
      <w:bookmarkStart w:id="0" w:name="bookmark2"/>
      <w:bookmarkStart w:id="1" w:name="bookmark3"/>
      <w:r w:rsidRPr="00B83D12">
        <w:rPr>
          <w:sz w:val="24"/>
          <w:szCs w:val="24"/>
        </w:rPr>
        <w:t xml:space="preserve">Предмет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</w:t>
      </w:r>
      <w:bookmarkEnd w:id="0"/>
      <w:bookmarkEnd w:id="1"/>
    </w:p>
    <w:p w14:paraId="583D9DF1" w14:textId="77777777" w:rsidR="00321AF4" w:rsidRDefault="00321AF4" w:rsidP="00321AF4">
      <w:pPr>
        <w:pStyle w:val="1f7"/>
        <w:keepNext/>
        <w:keepLines/>
        <w:shd w:val="clear" w:color="auto" w:fill="auto"/>
        <w:tabs>
          <w:tab w:val="left" w:pos="303"/>
        </w:tabs>
        <w:spacing w:line="240" w:lineRule="auto"/>
        <w:outlineLvl w:val="9"/>
        <w:rPr>
          <w:sz w:val="24"/>
          <w:szCs w:val="24"/>
        </w:rPr>
      </w:pPr>
    </w:p>
    <w:p w14:paraId="27097CA1" w14:textId="05356FD9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Исполнитель обязуется оказать услуги по </w:t>
      </w:r>
      <w:r w:rsidR="006331ED">
        <w:rPr>
          <w:sz w:val="24"/>
          <w:szCs w:val="24"/>
        </w:rPr>
        <w:t xml:space="preserve">размещению для </w:t>
      </w:r>
      <w:r w:rsidRPr="00B83D12">
        <w:rPr>
          <w:sz w:val="24"/>
          <w:szCs w:val="24"/>
        </w:rPr>
        <w:t>проживани</w:t>
      </w:r>
      <w:r w:rsidR="006331ED">
        <w:rPr>
          <w:sz w:val="24"/>
          <w:szCs w:val="24"/>
        </w:rPr>
        <w:t>я</w:t>
      </w:r>
      <w:r w:rsidRPr="00B83D12">
        <w:rPr>
          <w:sz w:val="24"/>
          <w:szCs w:val="24"/>
        </w:rPr>
        <w:t xml:space="preserve"> сотрудников Заказчика на научно-исследовательской базе ФИЦ КНЦ РАН «Баренцбург» в пос</w:t>
      </w:r>
      <w:r w:rsidR="00C74C7B">
        <w:rPr>
          <w:sz w:val="24"/>
          <w:szCs w:val="24"/>
        </w:rPr>
        <w:t>елке Баренцбург</w:t>
      </w:r>
      <w:r w:rsidR="007A1699">
        <w:rPr>
          <w:sz w:val="24"/>
          <w:szCs w:val="24"/>
        </w:rPr>
        <w:t>,</w:t>
      </w:r>
      <w:r w:rsidR="00C74C7B">
        <w:rPr>
          <w:sz w:val="24"/>
          <w:szCs w:val="24"/>
        </w:rPr>
        <w:t xml:space="preserve"> архипелаг</w:t>
      </w:r>
      <w:r w:rsidRPr="00B83D12">
        <w:rPr>
          <w:sz w:val="24"/>
          <w:szCs w:val="24"/>
        </w:rPr>
        <w:t xml:space="preserve"> Шпицберген</w:t>
      </w:r>
      <w:r w:rsidR="007A1699">
        <w:rPr>
          <w:sz w:val="24"/>
          <w:szCs w:val="24"/>
        </w:rPr>
        <w:t>,</w:t>
      </w:r>
      <w:r w:rsidRPr="00B83D12">
        <w:rPr>
          <w:sz w:val="24"/>
          <w:szCs w:val="24"/>
        </w:rPr>
        <w:t xml:space="preserve"> </w:t>
      </w:r>
      <w:r w:rsidR="00C74C7B">
        <w:rPr>
          <w:sz w:val="24"/>
          <w:szCs w:val="24"/>
        </w:rPr>
        <w:t xml:space="preserve">Королевство Норвегия </w:t>
      </w:r>
      <w:r w:rsidR="00C74C7B" w:rsidRPr="00B83D12">
        <w:rPr>
          <w:sz w:val="24"/>
          <w:szCs w:val="24"/>
        </w:rPr>
        <w:t xml:space="preserve">(далее - </w:t>
      </w:r>
      <w:r w:rsidR="007C0492">
        <w:rPr>
          <w:sz w:val="24"/>
          <w:szCs w:val="24"/>
        </w:rPr>
        <w:t>у</w:t>
      </w:r>
      <w:r w:rsidR="00C74C7B" w:rsidRPr="00B83D12">
        <w:rPr>
          <w:sz w:val="24"/>
          <w:szCs w:val="24"/>
        </w:rPr>
        <w:t>слуги)</w:t>
      </w:r>
      <w:r w:rsidR="00C74C7B">
        <w:rPr>
          <w:sz w:val="24"/>
          <w:szCs w:val="24"/>
        </w:rPr>
        <w:t xml:space="preserve"> </w:t>
      </w:r>
      <w:r w:rsidRPr="00B83D12">
        <w:rPr>
          <w:sz w:val="24"/>
          <w:szCs w:val="24"/>
        </w:rPr>
        <w:t xml:space="preserve">в соответствии со Списком сотрудников </w:t>
      </w:r>
      <w:bookmarkStart w:id="2" w:name="OLE_LINK1"/>
      <w:r w:rsidR="006331ED">
        <w:t>ИФА им. А. М. Обухова РАН</w:t>
      </w:r>
      <w:bookmarkEnd w:id="2"/>
      <w:r w:rsidRPr="00B83D12">
        <w:rPr>
          <w:sz w:val="24"/>
          <w:szCs w:val="24"/>
        </w:rPr>
        <w:t xml:space="preserve"> (Приложение </w:t>
      </w:r>
      <w:r w:rsidR="007C0492">
        <w:rPr>
          <w:sz w:val="24"/>
          <w:szCs w:val="24"/>
        </w:rPr>
        <w:t xml:space="preserve">№ </w:t>
      </w:r>
      <w:r w:rsidRPr="00B83D12">
        <w:rPr>
          <w:sz w:val="24"/>
          <w:szCs w:val="24"/>
        </w:rPr>
        <w:t xml:space="preserve">1 к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у) на период с </w:t>
      </w:r>
      <w:r w:rsidR="00F337BD">
        <w:rPr>
          <w:sz w:val="24"/>
          <w:szCs w:val="24"/>
        </w:rPr>
        <w:t>17</w:t>
      </w:r>
      <w:r w:rsidR="00C74C7B">
        <w:rPr>
          <w:sz w:val="24"/>
          <w:szCs w:val="24"/>
        </w:rPr>
        <w:t>.07.202</w:t>
      </w:r>
      <w:r w:rsidR="00195772">
        <w:rPr>
          <w:sz w:val="24"/>
          <w:szCs w:val="24"/>
        </w:rPr>
        <w:t>6</w:t>
      </w:r>
      <w:r w:rsidRPr="00B83D12">
        <w:rPr>
          <w:sz w:val="24"/>
          <w:szCs w:val="24"/>
        </w:rPr>
        <w:t xml:space="preserve"> </w:t>
      </w:r>
      <w:r w:rsidRPr="00F337BD">
        <w:rPr>
          <w:sz w:val="24"/>
          <w:szCs w:val="24"/>
        </w:rPr>
        <w:t xml:space="preserve">по </w:t>
      </w:r>
      <w:r w:rsidR="00523AFF">
        <w:rPr>
          <w:sz w:val="24"/>
          <w:szCs w:val="24"/>
        </w:rPr>
        <w:t>22</w:t>
      </w:r>
      <w:r w:rsidR="00F337BD">
        <w:rPr>
          <w:sz w:val="24"/>
          <w:szCs w:val="24"/>
        </w:rPr>
        <w:t>.08</w:t>
      </w:r>
      <w:r w:rsidR="00C74C7B" w:rsidRPr="00F337BD">
        <w:rPr>
          <w:sz w:val="24"/>
          <w:szCs w:val="24"/>
        </w:rPr>
        <w:t>.202</w:t>
      </w:r>
      <w:r w:rsidR="00195772">
        <w:rPr>
          <w:sz w:val="24"/>
          <w:szCs w:val="24"/>
        </w:rPr>
        <w:t>6</w:t>
      </w:r>
      <w:r w:rsidR="00523AFF">
        <w:rPr>
          <w:sz w:val="24"/>
          <w:szCs w:val="24"/>
        </w:rPr>
        <w:t>,</w:t>
      </w:r>
      <w:r w:rsidR="00F337BD">
        <w:rPr>
          <w:sz w:val="24"/>
          <w:szCs w:val="24"/>
        </w:rPr>
        <w:t xml:space="preserve"> </w:t>
      </w:r>
      <w:r w:rsidRPr="00B83D12">
        <w:rPr>
          <w:sz w:val="24"/>
          <w:szCs w:val="24"/>
        </w:rPr>
        <w:t>а Заказчик обязуется обеспечить приемку и оплату оказанных услуг.</w:t>
      </w:r>
    </w:p>
    <w:p w14:paraId="31FF073A" w14:textId="6709B87F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Оказание услуг в срок, установленный п.1.1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</w:t>
      </w:r>
      <w:r w:rsidR="001F1621">
        <w:rPr>
          <w:sz w:val="24"/>
          <w:szCs w:val="24"/>
        </w:rPr>
        <w:t>,</w:t>
      </w:r>
      <w:r w:rsidRPr="00B83D12">
        <w:rPr>
          <w:sz w:val="24"/>
          <w:szCs w:val="24"/>
        </w:rPr>
        <w:t xml:space="preserve"> является существенным условием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1FC514A3" w14:textId="77777777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196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Место оказания услуг: пос</w:t>
      </w:r>
      <w:r w:rsidR="00C74C7B">
        <w:rPr>
          <w:sz w:val="24"/>
          <w:szCs w:val="24"/>
        </w:rPr>
        <w:t>елок</w:t>
      </w:r>
      <w:r w:rsidRPr="00B83D12">
        <w:rPr>
          <w:sz w:val="24"/>
          <w:szCs w:val="24"/>
        </w:rPr>
        <w:t xml:space="preserve"> Баренцбург, архипелаг Шпицберген, </w:t>
      </w:r>
      <w:r w:rsidR="00C74C7B">
        <w:rPr>
          <w:sz w:val="24"/>
          <w:szCs w:val="24"/>
        </w:rPr>
        <w:t xml:space="preserve">Королевство </w:t>
      </w:r>
      <w:r w:rsidRPr="00B83D12">
        <w:rPr>
          <w:sz w:val="24"/>
          <w:szCs w:val="24"/>
        </w:rPr>
        <w:t>Норвегия.</w:t>
      </w:r>
    </w:p>
    <w:p w14:paraId="311E5DB5" w14:textId="11974498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18"/>
        </w:tabs>
        <w:spacing w:line="240" w:lineRule="auto"/>
        <w:outlineLvl w:val="9"/>
        <w:rPr>
          <w:sz w:val="24"/>
          <w:szCs w:val="24"/>
        </w:rPr>
      </w:pPr>
      <w:bookmarkStart w:id="3" w:name="bookmark4"/>
      <w:bookmarkStart w:id="4" w:name="bookmark5"/>
      <w:r w:rsidRPr="00B83D12">
        <w:rPr>
          <w:sz w:val="24"/>
          <w:szCs w:val="24"/>
        </w:rPr>
        <w:t xml:space="preserve">Цена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а, порядок расчетов</w:t>
      </w:r>
      <w:bookmarkEnd w:id="3"/>
      <w:bookmarkEnd w:id="4"/>
    </w:p>
    <w:p w14:paraId="7A1439A4" w14:textId="77777777" w:rsidR="00321AF4" w:rsidRPr="00B83D12" w:rsidRDefault="00321AF4" w:rsidP="00321AF4">
      <w:pPr>
        <w:pStyle w:val="1f7"/>
        <w:keepNext/>
        <w:keepLines/>
        <w:shd w:val="clear" w:color="auto" w:fill="auto"/>
        <w:tabs>
          <w:tab w:val="left" w:pos="318"/>
        </w:tabs>
        <w:spacing w:line="240" w:lineRule="auto"/>
        <w:outlineLvl w:val="9"/>
        <w:rPr>
          <w:sz w:val="24"/>
          <w:szCs w:val="24"/>
        </w:rPr>
      </w:pPr>
    </w:p>
    <w:p w14:paraId="74FDA3A5" w14:textId="0BC16F8C" w:rsidR="009C4640" w:rsidRPr="00BB304E" w:rsidRDefault="009C4640" w:rsidP="0010365F">
      <w:pPr>
        <w:pStyle w:val="1f5"/>
        <w:numPr>
          <w:ilvl w:val="1"/>
          <w:numId w:val="2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  <w:rPr>
          <w:sz w:val="24"/>
          <w:szCs w:val="24"/>
        </w:rPr>
      </w:pPr>
      <w:r w:rsidRPr="00BB304E">
        <w:rPr>
          <w:sz w:val="24"/>
          <w:szCs w:val="24"/>
        </w:rPr>
        <w:t xml:space="preserve">Цена </w:t>
      </w:r>
      <w:r w:rsidR="00AA3F03">
        <w:rPr>
          <w:sz w:val="24"/>
          <w:szCs w:val="24"/>
        </w:rPr>
        <w:t>Договор</w:t>
      </w:r>
      <w:r w:rsidRPr="00BB304E">
        <w:rPr>
          <w:sz w:val="24"/>
          <w:szCs w:val="24"/>
        </w:rPr>
        <w:t xml:space="preserve">а определяется в соответствии с протоколом согласования договорной цены (Приложение № 2 к </w:t>
      </w:r>
      <w:r w:rsidR="00AA3F03">
        <w:rPr>
          <w:sz w:val="24"/>
          <w:szCs w:val="24"/>
        </w:rPr>
        <w:t>Договор</w:t>
      </w:r>
      <w:r w:rsidRPr="00BB304E">
        <w:rPr>
          <w:sz w:val="24"/>
          <w:szCs w:val="24"/>
        </w:rPr>
        <w:t xml:space="preserve">у) составляет </w:t>
      </w:r>
      <w:r w:rsidR="00D649C3">
        <w:rPr>
          <w:sz w:val="24"/>
          <w:szCs w:val="24"/>
        </w:rPr>
        <w:t>137</w:t>
      </w:r>
      <w:r w:rsidR="00BB304E" w:rsidRPr="00BB304E">
        <w:rPr>
          <w:sz w:val="24"/>
          <w:szCs w:val="24"/>
        </w:rPr>
        <w:t xml:space="preserve"> </w:t>
      </w:r>
      <w:r w:rsidR="00D649C3">
        <w:rPr>
          <w:sz w:val="24"/>
          <w:szCs w:val="24"/>
        </w:rPr>
        <w:t>8</w:t>
      </w:r>
      <w:r w:rsidR="00BB304E" w:rsidRPr="00BB304E">
        <w:rPr>
          <w:sz w:val="24"/>
          <w:szCs w:val="24"/>
        </w:rPr>
        <w:t xml:space="preserve">00 </w:t>
      </w:r>
      <w:r w:rsidRPr="00BB304E">
        <w:rPr>
          <w:sz w:val="24"/>
          <w:szCs w:val="24"/>
        </w:rPr>
        <w:t>(Сто</w:t>
      </w:r>
      <w:r w:rsidR="00BB304E" w:rsidRPr="00BB304E">
        <w:rPr>
          <w:sz w:val="24"/>
          <w:szCs w:val="24"/>
        </w:rPr>
        <w:t xml:space="preserve"> </w:t>
      </w:r>
      <w:r w:rsidR="006331ED">
        <w:rPr>
          <w:sz w:val="24"/>
          <w:szCs w:val="24"/>
        </w:rPr>
        <w:t xml:space="preserve">тридцать </w:t>
      </w:r>
      <w:r w:rsidR="00D649C3">
        <w:rPr>
          <w:sz w:val="24"/>
          <w:szCs w:val="24"/>
        </w:rPr>
        <w:t>семь</w:t>
      </w:r>
      <w:r w:rsidR="00F44F92" w:rsidRPr="00BB304E">
        <w:rPr>
          <w:sz w:val="24"/>
          <w:szCs w:val="24"/>
        </w:rPr>
        <w:t xml:space="preserve"> тысяч</w:t>
      </w:r>
      <w:r w:rsidR="00BB304E" w:rsidRPr="00BB304E">
        <w:rPr>
          <w:sz w:val="24"/>
          <w:szCs w:val="24"/>
        </w:rPr>
        <w:t xml:space="preserve"> </w:t>
      </w:r>
      <w:r w:rsidR="00D649C3">
        <w:rPr>
          <w:sz w:val="24"/>
          <w:szCs w:val="24"/>
        </w:rPr>
        <w:t>восемьсот</w:t>
      </w:r>
      <w:r w:rsidRPr="00BB304E">
        <w:rPr>
          <w:sz w:val="24"/>
          <w:szCs w:val="24"/>
        </w:rPr>
        <w:t>) рублей</w:t>
      </w:r>
      <w:r w:rsidR="00B93A78">
        <w:rPr>
          <w:sz w:val="24"/>
          <w:szCs w:val="24"/>
        </w:rPr>
        <w:t xml:space="preserve"> 00 копеек, в том числе НДС 2</w:t>
      </w:r>
      <w:r w:rsidR="00195772">
        <w:rPr>
          <w:sz w:val="24"/>
          <w:szCs w:val="24"/>
        </w:rPr>
        <w:t>2</w:t>
      </w:r>
      <w:r w:rsidR="00B93A78">
        <w:rPr>
          <w:sz w:val="24"/>
          <w:szCs w:val="24"/>
        </w:rPr>
        <w:t>%</w:t>
      </w:r>
      <w:r w:rsidRPr="00BB304E">
        <w:rPr>
          <w:sz w:val="24"/>
          <w:szCs w:val="24"/>
        </w:rPr>
        <w:t xml:space="preserve"> в сумме </w:t>
      </w:r>
      <w:r w:rsidR="006331ED">
        <w:rPr>
          <w:sz w:val="24"/>
          <w:szCs w:val="24"/>
        </w:rPr>
        <w:t>24</w:t>
      </w:r>
      <w:r w:rsidR="00BB304E" w:rsidRPr="00BB304E">
        <w:rPr>
          <w:sz w:val="24"/>
          <w:szCs w:val="24"/>
        </w:rPr>
        <w:t xml:space="preserve"> </w:t>
      </w:r>
      <w:r w:rsidR="00D649C3">
        <w:rPr>
          <w:sz w:val="24"/>
          <w:szCs w:val="24"/>
        </w:rPr>
        <w:t>849</w:t>
      </w:r>
      <w:r w:rsidR="00BB304E" w:rsidRPr="00BB304E">
        <w:rPr>
          <w:sz w:val="24"/>
          <w:szCs w:val="24"/>
        </w:rPr>
        <w:t xml:space="preserve"> </w:t>
      </w:r>
      <w:r w:rsidRPr="00BB304E">
        <w:rPr>
          <w:sz w:val="24"/>
          <w:szCs w:val="24"/>
        </w:rPr>
        <w:t>(</w:t>
      </w:r>
      <w:r w:rsidR="006331ED">
        <w:rPr>
          <w:sz w:val="24"/>
          <w:szCs w:val="24"/>
        </w:rPr>
        <w:t>Двадцать четыре</w:t>
      </w:r>
      <w:r w:rsidR="00F44F92" w:rsidRPr="00BB304E">
        <w:rPr>
          <w:sz w:val="24"/>
          <w:szCs w:val="24"/>
        </w:rPr>
        <w:t xml:space="preserve"> тысяч</w:t>
      </w:r>
      <w:r w:rsidR="006331ED">
        <w:rPr>
          <w:sz w:val="24"/>
          <w:szCs w:val="24"/>
        </w:rPr>
        <w:t>и</w:t>
      </w:r>
      <w:r w:rsidR="00BB304E" w:rsidRPr="00BB304E">
        <w:rPr>
          <w:sz w:val="24"/>
          <w:szCs w:val="24"/>
        </w:rPr>
        <w:t xml:space="preserve"> </w:t>
      </w:r>
      <w:r w:rsidR="00D649C3">
        <w:rPr>
          <w:sz w:val="24"/>
          <w:szCs w:val="24"/>
        </w:rPr>
        <w:t>восемьсот</w:t>
      </w:r>
      <w:r w:rsidR="006331ED">
        <w:rPr>
          <w:sz w:val="24"/>
          <w:szCs w:val="24"/>
        </w:rPr>
        <w:t xml:space="preserve"> </w:t>
      </w:r>
      <w:r w:rsidR="00D649C3">
        <w:rPr>
          <w:sz w:val="24"/>
          <w:szCs w:val="24"/>
        </w:rPr>
        <w:t>сорок девять</w:t>
      </w:r>
      <w:r w:rsidRPr="00BB304E">
        <w:rPr>
          <w:sz w:val="24"/>
          <w:szCs w:val="24"/>
        </w:rPr>
        <w:t xml:space="preserve">) рублей </w:t>
      </w:r>
      <w:r w:rsidR="00D649C3">
        <w:rPr>
          <w:sz w:val="24"/>
          <w:szCs w:val="24"/>
        </w:rPr>
        <w:t>18</w:t>
      </w:r>
      <w:r w:rsidRPr="00BB304E">
        <w:rPr>
          <w:sz w:val="24"/>
          <w:szCs w:val="24"/>
        </w:rPr>
        <w:t xml:space="preserve"> копе</w:t>
      </w:r>
      <w:r w:rsidR="00D649C3">
        <w:rPr>
          <w:sz w:val="24"/>
          <w:szCs w:val="24"/>
        </w:rPr>
        <w:t>е</w:t>
      </w:r>
      <w:r w:rsidRPr="00BB304E">
        <w:rPr>
          <w:sz w:val="24"/>
          <w:szCs w:val="24"/>
        </w:rPr>
        <w:t>к.</w:t>
      </w:r>
    </w:p>
    <w:p w14:paraId="417BE84D" w14:textId="30F0DE75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Цена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включает в себя все расходы Исполнителя, связанные с выполнением обязательство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у, в том числе расходы на уплату таможенных пошлин, налогов, сборов и других обязательных платежей.</w:t>
      </w:r>
    </w:p>
    <w:p w14:paraId="498BB973" w14:textId="5CBF35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Цена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является твердой и определяется на весь срок исполнения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105644B3" w14:textId="0C25A08F" w:rsidR="009C4640" w:rsidRPr="00B83D12" w:rsidRDefault="009C4640" w:rsidP="004474BA">
      <w:pPr>
        <w:pStyle w:val="1f5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Финансирование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 осуществляется за счет средств федерального бюджета.</w:t>
      </w:r>
    </w:p>
    <w:p w14:paraId="58964B49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Оплата оказанных Исполнителем и принятых Заказчиком услуг производится по факту оказания услуг, в течение 7 (семи) рабочих дней с даты подписания Заказчиком Акта об оказании услуг, по форме, согласованной Сторонами в Приложении</w:t>
      </w:r>
      <w:r>
        <w:rPr>
          <w:sz w:val="24"/>
          <w:szCs w:val="24"/>
        </w:rPr>
        <w:t xml:space="preserve"> </w:t>
      </w:r>
      <w:r w:rsidRPr="00B83D12">
        <w:rPr>
          <w:sz w:val="24"/>
          <w:szCs w:val="24"/>
        </w:rPr>
        <w:t>№ 3, на основании предоставленных в бухгалтерию Заказчика оригинала счета Исполнителя и указанного Акта.</w:t>
      </w:r>
    </w:p>
    <w:p w14:paraId="18D31B92" w14:textId="77777777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Датой оплаты считается дата поступления денежных средств на расчетный счет Исполнителя.</w:t>
      </w:r>
    </w:p>
    <w:p w14:paraId="15EA558B" w14:textId="361F9AC6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13"/>
        </w:tabs>
        <w:spacing w:line="240" w:lineRule="auto"/>
        <w:outlineLvl w:val="9"/>
        <w:rPr>
          <w:sz w:val="24"/>
          <w:szCs w:val="24"/>
        </w:rPr>
      </w:pPr>
      <w:bookmarkStart w:id="5" w:name="bookmark6"/>
      <w:bookmarkStart w:id="6" w:name="bookmark7"/>
      <w:r w:rsidRPr="00B83D12">
        <w:rPr>
          <w:sz w:val="24"/>
          <w:szCs w:val="24"/>
        </w:rPr>
        <w:lastRenderedPageBreak/>
        <w:t xml:space="preserve">Срок действия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</w:t>
      </w:r>
      <w:bookmarkEnd w:id="5"/>
      <w:bookmarkEnd w:id="6"/>
    </w:p>
    <w:p w14:paraId="59E06BAB" w14:textId="77777777" w:rsidR="009C4640" w:rsidRPr="00B83D12" w:rsidRDefault="009C4640" w:rsidP="009C4640">
      <w:pPr>
        <w:pStyle w:val="1f7"/>
        <w:keepNext/>
        <w:keepLines/>
        <w:shd w:val="clear" w:color="auto" w:fill="auto"/>
        <w:tabs>
          <w:tab w:val="left" w:pos="313"/>
        </w:tabs>
        <w:spacing w:line="240" w:lineRule="auto"/>
        <w:jc w:val="left"/>
        <w:outlineLvl w:val="9"/>
        <w:rPr>
          <w:sz w:val="24"/>
          <w:szCs w:val="24"/>
        </w:rPr>
      </w:pPr>
    </w:p>
    <w:p w14:paraId="118F657A" w14:textId="2F85B549" w:rsidR="009C4640" w:rsidRPr="00B93A78" w:rsidRDefault="00B93A78" w:rsidP="00321AF4">
      <w:pPr>
        <w:pStyle w:val="ab"/>
        <w:numPr>
          <w:ilvl w:val="1"/>
          <w:numId w:val="24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93A78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B93A78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 момента подписания его Сторонами и действует по 31.12.202</w:t>
      </w:r>
      <w:r w:rsidR="001957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3A78">
        <w:rPr>
          <w:rFonts w:ascii="Times New Roman" w:eastAsia="Times New Roman" w:hAnsi="Times New Roman" w:cs="Times New Roman"/>
          <w:sz w:val="24"/>
          <w:szCs w:val="24"/>
        </w:rPr>
        <w:t xml:space="preserve">. Истечение срока действия </w:t>
      </w:r>
      <w:r w:rsidR="00B62ADB">
        <w:rPr>
          <w:rFonts w:ascii="Times New Roman" w:eastAsia="Times New Roman" w:hAnsi="Times New Roman" w:cs="Times New Roman"/>
          <w:sz w:val="24"/>
          <w:szCs w:val="24"/>
        </w:rPr>
        <w:t xml:space="preserve">Договора </w:t>
      </w:r>
      <w:r w:rsidRPr="00B93A78">
        <w:rPr>
          <w:rFonts w:ascii="Times New Roman" w:eastAsia="Times New Roman" w:hAnsi="Times New Roman" w:cs="Times New Roman"/>
          <w:sz w:val="24"/>
          <w:szCs w:val="24"/>
        </w:rPr>
        <w:t>не прекращает неисполненные к этому моменту обязательства.</w:t>
      </w:r>
    </w:p>
    <w:p w14:paraId="4534B171" w14:textId="2618206F" w:rsidR="009C4640" w:rsidRPr="00B83D12" w:rsidRDefault="009C4640" w:rsidP="00321AF4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При исполнении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не допускается перемена Исполнителя за исключением, если новый Исполнитель является правопреемником Исполнителя по настоящему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118817C4" w14:textId="7B7D0C3D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Настоящий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, может быть расторгнут по соглашению Сторон, по решению суда или в случае одностороннего отказа Стороны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от исполнения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 в соответствии с гражданским законодательством РФ.</w:t>
      </w:r>
    </w:p>
    <w:p w14:paraId="2D047A45" w14:textId="645186C7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Расторжение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не освобождает стороны от ответственности, предусмотренной условиями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</w:t>
      </w:r>
      <w:r w:rsidR="002060B6">
        <w:rPr>
          <w:sz w:val="24"/>
          <w:szCs w:val="24"/>
        </w:rPr>
        <w:t>,</w:t>
      </w:r>
      <w:r w:rsidRPr="00B83D12">
        <w:rPr>
          <w:sz w:val="24"/>
          <w:szCs w:val="24"/>
        </w:rPr>
        <w:t xml:space="preserve"> за нарушение обязательств, возникших до его расторжения.</w:t>
      </w:r>
    </w:p>
    <w:p w14:paraId="0C4F9E20" w14:textId="77777777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13"/>
        </w:tabs>
        <w:spacing w:line="240" w:lineRule="auto"/>
        <w:outlineLvl w:val="9"/>
        <w:rPr>
          <w:sz w:val="24"/>
          <w:szCs w:val="24"/>
        </w:rPr>
      </w:pPr>
      <w:bookmarkStart w:id="7" w:name="bookmark8"/>
      <w:bookmarkStart w:id="8" w:name="bookmark9"/>
      <w:r w:rsidRPr="00B83D12">
        <w:rPr>
          <w:sz w:val="24"/>
          <w:szCs w:val="24"/>
        </w:rPr>
        <w:t>Права и обязанности сторон</w:t>
      </w:r>
      <w:bookmarkEnd w:id="7"/>
      <w:bookmarkEnd w:id="8"/>
    </w:p>
    <w:p w14:paraId="4EE10243" w14:textId="77777777" w:rsidR="00321AF4" w:rsidRPr="00B83D12" w:rsidRDefault="00321AF4" w:rsidP="00321AF4">
      <w:pPr>
        <w:pStyle w:val="1f7"/>
        <w:keepNext/>
        <w:keepLines/>
        <w:shd w:val="clear" w:color="auto" w:fill="auto"/>
        <w:tabs>
          <w:tab w:val="left" w:pos="313"/>
        </w:tabs>
        <w:spacing w:line="240" w:lineRule="auto"/>
        <w:outlineLvl w:val="9"/>
        <w:rPr>
          <w:sz w:val="24"/>
          <w:szCs w:val="24"/>
        </w:rPr>
      </w:pPr>
    </w:p>
    <w:p w14:paraId="6571F210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Исполнитель обязан:</w:t>
      </w:r>
    </w:p>
    <w:p w14:paraId="5F6031BE" w14:textId="448E10F6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Оказать услуги надлежащего качества в соответствии с условиями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08612F60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Обеспечивать оказание услуг с соблюдением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14:paraId="13633831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7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Организовать прием и размещение проживающих в 2х - местных комнатах.</w:t>
      </w:r>
    </w:p>
    <w:p w14:paraId="606F59C2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Ознакомить проживающих в день заселения с правилами проживания, правилами техники безопасности, что удостоверяется личной подписью проживающих.</w:t>
      </w:r>
    </w:p>
    <w:p w14:paraId="2AD35CE4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Организовать смену постельного белья в соответствии с графиком, установленным Исполнителем.</w:t>
      </w:r>
    </w:p>
    <w:p w14:paraId="099F6282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Незамедлительно в письменном виде уведомлять Заказчика при обнаружении независящих от Исполнителя обстоятельств, которые могут оказать негативное воздействие на результат оказываемых услуг, либо создают невозможность их завершения в срок.</w:t>
      </w:r>
    </w:p>
    <w:p w14:paraId="4292DA3C" w14:textId="0221B402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Устранять выявленные в услугах недостатки или отступления от условий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 в сроки, установленные Заказчиком.</w:t>
      </w:r>
    </w:p>
    <w:p w14:paraId="16CB14CE" w14:textId="375E8E1C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Обеспечить качество оказания услуг в соответствии с действующими нормативными правовыми документами, техническими условиями, с учетом требований санитарных, пожарных, экологических и других норм, установленных законодательством РФ, а также условиями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07E9D09F" w14:textId="2F7F3CC4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6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При наличии достаточных оснований сообщать Заказчику о целесообразности отступления от требований, установленных настоящим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 при оказании услуг. При этом Исполнитель обязуется предоставлять Заказчику исчерпывающую информацию (о возможных негативных последствиях, если будут выполнены инструкции Заказчика и т.п.) для принятия Заказчиком объективного решения.</w:t>
      </w:r>
    </w:p>
    <w:p w14:paraId="2FF51690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3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Привлекать для оказания услуг только надлежащим образом обученный, специально подготовленный персонал, имеющий достаточную квалификацию для оказания данного вида услуг.</w:t>
      </w:r>
    </w:p>
    <w:p w14:paraId="686F71FE" w14:textId="3B890E9E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2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16751BC1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2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По окончании оказания услуг передать Заказчику Акт об оказании услуг, составленный в 2-х экземплярах и подписанный со стороны Исполнителя.</w:t>
      </w:r>
    </w:p>
    <w:p w14:paraId="25B685F8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3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Обеспечить утилизацию отходов, образованных в процессе оказания услуг (при наличии таковых).</w:t>
      </w:r>
    </w:p>
    <w:p w14:paraId="663E402D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3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Обеспечить Заказчику возможность контроля и надзора за ходом оказания услуг.</w:t>
      </w:r>
    </w:p>
    <w:p w14:paraId="7D30EA51" w14:textId="42EF837D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3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Исполнять полученные в ходе оказания услуг указания Заказчика, а также в срок, </w:t>
      </w:r>
      <w:r w:rsidRPr="00B83D12">
        <w:rPr>
          <w:sz w:val="24"/>
          <w:szCs w:val="24"/>
        </w:rPr>
        <w:lastRenderedPageBreak/>
        <w:t xml:space="preserve">установленный Заказчиком, устранять обнаруженные им недостатки в оказанных услугах или иные отступления от условий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589A1BD0" w14:textId="439DAE7E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3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у.</w:t>
      </w:r>
    </w:p>
    <w:p w14:paraId="2B29D41A" w14:textId="7D54E9D8" w:rsidR="009C4640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546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Исполнять иные обязательства, предусмотренные настоящим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ом, а также нормами законодательства РФ.</w:t>
      </w:r>
    </w:p>
    <w:p w14:paraId="7EBAC59B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6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Исполнитель вправе:</w:t>
      </w:r>
    </w:p>
    <w:p w14:paraId="5E3BB52E" w14:textId="21F89541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3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Оказать услуги до истечения срока, установленного условиями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33A298E0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3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Требовать оплаты надлежащим образом оказанных и принятых Заказчиком услуг.</w:t>
      </w:r>
    </w:p>
    <w:p w14:paraId="7FCFAA2E" w14:textId="0595AC1E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37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По письменному согласованию с Заказчиком привлекать для оказания услуг третьих лиц. В случае привлечения третьих лиц, предоставить Заказчику о них следующие сведения: наименование и адрес, ИНН/КПП, контактную информацию, сведения о руководителе, виды и сроки оказания услуг соисполнителем. Привлечение Исполнителем третьих лиц не влечет изменение цены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и объемов услуг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у. Ответственность за действия/бездействия привлеченных третьих лиц несет Исполнитель. Перечень услуг, оказанных соисполнителем и их стоимость Исполнитель указывает в отчетной документации, представляемой Заказчику по результатам оказания услуг.</w:t>
      </w:r>
    </w:p>
    <w:p w14:paraId="5CC09AA0" w14:textId="35F2B74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4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Пользоваться иными установленными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 и законодательством РФ правами.</w:t>
      </w:r>
    </w:p>
    <w:p w14:paraId="63F8C5F6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6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Заказчик обязан:</w:t>
      </w:r>
    </w:p>
    <w:p w14:paraId="59CF6667" w14:textId="04CE51B1" w:rsidR="009C4640" w:rsidRPr="00B83D12" w:rsidRDefault="009C4640" w:rsidP="009C4640">
      <w:pPr>
        <w:pStyle w:val="1f5"/>
        <w:numPr>
          <w:ilvl w:val="0"/>
          <w:numId w:val="25"/>
        </w:numPr>
        <w:shd w:val="clear" w:color="auto" w:fill="auto"/>
        <w:tabs>
          <w:tab w:val="left" w:pos="137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Обеспечить приемку и оплату оказанных услуг в соответствии с условиями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049856D0" w14:textId="77777777" w:rsidR="009C4640" w:rsidRPr="00B83D12" w:rsidRDefault="009C4640" w:rsidP="009C4640">
      <w:pPr>
        <w:pStyle w:val="1f5"/>
        <w:numPr>
          <w:ilvl w:val="0"/>
          <w:numId w:val="25"/>
        </w:numPr>
        <w:shd w:val="clear" w:color="auto" w:fill="auto"/>
        <w:tabs>
          <w:tab w:val="left" w:pos="1371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Заказчик обязан возместить ущерб Исполнителю в случае утраты или повреждения имущества Исполнителя.</w:t>
      </w:r>
    </w:p>
    <w:p w14:paraId="6347116C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36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Заказчик вправе:</w:t>
      </w:r>
    </w:p>
    <w:p w14:paraId="38744E5A" w14:textId="5168D4F0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04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Запрашивать у Исполнителя информацию о ходе и состоянии исполнения обязательств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у.</w:t>
      </w:r>
    </w:p>
    <w:p w14:paraId="60EE9EAC" w14:textId="3948A0B2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79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Не принимать услуги, не соответствующие условиям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3D4A0D5E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Требовать устранения недостатков в оказанных услугах, определяя срок их устранения.</w:t>
      </w:r>
    </w:p>
    <w:p w14:paraId="5CEFA3AB" w14:textId="77777777" w:rsidR="009C4640" w:rsidRPr="00B83D12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14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В случае выявления недостатков оказанных услуг, в том числе после их принятия, требовать устранения недостатков за счет Исполнителя, устанавливая сроки для устранения недостатков.</w:t>
      </w:r>
    </w:p>
    <w:p w14:paraId="7066ACC3" w14:textId="4C6ECC97" w:rsidR="009C4640" w:rsidRDefault="009C4640" w:rsidP="009C4640">
      <w:pPr>
        <w:pStyle w:val="1f5"/>
        <w:numPr>
          <w:ilvl w:val="2"/>
          <w:numId w:val="24"/>
        </w:numPr>
        <w:shd w:val="clear" w:color="auto" w:fill="auto"/>
        <w:tabs>
          <w:tab w:val="left" w:pos="1409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Пользоваться иными установленными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 и законодательством РФ правами.</w:t>
      </w:r>
    </w:p>
    <w:p w14:paraId="4E96DC7F" w14:textId="77777777" w:rsidR="00195772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15"/>
        </w:tabs>
        <w:spacing w:line="240" w:lineRule="auto"/>
        <w:outlineLvl w:val="9"/>
        <w:rPr>
          <w:sz w:val="24"/>
          <w:szCs w:val="24"/>
        </w:rPr>
      </w:pPr>
      <w:bookmarkStart w:id="9" w:name="bookmark10"/>
      <w:bookmarkStart w:id="10" w:name="bookmark11"/>
      <w:r w:rsidRPr="00B83D12">
        <w:rPr>
          <w:sz w:val="24"/>
          <w:szCs w:val="24"/>
        </w:rPr>
        <w:t>Порядок и сроки приемки оказанных услуг,</w:t>
      </w:r>
      <w:r w:rsidR="00195772">
        <w:rPr>
          <w:sz w:val="24"/>
          <w:szCs w:val="24"/>
        </w:rPr>
        <w:t xml:space="preserve"> </w:t>
      </w:r>
    </w:p>
    <w:p w14:paraId="1D3DF24C" w14:textId="0C95CCB5" w:rsidR="009C4640" w:rsidRDefault="009C4640" w:rsidP="00195772">
      <w:pPr>
        <w:pStyle w:val="1f7"/>
        <w:keepNext/>
        <w:keepLines/>
        <w:shd w:val="clear" w:color="auto" w:fill="auto"/>
        <w:tabs>
          <w:tab w:val="left" w:pos="315"/>
        </w:tabs>
        <w:spacing w:line="240" w:lineRule="auto"/>
        <w:outlineLvl w:val="9"/>
        <w:rPr>
          <w:sz w:val="24"/>
          <w:szCs w:val="24"/>
        </w:rPr>
      </w:pPr>
      <w:r w:rsidRPr="00B83D12">
        <w:rPr>
          <w:sz w:val="24"/>
          <w:szCs w:val="24"/>
        </w:rPr>
        <w:t>оформление результатов приемки</w:t>
      </w:r>
      <w:bookmarkEnd w:id="9"/>
      <w:bookmarkEnd w:id="10"/>
    </w:p>
    <w:p w14:paraId="2920AAC5" w14:textId="77777777" w:rsidR="00321AF4" w:rsidRPr="00B83D12" w:rsidRDefault="00321AF4" w:rsidP="00195772">
      <w:pPr>
        <w:pStyle w:val="1f7"/>
        <w:keepNext/>
        <w:keepLines/>
        <w:shd w:val="clear" w:color="auto" w:fill="auto"/>
        <w:tabs>
          <w:tab w:val="left" w:pos="315"/>
        </w:tabs>
        <w:spacing w:line="240" w:lineRule="auto"/>
        <w:outlineLvl w:val="9"/>
        <w:rPr>
          <w:sz w:val="24"/>
          <w:szCs w:val="24"/>
        </w:rPr>
      </w:pPr>
    </w:p>
    <w:p w14:paraId="6C8514CA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По завершении оказания услуг Исполнитель извещает Заказчика о завершении оказания услуг, а также оформляет и предоставляет Заказчику подписанные Исполнителем два экземпляра Акта об оказании услуг.</w:t>
      </w:r>
    </w:p>
    <w:p w14:paraId="487B78A7" w14:textId="3E92FE68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Приемка оказанных услуг осуществляется Заказчиком в течение 3 (трех) рабочих дней с даты получения Заказчиком документов, указанных в п.5.1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43D06E77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В случае принятия Заказчиком решения о приемке оказанных услуг - он подписывает Акт об оказании услуг и в течение 5 (пяти) рабочих дней один экземпляр направляет Исполнителю. В случае принятия решения об отказе в приемке оказанных услуг, Заказчик в тот же срок направляет Исполнителю письменный отказ от принятия оказанных услуг.</w:t>
      </w:r>
    </w:p>
    <w:p w14:paraId="2E2AB63B" w14:textId="543339D5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В случае обнаружения ненадлежащего качества услуг, Исполнитель обязан в срок, установленный Заказчиком, своими силами и за свой счет устранить выявленные недостатки и вновь представить Заказчику их для приемки в порядке, установленном п.5.1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379DB799" w14:textId="1479014B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36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Заказчик вправе предъявить требования к Исполнителю, связанные с несоответствием услуг требованиям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 по качеству, в части скрытых недостатков, в течение всего гарантийного срока, установленного на оказанные услуги.</w:t>
      </w:r>
    </w:p>
    <w:p w14:paraId="38992AF8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7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lastRenderedPageBreak/>
        <w:t>Претензии по качеству услуг должны быть оформлены в письменной форме в течение 5 (пяти) рабочих дней с момента их выявления.</w:t>
      </w:r>
    </w:p>
    <w:p w14:paraId="67124362" w14:textId="53C9DD7C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31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В случае выявления в ходе приемки услуг несоответствия требованиям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а, стороны составляют Акт о несоответствии, который заверяется подписями уполномоченных представителей Сторон и должен содержать сведения характере несоответствий требованиям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 В случае неявки представителя Исполнителя для составления Акта или отказе представителя Исполнителя от подписания такого акта Заказчик делает об этом отметку в Акте. Составленные в таком случае Заказчиком в одностороннем порядке Акты подлежат направлению Исполнителю посредством факсимильной связи или по почте и имеют полную юридическую силу.</w:t>
      </w:r>
    </w:p>
    <w:p w14:paraId="42AFF7E5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Исполнитель обязан устранить все обнаруженные недостатки своими силами и за свой счет в сроки, указанные в Акте о несоответствии.</w:t>
      </w:r>
    </w:p>
    <w:p w14:paraId="73C5D83E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Исполнитель считается оказавшим услуги, если он оказал услуги надлежащего качества и в установленный срок.</w:t>
      </w:r>
    </w:p>
    <w:p w14:paraId="0805AA61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Заказчик вправе отказаться от приемки оказанных услуг в случае обнаружения недостатков, которые исключают возможность использования результата услуг по назначению и не могут быть устранены Исполнителем в сроки, установленные Заказчиком.</w:t>
      </w:r>
    </w:p>
    <w:p w14:paraId="5C65F56C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34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По факту приемки оказанных услуг Заказчик подписывает Акт об оказании услуг. Датой оказания услуг считается дата подписания Заказчиком Акта об оказании услуг.</w:t>
      </w:r>
    </w:p>
    <w:p w14:paraId="4E851430" w14:textId="55308A27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35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Для проверки качества услуг Заказчик вправе привлекать независимого эксперта, решение которого оформляется экспертным заключением. Возмещение расходов на привлечение независимого эксперта, в случае установления независимым экспертом несоответствия услуг условиям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а, производится Исполнителем в течение 3 (трех) рабочих дней с момента получения от Заказчика экспертного заключения (или его надлежаще заверенной копии).</w:t>
      </w:r>
    </w:p>
    <w:p w14:paraId="62645B1D" w14:textId="77777777" w:rsidR="009C4640" w:rsidRPr="00B83D12" w:rsidRDefault="009C4640" w:rsidP="009C4640">
      <w:pPr>
        <w:pStyle w:val="1f5"/>
        <w:shd w:val="clear" w:color="auto" w:fill="auto"/>
        <w:tabs>
          <w:tab w:val="left" w:pos="1350"/>
        </w:tabs>
        <w:spacing w:line="240" w:lineRule="auto"/>
        <w:ind w:left="709" w:firstLine="0"/>
        <w:jc w:val="both"/>
        <w:rPr>
          <w:sz w:val="24"/>
          <w:szCs w:val="24"/>
        </w:rPr>
      </w:pPr>
    </w:p>
    <w:p w14:paraId="3F085408" w14:textId="77777777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08"/>
        </w:tabs>
        <w:spacing w:line="240" w:lineRule="auto"/>
        <w:outlineLvl w:val="9"/>
        <w:rPr>
          <w:sz w:val="24"/>
          <w:szCs w:val="24"/>
        </w:rPr>
      </w:pPr>
      <w:bookmarkStart w:id="11" w:name="bookmark12"/>
      <w:bookmarkStart w:id="12" w:name="bookmark13"/>
      <w:r w:rsidRPr="00B83D12">
        <w:rPr>
          <w:sz w:val="24"/>
          <w:szCs w:val="24"/>
        </w:rPr>
        <w:t>Качество услуг и гарантии</w:t>
      </w:r>
      <w:bookmarkEnd w:id="11"/>
      <w:bookmarkEnd w:id="12"/>
    </w:p>
    <w:p w14:paraId="654406A7" w14:textId="77777777" w:rsidR="00321AF4" w:rsidRPr="00B83D12" w:rsidRDefault="00321AF4" w:rsidP="00321AF4">
      <w:pPr>
        <w:pStyle w:val="1f7"/>
        <w:keepNext/>
        <w:keepLines/>
        <w:shd w:val="clear" w:color="auto" w:fill="auto"/>
        <w:tabs>
          <w:tab w:val="left" w:pos="308"/>
        </w:tabs>
        <w:spacing w:line="240" w:lineRule="auto"/>
        <w:outlineLvl w:val="9"/>
        <w:rPr>
          <w:sz w:val="24"/>
          <w:szCs w:val="24"/>
        </w:rPr>
      </w:pPr>
    </w:p>
    <w:p w14:paraId="3D8C9158" w14:textId="67562CFC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Качество оказанных услуг должно соответствовать требованиям законодательства РФ для данного вида услуг и требованиям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54B0C006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Если Исполнителю предъявлено требование о безвозмездном устранении недостатков в оказанных услугах, он обязан исполнить его в срок, который указан в требовании.</w:t>
      </w:r>
    </w:p>
    <w:p w14:paraId="1BC384F7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Все недостатки в оказанных услугах в течение гарантийного срока Исполнитель устраняет за свой счет.</w:t>
      </w:r>
    </w:p>
    <w:p w14:paraId="36D0C8F4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Исполнитель гарантирует возврат денежных средств, уплаченных за оказанные услуги, в случае невозможности устранения им недостатков в услугах в гарантийный период в течение 5 (пяти) рабочих дней с даты уведомления Заказчика.</w:t>
      </w:r>
    </w:p>
    <w:p w14:paraId="02BA0E96" w14:textId="1777FF8B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Исполнитель гарантирует соответствие оказанных услуг требованиям, для данного вида услуг, установленных законодательством РФ и настоящим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 при условии, если не докажет, что недостатки оказанных услуг возникли по вине Заказчика.</w:t>
      </w:r>
    </w:p>
    <w:p w14:paraId="36CE5115" w14:textId="77777777" w:rsidR="009C4640" w:rsidRPr="00B83D12" w:rsidRDefault="009C4640" w:rsidP="009C4640">
      <w:pPr>
        <w:pStyle w:val="1f5"/>
        <w:shd w:val="clear" w:color="auto" w:fill="auto"/>
        <w:tabs>
          <w:tab w:val="left" w:pos="1220"/>
        </w:tabs>
        <w:spacing w:line="240" w:lineRule="auto"/>
        <w:ind w:left="709" w:firstLine="0"/>
        <w:jc w:val="both"/>
        <w:rPr>
          <w:sz w:val="24"/>
          <w:szCs w:val="24"/>
        </w:rPr>
      </w:pPr>
    </w:p>
    <w:p w14:paraId="24095C23" w14:textId="77777777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08"/>
        </w:tabs>
        <w:spacing w:line="240" w:lineRule="auto"/>
        <w:outlineLvl w:val="9"/>
        <w:rPr>
          <w:sz w:val="24"/>
          <w:szCs w:val="24"/>
        </w:rPr>
      </w:pPr>
      <w:bookmarkStart w:id="13" w:name="bookmark14"/>
      <w:bookmarkStart w:id="14" w:name="bookmark15"/>
      <w:r w:rsidRPr="00B83D12">
        <w:rPr>
          <w:sz w:val="24"/>
          <w:szCs w:val="24"/>
        </w:rPr>
        <w:t>Ответственность сторон</w:t>
      </w:r>
      <w:bookmarkEnd w:id="13"/>
      <w:bookmarkEnd w:id="14"/>
    </w:p>
    <w:p w14:paraId="7DC0329E" w14:textId="77777777" w:rsidR="00321AF4" w:rsidRPr="00B83D12" w:rsidRDefault="00321AF4" w:rsidP="00321AF4">
      <w:pPr>
        <w:pStyle w:val="1f7"/>
        <w:keepNext/>
        <w:keepLines/>
        <w:shd w:val="clear" w:color="auto" w:fill="auto"/>
        <w:tabs>
          <w:tab w:val="left" w:pos="308"/>
        </w:tabs>
        <w:spacing w:line="240" w:lineRule="auto"/>
        <w:outlineLvl w:val="9"/>
        <w:rPr>
          <w:sz w:val="24"/>
          <w:szCs w:val="24"/>
        </w:rPr>
      </w:pPr>
    </w:p>
    <w:p w14:paraId="16207C77" w14:textId="34DBF00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За неисполнение или ненадлежащее исполнение обязательств, предусмотренных настоящим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ом, Стороны несут ответственность в соответствии с действующим законодательством Российской Федерации.</w:t>
      </w:r>
    </w:p>
    <w:p w14:paraId="77539B39" w14:textId="0645EE5B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ом, Исполнитель вправе потребовать уплаты неустоек (штрафов, пеней).</w:t>
      </w:r>
    </w:p>
    <w:p w14:paraId="5D76CA2C" w14:textId="5380638C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а, начиная со дня, следующего после дня истечения установленного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</w:t>
      </w:r>
      <w:r w:rsidRPr="00B83D12">
        <w:rPr>
          <w:sz w:val="24"/>
          <w:szCs w:val="24"/>
        </w:rPr>
        <w:lastRenderedPageBreak/>
        <w:t>Российской Федерации от не уплаченной в срок суммы.</w:t>
      </w:r>
    </w:p>
    <w:p w14:paraId="3136EC8D" w14:textId="59FC3FD4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В случае просрочки исполнения Исполнителем обязательств, предусмотренных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ом, Заказчик направляет Исполнителю требование об уплате неустоек (штрафов, пеней).</w:t>
      </w:r>
    </w:p>
    <w:p w14:paraId="231DACA6" w14:textId="0C388D4A" w:rsidR="009C4640" w:rsidRPr="00120C4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п.1.1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а, в размере одной трехсотой действующей на дату уплаты пени ключевой ставки Центрального банка Российской Федерации от цены</w:t>
      </w:r>
      <w:r>
        <w:rPr>
          <w:sz w:val="24"/>
          <w:szCs w:val="24"/>
        </w:rPr>
        <w:t xml:space="preserve"> </w:t>
      </w:r>
      <w:r w:rsidR="00AA3F03">
        <w:rPr>
          <w:sz w:val="24"/>
          <w:szCs w:val="24"/>
        </w:rPr>
        <w:t>Договор</w:t>
      </w:r>
      <w:r w:rsidRPr="00120C42">
        <w:rPr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AA3F03">
        <w:rPr>
          <w:sz w:val="24"/>
          <w:szCs w:val="24"/>
        </w:rPr>
        <w:t>Договор</w:t>
      </w:r>
      <w:r w:rsidRPr="00120C42">
        <w:rPr>
          <w:sz w:val="24"/>
          <w:szCs w:val="24"/>
        </w:rPr>
        <w:t>ом и фактически исполненных Исполнителем.</w:t>
      </w:r>
    </w:p>
    <w:p w14:paraId="44752476" w14:textId="6919442C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Сторонами обязательств, предусмотренных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ом, не может превышать цену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5D0499A2" w14:textId="417C22BB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Заказчик не несет ответственность за несвоевременное выполнение платёжных обязательств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у, связанное с несвоевременным поступлением денежных средств из бюджета.</w:t>
      </w:r>
    </w:p>
    <w:p w14:paraId="10E94279" w14:textId="77777777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03"/>
        </w:tabs>
        <w:spacing w:line="240" w:lineRule="auto"/>
        <w:outlineLvl w:val="9"/>
        <w:rPr>
          <w:sz w:val="24"/>
          <w:szCs w:val="24"/>
        </w:rPr>
      </w:pPr>
      <w:bookmarkStart w:id="15" w:name="bookmark16"/>
      <w:bookmarkStart w:id="16" w:name="bookmark17"/>
      <w:r w:rsidRPr="00B83D12">
        <w:rPr>
          <w:sz w:val="24"/>
          <w:szCs w:val="24"/>
        </w:rPr>
        <w:t>Форс-мажорные обстоятельства</w:t>
      </w:r>
      <w:bookmarkEnd w:id="15"/>
      <w:bookmarkEnd w:id="16"/>
    </w:p>
    <w:p w14:paraId="5162E490" w14:textId="77777777" w:rsidR="00321AF4" w:rsidRPr="00B83D12" w:rsidRDefault="00321AF4" w:rsidP="00321AF4">
      <w:pPr>
        <w:pStyle w:val="1f7"/>
        <w:keepNext/>
        <w:keepLines/>
        <w:shd w:val="clear" w:color="auto" w:fill="auto"/>
        <w:tabs>
          <w:tab w:val="left" w:pos="303"/>
        </w:tabs>
        <w:spacing w:line="240" w:lineRule="auto"/>
        <w:outlineLvl w:val="9"/>
        <w:rPr>
          <w:sz w:val="24"/>
          <w:szCs w:val="24"/>
        </w:rPr>
      </w:pPr>
    </w:p>
    <w:p w14:paraId="5FA7DAD2" w14:textId="789B992C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Стороны освобождаются от ответственности за полное или частичное неисполнение или ненадлежащее исполнение своих обязательств по настоящему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у, если причиной неисполнения (ненадлежащего исполнения) обязательств являются обстоятельства непреодолимой силы, включая наводнения, пожары, землетрясения, прочие природные бедствия, эпидемии, катастрофы, забастовки, войну или военные действия, изменение законодательства, регулирующего необходимые условия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а, и иные, то есть чрезвычайные и непредотвратимые обстоятельства, наступившие после заключения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а, которые соответствующая Сторона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 не могла ни предвидеть, ни предотвратить разумными мерами.</w:t>
      </w:r>
    </w:p>
    <w:p w14:paraId="45829357" w14:textId="0FF13E12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3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Сторона, у которой отсутствует возможность исполнения обязательств по настоящему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 в силу указанных обстоятельств, обязана известить другую Сторону о наступлении, предполагаемой продолжительности и прекращении действия этих обстоятельств немедленно, но не позднее пяти дней с даты их наступления и (или) прекращения действия. Факты наступления и (или) прекращения действия обстоятельств непреодолимой силы, содержащиеся в извещении, должны быть подтверждены документально.</w:t>
      </w:r>
    </w:p>
    <w:p w14:paraId="3D5B3D68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Обстоятельства непреодолимой силы в каждом конкретном случае должны подтверждаться документально заключениями соответствующих компетентных органов. Надлежащим доказательством наличия вышеуказанных обстоятельств и их продолжительности будут служить свидетельства Торгово-промышленной палаты РФ.</w:t>
      </w:r>
    </w:p>
    <w:p w14:paraId="704F9F96" w14:textId="1BC7F24E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Обязанность доказывания наличия Обстоятельств непреодолимой силы лежит на Стороне, не выполнившей обязательства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 полностью или частично.</w:t>
      </w:r>
    </w:p>
    <w:p w14:paraId="39AA3168" w14:textId="115D6854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Если Обстоятельства непреодолимой силы непосредственно повлияли на исполнение какой-либо из Сторон обязательств по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у в установленный Сторонами срок, то этот срок соразмерно отодвигается на весь период действия соответствующего обстоятельства.</w:t>
      </w:r>
    </w:p>
    <w:p w14:paraId="51363C9F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1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Не уведомление или несвоевременное уведомление о наступлении обстоятельств непреодолимой силы лишает Сторону права ссылаться на любые вышеуказанные обстоятельства как на основание, освобождающее ее от ответственности за неисполнение обязательств.</w:t>
      </w:r>
    </w:p>
    <w:p w14:paraId="28C0716F" w14:textId="4E92865A" w:rsidR="009C4640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Если обстоятельства, указанные в п. 8.1.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а будут продолжаться свыше 1 (одного) месяца, то любая из сторон может расторгнуть настоящий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 без возмещения другой стороне возможных убытков.</w:t>
      </w:r>
    </w:p>
    <w:p w14:paraId="79CC88B6" w14:textId="77777777" w:rsidR="009C4640" w:rsidRPr="00B83D12" w:rsidRDefault="009C4640" w:rsidP="009C4640">
      <w:pPr>
        <w:pStyle w:val="1f5"/>
        <w:shd w:val="clear" w:color="auto" w:fill="auto"/>
        <w:tabs>
          <w:tab w:val="left" w:pos="1225"/>
        </w:tabs>
        <w:spacing w:line="240" w:lineRule="auto"/>
        <w:ind w:left="709" w:firstLine="0"/>
        <w:jc w:val="both"/>
        <w:rPr>
          <w:sz w:val="24"/>
          <w:szCs w:val="24"/>
        </w:rPr>
      </w:pPr>
    </w:p>
    <w:p w14:paraId="36A5A2B5" w14:textId="77777777" w:rsidR="009C4640" w:rsidRDefault="009C4640" w:rsidP="009C4640">
      <w:pPr>
        <w:pStyle w:val="1f7"/>
        <w:keepNext/>
        <w:keepLines/>
        <w:numPr>
          <w:ilvl w:val="0"/>
          <w:numId w:val="24"/>
        </w:numPr>
        <w:shd w:val="clear" w:color="auto" w:fill="auto"/>
        <w:tabs>
          <w:tab w:val="left" w:pos="308"/>
        </w:tabs>
        <w:spacing w:line="240" w:lineRule="auto"/>
        <w:outlineLvl w:val="9"/>
        <w:rPr>
          <w:sz w:val="24"/>
          <w:szCs w:val="24"/>
        </w:rPr>
      </w:pPr>
      <w:bookmarkStart w:id="17" w:name="bookmark18"/>
      <w:bookmarkStart w:id="18" w:name="bookmark19"/>
      <w:r w:rsidRPr="00B83D12">
        <w:rPr>
          <w:sz w:val="24"/>
          <w:szCs w:val="24"/>
        </w:rPr>
        <w:t>Порядок урегулирования споров. Заключительные положения</w:t>
      </w:r>
      <w:bookmarkEnd w:id="17"/>
      <w:bookmarkEnd w:id="18"/>
    </w:p>
    <w:p w14:paraId="59E74A3E" w14:textId="77777777" w:rsidR="00321AF4" w:rsidRPr="00B83D12" w:rsidRDefault="00321AF4" w:rsidP="00321AF4">
      <w:pPr>
        <w:pStyle w:val="1f7"/>
        <w:keepNext/>
        <w:keepLines/>
        <w:shd w:val="clear" w:color="auto" w:fill="auto"/>
        <w:tabs>
          <w:tab w:val="left" w:pos="308"/>
        </w:tabs>
        <w:spacing w:line="240" w:lineRule="auto"/>
        <w:outlineLvl w:val="9"/>
        <w:rPr>
          <w:sz w:val="24"/>
          <w:szCs w:val="24"/>
        </w:rPr>
      </w:pPr>
    </w:p>
    <w:p w14:paraId="0B5FC583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В своей деятельности Стороны руководствуются нормами действующего законодательства Российской Федерации.</w:t>
      </w:r>
    </w:p>
    <w:p w14:paraId="7428D833" w14:textId="4231E7A4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lastRenderedPageBreak/>
        <w:t xml:space="preserve">Все споры и разногласия между Сторонами по настоящему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у решаются посредством претензионного порядка урегулирования споров. Срок рассмотрения претензий - 5 (пять) рабочих дней с даты их получения. В случае не достижения согласия по спорным вопросам (в том числе в случае неполучения ответа в указанный срок либо несогласия с ответом) споры и разногласия между Сторонами решаются в Арбитражном </w:t>
      </w:r>
      <w:r w:rsidR="008A7E20">
        <w:rPr>
          <w:sz w:val="24"/>
          <w:szCs w:val="24"/>
        </w:rPr>
        <w:t xml:space="preserve">суде </w:t>
      </w:r>
      <w:r w:rsidR="00B93A78">
        <w:rPr>
          <w:sz w:val="24"/>
          <w:szCs w:val="24"/>
        </w:rPr>
        <w:t>Мурманской области</w:t>
      </w:r>
      <w:r w:rsidR="008A7E20">
        <w:rPr>
          <w:sz w:val="24"/>
          <w:szCs w:val="24"/>
        </w:rPr>
        <w:t>.</w:t>
      </w:r>
    </w:p>
    <w:p w14:paraId="5DFB23C5" w14:textId="2F73060B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Внесение изменений и дополнений к настоящему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у допускается в случаях, предусмотренных законодательством РФ и должны быть исполнены в письменном виде, подписаны обеими Сторонами и являются неотъемлемыми частями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а.</w:t>
      </w:r>
    </w:p>
    <w:p w14:paraId="06983787" w14:textId="2AD08D8E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настоящем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е либо едином государственном реестре юридических лиц (ЕГРЮЛ), а также риск отсутствия по указанному адресу своего органа или представителя. Сообщения, направляемые по адресу, указанному в настоящем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е или ЕГРЮЛ, считаются полученными юридическим лицом, даже если оно н</w:t>
      </w:r>
      <w:r w:rsidR="004D20C7">
        <w:rPr>
          <w:sz w:val="24"/>
          <w:szCs w:val="24"/>
        </w:rPr>
        <w:t>е</w:t>
      </w:r>
      <w:r w:rsidRPr="00B83D12">
        <w:rPr>
          <w:sz w:val="24"/>
          <w:szCs w:val="24"/>
        </w:rPr>
        <w:t xml:space="preserve"> находится по указанном</w:t>
      </w:r>
      <w:r w:rsidR="004D20C7">
        <w:rPr>
          <w:sz w:val="24"/>
          <w:szCs w:val="24"/>
        </w:rPr>
        <w:t>у</w:t>
      </w:r>
      <w:r w:rsidRPr="00B83D12">
        <w:rPr>
          <w:sz w:val="24"/>
          <w:szCs w:val="24"/>
        </w:rPr>
        <w:t xml:space="preserve"> адресу.</w:t>
      </w:r>
    </w:p>
    <w:p w14:paraId="1896EC4B" w14:textId="77777777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В случае изменения реквизитов одной Стороны, в том числе ее наименования, соответствующая Сторона обязана в течении 10 (десяти) рабочих дней с момента регистрации таких изменений письменно уведомить об этом другую Сторону.</w:t>
      </w:r>
    </w:p>
    <w:p w14:paraId="70F3C033" w14:textId="4F63833A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2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Настоящий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52216541" w14:textId="2FD6081E" w:rsidR="009C4640" w:rsidRPr="00B83D12" w:rsidRDefault="009C4640" w:rsidP="009C4640">
      <w:pPr>
        <w:pStyle w:val="1f5"/>
        <w:numPr>
          <w:ilvl w:val="1"/>
          <w:numId w:val="24"/>
        </w:numPr>
        <w:shd w:val="clear" w:color="auto" w:fill="auto"/>
        <w:tabs>
          <w:tab w:val="left" w:pos="1283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 xml:space="preserve">Неотъемлемой частью настоящего </w:t>
      </w:r>
      <w:r w:rsidR="00AA3F03">
        <w:rPr>
          <w:sz w:val="24"/>
          <w:szCs w:val="24"/>
        </w:rPr>
        <w:t>Договор</w:t>
      </w:r>
      <w:r w:rsidRPr="00B83D12">
        <w:rPr>
          <w:sz w:val="24"/>
          <w:szCs w:val="24"/>
        </w:rPr>
        <w:t>а являются следующие приложения:</w:t>
      </w:r>
    </w:p>
    <w:p w14:paraId="66364AD9" w14:textId="77777777" w:rsidR="009C4640" w:rsidRPr="00B83D12" w:rsidRDefault="009C4640" w:rsidP="009C4640">
      <w:pPr>
        <w:pStyle w:val="1f5"/>
        <w:numPr>
          <w:ilvl w:val="0"/>
          <w:numId w:val="26"/>
        </w:numPr>
        <w:shd w:val="clear" w:color="auto" w:fill="auto"/>
        <w:tabs>
          <w:tab w:val="left" w:pos="1000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Список сотрудников (Приложение № 1)</w:t>
      </w:r>
    </w:p>
    <w:p w14:paraId="4BE257AC" w14:textId="77777777" w:rsidR="009C4640" w:rsidRPr="00B83D12" w:rsidRDefault="009C4640" w:rsidP="009C4640">
      <w:pPr>
        <w:pStyle w:val="1f5"/>
        <w:numPr>
          <w:ilvl w:val="0"/>
          <w:numId w:val="26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Протокол согласования договорной цены (Приложение № 2)</w:t>
      </w:r>
    </w:p>
    <w:p w14:paraId="454A5074" w14:textId="77777777" w:rsidR="009C4640" w:rsidRDefault="009C4640" w:rsidP="009C4640">
      <w:pPr>
        <w:pStyle w:val="1f5"/>
        <w:numPr>
          <w:ilvl w:val="0"/>
          <w:numId w:val="26"/>
        </w:numPr>
        <w:shd w:val="clear" w:color="auto" w:fill="auto"/>
        <w:tabs>
          <w:tab w:val="left" w:pos="1022"/>
        </w:tabs>
        <w:spacing w:line="240" w:lineRule="auto"/>
        <w:ind w:firstLine="709"/>
        <w:jc w:val="both"/>
        <w:rPr>
          <w:sz w:val="24"/>
          <w:szCs w:val="24"/>
        </w:rPr>
      </w:pPr>
      <w:r w:rsidRPr="00B83D12">
        <w:rPr>
          <w:sz w:val="24"/>
          <w:szCs w:val="24"/>
        </w:rPr>
        <w:t>Форма акта сдачи-приемки оказанных услуг (Приложение № 3)</w:t>
      </w:r>
      <w:r w:rsidR="00030617">
        <w:rPr>
          <w:sz w:val="24"/>
          <w:szCs w:val="24"/>
        </w:rPr>
        <w:t>.</w:t>
      </w:r>
    </w:p>
    <w:p w14:paraId="4EFD4C5B" w14:textId="77777777" w:rsid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6670D35" w14:textId="4C0BF4B0" w:rsidR="004948B1" w:rsidRPr="00321AF4" w:rsidRDefault="004948B1" w:rsidP="00321AF4">
      <w:pPr>
        <w:pStyle w:val="ab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191815E0" w14:textId="77777777" w:rsidR="00321AF4" w:rsidRPr="00321AF4" w:rsidRDefault="00321AF4" w:rsidP="00321AF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29567" w14:textId="0CC2981F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В соответствии с требованиями Федерального закона от 25.12.2008 № 273-ФЗ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 при исполнении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оих обязательств по настоящему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на действия или решения этих лиц с целью получить какие-либо неправомерные преимущества или иные неправомерные цели.</w:t>
      </w:r>
    </w:p>
    <w:p w14:paraId="38DA6084" w14:textId="6C54B34A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При исполнении своих обязательств по настоящему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CB58876" w14:textId="283B76AD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возникновения у Сторон подозрений, что произошло или может произойти нарушение каких-либо положений пунктов 10.1. и 10.2.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соответствующая сторона обязуется уведомить об этом другую Сторону в письменной форме.</w:t>
      </w:r>
    </w:p>
    <w:p w14:paraId="4B40EEE8" w14:textId="3F29F439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10.1. и 10.2.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контрагентом, его аффилированным лицом, работником или посредником. </w:t>
      </w:r>
    </w:p>
    <w:p w14:paraId="151A2488" w14:textId="3C8E8C20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письменного уведомления, соответствующая Сторона имеет право приостановить исполнение обязательств по настоящему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получения информации об итогах его рассмотрения второй Стороной.</w:t>
      </w:r>
    </w:p>
    <w:p w14:paraId="26F83E9D" w14:textId="4C562384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получившая уведомление о нарушении каких-либо положений пунктов 10.1. и 10.2.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1C86D245" w14:textId="7078AB88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Стороны гарантируют осуществление надлежащего разбирательства по фактам 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нарушения положений пунктов 10.1. и 10.2.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B3D749C" w14:textId="28FC22D0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случае нарушения Сторонами обязательств воздерживаться от запрещенных действий, указанных в пунктах 10.1. и 10.2.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и/или неполучения другой Стороной в установленный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информации об итогах рассмотрения уведомления и подтверждения, что нарушение не произошло или не произойдет, другая Сторона имеет право отказаться от исполнения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полностью или в части путем направления письменного уведомления не позднее чем за 14 (четырнадцать) календарных дней до даты прекращения действия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AF72D0" w14:textId="030E0E67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Сторона, по чьей инициативе был расторгнут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10.5.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требовать возмещение реального ущерба, возникшего в результате такого расторжения.</w:t>
      </w:r>
    </w:p>
    <w:p w14:paraId="08D4965E" w14:textId="5AF7ADAC" w:rsidR="004948B1" w:rsidRPr="004948B1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В случае нарушения одной Стороной обязательств, установленных разделом 10 настоящего </w:t>
      </w:r>
      <w:r w:rsidR="00AA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4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5E9950EA" w14:textId="77777777" w:rsidR="004948B1" w:rsidRPr="007750E4" w:rsidRDefault="004948B1" w:rsidP="004948B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C206C3" w14:textId="77777777" w:rsidR="00487190" w:rsidRPr="0077320C" w:rsidRDefault="00487190" w:rsidP="007343B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948B1"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Юридические адреса</w:t>
      </w:r>
      <w:r w:rsidR="00A105EE"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банковские реквизиты </w:t>
      </w:r>
      <w:r w:rsidR="00A105EE"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подписи </w:t>
      </w:r>
      <w:r w:rsidRPr="0077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0"/>
        <w:gridCol w:w="4770"/>
      </w:tblGrid>
      <w:tr w:rsidR="00487190" w:rsidRPr="0077320C" w14:paraId="01317A15" w14:textId="77777777" w:rsidTr="005A5B0C">
        <w:trPr>
          <w:trHeight w:val="514"/>
        </w:trPr>
        <w:tc>
          <w:tcPr>
            <w:tcW w:w="4800" w:type="dxa"/>
            <w:shd w:val="clear" w:color="auto" w:fill="auto"/>
            <w:vAlign w:val="center"/>
          </w:tcPr>
          <w:p w14:paraId="408A33F1" w14:textId="77777777" w:rsidR="00487190" w:rsidRPr="0077320C" w:rsidRDefault="00487190" w:rsidP="0077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0F77ADF" w14:textId="77777777" w:rsidR="00487190" w:rsidRPr="0077320C" w:rsidRDefault="00E9687D" w:rsidP="0077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 w:rsidR="00487190" w:rsidRPr="00773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487190" w:rsidRPr="007750E4" w14:paraId="097A5CA3" w14:textId="77777777" w:rsidTr="005A5B0C">
        <w:tc>
          <w:tcPr>
            <w:tcW w:w="480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84"/>
            </w:tblGrid>
            <w:tr w:rsidR="00F337BD" w:rsidRPr="00A84AD5" w14:paraId="24C9B1CB" w14:textId="77777777" w:rsidTr="00321AF4">
              <w:tc>
                <w:tcPr>
                  <w:tcW w:w="4584" w:type="dxa"/>
                  <w:shd w:val="clear" w:color="auto" w:fill="auto"/>
                </w:tcPr>
                <w:p w14:paraId="2E0E1B57" w14:textId="77777777" w:rsidR="005A5B0C" w:rsidRDefault="00F337BD" w:rsidP="00F337B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471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науки Институт физики атмосферы им. А.М.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471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Обухова Российской академии наук </w:t>
                  </w:r>
                </w:p>
                <w:p w14:paraId="0A2AF3B6" w14:textId="6E3B94EC" w:rsidR="00F337BD" w:rsidRPr="00D44272" w:rsidRDefault="00F337BD" w:rsidP="00F337B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27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</w:t>
                  </w:r>
                  <w:r w:rsidRPr="003471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ИФА им. А.М. Обухова РАН</w:t>
                  </w:r>
                  <w:r w:rsidRPr="00D4427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14:paraId="56131226" w14:textId="77777777" w:rsidR="00321AF4" w:rsidRPr="00321AF4" w:rsidRDefault="00321AF4" w:rsidP="00321AF4">
                  <w:pPr>
                    <w:shd w:val="clear" w:color="auto" w:fill="FFFFFF"/>
                    <w:spacing w:after="0" w:line="240" w:lineRule="auto"/>
                    <w:ind w:left="-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9" w:name="_Hlk179283063"/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119017, г. Москва, внутригородская территория муниципальный округ Якиманка, Пыжевский переулок, д.3, стр.1</w:t>
                  </w:r>
                  <w:bookmarkEnd w:id="19"/>
                </w:p>
                <w:p w14:paraId="3A25F708" w14:textId="34AC102D" w:rsidR="00F337BD" w:rsidRPr="00A84AD5" w:rsidRDefault="00F337BD" w:rsidP="00F337B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84AD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ИНН 7706042090 КПП 770601001</w:t>
                  </w:r>
                </w:p>
                <w:p w14:paraId="7EC26A35" w14:textId="77777777" w:rsidR="00F337BD" w:rsidRPr="00321AF4" w:rsidRDefault="00F337BD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ОГРН 1027739864107</w:t>
                  </w:r>
                </w:p>
                <w:p w14:paraId="6460F911" w14:textId="77777777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УФК по г. Москве</w:t>
                  </w:r>
                </w:p>
                <w:p w14:paraId="1D3E4455" w14:textId="77777777" w:rsid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3471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ИФА им. А.М. Обухова РАН</w:t>
                  </w: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773FF23D" w14:textId="651ADCB4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 xml:space="preserve">л/с 20736Ч18290)                         </w:t>
                  </w:r>
                </w:p>
                <w:p w14:paraId="20E9B11F" w14:textId="77777777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ОКЦ № 1 ГУ БАНКА РОССИИ ПО ЦФО//УФК ПО Г. МОСКВЕ г. Москва</w:t>
                  </w:r>
                </w:p>
                <w:p w14:paraId="403CC19C" w14:textId="3D992A0B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БИК 004525988</w:t>
                  </w:r>
                  <w:r w:rsidR="007732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7320C" w:rsidRPr="00321AF4">
                    <w:rPr>
                      <w:rFonts w:ascii="Times New Roman" w:hAnsi="Times New Roman"/>
                      <w:sz w:val="24"/>
                      <w:szCs w:val="24"/>
                    </w:rPr>
                    <w:t>ТОФК 7300</w:t>
                  </w: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</w:t>
                  </w:r>
                </w:p>
                <w:p w14:paraId="75DC6538" w14:textId="77777777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Казначейский счет (р/с) 03214643000000017300   </w:t>
                  </w:r>
                </w:p>
                <w:p w14:paraId="23241699" w14:textId="77777777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Единый казначейский счет (к/с) 40102810545370000003</w:t>
                  </w:r>
                </w:p>
                <w:p w14:paraId="6A38EE90" w14:textId="77777777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ОКПО 02699398</w:t>
                  </w:r>
                </w:p>
                <w:p w14:paraId="79AA58A8" w14:textId="5D71ED97" w:rsidR="00321AF4" w:rsidRPr="00321AF4" w:rsidRDefault="00321AF4" w:rsidP="00321A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1AF4">
                    <w:rPr>
                      <w:rFonts w:ascii="Times New Roman" w:hAnsi="Times New Roman"/>
                      <w:sz w:val="24"/>
                      <w:szCs w:val="24"/>
                    </w:rPr>
                    <w:t>Тел.: 8(495)953-38-94</w:t>
                  </w:r>
                </w:p>
                <w:p w14:paraId="587BE9EB" w14:textId="204B4708" w:rsidR="00F337BD" w:rsidRPr="00A84AD5" w:rsidRDefault="002C41B5" w:rsidP="00F337B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ifaran</w:t>
                  </w:r>
                  <w:r>
                    <w:rPr>
                      <w:rFonts w:ascii="Times New Roman" w:hAnsi="Times New Roman"/>
                    </w:rPr>
                    <w:t>@</w:t>
                  </w:r>
                  <w:r>
                    <w:rPr>
                      <w:rFonts w:ascii="Times New Roman" w:hAnsi="Times New Roman"/>
                      <w:lang w:val="en-US"/>
                    </w:rPr>
                    <w:t>ifaran</w:t>
                  </w:r>
                  <w:r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  <w:lang w:val="en-US"/>
                    </w:rPr>
                    <w:t>ru</w:t>
                  </w:r>
                  <w:r>
                    <w:rPr>
                      <w:rFonts w:ascii="Times New Roman" w:hAnsi="Times New Roman"/>
                    </w:rPr>
                    <w:t xml:space="preserve">; </w:t>
                  </w:r>
                  <w:r>
                    <w:rPr>
                      <w:rFonts w:ascii="Times New Roman" w:hAnsi="Times New Roman"/>
                      <w:lang w:val="en-US"/>
                    </w:rPr>
                    <w:t>katylkov</w:t>
                  </w:r>
                  <w:r>
                    <w:rPr>
                      <w:rFonts w:ascii="Times New Roman" w:hAnsi="Times New Roman"/>
                    </w:rPr>
                    <w:t>@</w:t>
                  </w:r>
                  <w:r>
                    <w:rPr>
                      <w:rFonts w:ascii="Times New Roman" w:hAnsi="Times New Roman"/>
                      <w:lang w:val="en-US"/>
                    </w:rPr>
                    <w:t>ifaran</w:t>
                  </w:r>
                  <w:r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  <w:lang w:val="en-US"/>
                    </w:rPr>
                    <w:t>ru</w:t>
                  </w:r>
                </w:p>
              </w:tc>
            </w:tr>
          </w:tbl>
          <w:p w14:paraId="2FC258A9" w14:textId="63E79B91" w:rsidR="00487190" w:rsidRPr="009C4640" w:rsidRDefault="00487190" w:rsidP="009C46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4770" w:type="dxa"/>
            <w:shd w:val="clear" w:color="auto" w:fill="auto"/>
          </w:tcPr>
          <w:p w14:paraId="58902CE8" w14:textId="318DF573" w:rsidR="005A5B0C" w:rsidRPr="0077320C" w:rsidRDefault="005A5B0C" w:rsidP="004B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      </w:r>
          </w:p>
          <w:p w14:paraId="450EC205" w14:textId="77777777" w:rsidR="004B0B76" w:rsidRPr="0077320C" w:rsidRDefault="004B0B76" w:rsidP="004B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184209, г. Апатиты, Мурманская область, ул. Ферсмана, д.14</w:t>
            </w:r>
          </w:p>
          <w:p w14:paraId="62361E4B" w14:textId="23BDABF6" w:rsidR="004B0B76" w:rsidRPr="0077320C" w:rsidRDefault="00321AF4" w:rsidP="004B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4B0B76" w:rsidRPr="0077320C">
              <w:rPr>
                <w:rFonts w:ascii="Times New Roman" w:hAnsi="Times New Roman"/>
                <w:sz w:val="24"/>
                <w:szCs w:val="24"/>
              </w:rPr>
              <w:t>5101100280</w:t>
            </w:r>
            <w:r w:rsidRPr="0077320C">
              <w:rPr>
                <w:rFonts w:ascii="Times New Roman" w:hAnsi="Times New Roman"/>
                <w:sz w:val="24"/>
                <w:szCs w:val="24"/>
              </w:rPr>
              <w:t xml:space="preserve"> КПП </w:t>
            </w:r>
            <w:r w:rsidR="004B0B76" w:rsidRPr="0077320C">
              <w:rPr>
                <w:rFonts w:ascii="Times New Roman" w:hAnsi="Times New Roman"/>
                <w:sz w:val="24"/>
                <w:szCs w:val="24"/>
              </w:rPr>
              <w:t>511801001</w:t>
            </w:r>
          </w:p>
          <w:p w14:paraId="51351357" w14:textId="77777777" w:rsidR="004B0B76" w:rsidRPr="0077320C" w:rsidRDefault="004B0B76" w:rsidP="004B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 xml:space="preserve">ОГРН 1025100508333 </w:t>
            </w:r>
          </w:p>
          <w:p w14:paraId="1E861F3F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УФК по Нижегородской области (ФИЦ КНЦ РАН л/с 20496У94230)</w:t>
            </w:r>
          </w:p>
          <w:p w14:paraId="1A697BAC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Р/счет (казначейский счет): 03214643000000013212</w:t>
            </w:r>
          </w:p>
          <w:p w14:paraId="5BBA2969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К/счет (единый казначейский счет): 40102810745370000024</w:t>
            </w:r>
          </w:p>
          <w:p w14:paraId="0FD37644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ОКЦ №1 ВВГУ Банка России // УФК по Нижегородской области г. Нижний Новгород</w:t>
            </w:r>
          </w:p>
          <w:p w14:paraId="3E6CCF5E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БИК (ТОФК): 012202102</w:t>
            </w:r>
          </w:p>
          <w:p w14:paraId="6F5C199E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ОКПО: 02699889   ОКТМО: 47519000</w:t>
            </w:r>
          </w:p>
          <w:p w14:paraId="647DEB03" w14:textId="77777777" w:rsidR="0077320C" w:rsidRPr="0077320C" w:rsidRDefault="0077320C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КБК 00000000000000000130</w:t>
            </w:r>
          </w:p>
          <w:p w14:paraId="31219F1B" w14:textId="4DADCA20" w:rsidR="004B0B76" w:rsidRPr="0077320C" w:rsidRDefault="004B0B76" w:rsidP="00773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Тел: 8 (815-55) 79-595</w:t>
            </w:r>
          </w:p>
          <w:p w14:paraId="71E191CB" w14:textId="77777777" w:rsidR="004B0B76" w:rsidRPr="0077320C" w:rsidRDefault="004B0B76" w:rsidP="004B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20C">
              <w:rPr>
                <w:rFonts w:ascii="Times New Roman" w:hAnsi="Times New Roman"/>
                <w:sz w:val="24"/>
                <w:szCs w:val="24"/>
              </w:rPr>
              <w:t>Факс: 8 (815-55) 76-425</w:t>
            </w:r>
          </w:p>
          <w:p w14:paraId="08C823EF" w14:textId="37EEC6C8" w:rsidR="005A5B0C" w:rsidRPr="002C41B5" w:rsidRDefault="00AF5468" w:rsidP="004B0B7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5B0C" w:rsidRPr="002C41B5">
                <w:rPr>
                  <w:rStyle w:val="a6"/>
                  <w:rFonts w:ascii="Times New Roman" w:hAnsi="Times New Roman"/>
                  <w:sz w:val="24"/>
                  <w:szCs w:val="24"/>
                </w:rPr>
                <w:t>ksc@k</w:t>
              </w:r>
              <w:r w:rsidR="005A5B0C" w:rsidRPr="002C41B5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</w:t>
              </w:r>
              <w:r w:rsidR="005A5B0C" w:rsidRPr="002C41B5">
                <w:rPr>
                  <w:rStyle w:val="a6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  <w:p w14:paraId="75A3016B" w14:textId="77777777" w:rsidR="005A5B0C" w:rsidRPr="0077320C" w:rsidRDefault="005A5B0C" w:rsidP="005A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90" w:rsidRPr="007750E4" w14:paraId="3590B2AC" w14:textId="77777777" w:rsidTr="005A5B0C">
        <w:trPr>
          <w:trHeight w:val="1589"/>
        </w:trPr>
        <w:tc>
          <w:tcPr>
            <w:tcW w:w="4800" w:type="dxa"/>
            <w:shd w:val="clear" w:color="auto" w:fill="auto"/>
          </w:tcPr>
          <w:p w14:paraId="5AB9BCC1" w14:textId="77777777" w:rsidR="005A5B0C" w:rsidRPr="00D44272" w:rsidRDefault="005A5B0C" w:rsidP="005A5B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228B2356" w14:textId="77777777" w:rsidR="005A5B0C" w:rsidRPr="00D44272" w:rsidRDefault="005A5B0C" w:rsidP="005A5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D7714F" w14:textId="77777777" w:rsidR="005A5B0C" w:rsidRPr="00D44272" w:rsidRDefault="005A5B0C" w:rsidP="005A5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22C016" w14:textId="77777777" w:rsidR="005A5B0C" w:rsidRPr="00D44272" w:rsidRDefault="005A5B0C" w:rsidP="005A5B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В.А. </w:t>
            </w:r>
            <w:r w:rsidRPr="00B91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Семенов </w:t>
            </w:r>
          </w:p>
          <w:p w14:paraId="364088F2" w14:textId="622FE468" w:rsidR="00487190" w:rsidRPr="007750E4" w:rsidRDefault="005A5B0C" w:rsidP="005A5B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44272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6BCADF5C" w14:textId="0485F0A6" w:rsidR="009A67E8" w:rsidRPr="00030617" w:rsidRDefault="009A67E8" w:rsidP="00D15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4770" w:type="dxa"/>
            <w:shd w:val="clear" w:color="auto" w:fill="auto"/>
          </w:tcPr>
          <w:p w14:paraId="35F59B38" w14:textId="24187AAB" w:rsidR="004B0B76" w:rsidRPr="0077320C" w:rsidRDefault="0077320C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управляющего</w:t>
            </w:r>
            <w:r w:rsidR="00576498" w:rsidRPr="0077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  <w:r w:rsidR="004B0B76" w:rsidRPr="0077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507488" w14:textId="77777777" w:rsidR="00F718C2" w:rsidRPr="0077320C" w:rsidRDefault="00F718C2" w:rsidP="0056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3604B" w14:textId="77777777" w:rsidR="00576498" w:rsidRPr="0077320C" w:rsidRDefault="00576498" w:rsidP="0056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203C0" w14:textId="77777777" w:rsidR="00487190" w:rsidRPr="0077320C" w:rsidRDefault="00037082" w:rsidP="0056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9A5B5F" w:rsidRPr="0077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</w:t>
            </w:r>
            <w:r w:rsidR="00EA410F" w:rsidRPr="0077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5D44" w:rsidRPr="00773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</w:t>
            </w:r>
          </w:p>
          <w:p w14:paraId="6CB6A2CE" w14:textId="77777777" w:rsidR="009A67E8" w:rsidRPr="0077320C" w:rsidRDefault="00D15D44" w:rsidP="00566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20C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 w:rsidR="009A67E8" w:rsidRPr="0077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5F83E6" w14:textId="432F461E" w:rsidR="00AF01F8" w:rsidRPr="00135E1B" w:rsidRDefault="00853887" w:rsidP="0085388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AD6778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F01F8" w:rsidRPr="00135E1B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1963F798" w14:textId="77777777" w:rsidR="00AD6778" w:rsidRDefault="004E3890" w:rsidP="009C464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B0B76">
        <w:rPr>
          <w:rFonts w:ascii="Times New Roman" w:hAnsi="Times New Roman" w:cs="Times New Roman"/>
          <w:sz w:val="20"/>
          <w:szCs w:val="20"/>
        </w:rPr>
        <w:t xml:space="preserve">    </w:t>
      </w:r>
      <w:r w:rsidR="00AF01F8" w:rsidRPr="00135E1B">
        <w:rPr>
          <w:rFonts w:ascii="Times New Roman" w:hAnsi="Times New Roman" w:cs="Times New Roman"/>
          <w:sz w:val="20"/>
          <w:szCs w:val="20"/>
        </w:rPr>
        <w:t xml:space="preserve">к </w:t>
      </w:r>
      <w:r w:rsidR="00AA3F03">
        <w:rPr>
          <w:rFonts w:ascii="Times New Roman" w:hAnsi="Times New Roman" w:cs="Times New Roman"/>
          <w:sz w:val="20"/>
          <w:szCs w:val="20"/>
        </w:rPr>
        <w:t>Договор</w:t>
      </w:r>
      <w:r w:rsidR="00AF01F8" w:rsidRPr="00135E1B">
        <w:rPr>
          <w:rFonts w:ascii="Times New Roman" w:hAnsi="Times New Roman" w:cs="Times New Roman"/>
          <w:sz w:val="20"/>
          <w:szCs w:val="20"/>
        </w:rPr>
        <w:t xml:space="preserve">у </w:t>
      </w:r>
      <w:r w:rsidR="00AF01F8" w:rsidRPr="00CC014D">
        <w:rPr>
          <w:rFonts w:ascii="Times New Roman" w:hAnsi="Times New Roman" w:cs="Times New Roman"/>
          <w:sz w:val="20"/>
          <w:szCs w:val="20"/>
        </w:rPr>
        <w:t>№</w:t>
      </w:r>
      <w:r w:rsidR="00FC6639" w:rsidRPr="00CC014D">
        <w:rPr>
          <w:rFonts w:ascii="Times New Roman" w:hAnsi="Times New Roman" w:cs="Times New Roman"/>
          <w:sz w:val="20"/>
          <w:szCs w:val="20"/>
        </w:rPr>
        <w:t xml:space="preserve"> </w:t>
      </w:r>
      <w:r w:rsidR="00187D72">
        <w:rPr>
          <w:rFonts w:ascii="Times New Roman" w:hAnsi="Times New Roman" w:cs="Times New Roman"/>
          <w:sz w:val="20"/>
          <w:szCs w:val="20"/>
        </w:rPr>
        <w:t>0</w:t>
      </w:r>
      <w:r w:rsidR="002C41B5">
        <w:rPr>
          <w:rFonts w:ascii="Times New Roman" w:hAnsi="Times New Roman" w:cs="Times New Roman"/>
          <w:sz w:val="20"/>
          <w:szCs w:val="20"/>
        </w:rPr>
        <w:t>2</w:t>
      </w:r>
      <w:r w:rsidR="00187D72">
        <w:rPr>
          <w:rFonts w:ascii="Times New Roman" w:hAnsi="Times New Roman" w:cs="Times New Roman"/>
          <w:sz w:val="20"/>
          <w:szCs w:val="20"/>
        </w:rPr>
        <w:t>/2</w:t>
      </w:r>
      <w:r w:rsidR="002C41B5">
        <w:rPr>
          <w:rFonts w:ascii="Times New Roman" w:hAnsi="Times New Roman" w:cs="Times New Roman"/>
          <w:sz w:val="20"/>
          <w:szCs w:val="20"/>
        </w:rPr>
        <w:t>6</w:t>
      </w:r>
    </w:p>
    <w:p w14:paraId="0E5412F5" w14:textId="07A7B9BA" w:rsidR="00AF01F8" w:rsidRPr="00135E1B" w:rsidRDefault="004B0B76" w:rsidP="009C464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547DC">
        <w:rPr>
          <w:rFonts w:ascii="Times New Roman" w:hAnsi="Times New Roman" w:cs="Times New Roman"/>
          <w:sz w:val="20"/>
          <w:szCs w:val="20"/>
        </w:rPr>
        <w:t>от</w:t>
      </w:r>
      <w:r w:rsidR="00853887">
        <w:rPr>
          <w:rFonts w:ascii="Times New Roman" w:hAnsi="Times New Roman" w:cs="Times New Roman"/>
          <w:sz w:val="20"/>
          <w:szCs w:val="20"/>
        </w:rPr>
        <w:t xml:space="preserve"> </w:t>
      </w:r>
      <w:r w:rsidR="00AF5468">
        <w:rPr>
          <w:rFonts w:ascii="Times New Roman" w:hAnsi="Times New Roman" w:cs="Times New Roman"/>
          <w:sz w:val="20"/>
          <w:szCs w:val="20"/>
        </w:rPr>
        <w:t>__</w:t>
      </w:r>
      <w:r w:rsidR="002C41B5">
        <w:rPr>
          <w:rFonts w:ascii="Times New Roman" w:hAnsi="Times New Roman" w:cs="Times New Roman"/>
          <w:sz w:val="20"/>
          <w:szCs w:val="20"/>
        </w:rPr>
        <w:t xml:space="preserve"> мая </w:t>
      </w:r>
      <w:r w:rsidR="00187D72">
        <w:rPr>
          <w:rFonts w:ascii="Times New Roman" w:hAnsi="Times New Roman" w:cs="Times New Roman"/>
          <w:sz w:val="20"/>
          <w:szCs w:val="20"/>
        </w:rPr>
        <w:t>202</w:t>
      </w:r>
      <w:r w:rsidR="002C41B5">
        <w:rPr>
          <w:rFonts w:ascii="Times New Roman" w:hAnsi="Times New Roman" w:cs="Times New Roman"/>
          <w:sz w:val="20"/>
          <w:szCs w:val="20"/>
        </w:rPr>
        <w:t>6</w:t>
      </w:r>
      <w:r w:rsidR="00853887">
        <w:rPr>
          <w:rFonts w:ascii="Times New Roman" w:hAnsi="Times New Roman" w:cs="Times New Roman"/>
          <w:sz w:val="20"/>
          <w:szCs w:val="20"/>
        </w:rPr>
        <w:t>г.</w:t>
      </w:r>
    </w:p>
    <w:p w14:paraId="4A67F2FB" w14:textId="77777777" w:rsidR="00AF01F8" w:rsidRPr="00AF01F8" w:rsidRDefault="00AF01F8" w:rsidP="00AF01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E166F2" w14:textId="77777777" w:rsidR="00AF01F8" w:rsidRPr="00DF20E5" w:rsidRDefault="00AF01F8" w:rsidP="00AF01F8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2370AA3" w14:textId="72D6EF97" w:rsidR="00AF01F8" w:rsidRPr="00DF20E5" w:rsidRDefault="00AF01F8" w:rsidP="00A34B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DF20E5">
        <w:rPr>
          <w:rFonts w:ascii="Times New Roman" w:hAnsi="Times New Roman" w:cs="Times New Roman"/>
          <w:sz w:val="25"/>
          <w:szCs w:val="25"/>
        </w:rPr>
        <w:t xml:space="preserve">Список сотрудников </w:t>
      </w:r>
      <w:r w:rsidR="005A5B0C" w:rsidRPr="003471E2">
        <w:rPr>
          <w:rFonts w:ascii="Times New Roman" w:eastAsia="Times New Roman" w:hAnsi="Times New Roman"/>
          <w:sz w:val="24"/>
          <w:szCs w:val="24"/>
          <w:lang w:eastAsia="ru-RU"/>
        </w:rPr>
        <w:t>ИФА им. А.М. Обухова РАН</w:t>
      </w:r>
      <w:r w:rsidRPr="00DF20E5">
        <w:rPr>
          <w:rFonts w:ascii="Times New Roman" w:hAnsi="Times New Roman" w:cs="Times New Roman"/>
          <w:sz w:val="25"/>
          <w:szCs w:val="25"/>
        </w:rPr>
        <w:t>,</w:t>
      </w:r>
    </w:p>
    <w:p w14:paraId="049FD5F3" w14:textId="77777777" w:rsidR="00AF01F8" w:rsidRPr="00DF20E5" w:rsidRDefault="00AF01F8" w:rsidP="00A34B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DF20E5">
        <w:rPr>
          <w:rFonts w:ascii="Times New Roman" w:hAnsi="Times New Roman" w:cs="Times New Roman"/>
          <w:sz w:val="25"/>
          <w:szCs w:val="25"/>
        </w:rPr>
        <w:t>командированных для проживания на научной базе ФИЦ КНЦ РАН</w:t>
      </w:r>
      <w:r w:rsidR="00955060" w:rsidRPr="00DF20E5">
        <w:rPr>
          <w:rFonts w:ascii="Times New Roman" w:hAnsi="Times New Roman" w:cs="Times New Roman"/>
          <w:sz w:val="25"/>
          <w:szCs w:val="25"/>
        </w:rPr>
        <w:t xml:space="preserve"> «Баренцбург»</w:t>
      </w:r>
      <w:r w:rsidRPr="00DF20E5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2DF90BD" w14:textId="77777777" w:rsidR="00AF01F8" w:rsidRPr="00DF20E5" w:rsidRDefault="00AF01F8" w:rsidP="00A34B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DF20E5">
        <w:rPr>
          <w:rFonts w:ascii="Times New Roman" w:hAnsi="Times New Roman" w:cs="Times New Roman"/>
          <w:sz w:val="25"/>
          <w:szCs w:val="25"/>
        </w:rPr>
        <w:t>в пос. Баренцбург</w:t>
      </w:r>
      <w:r w:rsidR="00030617">
        <w:rPr>
          <w:rFonts w:ascii="Times New Roman" w:hAnsi="Times New Roman" w:cs="Times New Roman"/>
          <w:sz w:val="25"/>
          <w:szCs w:val="25"/>
        </w:rPr>
        <w:t xml:space="preserve">, </w:t>
      </w:r>
      <w:r w:rsidRPr="00DF20E5">
        <w:rPr>
          <w:rFonts w:ascii="Times New Roman" w:hAnsi="Times New Roman" w:cs="Times New Roman"/>
          <w:sz w:val="25"/>
          <w:szCs w:val="25"/>
        </w:rPr>
        <w:t>арх</w:t>
      </w:r>
      <w:r w:rsidR="00030617">
        <w:rPr>
          <w:rFonts w:ascii="Times New Roman" w:hAnsi="Times New Roman" w:cs="Times New Roman"/>
          <w:sz w:val="25"/>
          <w:szCs w:val="25"/>
        </w:rPr>
        <w:t>ипелаг Шпицберген, Королевство Норвегия</w:t>
      </w:r>
    </w:p>
    <w:p w14:paraId="55C064BF" w14:textId="77777777" w:rsidR="00A34B52" w:rsidRPr="00DF20E5" w:rsidRDefault="00A34B52" w:rsidP="00A34B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340"/>
        <w:gridCol w:w="1055"/>
      </w:tblGrid>
      <w:tr w:rsidR="004E3890" w:rsidRPr="00942D30" w14:paraId="08E08C7E" w14:textId="77777777" w:rsidTr="00213DB1">
        <w:trPr>
          <w:trHeight w:val="558"/>
        </w:trPr>
        <w:tc>
          <w:tcPr>
            <w:tcW w:w="817" w:type="dxa"/>
            <w:vAlign w:val="center"/>
          </w:tcPr>
          <w:p w14:paraId="50E5D52B" w14:textId="77777777" w:rsidR="004E3890" w:rsidRPr="004E3890" w:rsidRDefault="004E3890" w:rsidP="00B05432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4E3890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827" w:type="dxa"/>
            <w:vAlign w:val="center"/>
          </w:tcPr>
          <w:p w14:paraId="1C2FC50A" w14:textId="77777777" w:rsidR="004E3890" w:rsidRPr="004E3890" w:rsidRDefault="004E3890" w:rsidP="00B05432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4E3890">
              <w:rPr>
                <w:rFonts w:ascii="Times New Roman" w:hAnsi="Times New Roman" w:cs="Times New Roman"/>
                <w:sz w:val="25"/>
                <w:szCs w:val="25"/>
              </w:rPr>
              <w:t>ФИО</w:t>
            </w:r>
          </w:p>
        </w:tc>
        <w:tc>
          <w:tcPr>
            <w:tcW w:w="3340" w:type="dxa"/>
            <w:vAlign w:val="center"/>
          </w:tcPr>
          <w:p w14:paraId="6FA6D21E" w14:textId="77777777" w:rsidR="004E3890" w:rsidRPr="004E3890" w:rsidRDefault="00213DB1" w:rsidP="00B05432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Период</w:t>
            </w:r>
            <w:r w:rsidR="004E3890" w:rsidRPr="004E3890">
              <w:rPr>
                <w:rFonts w:ascii="Times New Roman" w:hAnsi="Times New Roman" w:cs="Times New Roman"/>
                <w:sz w:val="25"/>
                <w:szCs w:val="25"/>
              </w:rPr>
              <w:t xml:space="preserve"> проживания</w:t>
            </w:r>
          </w:p>
        </w:tc>
        <w:tc>
          <w:tcPr>
            <w:tcW w:w="1055" w:type="dxa"/>
            <w:vAlign w:val="center"/>
          </w:tcPr>
          <w:p w14:paraId="6DD7BFA8" w14:textId="77777777" w:rsidR="004E3890" w:rsidRPr="004E3890" w:rsidRDefault="004E3890" w:rsidP="00213DB1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4E3890">
              <w:rPr>
                <w:rFonts w:ascii="Times New Roman" w:hAnsi="Times New Roman" w:cs="Times New Roman"/>
                <w:sz w:val="25"/>
                <w:szCs w:val="25"/>
              </w:rPr>
              <w:t xml:space="preserve">Кол-во </w:t>
            </w:r>
            <w:r w:rsidR="00213DB1">
              <w:rPr>
                <w:rFonts w:ascii="Times New Roman" w:hAnsi="Times New Roman" w:cs="Times New Roman"/>
                <w:sz w:val="25"/>
                <w:szCs w:val="25"/>
              </w:rPr>
              <w:t>суток</w:t>
            </w:r>
          </w:p>
        </w:tc>
      </w:tr>
      <w:tr w:rsidR="002C41B5" w:rsidRPr="00942D30" w14:paraId="269D52C0" w14:textId="77777777" w:rsidTr="00213DB1">
        <w:tc>
          <w:tcPr>
            <w:tcW w:w="817" w:type="dxa"/>
            <w:vAlign w:val="center"/>
          </w:tcPr>
          <w:p w14:paraId="297A6603" w14:textId="77777777" w:rsidR="002C41B5" w:rsidRPr="004E3890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4E389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827" w:type="dxa"/>
            <w:vAlign w:val="center"/>
          </w:tcPr>
          <w:p w14:paraId="57A84952" w14:textId="7B46C87E" w:rsidR="002C41B5" w:rsidRPr="004E3890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Репина Ирина Анатольевна</w:t>
            </w:r>
          </w:p>
        </w:tc>
        <w:tc>
          <w:tcPr>
            <w:tcW w:w="3340" w:type="dxa"/>
            <w:vAlign w:val="bottom"/>
          </w:tcPr>
          <w:p w14:paraId="6E11AC86" w14:textId="76314483" w:rsidR="002C41B5" w:rsidRPr="005A5B0C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17.07.2026 по 03.08.2026</w:t>
            </w:r>
          </w:p>
        </w:tc>
        <w:tc>
          <w:tcPr>
            <w:tcW w:w="1055" w:type="dxa"/>
            <w:vAlign w:val="bottom"/>
          </w:tcPr>
          <w:p w14:paraId="37147370" w14:textId="572AA791" w:rsidR="002C41B5" w:rsidRPr="005A5B0C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</w:tr>
      <w:tr w:rsidR="002C41B5" w:rsidRPr="00942D30" w14:paraId="2C2EC152" w14:textId="77777777" w:rsidTr="006115A9">
        <w:tc>
          <w:tcPr>
            <w:tcW w:w="817" w:type="dxa"/>
            <w:vAlign w:val="center"/>
          </w:tcPr>
          <w:p w14:paraId="7C7C5907" w14:textId="77777777" w:rsidR="002C41B5" w:rsidRPr="004E3890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827" w:type="dxa"/>
            <w:vAlign w:val="center"/>
          </w:tcPr>
          <w:p w14:paraId="4970541C" w14:textId="3CC06C45" w:rsidR="002C41B5" w:rsidRPr="004E3890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Шестакова Анна Андреевна</w:t>
            </w:r>
          </w:p>
        </w:tc>
        <w:tc>
          <w:tcPr>
            <w:tcW w:w="3340" w:type="dxa"/>
          </w:tcPr>
          <w:p w14:paraId="755785AB" w14:textId="3AEBADB0" w:rsidR="002C41B5" w:rsidRPr="005A5B0C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17.07.2026 по 03.08.2026</w:t>
            </w:r>
          </w:p>
        </w:tc>
        <w:tc>
          <w:tcPr>
            <w:tcW w:w="1055" w:type="dxa"/>
          </w:tcPr>
          <w:p w14:paraId="39AFE69C" w14:textId="23644F1B" w:rsidR="002C41B5" w:rsidRPr="005A5B0C" w:rsidRDefault="002C41B5" w:rsidP="002C41B5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</w:tr>
      <w:tr w:rsidR="002C41B5" w14:paraId="059CB358" w14:textId="77777777" w:rsidTr="006115A9">
        <w:tc>
          <w:tcPr>
            <w:tcW w:w="817" w:type="dxa"/>
          </w:tcPr>
          <w:p w14:paraId="18BB27AE" w14:textId="77777777" w:rsidR="002C41B5" w:rsidRPr="004E3890" w:rsidRDefault="002C41B5" w:rsidP="002C41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827" w:type="dxa"/>
          </w:tcPr>
          <w:p w14:paraId="5EEDFD39" w14:textId="214E6C16" w:rsidR="002C41B5" w:rsidRPr="00523AFF" w:rsidRDefault="002C41B5" w:rsidP="002C41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>Новикова Елена Всеволодовна</w:t>
            </w:r>
          </w:p>
        </w:tc>
        <w:tc>
          <w:tcPr>
            <w:tcW w:w="3340" w:type="dxa"/>
          </w:tcPr>
          <w:p w14:paraId="6B186AB1" w14:textId="5C67622B" w:rsidR="002C41B5" w:rsidRPr="00523AFF" w:rsidRDefault="002C41B5" w:rsidP="005902B0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>с 17.07.202</w:t>
            </w:r>
            <w:r w:rsidR="00523AFF" w:rsidRPr="00523A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 xml:space="preserve"> по 22.08.202</w:t>
            </w:r>
            <w:r w:rsidR="005902B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055" w:type="dxa"/>
          </w:tcPr>
          <w:p w14:paraId="22C1F33A" w14:textId="5B20A678" w:rsidR="002C41B5" w:rsidRPr="00523AFF" w:rsidRDefault="002C41B5" w:rsidP="00523AFF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523A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2C41B5" w14:paraId="7E28FA49" w14:textId="77777777" w:rsidTr="00213DB1">
        <w:tc>
          <w:tcPr>
            <w:tcW w:w="817" w:type="dxa"/>
          </w:tcPr>
          <w:p w14:paraId="565555A2" w14:textId="5B315C48" w:rsidR="002C41B5" w:rsidRDefault="002C41B5" w:rsidP="002C41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827" w:type="dxa"/>
          </w:tcPr>
          <w:p w14:paraId="22C312C7" w14:textId="272A8EF7" w:rsidR="002C41B5" w:rsidRPr="00523AFF" w:rsidRDefault="002C41B5" w:rsidP="002C41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>Тарасов Дмитрий Андреевич</w:t>
            </w:r>
          </w:p>
        </w:tc>
        <w:tc>
          <w:tcPr>
            <w:tcW w:w="3340" w:type="dxa"/>
            <w:vAlign w:val="bottom"/>
          </w:tcPr>
          <w:p w14:paraId="30B4177D" w14:textId="4FC82F02" w:rsidR="002C41B5" w:rsidRPr="00523AFF" w:rsidRDefault="002C41B5" w:rsidP="005902B0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>с 17.07.202</w:t>
            </w:r>
            <w:r w:rsidR="00523AFF" w:rsidRPr="00523A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 xml:space="preserve"> по 22.08.202</w:t>
            </w:r>
            <w:r w:rsidR="005902B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055" w:type="dxa"/>
            <w:vAlign w:val="bottom"/>
          </w:tcPr>
          <w:p w14:paraId="07F5DCEC" w14:textId="0CF94A27" w:rsidR="002C41B5" w:rsidRPr="00523AFF" w:rsidRDefault="002C41B5" w:rsidP="00523AFF">
            <w:pPr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523AF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523A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213DB1" w14:paraId="23A68A6D" w14:textId="77777777" w:rsidTr="001551C0">
        <w:tc>
          <w:tcPr>
            <w:tcW w:w="7984" w:type="dxa"/>
            <w:gridSpan w:val="3"/>
          </w:tcPr>
          <w:p w14:paraId="6798DE14" w14:textId="77777777" w:rsidR="00213DB1" w:rsidRPr="005A5B0C" w:rsidRDefault="00213DB1" w:rsidP="00B0543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A5B0C">
              <w:rPr>
                <w:rFonts w:ascii="Times New Roman" w:hAnsi="Times New Roman" w:cs="Times New Roman"/>
                <w:sz w:val="25"/>
                <w:szCs w:val="25"/>
              </w:rPr>
              <w:t>ИТОГО:</w:t>
            </w:r>
          </w:p>
        </w:tc>
        <w:tc>
          <w:tcPr>
            <w:tcW w:w="1055" w:type="dxa"/>
          </w:tcPr>
          <w:p w14:paraId="6E8C9E6C" w14:textId="212C3846" w:rsidR="00213DB1" w:rsidRPr="005A5B0C" w:rsidRDefault="00523AFF" w:rsidP="00B0543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106</w:t>
            </w:r>
          </w:p>
        </w:tc>
      </w:tr>
    </w:tbl>
    <w:p w14:paraId="47192E5F" w14:textId="77777777" w:rsidR="007750E4" w:rsidRPr="00DF20E5" w:rsidRDefault="007750E4" w:rsidP="00307A9F">
      <w:pPr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XSpec="right" w:tblpY="-39"/>
        <w:tblW w:w="9923" w:type="dxa"/>
        <w:tblLook w:val="04A0" w:firstRow="1" w:lastRow="0" w:firstColumn="1" w:lastColumn="0" w:noHBand="0" w:noVBand="1"/>
      </w:tblPr>
      <w:tblGrid>
        <w:gridCol w:w="5071"/>
        <w:gridCol w:w="4852"/>
      </w:tblGrid>
      <w:tr w:rsidR="00C043F7" w:rsidRPr="00DF20E5" w14:paraId="7B30A9F2" w14:textId="77777777" w:rsidTr="00C043F7">
        <w:tc>
          <w:tcPr>
            <w:tcW w:w="5071" w:type="dxa"/>
          </w:tcPr>
          <w:p w14:paraId="2C14C3E3" w14:textId="06A79011" w:rsidR="005A3435" w:rsidRDefault="0079132E" w:rsidP="00037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                                   </w:t>
            </w:r>
          </w:p>
          <w:p w14:paraId="5918B3E4" w14:textId="77777777" w:rsidR="00C043F7" w:rsidRPr="00DF20E5" w:rsidRDefault="00C043F7" w:rsidP="00187D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Заказчик</w:t>
            </w: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14:paraId="36C8497B" w14:textId="79B729A0" w:rsidR="00C043F7" w:rsidRPr="005A5B0C" w:rsidRDefault="005A5B0C" w:rsidP="00C043F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A5B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ИФА им. А.М. Обухова РАН</w:t>
            </w:r>
            <w:r w:rsidRPr="005A5B0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4852" w:type="dxa"/>
          </w:tcPr>
          <w:p w14:paraId="3CB7B3E6" w14:textId="77777777" w:rsidR="005A3435" w:rsidRDefault="0079132E" w:rsidP="005A343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                                         </w:t>
            </w:r>
          </w:p>
          <w:p w14:paraId="57C9627A" w14:textId="77777777" w:rsidR="00C043F7" w:rsidRPr="00DF20E5" w:rsidRDefault="00C043F7" w:rsidP="005A343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Исполнитель:</w:t>
            </w:r>
          </w:p>
          <w:p w14:paraId="4EF72AC5" w14:textId="0EB7486B" w:rsidR="00C043F7" w:rsidRPr="00DF20E5" w:rsidRDefault="00C043F7" w:rsidP="002C41B5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ФИЦ КНЦ РАН</w:t>
            </w:r>
          </w:p>
        </w:tc>
      </w:tr>
      <w:tr w:rsidR="00C043F7" w:rsidRPr="00DF20E5" w14:paraId="6B04CCCA" w14:textId="77777777" w:rsidTr="00C043F7">
        <w:tc>
          <w:tcPr>
            <w:tcW w:w="5071" w:type="dxa"/>
          </w:tcPr>
          <w:p w14:paraId="14F495B7" w14:textId="77777777" w:rsidR="00527603" w:rsidRDefault="00030617" w:rsidP="0003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Директор</w:t>
            </w:r>
          </w:p>
          <w:p w14:paraId="06203712" w14:textId="77777777" w:rsidR="00030617" w:rsidRDefault="00030617" w:rsidP="0003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  <w:p w14:paraId="1CED59C0" w14:textId="77777777" w:rsidR="00527603" w:rsidRPr="007750E4" w:rsidRDefault="00527603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  <w:p w14:paraId="5898D4AB" w14:textId="6C8BB1C1" w:rsidR="00527603" w:rsidRPr="007750E4" w:rsidRDefault="003F4C09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 </w:t>
            </w:r>
            <w:r w:rsidR="0052760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BD6C96">
              <w:t xml:space="preserve"> </w:t>
            </w:r>
            <w:r w:rsidR="00BD6C96" w:rsidRPr="00BD6C9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В.А. Семенов</w:t>
            </w:r>
          </w:p>
          <w:p w14:paraId="7A238D9E" w14:textId="77777777" w:rsidR="00C043F7" w:rsidRPr="00DF20E5" w:rsidRDefault="00527603" w:rsidP="00527603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М.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852" w:type="dxa"/>
          </w:tcPr>
          <w:p w14:paraId="40FCDD03" w14:textId="79EB6AC8" w:rsidR="00527603" w:rsidRDefault="002C41B5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Врио управляющего</w:t>
            </w:r>
            <w:r w:rsidR="0057649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делами</w:t>
            </w:r>
            <w:r w:rsidR="00527603" w:rsidRPr="007750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3FB7843F" w14:textId="77777777" w:rsidR="00213DB1" w:rsidRDefault="00213DB1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7E593BA6" w14:textId="77777777" w:rsidR="00527603" w:rsidRPr="007750E4" w:rsidRDefault="00527603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40525C8B" w14:textId="77777777" w:rsidR="00527603" w:rsidRPr="007750E4" w:rsidRDefault="00527603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_______________________В.В</w:t>
            </w:r>
            <w:r w:rsidRPr="007750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Снегов</w:t>
            </w:r>
          </w:p>
          <w:p w14:paraId="32B52979" w14:textId="77777777" w:rsidR="00C043F7" w:rsidRPr="00DF20E5" w:rsidRDefault="00527603" w:rsidP="0052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М.П</w:t>
            </w: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14:paraId="32314650" w14:textId="77777777" w:rsidR="00566052" w:rsidRDefault="00566052" w:rsidP="00AF01F8">
      <w:pPr>
        <w:spacing w:before="120"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7633851" w14:textId="77777777" w:rsidR="00566052" w:rsidRDefault="0056605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14:paraId="24743952" w14:textId="4EA3598D" w:rsidR="00F064BB" w:rsidRPr="00135E1B" w:rsidRDefault="00853887" w:rsidP="0085388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53887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Pr="00B350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AD677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66052" w:rsidRPr="00135E1B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14:paraId="648E6F9D" w14:textId="77777777" w:rsidR="00AD6778" w:rsidRDefault="00B46FD2" w:rsidP="0085388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87D7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0B76" w:rsidRPr="00135E1B">
        <w:rPr>
          <w:rFonts w:ascii="Times New Roman" w:hAnsi="Times New Roman" w:cs="Times New Roman"/>
          <w:sz w:val="20"/>
          <w:szCs w:val="20"/>
        </w:rPr>
        <w:t xml:space="preserve">к </w:t>
      </w:r>
      <w:r w:rsidR="00AA3F03">
        <w:rPr>
          <w:rFonts w:ascii="Times New Roman" w:hAnsi="Times New Roman" w:cs="Times New Roman"/>
          <w:sz w:val="20"/>
          <w:szCs w:val="20"/>
        </w:rPr>
        <w:t>Договор</w:t>
      </w:r>
      <w:r w:rsidR="004B0B76" w:rsidRPr="00135E1B">
        <w:rPr>
          <w:rFonts w:ascii="Times New Roman" w:hAnsi="Times New Roman" w:cs="Times New Roman"/>
          <w:sz w:val="20"/>
          <w:szCs w:val="20"/>
        </w:rPr>
        <w:t>у №</w:t>
      </w:r>
      <w:r w:rsidR="004B0B76">
        <w:rPr>
          <w:rFonts w:ascii="Times New Roman" w:hAnsi="Times New Roman" w:cs="Times New Roman"/>
          <w:sz w:val="20"/>
          <w:szCs w:val="20"/>
        </w:rPr>
        <w:t xml:space="preserve"> </w:t>
      </w:r>
      <w:r w:rsidR="00187D72">
        <w:rPr>
          <w:rFonts w:ascii="Times New Roman" w:hAnsi="Times New Roman" w:cs="Times New Roman"/>
          <w:sz w:val="20"/>
          <w:szCs w:val="20"/>
        </w:rPr>
        <w:t>0</w:t>
      </w:r>
      <w:r w:rsidR="002C41B5">
        <w:rPr>
          <w:rFonts w:ascii="Times New Roman" w:hAnsi="Times New Roman" w:cs="Times New Roman"/>
          <w:sz w:val="20"/>
          <w:szCs w:val="20"/>
        </w:rPr>
        <w:t>2</w:t>
      </w:r>
      <w:r w:rsidR="00187D72">
        <w:rPr>
          <w:rFonts w:ascii="Times New Roman" w:hAnsi="Times New Roman" w:cs="Times New Roman"/>
          <w:sz w:val="20"/>
          <w:szCs w:val="20"/>
        </w:rPr>
        <w:t>/2</w:t>
      </w:r>
      <w:r w:rsidR="002C41B5">
        <w:rPr>
          <w:rFonts w:ascii="Times New Roman" w:hAnsi="Times New Roman" w:cs="Times New Roman"/>
          <w:sz w:val="20"/>
          <w:szCs w:val="20"/>
        </w:rPr>
        <w:t>6</w:t>
      </w:r>
    </w:p>
    <w:p w14:paraId="19C7B39E" w14:textId="54DA1642" w:rsidR="00037082" w:rsidRPr="00135E1B" w:rsidRDefault="00AD6778" w:rsidP="00AD677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4B0B76">
        <w:rPr>
          <w:rFonts w:ascii="Times New Roman" w:hAnsi="Times New Roman" w:cs="Times New Roman"/>
          <w:sz w:val="20"/>
          <w:szCs w:val="20"/>
        </w:rPr>
        <w:t>от</w:t>
      </w:r>
      <w:r w:rsidR="002C41B5">
        <w:rPr>
          <w:rFonts w:ascii="Times New Roman" w:hAnsi="Times New Roman" w:cs="Times New Roman"/>
          <w:sz w:val="20"/>
          <w:szCs w:val="20"/>
        </w:rPr>
        <w:t xml:space="preserve"> </w:t>
      </w:r>
      <w:r w:rsidR="00AF5468">
        <w:rPr>
          <w:rFonts w:ascii="Times New Roman" w:hAnsi="Times New Roman" w:cs="Times New Roman"/>
          <w:sz w:val="20"/>
          <w:szCs w:val="20"/>
        </w:rPr>
        <w:t>__</w:t>
      </w:r>
      <w:r w:rsidR="002C41B5">
        <w:rPr>
          <w:rFonts w:ascii="Times New Roman" w:hAnsi="Times New Roman" w:cs="Times New Roman"/>
          <w:sz w:val="20"/>
          <w:szCs w:val="20"/>
        </w:rPr>
        <w:t xml:space="preserve"> мая </w:t>
      </w:r>
      <w:r w:rsidR="00B350C0">
        <w:rPr>
          <w:rFonts w:ascii="Times New Roman" w:hAnsi="Times New Roman" w:cs="Times New Roman"/>
          <w:sz w:val="20"/>
          <w:szCs w:val="20"/>
        </w:rPr>
        <w:t>202</w:t>
      </w:r>
      <w:r w:rsidR="002C41B5">
        <w:rPr>
          <w:rFonts w:ascii="Times New Roman" w:hAnsi="Times New Roman" w:cs="Times New Roman"/>
          <w:sz w:val="20"/>
          <w:szCs w:val="20"/>
        </w:rPr>
        <w:t>6</w:t>
      </w:r>
    </w:p>
    <w:p w14:paraId="1D426A0D" w14:textId="77777777" w:rsidR="00566052" w:rsidRPr="00DF20E5" w:rsidRDefault="00566052" w:rsidP="00566052">
      <w:pPr>
        <w:rPr>
          <w:sz w:val="25"/>
          <w:szCs w:val="25"/>
        </w:rPr>
      </w:pPr>
    </w:p>
    <w:p w14:paraId="17EB2A4D" w14:textId="77777777" w:rsidR="00F064BB" w:rsidRPr="00DF20E5" w:rsidRDefault="00566052" w:rsidP="00135E1B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DF20E5">
        <w:rPr>
          <w:rFonts w:ascii="Times New Roman" w:hAnsi="Times New Roman" w:cs="Times New Roman"/>
          <w:bCs/>
          <w:sz w:val="25"/>
          <w:szCs w:val="25"/>
        </w:rPr>
        <w:t xml:space="preserve">Протокол </w:t>
      </w:r>
    </w:p>
    <w:p w14:paraId="33C27A94" w14:textId="77777777" w:rsidR="00566052" w:rsidRPr="00DF20E5" w:rsidRDefault="00566052" w:rsidP="00135E1B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DF20E5">
        <w:rPr>
          <w:rFonts w:ascii="Times New Roman" w:hAnsi="Times New Roman" w:cs="Times New Roman"/>
          <w:bCs/>
          <w:sz w:val="25"/>
          <w:szCs w:val="25"/>
        </w:rPr>
        <w:t xml:space="preserve">согласования </w:t>
      </w:r>
      <w:r w:rsidR="00F064BB" w:rsidRPr="00DF20E5">
        <w:rPr>
          <w:rFonts w:ascii="Times New Roman" w:hAnsi="Times New Roman" w:cs="Times New Roman"/>
          <w:bCs/>
          <w:sz w:val="25"/>
          <w:szCs w:val="25"/>
        </w:rPr>
        <w:t xml:space="preserve">договорной цены </w:t>
      </w:r>
    </w:p>
    <w:p w14:paraId="46E558DB" w14:textId="77777777" w:rsidR="00135E1B" w:rsidRPr="00DF20E5" w:rsidRDefault="00135E1B" w:rsidP="00135E1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78EA246" w14:textId="246FCFC7" w:rsidR="00F064BB" w:rsidRPr="00DF20E5" w:rsidRDefault="007750E4" w:rsidP="0013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Апатиты Мурманской области </w:t>
      </w:r>
      <w:r w:rsidR="00F064BB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F064BB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F064BB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F064BB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F064BB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213DB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F5468">
        <w:rPr>
          <w:rFonts w:ascii="Times New Roman" w:eastAsia="Times New Roman" w:hAnsi="Times New Roman" w:cs="Times New Roman"/>
          <w:sz w:val="25"/>
          <w:szCs w:val="25"/>
          <w:lang w:eastAsia="ru-RU"/>
        </w:rPr>
        <w:t>__</w:t>
      </w:r>
      <w:r w:rsidR="002C41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мая</w:t>
      </w:r>
      <w:r w:rsidR="005276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2C41B5">
        <w:rPr>
          <w:rFonts w:ascii="Times New Roman" w:eastAsia="Times New Roman" w:hAnsi="Times New Roman" w:cs="Times New Roman"/>
          <w:sz w:val="25"/>
          <w:szCs w:val="25"/>
          <w:lang w:eastAsia="ru-RU"/>
        </w:rPr>
        <w:t>6 года</w:t>
      </w:r>
    </w:p>
    <w:p w14:paraId="65F433AA" w14:textId="77777777" w:rsidR="00F064BB" w:rsidRPr="00135E1B" w:rsidRDefault="00F064BB" w:rsidP="00135E1B">
      <w:pPr>
        <w:shd w:val="clear" w:color="auto" w:fill="FFFFFF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EF199" w14:textId="54C8B5E1" w:rsidR="00566052" w:rsidRPr="00DF20E5" w:rsidRDefault="00A97AF9" w:rsidP="00AE0593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</w:pPr>
      <w:r w:rsidRPr="00A97AF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Федеральное государственное бюджетное учреждения науки Институт физики атмосферы им. А.М. Обухова Российской академии наук (далее - ИФА им. А.М. Обухова РАН) </w:t>
      </w:r>
      <w:r w:rsidRPr="00A97AF9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именуемое в дальнейшем «Заказчик», в лице директора ИФА им. А.М. Обухова РАН Семенова Владимира Анатольевича</w:t>
      </w:r>
      <w:r w:rsidR="00030617" w:rsidRPr="00A97A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="00030617" w:rsidRPr="0003061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действующе</w:t>
      </w:r>
      <w:r w:rsidR="0003061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</w:t>
      </w:r>
      <w:r w:rsidR="00030617" w:rsidRPr="0003061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на основании Устава</w:t>
      </w:r>
      <w:r w:rsidR="0065424A" w:rsidRPr="0065424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27603" w:rsidRPr="007750E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 одной стороны </w:t>
      </w:r>
      <w:r w:rsidR="00527603" w:rsidRPr="007750E4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527603" w:rsidRPr="007750E4">
        <w:rPr>
          <w:rFonts w:ascii="Times New Roman" w:hAnsi="Times New Roman" w:cs="Times New Roman"/>
          <w:sz w:val="25"/>
          <w:szCs w:val="25"/>
        </w:rPr>
        <w:t xml:space="preserve"> </w:t>
      </w:r>
      <w:r w:rsidR="00527603" w:rsidRPr="00C043F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</w:r>
      <w:r w:rsidR="00527603" w:rsidRPr="007750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именуемое в дальнейшем «Исполнитель», </w:t>
      </w:r>
      <w:r w:rsidR="00187D72" w:rsidRPr="00187D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лице </w:t>
      </w:r>
      <w:r w:rsidR="002C41B5" w:rsidRPr="002C41B5">
        <w:rPr>
          <w:rFonts w:ascii="Times New Roman" w:eastAsia="Times New Roman" w:hAnsi="Times New Roman" w:cs="Times New Roman"/>
          <w:sz w:val="25"/>
          <w:szCs w:val="25"/>
          <w:lang w:eastAsia="ru-RU"/>
        </w:rPr>
        <w:t>временно исполняющего обязанности управляющего делами ФИЦ КНЦ РАН Снегова Владимира Викторовича, действующего на основании приказа ФИЦ КНЦ РАН от 12.01.2026 № 33-ок и доверенности от 12.01.2026 № 03, выданной генеральным директором ФИЦ КНЦ РАН Кривовичевым Сергеем Владимировичем, действующим на основании Устава</w:t>
      </w:r>
      <w:r w:rsidR="00150A5C" w:rsidRPr="007750E4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другой стороны</w:t>
      </w:r>
      <w:r w:rsidR="00AE0593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35E1B" w:rsidRPr="00DF20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удостоверяем, что Сторонами достигнуто соглашение о стоимости услуг по</w:t>
      </w:r>
      <w:r w:rsidR="00135E1B" w:rsidRPr="00DF20E5">
        <w:rPr>
          <w:rFonts w:ascii="Times New Roman" w:eastAsia="MS Mincho" w:hAnsi="Times New Roman" w:cs="Times New Roman"/>
          <w:bCs/>
          <w:sz w:val="25"/>
          <w:szCs w:val="25"/>
          <w:lang w:eastAsia="ar-SA"/>
        </w:rPr>
        <w:t xml:space="preserve"> </w:t>
      </w:r>
      <w:r w:rsidR="00135E1B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проживанию сотрудников Заказчика на научно-исследовательской базе ФИЦ КНЦ РАН «Баренцбург» в пос. Баренцбург</w:t>
      </w:r>
      <w:r w:rsidR="00030617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,</w:t>
      </w:r>
      <w:r w:rsidR="00135E1B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арх</w:t>
      </w:r>
      <w:r w:rsidR="00030617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ипелаг</w:t>
      </w:r>
      <w:r w:rsidR="00135E1B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Шпицберген</w:t>
      </w:r>
      <w:r w:rsidR="00030617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, Королевство Норвегия</w:t>
      </w:r>
      <w:r w:rsidR="00135E1B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в соответствии со Списком сотрудников </w:t>
      </w:r>
      <w:r w:rsidR="00527603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ИА</w:t>
      </w:r>
      <w:r w:rsidR="00AE0593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РАН</w:t>
      </w:r>
      <w:r w:rsidR="000630FD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</w:t>
      </w:r>
      <w:r w:rsidR="00BD6C96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в период </w:t>
      </w:r>
      <w:r w:rsidR="00BD6C96" w:rsidRPr="00BD6C96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с 17.07.202</w:t>
      </w:r>
      <w:r w:rsidR="002C41B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6</w:t>
      </w:r>
      <w:r w:rsidR="00BD6C96" w:rsidRPr="00BD6C96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по </w:t>
      </w:r>
      <w:r w:rsidR="00523AFF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22</w:t>
      </w:r>
      <w:r w:rsidR="00BD6C96" w:rsidRPr="00BD6C96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.08.202</w:t>
      </w:r>
      <w:r w:rsidR="002C41B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6</w:t>
      </w:r>
      <w:r w:rsidR="00523AFF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 xml:space="preserve"> </w:t>
      </w:r>
      <w:r w:rsidR="00135E1B" w:rsidRPr="00DF20E5">
        <w:rPr>
          <w:rFonts w:ascii="Times New Roman" w:eastAsia="MS Mincho" w:hAnsi="Times New Roman" w:cs="Times New Roman"/>
          <w:bCs/>
          <w:color w:val="000000"/>
          <w:sz w:val="25"/>
          <w:szCs w:val="25"/>
          <w:lang w:eastAsia="ar-SA"/>
        </w:rPr>
        <w:t>в размере:</w:t>
      </w:r>
    </w:p>
    <w:p w14:paraId="0F37698E" w14:textId="77777777" w:rsidR="00135E1B" w:rsidRPr="00135E1B" w:rsidRDefault="00135E1B" w:rsidP="00135E1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53"/>
      </w:tblGrid>
      <w:tr w:rsidR="00566052" w:rsidRPr="00DF20E5" w14:paraId="234A9AE4" w14:textId="77777777" w:rsidTr="00D15D44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206F" w14:textId="77777777" w:rsidR="00566052" w:rsidRPr="00DF20E5" w:rsidRDefault="00566052" w:rsidP="0013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Оплата услуг по проживанию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36D7" w14:textId="77777777" w:rsidR="00566052" w:rsidRPr="00DF20E5" w:rsidRDefault="00135E1B" w:rsidP="0013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 xml:space="preserve">Стоимость услуг </w:t>
            </w:r>
            <w:r w:rsidR="00566052" w:rsidRPr="00DF20E5">
              <w:rPr>
                <w:rFonts w:ascii="Times New Roman" w:hAnsi="Times New Roman" w:cs="Times New Roman"/>
                <w:sz w:val="25"/>
                <w:szCs w:val="25"/>
              </w:rPr>
              <w:t>в рублях</w:t>
            </w:r>
          </w:p>
        </w:tc>
      </w:tr>
      <w:tr w:rsidR="00566052" w:rsidRPr="00DF20E5" w14:paraId="751B0680" w14:textId="77777777" w:rsidTr="00D15D44">
        <w:trPr>
          <w:trHeight w:val="6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ECEE" w14:textId="77777777" w:rsidR="00566052" w:rsidRPr="00DF20E5" w:rsidRDefault="00566052" w:rsidP="0013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3A2209B" w14:textId="77777777" w:rsidR="00566052" w:rsidRPr="00DF20E5" w:rsidRDefault="00566052" w:rsidP="0018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Стоимость проживания за 1 чел./</w:t>
            </w:r>
            <w:r w:rsidR="00187D72">
              <w:rPr>
                <w:rFonts w:ascii="Times New Roman" w:hAnsi="Times New Roman" w:cs="Times New Roman"/>
                <w:sz w:val="25"/>
                <w:szCs w:val="25"/>
              </w:rPr>
              <w:t>сутки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B25A" w14:textId="77777777" w:rsidR="00566052" w:rsidRPr="000F58B2" w:rsidRDefault="00566052" w:rsidP="0013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DCBF8F7" w14:textId="7905DC46" w:rsidR="00566052" w:rsidRPr="000F58B2" w:rsidRDefault="00187D72" w:rsidP="002C4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C41B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00</w:t>
            </w:r>
          </w:p>
        </w:tc>
      </w:tr>
      <w:tr w:rsidR="00566052" w:rsidRPr="00DF20E5" w14:paraId="5842E547" w14:textId="77777777" w:rsidTr="00D15D44"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5567C" w14:textId="77777777" w:rsidR="00566052" w:rsidRPr="00DF20E5" w:rsidRDefault="00187D72" w:rsidP="0013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Общее кол-во чел./суток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A1CD" w14:textId="32657FED" w:rsidR="00566052" w:rsidRPr="00BB304E" w:rsidRDefault="00BD6C96" w:rsidP="00523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304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350C0" w:rsidRPr="00BB304E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523AFF">
              <w:rPr>
                <w:rFonts w:ascii="Times New Roman" w:hAnsi="Times New Roman" w:cs="Times New Roman"/>
                <w:sz w:val="25"/>
                <w:szCs w:val="25"/>
              </w:rPr>
              <w:t>106</w:t>
            </w:r>
          </w:p>
        </w:tc>
      </w:tr>
      <w:tr w:rsidR="00566052" w:rsidRPr="00DF20E5" w14:paraId="1827466A" w14:textId="77777777" w:rsidTr="00D15D44"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2AA4A" w14:textId="77777777" w:rsidR="00566052" w:rsidRPr="00DF20E5" w:rsidRDefault="00566052" w:rsidP="0013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Общая стоимость проживания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B9605" w14:textId="2D512F6D" w:rsidR="00566052" w:rsidRPr="002C41B5" w:rsidRDefault="00B319B0" w:rsidP="00523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AFF" w:rsidRPr="00523A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AFF" w:rsidRPr="00523A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3A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53887" w:rsidRPr="00523A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6052" w:rsidRPr="00DF20E5" w14:paraId="312DDA4D" w14:textId="77777777" w:rsidTr="00D15D44"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0914" w14:textId="77777777" w:rsidR="00566052" w:rsidRPr="00DF20E5" w:rsidRDefault="00135E1B" w:rsidP="0013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в том числе НДС 20</w:t>
            </w:r>
            <w:r w:rsidR="00566052" w:rsidRPr="00DF20E5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236C" w14:textId="2CF33CF9" w:rsidR="00566052" w:rsidRPr="002C41B5" w:rsidRDefault="00523AFF" w:rsidP="00523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B304E" w:rsidRPr="005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="00853887" w:rsidRPr="00523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71C7D4F" w14:textId="77777777" w:rsidR="00566052" w:rsidRPr="00DF20E5" w:rsidRDefault="00566052" w:rsidP="00135E1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B002887" w14:textId="116C8753" w:rsidR="00135E1B" w:rsidRPr="00DF20E5" w:rsidRDefault="00135E1B" w:rsidP="00DF20E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vanish/>
          <w:sz w:val="25"/>
          <w:szCs w:val="25"/>
        </w:rPr>
      </w:pPr>
      <w:r w:rsidRPr="00DF20E5">
        <w:rPr>
          <w:rFonts w:ascii="Times New Roman" w:hAnsi="Times New Roman" w:cs="Times New Roman"/>
          <w:sz w:val="25"/>
          <w:szCs w:val="25"/>
        </w:rPr>
        <w:t xml:space="preserve">Настоящий протокол является </w:t>
      </w:r>
      <w:r w:rsidR="007750E4" w:rsidRPr="00DF20E5">
        <w:rPr>
          <w:rFonts w:ascii="Times New Roman" w:hAnsi="Times New Roman" w:cs="Times New Roman"/>
          <w:sz w:val="25"/>
          <w:szCs w:val="25"/>
        </w:rPr>
        <w:t xml:space="preserve">неотъемлемой частью </w:t>
      </w:r>
      <w:r w:rsidR="00AA3F03">
        <w:rPr>
          <w:rFonts w:ascii="Times New Roman" w:hAnsi="Times New Roman" w:cs="Times New Roman"/>
          <w:sz w:val="25"/>
          <w:szCs w:val="25"/>
        </w:rPr>
        <w:t>Договор</w:t>
      </w:r>
      <w:r w:rsidR="007750E4" w:rsidRPr="00DF20E5">
        <w:rPr>
          <w:rFonts w:ascii="Times New Roman" w:hAnsi="Times New Roman" w:cs="Times New Roman"/>
          <w:sz w:val="25"/>
          <w:szCs w:val="25"/>
        </w:rPr>
        <w:t xml:space="preserve">а № </w:t>
      </w:r>
      <w:r w:rsidR="00030617">
        <w:rPr>
          <w:rFonts w:ascii="Times New Roman" w:hAnsi="Times New Roman" w:cs="Times New Roman"/>
          <w:sz w:val="25"/>
          <w:szCs w:val="25"/>
        </w:rPr>
        <w:t>0</w:t>
      </w:r>
      <w:r w:rsidR="002C41B5">
        <w:rPr>
          <w:rFonts w:ascii="Times New Roman" w:hAnsi="Times New Roman" w:cs="Times New Roman"/>
          <w:sz w:val="25"/>
          <w:szCs w:val="25"/>
        </w:rPr>
        <w:t>2</w:t>
      </w:r>
      <w:r w:rsidR="00030617">
        <w:rPr>
          <w:rFonts w:ascii="Times New Roman" w:hAnsi="Times New Roman" w:cs="Times New Roman"/>
          <w:sz w:val="25"/>
          <w:szCs w:val="25"/>
        </w:rPr>
        <w:t>/2</w:t>
      </w:r>
      <w:r w:rsidR="002C41B5">
        <w:rPr>
          <w:rFonts w:ascii="Times New Roman" w:hAnsi="Times New Roman" w:cs="Times New Roman"/>
          <w:sz w:val="25"/>
          <w:szCs w:val="25"/>
        </w:rPr>
        <w:t>6</w:t>
      </w:r>
      <w:r w:rsidR="00030617">
        <w:rPr>
          <w:rFonts w:ascii="Times New Roman" w:hAnsi="Times New Roman" w:cs="Times New Roman"/>
          <w:sz w:val="25"/>
          <w:szCs w:val="25"/>
        </w:rPr>
        <w:t xml:space="preserve"> </w:t>
      </w:r>
      <w:r w:rsidR="00030617">
        <w:rPr>
          <w:rFonts w:ascii="Times New Roman" w:hAnsi="Times New Roman" w:cs="Times New Roman"/>
          <w:sz w:val="25"/>
          <w:szCs w:val="25"/>
        </w:rPr>
        <w:br/>
        <w:t xml:space="preserve">от </w:t>
      </w:r>
      <w:r w:rsidR="002C41B5">
        <w:rPr>
          <w:rFonts w:ascii="Times New Roman" w:hAnsi="Times New Roman" w:cs="Times New Roman"/>
          <w:sz w:val="25"/>
          <w:szCs w:val="25"/>
        </w:rPr>
        <w:t>18.05</w:t>
      </w:r>
      <w:r w:rsidR="00B350C0">
        <w:rPr>
          <w:rFonts w:ascii="Times New Roman" w:hAnsi="Times New Roman" w:cs="Times New Roman"/>
          <w:sz w:val="25"/>
          <w:szCs w:val="25"/>
        </w:rPr>
        <w:t>.</w:t>
      </w:r>
      <w:r w:rsidR="00853887" w:rsidRPr="00853887">
        <w:rPr>
          <w:rFonts w:ascii="Times New Roman" w:hAnsi="Times New Roman" w:cs="Times New Roman"/>
          <w:sz w:val="25"/>
          <w:szCs w:val="25"/>
        </w:rPr>
        <w:t>202</w:t>
      </w:r>
      <w:r w:rsidR="002C41B5">
        <w:rPr>
          <w:rFonts w:ascii="Times New Roman" w:hAnsi="Times New Roman" w:cs="Times New Roman"/>
          <w:sz w:val="25"/>
          <w:szCs w:val="25"/>
        </w:rPr>
        <w:t>6</w:t>
      </w:r>
      <w:r w:rsidRPr="00DF20E5">
        <w:rPr>
          <w:rFonts w:ascii="Times New Roman" w:hAnsi="Times New Roman" w:cs="Times New Roman"/>
          <w:sz w:val="25"/>
          <w:szCs w:val="25"/>
        </w:rPr>
        <w:t xml:space="preserve"> и служит основанием для проведения взаимных расчетов и платежей между </w:t>
      </w:r>
      <w:r w:rsidR="004B0B76">
        <w:rPr>
          <w:rFonts w:ascii="Times New Roman" w:hAnsi="Times New Roman" w:cs="Times New Roman"/>
          <w:sz w:val="25"/>
          <w:szCs w:val="25"/>
        </w:rPr>
        <w:t>Ст</w:t>
      </w:r>
      <w:r w:rsidRPr="00DF20E5">
        <w:rPr>
          <w:rFonts w:ascii="Times New Roman" w:hAnsi="Times New Roman" w:cs="Times New Roman"/>
          <w:sz w:val="25"/>
          <w:szCs w:val="25"/>
        </w:rPr>
        <w:t>оронами.</w:t>
      </w:r>
    </w:p>
    <w:p w14:paraId="401F7AF1" w14:textId="77777777" w:rsidR="00037082" w:rsidRPr="00AF01F8" w:rsidRDefault="00037082" w:rsidP="00037082">
      <w:pPr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6"/>
        <w:tblW w:w="9923" w:type="dxa"/>
        <w:tblLook w:val="04A0" w:firstRow="1" w:lastRow="0" w:firstColumn="1" w:lastColumn="0" w:noHBand="0" w:noVBand="1"/>
      </w:tblPr>
      <w:tblGrid>
        <w:gridCol w:w="5071"/>
        <w:gridCol w:w="4852"/>
      </w:tblGrid>
      <w:tr w:rsidR="00037082" w:rsidRPr="00DF20E5" w14:paraId="2E34CBC8" w14:textId="77777777" w:rsidTr="004B0B76">
        <w:tc>
          <w:tcPr>
            <w:tcW w:w="5071" w:type="dxa"/>
          </w:tcPr>
          <w:p w14:paraId="12BC365C" w14:textId="77777777" w:rsidR="00037082" w:rsidRPr="00DF20E5" w:rsidRDefault="00037082" w:rsidP="00B62AD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Заказчик</w:t>
            </w: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14:paraId="5997F029" w14:textId="5AE6EC73" w:rsidR="00037082" w:rsidRPr="00DF20E5" w:rsidRDefault="00BD6C96" w:rsidP="004B0B76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6C9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ИФА им. А.М. Обухова РАН </w:t>
            </w:r>
          </w:p>
        </w:tc>
        <w:tc>
          <w:tcPr>
            <w:tcW w:w="4852" w:type="dxa"/>
          </w:tcPr>
          <w:p w14:paraId="34E5370D" w14:textId="77777777" w:rsidR="00037082" w:rsidRPr="00DF20E5" w:rsidRDefault="00037082" w:rsidP="00B62AD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Исполнитель:</w:t>
            </w:r>
          </w:p>
          <w:p w14:paraId="6C12F458" w14:textId="0B904509" w:rsidR="00037082" w:rsidRPr="00DF20E5" w:rsidRDefault="00037082" w:rsidP="002C41B5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ФИЦ КНЦ РАН</w:t>
            </w:r>
          </w:p>
        </w:tc>
      </w:tr>
      <w:tr w:rsidR="00037082" w:rsidRPr="00DF20E5" w14:paraId="57909B4E" w14:textId="77777777" w:rsidTr="004B0B76">
        <w:tc>
          <w:tcPr>
            <w:tcW w:w="5071" w:type="dxa"/>
          </w:tcPr>
          <w:p w14:paraId="3A7A7C37" w14:textId="77777777" w:rsidR="004B0B76" w:rsidRDefault="00030617" w:rsidP="0003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Директор</w:t>
            </w:r>
            <w:r w:rsidR="004B0B76" w:rsidRPr="007750E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</w:p>
          <w:p w14:paraId="07FC2B8A" w14:textId="77777777" w:rsidR="00030617" w:rsidRDefault="00030617" w:rsidP="0003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  <w:p w14:paraId="701F13A3" w14:textId="77777777" w:rsidR="004B0B76" w:rsidRDefault="004B0B76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  <w:p w14:paraId="2BE04397" w14:textId="5AF0FEF2" w:rsidR="004B0B76" w:rsidRPr="007750E4" w:rsidRDefault="004B0B76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  </w:t>
            </w:r>
            <w:r w:rsidR="00BD6C96" w:rsidRPr="00BD6C9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В.А. Семенов</w:t>
            </w:r>
          </w:p>
          <w:p w14:paraId="558DB239" w14:textId="77777777" w:rsidR="00037082" w:rsidRPr="00DF20E5" w:rsidRDefault="004B0B76" w:rsidP="004B0B7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М.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852" w:type="dxa"/>
          </w:tcPr>
          <w:p w14:paraId="37FB21A7" w14:textId="0489553C" w:rsidR="00527603" w:rsidRDefault="002C41B5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Врио управляющего</w:t>
            </w:r>
            <w:r w:rsidR="00A5263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делами</w:t>
            </w:r>
            <w:r w:rsidR="004B0B76" w:rsidRPr="007750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3846E18E" w14:textId="77777777" w:rsidR="00213DB1" w:rsidRDefault="00213DB1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67D9C80A" w14:textId="77777777" w:rsidR="009C4640" w:rsidRPr="007750E4" w:rsidRDefault="009C4640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28DC0A17" w14:textId="77777777" w:rsidR="00527603" w:rsidRPr="007750E4" w:rsidRDefault="00527603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_______________________В.В</w:t>
            </w:r>
            <w:r w:rsidRPr="007750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Снегов</w:t>
            </w:r>
          </w:p>
          <w:p w14:paraId="1C7BE1C2" w14:textId="77777777" w:rsidR="00037082" w:rsidRPr="00DF20E5" w:rsidRDefault="00527603" w:rsidP="004B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М.П</w:t>
            </w: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14:paraId="61A2D248" w14:textId="77777777" w:rsidR="00566052" w:rsidRDefault="00566052" w:rsidP="00D35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9F0EB" w14:textId="77777777" w:rsidR="00487110" w:rsidRPr="00487110" w:rsidRDefault="00487110" w:rsidP="00566BEC">
      <w:pPr>
        <w:rPr>
          <w:rFonts w:ascii="Times New Roman" w:hAnsi="Times New Roman" w:cs="Times New Roman"/>
          <w:sz w:val="24"/>
          <w:szCs w:val="24"/>
        </w:rPr>
      </w:pPr>
    </w:p>
    <w:p w14:paraId="014C3C45" w14:textId="77777777" w:rsidR="008A7E20" w:rsidRDefault="008A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B0CED3" w14:textId="632DF23C" w:rsidR="00487110" w:rsidRPr="002C41B5" w:rsidRDefault="00487110" w:rsidP="00213DB1">
      <w:pPr>
        <w:tabs>
          <w:tab w:val="left" w:pos="6599"/>
        </w:tabs>
        <w:spacing w:after="0" w:line="240" w:lineRule="auto"/>
        <w:jc w:val="right"/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 xml:space="preserve">Приложение № </w:t>
      </w:r>
      <w:r w:rsidR="00AD6778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3</w:t>
      </w:r>
    </w:p>
    <w:p w14:paraId="0B5BFDA1" w14:textId="77777777" w:rsidR="00AD6778" w:rsidRDefault="00487110" w:rsidP="00213DB1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</w:pPr>
      <w:r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 xml:space="preserve">                                                к </w:t>
      </w:r>
      <w:r w:rsidR="00AA3F03"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Договор</w:t>
      </w:r>
      <w:r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у №</w:t>
      </w:r>
      <w:r w:rsidR="00CC014D"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 xml:space="preserve"> </w:t>
      </w:r>
      <w:r w:rsidR="00187D72"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0</w:t>
      </w:r>
      <w:r w:rsidR="002C41B5"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2</w:t>
      </w:r>
      <w:r w:rsidR="00187D72"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/2</w:t>
      </w:r>
      <w:r w:rsidR="002C41B5"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6</w:t>
      </w:r>
    </w:p>
    <w:p w14:paraId="6DFB517D" w14:textId="728FA5A3" w:rsidR="00487110" w:rsidRPr="002C41B5" w:rsidRDefault="00187D72" w:rsidP="00213DB1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SimSun" w:hAnsi="Times New Roman" w:cs="Mangal"/>
          <w:bCs/>
          <w:sz w:val="20"/>
          <w:szCs w:val="20"/>
          <w:lang w:eastAsia="zh-CN" w:bidi="hi-IN"/>
        </w:rPr>
      </w:pPr>
      <w:r w:rsidRPr="002C41B5">
        <w:rPr>
          <w:rFonts w:ascii="Times New Roman" w:eastAsia="SimSun" w:hAnsi="Times New Roman" w:cs="Mangal"/>
          <w:bCs/>
          <w:iCs/>
          <w:sz w:val="20"/>
          <w:szCs w:val="20"/>
          <w:lang w:eastAsia="zh-CN" w:bidi="hi-IN"/>
        </w:rPr>
        <w:t>о</w:t>
      </w:r>
      <w:r w:rsidR="00487110" w:rsidRPr="002C41B5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 xml:space="preserve">т </w:t>
      </w:r>
      <w:r w:rsidR="00AF5468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>__</w:t>
      </w:r>
      <w:r w:rsidR="002C41B5" w:rsidRPr="002C41B5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 xml:space="preserve"> мая </w:t>
      </w:r>
      <w:r w:rsidR="00B350C0" w:rsidRPr="002C41B5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>2</w:t>
      </w:r>
      <w:r w:rsidR="00005BD4" w:rsidRPr="002C41B5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>02</w:t>
      </w:r>
      <w:r w:rsidR="00131E24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>6</w:t>
      </w:r>
      <w:r w:rsidR="002C41B5" w:rsidRPr="002C41B5">
        <w:rPr>
          <w:rFonts w:ascii="Times New Roman" w:eastAsia="SimSun" w:hAnsi="Times New Roman" w:cs="Mangal"/>
          <w:iCs/>
          <w:sz w:val="20"/>
          <w:szCs w:val="20"/>
          <w:lang w:eastAsia="zh-CN" w:bidi="hi-IN"/>
        </w:rPr>
        <w:t xml:space="preserve"> года</w:t>
      </w:r>
    </w:p>
    <w:p w14:paraId="5D720FBC" w14:textId="77777777" w:rsidR="00487110" w:rsidRPr="00487110" w:rsidRDefault="00487110" w:rsidP="00487110">
      <w:pPr>
        <w:widowControl w:val="0"/>
        <w:tabs>
          <w:tab w:val="left" w:pos="79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  <w:r w:rsidRPr="00487110"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  <w:t>ФОРМА</w:t>
      </w:r>
    </w:p>
    <w:p w14:paraId="7BD28BB7" w14:textId="77777777" w:rsidR="00487110" w:rsidRPr="00487110" w:rsidRDefault="00487110" w:rsidP="00487110">
      <w:pPr>
        <w:widowControl w:val="0"/>
        <w:tabs>
          <w:tab w:val="left" w:pos="79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</w:p>
    <w:p w14:paraId="5746E550" w14:textId="77777777" w:rsidR="00487110" w:rsidRPr="00487110" w:rsidRDefault="00487110" w:rsidP="00487110">
      <w:pPr>
        <w:widowControl w:val="0"/>
        <w:tabs>
          <w:tab w:val="left" w:pos="7926"/>
        </w:tabs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ru-RU" w:bidi="hi-IN"/>
        </w:rPr>
      </w:pPr>
    </w:p>
    <w:p w14:paraId="55D81563" w14:textId="77777777" w:rsidR="00487110" w:rsidRPr="00487110" w:rsidRDefault="00487110" w:rsidP="0048711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 w:bidi="hi-IN"/>
        </w:rPr>
      </w:pPr>
      <w:r w:rsidRPr="0048711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hi-IN"/>
        </w:rPr>
        <w:t>АКТ СДАЧИ-</w:t>
      </w:r>
      <w:r w:rsidRPr="00487110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 w:bidi="hi-IN"/>
        </w:rPr>
        <w:t>ПРИЕМКИ</w:t>
      </w:r>
      <w:r w:rsidR="00F4121A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 w:bidi="hi-IN"/>
        </w:rPr>
        <w:t xml:space="preserve"> </w:t>
      </w:r>
      <w:r w:rsidRPr="00487110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 w:bidi="hi-IN"/>
        </w:rPr>
        <w:t>ОКАЗАННЫХ УСЛУГ</w:t>
      </w:r>
    </w:p>
    <w:p w14:paraId="5DB9634F" w14:textId="1ACE5208" w:rsidR="00487110" w:rsidRPr="00487110" w:rsidRDefault="00487110" w:rsidP="00487110">
      <w:pPr>
        <w:widowControl w:val="0"/>
        <w:suppressAutoHyphens/>
        <w:spacing w:after="0" w:line="240" w:lineRule="auto"/>
        <w:ind w:left="5954" w:hanging="4253"/>
        <w:rPr>
          <w:rFonts w:ascii="Times New Roman" w:eastAsia="Calibri" w:hAnsi="Times New Roman" w:cs="Times New Roman"/>
          <w:noProof/>
          <w:szCs w:val="24"/>
          <w:lang w:eastAsia="zh-CN" w:bidi="hi-IN"/>
        </w:rPr>
      </w:pPr>
      <w:r w:rsidRPr="00487110">
        <w:rPr>
          <w:rFonts w:ascii="Times New Roman" w:eastAsia="Calibri" w:hAnsi="Times New Roman" w:cs="Times New Roman"/>
          <w:szCs w:val="24"/>
          <w:lang w:eastAsia="zh-CN" w:bidi="hi-IN"/>
        </w:rPr>
        <w:t xml:space="preserve">к </w:t>
      </w:r>
      <w:r w:rsidR="00AA3F03">
        <w:rPr>
          <w:rFonts w:ascii="Times New Roman" w:eastAsia="Calibri" w:hAnsi="Times New Roman" w:cs="Times New Roman"/>
          <w:szCs w:val="24"/>
          <w:lang w:eastAsia="zh-CN" w:bidi="hi-IN"/>
        </w:rPr>
        <w:t>Договор</w:t>
      </w:r>
      <w:r w:rsidRPr="00487110">
        <w:rPr>
          <w:rFonts w:ascii="Times New Roman" w:eastAsia="Calibri" w:hAnsi="Times New Roman" w:cs="Times New Roman"/>
          <w:szCs w:val="24"/>
          <w:lang w:eastAsia="zh-CN" w:bidi="hi-IN"/>
        </w:rPr>
        <w:t>у № __________от «__» ____________ 202</w:t>
      </w:r>
      <w:r w:rsidR="002C41B5">
        <w:rPr>
          <w:rFonts w:ascii="Times New Roman" w:eastAsia="Calibri" w:hAnsi="Times New Roman" w:cs="Times New Roman"/>
          <w:szCs w:val="24"/>
          <w:lang w:eastAsia="zh-CN" w:bidi="hi-IN"/>
        </w:rPr>
        <w:t>6</w:t>
      </w:r>
      <w:r w:rsidRPr="00487110">
        <w:rPr>
          <w:rFonts w:ascii="Times New Roman" w:eastAsia="Calibri" w:hAnsi="Times New Roman" w:cs="Times New Roman"/>
          <w:szCs w:val="24"/>
          <w:lang w:eastAsia="zh-CN" w:bidi="hi-IN"/>
        </w:rPr>
        <w:t xml:space="preserve"> года</w:t>
      </w:r>
    </w:p>
    <w:p w14:paraId="2C23C091" w14:textId="77777777" w:rsidR="00487110" w:rsidRPr="00487110" w:rsidRDefault="00487110" w:rsidP="00487110">
      <w:pPr>
        <w:widowControl w:val="0"/>
        <w:suppressAutoHyphens/>
        <w:spacing w:after="0" w:line="240" w:lineRule="auto"/>
        <w:ind w:hanging="48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hi-IN"/>
        </w:rPr>
      </w:pPr>
    </w:p>
    <w:p w14:paraId="729F3F9B" w14:textId="0CA927B5" w:rsidR="00487110" w:rsidRPr="00487110" w:rsidRDefault="00487110" w:rsidP="00487110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color w:val="000000"/>
          <w:spacing w:val="-4"/>
          <w:szCs w:val="24"/>
          <w:lang w:eastAsia="ru-RU" w:bidi="hi-IN"/>
        </w:rPr>
      </w:pPr>
      <w:r w:rsidRPr="00487110">
        <w:rPr>
          <w:rFonts w:ascii="Times New Roman" w:eastAsia="Times New Roman" w:hAnsi="Times New Roman" w:cs="Times New Roman"/>
          <w:noProof/>
          <w:color w:val="000000"/>
          <w:spacing w:val="-4"/>
          <w:szCs w:val="24"/>
          <w:lang w:eastAsia="ru-RU" w:bidi="hi-IN"/>
        </w:rPr>
        <w:t xml:space="preserve">                                                                                                                           «____»___________ 202</w:t>
      </w:r>
      <w:r w:rsidR="002C41B5">
        <w:rPr>
          <w:rFonts w:ascii="Times New Roman" w:eastAsia="Times New Roman" w:hAnsi="Times New Roman" w:cs="Times New Roman"/>
          <w:noProof/>
          <w:color w:val="000000"/>
          <w:spacing w:val="-4"/>
          <w:szCs w:val="24"/>
          <w:lang w:eastAsia="ru-RU" w:bidi="hi-IN"/>
        </w:rPr>
        <w:t>6</w:t>
      </w:r>
      <w:r w:rsidRPr="00487110">
        <w:rPr>
          <w:rFonts w:ascii="Times New Roman" w:eastAsia="Times New Roman" w:hAnsi="Times New Roman" w:cs="Times New Roman"/>
          <w:noProof/>
          <w:color w:val="000000"/>
          <w:spacing w:val="-4"/>
          <w:szCs w:val="24"/>
          <w:lang w:eastAsia="ru-RU" w:bidi="hi-IN"/>
        </w:rPr>
        <w:t xml:space="preserve"> </w:t>
      </w:r>
      <w:r w:rsidRPr="00487110">
        <w:rPr>
          <w:rFonts w:ascii="Times New Roman" w:eastAsia="Times New Roman" w:hAnsi="Times New Roman" w:cs="Times New Roman"/>
          <w:noProof/>
          <w:color w:val="000000"/>
          <w:szCs w:val="24"/>
          <w:lang w:eastAsia="ru-RU" w:bidi="hi-IN"/>
        </w:rPr>
        <w:t>года</w:t>
      </w:r>
      <w:r w:rsidRPr="00487110">
        <w:rPr>
          <w:rFonts w:ascii="Times New Roman" w:eastAsia="Times New Roman" w:hAnsi="Times New Roman" w:cs="Times New Roman"/>
          <w:noProof/>
          <w:color w:val="000000"/>
          <w:spacing w:val="-4"/>
          <w:szCs w:val="24"/>
          <w:lang w:eastAsia="ru-RU" w:bidi="hi-IN"/>
        </w:rPr>
        <w:t xml:space="preserve">  </w:t>
      </w:r>
    </w:p>
    <w:tbl>
      <w:tblPr>
        <w:tblW w:w="9753" w:type="dxa"/>
        <w:tblInd w:w="-176" w:type="dxa"/>
        <w:tblLook w:val="01E0" w:firstRow="1" w:lastRow="1" w:firstColumn="1" w:lastColumn="1" w:noHBand="0" w:noVBand="0"/>
      </w:tblPr>
      <w:tblGrid>
        <w:gridCol w:w="105"/>
        <w:gridCol w:w="1104"/>
        <w:gridCol w:w="1417"/>
        <w:gridCol w:w="1262"/>
        <w:gridCol w:w="2340"/>
        <w:gridCol w:w="3420"/>
        <w:gridCol w:w="105"/>
      </w:tblGrid>
      <w:tr w:rsidR="00487110" w:rsidRPr="00487110" w14:paraId="6A11F518" w14:textId="77777777" w:rsidTr="00A36224">
        <w:trPr>
          <w:gridBefore w:val="1"/>
          <w:wBefore w:w="105" w:type="dxa"/>
        </w:trPr>
        <w:tc>
          <w:tcPr>
            <w:tcW w:w="9648" w:type="dxa"/>
            <w:gridSpan w:val="6"/>
            <w:tcBorders>
              <w:bottom w:val="single" w:sz="4" w:space="0" w:color="auto"/>
            </w:tcBorders>
          </w:tcPr>
          <w:p w14:paraId="625821B5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hi-IN"/>
              </w:rPr>
              <w:t>,</w:t>
            </w:r>
          </w:p>
        </w:tc>
      </w:tr>
      <w:tr w:rsidR="00487110" w:rsidRPr="00487110" w14:paraId="36E51C68" w14:textId="77777777" w:rsidTr="00A36224">
        <w:trPr>
          <w:gridBefore w:val="1"/>
          <w:wBefore w:w="105" w:type="dxa"/>
        </w:trPr>
        <w:tc>
          <w:tcPr>
            <w:tcW w:w="9648" w:type="dxa"/>
            <w:gridSpan w:val="6"/>
            <w:tcBorders>
              <w:top w:val="single" w:sz="4" w:space="0" w:color="auto"/>
            </w:tcBorders>
          </w:tcPr>
          <w:p w14:paraId="4DF4797A" w14:textId="77777777" w:rsidR="00487110" w:rsidRPr="00487110" w:rsidRDefault="00487110" w:rsidP="0048711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(полное наименование юридического лица)</w:t>
            </w:r>
          </w:p>
        </w:tc>
      </w:tr>
      <w:tr w:rsidR="00487110" w:rsidRPr="00487110" w14:paraId="4DA4F569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F8884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 xml:space="preserve">именуемый в дальнейшем «Заказчик», </w:t>
            </w:r>
          </w:p>
        </w:tc>
      </w:tr>
      <w:tr w:rsidR="00487110" w:rsidRPr="00487110" w14:paraId="5F48CD69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A598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>в лице</w:t>
            </w:r>
          </w:p>
        </w:tc>
        <w:tc>
          <w:tcPr>
            <w:tcW w:w="8439" w:type="dxa"/>
            <w:gridSpan w:val="4"/>
            <w:tcBorders>
              <w:top w:val="nil"/>
              <w:left w:val="nil"/>
              <w:right w:val="nil"/>
            </w:tcBorders>
          </w:tcPr>
          <w:p w14:paraId="3F489A00" w14:textId="77777777" w:rsidR="00487110" w:rsidRPr="00487110" w:rsidRDefault="00487110" w:rsidP="00487110">
            <w:pPr>
              <w:widowControl w:val="0"/>
              <w:tabs>
                <w:tab w:val="left" w:pos="1472"/>
                <w:tab w:val="right" w:pos="8424"/>
              </w:tabs>
              <w:suppressAutoHyphens/>
              <w:spacing w:before="120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ab/>
            </w: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ab/>
              <w:t>,</w:t>
            </w:r>
          </w:p>
        </w:tc>
      </w:tr>
      <w:tr w:rsidR="00487110" w:rsidRPr="00487110" w14:paraId="6D50C30E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D2611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</w:p>
        </w:tc>
        <w:tc>
          <w:tcPr>
            <w:tcW w:w="8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A0363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(наименование должности, фамилия, имя, отчество)</w:t>
            </w:r>
          </w:p>
        </w:tc>
      </w:tr>
      <w:tr w:rsidR="00487110" w:rsidRPr="00487110" w14:paraId="72F4637C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7E4F9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>действующего на основании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</w:tcPr>
          <w:p w14:paraId="1CF80C16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  <w:t>,</w:t>
            </w:r>
          </w:p>
        </w:tc>
      </w:tr>
      <w:tr w:rsidR="00487110" w:rsidRPr="00487110" w14:paraId="61392A82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996E6E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3878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(положение, устав, доверенность – указать нужное)</w:t>
            </w:r>
          </w:p>
        </w:tc>
      </w:tr>
      <w:tr w:rsidR="00487110" w:rsidRPr="00487110" w14:paraId="0DA69EDD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0B20A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>с одной стороны, и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right w:val="nil"/>
            </w:tcBorders>
          </w:tcPr>
          <w:p w14:paraId="265B0A4B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</w:p>
        </w:tc>
      </w:tr>
      <w:tr w:rsidR="00487110" w:rsidRPr="00487110" w14:paraId="6DD4620F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93FED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86576A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(полное наименование юридического лица</w:t>
            </w:r>
          </w:p>
        </w:tc>
      </w:tr>
      <w:tr w:rsidR="00487110" w:rsidRPr="00487110" w14:paraId="57C5FD31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  <w:trHeight w:val="167"/>
        </w:trPr>
        <w:tc>
          <w:tcPr>
            <w:tcW w:w="9648" w:type="dxa"/>
            <w:gridSpan w:val="6"/>
            <w:tcBorders>
              <w:top w:val="nil"/>
              <w:left w:val="nil"/>
              <w:right w:val="nil"/>
            </w:tcBorders>
          </w:tcPr>
          <w:p w14:paraId="07C2D084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  <w:t>,</w:t>
            </w:r>
          </w:p>
        </w:tc>
      </w:tr>
      <w:tr w:rsidR="00487110" w:rsidRPr="00487110" w14:paraId="4B932504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9648" w:type="dxa"/>
            <w:gridSpan w:val="6"/>
            <w:tcBorders>
              <w:left w:val="nil"/>
              <w:bottom w:val="nil"/>
              <w:right w:val="nil"/>
            </w:tcBorders>
          </w:tcPr>
          <w:p w14:paraId="618F2534" w14:textId="566413F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со стороны Исполнителя</w:t>
            </w:r>
            <w:r w:rsidRPr="0048711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 xml:space="preserve">полное наименование юридического лица; </w:t>
            </w:r>
          </w:p>
        </w:tc>
      </w:tr>
      <w:tr w:rsidR="00487110" w:rsidRPr="00487110" w14:paraId="06F7A99F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6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FDE39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>именуемый в дальнейшем «Исполнитель»</w:t>
            </w:r>
            <w:r w:rsidRPr="004871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  <w:t xml:space="preserve"> </w:t>
            </w: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 xml:space="preserve">в лице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00FD0D66" w14:textId="77777777" w:rsidR="00487110" w:rsidRPr="00487110" w:rsidRDefault="00487110" w:rsidP="00487110">
            <w:pPr>
              <w:widowControl w:val="0"/>
              <w:tabs>
                <w:tab w:val="left" w:pos="1005"/>
                <w:tab w:val="right" w:pos="4104"/>
              </w:tabs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</w:p>
        </w:tc>
      </w:tr>
      <w:tr w:rsidR="00487110" w:rsidRPr="00487110" w14:paraId="73417320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6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2E8A4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A13C38A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(наименование должности,</w:t>
            </w:r>
          </w:p>
        </w:tc>
      </w:tr>
      <w:tr w:rsidR="00487110" w:rsidRPr="00487110" w14:paraId="300A380B" w14:textId="77777777" w:rsidTr="00A36224">
        <w:trPr>
          <w:gridAfter w:val="1"/>
          <w:wAfter w:w="105" w:type="dxa"/>
          <w:trHeight w:val="135"/>
        </w:trPr>
        <w:tc>
          <w:tcPr>
            <w:tcW w:w="9648" w:type="dxa"/>
            <w:gridSpan w:val="6"/>
            <w:tcBorders>
              <w:bottom w:val="single" w:sz="4" w:space="0" w:color="auto"/>
            </w:tcBorders>
          </w:tcPr>
          <w:p w14:paraId="30EA8557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hi-IN"/>
              </w:rPr>
              <w:t>,</w:t>
            </w:r>
          </w:p>
        </w:tc>
      </w:tr>
      <w:tr w:rsidR="00487110" w:rsidRPr="00487110" w14:paraId="1ED1BF23" w14:textId="77777777" w:rsidTr="00A36224">
        <w:trPr>
          <w:gridAfter w:val="1"/>
          <w:wAfter w:w="105" w:type="dxa"/>
        </w:trPr>
        <w:tc>
          <w:tcPr>
            <w:tcW w:w="9648" w:type="dxa"/>
            <w:gridSpan w:val="6"/>
            <w:tcBorders>
              <w:top w:val="single" w:sz="4" w:space="0" w:color="auto"/>
            </w:tcBorders>
          </w:tcPr>
          <w:p w14:paraId="1314C4E2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фамилия, имя и отчество)</w:t>
            </w:r>
          </w:p>
        </w:tc>
      </w:tr>
      <w:tr w:rsidR="00487110" w:rsidRPr="00487110" w14:paraId="7FFAC620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9E5B8F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 w:bidi="hi-IN"/>
              </w:rPr>
              <w:t>действующего на основании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</w:tcPr>
          <w:p w14:paraId="292B5F7B" w14:textId="77777777" w:rsidR="00487110" w:rsidRPr="00487110" w:rsidRDefault="00487110" w:rsidP="00487110">
            <w:pPr>
              <w:widowControl w:val="0"/>
              <w:suppressAutoHyphens/>
              <w:spacing w:before="120"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  <w:t>,</w:t>
            </w:r>
          </w:p>
        </w:tc>
      </w:tr>
      <w:tr w:rsidR="00487110" w:rsidRPr="00487110" w14:paraId="5F15165C" w14:textId="77777777" w:rsidTr="00A3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" w:type="dxa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FAEAA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  <w:lang w:eastAsia="ru-RU" w:bidi="hi-IN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C7F1B" w14:textId="77777777" w:rsidR="00487110" w:rsidRPr="00487110" w:rsidRDefault="00487110" w:rsidP="004871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ru-RU" w:bidi="hi-IN"/>
              </w:rPr>
            </w:pP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ru-RU" w:bidi="hi-IN"/>
              </w:rPr>
              <w:t>(</w:t>
            </w:r>
            <w:r w:rsidRPr="0048711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 w:bidi="hi-IN"/>
              </w:rPr>
              <w:t>устав, доверенность– указать нужное)</w:t>
            </w:r>
          </w:p>
        </w:tc>
      </w:tr>
    </w:tbl>
    <w:p w14:paraId="4707A276" w14:textId="77777777" w:rsidR="00487110" w:rsidRPr="00487110" w:rsidRDefault="00487110" w:rsidP="004871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 w:bidi="hi-IN"/>
        </w:rPr>
      </w:pPr>
    </w:p>
    <w:p w14:paraId="0AF056F2" w14:textId="77777777" w:rsidR="00487110" w:rsidRPr="00487110" w:rsidRDefault="00487110" w:rsidP="004871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</w:pPr>
      <w:r w:rsidRPr="0048711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составили настоящий Акт о нижеследующем:</w:t>
      </w:r>
    </w:p>
    <w:p w14:paraId="41443FBB" w14:textId="17DE7B4D" w:rsidR="00487110" w:rsidRPr="00AD5558" w:rsidRDefault="00487110" w:rsidP="00AD5558">
      <w:pPr>
        <w:widowControl w:val="0"/>
        <w:numPr>
          <w:ilvl w:val="0"/>
          <w:numId w:val="23"/>
        </w:numPr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</w:pPr>
      <w:r w:rsidRPr="00AD5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В соответствии с условиями </w:t>
      </w:r>
      <w:r w:rsidR="00AA3F0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Договор</w:t>
      </w:r>
      <w:r w:rsidRPr="00AD5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а от____________№______________ на </w:t>
      </w:r>
      <w:r w:rsidR="00AD5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оказание услуг, </w:t>
      </w:r>
      <w:r w:rsidRPr="00AD5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Исполнитель оказал, а Заказчик принял следующие Услуги: </w:t>
      </w:r>
    </w:p>
    <w:p w14:paraId="724DBD26" w14:textId="77777777" w:rsidR="00487110" w:rsidRPr="00487110" w:rsidRDefault="00487110" w:rsidP="00487110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</w:pPr>
      <w:r w:rsidRPr="0048711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____________________________________________________________</w:t>
      </w:r>
    </w:p>
    <w:p w14:paraId="2B5E614D" w14:textId="53DE96C1" w:rsidR="00487110" w:rsidRPr="00487110" w:rsidRDefault="00487110" w:rsidP="00487110">
      <w:pPr>
        <w:widowControl w:val="0"/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 w:bidi="hi-IN"/>
        </w:rPr>
      </w:pPr>
      <w:r w:rsidRPr="0048711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2. Услуги оказаны в полном объеме, в установленный договором срок и соответствуют условиям </w:t>
      </w:r>
      <w:r w:rsidR="00AA3F0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Договор</w:t>
      </w:r>
      <w:r w:rsidRPr="0048711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а. Стороны претензий по объему, качеству и срокам оказания услуг не имеют.</w:t>
      </w:r>
      <w:r w:rsidRPr="0048711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 w:bidi="hi-IN"/>
        </w:rPr>
        <w:t xml:space="preserve"> </w:t>
      </w:r>
    </w:p>
    <w:p w14:paraId="5EC7A29C" w14:textId="77777777" w:rsidR="00487110" w:rsidRPr="00487110" w:rsidRDefault="00487110" w:rsidP="0048711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</w:pPr>
    </w:p>
    <w:p w14:paraId="2BB61A22" w14:textId="52FC4E54" w:rsidR="00487110" w:rsidRPr="00487110" w:rsidRDefault="00487110" w:rsidP="0048711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</w:pPr>
      <w:r w:rsidRPr="0048711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3. Стоимость оказанных услуг составляет: _____________________, (___________________</w:t>
      </w:r>
      <w:r w:rsidR="00AD5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_______________________________</w:t>
      </w:r>
      <w:r w:rsidRPr="0048711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_______) рублей, </w:t>
      </w:r>
      <w:r w:rsidR="0085388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в т. ч. </w:t>
      </w:r>
      <w:r w:rsidRPr="00A36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НДС</w:t>
      </w:r>
      <w:r w:rsidR="0085388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 xml:space="preserve"> 20% </w:t>
      </w:r>
      <w:r w:rsidR="00853887" w:rsidRPr="0085388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(_________________________________________________________) рублей</w:t>
      </w:r>
      <w:r w:rsidR="00AD5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  <w:t>.</w:t>
      </w:r>
    </w:p>
    <w:p w14:paraId="04154D91" w14:textId="77777777" w:rsidR="00487110" w:rsidRPr="00487110" w:rsidRDefault="00487110" w:rsidP="004871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hi-IN"/>
        </w:rPr>
      </w:pPr>
    </w:p>
    <w:p w14:paraId="7416795D" w14:textId="77777777" w:rsidR="00487110" w:rsidRPr="00487110" w:rsidRDefault="00487110" w:rsidP="00487110">
      <w:pPr>
        <w:widowControl w:val="0"/>
        <w:tabs>
          <w:tab w:val="left" w:pos="708"/>
          <w:tab w:val="left" w:pos="1440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szCs w:val="24"/>
          <w:lang w:eastAsia="ru-RU" w:bidi="hi-IN"/>
        </w:rPr>
      </w:pPr>
    </w:p>
    <w:p w14:paraId="75FCC069" w14:textId="060CAB3C" w:rsidR="00487110" w:rsidRPr="00487110" w:rsidRDefault="00487110" w:rsidP="00AD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10">
        <w:rPr>
          <w:rFonts w:ascii="Times New Roman" w:eastAsia="SimSun" w:hAnsi="Times New Roman" w:cs="Times New Roman"/>
          <w:lang w:eastAsia="zh-CN" w:bidi="hi-IN"/>
        </w:rPr>
        <w:t>ФОРМУ АКТА СОГЛАСОВЫВАЕМ:</w:t>
      </w:r>
    </w:p>
    <w:tbl>
      <w:tblPr>
        <w:tblpPr w:leftFromText="180" w:rightFromText="180" w:vertAnchor="text" w:horzAnchor="margin" w:tblpXSpec="center" w:tblpY="366"/>
        <w:tblW w:w="9923" w:type="dxa"/>
        <w:tblLook w:val="04A0" w:firstRow="1" w:lastRow="0" w:firstColumn="1" w:lastColumn="0" w:noHBand="0" w:noVBand="1"/>
      </w:tblPr>
      <w:tblGrid>
        <w:gridCol w:w="5071"/>
        <w:gridCol w:w="4852"/>
      </w:tblGrid>
      <w:tr w:rsidR="00487110" w:rsidRPr="00DF20E5" w14:paraId="7448B122" w14:textId="77777777" w:rsidTr="004645F7">
        <w:tc>
          <w:tcPr>
            <w:tcW w:w="5071" w:type="dxa"/>
          </w:tcPr>
          <w:p w14:paraId="7C6E845C" w14:textId="77777777" w:rsidR="00487110" w:rsidRPr="00DF20E5" w:rsidRDefault="00487110" w:rsidP="004645F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Заказчик</w:t>
            </w:r>
            <w:r w:rsidRPr="00DF20E5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14:paraId="36D8C651" w14:textId="525A8F32" w:rsidR="00487110" w:rsidRPr="00DF20E5" w:rsidRDefault="00BD6C96" w:rsidP="00213DB1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6C96">
              <w:rPr>
                <w:rFonts w:ascii="Times New Roman" w:hAnsi="Times New Roman" w:cs="Times New Roman"/>
                <w:b/>
                <w:sz w:val="25"/>
                <w:szCs w:val="25"/>
              </w:rPr>
              <w:t>ИФА им. А.М. Обухова РАН</w:t>
            </w:r>
          </w:p>
        </w:tc>
        <w:tc>
          <w:tcPr>
            <w:tcW w:w="4852" w:type="dxa"/>
          </w:tcPr>
          <w:p w14:paraId="353CE5DF" w14:textId="77777777" w:rsidR="00487110" w:rsidRPr="00DF20E5" w:rsidRDefault="00487110" w:rsidP="004645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Исполнитель:</w:t>
            </w:r>
          </w:p>
          <w:p w14:paraId="7C4B6AAF" w14:textId="77777777" w:rsidR="00487110" w:rsidRPr="00DF20E5" w:rsidRDefault="00487110" w:rsidP="00213DB1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20E5">
              <w:rPr>
                <w:rFonts w:ascii="Times New Roman" w:hAnsi="Times New Roman" w:cs="Times New Roman"/>
                <w:b/>
                <w:sz w:val="25"/>
                <w:szCs w:val="25"/>
              </w:rPr>
              <w:t>ФИЦ КНЦ РАН</w:t>
            </w:r>
          </w:p>
        </w:tc>
      </w:tr>
      <w:tr w:rsidR="00487110" w:rsidRPr="00DF20E5" w14:paraId="7CEA4435" w14:textId="77777777" w:rsidTr="004645F7">
        <w:tc>
          <w:tcPr>
            <w:tcW w:w="5071" w:type="dxa"/>
          </w:tcPr>
          <w:p w14:paraId="23C06568" w14:textId="77777777" w:rsidR="00213DB1" w:rsidRDefault="00F96F6A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Директор</w:t>
            </w:r>
            <w:r w:rsidR="00487110" w:rsidRPr="007750E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</w:p>
          <w:p w14:paraId="26FF0A98" w14:textId="77777777" w:rsidR="00487110" w:rsidRDefault="00487110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  <w:p w14:paraId="1BFDF0DC" w14:textId="77777777" w:rsidR="00487110" w:rsidRPr="007750E4" w:rsidRDefault="00487110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  <w:p w14:paraId="780DFB17" w14:textId="47056F38" w:rsidR="00487110" w:rsidRPr="007750E4" w:rsidRDefault="00487110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  </w:t>
            </w:r>
            <w:r w:rsidR="00BD6C96" w:rsidRPr="00BD6C9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В.А. Семенов</w:t>
            </w:r>
          </w:p>
          <w:p w14:paraId="4B669305" w14:textId="77777777" w:rsidR="00487110" w:rsidRPr="00DF20E5" w:rsidRDefault="00487110" w:rsidP="004645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М.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852" w:type="dxa"/>
          </w:tcPr>
          <w:p w14:paraId="392315C9" w14:textId="64A5DFC1" w:rsidR="00487110" w:rsidRPr="007750E4" w:rsidRDefault="002C41B5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Врио у</w:t>
            </w:r>
            <w:r w:rsidR="00A5263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правляющ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его</w:t>
            </w:r>
            <w:r w:rsidR="00A5263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делами</w:t>
            </w:r>
            <w:r w:rsidR="00487110" w:rsidRPr="007750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12079A3C" w14:textId="77777777" w:rsidR="00487110" w:rsidRDefault="00487110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58E7D80F" w14:textId="77777777" w:rsidR="00F96F6A" w:rsidRPr="007750E4" w:rsidRDefault="00F96F6A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5158ADE9" w14:textId="77777777" w:rsidR="00487110" w:rsidRPr="007750E4" w:rsidRDefault="00487110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_______________________В.В</w:t>
            </w:r>
            <w:r w:rsidRPr="007750E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Снегов</w:t>
            </w:r>
          </w:p>
          <w:p w14:paraId="5214A427" w14:textId="77777777" w:rsidR="00487110" w:rsidRPr="00DF20E5" w:rsidRDefault="00487110" w:rsidP="0046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М.П</w:t>
            </w:r>
            <w:r w:rsidRPr="007750E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14:paraId="42478F81" w14:textId="77777777" w:rsidR="00487110" w:rsidRPr="00487110" w:rsidRDefault="00487110" w:rsidP="00566BEC">
      <w:pPr>
        <w:rPr>
          <w:rFonts w:ascii="Times New Roman" w:hAnsi="Times New Roman" w:cs="Times New Roman"/>
          <w:sz w:val="24"/>
          <w:szCs w:val="24"/>
        </w:rPr>
      </w:pPr>
    </w:p>
    <w:sectPr w:rsidR="00487110" w:rsidRPr="00487110" w:rsidSect="008A7E20">
      <w:headerReference w:type="default" r:id="rId9"/>
      <w:footerReference w:type="first" r:id="rId10"/>
      <w:pgSz w:w="11906" w:h="16838" w:code="9"/>
      <w:pgMar w:top="568" w:right="707" w:bottom="851" w:left="1276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2979" w14:textId="77777777" w:rsidR="005D02BB" w:rsidRDefault="005D02BB" w:rsidP="00C537C9">
      <w:pPr>
        <w:spacing w:after="0" w:line="240" w:lineRule="auto"/>
      </w:pPr>
      <w:r>
        <w:separator/>
      </w:r>
    </w:p>
  </w:endnote>
  <w:endnote w:type="continuationSeparator" w:id="0">
    <w:p w14:paraId="6A9870D7" w14:textId="77777777" w:rsidR="005D02BB" w:rsidRDefault="005D02BB" w:rsidP="00C5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3655" w14:textId="525001F7" w:rsidR="002A5836" w:rsidRDefault="002A5836">
    <w:pPr>
      <w:pStyle w:val="a9"/>
      <w:jc w:val="center"/>
    </w:pPr>
  </w:p>
  <w:p w14:paraId="7C9312FF" w14:textId="77777777" w:rsidR="002A5836" w:rsidRDefault="002A58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1138" w14:textId="77777777" w:rsidR="005D02BB" w:rsidRDefault="005D02BB" w:rsidP="00C537C9">
      <w:pPr>
        <w:spacing w:after="0" w:line="240" w:lineRule="auto"/>
      </w:pPr>
      <w:r>
        <w:separator/>
      </w:r>
    </w:p>
  </w:footnote>
  <w:footnote w:type="continuationSeparator" w:id="0">
    <w:p w14:paraId="0C7AE742" w14:textId="77777777" w:rsidR="005D02BB" w:rsidRDefault="005D02BB" w:rsidP="00C5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64693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C475B1A" w14:textId="77777777" w:rsidR="00213DB1" w:rsidRPr="00213DB1" w:rsidRDefault="00213DB1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13DB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13DB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13DB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7077A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213DB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87EF10D" w14:textId="77777777" w:rsidR="00213DB1" w:rsidRDefault="00213D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abstractNum w:abstractNumId="4" w15:restartNumberingAfterBreak="0">
    <w:nsid w:val="0B420B25"/>
    <w:multiLevelType w:val="multilevel"/>
    <w:tmpl w:val="F5960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F479E"/>
    <w:multiLevelType w:val="multilevel"/>
    <w:tmpl w:val="1ABC1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01B6B"/>
    <w:multiLevelType w:val="hybridMultilevel"/>
    <w:tmpl w:val="0168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0543"/>
    <w:multiLevelType w:val="hybridMultilevel"/>
    <w:tmpl w:val="5A8C10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293E73"/>
    <w:multiLevelType w:val="hybridMultilevel"/>
    <w:tmpl w:val="EA149F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F411A9"/>
    <w:multiLevelType w:val="hybridMultilevel"/>
    <w:tmpl w:val="7BF861A0"/>
    <w:lvl w:ilvl="0" w:tplc="ADB446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B3264"/>
    <w:multiLevelType w:val="hybridMultilevel"/>
    <w:tmpl w:val="D3A64684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0200F"/>
    <w:multiLevelType w:val="multilevel"/>
    <w:tmpl w:val="A676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4" w15:restartNumberingAfterBreak="0">
    <w:nsid w:val="3A562F67"/>
    <w:multiLevelType w:val="multilevel"/>
    <w:tmpl w:val="9A8450C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89172D"/>
    <w:multiLevelType w:val="multilevel"/>
    <w:tmpl w:val="B1A495CA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152" w:hanging="720"/>
      </w:pPr>
    </w:lvl>
    <w:lvl w:ilvl="3">
      <w:start w:val="1"/>
      <w:numFmt w:val="decimal"/>
      <w:isLgl/>
      <w:lvlText w:val="%1.%2.%3.%4"/>
      <w:lvlJc w:val="left"/>
      <w:pPr>
        <w:ind w:left="1224" w:hanging="720"/>
      </w:pPr>
    </w:lvl>
    <w:lvl w:ilvl="4">
      <w:start w:val="1"/>
      <w:numFmt w:val="decimal"/>
      <w:isLgl/>
      <w:lvlText w:val="%1.%2.%3.%4.%5"/>
      <w:lvlJc w:val="left"/>
      <w:pPr>
        <w:ind w:left="1656" w:hanging="1080"/>
      </w:pPr>
    </w:lvl>
    <w:lvl w:ilvl="5">
      <w:start w:val="1"/>
      <w:numFmt w:val="decimal"/>
      <w:isLgl/>
      <w:lvlText w:val="%1.%2.%3.%4.%5.%6"/>
      <w:lvlJc w:val="left"/>
      <w:pPr>
        <w:ind w:left="1728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</w:lvl>
  </w:abstractNum>
  <w:abstractNum w:abstractNumId="16" w15:restartNumberingAfterBreak="0">
    <w:nsid w:val="5A0A7D09"/>
    <w:multiLevelType w:val="hybridMultilevel"/>
    <w:tmpl w:val="3B025032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 w15:restartNumberingAfterBreak="0">
    <w:nsid w:val="62285686"/>
    <w:multiLevelType w:val="hybridMultilevel"/>
    <w:tmpl w:val="4FFA837C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6100D"/>
    <w:multiLevelType w:val="multilevel"/>
    <w:tmpl w:val="1B5603B4"/>
    <w:lvl w:ilvl="0">
      <w:start w:val="1"/>
      <w:numFmt w:val="decimal"/>
      <w:pStyle w:val="a0"/>
      <w:suff w:val="space"/>
      <w:lvlText w:val="%1."/>
      <w:lvlJc w:val="left"/>
      <w:pPr>
        <w:ind w:left="420" w:hanging="42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397"/>
      </w:pPr>
      <w:rPr>
        <w:rFonts w:cs="Times New Roman" w:hint="default"/>
        <w:b w:val="0"/>
        <w:i w:val="0"/>
      </w:rPr>
    </w:lvl>
    <w:lvl w:ilvl="3">
      <w:start w:val="1"/>
      <w:numFmt w:val="decimal"/>
      <w:suff w:val="space"/>
      <w:lvlText w:val="%4)"/>
      <w:lvlJc w:val="left"/>
      <w:pPr>
        <w:ind w:firstLine="567"/>
      </w:pPr>
      <w:rPr>
        <w:rFonts w:cs="Times New Roman" w:hint="default"/>
      </w:rPr>
    </w:lvl>
    <w:lvl w:ilvl="4">
      <w:start w:val="1"/>
      <w:numFmt w:val="russianLower"/>
      <w:suff w:val="space"/>
      <w:lvlText w:val="%5)"/>
      <w:lvlJc w:val="left"/>
      <w:pPr>
        <w:ind w:firstLine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75"/>
        </w:tabs>
        <w:ind w:left="37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13"/>
        </w:tabs>
        <w:ind w:left="521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cs="Times New Roman" w:hint="default"/>
      </w:rPr>
    </w:lvl>
  </w:abstractNum>
  <w:abstractNum w:abstractNumId="19" w15:restartNumberingAfterBreak="0">
    <w:nsid w:val="7641749C"/>
    <w:multiLevelType w:val="multilevel"/>
    <w:tmpl w:val="A64E7C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65A31F0"/>
    <w:multiLevelType w:val="hybridMultilevel"/>
    <w:tmpl w:val="B9627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E808C3"/>
    <w:multiLevelType w:val="multilevel"/>
    <w:tmpl w:val="B61CD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6038D6"/>
    <w:multiLevelType w:val="hybridMultilevel"/>
    <w:tmpl w:val="D7486454"/>
    <w:lvl w:ilvl="0" w:tplc="5BAAFC46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12"/>
  </w:num>
  <w:num w:numId="9">
    <w:abstractNumId w:val="11"/>
  </w:num>
  <w:num w:numId="10">
    <w:abstractNumId w:val="16"/>
  </w:num>
  <w:num w:numId="11">
    <w:abstractNumId w:val="8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22"/>
  </w:num>
  <w:num w:numId="20">
    <w:abstractNumId w:val="18"/>
  </w:num>
  <w:num w:numId="21">
    <w:abstractNumId w:val="19"/>
  </w:num>
  <w:num w:numId="22">
    <w:abstractNumId w:val="13"/>
  </w:num>
  <w:num w:numId="23">
    <w:abstractNumId w:val="20"/>
  </w:num>
  <w:num w:numId="24">
    <w:abstractNumId w:val="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FD"/>
    <w:rsid w:val="00005BD4"/>
    <w:rsid w:val="0000634C"/>
    <w:rsid w:val="00011589"/>
    <w:rsid w:val="00013763"/>
    <w:rsid w:val="00020D5A"/>
    <w:rsid w:val="000270BE"/>
    <w:rsid w:val="00030617"/>
    <w:rsid w:val="00037082"/>
    <w:rsid w:val="000500FE"/>
    <w:rsid w:val="000630FD"/>
    <w:rsid w:val="00063B1A"/>
    <w:rsid w:val="00070E4B"/>
    <w:rsid w:val="00074A7D"/>
    <w:rsid w:val="000902CB"/>
    <w:rsid w:val="00093E52"/>
    <w:rsid w:val="000945DB"/>
    <w:rsid w:val="000B0333"/>
    <w:rsid w:val="000B0CA8"/>
    <w:rsid w:val="000B619D"/>
    <w:rsid w:val="000C4334"/>
    <w:rsid w:val="000E0A5A"/>
    <w:rsid w:val="000E4305"/>
    <w:rsid w:val="000F58B2"/>
    <w:rsid w:val="0010029E"/>
    <w:rsid w:val="00104ECF"/>
    <w:rsid w:val="0010569E"/>
    <w:rsid w:val="00110E07"/>
    <w:rsid w:val="00122119"/>
    <w:rsid w:val="001273FA"/>
    <w:rsid w:val="0013084D"/>
    <w:rsid w:val="00131E24"/>
    <w:rsid w:val="001336AA"/>
    <w:rsid w:val="001355DE"/>
    <w:rsid w:val="00135E1B"/>
    <w:rsid w:val="001360E5"/>
    <w:rsid w:val="001364DF"/>
    <w:rsid w:val="001465E1"/>
    <w:rsid w:val="00146C95"/>
    <w:rsid w:val="00150A5C"/>
    <w:rsid w:val="00151365"/>
    <w:rsid w:val="001547DC"/>
    <w:rsid w:val="001700BC"/>
    <w:rsid w:val="0017571B"/>
    <w:rsid w:val="0017673E"/>
    <w:rsid w:val="001875B1"/>
    <w:rsid w:val="00187D72"/>
    <w:rsid w:val="001930F0"/>
    <w:rsid w:val="00195772"/>
    <w:rsid w:val="0019644C"/>
    <w:rsid w:val="001B1AC8"/>
    <w:rsid w:val="001B1DED"/>
    <w:rsid w:val="001B7C8A"/>
    <w:rsid w:val="001D78A4"/>
    <w:rsid w:val="001F1621"/>
    <w:rsid w:val="001F7DE7"/>
    <w:rsid w:val="002060B6"/>
    <w:rsid w:val="002079E8"/>
    <w:rsid w:val="00212087"/>
    <w:rsid w:val="00213DB1"/>
    <w:rsid w:val="0022622E"/>
    <w:rsid w:val="00234152"/>
    <w:rsid w:val="00256B5C"/>
    <w:rsid w:val="002610AB"/>
    <w:rsid w:val="00267358"/>
    <w:rsid w:val="00277DAC"/>
    <w:rsid w:val="002844F5"/>
    <w:rsid w:val="00293423"/>
    <w:rsid w:val="002A5836"/>
    <w:rsid w:val="002A59D1"/>
    <w:rsid w:val="002C038E"/>
    <w:rsid w:val="002C07CD"/>
    <w:rsid w:val="002C23E4"/>
    <w:rsid w:val="002C41B5"/>
    <w:rsid w:val="002C5DE7"/>
    <w:rsid w:val="002D07E5"/>
    <w:rsid w:val="002D2547"/>
    <w:rsid w:val="002D6AE0"/>
    <w:rsid w:val="002E4254"/>
    <w:rsid w:val="002E6DF4"/>
    <w:rsid w:val="002E7AA6"/>
    <w:rsid w:val="002F14A6"/>
    <w:rsid w:val="002F489B"/>
    <w:rsid w:val="002F7265"/>
    <w:rsid w:val="00304357"/>
    <w:rsid w:val="00306F10"/>
    <w:rsid w:val="00307A9F"/>
    <w:rsid w:val="003111AE"/>
    <w:rsid w:val="00316B33"/>
    <w:rsid w:val="00321AF4"/>
    <w:rsid w:val="003259ED"/>
    <w:rsid w:val="00336642"/>
    <w:rsid w:val="00342D2E"/>
    <w:rsid w:val="00343BBF"/>
    <w:rsid w:val="003537B7"/>
    <w:rsid w:val="00360306"/>
    <w:rsid w:val="0036365B"/>
    <w:rsid w:val="00363A30"/>
    <w:rsid w:val="003828FF"/>
    <w:rsid w:val="00386902"/>
    <w:rsid w:val="003A26B5"/>
    <w:rsid w:val="003B1F5F"/>
    <w:rsid w:val="003B5AEB"/>
    <w:rsid w:val="003B7EB5"/>
    <w:rsid w:val="003D2A04"/>
    <w:rsid w:val="003D52C2"/>
    <w:rsid w:val="003D7D65"/>
    <w:rsid w:val="003F4C09"/>
    <w:rsid w:val="004145A6"/>
    <w:rsid w:val="00414759"/>
    <w:rsid w:val="00415676"/>
    <w:rsid w:val="004206BC"/>
    <w:rsid w:val="00427B09"/>
    <w:rsid w:val="004474BA"/>
    <w:rsid w:val="00447B0D"/>
    <w:rsid w:val="004513D0"/>
    <w:rsid w:val="0046030B"/>
    <w:rsid w:val="00462B44"/>
    <w:rsid w:val="0047620D"/>
    <w:rsid w:val="00487110"/>
    <w:rsid w:val="00487190"/>
    <w:rsid w:val="00493FBA"/>
    <w:rsid w:val="004948B1"/>
    <w:rsid w:val="0049771D"/>
    <w:rsid w:val="004B0B76"/>
    <w:rsid w:val="004B382F"/>
    <w:rsid w:val="004B3B84"/>
    <w:rsid w:val="004B3CD4"/>
    <w:rsid w:val="004B47CB"/>
    <w:rsid w:val="004D20C7"/>
    <w:rsid w:val="004D644B"/>
    <w:rsid w:val="004E15E1"/>
    <w:rsid w:val="004E19C7"/>
    <w:rsid w:val="004E367F"/>
    <w:rsid w:val="004E3890"/>
    <w:rsid w:val="004E447B"/>
    <w:rsid w:val="004E5AE0"/>
    <w:rsid w:val="004F2C1A"/>
    <w:rsid w:val="005153F9"/>
    <w:rsid w:val="00520BD0"/>
    <w:rsid w:val="00523AFF"/>
    <w:rsid w:val="00525F0F"/>
    <w:rsid w:val="00527449"/>
    <w:rsid w:val="00527603"/>
    <w:rsid w:val="00530D0B"/>
    <w:rsid w:val="0053135B"/>
    <w:rsid w:val="00532926"/>
    <w:rsid w:val="00537982"/>
    <w:rsid w:val="00537D23"/>
    <w:rsid w:val="0054180E"/>
    <w:rsid w:val="0054467C"/>
    <w:rsid w:val="00544926"/>
    <w:rsid w:val="00544F2E"/>
    <w:rsid w:val="005637A3"/>
    <w:rsid w:val="0056535A"/>
    <w:rsid w:val="00566052"/>
    <w:rsid w:val="00566BEC"/>
    <w:rsid w:val="0057077A"/>
    <w:rsid w:val="0057177A"/>
    <w:rsid w:val="005761D1"/>
    <w:rsid w:val="00576498"/>
    <w:rsid w:val="00577695"/>
    <w:rsid w:val="00580B8F"/>
    <w:rsid w:val="00583267"/>
    <w:rsid w:val="00583E4C"/>
    <w:rsid w:val="005902B0"/>
    <w:rsid w:val="005927DC"/>
    <w:rsid w:val="00597B59"/>
    <w:rsid w:val="005A2BF0"/>
    <w:rsid w:val="005A3435"/>
    <w:rsid w:val="005A3E29"/>
    <w:rsid w:val="005A5B0C"/>
    <w:rsid w:val="005A5C6E"/>
    <w:rsid w:val="005B1DB4"/>
    <w:rsid w:val="005D02BB"/>
    <w:rsid w:val="005D72BE"/>
    <w:rsid w:val="005E05FD"/>
    <w:rsid w:val="005E5EF7"/>
    <w:rsid w:val="005F2FB2"/>
    <w:rsid w:val="00600B5E"/>
    <w:rsid w:val="00602452"/>
    <w:rsid w:val="006076D0"/>
    <w:rsid w:val="00610F91"/>
    <w:rsid w:val="00611D76"/>
    <w:rsid w:val="00613311"/>
    <w:rsid w:val="00614005"/>
    <w:rsid w:val="00622310"/>
    <w:rsid w:val="00625E60"/>
    <w:rsid w:val="006331ED"/>
    <w:rsid w:val="006337EF"/>
    <w:rsid w:val="0065424A"/>
    <w:rsid w:val="00663301"/>
    <w:rsid w:val="00671D3E"/>
    <w:rsid w:val="00674169"/>
    <w:rsid w:val="006806FF"/>
    <w:rsid w:val="006A5579"/>
    <w:rsid w:val="006B427D"/>
    <w:rsid w:val="006B53E5"/>
    <w:rsid w:val="006C0740"/>
    <w:rsid w:val="006C4E3E"/>
    <w:rsid w:val="006D343E"/>
    <w:rsid w:val="006D522E"/>
    <w:rsid w:val="006D642F"/>
    <w:rsid w:val="006E5524"/>
    <w:rsid w:val="006E6894"/>
    <w:rsid w:val="007145CE"/>
    <w:rsid w:val="00716DD3"/>
    <w:rsid w:val="00724B0C"/>
    <w:rsid w:val="00725F7A"/>
    <w:rsid w:val="007262F4"/>
    <w:rsid w:val="00730764"/>
    <w:rsid w:val="007343B7"/>
    <w:rsid w:val="00734863"/>
    <w:rsid w:val="00734D35"/>
    <w:rsid w:val="00761B4B"/>
    <w:rsid w:val="007707BA"/>
    <w:rsid w:val="00772764"/>
    <w:rsid w:val="0077320C"/>
    <w:rsid w:val="0077406E"/>
    <w:rsid w:val="007750E4"/>
    <w:rsid w:val="00775542"/>
    <w:rsid w:val="0079132E"/>
    <w:rsid w:val="007917B8"/>
    <w:rsid w:val="00792DC3"/>
    <w:rsid w:val="007A1699"/>
    <w:rsid w:val="007A3A7E"/>
    <w:rsid w:val="007A44E8"/>
    <w:rsid w:val="007A770F"/>
    <w:rsid w:val="007B6363"/>
    <w:rsid w:val="007C0492"/>
    <w:rsid w:val="007C1CDE"/>
    <w:rsid w:val="007C55CD"/>
    <w:rsid w:val="007C6B0A"/>
    <w:rsid w:val="007C7458"/>
    <w:rsid w:val="007E579E"/>
    <w:rsid w:val="007E683D"/>
    <w:rsid w:val="007F1C6F"/>
    <w:rsid w:val="007F5891"/>
    <w:rsid w:val="007F745E"/>
    <w:rsid w:val="00801AC4"/>
    <w:rsid w:val="00806DF7"/>
    <w:rsid w:val="0081019D"/>
    <w:rsid w:val="00810B31"/>
    <w:rsid w:val="00816F6F"/>
    <w:rsid w:val="00821B85"/>
    <w:rsid w:val="00826CFD"/>
    <w:rsid w:val="00827EB7"/>
    <w:rsid w:val="00830088"/>
    <w:rsid w:val="008478F8"/>
    <w:rsid w:val="00853887"/>
    <w:rsid w:val="0088465A"/>
    <w:rsid w:val="008A7E20"/>
    <w:rsid w:val="008B77BE"/>
    <w:rsid w:val="008C272E"/>
    <w:rsid w:val="008C4364"/>
    <w:rsid w:val="008C5C62"/>
    <w:rsid w:val="008D0B18"/>
    <w:rsid w:val="008D73B5"/>
    <w:rsid w:val="008E7344"/>
    <w:rsid w:val="008E768B"/>
    <w:rsid w:val="008E7AA2"/>
    <w:rsid w:val="008F09BC"/>
    <w:rsid w:val="0090102D"/>
    <w:rsid w:val="00914B42"/>
    <w:rsid w:val="00916156"/>
    <w:rsid w:val="00923346"/>
    <w:rsid w:val="0092673B"/>
    <w:rsid w:val="00930F5A"/>
    <w:rsid w:val="00930FFA"/>
    <w:rsid w:val="00932C19"/>
    <w:rsid w:val="0095424F"/>
    <w:rsid w:val="00955060"/>
    <w:rsid w:val="00964E46"/>
    <w:rsid w:val="00977A0A"/>
    <w:rsid w:val="00980F85"/>
    <w:rsid w:val="00987F54"/>
    <w:rsid w:val="0099425F"/>
    <w:rsid w:val="009A51AB"/>
    <w:rsid w:val="009A5B5F"/>
    <w:rsid w:val="009A67E8"/>
    <w:rsid w:val="009A7662"/>
    <w:rsid w:val="009C4640"/>
    <w:rsid w:val="009C6FE3"/>
    <w:rsid w:val="009D151D"/>
    <w:rsid w:val="009E3D6D"/>
    <w:rsid w:val="009F5647"/>
    <w:rsid w:val="00A0194A"/>
    <w:rsid w:val="00A01C75"/>
    <w:rsid w:val="00A06D5E"/>
    <w:rsid w:val="00A105EE"/>
    <w:rsid w:val="00A11BD0"/>
    <w:rsid w:val="00A12FF2"/>
    <w:rsid w:val="00A14105"/>
    <w:rsid w:val="00A26997"/>
    <w:rsid w:val="00A274C4"/>
    <w:rsid w:val="00A31E34"/>
    <w:rsid w:val="00A34B52"/>
    <w:rsid w:val="00A36224"/>
    <w:rsid w:val="00A37188"/>
    <w:rsid w:val="00A40E55"/>
    <w:rsid w:val="00A4277C"/>
    <w:rsid w:val="00A5263A"/>
    <w:rsid w:val="00A5299F"/>
    <w:rsid w:val="00A5375B"/>
    <w:rsid w:val="00A53FA0"/>
    <w:rsid w:val="00A54EDE"/>
    <w:rsid w:val="00A633A7"/>
    <w:rsid w:val="00A64496"/>
    <w:rsid w:val="00A74B95"/>
    <w:rsid w:val="00A81E2A"/>
    <w:rsid w:val="00A86390"/>
    <w:rsid w:val="00A97AF9"/>
    <w:rsid w:val="00AA1C55"/>
    <w:rsid w:val="00AA3F03"/>
    <w:rsid w:val="00AB3741"/>
    <w:rsid w:val="00AB6C17"/>
    <w:rsid w:val="00AB73B5"/>
    <w:rsid w:val="00AC1819"/>
    <w:rsid w:val="00AD4B2E"/>
    <w:rsid w:val="00AD5558"/>
    <w:rsid w:val="00AD6778"/>
    <w:rsid w:val="00AE0593"/>
    <w:rsid w:val="00AE1E10"/>
    <w:rsid w:val="00AE1F24"/>
    <w:rsid w:val="00AF01F8"/>
    <w:rsid w:val="00AF3628"/>
    <w:rsid w:val="00AF5468"/>
    <w:rsid w:val="00B143CA"/>
    <w:rsid w:val="00B25F4A"/>
    <w:rsid w:val="00B318C6"/>
    <w:rsid w:val="00B319B0"/>
    <w:rsid w:val="00B32958"/>
    <w:rsid w:val="00B350C0"/>
    <w:rsid w:val="00B40429"/>
    <w:rsid w:val="00B411BA"/>
    <w:rsid w:val="00B46FD2"/>
    <w:rsid w:val="00B62ADB"/>
    <w:rsid w:val="00B71067"/>
    <w:rsid w:val="00B72648"/>
    <w:rsid w:val="00B72F96"/>
    <w:rsid w:val="00B91A6E"/>
    <w:rsid w:val="00B93A78"/>
    <w:rsid w:val="00B93C05"/>
    <w:rsid w:val="00B968A5"/>
    <w:rsid w:val="00BA2FC6"/>
    <w:rsid w:val="00BB304E"/>
    <w:rsid w:val="00BC0D0C"/>
    <w:rsid w:val="00BC166D"/>
    <w:rsid w:val="00BC7E92"/>
    <w:rsid w:val="00BD6C96"/>
    <w:rsid w:val="00BD7101"/>
    <w:rsid w:val="00BF31FC"/>
    <w:rsid w:val="00BF33CF"/>
    <w:rsid w:val="00BF4F54"/>
    <w:rsid w:val="00C02285"/>
    <w:rsid w:val="00C043F7"/>
    <w:rsid w:val="00C077DF"/>
    <w:rsid w:val="00C22A6A"/>
    <w:rsid w:val="00C309F3"/>
    <w:rsid w:val="00C34A50"/>
    <w:rsid w:val="00C3556B"/>
    <w:rsid w:val="00C377BE"/>
    <w:rsid w:val="00C37FD7"/>
    <w:rsid w:val="00C42A1D"/>
    <w:rsid w:val="00C52DEB"/>
    <w:rsid w:val="00C537C9"/>
    <w:rsid w:val="00C5712C"/>
    <w:rsid w:val="00C63268"/>
    <w:rsid w:val="00C64078"/>
    <w:rsid w:val="00C65BEE"/>
    <w:rsid w:val="00C74C7B"/>
    <w:rsid w:val="00C74CFC"/>
    <w:rsid w:val="00C8448B"/>
    <w:rsid w:val="00C909D7"/>
    <w:rsid w:val="00CA04D4"/>
    <w:rsid w:val="00CA407C"/>
    <w:rsid w:val="00CA70D7"/>
    <w:rsid w:val="00CA760E"/>
    <w:rsid w:val="00CB05B0"/>
    <w:rsid w:val="00CB0DA0"/>
    <w:rsid w:val="00CB24F5"/>
    <w:rsid w:val="00CB5AB3"/>
    <w:rsid w:val="00CB5CE8"/>
    <w:rsid w:val="00CC014D"/>
    <w:rsid w:val="00CC7746"/>
    <w:rsid w:val="00CD0ADD"/>
    <w:rsid w:val="00CD2B88"/>
    <w:rsid w:val="00CD7E0C"/>
    <w:rsid w:val="00CE4A0B"/>
    <w:rsid w:val="00CE6045"/>
    <w:rsid w:val="00CF3CF8"/>
    <w:rsid w:val="00CF510D"/>
    <w:rsid w:val="00CF74F2"/>
    <w:rsid w:val="00CF761B"/>
    <w:rsid w:val="00CF7BA0"/>
    <w:rsid w:val="00D065ED"/>
    <w:rsid w:val="00D15634"/>
    <w:rsid w:val="00D15D44"/>
    <w:rsid w:val="00D2077B"/>
    <w:rsid w:val="00D23819"/>
    <w:rsid w:val="00D304BE"/>
    <w:rsid w:val="00D30C3F"/>
    <w:rsid w:val="00D35E05"/>
    <w:rsid w:val="00D40D74"/>
    <w:rsid w:val="00D45FC7"/>
    <w:rsid w:val="00D50CAB"/>
    <w:rsid w:val="00D520BC"/>
    <w:rsid w:val="00D53742"/>
    <w:rsid w:val="00D64531"/>
    <w:rsid w:val="00D649C3"/>
    <w:rsid w:val="00D65A1B"/>
    <w:rsid w:val="00D65F2F"/>
    <w:rsid w:val="00D76744"/>
    <w:rsid w:val="00D82D48"/>
    <w:rsid w:val="00D84FB2"/>
    <w:rsid w:val="00D93CDC"/>
    <w:rsid w:val="00DA03D2"/>
    <w:rsid w:val="00DA6B46"/>
    <w:rsid w:val="00DB1380"/>
    <w:rsid w:val="00DB202A"/>
    <w:rsid w:val="00DB4849"/>
    <w:rsid w:val="00DB5886"/>
    <w:rsid w:val="00DC43D7"/>
    <w:rsid w:val="00DC75D7"/>
    <w:rsid w:val="00DD5BEC"/>
    <w:rsid w:val="00DE70AB"/>
    <w:rsid w:val="00DE7CA3"/>
    <w:rsid w:val="00DF20E5"/>
    <w:rsid w:val="00DF2640"/>
    <w:rsid w:val="00DF7E35"/>
    <w:rsid w:val="00E0712C"/>
    <w:rsid w:val="00E13921"/>
    <w:rsid w:val="00E219D4"/>
    <w:rsid w:val="00E2767C"/>
    <w:rsid w:val="00E35741"/>
    <w:rsid w:val="00E44A8D"/>
    <w:rsid w:val="00E454C7"/>
    <w:rsid w:val="00E55583"/>
    <w:rsid w:val="00E61039"/>
    <w:rsid w:val="00E61330"/>
    <w:rsid w:val="00E642B9"/>
    <w:rsid w:val="00E81283"/>
    <w:rsid w:val="00E833AC"/>
    <w:rsid w:val="00E85A2B"/>
    <w:rsid w:val="00E87AD9"/>
    <w:rsid w:val="00E9687D"/>
    <w:rsid w:val="00EA410F"/>
    <w:rsid w:val="00EA4838"/>
    <w:rsid w:val="00EA4DC2"/>
    <w:rsid w:val="00EB4383"/>
    <w:rsid w:val="00EB7DE8"/>
    <w:rsid w:val="00ED554F"/>
    <w:rsid w:val="00EF34C0"/>
    <w:rsid w:val="00EF7F5C"/>
    <w:rsid w:val="00F01262"/>
    <w:rsid w:val="00F01321"/>
    <w:rsid w:val="00F064BB"/>
    <w:rsid w:val="00F246BD"/>
    <w:rsid w:val="00F24C66"/>
    <w:rsid w:val="00F337BD"/>
    <w:rsid w:val="00F338E0"/>
    <w:rsid w:val="00F3597D"/>
    <w:rsid w:val="00F4121A"/>
    <w:rsid w:val="00F44F92"/>
    <w:rsid w:val="00F51B19"/>
    <w:rsid w:val="00F53659"/>
    <w:rsid w:val="00F545DE"/>
    <w:rsid w:val="00F642BA"/>
    <w:rsid w:val="00F659E4"/>
    <w:rsid w:val="00F71462"/>
    <w:rsid w:val="00F718C2"/>
    <w:rsid w:val="00F73F98"/>
    <w:rsid w:val="00F75597"/>
    <w:rsid w:val="00F93A97"/>
    <w:rsid w:val="00F96F6A"/>
    <w:rsid w:val="00FA2978"/>
    <w:rsid w:val="00FA717D"/>
    <w:rsid w:val="00FA79C8"/>
    <w:rsid w:val="00FB0CA7"/>
    <w:rsid w:val="00FB3C03"/>
    <w:rsid w:val="00FB4247"/>
    <w:rsid w:val="00FB565F"/>
    <w:rsid w:val="00FB65E5"/>
    <w:rsid w:val="00FC0BF2"/>
    <w:rsid w:val="00FC2D8A"/>
    <w:rsid w:val="00FC647E"/>
    <w:rsid w:val="00FC6639"/>
    <w:rsid w:val="00FE2E0B"/>
    <w:rsid w:val="00FE2FD8"/>
    <w:rsid w:val="00FF10D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FDCCDF"/>
  <w15:docId w15:val="{562BC558-141E-47D2-BA56-14E312FB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7406E"/>
  </w:style>
  <w:style w:type="paragraph" w:styleId="10">
    <w:name w:val="heading 1"/>
    <w:basedOn w:val="a2"/>
    <w:next w:val="a2"/>
    <w:link w:val="11"/>
    <w:uiPriority w:val="9"/>
    <w:qFormat/>
    <w:rsid w:val="0048719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DC75D7"/>
    <w:pPr>
      <w:keepNext/>
      <w:widowControl w:val="0"/>
      <w:numPr>
        <w:ilvl w:val="1"/>
        <w:numId w:val="1"/>
      </w:numPr>
      <w:tabs>
        <w:tab w:val="left" w:pos="5103"/>
        <w:tab w:val="left" w:pos="5529"/>
      </w:tabs>
      <w:suppressAutoHyphens/>
      <w:spacing w:after="0" w:line="278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2"/>
    <w:next w:val="a2"/>
    <w:link w:val="30"/>
    <w:qFormat/>
    <w:rsid w:val="00DC75D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917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CB5CE8"/>
    <w:rPr>
      <w:rFonts w:cs="Times New Roman"/>
      <w:color w:val="0000FF"/>
      <w:u w:val="single"/>
    </w:rPr>
  </w:style>
  <w:style w:type="paragraph" w:customStyle="1" w:styleId="12">
    <w:name w:val="Без интервала1"/>
    <w:qFormat/>
    <w:rsid w:val="00980F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2"/>
    <w:link w:val="a8"/>
    <w:uiPriority w:val="99"/>
    <w:unhideWhenUsed/>
    <w:rsid w:val="00C5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C537C9"/>
  </w:style>
  <w:style w:type="paragraph" w:styleId="a9">
    <w:name w:val="footer"/>
    <w:basedOn w:val="a2"/>
    <w:link w:val="aa"/>
    <w:uiPriority w:val="99"/>
    <w:unhideWhenUsed/>
    <w:rsid w:val="00C5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C537C9"/>
  </w:style>
  <w:style w:type="paragraph" w:styleId="ab">
    <w:name w:val="List Paragraph"/>
    <w:basedOn w:val="a2"/>
    <w:uiPriority w:val="34"/>
    <w:qFormat/>
    <w:rsid w:val="00B40429"/>
    <w:pPr>
      <w:ind w:left="720"/>
      <w:contextualSpacing/>
    </w:pPr>
  </w:style>
  <w:style w:type="character" w:customStyle="1" w:styleId="20">
    <w:name w:val="Заголовок 2 Знак"/>
    <w:basedOn w:val="a3"/>
    <w:link w:val="2"/>
    <w:rsid w:val="00DC75D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3"/>
    <w:link w:val="3"/>
    <w:rsid w:val="00DC75D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c">
    <w:name w:val="Balloon Text"/>
    <w:basedOn w:val="a2"/>
    <w:link w:val="ad"/>
    <w:uiPriority w:val="99"/>
    <w:semiHidden/>
    <w:unhideWhenUsed/>
    <w:rsid w:val="00FB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FB0CA7"/>
    <w:rPr>
      <w:rFonts w:ascii="Tahoma" w:hAnsi="Tahoma" w:cs="Tahoma"/>
      <w:sz w:val="16"/>
      <w:szCs w:val="16"/>
    </w:rPr>
  </w:style>
  <w:style w:type="paragraph" w:styleId="ae">
    <w:name w:val="Body Text"/>
    <w:basedOn w:val="a2"/>
    <w:link w:val="af"/>
    <w:uiPriority w:val="99"/>
    <w:rsid w:val="007917B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3"/>
    <w:link w:val="ae"/>
    <w:uiPriority w:val="99"/>
    <w:rsid w:val="007917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917B8"/>
    <w:pPr>
      <w:widowControl w:val="0"/>
      <w:suppressAutoHyphens/>
      <w:spacing w:before="240" w:after="0" w:line="240" w:lineRule="auto"/>
      <w:jc w:val="both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a">
    <w:name w:val="Пункты"/>
    <w:basedOn w:val="2"/>
    <w:link w:val="af0"/>
    <w:qFormat/>
    <w:rsid w:val="007917B8"/>
    <w:pPr>
      <w:widowControl/>
      <w:numPr>
        <w:numId w:val="4"/>
      </w:numPr>
      <w:tabs>
        <w:tab w:val="clear" w:pos="5103"/>
        <w:tab w:val="clear" w:pos="5529"/>
        <w:tab w:val="left" w:pos="1134"/>
      </w:tabs>
      <w:suppressAutoHyphens w:val="0"/>
      <w:spacing w:before="120" w:line="240" w:lineRule="auto"/>
      <w:jc w:val="both"/>
    </w:pPr>
    <w:rPr>
      <w:bCs/>
      <w:iCs/>
      <w:color w:val="000000"/>
      <w:sz w:val="24"/>
    </w:rPr>
  </w:style>
  <w:style w:type="character" w:customStyle="1" w:styleId="af0">
    <w:name w:val="Пункты Знак"/>
    <w:link w:val="a"/>
    <w:rsid w:val="007917B8"/>
    <w:rPr>
      <w:rFonts w:ascii="Times New Roman" w:eastAsia="Times New Roman" w:hAnsi="Times New Roman" w:cs="Times New Roman"/>
      <w:bCs/>
      <w:iCs/>
      <w:color w:val="000000"/>
      <w:sz w:val="24"/>
      <w:szCs w:val="28"/>
    </w:rPr>
  </w:style>
  <w:style w:type="paragraph" w:customStyle="1" w:styleId="ConsPlusNonformat">
    <w:name w:val="ConsPlusNonformat"/>
    <w:uiPriority w:val="99"/>
    <w:rsid w:val="00791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2"/>
    <w:uiPriority w:val="34"/>
    <w:qFormat/>
    <w:rsid w:val="007917B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Title"/>
    <w:basedOn w:val="a2"/>
    <w:link w:val="af2"/>
    <w:qFormat/>
    <w:rsid w:val="007917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2">
    <w:name w:val="Заголовок Знак"/>
    <w:basedOn w:val="a3"/>
    <w:link w:val="af1"/>
    <w:rsid w:val="007917B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7917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2"/>
    <w:link w:val="22"/>
    <w:uiPriority w:val="99"/>
    <w:semiHidden/>
    <w:unhideWhenUsed/>
    <w:rsid w:val="007917B8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semiHidden/>
    <w:rsid w:val="007917B8"/>
  </w:style>
  <w:style w:type="paragraph" w:styleId="31">
    <w:name w:val="Body Text 3"/>
    <w:basedOn w:val="a2"/>
    <w:link w:val="32"/>
    <w:uiPriority w:val="99"/>
    <w:semiHidden/>
    <w:unhideWhenUsed/>
    <w:rsid w:val="00F338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semiHidden/>
    <w:rsid w:val="00F338E0"/>
    <w:rPr>
      <w:sz w:val="16"/>
      <w:szCs w:val="16"/>
    </w:rPr>
  </w:style>
  <w:style w:type="paragraph" w:customStyle="1" w:styleId="ConsPlusNormal">
    <w:name w:val="ConsPlusNormal"/>
    <w:rsid w:val="003D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5"/>
    <w:uiPriority w:val="99"/>
    <w:semiHidden/>
    <w:unhideWhenUsed/>
    <w:rsid w:val="002C038E"/>
  </w:style>
  <w:style w:type="character" w:customStyle="1" w:styleId="14">
    <w:name w:val="Просмотренная гиперссылка1"/>
    <w:basedOn w:val="a3"/>
    <w:uiPriority w:val="99"/>
    <w:semiHidden/>
    <w:unhideWhenUsed/>
    <w:rsid w:val="002C038E"/>
    <w:rPr>
      <w:color w:val="800080"/>
      <w:u w:val="single"/>
    </w:rPr>
  </w:style>
  <w:style w:type="paragraph" w:styleId="af3">
    <w:name w:val="Normal (Web)"/>
    <w:basedOn w:val="a2"/>
    <w:uiPriority w:val="99"/>
    <w:unhideWhenUsed/>
    <w:rsid w:val="002C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2C03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3"/>
    <w:link w:val="af4"/>
    <w:uiPriority w:val="99"/>
    <w:semiHidden/>
    <w:rsid w:val="002C03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text"/>
    <w:basedOn w:val="a2"/>
    <w:link w:val="af7"/>
    <w:uiPriority w:val="99"/>
    <w:semiHidden/>
    <w:unhideWhenUsed/>
    <w:rsid w:val="002C03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примечания Знак"/>
    <w:basedOn w:val="a3"/>
    <w:link w:val="af6"/>
    <w:uiPriority w:val="99"/>
    <w:semiHidden/>
    <w:rsid w:val="002C03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"/>
    <w:basedOn w:val="ae"/>
    <w:uiPriority w:val="99"/>
    <w:semiHidden/>
    <w:unhideWhenUsed/>
    <w:rsid w:val="002C038E"/>
    <w:rPr>
      <w:rFonts w:ascii="Arial" w:hAnsi="Arial" w:cs="Tahoma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2C038E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2C038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5">
    <w:name w:val="Заголовок1"/>
    <w:basedOn w:val="a2"/>
    <w:next w:val="ae"/>
    <w:uiPriority w:val="99"/>
    <w:rsid w:val="002C038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6">
    <w:name w:val="Название1"/>
    <w:basedOn w:val="a2"/>
    <w:uiPriority w:val="99"/>
    <w:rsid w:val="002C038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2"/>
    <w:uiPriority w:val="99"/>
    <w:rsid w:val="002C038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b">
    <w:name w:val="Стиль текста"/>
    <w:basedOn w:val="ae"/>
    <w:uiPriority w:val="99"/>
    <w:rsid w:val="002C038E"/>
    <w:pPr>
      <w:keepLines/>
      <w:spacing w:before="60" w:after="60"/>
      <w:jc w:val="both"/>
    </w:pPr>
    <w:rPr>
      <w:szCs w:val="20"/>
    </w:rPr>
  </w:style>
  <w:style w:type="paragraph" w:customStyle="1" w:styleId="Heading">
    <w:name w:val="Heading"/>
    <w:uiPriority w:val="99"/>
    <w:rsid w:val="002C038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18">
    <w:name w:val="Знак1"/>
    <w:basedOn w:val="a2"/>
    <w:uiPriority w:val="99"/>
    <w:rsid w:val="002C038E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afc">
    <w:name w:val="Знак Знак Знак"/>
    <w:basedOn w:val="a2"/>
    <w:uiPriority w:val="99"/>
    <w:rsid w:val="002C03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20">
    <w:name w:val="a2"/>
    <w:basedOn w:val="a2"/>
    <w:uiPriority w:val="99"/>
    <w:rsid w:val="002C038E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2"/>
    <w:uiPriority w:val="99"/>
    <w:rsid w:val="002C038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afe">
    <w:name w:val="Заголовок таблицы"/>
    <w:basedOn w:val="afd"/>
    <w:uiPriority w:val="99"/>
    <w:rsid w:val="002C038E"/>
    <w:pPr>
      <w:jc w:val="center"/>
    </w:pPr>
    <w:rPr>
      <w:rFonts w:ascii="Arial" w:eastAsia="Lucida Sans Unicode" w:hAnsi="Arial"/>
      <w:b/>
      <w:bCs/>
      <w:sz w:val="20"/>
    </w:rPr>
  </w:style>
  <w:style w:type="paragraph" w:customStyle="1" w:styleId="33">
    <w:name w:val="Знак3"/>
    <w:basedOn w:val="a2"/>
    <w:uiPriority w:val="99"/>
    <w:rsid w:val="002C03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">
    <w:name w:val="footnote reference"/>
    <w:semiHidden/>
    <w:unhideWhenUsed/>
    <w:rsid w:val="002C038E"/>
    <w:rPr>
      <w:vertAlign w:val="superscript"/>
    </w:rPr>
  </w:style>
  <w:style w:type="character" w:styleId="aff0">
    <w:name w:val="annotation reference"/>
    <w:basedOn w:val="a3"/>
    <w:uiPriority w:val="99"/>
    <w:semiHidden/>
    <w:unhideWhenUsed/>
    <w:rsid w:val="002C038E"/>
    <w:rPr>
      <w:sz w:val="16"/>
      <w:szCs w:val="16"/>
    </w:rPr>
  </w:style>
  <w:style w:type="character" w:styleId="aff1">
    <w:name w:val="endnote reference"/>
    <w:semiHidden/>
    <w:unhideWhenUsed/>
    <w:rsid w:val="002C038E"/>
    <w:rPr>
      <w:vertAlign w:val="superscript"/>
    </w:rPr>
  </w:style>
  <w:style w:type="character" w:customStyle="1" w:styleId="WW8Num1z0">
    <w:name w:val="WW8Num1z0"/>
    <w:rsid w:val="002C038E"/>
    <w:rPr>
      <w:rFonts w:ascii="Symbol" w:hAnsi="Symbol" w:cs="OpenSymbol" w:hint="default"/>
    </w:rPr>
  </w:style>
  <w:style w:type="character" w:customStyle="1" w:styleId="WW8Num7z0">
    <w:name w:val="WW8Num7z0"/>
    <w:rsid w:val="002C038E"/>
    <w:rPr>
      <w:b w:val="0"/>
      <w:bCs w:val="0"/>
    </w:rPr>
  </w:style>
  <w:style w:type="character" w:customStyle="1" w:styleId="WW8Num16z0">
    <w:name w:val="WW8Num16z0"/>
    <w:rsid w:val="002C038E"/>
    <w:rPr>
      <w:sz w:val="24"/>
    </w:rPr>
  </w:style>
  <w:style w:type="character" w:customStyle="1" w:styleId="WW8Num17z0">
    <w:name w:val="WW8Num17z0"/>
    <w:rsid w:val="002C038E"/>
    <w:rPr>
      <w:b w:val="0"/>
      <w:bCs w:val="0"/>
    </w:rPr>
  </w:style>
  <w:style w:type="character" w:customStyle="1" w:styleId="19">
    <w:name w:val="Основной шрифт абзаца1"/>
    <w:rsid w:val="002C038E"/>
  </w:style>
  <w:style w:type="character" w:customStyle="1" w:styleId="aff2">
    <w:name w:val="Символ сноски"/>
    <w:basedOn w:val="19"/>
    <w:rsid w:val="002C038E"/>
    <w:rPr>
      <w:vertAlign w:val="superscript"/>
    </w:rPr>
  </w:style>
  <w:style w:type="character" w:customStyle="1" w:styleId="aff3">
    <w:name w:val="Символы концевой сноски"/>
    <w:rsid w:val="002C038E"/>
  </w:style>
  <w:style w:type="character" w:customStyle="1" w:styleId="1a">
    <w:name w:val="Верхний колонтитул Знак1"/>
    <w:basedOn w:val="a3"/>
    <w:uiPriority w:val="99"/>
    <w:semiHidden/>
    <w:locked/>
    <w:rsid w:val="002C03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3"/>
    <w:uiPriority w:val="99"/>
    <w:semiHidden/>
    <w:locked/>
    <w:rsid w:val="002C03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4">
    <w:name w:val="Основной текст документа"/>
    <w:basedOn w:val="a3"/>
    <w:rsid w:val="002C038E"/>
    <w:rPr>
      <w:sz w:val="22"/>
    </w:rPr>
  </w:style>
  <w:style w:type="character" w:styleId="aff5">
    <w:name w:val="FollowedHyperlink"/>
    <w:basedOn w:val="a3"/>
    <w:uiPriority w:val="99"/>
    <w:semiHidden/>
    <w:unhideWhenUsed/>
    <w:rsid w:val="002C038E"/>
    <w:rPr>
      <w:color w:val="800080" w:themeColor="followedHyperlink"/>
      <w:u w:val="single"/>
    </w:rPr>
  </w:style>
  <w:style w:type="numbering" w:customStyle="1" w:styleId="23">
    <w:name w:val="Нет списка2"/>
    <w:next w:val="a5"/>
    <w:uiPriority w:val="99"/>
    <w:semiHidden/>
    <w:unhideWhenUsed/>
    <w:rsid w:val="00487190"/>
  </w:style>
  <w:style w:type="paragraph" w:customStyle="1" w:styleId="xl66">
    <w:name w:val="xl66"/>
    <w:basedOn w:val="a2"/>
    <w:rsid w:val="0048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2"/>
    <w:rsid w:val="0048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2"/>
    <w:rsid w:val="004871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2"/>
    <w:rsid w:val="004871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2"/>
    <w:rsid w:val="004871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2"/>
    <w:rsid w:val="004871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2"/>
    <w:rsid w:val="0048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48719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rsid w:val="004871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2"/>
    <w:rsid w:val="004871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2"/>
    <w:rsid w:val="004871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2"/>
    <w:rsid w:val="004871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48719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2"/>
    <w:rsid w:val="00487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2"/>
    <w:rsid w:val="0048719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2"/>
    <w:rsid w:val="004871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2"/>
    <w:rsid w:val="0048719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2"/>
    <w:rsid w:val="004871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2"/>
    <w:rsid w:val="004871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2"/>
    <w:rsid w:val="0048719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2"/>
    <w:rsid w:val="004871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2"/>
    <w:rsid w:val="004871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2"/>
    <w:rsid w:val="004871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2"/>
    <w:rsid w:val="004871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2"/>
    <w:rsid w:val="00487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10">
    <w:name w:val="Заголовок 11"/>
    <w:basedOn w:val="a2"/>
    <w:next w:val="a2"/>
    <w:uiPriority w:val="9"/>
    <w:qFormat/>
    <w:rsid w:val="00487190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34">
    <w:name w:val="Нет списка3"/>
    <w:next w:val="a5"/>
    <w:uiPriority w:val="99"/>
    <w:semiHidden/>
    <w:unhideWhenUsed/>
    <w:rsid w:val="00487190"/>
  </w:style>
  <w:style w:type="character" w:customStyle="1" w:styleId="11">
    <w:name w:val="Заголовок 1 Знак"/>
    <w:basedOn w:val="a3"/>
    <w:link w:val="10"/>
    <w:uiPriority w:val="9"/>
    <w:rsid w:val="004871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c">
    <w:name w:val="Бюл1 Подрис"/>
    <w:basedOn w:val="a2"/>
    <w:qFormat/>
    <w:rsid w:val="00487190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Бюл1 Рисунок"/>
    <w:basedOn w:val="aff6"/>
    <w:qFormat/>
    <w:rsid w:val="00487190"/>
    <w:pPr>
      <w:jc w:val="center"/>
    </w:pPr>
    <w:rPr>
      <w:rFonts w:ascii="Courier New" w:eastAsia="Times New Roman" w:hAnsi="Courier New" w:cs="Courier New"/>
      <w:noProof/>
      <w:sz w:val="20"/>
      <w:szCs w:val="20"/>
      <w:bdr w:val="single" w:sz="4" w:space="0" w:color="auto"/>
      <w:lang w:eastAsia="ru-RU"/>
    </w:rPr>
  </w:style>
  <w:style w:type="paragraph" w:styleId="aff6">
    <w:name w:val="Plain Text"/>
    <w:basedOn w:val="a2"/>
    <w:link w:val="aff7"/>
    <w:uiPriority w:val="99"/>
    <w:semiHidden/>
    <w:unhideWhenUsed/>
    <w:rsid w:val="00487190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  <w:style w:type="character" w:customStyle="1" w:styleId="aff7">
    <w:name w:val="Текст Знак"/>
    <w:basedOn w:val="a3"/>
    <w:link w:val="aff6"/>
    <w:uiPriority w:val="99"/>
    <w:semiHidden/>
    <w:rsid w:val="00487190"/>
    <w:rPr>
      <w:rFonts w:ascii="Consolas" w:eastAsia="Calibri" w:hAnsi="Consolas" w:cs="Times New Roman"/>
      <w:sz w:val="21"/>
      <w:szCs w:val="21"/>
      <w:lang w:eastAsia="ar-SA"/>
    </w:rPr>
  </w:style>
  <w:style w:type="paragraph" w:customStyle="1" w:styleId="1">
    <w:name w:val="Бюл 1 Абзац списка"/>
    <w:basedOn w:val="ab"/>
    <w:qFormat/>
    <w:rsid w:val="00487190"/>
    <w:pPr>
      <w:numPr>
        <w:numId w:val="19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e">
    <w:name w:val="Бюл 1 Заголовок раздела"/>
    <w:basedOn w:val="10"/>
    <w:qFormat/>
    <w:rsid w:val="00487190"/>
  </w:style>
  <w:style w:type="paragraph" w:customStyle="1" w:styleId="167">
    <w:name w:val="Бюл 1 текст обычный(для 6 и 7 частей)"/>
    <w:basedOn w:val="a2"/>
    <w:qFormat/>
    <w:rsid w:val="00487190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">
    <w:name w:val="Бюл1 Заголовок Литературы"/>
    <w:basedOn w:val="1f0"/>
    <w:next w:val="1f1"/>
    <w:qFormat/>
    <w:rsid w:val="00487190"/>
    <w:pPr>
      <w:tabs>
        <w:tab w:val="left" w:pos="4536"/>
      </w:tabs>
      <w:jc w:val="both"/>
    </w:pPr>
    <w:rPr>
      <w:sz w:val="24"/>
      <w:szCs w:val="24"/>
    </w:rPr>
  </w:style>
  <w:style w:type="paragraph" w:customStyle="1" w:styleId="1f0">
    <w:name w:val="Бюл1 Содержание табл центр"/>
    <w:basedOn w:val="a2"/>
    <w:qFormat/>
    <w:rsid w:val="004871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1">
    <w:name w:val="Бюл1 Примечание Таблицы"/>
    <w:basedOn w:val="aff6"/>
    <w:qFormat/>
    <w:rsid w:val="00487190"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24">
    <w:name w:val="Body Text Indent 2"/>
    <w:basedOn w:val="a2"/>
    <w:link w:val="25"/>
    <w:uiPriority w:val="99"/>
    <w:semiHidden/>
    <w:unhideWhenUsed/>
    <w:rsid w:val="00487190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3"/>
    <w:link w:val="24"/>
    <w:uiPriority w:val="99"/>
    <w:semiHidden/>
    <w:rsid w:val="00487190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f2">
    <w:name w:val="Бюл1 Заголовок таблицы"/>
    <w:basedOn w:val="aff6"/>
    <w:qFormat/>
    <w:rsid w:val="00487190"/>
    <w:pPr>
      <w:jc w:val="center"/>
    </w:pPr>
    <w:rPr>
      <w:rFonts w:ascii="Times New Roman" w:eastAsia="MS Mincho" w:hAnsi="Times New Roman"/>
      <w:sz w:val="20"/>
      <w:szCs w:val="20"/>
    </w:rPr>
  </w:style>
  <w:style w:type="paragraph" w:customStyle="1" w:styleId="1f3">
    <w:name w:val="Бюл1 Литература таблицы"/>
    <w:basedOn w:val="aff6"/>
    <w:qFormat/>
    <w:rsid w:val="00487190"/>
    <w:pPr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1f4">
    <w:name w:val="Бюл1 Таблица"/>
    <w:basedOn w:val="aff6"/>
    <w:qFormat/>
    <w:rsid w:val="00487190"/>
    <w:pPr>
      <w:ind w:left="7920"/>
      <w:jc w:val="both"/>
    </w:pPr>
    <w:rPr>
      <w:rFonts w:ascii="Times New Roman" w:eastAsia="MS Mincho" w:hAnsi="Times New Roman"/>
      <w:sz w:val="20"/>
      <w:szCs w:val="20"/>
    </w:rPr>
  </w:style>
  <w:style w:type="character" w:customStyle="1" w:styleId="111">
    <w:name w:val="Заголовок 1 Знак1"/>
    <w:basedOn w:val="a3"/>
    <w:uiPriority w:val="9"/>
    <w:rsid w:val="00487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f8">
    <w:name w:val="Table Grid"/>
    <w:basedOn w:val="a4"/>
    <w:uiPriority w:val="59"/>
    <w:rsid w:val="0048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Пункт Договора"/>
    <w:basedOn w:val="a2"/>
    <w:rsid w:val="00DA6B46"/>
    <w:pPr>
      <w:widowControl w:val="0"/>
      <w:numPr>
        <w:ilvl w:val="1"/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Calibri"/>
      <w:sz w:val="24"/>
      <w:szCs w:val="24"/>
    </w:rPr>
  </w:style>
  <w:style w:type="paragraph" w:customStyle="1" w:styleId="a0">
    <w:name w:val="Часть Договора"/>
    <w:basedOn w:val="a2"/>
    <w:rsid w:val="00DA6B46"/>
    <w:pPr>
      <w:keepNext/>
      <w:numPr>
        <w:numId w:val="20"/>
      </w:numPr>
      <w:suppressAutoHyphens/>
      <w:spacing w:before="240" w:after="120" w:line="240" w:lineRule="auto"/>
      <w:contextualSpacing/>
      <w:jc w:val="center"/>
    </w:pPr>
    <w:rPr>
      <w:rFonts w:ascii="Cambria" w:eastAsia="Times New Roman" w:hAnsi="Cambria" w:cs="Times New Roman"/>
      <w:b/>
      <w:sz w:val="24"/>
      <w:szCs w:val="24"/>
    </w:rPr>
  </w:style>
  <w:style w:type="paragraph" w:customStyle="1" w:styleId="aff9">
    <w:name w:val="Раздел договора"/>
    <w:basedOn w:val="a2"/>
    <w:rsid w:val="00725F7A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ind w:left="420" w:hanging="420"/>
      <w:jc w:val="center"/>
    </w:pPr>
    <w:rPr>
      <w:rFonts w:ascii="Cambria" w:eastAsia="Times New Roman" w:hAnsi="Cambria" w:cs="Calibri"/>
      <w:b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7343B7"/>
  </w:style>
  <w:style w:type="paragraph" w:customStyle="1" w:styleId="Style3">
    <w:name w:val="Style3"/>
    <w:basedOn w:val="a2"/>
    <w:uiPriority w:val="99"/>
    <w:rsid w:val="005276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3"/>
    <w:uiPriority w:val="99"/>
    <w:rsid w:val="00527603"/>
    <w:rPr>
      <w:rFonts w:ascii="Times New Roman" w:hAnsi="Times New Roman" w:cs="Times New Roman"/>
      <w:sz w:val="22"/>
      <w:szCs w:val="22"/>
    </w:rPr>
  </w:style>
  <w:style w:type="character" w:customStyle="1" w:styleId="affa">
    <w:name w:val="Основной текст_"/>
    <w:basedOn w:val="a3"/>
    <w:link w:val="1f5"/>
    <w:rsid w:val="009C46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f6">
    <w:name w:val="Заголовок №1_"/>
    <w:basedOn w:val="a3"/>
    <w:link w:val="1f7"/>
    <w:rsid w:val="009C46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9C4640"/>
    <w:rPr>
      <w:rFonts w:ascii="Times New Roman" w:eastAsia="Times New Roman" w:hAnsi="Times New Roman" w:cs="Times New Roman"/>
      <w:w w:val="70"/>
      <w:sz w:val="28"/>
      <w:szCs w:val="28"/>
      <w:shd w:val="clear" w:color="auto" w:fill="FFFFFF"/>
    </w:rPr>
  </w:style>
  <w:style w:type="paragraph" w:customStyle="1" w:styleId="1f5">
    <w:name w:val="Основной текст1"/>
    <w:basedOn w:val="a2"/>
    <w:link w:val="affa"/>
    <w:rsid w:val="009C4640"/>
    <w:pPr>
      <w:widowControl w:val="0"/>
      <w:shd w:val="clear" w:color="auto" w:fill="FFFFFF"/>
      <w:spacing w:after="0"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f7">
    <w:name w:val="Заголовок №1"/>
    <w:basedOn w:val="a2"/>
    <w:link w:val="1f6"/>
    <w:rsid w:val="009C4640"/>
    <w:pPr>
      <w:widowControl w:val="0"/>
      <w:shd w:val="clear" w:color="auto" w:fill="FFFFFF"/>
      <w:spacing w:after="0" w:line="27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2"/>
    <w:link w:val="4"/>
    <w:rsid w:val="009C4640"/>
    <w:pPr>
      <w:widowControl w:val="0"/>
      <w:shd w:val="clear" w:color="auto" w:fill="FFFFFF"/>
      <w:spacing w:after="0" w:line="228" w:lineRule="auto"/>
    </w:pPr>
    <w:rPr>
      <w:rFonts w:ascii="Times New Roman" w:eastAsia="Times New Roman" w:hAnsi="Times New Roman" w:cs="Times New Roman"/>
      <w:w w:val="70"/>
      <w:sz w:val="28"/>
      <w:szCs w:val="28"/>
    </w:rPr>
  </w:style>
  <w:style w:type="character" w:customStyle="1" w:styleId="26">
    <w:name w:val="Основной текст (2)_"/>
    <w:basedOn w:val="a3"/>
    <w:link w:val="27"/>
    <w:rsid w:val="009C46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2"/>
    <w:link w:val="26"/>
    <w:rsid w:val="009C4640"/>
    <w:pPr>
      <w:widowControl w:val="0"/>
      <w:shd w:val="clear" w:color="auto" w:fill="FFFFFF"/>
      <w:spacing w:after="70" w:line="254" w:lineRule="auto"/>
      <w:ind w:firstLine="7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@k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07B7-9546-4F59-BA27-856E57A2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 Валерьевич</cp:lastModifiedBy>
  <cp:revision>11</cp:revision>
  <cp:lastPrinted>2025-05-29T08:54:00Z</cp:lastPrinted>
  <dcterms:created xsi:type="dcterms:W3CDTF">2026-05-15T09:07:00Z</dcterms:created>
  <dcterms:modified xsi:type="dcterms:W3CDTF">2026-05-25T07:28:00Z</dcterms:modified>
</cp:coreProperties>
</file>