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36" w:rsidRPr="00E23016" w:rsidRDefault="00E23016" w:rsidP="000307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оказание услуг  №  -2026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ИКЗ: 261143515339614350100100160000000242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г. </w:t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Якутск</w:t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______________2026 г.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3016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Управление Федеральной налоговой службы по Республике Саха (Якутия)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2301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именуемое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"Заказчик"</w:t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, в </w:t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лице  руководителя Софронова Владимира Афанасьевича, действующего на основании Положения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 и </w:t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____________________________»,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_______________________, действующего на основании ____________________ </w:t>
      </w:r>
      <w:r w:rsidRPr="00E2301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именуемый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"Исполнитель", с другой стороны (далее – Стороны договора)  на основании п. 4 ч.1 ст. 93 Закона №44-ФЗ заключили настоящий Договор о нижеследующем:</w:t>
      </w:r>
      <w:proofErr w:type="gramEnd"/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обязуется оказать Заказчику услуги </w:t>
      </w:r>
      <w:r w:rsidR="00030736" w:rsidRPr="0003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изготовлению роллерного стенда 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спецификацией (прило</w:t>
      </w:r>
      <w:r w:rsidR="009A51A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№ 1 к настоящему Договору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>)  для нужд  УФНС России по РС (Я), (далее – Услуги), являющемся неотъемлемой частью настоящего Договора, а Заказчик обязуется оплатить эти Услуги.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оказания услуг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оказываются:  г. Якутск 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обязан оказывать Услуги лично.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Цена договора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Услуг, оказываемых Исполнителем, составляет ___________________________. и определяется согласно Приложению, являющемуся неотъемлемой частью настоящего Договора.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Услуг включает вознаграждение Исполнителя, а также возмещение издержек и дополнительных расходов Исполнителя, связанных с исполнением настоящего Договора. 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Условия и порядок оплаты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стоимости оказанных Услуг производится Заказчиком в безналичной форме путем перечисления денежных средств на расчетный счет, указанный Исполнителем. Обязательства Заказчика по оплате стоимости Услуг считаются исполненными с момента списания  средств со счета Заказчика.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обязуется оплатить фактически оказан</w:t>
      </w:r>
      <w:r w:rsidR="00FA338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услуги в течение 7 (сем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>и) календарных дней от даты подписания Акта оказанных услуг после представления Исполнителем надлежащим образом оформленных оригиналов следующих документов: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счета;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акта выполненных работ. 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Сроки оказания услуг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указанные в п. 1.1. настоящего Договора, оказываются Исполнителем в период</w:t>
      </w:r>
      <w:r w:rsidRPr="00E2301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заключения договора </w:t>
      </w:r>
      <w:r w:rsidRPr="00E2301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5.2. </w:t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исполнения Договора</w:t>
      </w:r>
      <w:r w:rsidR="00D15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8</w:t>
      </w:r>
      <w:r w:rsidR="00506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.06.2026 г.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5.3. </w:t>
      </w:r>
      <w:r w:rsidR="009A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действия Договора </w:t>
      </w:r>
      <w:r w:rsidR="00506376" w:rsidRPr="00506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 августа 2026 г.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Порядок приемки услуг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Приемка услуг, оказанных Исполнителем, осуществляется путем подписания Сторонами настоящего Договора акта об оказании услуг.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об оказании услуг составляется и подписывается Сторонами настоящего Договора в течение трех рабочих дней с момента оказания Услуг в полном объеме.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Ответственность Сторон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нарушения срока оплаты Услуг, указанного в п. 4.2. настоящего Договора, Заказчик выплачивает Исполнителю неустойку в размере 1 % от стоимости Услуг, указанной в п. 3.1. настоящего Договора за каждый день просрочки.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нарушения срока оказания Услуг, указанного в п. 5.1. настоящего Договора, Исполнитель выплачивает Заказчику неустойку в размере 1 % от стоимости Услуг, указанной в п. 3.1. настоящего Договора за каждый день просрочки.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7.3.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не предусмотренных настоящим Договором, ответственность Сторон определяется в соответствии с действующим законодательством.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Форс-мажор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8.1.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одна из Сторон не несет ответственности за полное или частичное неисполнение обязательств по Настоящему договору, если это явилось следствием обстоятельств непреодолимой силы, а именно: пожар, землетрясение, наводнение, иные стихийные бедствия, забастовки, военные действия, действий органов государственной власти и местного самоуправления. 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8.2.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Сторона, для которой наступили обстоятельства, указанные в п. 8.1. настоящего Договора, должна немедленно известить другую сторону о наступлении таковых.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8.3.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обстоятельства, указанные в п. 8.1. настоящего Договора, будут продолжаться более 6 месяцев, каждая Сторона имеет право отказаться от дальнейшего исполнения обязательств по настоящему договору, и в этом случае ни одна из Сторон не будет иметь права требовать от другой Стороны возмещения возможных убытков.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Споры и разногласия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9.1.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споры и разногласия по настоящему договору будут разрешаться путем переговоров на основе действующего законодательства и обычаев делового оборота.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9.2.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неурегулировании</w:t>
      </w:r>
      <w:proofErr w:type="spellEnd"/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спорных вопросов в процессе переговоров споры разрешаются в суде в порядке, установленном действующим законодательством. 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FA338C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FA3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E23016"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Дополнительные условия и заключительные положения</w:t>
      </w:r>
    </w:p>
    <w:p w:rsidR="00E23016" w:rsidRPr="00E23016" w:rsidRDefault="00FA338C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FA3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E23016"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изменения и дополнения к настоящему Договору являются его неотъемлемыми частями и действительны, если совершены в той же форме, что и настоящий договор, и подписаны обеими Сторонами или надлежаще уполномоченными на то представителями Сторон.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D15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E23016"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составлен в двух экземплярах: по одному экземпляру для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и Заказчика. Каждый экземпляр имеет равную юридическую силу.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D15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E23016"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.3.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уведомления и сообщения в рамках исполнения настоящего Договора должны 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направляться в письменной форме 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c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уведомлением о вручении и описью вложения.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D15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E23016"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.4.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и подписи сторон: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87"/>
        <w:gridCol w:w="5236"/>
      </w:tblGrid>
      <w:tr w:rsidR="00E23016" w:rsidRPr="00E23016" w:rsidTr="005E5969">
        <w:tc>
          <w:tcPr>
            <w:tcW w:w="4687" w:type="dxa"/>
          </w:tcPr>
          <w:p w:rsidR="00E23016" w:rsidRPr="00E23016" w:rsidRDefault="00E23016" w:rsidP="00E2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3016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</w:tc>
        <w:tc>
          <w:tcPr>
            <w:tcW w:w="5236" w:type="dxa"/>
          </w:tcPr>
          <w:p w:rsidR="00E23016" w:rsidRPr="00E23016" w:rsidRDefault="00E23016" w:rsidP="00E2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3016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</w:tc>
      </w:tr>
      <w:tr w:rsidR="00E23016" w:rsidRPr="00E23016" w:rsidTr="005E5969">
        <w:tc>
          <w:tcPr>
            <w:tcW w:w="4687" w:type="dxa"/>
          </w:tcPr>
          <w:p w:rsidR="00E23016" w:rsidRPr="00E23016" w:rsidRDefault="00E23016" w:rsidP="00E23016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налоговой службы по Республике Саха (Якутия)</w:t>
            </w:r>
          </w:p>
          <w:p w:rsidR="00E23016" w:rsidRPr="00E23016" w:rsidRDefault="00E23016" w:rsidP="00E23016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адрес: 677000, Республика Саха (Якутия), г. Якутск, ул. Губина, 2</w:t>
            </w:r>
            <w:proofErr w:type="gramEnd"/>
          </w:p>
          <w:p w:rsidR="00E23016" w:rsidRPr="00E23016" w:rsidRDefault="00E23016" w:rsidP="00E23016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 677000, Республика Саха (Якутия), г. Якутск, ул. Губина, 2</w:t>
            </w:r>
            <w:proofErr w:type="gramEnd"/>
          </w:p>
          <w:p w:rsidR="00E23016" w:rsidRPr="00E23016" w:rsidRDefault="00E23016" w:rsidP="00E23016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ИНН 1435153396 / КПП 143501001</w:t>
            </w:r>
          </w:p>
          <w:p w:rsidR="00E23016" w:rsidRPr="00E23016" w:rsidRDefault="00E23016" w:rsidP="00E23016">
            <w:pPr>
              <w:tabs>
                <w:tab w:val="left" w:pos="2565"/>
              </w:tabs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ОКПО 34166864 / ОКТМО 98701000001</w:t>
            </w:r>
          </w:p>
          <w:p w:rsidR="00E23016" w:rsidRPr="00E23016" w:rsidRDefault="00E23016" w:rsidP="00E23016">
            <w:pPr>
              <w:autoSpaceDE w:val="0"/>
              <w:autoSpaceDN w:val="0"/>
              <w:adjustRightInd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Получатель: УФК по Приморскому краю (УФНС России по Республике Саха (Якутия), </w:t>
            </w:r>
            <w:proofErr w:type="gramStart"/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/с 03161099670)</w:t>
            </w:r>
          </w:p>
          <w:p w:rsidR="00E23016" w:rsidRPr="00E23016" w:rsidRDefault="00E23016" w:rsidP="00E23016">
            <w:pPr>
              <w:autoSpaceDE w:val="0"/>
              <w:autoSpaceDN w:val="0"/>
              <w:adjustRightInd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Расчетный счет </w:t>
            </w:r>
          </w:p>
          <w:p w:rsidR="00E23016" w:rsidRPr="00E23016" w:rsidRDefault="00E23016" w:rsidP="00E23016">
            <w:pPr>
              <w:autoSpaceDE w:val="0"/>
              <w:autoSpaceDN w:val="0"/>
              <w:adjustRightInd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№ 03211643000000012008</w:t>
            </w:r>
          </w:p>
          <w:p w:rsidR="00E23016" w:rsidRPr="00E23016" w:rsidRDefault="00E23016" w:rsidP="00E23016">
            <w:pPr>
              <w:autoSpaceDE w:val="0"/>
              <w:autoSpaceDN w:val="0"/>
              <w:adjustRightInd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банка: 010507002</w:t>
            </w:r>
          </w:p>
          <w:p w:rsidR="00E23016" w:rsidRPr="00E23016" w:rsidRDefault="00E23016" w:rsidP="00E23016">
            <w:pPr>
              <w:autoSpaceDE w:val="0"/>
              <w:autoSpaceDN w:val="0"/>
              <w:adjustRightInd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ЕКС (Единый корреспондирующий счет): 401 40102810545370000012</w:t>
            </w:r>
          </w:p>
          <w:p w:rsidR="00E23016" w:rsidRPr="00E23016" w:rsidRDefault="00E23016" w:rsidP="00E23016">
            <w:pPr>
              <w:autoSpaceDE w:val="0"/>
              <w:autoSpaceDN w:val="0"/>
              <w:adjustRightInd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получателя: ОКЦ №1 ДГУ БАНКА РОССИИ//УФК по Приморскому краю, </w:t>
            </w:r>
            <w:proofErr w:type="gramStart"/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Владивосток</w:t>
            </w:r>
          </w:p>
          <w:p w:rsidR="00E23016" w:rsidRPr="00E23016" w:rsidRDefault="00E23016" w:rsidP="00E23016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К.тел</w:t>
            </w:r>
            <w:proofErr w:type="spellEnd"/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8(4112) 31-93-62, доб. 1139, 1141. </w:t>
            </w:r>
          </w:p>
          <w:p w:rsidR="00E23016" w:rsidRPr="00E23016" w:rsidRDefault="00E23016" w:rsidP="00E23016">
            <w:pPr>
              <w:tabs>
                <w:tab w:val="left" w:pos="4395"/>
              </w:tabs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E230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zakupki.r1400@tax.gov.ru</w:t>
              </w:r>
            </w:hyperlink>
          </w:p>
          <w:p w:rsidR="00E23016" w:rsidRPr="00E23016" w:rsidRDefault="00E23016" w:rsidP="00E2301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3016" w:rsidRPr="00E23016" w:rsidRDefault="00E23016" w:rsidP="00E2301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016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  <w:p w:rsidR="00E23016" w:rsidRPr="00E23016" w:rsidRDefault="00E23016" w:rsidP="00E2301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3016" w:rsidRPr="00E23016" w:rsidRDefault="00E23016" w:rsidP="00E23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3016">
              <w:rPr>
                <w:rFonts w:ascii="Times New Roman" w:eastAsia="Times New Roman" w:hAnsi="Times New Roman" w:cs="Times New Roman"/>
                <w:lang w:eastAsia="ru-RU"/>
              </w:rPr>
              <w:t>________________ В.А. Софронов</w:t>
            </w:r>
          </w:p>
        </w:tc>
        <w:tc>
          <w:tcPr>
            <w:tcW w:w="5236" w:type="dxa"/>
          </w:tcPr>
          <w:p w:rsidR="00E23016" w:rsidRPr="00E23016" w:rsidRDefault="00E23016" w:rsidP="00E23016">
            <w:pPr>
              <w:tabs>
                <w:tab w:val="left" w:pos="2565"/>
                <w:tab w:val="left" w:pos="4395"/>
              </w:tabs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01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3016">
              <w:rPr>
                <w:rFonts w:ascii="Times New Roman" w:eastAsia="Times New Roman" w:hAnsi="Times New Roman" w:cs="Times New Roman"/>
                <w:lang w:eastAsia="ru-RU"/>
              </w:rPr>
              <w:t>_________________________ .</w:t>
            </w:r>
          </w:p>
        </w:tc>
      </w:tr>
    </w:tbl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338C" w:rsidRDefault="00FA338C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338C" w:rsidRDefault="00FA338C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338C" w:rsidRDefault="00FA338C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338C" w:rsidRDefault="00FA338C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338C" w:rsidRDefault="00FA338C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338C" w:rsidRPr="00FA338C" w:rsidRDefault="00FA338C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возмездного оказания услуг № -  2026 от _________2026г.</w:t>
      </w:r>
    </w:p>
    <w:p w:rsidR="00E23016" w:rsidRPr="00D158AF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38C" w:rsidRPr="00D158AF" w:rsidRDefault="00FA338C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376" w:rsidRPr="0034515E" w:rsidRDefault="00506376" w:rsidP="005063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451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ТЕХНИЧЕСКОЕ ЗАДАНИЕ</w:t>
      </w:r>
    </w:p>
    <w:p w:rsidR="00506376" w:rsidRPr="0034515E" w:rsidRDefault="00506376" w:rsidP="005063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51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оказание услуг по изготовлению </w:t>
      </w:r>
      <w:r w:rsidR="000307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роллерного стенда </w:t>
      </w:r>
    </w:p>
    <w:p w:rsidR="00506376" w:rsidRPr="0034515E" w:rsidRDefault="00506376" w:rsidP="005063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376" w:rsidRPr="0034515E" w:rsidRDefault="00506376" w:rsidP="00506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51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Предмет и цели</w:t>
      </w:r>
      <w:r w:rsidRPr="00345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Контракта</w:t>
      </w:r>
      <w:r w:rsidRPr="003451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3451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дизайн, изготовление продукций</w:t>
      </w:r>
    </w:p>
    <w:p w:rsidR="00E23016" w:rsidRDefault="00506376" w:rsidP="0050637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51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Заказчик: </w:t>
      </w:r>
      <w:r w:rsidRPr="0034515E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Федеральной налоговой службы по Республике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Саха (Якутия)</w:t>
      </w:r>
    </w:p>
    <w:p w:rsidR="00506376" w:rsidRDefault="00506376" w:rsidP="0050637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"/>
        <w:tblpPr w:leftFromText="180" w:rightFromText="180" w:vertAnchor="page" w:horzAnchor="margin" w:tblpY="435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991"/>
        <w:gridCol w:w="1595"/>
        <w:gridCol w:w="1595"/>
        <w:gridCol w:w="1596"/>
      </w:tblGrid>
      <w:tr w:rsidR="00506376" w:rsidRPr="00506376" w:rsidTr="00506376">
        <w:tc>
          <w:tcPr>
            <w:tcW w:w="534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proofErr w:type="gramStart"/>
            <w:r w:rsidRPr="00506376">
              <w:rPr>
                <w:rFonts w:ascii="Times New Roman" w:hAnsi="Times New Roman"/>
              </w:rPr>
              <w:t>п</w:t>
            </w:r>
            <w:proofErr w:type="gramEnd"/>
            <w:r w:rsidRPr="00506376">
              <w:rPr>
                <w:rFonts w:ascii="Times New Roman" w:hAnsi="Times New Roman"/>
              </w:rPr>
              <w:t>/п</w:t>
            </w:r>
          </w:p>
        </w:tc>
        <w:tc>
          <w:tcPr>
            <w:tcW w:w="3260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Наименование товара и характеристика</w:t>
            </w:r>
          </w:p>
        </w:tc>
        <w:tc>
          <w:tcPr>
            <w:tcW w:w="991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Кол-во</w:t>
            </w:r>
          </w:p>
        </w:tc>
        <w:tc>
          <w:tcPr>
            <w:tcW w:w="1595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 xml:space="preserve">    </w:t>
            </w:r>
            <w:proofErr w:type="spellStart"/>
            <w:r w:rsidRPr="00506376">
              <w:rPr>
                <w:rFonts w:ascii="Times New Roman" w:hAnsi="Times New Roman"/>
              </w:rPr>
              <w:t>Ед</w:t>
            </w:r>
            <w:proofErr w:type="gramStart"/>
            <w:r w:rsidRPr="00506376">
              <w:rPr>
                <w:rFonts w:ascii="Times New Roman" w:hAnsi="Times New Roman"/>
              </w:rPr>
              <w:t>.и</w:t>
            </w:r>
            <w:proofErr w:type="gramEnd"/>
            <w:r w:rsidRPr="00506376">
              <w:rPr>
                <w:rFonts w:ascii="Times New Roman" w:hAnsi="Times New Roman"/>
              </w:rPr>
              <w:t>зм</w:t>
            </w:r>
            <w:proofErr w:type="spellEnd"/>
            <w:r w:rsidRPr="00506376">
              <w:rPr>
                <w:rFonts w:ascii="Times New Roman" w:hAnsi="Times New Roman"/>
              </w:rPr>
              <w:t>.</w:t>
            </w:r>
          </w:p>
        </w:tc>
        <w:tc>
          <w:tcPr>
            <w:tcW w:w="1595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цена</w:t>
            </w:r>
          </w:p>
        </w:tc>
        <w:tc>
          <w:tcPr>
            <w:tcW w:w="1596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сумма</w:t>
            </w:r>
          </w:p>
        </w:tc>
      </w:tr>
      <w:tr w:rsidR="00506376" w:rsidRPr="00506376" w:rsidTr="00506376">
        <w:tc>
          <w:tcPr>
            <w:tcW w:w="534" w:type="dxa"/>
          </w:tcPr>
          <w:p w:rsidR="00506376" w:rsidRPr="00506376" w:rsidRDefault="00B91AF5" w:rsidP="00506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  <w:lang w:val="en-US"/>
              </w:rPr>
              <w:t>Ro</w:t>
            </w:r>
            <w:r w:rsidR="00FA338C">
              <w:rPr>
                <w:rFonts w:ascii="Times New Roman" w:hAnsi="Times New Roman"/>
                <w:lang w:val="en-US"/>
              </w:rPr>
              <w:t>l</w:t>
            </w:r>
            <w:r w:rsidRPr="00506376">
              <w:rPr>
                <w:rFonts w:ascii="Times New Roman" w:hAnsi="Times New Roman"/>
                <w:lang w:val="en-US"/>
              </w:rPr>
              <w:t>l</w:t>
            </w:r>
            <w:r w:rsidRPr="00506376">
              <w:rPr>
                <w:rFonts w:ascii="Times New Roman" w:hAnsi="Times New Roman"/>
              </w:rPr>
              <w:t>-</w:t>
            </w:r>
            <w:r w:rsidRPr="00506376">
              <w:rPr>
                <w:rFonts w:ascii="Times New Roman" w:hAnsi="Times New Roman"/>
                <w:lang w:val="en-US"/>
              </w:rPr>
              <w:t>up</w:t>
            </w:r>
            <w:r w:rsidR="00FA338C" w:rsidRPr="00FA338C">
              <w:rPr>
                <w:rFonts w:ascii="Times New Roman" w:hAnsi="Times New Roman"/>
              </w:rPr>
              <w:t xml:space="preserve"> </w:t>
            </w:r>
            <w:r w:rsidR="00D158AF">
              <w:rPr>
                <w:rFonts w:ascii="Times New Roman" w:hAnsi="Times New Roman"/>
              </w:rPr>
              <w:t>ролл</w:t>
            </w:r>
            <w:r w:rsidRPr="00506376">
              <w:rPr>
                <w:rFonts w:ascii="Times New Roman" w:hAnsi="Times New Roman"/>
              </w:rPr>
              <w:t xml:space="preserve">ерный стенд, </w:t>
            </w:r>
            <w:proofErr w:type="spellStart"/>
            <w:r w:rsidRPr="00506376">
              <w:rPr>
                <w:rFonts w:ascii="Times New Roman" w:hAnsi="Times New Roman"/>
              </w:rPr>
              <w:t>рр</w:t>
            </w:r>
            <w:proofErr w:type="spellEnd"/>
            <w:r w:rsidRPr="00506376">
              <w:rPr>
                <w:rFonts w:ascii="Times New Roman" w:hAnsi="Times New Roman"/>
              </w:rPr>
              <w:t xml:space="preserve"> 850*2000 мм. (5685) </w:t>
            </w:r>
            <w:proofErr w:type="spellStart"/>
            <w:r w:rsidRPr="00506376">
              <w:rPr>
                <w:rFonts w:ascii="Times New Roman" w:hAnsi="Times New Roman"/>
              </w:rPr>
              <w:t>банер</w:t>
            </w:r>
            <w:proofErr w:type="spellEnd"/>
            <w:r w:rsidRPr="00506376">
              <w:rPr>
                <w:rFonts w:ascii="Times New Roman" w:hAnsi="Times New Roman"/>
              </w:rPr>
              <w:t xml:space="preserve"> с УФ печатью </w:t>
            </w:r>
            <w:r w:rsidRPr="00506376">
              <w:rPr>
                <w:rFonts w:ascii="Times New Roman" w:hAnsi="Times New Roman"/>
                <w:lang w:val="en-US"/>
              </w:rPr>
              <w:t>Agfa</w:t>
            </w:r>
            <w:r w:rsidRPr="00506376">
              <w:rPr>
                <w:rFonts w:ascii="Times New Roman" w:hAnsi="Times New Roman"/>
              </w:rPr>
              <w:t xml:space="preserve"> </w:t>
            </w:r>
            <w:r w:rsidRPr="00506376">
              <w:rPr>
                <w:rFonts w:ascii="Times New Roman" w:hAnsi="Times New Roman"/>
                <w:lang w:val="en-US"/>
              </w:rPr>
              <w:t>TITAN</w:t>
            </w:r>
            <w:r w:rsidRPr="00506376">
              <w:rPr>
                <w:rFonts w:ascii="Times New Roman" w:hAnsi="Times New Roman"/>
              </w:rPr>
              <w:t xml:space="preserve">. </w:t>
            </w:r>
            <w:proofErr w:type="spellStart"/>
            <w:r w:rsidRPr="00506376">
              <w:rPr>
                <w:rFonts w:ascii="Times New Roman" w:hAnsi="Times New Roman"/>
              </w:rPr>
              <w:t>рр</w:t>
            </w:r>
            <w:proofErr w:type="spellEnd"/>
            <w:r w:rsidRPr="00506376">
              <w:rPr>
                <w:rFonts w:ascii="Times New Roman" w:hAnsi="Times New Roman"/>
              </w:rPr>
              <w:t xml:space="preserve"> 850*2000 мм (5902)</w:t>
            </w:r>
          </w:p>
        </w:tc>
        <w:tc>
          <w:tcPr>
            <w:tcW w:w="991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1</w:t>
            </w:r>
          </w:p>
        </w:tc>
        <w:tc>
          <w:tcPr>
            <w:tcW w:w="1595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Шт.</w:t>
            </w:r>
          </w:p>
        </w:tc>
        <w:tc>
          <w:tcPr>
            <w:tcW w:w="1595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</w:p>
        </w:tc>
      </w:tr>
      <w:tr w:rsidR="00506376" w:rsidRPr="00506376" w:rsidTr="00506376">
        <w:tc>
          <w:tcPr>
            <w:tcW w:w="534" w:type="dxa"/>
          </w:tcPr>
          <w:p w:rsidR="00506376" w:rsidRPr="00506376" w:rsidRDefault="00B91AF5" w:rsidP="00506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60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</w:p>
        </w:tc>
      </w:tr>
    </w:tbl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B5186" w:rsidRDefault="00E23016" w:rsidP="00EB51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количества и стоимости оказываемых услуг:            коп. </w:t>
      </w:r>
    </w:p>
    <w:p w:rsidR="00E23016" w:rsidRPr="00E23016" w:rsidRDefault="00E23016" w:rsidP="00E23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Сроки оказания услуг в полном объеме: </w:t>
      </w:r>
      <w:r w:rsidR="00D158AF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bookmarkStart w:id="0" w:name="_GoBack"/>
      <w:bookmarkEnd w:id="0"/>
      <w:r w:rsidR="00506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.06. </w:t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 г.</w:t>
      </w:r>
    </w:p>
    <w:p w:rsidR="00E23016" w:rsidRPr="00E23016" w:rsidRDefault="00E23016" w:rsidP="00E230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Порядок оказания услуг и характеристика работ в рамках оказываемой услуги: </w:t>
      </w:r>
    </w:p>
    <w:p w:rsidR="00E23016" w:rsidRPr="00E23016" w:rsidRDefault="00E23016" w:rsidP="00E230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3.1.Исполнитель в течение 2 (двух) рабочих дней </w:t>
      </w:r>
      <w:proofErr w:type="gramStart"/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заключения</w:t>
      </w:r>
      <w:proofErr w:type="gramEnd"/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Договора, до начала тиражирования, подготавливает и направляет Заказчику на согласование и утверждение макеты поставляемой продукции. В случае необходимости в макет вносятся изменения.</w:t>
      </w:r>
    </w:p>
    <w:p w:rsidR="00E23016" w:rsidRPr="00E23016" w:rsidRDefault="00E23016" w:rsidP="00E230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Макеты предоставляются Заказчику в форме электронного документа в формате PDF, в цветном изображении, посредством, компьютерной или иной электронной связи, позволяющей идентифицировать сторону - отправителя сообщения.</w:t>
      </w:r>
    </w:p>
    <w:p w:rsidR="00E23016" w:rsidRPr="00E23016" w:rsidRDefault="00E23016" w:rsidP="00E230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Макеты согласовываются и утверждаются Заказчиком в течение 1 (одного) рабочего дня со дня предоставления.</w:t>
      </w:r>
    </w:p>
    <w:p w:rsidR="00E23016" w:rsidRPr="00E23016" w:rsidRDefault="00E23016" w:rsidP="00E230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Приемка Товара осуществляется Заказчиком не позднее двадцати рабочих дней, следующих за днем поступления документа о приемке.</w:t>
      </w:r>
    </w:p>
    <w:p w:rsidR="00E23016" w:rsidRPr="00E23016" w:rsidRDefault="00E23016" w:rsidP="00E230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Поэтапно должны быть предоставлены промежуточные отчеты,  а также по окончании - итоговый отчет. К итоговому отчету будут приниматься исключительно документы, составленные и подписанные Исполнителем по договору  или лицом, уполномоченным на подписание таких документов. Итоговые отчетные документы должны иметь печать соответствующей привлеченной (в качестве третьего лица) организации и подписаны уполномоченным должностным лицом. Копии документов должны быть заверены подписью уполномоченного лица и печатью Исполнителя.</w:t>
      </w:r>
    </w:p>
    <w:p w:rsidR="00E23016" w:rsidRPr="00E23016" w:rsidRDefault="00E23016" w:rsidP="00E230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 </w:t>
      </w:r>
      <w:r w:rsidRPr="00E23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оплачивает услуги Исполнителя, оказанные на соответствующем этапе, в безналичном порядке  путем перечисления денежных средств  на расчетный счет Исполнителя  на основании надлежаще оформленного и подписанного обеими Сторонами Акта сдачи-приемки оказанных услуг по </w:t>
      </w: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соответствующему этапу, с приложением документов, подтверждающих объем оказанных услуг.</w:t>
      </w:r>
    </w:p>
    <w:p w:rsidR="00E23016" w:rsidRPr="00E23016" w:rsidRDefault="00E23016" w:rsidP="00E2301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E23016">
        <w:rPr>
          <w:rFonts w:ascii="Times New Roman" w:eastAsia="MS Mincho" w:hAnsi="Times New Roman" w:cs="Times New Roman"/>
          <w:sz w:val="26"/>
          <w:szCs w:val="26"/>
          <w:lang w:eastAsia="ja-JP"/>
        </w:rPr>
        <w:t>Заказчик распоряжается правами на использование результатов, полученных по Договору, в порядке, установленном законодательством Российской Федерации.</w:t>
      </w:r>
    </w:p>
    <w:p w:rsidR="00E23016" w:rsidRPr="00FA338C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70"/>
        <w:gridCol w:w="4325"/>
      </w:tblGrid>
      <w:tr w:rsidR="00E23016" w:rsidRPr="00E23016" w:rsidTr="005E5969">
        <w:trPr>
          <w:trHeight w:val="135"/>
        </w:trPr>
        <w:tc>
          <w:tcPr>
            <w:tcW w:w="5170" w:type="dxa"/>
          </w:tcPr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4325" w:type="dxa"/>
          </w:tcPr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E23016" w:rsidRPr="00E23016" w:rsidTr="005E5969">
        <w:trPr>
          <w:trHeight w:val="85"/>
        </w:trPr>
        <w:tc>
          <w:tcPr>
            <w:tcW w:w="5170" w:type="dxa"/>
          </w:tcPr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Cs/>
                <w:sz w:val="24"/>
                <w:szCs w:val="24"/>
              </w:rPr>
              <w:t>Управление Федеральной налоговой службы по Республике Саха (Якутия)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Cs/>
                <w:sz w:val="24"/>
                <w:szCs w:val="24"/>
              </w:rPr>
              <w:t>ИНН 1435153396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Cs/>
                <w:sz w:val="24"/>
                <w:szCs w:val="24"/>
              </w:rPr>
              <w:t>КПП 143501001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 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_________________________В.А. Софронов   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2301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325" w:type="dxa"/>
          </w:tcPr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01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016">
              <w:rPr>
                <w:rFonts w:ascii="Times New Roman" w:hAnsi="Times New Roman"/>
                <w:sz w:val="24"/>
                <w:szCs w:val="24"/>
              </w:rPr>
              <w:t>М. П.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B7D" w:rsidRDefault="00124B7D"/>
    <w:sectPr w:rsidR="00124B7D" w:rsidSect="007526C1">
      <w:pgSz w:w="11906" w:h="16838"/>
      <w:pgMar w:top="993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F8"/>
    <w:rsid w:val="00030736"/>
    <w:rsid w:val="00124B7D"/>
    <w:rsid w:val="001F20F8"/>
    <w:rsid w:val="00506376"/>
    <w:rsid w:val="00871D25"/>
    <w:rsid w:val="009A51AF"/>
    <w:rsid w:val="00B91AF5"/>
    <w:rsid w:val="00D158AF"/>
    <w:rsid w:val="00E23016"/>
    <w:rsid w:val="00EB5186"/>
    <w:rsid w:val="00FA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23016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2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0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23016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2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0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kupki.r1400@tax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Черкашина Анастасия Петровна</dc:creator>
  <cp:lastModifiedBy>Черкашина Анастасия Петровна</cp:lastModifiedBy>
  <cp:revision>7</cp:revision>
  <dcterms:created xsi:type="dcterms:W3CDTF">2026-06-02T06:12:00Z</dcterms:created>
  <dcterms:modified xsi:type="dcterms:W3CDTF">2026-06-03T03:57:00Z</dcterms:modified>
</cp:coreProperties>
</file>