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E9D4F" w14:textId="5094FE9A" w:rsidR="00D460DC" w:rsidRPr="0052787E" w:rsidRDefault="00FB6B5B" w:rsidP="007101BF">
      <w:pPr>
        <w:pStyle w:val="ConsPlusNormal0"/>
        <w:jc w:val="center"/>
        <w:rPr>
          <w:bCs/>
          <w:sz w:val="24"/>
          <w:szCs w:val="24"/>
        </w:rPr>
      </w:pPr>
      <w:r>
        <w:rPr>
          <w:bCs/>
          <w:sz w:val="24"/>
          <w:szCs w:val="24"/>
        </w:rPr>
        <w:t xml:space="preserve">КОНТРАКТ № </w:t>
      </w:r>
      <w:r w:rsidRPr="006C1E6D">
        <w:rPr>
          <w:bCs/>
          <w:sz w:val="24"/>
          <w:szCs w:val="24"/>
        </w:rPr>
        <w:t>44/</w:t>
      </w:r>
      <w:r w:rsidR="00D460DC">
        <w:rPr>
          <w:bCs/>
          <w:sz w:val="24"/>
          <w:szCs w:val="24"/>
        </w:rPr>
        <w:t>17</w:t>
      </w:r>
      <w:r w:rsidR="00221A1D">
        <w:rPr>
          <w:bCs/>
          <w:sz w:val="24"/>
          <w:szCs w:val="24"/>
        </w:rPr>
        <w:t>6</w:t>
      </w:r>
    </w:p>
    <w:p w14:paraId="35609CD3" w14:textId="75BC281F" w:rsidR="007A7900" w:rsidRPr="000E5864" w:rsidRDefault="000E5864" w:rsidP="007101BF">
      <w:pPr>
        <w:pStyle w:val="ConsPlusNormal0"/>
        <w:jc w:val="center"/>
        <w:rPr>
          <w:sz w:val="24"/>
          <w:szCs w:val="24"/>
        </w:rPr>
      </w:pPr>
      <w:r w:rsidRPr="000E5864">
        <w:rPr>
          <w:sz w:val="24"/>
          <w:szCs w:val="24"/>
        </w:rPr>
        <w:t xml:space="preserve">На поставку </w:t>
      </w:r>
      <w:r w:rsidR="00221A1D">
        <w:rPr>
          <w:sz w:val="24"/>
          <w:szCs w:val="24"/>
        </w:rPr>
        <w:t>рыбных и прочих продуктов питания</w:t>
      </w:r>
    </w:p>
    <w:p w14:paraId="344BC561" w14:textId="5B84CA59" w:rsidR="007A7900" w:rsidRDefault="007A7900" w:rsidP="000C1056">
      <w:pPr>
        <w:jc w:val="center"/>
        <w:rPr>
          <w:sz w:val="24"/>
          <w:szCs w:val="24"/>
        </w:rPr>
      </w:pPr>
      <w:r w:rsidRPr="006A7CA6">
        <w:rPr>
          <w:sz w:val="24"/>
          <w:szCs w:val="24"/>
        </w:rPr>
        <w:t>Идентификационный код закупки</w:t>
      </w:r>
      <w:r w:rsidR="00FB6B5B" w:rsidRPr="00FB6B5B">
        <w:rPr>
          <w:bCs/>
          <w:sz w:val="24"/>
          <w:szCs w:val="24"/>
          <w:lang w:eastAsia="ru-RU"/>
        </w:rPr>
        <w:t xml:space="preserve">: </w:t>
      </w:r>
      <w:r w:rsidR="000C1056" w:rsidRPr="000C1056">
        <w:rPr>
          <w:color w:val="000000"/>
          <w:sz w:val="24"/>
          <w:szCs w:val="24"/>
          <w:shd w:val="clear" w:color="auto" w:fill="FAFAFA"/>
          <w:lang w:eastAsia="ru-RU"/>
        </w:rPr>
        <w:t>26151900236515190010010026 0000000 244</w:t>
      </w:r>
    </w:p>
    <w:p w14:paraId="59DFD80E" w14:textId="77777777" w:rsidR="007A7900" w:rsidRDefault="007A7900" w:rsidP="007A7900">
      <w:pPr>
        <w:pStyle w:val="ConsPlusNormal0"/>
        <w:jc w:val="center"/>
        <w:rPr>
          <w:sz w:val="24"/>
          <w:szCs w:val="24"/>
          <w:highlight w:val="green"/>
        </w:rPr>
      </w:pPr>
    </w:p>
    <w:p w14:paraId="7B70654D" w14:textId="0BF0E30D" w:rsidR="007A7900" w:rsidRDefault="007A7900" w:rsidP="007A7900">
      <w:pPr>
        <w:pStyle w:val="ConsPlusNormal0"/>
        <w:jc w:val="center"/>
        <w:rPr>
          <w:sz w:val="24"/>
          <w:szCs w:val="24"/>
        </w:rPr>
      </w:pPr>
      <w:r>
        <w:rPr>
          <w:sz w:val="24"/>
          <w:szCs w:val="24"/>
        </w:rPr>
        <w:t xml:space="preserve"> г. Мурманск                                                                                           </w:t>
      </w:r>
      <w:r w:rsidR="00B127FE">
        <w:rPr>
          <w:sz w:val="24"/>
          <w:szCs w:val="24"/>
        </w:rPr>
        <w:tab/>
      </w:r>
      <w:bookmarkStart w:id="0" w:name="_Hlk219801575"/>
      <w:r w:rsidR="00653F1A">
        <w:rPr>
          <w:sz w:val="24"/>
          <w:szCs w:val="24"/>
          <w:u w:val="single"/>
        </w:rPr>
        <w:tab/>
      </w:r>
      <w:r w:rsidR="00653F1A">
        <w:rPr>
          <w:sz w:val="24"/>
          <w:szCs w:val="24"/>
          <w:u w:val="single"/>
        </w:rPr>
        <w:tab/>
      </w:r>
      <w:r w:rsidR="00B127FE">
        <w:rPr>
          <w:sz w:val="24"/>
          <w:szCs w:val="24"/>
          <w:u w:val="single"/>
        </w:rPr>
        <w:t>202</w:t>
      </w:r>
      <w:r w:rsidR="00653F1A">
        <w:rPr>
          <w:sz w:val="24"/>
          <w:szCs w:val="24"/>
          <w:u w:val="single"/>
        </w:rPr>
        <w:t>6</w:t>
      </w:r>
      <w:bookmarkEnd w:id="0"/>
    </w:p>
    <w:p w14:paraId="21EB4179" w14:textId="77777777" w:rsidR="00FB6B5B" w:rsidRPr="00FB6B5B" w:rsidRDefault="00FB6B5B" w:rsidP="00FB6B5B">
      <w:pPr>
        <w:pStyle w:val="ConsPlusNormal0"/>
        <w:spacing w:line="276" w:lineRule="auto"/>
        <w:jc w:val="both"/>
        <w:rPr>
          <w:sz w:val="24"/>
          <w:szCs w:val="24"/>
        </w:rPr>
      </w:pPr>
    </w:p>
    <w:p w14:paraId="58E6DAE4" w14:textId="383E75E8" w:rsidR="007A7900" w:rsidRDefault="002A2737" w:rsidP="00FB6B5B">
      <w:pPr>
        <w:pStyle w:val="ConsPlusNormal0"/>
        <w:spacing w:line="276" w:lineRule="auto"/>
        <w:jc w:val="both"/>
        <w:rPr>
          <w:sz w:val="24"/>
          <w:szCs w:val="24"/>
        </w:rPr>
      </w:pPr>
      <w:r w:rsidRPr="002A2737">
        <w:rPr>
          <w:sz w:val="24"/>
          <w:szCs w:val="24"/>
        </w:rPr>
        <w:t xml:space="preserve">Федеральное государственное бюджетное учреждение «Северный экспедиционный отряд аварийно-спасательных работ» (ФГБУ «Северный ЭО АСР»), именуемое  в дальнейшем «Заказчик», в лице начальника Учреждения Малашина Николая Николаевича, действующего на основании Устава, с одной стороны, и </w:t>
      </w:r>
      <w:r w:rsidR="00C061F4">
        <w:rPr>
          <w:sz w:val="24"/>
          <w:szCs w:val="24"/>
          <w:u w:val="single"/>
        </w:rPr>
        <w:tab/>
      </w:r>
      <w:r w:rsidR="00C061F4">
        <w:rPr>
          <w:sz w:val="24"/>
          <w:szCs w:val="24"/>
          <w:u w:val="single"/>
        </w:rPr>
        <w:tab/>
      </w:r>
      <w:r w:rsidR="00C061F4">
        <w:rPr>
          <w:sz w:val="24"/>
          <w:szCs w:val="24"/>
          <w:u w:val="single"/>
        </w:rPr>
        <w:tab/>
      </w:r>
      <w:r w:rsidR="00C061F4">
        <w:rPr>
          <w:sz w:val="24"/>
          <w:szCs w:val="24"/>
          <w:u w:val="single"/>
        </w:rPr>
        <w:tab/>
      </w:r>
      <w:r w:rsidR="00C061F4">
        <w:rPr>
          <w:sz w:val="24"/>
          <w:szCs w:val="24"/>
          <w:u w:val="single"/>
        </w:rPr>
        <w:tab/>
      </w:r>
      <w:r w:rsidR="00C061F4">
        <w:rPr>
          <w:sz w:val="24"/>
          <w:szCs w:val="24"/>
          <w:u w:val="single"/>
        </w:rPr>
        <w:tab/>
      </w:r>
      <w:r w:rsidR="00C061F4">
        <w:rPr>
          <w:sz w:val="24"/>
          <w:szCs w:val="24"/>
          <w:u w:val="single"/>
        </w:rPr>
        <w:tab/>
      </w:r>
      <w:r w:rsidRPr="002A2737">
        <w:rPr>
          <w:sz w:val="24"/>
          <w:szCs w:val="24"/>
        </w:rPr>
        <w:t xml:space="preserve">, именуемое в дальнейшем «Поставщик», в лице </w:t>
      </w:r>
      <w:r w:rsidR="00C061F4">
        <w:rPr>
          <w:sz w:val="24"/>
          <w:szCs w:val="24"/>
          <w:u w:val="single"/>
        </w:rPr>
        <w:tab/>
      </w:r>
      <w:r w:rsidR="00C061F4">
        <w:rPr>
          <w:sz w:val="24"/>
          <w:szCs w:val="24"/>
          <w:u w:val="single"/>
        </w:rPr>
        <w:tab/>
      </w:r>
      <w:r w:rsidR="00C061F4">
        <w:rPr>
          <w:sz w:val="24"/>
          <w:szCs w:val="24"/>
          <w:u w:val="single"/>
        </w:rPr>
        <w:tab/>
      </w:r>
      <w:r w:rsidR="00C061F4">
        <w:rPr>
          <w:sz w:val="24"/>
          <w:szCs w:val="24"/>
          <w:u w:val="single"/>
        </w:rPr>
        <w:tab/>
      </w:r>
      <w:r w:rsidR="00C061F4">
        <w:rPr>
          <w:sz w:val="24"/>
          <w:szCs w:val="24"/>
          <w:u w:val="single"/>
        </w:rPr>
        <w:tab/>
      </w:r>
      <w:r w:rsidR="00C061F4">
        <w:rPr>
          <w:sz w:val="24"/>
          <w:szCs w:val="24"/>
          <w:u w:val="single"/>
        </w:rPr>
        <w:tab/>
      </w:r>
      <w:r w:rsidR="00C061F4">
        <w:rPr>
          <w:sz w:val="24"/>
          <w:szCs w:val="24"/>
          <w:u w:val="single"/>
        </w:rPr>
        <w:tab/>
      </w:r>
      <w:r w:rsidRPr="002A2737">
        <w:rPr>
          <w:sz w:val="24"/>
          <w:szCs w:val="24"/>
        </w:rPr>
        <w:t xml:space="preserve">, действующего на основании </w:t>
      </w:r>
      <w:r w:rsidR="00C061F4">
        <w:rPr>
          <w:sz w:val="24"/>
          <w:szCs w:val="24"/>
          <w:u w:val="single"/>
        </w:rPr>
        <w:tab/>
      </w:r>
      <w:r w:rsidRPr="002A2737">
        <w:rPr>
          <w:sz w:val="24"/>
          <w:szCs w:val="24"/>
        </w:rPr>
        <w:t>, с другой стороны, вместе именуемые в дальнейшем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Pr>
          <w:sz w:val="24"/>
          <w:szCs w:val="24"/>
        </w:rPr>
        <w:t>:</w:t>
      </w:r>
    </w:p>
    <w:p w14:paraId="098A12B2" w14:textId="77777777" w:rsidR="002A2737" w:rsidRPr="00FB6B5B" w:rsidRDefault="002A2737" w:rsidP="00FB6B5B">
      <w:pPr>
        <w:pStyle w:val="ConsPlusNormal0"/>
        <w:spacing w:line="276" w:lineRule="auto"/>
        <w:jc w:val="both"/>
        <w:rPr>
          <w:sz w:val="24"/>
          <w:szCs w:val="24"/>
          <w:highlight w:val="green"/>
        </w:rPr>
      </w:pPr>
    </w:p>
    <w:p w14:paraId="2B684667" w14:textId="77777777" w:rsidR="00695729" w:rsidRDefault="003C7921">
      <w:pPr>
        <w:pStyle w:val="ConsPlusNormal0"/>
        <w:jc w:val="center"/>
        <w:outlineLvl w:val="1"/>
        <w:rPr>
          <w:b/>
          <w:sz w:val="24"/>
          <w:szCs w:val="24"/>
        </w:rPr>
      </w:pPr>
      <w:r>
        <w:rPr>
          <w:b/>
          <w:sz w:val="24"/>
          <w:szCs w:val="24"/>
        </w:rPr>
        <w:t xml:space="preserve">I. Предмет Контракта </w:t>
      </w:r>
    </w:p>
    <w:p w14:paraId="5A61B4A2" w14:textId="77777777" w:rsidR="00FB6B5B" w:rsidRDefault="00FB6B5B">
      <w:pPr>
        <w:pStyle w:val="ConsPlusNormal0"/>
        <w:jc w:val="center"/>
        <w:outlineLvl w:val="1"/>
        <w:rPr>
          <w:sz w:val="24"/>
          <w:szCs w:val="24"/>
        </w:rPr>
      </w:pPr>
    </w:p>
    <w:p w14:paraId="715B952C" w14:textId="398C7C4F" w:rsidR="00695729" w:rsidRPr="007633E7" w:rsidRDefault="003C7921" w:rsidP="007633E7">
      <w:pPr>
        <w:ind w:firstLine="567"/>
        <w:jc w:val="both"/>
        <w:rPr>
          <w:sz w:val="24"/>
          <w:szCs w:val="24"/>
          <w:lang w:eastAsia="ru-RU"/>
        </w:rPr>
      </w:pPr>
      <w:r w:rsidRPr="007633E7">
        <w:rPr>
          <w:sz w:val="24"/>
          <w:szCs w:val="24"/>
        </w:rPr>
        <w:t xml:space="preserve">1.1. Поставщик обязуется </w:t>
      </w:r>
      <w:r w:rsidR="0053301E" w:rsidRPr="0053301E">
        <w:rPr>
          <w:sz w:val="24"/>
          <w:szCs w:val="24"/>
        </w:rPr>
        <w:t>поставить</w:t>
      </w:r>
      <w:r w:rsidR="007633E7" w:rsidRPr="0053301E">
        <w:rPr>
          <w:sz w:val="24"/>
          <w:szCs w:val="24"/>
          <w:lang w:eastAsia="ru-RU"/>
        </w:rPr>
        <w:t xml:space="preserve"> </w:t>
      </w:r>
      <w:r w:rsidRPr="0053301E">
        <w:rPr>
          <w:sz w:val="24"/>
          <w:szCs w:val="24"/>
        </w:rPr>
        <w:t>(далее - Товар), а Заказчик</w:t>
      </w:r>
      <w:r w:rsidRPr="007633E7">
        <w:rPr>
          <w:sz w:val="24"/>
          <w:szCs w:val="24"/>
        </w:rPr>
        <w:t xml:space="preserve"> обязуется принять и оплатить Товар в порядке и на условиях, предусмотренных Контрактом.</w:t>
      </w:r>
    </w:p>
    <w:p w14:paraId="6176AF85" w14:textId="77777777" w:rsidR="00695729" w:rsidRDefault="003C7921">
      <w:pPr>
        <w:pStyle w:val="ConsPlusNormal0"/>
        <w:ind w:firstLine="567"/>
        <w:jc w:val="both"/>
      </w:pPr>
      <w:bookmarkStart w:id="1" w:name="P42"/>
      <w:bookmarkEnd w:id="1"/>
      <w:r>
        <w:rPr>
          <w:sz w:val="24"/>
          <w:szCs w:val="24"/>
        </w:rPr>
        <w:t>1.2. Наименование, количество и иные характеристики поставляемого Товара указаны в спецификации (</w:t>
      </w:r>
      <w:hyperlink r:id="rId7" w:history="1">
        <w:r>
          <w:rPr>
            <w:rStyle w:val="-"/>
            <w:color w:val="auto"/>
            <w:sz w:val="24"/>
            <w:szCs w:val="24"/>
            <w:u w:val="none"/>
          </w:rPr>
          <w:t>приложение</w:t>
        </w:r>
      </w:hyperlink>
      <w:r>
        <w:rPr>
          <w:sz w:val="24"/>
          <w:szCs w:val="24"/>
        </w:rPr>
        <w:t xml:space="preserve"> № 1 к Контракту), являющейся неотъемлемой частью Контракта.</w:t>
      </w:r>
    </w:p>
    <w:p w14:paraId="213868F2" w14:textId="77777777" w:rsidR="00695729" w:rsidRDefault="003C7921">
      <w:pPr>
        <w:pStyle w:val="ConsPlusNormal0"/>
        <w:jc w:val="center"/>
        <w:outlineLvl w:val="1"/>
        <w:rPr>
          <w:b/>
          <w:sz w:val="24"/>
          <w:szCs w:val="24"/>
        </w:rPr>
      </w:pPr>
      <w:r>
        <w:rPr>
          <w:b/>
          <w:sz w:val="24"/>
          <w:szCs w:val="24"/>
        </w:rPr>
        <w:t>II. Цена Контракта и порядок расчетов</w:t>
      </w:r>
    </w:p>
    <w:p w14:paraId="0C1EC769" w14:textId="77777777" w:rsidR="00C7595F" w:rsidRDefault="00C7595F">
      <w:pPr>
        <w:pStyle w:val="ConsPlusNormal0"/>
        <w:jc w:val="center"/>
        <w:outlineLvl w:val="1"/>
        <w:rPr>
          <w:sz w:val="24"/>
          <w:szCs w:val="24"/>
        </w:rPr>
      </w:pPr>
    </w:p>
    <w:p w14:paraId="13D4C32A" w14:textId="1DADE2D6" w:rsidR="00695729" w:rsidRPr="000E425F" w:rsidRDefault="003C7921">
      <w:pPr>
        <w:pStyle w:val="ConsPlusNormal0"/>
        <w:ind w:firstLine="540"/>
        <w:jc w:val="both"/>
        <w:rPr>
          <w:color w:val="FF0000"/>
          <w:sz w:val="24"/>
          <w:szCs w:val="24"/>
        </w:rPr>
      </w:pPr>
      <w:r w:rsidRPr="00C046CA">
        <w:rPr>
          <w:sz w:val="24"/>
          <w:szCs w:val="24"/>
        </w:rPr>
        <w:t>2.</w:t>
      </w:r>
      <w:r w:rsidR="00B01535" w:rsidRPr="00C046CA">
        <w:rPr>
          <w:sz w:val="24"/>
          <w:szCs w:val="24"/>
        </w:rPr>
        <w:t>1.</w:t>
      </w:r>
      <w:r w:rsidR="000670B1" w:rsidRPr="00C046CA">
        <w:rPr>
          <w:sz w:val="24"/>
          <w:szCs w:val="24"/>
        </w:rPr>
        <w:t xml:space="preserve"> </w:t>
      </w:r>
      <w:r w:rsidR="00161FD2" w:rsidRPr="00C046CA">
        <w:rPr>
          <w:sz w:val="24"/>
          <w:szCs w:val="24"/>
        </w:rPr>
        <w:t>Максимальное значен</w:t>
      </w:r>
      <w:r w:rsidR="00C046CA">
        <w:rPr>
          <w:sz w:val="24"/>
          <w:szCs w:val="24"/>
        </w:rPr>
        <w:t xml:space="preserve">ие цены Контракта составляет </w:t>
      </w:r>
      <w:r w:rsidR="00221A1D">
        <w:rPr>
          <w:sz w:val="24"/>
          <w:szCs w:val="24"/>
        </w:rPr>
        <w:t>2</w:t>
      </w:r>
      <w:r w:rsidR="00891DDB">
        <w:rPr>
          <w:sz w:val="24"/>
          <w:szCs w:val="24"/>
        </w:rPr>
        <w:t>50</w:t>
      </w:r>
      <w:r w:rsidR="00810387">
        <w:rPr>
          <w:sz w:val="24"/>
          <w:szCs w:val="24"/>
        </w:rPr>
        <w:t xml:space="preserve"> 000</w:t>
      </w:r>
      <w:r w:rsidR="00C046CA">
        <w:rPr>
          <w:sz w:val="24"/>
          <w:szCs w:val="24"/>
        </w:rPr>
        <w:t xml:space="preserve"> (</w:t>
      </w:r>
      <w:r w:rsidR="00221A1D">
        <w:rPr>
          <w:sz w:val="24"/>
          <w:szCs w:val="24"/>
        </w:rPr>
        <w:t>Д</w:t>
      </w:r>
      <w:r w:rsidR="00221A1D" w:rsidRPr="00221A1D">
        <w:rPr>
          <w:sz w:val="24"/>
          <w:szCs w:val="24"/>
        </w:rPr>
        <w:t>вести пятьдесят тысяч</w:t>
      </w:r>
      <w:r w:rsidR="00221A1D">
        <w:rPr>
          <w:sz w:val="24"/>
          <w:szCs w:val="24"/>
        </w:rPr>
        <w:t xml:space="preserve">) </w:t>
      </w:r>
      <w:r w:rsidR="00161FD2" w:rsidRPr="00C046CA">
        <w:rPr>
          <w:sz w:val="24"/>
          <w:szCs w:val="24"/>
        </w:rPr>
        <w:t>рублей 00 копеек,</w:t>
      </w:r>
      <w:r w:rsidR="00C050DB">
        <w:rPr>
          <w:sz w:val="24"/>
          <w:szCs w:val="24"/>
        </w:rPr>
        <w:t xml:space="preserve"> </w:t>
      </w:r>
      <w:r w:rsidR="00C061F4" w:rsidRPr="00C061F4">
        <w:rPr>
          <w:sz w:val="24"/>
          <w:szCs w:val="24"/>
        </w:rPr>
        <w:t>в том числе НДС -                  (__ процентов) ________ (______) рублей __ копеек/НДС не облагается в соответствии с налоговым законодательством Российской Федерации</w:t>
      </w:r>
      <w:r w:rsidR="00161FD2" w:rsidRPr="00C046CA">
        <w:rPr>
          <w:sz w:val="24"/>
          <w:szCs w:val="24"/>
        </w:rPr>
        <w:t xml:space="preserve">, при этом цена за единицу услуги указана в Спецификации (Приложение №1 к Контракту), и включает в себя </w:t>
      </w:r>
      <w:r w:rsidR="00913419" w:rsidRPr="00C046CA">
        <w:rPr>
          <w:sz w:val="24"/>
          <w:szCs w:val="24"/>
        </w:rPr>
        <w:t>все расходы, связанные с поставкой товара, все налоги (согласно индивидуальной системе налогообложения), сборы и другие обязательные платежи в соответствии с действующим законодательством.</w:t>
      </w:r>
      <w:r w:rsidR="00913419">
        <w:rPr>
          <w:sz w:val="24"/>
          <w:szCs w:val="24"/>
        </w:rPr>
        <w:t xml:space="preserve"> </w:t>
      </w:r>
    </w:p>
    <w:p w14:paraId="0E951492" w14:textId="77777777" w:rsidR="003F7186" w:rsidRPr="003F7186" w:rsidRDefault="003F7186" w:rsidP="003F7186">
      <w:pPr>
        <w:pStyle w:val="ConsPlusNormal0"/>
        <w:ind w:firstLine="567"/>
        <w:jc w:val="both"/>
        <w:rPr>
          <w:rFonts w:eastAsia="Times New Roman"/>
          <w:sz w:val="24"/>
          <w:szCs w:val="24"/>
          <w:lang w:eastAsia="ar-SA"/>
        </w:rPr>
      </w:pPr>
      <w:r w:rsidRPr="003F7186">
        <w:rPr>
          <w:rFonts w:eastAsia="Times New Roman"/>
          <w:sz w:val="24"/>
          <w:szCs w:val="24"/>
          <w:lang w:eastAsia="ar-SA"/>
        </w:rPr>
        <w:t>2.2. В связи с тем, что в момент заключении договора невозможно определить предполагаемый объем оказываемых услуг, оплата услуг в процессе исполнения Контракта будет осуществляться по цене условной единицы услуги, приведенной в Приложении № 1 к Контракту и фактически оказанной Заказчику, но в размере, не превышающем максимального значения цены Контракта, указанного в пункте 2.1. Контракта.</w:t>
      </w:r>
    </w:p>
    <w:p w14:paraId="0842DC57" w14:textId="77777777" w:rsidR="003F7186" w:rsidRPr="003F7186" w:rsidRDefault="003F7186" w:rsidP="003F7186">
      <w:pPr>
        <w:pStyle w:val="ConsPlusNormal0"/>
        <w:ind w:firstLine="567"/>
        <w:jc w:val="both"/>
        <w:rPr>
          <w:rFonts w:eastAsia="Times New Roman"/>
          <w:sz w:val="24"/>
          <w:szCs w:val="24"/>
          <w:lang w:eastAsia="ar-SA"/>
        </w:rPr>
      </w:pPr>
      <w:r w:rsidRPr="003F7186">
        <w:rPr>
          <w:rFonts w:eastAsia="Times New Roman"/>
          <w:sz w:val="24"/>
          <w:szCs w:val="24"/>
          <w:lang w:eastAsia="ar-SA"/>
        </w:rPr>
        <w:t xml:space="preserve">2.3. Оплата Контракта осуществляется по безналичному расчету платежным поручением путем перечисления заказчиком денежных средств на расчетный счет Исполнителя, указанный в настоящем Контракте. </w:t>
      </w:r>
    </w:p>
    <w:p w14:paraId="080BAB08" w14:textId="05B9BC33" w:rsidR="003F7186" w:rsidRPr="003F7186" w:rsidRDefault="003F7186" w:rsidP="003F7186">
      <w:pPr>
        <w:pStyle w:val="ConsPlusNormal0"/>
        <w:ind w:firstLine="567"/>
        <w:jc w:val="both"/>
        <w:rPr>
          <w:rFonts w:eastAsia="Times New Roman"/>
          <w:sz w:val="24"/>
          <w:szCs w:val="24"/>
          <w:lang w:eastAsia="ar-SA"/>
        </w:rPr>
      </w:pPr>
      <w:r w:rsidRPr="003F7186">
        <w:rPr>
          <w:rFonts w:eastAsia="Times New Roman"/>
          <w:sz w:val="24"/>
          <w:szCs w:val="24"/>
          <w:lang w:eastAsia="ar-SA"/>
        </w:rPr>
        <w:t>2.4. Расчеты между Заказчиком и Поставщиком по Контракту производятся на основании счета/счета-фактуры не позднее 7 (Семи) рабочих дней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товарной (товарно-транспортной) накладной и/или Акта приема – передачи Товара и/или Универсального передаточного документа (УПД).</w:t>
      </w:r>
    </w:p>
    <w:p w14:paraId="42AD18F0" w14:textId="77777777" w:rsidR="003F7186" w:rsidRPr="003F7186" w:rsidRDefault="003F7186" w:rsidP="003F7186">
      <w:pPr>
        <w:pStyle w:val="ConsPlusNormal0"/>
        <w:ind w:firstLine="567"/>
        <w:jc w:val="both"/>
        <w:rPr>
          <w:rFonts w:eastAsia="Times New Roman"/>
          <w:sz w:val="24"/>
          <w:szCs w:val="24"/>
          <w:lang w:eastAsia="ar-SA"/>
        </w:rPr>
      </w:pPr>
      <w:r w:rsidRPr="003F7186">
        <w:rPr>
          <w:rFonts w:eastAsia="Times New Roman"/>
          <w:sz w:val="24"/>
          <w:szCs w:val="24"/>
          <w:lang w:eastAsia="ar-SA"/>
        </w:rPr>
        <w:t>Подписание первичных учетных документов может осуществляться в электронной форме через электронный документооборот или на бумажном носителе. Подписанные документы принимаются Сторонами в качестве первичных учетных документов и являются основанием для оплаты.</w:t>
      </w:r>
    </w:p>
    <w:p w14:paraId="05A29086" w14:textId="77777777" w:rsidR="003F7186" w:rsidRPr="003F7186" w:rsidRDefault="003F7186" w:rsidP="003F7186">
      <w:pPr>
        <w:pStyle w:val="ConsPlusNormal0"/>
        <w:ind w:firstLine="567"/>
        <w:jc w:val="both"/>
        <w:rPr>
          <w:rFonts w:eastAsia="Times New Roman"/>
          <w:sz w:val="24"/>
          <w:szCs w:val="24"/>
          <w:lang w:eastAsia="ar-SA"/>
        </w:rPr>
      </w:pPr>
      <w:r w:rsidRPr="003F7186">
        <w:rPr>
          <w:rFonts w:eastAsia="Times New Roman"/>
          <w:sz w:val="24"/>
          <w:szCs w:val="24"/>
          <w:lang w:eastAsia="ar-SA"/>
        </w:rPr>
        <w:t xml:space="preserve">Электронный обмен документами осуществляется Сторонами в соответствии с действующим законодательством РФ, Гражданским кодексом РФ, Налоговым кодексом РФ, </w:t>
      </w:r>
      <w:r w:rsidRPr="003F7186">
        <w:rPr>
          <w:rFonts w:eastAsia="Times New Roman"/>
          <w:sz w:val="24"/>
          <w:szCs w:val="24"/>
          <w:lang w:eastAsia="ar-SA"/>
        </w:rPr>
        <w:lastRenderedPageBreak/>
        <w:t>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488F1648" w14:textId="77777777" w:rsidR="003F7186" w:rsidRPr="003F7186" w:rsidRDefault="003F7186" w:rsidP="003F7186">
      <w:pPr>
        <w:pStyle w:val="ConsPlusNormal0"/>
        <w:ind w:firstLine="567"/>
        <w:jc w:val="both"/>
        <w:rPr>
          <w:rFonts w:eastAsia="Times New Roman"/>
          <w:sz w:val="24"/>
          <w:szCs w:val="24"/>
          <w:lang w:eastAsia="ar-SA"/>
        </w:rPr>
      </w:pPr>
      <w:r w:rsidRPr="003F7186">
        <w:rPr>
          <w:rFonts w:eastAsia="Times New Roman"/>
          <w:sz w:val="24"/>
          <w:szCs w:val="24"/>
          <w:lang w:eastAsia="ar-SA"/>
        </w:rPr>
        <w:t>2.5. В случае проведения экспертизы оказанных услуг с привлечением экспертов (экспертных организаций) заказчик производит оплату в течение 7 (Семи) рабочих дней с момента получения положительного заключения эксперта (экспертной организации).</w:t>
      </w:r>
    </w:p>
    <w:p w14:paraId="3456AB70" w14:textId="77777777" w:rsidR="003F7186" w:rsidRPr="003F7186" w:rsidRDefault="003F7186" w:rsidP="003F7186">
      <w:pPr>
        <w:pStyle w:val="ConsPlusNormal0"/>
        <w:ind w:firstLine="567"/>
        <w:jc w:val="both"/>
        <w:rPr>
          <w:rFonts w:eastAsia="Times New Roman"/>
          <w:sz w:val="24"/>
          <w:szCs w:val="24"/>
          <w:lang w:eastAsia="ar-SA"/>
        </w:rPr>
      </w:pPr>
      <w:r w:rsidRPr="003F7186">
        <w:rPr>
          <w:rFonts w:eastAsia="Times New Roman"/>
          <w:sz w:val="24"/>
          <w:szCs w:val="24"/>
          <w:lang w:eastAsia="ar-SA"/>
        </w:rPr>
        <w:t>2.7. Обязательства заказчика по оплате оказанных услуг считаются исполненными в день списания денежных средств с расчетного счета заказчика.</w:t>
      </w:r>
    </w:p>
    <w:p w14:paraId="7BFBB503" w14:textId="77777777" w:rsidR="003F7186" w:rsidRPr="003F7186" w:rsidRDefault="003F7186" w:rsidP="003F7186">
      <w:pPr>
        <w:pStyle w:val="ConsPlusNormal0"/>
        <w:ind w:firstLine="567"/>
        <w:jc w:val="both"/>
        <w:rPr>
          <w:rFonts w:eastAsia="Times New Roman"/>
          <w:sz w:val="24"/>
          <w:szCs w:val="24"/>
          <w:lang w:eastAsia="ar-SA"/>
        </w:rPr>
      </w:pPr>
      <w:r w:rsidRPr="003F7186">
        <w:rPr>
          <w:rFonts w:eastAsia="Times New Roman"/>
          <w:sz w:val="24"/>
          <w:szCs w:val="24"/>
          <w:lang w:eastAsia="ar-SA"/>
        </w:rPr>
        <w:t>2.8. Источник финансирования - Средства бюджетного учреждения, субсидия на выполнение государственного задания.</w:t>
      </w:r>
    </w:p>
    <w:p w14:paraId="593AFFE7" w14:textId="025C1F51" w:rsidR="0067634F" w:rsidRDefault="003F7186" w:rsidP="003F7186">
      <w:pPr>
        <w:pStyle w:val="ConsPlusNormal0"/>
        <w:ind w:firstLine="567"/>
        <w:jc w:val="both"/>
        <w:rPr>
          <w:rFonts w:eastAsia="Times New Roman"/>
          <w:sz w:val="24"/>
          <w:szCs w:val="24"/>
          <w:lang w:eastAsia="ar-SA"/>
        </w:rPr>
      </w:pPr>
      <w:r w:rsidRPr="003F7186">
        <w:rPr>
          <w:rFonts w:eastAsia="Times New Roman"/>
          <w:sz w:val="24"/>
          <w:szCs w:val="24"/>
          <w:lang w:eastAsia="ar-SA"/>
        </w:rPr>
        <w:t>2.9. Цена, указанная в п. 2.1. Контракта является твердой и определена на весь срок исполнения Контракта.</w:t>
      </w:r>
    </w:p>
    <w:p w14:paraId="20C90940" w14:textId="77777777" w:rsidR="003F7186" w:rsidRPr="00B66583" w:rsidRDefault="003F7186" w:rsidP="003F7186">
      <w:pPr>
        <w:pStyle w:val="ConsPlusNormal0"/>
        <w:ind w:firstLine="567"/>
        <w:jc w:val="both"/>
        <w:rPr>
          <w:spacing w:val="1"/>
          <w:sz w:val="24"/>
        </w:rPr>
      </w:pPr>
    </w:p>
    <w:p w14:paraId="69F7247C" w14:textId="77777777" w:rsidR="00695729" w:rsidRDefault="003C7921">
      <w:pPr>
        <w:pStyle w:val="ConsPlusNormal0"/>
        <w:jc w:val="center"/>
        <w:outlineLvl w:val="1"/>
        <w:rPr>
          <w:b/>
          <w:sz w:val="24"/>
          <w:szCs w:val="24"/>
        </w:rPr>
      </w:pPr>
      <w:r>
        <w:rPr>
          <w:b/>
          <w:sz w:val="24"/>
          <w:szCs w:val="24"/>
        </w:rPr>
        <w:t xml:space="preserve">III. Порядок, сроки и условия поставки и приемки Товара </w:t>
      </w:r>
    </w:p>
    <w:p w14:paraId="470A9306" w14:textId="77777777" w:rsidR="00EF053C" w:rsidRDefault="00EF053C">
      <w:pPr>
        <w:pStyle w:val="ConsPlusNormal0"/>
        <w:jc w:val="center"/>
        <w:outlineLvl w:val="1"/>
        <w:rPr>
          <w:b/>
          <w:sz w:val="24"/>
          <w:szCs w:val="24"/>
        </w:rPr>
      </w:pPr>
      <w:bookmarkStart w:id="2" w:name="_Hlk194669147"/>
    </w:p>
    <w:p w14:paraId="624BD517" w14:textId="603349E1" w:rsidR="00C826F4" w:rsidRDefault="003C7921" w:rsidP="000670B1">
      <w:pPr>
        <w:pStyle w:val="ConsPlusNormal0"/>
        <w:ind w:firstLine="567"/>
        <w:jc w:val="both"/>
        <w:rPr>
          <w:sz w:val="24"/>
          <w:szCs w:val="24"/>
        </w:rPr>
      </w:pPr>
      <w:r>
        <w:rPr>
          <w:sz w:val="24"/>
          <w:szCs w:val="24"/>
        </w:rPr>
        <w:t xml:space="preserve">3.1. </w:t>
      </w:r>
      <w:r w:rsidR="00D54ABF" w:rsidRPr="00A46E40">
        <w:rPr>
          <w:sz w:val="24"/>
          <w:szCs w:val="24"/>
        </w:rPr>
        <w:t xml:space="preserve">Поставщик самостоятельно осуществляет доставку Товара по адресу: </w:t>
      </w:r>
      <w:r w:rsidR="00C826F4" w:rsidRPr="00C826F4">
        <w:rPr>
          <w:sz w:val="24"/>
          <w:szCs w:val="24"/>
        </w:rPr>
        <w:t>Мурманская обл. г. Мурманск, причал ПМК 67 пос. Дровяное. Судно: МБ «</w:t>
      </w:r>
      <w:r w:rsidR="00C061F4">
        <w:rPr>
          <w:sz w:val="24"/>
          <w:szCs w:val="24"/>
        </w:rPr>
        <w:t>Атрия</w:t>
      </w:r>
      <w:r w:rsidR="00C826F4" w:rsidRPr="00C826F4">
        <w:rPr>
          <w:sz w:val="24"/>
          <w:szCs w:val="24"/>
        </w:rPr>
        <w:t>» (МК-063</w:t>
      </w:r>
      <w:r w:rsidR="00C061F4">
        <w:rPr>
          <w:sz w:val="24"/>
          <w:szCs w:val="24"/>
        </w:rPr>
        <w:t>3</w:t>
      </w:r>
      <w:r w:rsidR="00C826F4" w:rsidRPr="00C826F4">
        <w:rPr>
          <w:sz w:val="24"/>
          <w:szCs w:val="24"/>
        </w:rPr>
        <w:t>)</w:t>
      </w:r>
    </w:p>
    <w:p w14:paraId="0DA761ED" w14:textId="2DB70BC8" w:rsidR="000670B1" w:rsidRPr="00F43E21" w:rsidRDefault="000670B1" w:rsidP="000670B1">
      <w:pPr>
        <w:pStyle w:val="ConsPlusNormal0"/>
        <w:ind w:firstLine="567"/>
        <w:jc w:val="both"/>
        <w:rPr>
          <w:sz w:val="24"/>
          <w:szCs w:val="24"/>
        </w:rPr>
      </w:pPr>
      <w:r w:rsidRPr="00F43E21">
        <w:rPr>
          <w:sz w:val="24"/>
          <w:szCs w:val="24"/>
        </w:rPr>
        <w:t>Пропуск на причал оформляется поставщиком.</w:t>
      </w:r>
    </w:p>
    <w:p w14:paraId="272AE775" w14:textId="75EBC209" w:rsidR="000670B1" w:rsidRPr="000670B1" w:rsidRDefault="003C7921" w:rsidP="000670B1">
      <w:pPr>
        <w:pStyle w:val="ConsPlusNormal0"/>
        <w:ind w:firstLine="567"/>
        <w:jc w:val="both"/>
        <w:rPr>
          <w:bCs/>
          <w:sz w:val="24"/>
          <w:szCs w:val="24"/>
        </w:rPr>
      </w:pPr>
      <w:r w:rsidRPr="00F43E21">
        <w:rPr>
          <w:bCs/>
          <w:sz w:val="24"/>
          <w:szCs w:val="24"/>
        </w:rPr>
        <w:t>Срок поставки Товара</w:t>
      </w:r>
      <w:r w:rsidR="00325FDA" w:rsidRPr="00F43E21">
        <w:rPr>
          <w:bCs/>
          <w:sz w:val="24"/>
          <w:szCs w:val="24"/>
        </w:rPr>
        <w:t>:</w:t>
      </w:r>
      <w:r w:rsidR="00325FDA" w:rsidRPr="00F43E21">
        <w:t xml:space="preserve"> </w:t>
      </w:r>
      <w:r w:rsidR="00325FDA" w:rsidRPr="00F43E21">
        <w:rPr>
          <w:bCs/>
          <w:sz w:val="24"/>
          <w:szCs w:val="24"/>
        </w:rPr>
        <w:t>с момента подписания Контракта</w:t>
      </w:r>
      <w:r w:rsidR="0024243C" w:rsidRPr="00F43E21">
        <w:rPr>
          <w:bCs/>
          <w:sz w:val="24"/>
          <w:szCs w:val="24"/>
        </w:rPr>
        <w:t xml:space="preserve"> </w:t>
      </w:r>
      <w:r w:rsidR="00E84CB4" w:rsidRPr="00F43E21">
        <w:rPr>
          <w:bCs/>
          <w:sz w:val="24"/>
          <w:szCs w:val="24"/>
        </w:rPr>
        <w:t>и</w:t>
      </w:r>
      <w:r w:rsidR="0024243C" w:rsidRPr="00F43E21">
        <w:rPr>
          <w:bCs/>
          <w:sz w:val="24"/>
          <w:szCs w:val="24"/>
        </w:rPr>
        <w:t xml:space="preserve"> </w:t>
      </w:r>
      <w:r w:rsidR="000670B1" w:rsidRPr="00F43E21">
        <w:rPr>
          <w:bCs/>
          <w:sz w:val="24"/>
          <w:szCs w:val="24"/>
        </w:rPr>
        <w:t xml:space="preserve">до </w:t>
      </w:r>
      <w:r w:rsidR="00C061F4">
        <w:rPr>
          <w:bCs/>
          <w:sz w:val="24"/>
          <w:szCs w:val="24"/>
        </w:rPr>
        <w:t>06</w:t>
      </w:r>
      <w:r w:rsidR="000670B1" w:rsidRPr="00F43E21">
        <w:rPr>
          <w:bCs/>
          <w:sz w:val="24"/>
          <w:szCs w:val="24"/>
        </w:rPr>
        <w:t xml:space="preserve"> </w:t>
      </w:r>
      <w:r w:rsidR="00C061F4">
        <w:rPr>
          <w:bCs/>
          <w:sz w:val="24"/>
          <w:szCs w:val="24"/>
        </w:rPr>
        <w:t>июля</w:t>
      </w:r>
      <w:r w:rsidR="000670B1" w:rsidRPr="00F43E21">
        <w:rPr>
          <w:bCs/>
          <w:sz w:val="24"/>
          <w:szCs w:val="24"/>
        </w:rPr>
        <w:t xml:space="preserve"> 202</w:t>
      </w:r>
      <w:r w:rsidR="00E2265C">
        <w:rPr>
          <w:bCs/>
          <w:sz w:val="24"/>
          <w:szCs w:val="24"/>
        </w:rPr>
        <w:t>6</w:t>
      </w:r>
      <w:r w:rsidR="000670B1" w:rsidRPr="00F43E21">
        <w:rPr>
          <w:bCs/>
          <w:sz w:val="24"/>
          <w:szCs w:val="24"/>
        </w:rPr>
        <w:t xml:space="preserve"> (включительно), по заявке заказчика, кото</w:t>
      </w:r>
      <w:r w:rsidR="00A46E40">
        <w:rPr>
          <w:bCs/>
          <w:sz w:val="24"/>
          <w:szCs w:val="24"/>
        </w:rPr>
        <w:t xml:space="preserve">рая подается не позднее чем за 1 (один) </w:t>
      </w:r>
      <w:r w:rsidR="00D15884">
        <w:rPr>
          <w:bCs/>
          <w:sz w:val="24"/>
          <w:szCs w:val="24"/>
        </w:rPr>
        <w:t>календарный день</w:t>
      </w:r>
      <w:r w:rsidR="000670B1" w:rsidRPr="00F43E21">
        <w:rPr>
          <w:bCs/>
          <w:sz w:val="24"/>
          <w:szCs w:val="24"/>
        </w:rPr>
        <w:t xml:space="preserve"> до даты поставки товара.</w:t>
      </w:r>
    </w:p>
    <w:p w14:paraId="1798097E" w14:textId="05C0E653" w:rsidR="000670B1" w:rsidRDefault="000670B1" w:rsidP="000670B1">
      <w:pPr>
        <w:pStyle w:val="ConsPlusNormal0"/>
        <w:ind w:firstLine="567"/>
        <w:jc w:val="both"/>
        <w:rPr>
          <w:bCs/>
          <w:sz w:val="24"/>
          <w:szCs w:val="24"/>
        </w:rPr>
      </w:pPr>
      <w:r w:rsidRPr="000670B1">
        <w:rPr>
          <w:bCs/>
          <w:sz w:val="24"/>
          <w:szCs w:val="24"/>
        </w:rPr>
        <w:t xml:space="preserve">Срок предоставления поставщиком документов, подтверждающих выполнение обязательств по контракту в течении </w:t>
      </w:r>
      <w:r>
        <w:rPr>
          <w:bCs/>
          <w:sz w:val="24"/>
          <w:szCs w:val="24"/>
        </w:rPr>
        <w:t>3</w:t>
      </w:r>
      <w:r w:rsidRPr="000670B1">
        <w:rPr>
          <w:bCs/>
          <w:sz w:val="24"/>
          <w:szCs w:val="24"/>
        </w:rPr>
        <w:t xml:space="preserve"> (</w:t>
      </w:r>
      <w:r>
        <w:rPr>
          <w:bCs/>
          <w:sz w:val="24"/>
          <w:szCs w:val="24"/>
        </w:rPr>
        <w:t>трех</w:t>
      </w:r>
      <w:r w:rsidRPr="000670B1">
        <w:rPr>
          <w:bCs/>
          <w:sz w:val="24"/>
          <w:szCs w:val="24"/>
        </w:rPr>
        <w:t>) рабочих дней.</w:t>
      </w:r>
    </w:p>
    <w:bookmarkEnd w:id="2"/>
    <w:p w14:paraId="46738EAE" w14:textId="0D78236F" w:rsidR="00695729" w:rsidRDefault="00D15884" w:rsidP="000670B1">
      <w:pPr>
        <w:pStyle w:val="ConsPlusNormal0"/>
        <w:ind w:firstLine="567"/>
        <w:jc w:val="both"/>
        <w:rPr>
          <w:bCs/>
          <w:sz w:val="24"/>
          <w:szCs w:val="24"/>
        </w:rPr>
      </w:pPr>
      <w:r>
        <w:rPr>
          <w:bCs/>
          <w:sz w:val="24"/>
          <w:szCs w:val="24"/>
        </w:rPr>
        <w:t>Поставщик не менее чем за 1 (один) день</w:t>
      </w:r>
      <w:r w:rsidR="003C7921">
        <w:rPr>
          <w:bCs/>
          <w:sz w:val="24"/>
          <w:szCs w:val="24"/>
        </w:rPr>
        <w:t xml:space="preserve"> до осуществления поставки Товара направляет в адрес Заказчика уведомление о времени и дате доставки Товара в место доставки.</w:t>
      </w:r>
    </w:p>
    <w:p w14:paraId="5A358080" w14:textId="77777777" w:rsidR="00695729" w:rsidRDefault="003C7921">
      <w:pPr>
        <w:pStyle w:val="ConsPlusNormal0"/>
        <w:ind w:firstLine="567"/>
        <w:jc w:val="both"/>
        <w:rPr>
          <w:sz w:val="24"/>
          <w:szCs w:val="24"/>
        </w:rPr>
      </w:pPr>
      <w:r>
        <w:rPr>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18F9FCA" w14:textId="77777777" w:rsidR="00695729" w:rsidRDefault="003C7921">
      <w:pPr>
        <w:pStyle w:val="ConsPlusNormal0"/>
        <w:ind w:firstLine="567"/>
        <w:jc w:val="both"/>
        <w:rPr>
          <w:sz w:val="24"/>
          <w:szCs w:val="24"/>
        </w:rPr>
      </w:pPr>
      <w:r>
        <w:rPr>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DF1FACD" w14:textId="77777777" w:rsidR="00695729" w:rsidRDefault="003C7921">
      <w:pPr>
        <w:pStyle w:val="ConsPlusNormal0"/>
        <w:ind w:firstLine="567"/>
        <w:jc w:val="both"/>
      </w:pPr>
      <w:r>
        <w:rPr>
          <w:sz w:val="24"/>
          <w:szCs w:val="24"/>
        </w:rPr>
        <w:t xml:space="preserve">3.4.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8">
        <w:r>
          <w:rPr>
            <w:rStyle w:val="-"/>
            <w:color w:val="0000FF"/>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72F4BF6" w14:textId="77777777" w:rsidR="00695729" w:rsidRDefault="003C7921">
      <w:pPr>
        <w:pStyle w:val="ConsPlusNormal0"/>
        <w:ind w:firstLine="567"/>
        <w:jc w:val="both"/>
        <w:rPr>
          <w:sz w:val="24"/>
          <w:szCs w:val="24"/>
        </w:rPr>
      </w:pPr>
      <w:bookmarkStart w:id="3" w:name="P101"/>
      <w:bookmarkEnd w:id="3"/>
      <w:r>
        <w:rPr>
          <w:sz w:val="24"/>
          <w:szCs w:val="24"/>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товарные накладные или универсальные передаточные документы или акты приема-передачи. После этого Товар считается переданным Поставщиком Заказчику.</w:t>
      </w:r>
    </w:p>
    <w:p w14:paraId="0C81ECC5" w14:textId="77777777" w:rsidR="00695729" w:rsidRDefault="003C7921">
      <w:pPr>
        <w:pStyle w:val="ConsPlusNormal0"/>
        <w:ind w:firstLine="567"/>
        <w:jc w:val="both"/>
      </w:pPr>
      <w:bookmarkStart w:id="4" w:name="P105"/>
      <w:bookmarkEnd w:id="4"/>
      <w:r>
        <w:rPr>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9">
        <w:r>
          <w:rPr>
            <w:rStyle w:val="-"/>
            <w:sz w:val="24"/>
            <w:szCs w:val="24"/>
          </w:rPr>
          <w:t>пункте 3.</w:t>
        </w:r>
      </w:hyperlink>
      <w:r>
        <w:rPr>
          <w:rStyle w:val="-"/>
          <w:sz w:val="24"/>
          <w:szCs w:val="24"/>
        </w:rPr>
        <w:t>5</w:t>
      </w:r>
      <w:r>
        <w:rPr>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F64F138" w14:textId="77777777" w:rsidR="00695729" w:rsidRDefault="003C7921">
      <w:pPr>
        <w:pStyle w:val="ConsPlusNormal0"/>
        <w:ind w:firstLine="567"/>
        <w:jc w:val="both"/>
        <w:rPr>
          <w:sz w:val="24"/>
          <w:szCs w:val="24"/>
        </w:rPr>
      </w:pPr>
      <w:r>
        <w:rPr>
          <w:sz w:val="24"/>
          <w:szCs w:val="24"/>
        </w:rPr>
        <w:t xml:space="preserve">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rPr>
          <w:sz w:val="24"/>
          <w:szCs w:val="24"/>
        </w:rPr>
        <w:lastRenderedPageBreak/>
        <w:t>Заказчиком в связи с принятием Товара на ответственное хранение и (или) его возвратом (заменой), подлежат возмещению Поставщиком.</w:t>
      </w:r>
    </w:p>
    <w:p w14:paraId="0E86DF44" w14:textId="77777777" w:rsidR="00695729" w:rsidRDefault="003C7921">
      <w:pPr>
        <w:pStyle w:val="ConsPlusNormal0"/>
        <w:ind w:firstLine="567"/>
        <w:jc w:val="both"/>
      </w:pPr>
      <w:r>
        <w:rPr>
          <w:sz w:val="24"/>
          <w:szCs w:val="24"/>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10" w:history="1">
        <w:r>
          <w:rPr>
            <w:rStyle w:val="-"/>
            <w:color w:val="auto"/>
            <w:sz w:val="24"/>
            <w:szCs w:val="24"/>
            <w:u w:val="none"/>
          </w:rPr>
          <w:t>пункте 3.</w:t>
        </w:r>
      </w:hyperlink>
      <w:r>
        <w:rPr>
          <w:rStyle w:val="-"/>
          <w:color w:val="auto"/>
          <w:sz w:val="24"/>
          <w:szCs w:val="24"/>
          <w:u w:val="none"/>
        </w:rPr>
        <w:t>5</w:t>
      </w:r>
      <w:r>
        <w:rPr>
          <w:sz w:val="24"/>
          <w:szCs w:val="24"/>
        </w:rPr>
        <w:t xml:space="preserve"> Контракта.</w:t>
      </w:r>
    </w:p>
    <w:p w14:paraId="672FF929" w14:textId="77777777" w:rsidR="00695729" w:rsidRDefault="003C7921">
      <w:pPr>
        <w:pStyle w:val="ConsPlusNormal0"/>
        <w:ind w:firstLine="567"/>
        <w:jc w:val="both"/>
        <w:rPr>
          <w:sz w:val="24"/>
          <w:szCs w:val="24"/>
        </w:rPr>
      </w:pPr>
      <w:r>
        <w:rPr>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6768258" w14:textId="77777777" w:rsidR="00EF74E6" w:rsidRDefault="00EF74E6">
      <w:pPr>
        <w:pStyle w:val="ConsPlusNormal0"/>
        <w:jc w:val="center"/>
        <w:outlineLvl w:val="1"/>
        <w:rPr>
          <w:b/>
          <w:sz w:val="24"/>
          <w:szCs w:val="24"/>
        </w:rPr>
      </w:pPr>
    </w:p>
    <w:p w14:paraId="7B734BBF" w14:textId="77777777" w:rsidR="00695729" w:rsidRDefault="003C7921">
      <w:pPr>
        <w:pStyle w:val="ConsPlusNormal0"/>
        <w:jc w:val="center"/>
        <w:outlineLvl w:val="1"/>
        <w:rPr>
          <w:b/>
          <w:sz w:val="24"/>
          <w:szCs w:val="24"/>
        </w:rPr>
      </w:pPr>
      <w:r>
        <w:rPr>
          <w:b/>
          <w:sz w:val="24"/>
          <w:szCs w:val="24"/>
        </w:rPr>
        <w:t>IV. Взаимодействие Сторон</w:t>
      </w:r>
    </w:p>
    <w:p w14:paraId="112DE02A" w14:textId="77777777" w:rsidR="00695729" w:rsidRDefault="003C7921">
      <w:pPr>
        <w:pStyle w:val="ConsPlusNormal0"/>
        <w:ind w:firstLine="567"/>
        <w:jc w:val="both"/>
        <w:rPr>
          <w:sz w:val="24"/>
          <w:szCs w:val="24"/>
        </w:rPr>
      </w:pPr>
      <w:r>
        <w:rPr>
          <w:sz w:val="24"/>
          <w:szCs w:val="24"/>
        </w:rPr>
        <w:t xml:space="preserve">4.1. Поставщик обязан: </w:t>
      </w:r>
    </w:p>
    <w:p w14:paraId="27FD75D0" w14:textId="77777777" w:rsidR="00695729" w:rsidRDefault="003C7921">
      <w:pPr>
        <w:pStyle w:val="ConsPlusNormal0"/>
        <w:ind w:firstLine="567"/>
        <w:jc w:val="both"/>
        <w:rPr>
          <w:sz w:val="24"/>
          <w:szCs w:val="24"/>
        </w:rPr>
      </w:pPr>
      <w:r>
        <w:rPr>
          <w:sz w:val="24"/>
          <w:szCs w:val="24"/>
        </w:rPr>
        <w:t xml:space="preserve">4.1.1. поставить Товар в порядке, количестве, в срок и на условиях, предусмотренных Контрактом и Спецификацией. </w:t>
      </w:r>
    </w:p>
    <w:p w14:paraId="419D7C23" w14:textId="77777777" w:rsidR="00695729" w:rsidRDefault="003C7921">
      <w:pPr>
        <w:pStyle w:val="ConsPlusNormal0"/>
        <w:ind w:firstLine="567"/>
        <w:jc w:val="both"/>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1B020CF" w14:textId="77777777" w:rsidR="00695729" w:rsidRDefault="003C7921">
      <w:pPr>
        <w:pStyle w:val="ConsPlusNormal0"/>
        <w:ind w:firstLine="567"/>
        <w:jc w:val="both"/>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CE773B9" w14:textId="77777777" w:rsidR="00695729" w:rsidRDefault="003C7921">
      <w:pPr>
        <w:ind w:firstLine="567"/>
        <w:jc w:val="both"/>
        <w:rPr>
          <w:sz w:val="24"/>
          <w:szCs w:val="24"/>
        </w:rPr>
      </w:pPr>
      <w:r>
        <w:rPr>
          <w:sz w:val="24"/>
          <w:szCs w:val="24"/>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064F67D6" w14:textId="77777777" w:rsidR="00695729" w:rsidRDefault="003C7921">
      <w:pPr>
        <w:pStyle w:val="ConsPlusNormal0"/>
        <w:ind w:firstLine="567"/>
        <w:jc w:val="both"/>
        <w:rPr>
          <w:sz w:val="24"/>
          <w:szCs w:val="24"/>
        </w:rPr>
      </w:pPr>
      <w:bookmarkStart w:id="5" w:name="P132"/>
      <w:bookmarkStart w:id="6" w:name="P128"/>
      <w:bookmarkEnd w:id="5"/>
      <w:bookmarkEnd w:id="6"/>
      <w:r>
        <w:rPr>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F4F3850" w14:textId="77777777" w:rsidR="00695729" w:rsidRDefault="003C7921">
      <w:pPr>
        <w:pStyle w:val="ConsPlusNormal0"/>
        <w:ind w:firstLine="567"/>
        <w:jc w:val="both"/>
        <w:rPr>
          <w:sz w:val="24"/>
          <w:szCs w:val="24"/>
        </w:rPr>
      </w:pPr>
      <w:bookmarkStart w:id="7" w:name="P148"/>
      <w:bookmarkStart w:id="8" w:name="P138"/>
      <w:bookmarkStart w:id="9" w:name="P133"/>
      <w:bookmarkEnd w:id="7"/>
      <w:bookmarkEnd w:id="8"/>
      <w:bookmarkEnd w:id="9"/>
      <w:r>
        <w:rPr>
          <w:sz w:val="24"/>
          <w:szCs w:val="24"/>
        </w:rPr>
        <w:t>4.2. Поставщик вправе:</w:t>
      </w:r>
    </w:p>
    <w:p w14:paraId="0D30180D" w14:textId="77777777" w:rsidR="00695729" w:rsidRDefault="003C7921">
      <w:pPr>
        <w:pStyle w:val="ConsPlusNormal0"/>
        <w:ind w:firstLine="567"/>
        <w:jc w:val="both"/>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09176D0A" w14:textId="77777777" w:rsidR="00695729" w:rsidRDefault="003C7921">
      <w:pPr>
        <w:pStyle w:val="ConsPlusNormal0"/>
        <w:ind w:firstLine="567"/>
        <w:jc w:val="both"/>
        <w:rPr>
          <w:sz w:val="24"/>
          <w:szCs w:val="24"/>
        </w:rPr>
      </w:pPr>
      <w:r>
        <w:rPr>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62BEC297" w14:textId="77777777" w:rsidR="00695729" w:rsidRDefault="003C7921">
      <w:pPr>
        <w:pStyle w:val="ConsPlusNormal0"/>
        <w:ind w:firstLine="567"/>
        <w:jc w:val="both"/>
        <w:rPr>
          <w:sz w:val="24"/>
          <w:szCs w:val="24"/>
        </w:rPr>
      </w:pPr>
      <w:r>
        <w:rPr>
          <w:sz w:val="24"/>
          <w:szCs w:val="24"/>
        </w:rPr>
        <w:t>4.2.3. принять решение об одностороннем отказе от исполнения Контракта (Договора) в соответствии с гражданским законодательством;</w:t>
      </w:r>
    </w:p>
    <w:p w14:paraId="4B3C1045" w14:textId="77777777" w:rsidR="00695729" w:rsidRDefault="003C7921">
      <w:pPr>
        <w:pStyle w:val="ConsPlusNormal0"/>
        <w:ind w:firstLine="567"/>
        <w:jc w:val="both"/>
      </w:pPr>
      <w:bookmarkStart w:id="10" w:name="P161"/>
      <w:bookmarkEnd w:id="10"/>
      <w:r>
        <w:rPr>
          <w:sz w:val="24"/>
          <w:szCs w:val="24"/>
        </w:rPr>
        <w:t xml:space="preserve">4.2.4. требовать возмещения убытков, уплаты неустоек (штрафов, пеней) в соответствии с </w:t>
      </w:r>
      <w:hyperlink r:id="rId11" w:history="1">
        <w:r>
          <w:rPr>
            <w:rStyle w:val="-"/>
            <w:color w:val="0000FF"/>
            <w:sz w:val="24"/>
            <w:szCs w:val="24"/>
            <w:u w:val="none"/>
          </w:rPr>
          <w:t>разделом VI</w:t>
        </w:r>
      </w:hyperlink>
      <w:r>
        <w:rPr>
          <w:sz w:val="24"/>
          <w:szCs w:val="24"/>
        </w:rPr>
        <w:t xml:space="preserve"> Контракта;</w:t>
      </w:r>
    </w:p>
    <w:p w14:paraId="5A48F2BE" w14:textId="77777777" w:rsidR="00695729" w:rsidRDefault="003C7921">
      <w:pPr>
        <w:pStyle w:val="ConsPlusNormal0"/>
        <w:ind w:firstLine="567"/>
        <w:jc w:val="both"/>
        <w:rPr>
          <w:sz w:val="24"/>
          <w:szCs w:val="24"/>
        </w:rPr>
      </w:pPr>
      <w:r>
        <w:rPr>
          <w:sz w:val="24"/>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3B954E65" w14:textId="77777777" w:rsidR="00695729" w:rsidRDefault="003C7921">
      <w:pPr>
        <w:pStyle w:val="ConsPlusNormal0"/>
        <w:ind w:firstLine="567"/>
        <w:jc w:val="both"/>
        <w:rPr>
          <w:sz w:val="24"/>
          <w:szCs w:val="24"/>
        </w:rPr>
      </w:pPr>
      <w:r>
        <w:rPr>
          <w:sz w:val="24"/>
          <w:szCs w:val="24"/>
        </w:rPr>
        <w:t>4.3. Заказчик обязуется:</w:t>
      </w:r>
    </w:p>
    <w:p w14:paraId="69ED5DB1" w14:textId="77777777" w:rsidR="00695729" w:rsidRDefault="003C7921">
      <w:pPr>
        <w:pStyle w:val="ConsPlusNormal0"/>
        <w:ind w:firstLine="567"/>
        <w:jc w:val="both"/>
        <w:rPr>
          <w:sz w:val="24"/>
          <w:szCs w:val="24"/>
        </w:rPr>
      </w:pPr>
      <w:r>
        <w:rPr>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14:paraId="523049CF" w14:textId="77777777" w:rsidR="00695729" w:rsidRDefault="003C7921">
      <w:pPr>
        <w:pStyle w:val="ConsPlusNormal0"/>
        <w:ind w:firstLine="567"/>
        <w:jc w:val="both"/>
        <w:rPr>
          <w:sz w:val="24"/>
          <w:szCs w:val="24"/>
        </w:rPr>
      </w:pPr>
      <w:r>
        <w:rPr>
          <w:sz w:val="24"/>
          <w:szCs w:val="24"/>
        </w:rPr>
        <w:t xml:space="preserve">4.3.2.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w:t>
      </w:r>
      <w:r>
        <w:rPr>
          <w:sz w:val="24"/>
          <w:szCs w:val="24"/>
        </w:rPr>
        <w:lastRenderedPageBreak/>
        <w:t xml:space="preserve">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18C635E" w14:textId="77777777" w:rsidR="00695729" w:rsidRDefault="003C7921">
      <w:pPr>
        <w:pStyle w:val="ConsPlusNormal0"/>
        <w:ind w:firstLine="567"/>
        <w:jc w:val="both"/>
      </w:pPr>
      <w:r>
        <w:rPr>
          <w:sz w:val="24"/>
          <w:szCs w:val="24"/>
        </w:rPr>
        <w:t xml:space="preserve">4.3.3. требовать уплаты неустоек (штрафов, пеней) в соответствии с </w:t>
      </w:r>
      <w:hyperlink r:id="rId12" w:history="1">
        <w:r>
          <w:rPr>
            <w:rStyle w:val="-"/>
            <w:color w:val="0000FF"/>
            <w:sz w:val="24"/>
            <w:szCs w:val="24"/>
            <w:u w:val="none"/>
          </w:rPr>
          <w:t>разделом V</w:t>
        </w:r>
      </w:hyperlink>
      <w:r>
        <w:rPr>
          <w:rStyle w:val="-"/>
          <w:color w:val="0000FF"/>
          <w:sz w:val="24"/>
          <w:szCs w:val="24"/>
          <w:u w:val="none"/>
        </w:rPr>
        <w:t>I</w:t>
      </w:r>
      <w:r>
        <w:rPr>
          <w:sz w:val="24"/>
          <w:szCs w:val="24"/>
        </w:rPr>
        <w:t xml:space="preserve"> Контракта;</w:t>
      </w:r>
    </w:p>
    <w:p w14:paraId="21CCC679" w14:textId="77777777" w:rsidR="00695729" w:rsidRDefault="003C7921">
      <w:pPr>
        <w:pStyle w:val="ConsPlusNormal0"/>
        <w:ind w:firstLine="567"/>
        <w:jc w:val="both"/>
      </w:pPr>
      <w:r>
        <w:rPr>
          <w:sz w:val="24"/>
          <w:szCs w:val="24"/>
        </w:rPr>
        <w:t xml:space="preserve">4.3.4. провести экспертизу поставленного Товара для проверки его соответствия условиям Контракта (Договора) в соответствии с Федеральным </w:t>
      </w:r>
      <w:hyperlink r:id="rId13">
        <w:r>
          <w:rPr>
            <w:rStyle w:val="-"/>
            <w:color w:val="0000FF"/>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47E6C1B6" w14:textId="77777777" w:rsidR="00695729" w:rsidRDefault="003C7921">
      <w:pPr>
        <w:pStyle w:val="ConsPlusNormal0"/>
        <w:ind w:firstLine="567"/>
        <w:jc w:val="both"/>
        <w:rPr>
          <w:sz w:val="24"/>
          <w:szCs w:val="24"/>
        </w:rPr>
      </w:pPr>
      <w:r>
        <w:rPr>
          <w:sz w:val="24"/>
          <w:szCs w:val="24"/>
        </w:rPr>
        <w:t>4.4. Заказчик вправе:</w:t>
      </w:r>
    </w:p>
    <w:p w14:paraId="7AA22DF8" w14:textId="77777777" w:rsidR="00695729" w:rsidRDefault="003C7921">
      <w:pPr>
        <w:pStyle w:val="ConsPlusNormal0"/>
        <w:ind w:firstLine="567"/>
        <w:jc w:val="both"/>
        <w:rPr>
          <w:sz w:val="24"/>
          <w:szCs w:val="24"/>
        </w:rPr>
      </w:pPr>
      <w:r>
        <w:rPr>
          <w:sz w:val="24"/>
          <w:szCs w:val="24"/>
        </w:rPr>
        <w:t>4.4.1. требовать от Поставщика надлежащего исполнения обязательств по Контракту;</w:t>
      </w:r>
    </w:p>
    <w:p w14:paraId="3ACA6E8B" w14:textId="77777777" w:rsidR="00695729" w:rsidRDefault="003C7921">
      <w:pPr>
        <w:pStyle w:val="ConsPlusNormal0"/>
        <w:ind w:firstLine="567"/>
        <w:jc w:val="both"/>
        <w:rPr>
          <w:sz w:val="24"/>
          <w:szCs w:val="24"/>
        </w:rPr>
      </w:pPr>
      <w:r>
        <w:rPr>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14:paraId="02FF9042" w14:textId="77777777" w:rsidR="00695729" w:rsidRDefault="003C7921">
      <w:pPr>
        <w:pStyle w:val="ConsPlusNormal0"/>
        <w:ind w:firstLine="567"/>
        <w:jc w:val="both"/>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14DEB93" w14:textId="77777777" w:rsidR="00695729" w:rsidRDefault="003C7921">
      <w:pPr>
        <w:pStyle w:val="ConsPlusNormal0"/>
        <w:ind w:firstLine="567"/>
        <w:jc w:val="both"/>
      </w:pPr>
      <w:r>
        <w:rPr>
          <w:sz w:val="24"/>
          <w:szCs w:val="24"/>
        </w:rPr>
        <w:t xml:space="preserve">4.4.4. требовать возмещения убытков в соответствии с </w:t>
      </w:r>
      <w:hyperlink r:id="rId14" w:history="1">
        <w:r>
          <w:rPr>
            <w:rStyle w:val="-"/>
            <w:color w:val="0000FF"/>
            <w:sz w:val="24"/>
            <w:szCs w:val="24"/>
            <w:u w:val="none"/>
          </w:rPr>
          <w:t>разделом V</w:t>
        </w:r>
      </w:hyperlink>
      <w:r>
        <w:rPr>
          <w:rStyle w:val="-"/>
          <w:color w:val="0000FF"/>
          <w:sz w:val="24"/>
          <w:szCs w:val="24"/>
          <w:u w:val="none"/>
        </w:rPr>
        <w:t>I</w:t>
      </w:r>
      <w:r>
        <w:rPr>
          <w:sz w:val="24"/>
          <w:szCs w:val="24"/>
        </w:rPr>
        <w:t xml:space="preserve"> Контракта, причиненных по вине Поставщика;</w:t>
      </w:r>
    </w:p>
    <w:p w14:paraId="455337B4" w14:textId="77777777" w:rsidR="00695729" w:rsidRDefault="003C7921">
      <w:pPr>
        <w:pStyle w:val="ConsPlusNormal0"/>
        <w:ind w:firstLine="567"/>
        <w:jc w:val="both"/>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5">
        <w:r>
          <w:rPr>
            <w:rStyle w:val="-"/>
            <w:color w:val="auto"/>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248CC1F2" w14:textId="77777777" w:rsidR="00695729" w:rsidRDefault="003C7921">
      <w:pPr>
        <w:pStyle w:val="ConsPlusNormal0"/>
        <w:ind w:firstLine="567"/>
        <w:jc w:val="both"/>
        <w:rPr>
          <w:sz w:val="24"/>
          <w:szCs w:val="24"/>
        </w:rPr>
      </w:pPr>
      <w:r>
        <w:rPr>
          <w:sz w:val="24"/>
          <w:szCs w:val="24"/>
        </w:rPr>
        <w:t>4.4.6. отказаться от приемки и оплаты Товара, не соответствующего условиям Контракта;</w:t>
      </w:r>
    </w:p>
    <w:p w14:paraId="46F91451" w14:textId="77777777" w:rsidR="00695729" w:rsidRDefault="003C7921">
      <w:pPr>
        <w:pStyle w:val="ConsPlusNormal0"/>
        <w:ind w:firstLine="567"/>
        <w:jc w:val="both"/>
        <w:rPr>
          <w:sz w:val="24"/>
          <w:szCs w:val="24"/>
        </w:rPr>
      </w:pPr>
      <w:bookmarkStart w:id="11" w:name="P192"/>
      <w:bookmarkEnd w:id="11"/>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C8D3221" w14:textId="77777777" w:rsidR="00695729" w:rsidRDefault="003C7921">
      <w:pPr>
        <w:pStyle w:val="ConsPlusNormal0"/>
        <w:ind w:firstLine="567"/>
        <w:jc w:val="both"/>
        <w:rPr>
          <w:sz w:val="24"/>
          <w:szCs w:val="24"/>
        </w:rPr>
      </w:pPr>
      <w:r>
        <w:rPr>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2FC8F980" w14:textId="77777777" w:rsidR="009D713C" w:rsidRDefault="009D713C">
      <w:pPr>
        <w:pStyle w:val="ConsPlusNormal0"/>
        <w:ind w:firstLine="567"/>
        <w:jc w:val="both"/>
        <w:rPr>
          <w:sz w:val="24"/>
          <w:szCs w:val="24"/>
        </w:rPr>
      </w:pPr>
    </w:p>
    <w:p w14:paraId="4C18715A" w14:textId="77777777" w:rsidR="00695729" w:rsidRDefault="003C7921">
      <w:pPr>
        <w:pStyle w:val="ConsPlusNormal0"/>
        <w:jc w:val="center"/>
        <w:outlineLvl w:val="1"/>
        <w:rPr>
          <w:b/>
          <w:sz w:val="24"/>
          <w:szCs w:val="24"/>
        </w:rPr>
      </w:pPr>
      <w:r>
        <w:rPr>
          <w:b/>
          <w:sz w:val="24"/>
          <w:szCs w:val="24"/>
        </w:rPr>
        <w:t>V. Качество Товара</w:t>
      </w:r>
    </w:p>
    <w:p w14:paraId="60C158F8" w14:textId="77777777" w:rsidR="00695729" w:rsidRDefault="003C7921">
      <w:pPr>
        <w:pStyle w:val="ConsPlusNormal0"/>
        <w:ind w:firstLine="540"/>
        <w:jc w:val="both"/>
        <w:rPr>
          <w:sz w:val="24"/>
          <w:szCs w:val="24"/>
        </w:rPr>
      </w:pPr>
      <w:r>
        <w:rPr>
          <w:sz w:val="24"/>
          <w:szCs w:val="24"/>
        </w:rPr>
        <w:t>5.1. Поставщик гарантирует, что поставляемый Товар соответствует требованиям, установленным Контрактом.</w:t>
      </w:r>
    </w:p>
    <w:p w14:paraId="747F02AC" w14:textId="77777777" w:rsidR="00695729" w:rsidRDefault="003C7921">
      <w:pPr>
        <w:pStyle w:val="ConsPlusNormal0"/>
        <w:ind w:firstLine="540"/>
        <w:jc w:val="both"/>
        <w:rPr>
          <w:sz w:val="24"/>
          <w:szCs w:val="24"/>
        </w:rPr>
      </w:pPr>
      <w:r>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79685DB" w14:textId="77777777" w:rsidR="00695729" w:rsidRDefault="003C7921">
      <w:pPr>
        <w:pStyle w:val="ConsPlusNormal0"/>
        <w:ind w:firstLine="540"/>
        <w:jc w:val="both"/>
        <w:rPr>
          <w:sz w:val="24"/>
          <w:szCs w:val="24"/>
        </w:rPr>
      </w:pPr>
      <w:r>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49A08AF" w14:textId="77777777" w:rsidR="00695729" w:rsidRDefault="003C7921">
      <w:pPr>
        <w:pStyle w:val="ConsPlusNormal0"/>
        <w:ind w:firstLine="539"/>
        <w:jc w:val="both"/>
        <w:rPr>
          <w:sz w:val="24"/>
          <w:szCs w:val="24"/>
        </w:rPr>
      </w:pPr>
      <w:r>
        <w:rPr>
          <w:sz w:val="24"/>
          <w:szCs w:val="24"/>
        </w:rPr>
        <w:t>5.3. Товар должен быть упакован и замаркирован в соответствии с действующими стандартами.</w:t>
      </w:r>
    </w:p>
    <w:p w14:paraId="544C1184" w14:textId="77777777" w:rsidR="00695729" w:rsidRDefault="003C7921">
      <w:pPr>
        <w:pStyle w:val="ConsPlusNormal0"/>
        <w:ind w:firstLine="539"/>
        <w:jc w:val="both"/>
        <w:rPr>
          <w:sz w:val="24"/>
          <w:szCs w:val="24"/>
        </w:rPr>
      </w:pPr>
      <w:r>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548DD2F" w14:textId="77777777" w:rsidR="00695729" w:rsidRDefault="003C7921">
      <w:pPr>
        <w:pStyle w:val="ConsPlusNormal0"/>
        <w:ind w:firstLine="539"/>
        <w:jc w:val="both"/>
        <w:rPr>
          <w:sz w:val="24"/>
          <w:szCs w:val="24"/>
        </w:rPr>
      </w:pPr>
      <w:bookmarkStart w:id="12" w:name="P218"/>
      <w:bookmarkEnd w:id="12"/>
      <w:r>
        <w:rPr>
          <w:sz w:val="24"/>
          <w:szCs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5759FA96" w14:textId="77777777" w:rsidR="00695729" w:rsidRDefault="003C7921">
      <w:pPr>
        <w:pStyle w:val="ConsPlusNormal0"/>
        <w:ind w:firstLine="539"/>
        <w:jc w:val="both"/>
        <w:rPr>
          <w:sz w:val="24"/>
          <w:szCs w:val="24"/>
        </w:rPr>
      </w:pPr>
      <w:r>
        <w:rPr>
          <w:sz w:val="24"/>
          <w:szCs w:val="24"/>
        </w:rPr>
        <w:t>Требования к предоставлению гарантии производителя и (или) Поставщика Товара и к сроку действия такой гарантии указаны в спецификации.</w:t>
      </w:r>
    </w:p>
    <w:p w14:paraId="31EF3445" w14:textId="77777777" w:rsidR="00032AA9" w:rsidRDefault="00032AA9">
      <w:pPr>
        <w:pStyle w:val="ConsPlusNormal0"/>
        <w:jc w:val="both"/>
        <w:rPr>
          <w:sz w:val="24"/>
          <w:szCs w:val="24"/>
        </w:rPr>
      </w:pPr>
    </w:p>
    <w:p w14:paraId="40B5047F" w14:textId="77777777" w:rsidR="00695729" w:rsidRDefault="003C7921">
      <w:pPr>
        <w:pStyle w:val="ConsPlusNormal0"/>
        <w:jc w:val="center"/>
        <w:outlineLvl w:val="1"/>
        <w:rPr>
          <w:b/>
          <w:sz w:val="24"/>
          <w:szCs w:val="24"/>
        </w:rPr>
      </w:pPr>
      <w:bookmarkStart w:id="13" w:name="P226"/>
      <w:bookmarkEnd w:id="13"/>
      <w:r>
        <w:rPr>
          <w:b/>
          <w:sz w:val="24"/>
          <w:szCs w:val="24"/>
        </w:rPr>
        <w:t>VI. Ответственность Сторон</w:t>
      </w:r>
    </w:p>
    <w:p w14:paraId="7B7A5646" w14:textId="77777777" w:rsidR="00695729" w:rsidRDefault="003C7921">
      <w:pPr>
        <w:pStyle w:val="ConsPlusNormal0"/>
        <w:ind w:firstLine="567"/>
        <w:jc w:val="both"/>
        <w:rPr>
          <w:sz w:val="24"/>
          <w:szCs w:val="24"/>
        </w:rPr>
      </w:pPr>
      <w:r>
        <w:rPr>
          <w:sz w:val="24"/>
          <w:szCs w:val="24"/>
        </w:rPr>
        <w:lastRenderedPageBreak/>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F4CA8FA" w14:textId="77777777" w:rsidR="00695729" w:rsidRDefault="003C7921">
      <w:pPr>
        <w:pStyle w:val="ConsPlusNormal0"/>
        <w:ind w:firstLine="567"/>
        <w:jc w:val="both"/>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AFB47E0" w14:textId="77777777" w:rsidR="00695729" w:rsidRDefault="003C7921">
      <w:pPr>
        <w:ind w:firstLine="567"/>
        <w:jc w:val="both"/>
        <w:rPr>
          <w:sz w:val="24"/>
          <w:szCs w:val="24"/>
        </w:rPr>
      </w:pPr>
      <w:r>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5013A08" w14:textId="77777777" w:rsidR="00695729" w:rsidRDefault="003C7921">
      <w:pPr>
        <w:pStyle w:val="ConsPlusNormal0"/>
        <w:ind w:firstLine="567"/>
        <w:jc w:val="both"/>
      </w:pPr>
      <w:r>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6">
        <w:r>
          <w:rPr>
            <w:rStyle w:val="-"/>
            <w:sz w:val="24"/>
            <w:szCs w:val="24"/>
          </w:rPr>
          <w:t>Правилами</w:t>
        </w:r>
      </w:hyperlink>
      <w:r>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устанавливается в размере 10% цены Контракта (этапа).</w:t>
      </w:r>
    </w:p>
    <w:p w14:paraId="4B1C470E" w14:textId="77777777" w:rsidR="00695729" w:rsidRDefault="003C7921">
      <w:pPr>
        <w:ind w:firstLine="567"/>
        <w:jc w:val="both"/>
      </w:pPr>
      <w:r>
        <w:rPr>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7">
        <w:r>
          <w:rPr>
            <w:rStyle w:val="ListLabel2"/>
          </w:rPr>
          <w:t>Правилами</w:t>
        </w:r>
      </w:hyperlink>
      <w:r>
        <w:rPr>
          <w:sz w:val="24"/>
          <w:szCs w:val="24"/>
        </w:rPr>
        <w:t xml:space="preserve"> и составляет 1 000 рублей.</w:t>
      </w:r>
    </w:p>
    <w:p w14:paraId="16DED18F" w14:textId="77777777" w:rsidR="00695729" w:rsidRDefault="003C7921">
      <w:pPr>
        <w:pStyle w:val="ConsPlusNormal0"/>
        <w:ind w:firstLine="567"/>
        <w:jc w:val="both"/>
        <w:rPr>
          <w:sz w:val="24"/>
          <w:szCs w:val="24"/>
          <w:highlight w:val="green"/>
        </w:rPr>
      </w:pPr>
      <w:r>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D1A1CE2" w14:textId="77777777" w:rsidR="00695729" w:rsidRDefault="003C7921">
      <w:pPr>
        <w:pStyle w:val="ConsPlusNormal0"/>
        <w:ind w:firstLine="567"/>
        <w:jc w:val="both"/>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рублей.</w:t>
      </w:r>
    </w:p>
    <w:p w14:paraId="6DD3044F" w14:textId="77777777" w:rsidR="00695729" w:rsidRDefault="003C7921">
      <w:pPr>
        <w:pStyle w:val="ConsPlusNormal0"/>
        <w:ind w:firstLine="567"/>
        <w:jc w:val="both"/>
        <w:rPr>
          <w:sz w:val="24"/>
          <w:szCs w:val="24"/>
        </w:rPr>
      </w:pPr>
      <w:r>
        <w:rPr>
          <w:sz w:val="24"/>
          <w:szCs w:val="24"/>
        </w:rPr>
        <w:t>6.8. Применение неустойки (штрафа, пени) не освобождает Стороны от исполнения обязательств по Контракту.</w:t>
      </w:r>
    </w:p>
    <w:p w14:paraId="53592E6E" w14:textId="77777777" w:rsidR="00695729" w:rsidRDefault="003C7921">
      <w:pPr>
        <w:pStyle w:val="ConsPlusNormal0"/>
        <w:ind w:firstLine="567"/>
        <w:jc w:val="both"/>
        <w:rPr>
          <w:sz w:val="24"/>
          <w:szCs w:val="24"/>
        </w:rPr>
      </w:pPr>
      <w:r>
        <w:rPr>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F5702D0" w14:textId="77777777" w:rsidR="00695729" w:rsidRDefault="003C7921">
      <w:pPr>
        <w:pStyle w:val="ConsPlusNormal0"/>
        <w:ind w:firstLine="567"/>
        <w:jc w:val="both"/>
        <w:rPr>
          <w:sz w:val="24"/>
          <w:szCs w:val="24"/>
        </w:rPr>
      </w:pPr>
      <w:r>
        <w:rPr>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1398A9" w14:textId="77777777" w:rsidR="00695729" w:rsidRDefault="003C7921">
      <w:pPr>
        <w:pStyle w:val="ConsPlusNormal0"/>
        <w:ind w:firstLine="567"/>
        <w:jc w:val="both"/>
        <w:rPr>
          <w:sz w:val="24"/>
          <w:szCs w:val="24"/>
        </w:rPr>
      </w:pPr>
      <w:r>
        <w:rPr>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2D486F3" w14:textId="77777777" w:rsidR="00695729" w:rsidRDefault="003C7921">
      <w:pPr>
        <w:pStyle w:val="ConsPlusNormal0"/>
        <w:jc w:val="center"/>
        <w:outlineLvl w:val="1"/>
        <w:rPr>
          <w:b/>
          <w:sz w:val="24"/>
          <w:szCs w:val="24"/>
        </w:rPr>
      </w:pPr>
      <w:r>
        <w:rPr>
          <w:b/>
          <w:sz w:val="24"/>
          <w:szCs w:val="24"/>
        </w:rPr>
        <w:t xml:space="preserve">VII. Обеспечение исполнения Контракта </w:t>
      </w:r>
    </w:p>
    <w:p w14:paraId="3E4A0646" w14:textId="77777777" w:rsidR="00695729" w:rsidRDefault="003C7921">
      <w:pPr>
        <w:ind w:firstLine="567"/>
        <w:jc w:val="both"/>
        <w:rPr>
          <w:sz w:val="24"/>
          <w:szCs w:val="24"/>
        </w:rPr>
      </w:pPr>
      <w:r>
        <w:rPr>
          <w:sz w:val="24"/>
          <w:szCs w:val="24"/>
        </w:rPr>
        <w:lastRenderedPageBreak/>
        <w:t xml:space="preserve">7.1. Обеспечение исполнения Контракта не устанавливается. </w:t>
      </w:r>
    </w:p>
    <w:p w14:paraId="38DF77C8" w14:textId="77777777" w:rsidR="00695729" w:rsidRDefault="00695729">
      <w:pPr>
        <w:pStyle w:val="ConsPlusNormal0"/>
        <w:widowControl w:val="0"/>
        <w:ind w:firstLine="567"/>
        <w:jc w:val="both"/>
        <w:outlineLvl w:val="1"/>
        <w:rPr>
          <w:sz w:val="24"/>
          <w:szCs w:val="24"/>
        </w:rPr>
      </w:pPr>
    </w:p>
    <w:p w14:paraId="70031104" w14:textId="77777777" w:rsidR="00695729" w:rsidRDefault="003C7921">
      <w:pPr>
        <w:pStyle w:val="ConsPlusNormal0"/>
        <w:jc w:val="center"/>
        <w:outlineLvl w:val="1"/>
        <w:rPr>
          <w:b/>
          <w:sz w:val="24"/>
          <w:szCs w:val="24"/>
        </w:rPr>
      </w:pPr>
      <w:r>
        <w:rPr>
          <w:b/>
          <w:sz w:val="24"/>
          <w:szCs w:val="24"/>
        </w:rPr>
        <w:t>VIII. Обеспечение гарантийных обязательств</w:t>
      </w:r>
    </w:p>
    <w:p w14:paraId="40B0ACBB" w14:textId="77777777" w:rsidR="00695729" w:rsidRDefault="003C7921">
      <w:pPr>
        <w:pStyle w:val="ConsPlusNormal0"/>
        <w:ind w:firstLine="567"/>
        <w:jc w:val="both"/>
        <w:outlineLvl w:val="1"/>
        <w:rPr>
          <w:sz w:val="24"/>
          <w:szCs w:val="24"/>
        </w:rPr>
      </w:pPr>
      <w:r>
        <w:rPr>
          <w:sz w:val="24"/>
          <w:szCs w:val="24"/>
        </w:rPr>
        <w:t xml:space="preserve">8.1. Обеспечение гарантийных обязательств не устанавливается. </w:t>
      </w:r>
    </w:p>
    <w:p w14:paraId="54DF5986" w14:textId="77777777" w:rsidR="003F25FC" w:rsidRDefault="003F25FC">
      <w:pPr>
        <w:pStyle w:val="ConsPlusNormal0"/>
        <w:ind w:firstLine="567"/>
        <w:jc w:val="both"/>
        <w:outlineLvl w:val="1"/>
        <w:rPr>
          <w:b/>
          <w:sz w:val="24"/>
          <w:szCs w:val="24"/>
        </w:rPr>
      </w:pPr>
    </w:p>
    <w:p w14:paraId="177A507C" w14:textId="77777777" w:rsidR="00695729" w:rsidRDefault="003C7921">
      <w:pPr>
        <w:pStyle w:val="ConsPlusNormal0"/>
        <w:jc w:val="center"/>
        <w:outlineLvl w:val="1"/>
        <w:rPr>
          <w:b/>
          <w:sz w:val="24"/>
          <w:szCs w:val="24"/>
        </w:rPr>
      </w:pPr>
      <w:r>
        <w:rPr>
          <w:b/>
          <w:sz w:val="24"/>
          <w:szCs w:val="24"/>
        </w:rPr>
        <w:t>IX. Обстоятельства непреодолимой силы</w:t>
      </w:r>
    </w:p>
    <w:p w14:paraId="4A6E609D" w14:textId="77777777" w:rsidR="00695729" w:rsidRDefault="003C7921">
      <w:pPr>
        <w:pStyle w:val="ConsPlusNormal0"/>
        <w:ind w:firstLine="540"/>
        <w:jc w:val="both"/>
        <w:rPr>
          <w:sz w:val="24"/>
          <w:szCs w:val="24"/>
        </w:rPr>
      </w:pPr>
      <w:r>
        <w:rPr>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77D5063" w14:textId="77777777" w:rsidR="00695729" w:rsidRDefault="003C7921">
      <w:pPr>
        <w:pStyle w:val="ConsPlusNormal0"/>
        <w:ind w:firstLine="540"/>
        <w:jc w:val="both"/>
        <w:rPr>
          <w:sz w:val="24"/>
          <w:szCs w:val="24"/>
        </w:rPr>
      </w:pPr>
      <w:r>
        <w:rPr>
          <w:sz w:val="24"/>
          <w:szCs w:val="24"/>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D81A846" w14:textId="77777777" w:rsidR="00695729" w:rsidRDefault="003C7921">
      <w:pPr>
        <w:pStyle w:val="ConsPlusNormal0"/>
        <w:ind w:firstLine="540"/>
        <w:jc w:val="both"/>
        <w:rPr>
          <w:sz w:val="24"/>
          <w:szCs w:val="24"/>
        </w:rPr>
      </w:pPr>
      <w:r>
        <w:rPr>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2217C1E" w14:textId="77777777" w:rsidR="00695729" w:rsidRDefault="003C7921">
      <w:pPr>
        <w:pStyle w:val="ConsPlusNormal0"/>
        <w:ind w:firstLine="540"/>
        <w:jc w:val="both"/>
        <w:rPr>
          <w:sz w:val="24"/>
          <w:szCs w:val="24"/>
        </w:rPr>
      </w:pPr>
      <w:r>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9A359F2" w14:textId="77777777" w:rsidR="00695729" w:rsidRDefault="00695729">
      <w:pPr>
        <w:pStyle w:val="ConsPlusNormal0"/>
        <w:jc w:val="both"/>
        <w:rPr>
          <w:sz w:val="24"/>
          <w:szCs w:val="24"/>
        </w:rPr>
      </w:pPr>
    </w:p>
    <w:p w14:paraId="0ABE8AF5" w14:textId="77777777" w:rsidR="00695729" w:rsidRDefault="003C7921">
      <w:pPr>
        <w:pStyle w:val="ConsPlusNormal0"/>
        <w:jc w:val="center"/>
        <w:outlineLvl w:val="1"/>
        <w:rPr>
          <w:b/>
          <w:sz w:val="24"/>
          <w:szCs w:val="24"/>
        </w:rPr>
      </w:pPr>
      <w:r>
        <w:rPr>
          <w:b/>
          <w:sz w:val="24"/>
          <w:szCs w:val="24"/>
        </w:rPr>
        <w:t>X. Рассмотрение и разрешение споров</w:t>
      </w:r>
    </w:p>
    <w:p w14:paraId="4AE59E2A" w14:textId="05F6B8B8" w:rsidR="00695729" w:rsidRDefault="003C7921">
      <w:pPr>
        <w:pStyle w:val="ConsPlusNormal0"/>
        <w:ind w:firstLine="567"/>
        <w:jc w:val="both"/>
        <w:rPr>
          <w:sz w:val="24"/>
          <w:szCs w:val="24"/>
        </w:rPr>
      </w:pPr>
      <w:r>
        <w:rPr>
          <w:sz w:val="24"/>
          <w:szCs w:val="24"/>
        </w:rPr>
        <w:t>10.1. Все споры и разногласия, которые могут возникнуть из настоящего Контракту между Сторонами, будут разрешаться путем переговоров, в том числе в претензионном порядке.</w:t>
      </w:r>
    </w:p>
    <w:p w14:paraId="65F17DD5" w14:textId="77777777" w:rsidR="00695729" w:rsidRDefault="003C7921">
      <w:pPr>
        <w:pStyle w:val="ConsPlusNormal0"/>
        <w:ind w:firstLine="567"/>
        <w:jc w:val="both"/>
        <w:rPr>
          <w:sz w:val="24"/>
          <w:szCs w:val="24"/>
        </w:rPr>
      </w:pPr>
      <w:r>
        <w:rPr>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C7546A4" w14:textId="77777777" w:rsidR="00695729" w:rsidRDefault="003C7921">
      <w:pPr>
        <w:pStyle w:val="ConsPlusNormal0"/>
        <w:ind w:firstLine="567"/>
        <w:jc w:val="both"/>
        <w:rPr>
          <w:sz w:val="24"/>
          <w:szCs w:val="24"/>
        </w:rPr>
      </w:pPr>
      <w:r>
        <w:rPr>
          <w:sz w:val="24"/>
          <w:szCs w:val="24"/>
        </w:rPr>
        <w:t>10.3.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A2401DB" w14:textId="77777777" w:rsidR="00695729" w:rsidRDefault="003C7921">
      <w:pPr>
        <w:pStyle w:val="ConsPlusNormal0"/>
        <w:ind w:firstLine="567"/>
        <w:jc w:val="both"/>
        <w:rPr>
          <w:sz w:val="24"/>
          <w:szCs w:val="24"/>
        </w:rPr>
      </w:pPr>
      <w:r>
        <w:rPr>
          <w:sz w:val="24"/>
          <w:szCs w:val="24"/>
        </w:rPr>
        <w:t>10.4. При не урегулировании Сторонами спора в досудебном порядке, спор разрешается в судебном порядке в Арбитражном суде Мурманской области.</w:t>
      </w:r>
    </w:p>
    <w:p w14:paraId="12680734" w14:textId="77777777" w:rsidR="00695729" w:rsidRDefault="00695729">
      <w:pPr>
        <w:pStyle w:val="ConsPlusNormal0"/>
        <w:jc w:val="both"/>
        <w:rPr>
          <w:sz w:val="24"/>
          <w:szCs w:val="24"/>
        </w:rPr>
      </w:pPr>
    </w:p>
    <w:p w14:paraId="3BE904CC" w14:textId="77777777" w:rsidR="00695729" w:rsidRDefault="003C7921">
      <w:pPr>
        <w:pStyle w:val="ConsPlusNormal0"/>
        <w:jc w:val="center"/>
        <w:outlineLvl w:val="1"/>
        <w:rPr>
          <w:b/>
          <w:sz w:val="24"/>
          <w:szCs w:val="24"/>
        </w:rPr>
      </w:pPr>
      <w:r>
        <w:rPr>
          <w:b/>
          <w:sz w:val="24"/>
          <w:szCs w:val="24"/>
        </w:rPr>
        <w:t xml:space="preserve">XI. Срок действия и порядок расторжения Контракта </w:t>
      </w:r>
    </w:p>
    <w:p w14:paraId="7569D4B5" w14:textId="2FF93853" w:rsidR="00695729" w:rsidRDefault="003C7921">
      <w:pPr>
        <w:pStyle w:val="ConsPlusNormal0"/>
        <w:ind w:firstLine="540"/>
        <w:jc w:val="both"/>
        <w:rPr>
          <w:sz w:val="24"/>
          <w:szCs w:val="24"/>
        </w:rPr>
      </w:pPr>
      <w:r>
        <w:rPr>
          <w:sz w:val="24"/>
          <w:szCs w:val="24"/>
        </w:rPr>
        <w:t xml:space="preserve">11.1. </w:t>
      </w:r>
      <w:r w:rsidRPr="00F43E21">
        <w:rPr>
          <w:sz w:val="24"/>
          <w:szCs w:val="24"/>
        </w:rPr>
        <w:t xml:space="preserve">Контракт вступает в силу с момента его подписания обеими Сторонами и действует по </w:t>
      </w:r>
      <w:r w:rsidR="00C061F4">
        <w:rPr>
          <w:sz w:val="24"/>
          <w:szCs w:val="24"/>
        </w:rPr>
        <w:t>06</w:t>
      </w:r>
      <w:r w:rsidR="00EF053C" w:rsidRPr="00F43E21">
        <w:rPr>
          <w:sz w:val="24"/>
          <w:szCs w:val="24"/>
        </w:rPr>
        <w:t xml:space="preserve"> </w:t>
      </w:r>
      <w:r w:rsidR="00C061F4">
        <w:rPr>
          <w:sz w:val="24"/>
          <w:szCs w:val="24"/>
        </w:rPr>
        <w:t>августа</w:t>
      </w:r>
      <w:r w:rsidRPr="00F43E21">
        <w:rPr>
          <w:sz w:val="24"/>
          <w:szCs w:val="24"/>
        </w:rPr>
        <w:t xml:space="preserve"> 202</w:t>
      </w:r>
      <w:r w:rsidR="00E2265C">
        <w:rPr>
          <w:sz w:val="24"/>
          <w:szCs w:val="24"/>
        </w:rPr>
        <w:t>6</w:t>
      </w:r>
      <w:r w:rsidRPr="00F43E21">
        <w:rPr>
          <w:sz w:val="24"/>
          <w:szCs w:val="24"/>
        </w:rPr>
        <w:t xml:space="preserve"> г.</w:t>
      </w:r>
      <w:r>
        <w:rPr>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78121258" w14:textId="77777777" w:rsidR="00695729" w:rsidRDefault="003C7921">
      <w:pPr>
        <w:pStyle w:val="ConsPlusNormal0"/>
        <w:ind w:firstLine="540"/>
        <w:jc w:val="both"/>
      </w:pPr>
      <w:r>
        <w:rPr>
          <w:sz w:val="24"/>
          <w:szCs w:val="24"/>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8">
        <w:r>
          <w:rPr>
            <w:rStyle w:val="-"/>
            <w:color w:val="0000FF"/>
            <w:sz w:val="24"/>
            <w:szCs w:val="24"/>
            <w:u w:val="none"/>
          </w:rPr>
          <w:t>стать</w:t>
        </w:r>
        <w:r w:rsidR="0014101E">
          <w:rPr>
            <w:rStyle w:val="-"/>
            <w:color w:val="0000FF"/>
            <w:sz w:val="24"/>
            <w:szCs w:val="24"/>
            <w:u w:val="none"/>
          </w:rPr>
          <w:t>ей</w:t>
        </w:r>
        <w:r>
          <w:rPr>
            <w:rStyle w:val="-"/>
            <w:color w:val="0000FF"/>
            <w:sz w:val="24"/>
            <w:szCs w:val="24"/>
            <w:u w:val="none"/>
          </w:rPr>
          <w:t xml:space="preserve"> 95</w:t>
        </w:r>
      </w:hyperlink>
      <w:r>
        <w:rPr>
          <w:sz w:val="24"/>
          <w:szCs w:val="24"/>
        </w:rPr>
        <w:t xml:space="preserve"> Федерального закона от 5 апреля 2013 г. N 44-ФЗ </w:t>
      </w:r>
      <w:r w:rsidR="007268BB">
        <w:rPr>
          <w:sz w:val="24"/>
          <w:szCs w:val="24"/>
        </w:rPr>
        <w:t>«</w:t>
      </w:r>
      <w:r>
        <w:rPr>
          <w:sz w:val="24"/>
          <w:szCs w:val="24"/>
        </w:rPr>
        <w:t>О контрактной системе в сфере закупок товаров, работ, услуг для обеспечения государственных и муниципальных нужд</w:t>
      </w:r>
      <w:r w:rsidR="007268BB">
        <w:rPr>
          <w:sz w:val="24"/>
          <w:szCs w:val="24"/>
        </w:rPr>
        <w:t>»</w:t>
      </w:r>
      <w:r>
        <w:rPr>
          <w:sz w:val="24"/>
          <w:szCs w:val="24"/>
        </w:rPr>
        <w:t>.</w:t>
      </w:r>
    </w:p>
    <w:p w14:paraId="6856BE11" w14:textId="77777777" w:rsidR="00695729" w:rsidRDefault="00695729">
      <w:pPr>
        <w:pStyle w:val="ConsPlusNormal0"/>
        <w:jc w:val="center"/>
        <w:rPr>
          <w:b/>
          <w:sz w:val="24"/>
          <w:szCs w:val="24"/>
        </w:rPr>
      </w:pPr>
    </w:p>
    <w:p w14:paraId="62C67501" w14:textId="77777777" w:rsidR="00695729" w:rsidRDefault="003C7921">
      <w:pPr>
        <w:pStyle w:val="ConsPlusNormal0"/>
        <w:jc w:val="center"/>
        <w:rPr>
          <w:b/>
          <w:sz w:val="24"/>
          <w:szCs w:val="24"/>
        </w:rPr>
      </w:pPr>
      <w:r>
        <w:rPr>
          <w:b/>
          <w:sz w:val="24"/>
          <w:szCs w:val="24"/>
        </w:rPr>
        <w:t>XII. Антикоррупционная оговорка</w:t>
      </w:r>
    </w:p>
    <w:p w14:paraId="7283979A" w14:textId="77777777" w:rsidR="00695729" w:rsidRDefault="003C7921">
      <w:pPr>
        <w:pStyle w:val="ConsPlusNormal0"/>
        <w:ind w:firstLine="567"/>
        <w:jc w:val="both"/>
        <w:rPr>
          <w:sz w:val="24"/>
          <w:szCs w:val="24"/>
        </w:rPr>
      </w:pPr>
      <w:r>
        <w:rPr>
          <w:sz w:val="24"/>
          <w:szCs w:val="24"/>
        </w:rPr>
        <w:t xml:space="preserve">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w:t>
      </w:r>
      <w:r>
        <w:rPr>
          <w:sz w:val="24"/>
          <w:szCs w:val="24"/>
        </w:rPr>
        <w:lastRenderedPageBreak/>
        <w:t>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3D5BF2E5" w14:textId="77777777" w:rsidR="00695729" w:rsidRDefault="003C7921">
      <w:pPr>
        <w:pStyle w:val="ConsPlusNormal0"/>
        <w:ind w:firstLine="567"/>
        <w:jc w:val="both"/>
        <w:rPr>
          <w:sz w:val="24"/>
          <w:szCs w:val="24"/>
        </w:rPr>
      </w:pPr>
      <w:r>
        <w:rPr>
          <w:sz w:val="24"/>
          <w:szCs w:val="24"/>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Контракта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Контракту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10 (десяти) рабочих дней с даты направления уведомления о нарушениях Инициирующей Стороной.</w:t>
      </w:r>
    </w:p>
    <w:p w14:paraId="0B821017" w14:textId="77777777" w:rsidR="00695729" w:rsidRDefault="003C7921">
      <w:pPr>
        <w:pStyle w:val="ConsPlusNormal0"/>
        <w:ind w:firstLine="567"/>
        <w:jc w:val="both"/>
        <w:rPr>
          <w:sz w:val="24"/>
          <w:szCs w:val="24"/>
        </w:rPr>
      </w:pPr>
      <w:r>
        <w:rPr>
          <w:sz w:val="24"/>
          <w:szCs w:val="24"/>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Контракта Опровергающей Стороной, ее аффилированными лицами, работниками или посредниками.</w:t>
      </w:r>
    </w:p>
    <w:p w14:paraId="17AFEE1E" w14:textId="77777777" w:rsidR="00695729" w:rsidRDefault="003C7921">
      <w:pPr>
        <w:pStyle w:val="ConsPlusNormal0"/>
        <w:ind w:firstLine="567"/>
        <w:jc w:val="both"/>
        <w:rPr>
          <w:sz w:val="24"/>
          <w:szCs w:val="24"/>
        </w:rPr>
      </w:pPr>
      <w:r>
        <w:rPr>
          <w:sz w:val="24"/>
          <w:szCs w:val="24"/>
        </w:rPr>
        <w:t>12.2. В случае достоверно установленных Инициирующей Стороной нарушений установленных обязательств воздерживаться от запрещенных в пункте 12.1 настоящего Контракта действий Опровергающей Стороной и/или неполучения Инициирующей Стороной в установленный настоящим Контрактом срок подтверждения отсутствия нарушений, Инициирующая Сторона имеет право расторгнуть Контракт в одностороннем порядке полностью или в части, затронутой такими нарушениями, направив письменное уведомление о расторжении. Контракт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534EAB5F" w14:textId="77777777" w:rsidR="00695729" w:rsidRDefault="003C7921">
      <w:pPr>
        <w:pStyle w:val="ConsPlusNormal0"/>
        <w:ind w:firstLine="567"/>
        <w:jc w:val="both"/>
        <w:rPr>
          <w:sz w:val="24"/>
          <w:szCs w:val="24"/>
        </w:rPr>
      </w:pPr>
      <w:r>
        <w:rPr>
          <w:sz w:val="24"/>
          <w:szCs w:val="24"/>
        </w:rPr>
        <w:t>12.3. Ни при каких обстоятельствах Стороны в рамках настоящего Контракта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0C113761" w14:textId="77777777" w:rsidR="00695729" w:rsidRDefault="00695729">
      <w:pPr>
        <w:pStyle w:val="ConsPlusNormal0"/>
        <w:jc w:val="both"/>
        <w:rPr>
          <w:sz w:val="24"/>
          <w:szCs w:val="24"/>
        </w:rPr>
      </w:pPr>
    </w:p>
    <w:p w14:paraId="0B862BE1" w14:textId="77777777" w:rsidR="00695729" w:rsidRDefault="003C7921">
      <w:pPr>
        <w:pStyle w:val="ConsPlusNormal0"/>
        <w:jc w:val="center"/>
        <w:outlineLvl w:val="1"/>
        <w:rPr>
          <w:b/>
          <w:sz w:val="24"/>
          <w:szCs w:val="24"/>
        </w:rPr>
      </w:pPr>
      <w:r>
        <w:rPr>
          <w:b/>
          <w:sz w:val="24"/>
          <w:szCs w:val="24"/>
        </w:rPr>
        <w:t>XII</w:t>
      </w:r>
      <w:r>
        <w:rPr>
          <w:b/>
          <w:sz w:val="24"/>
          <w:szCs w:val="24"/>
          <w:lang w:val="en-US"/>
        </w:rPr>
        <w:t>I</w:t>
      </w:r>
      <w:r>
        <w:rPr>
          <w:b/>
          <w:sz w:val="24"/>
          <w:szCs w:val="24"/>
        </w:rPr>
        <w:t xml:space="preserve">. Прочие положения </w:t>
      </w:r>
    </w:p>
    <w:p w14:paraId="354E0D96" w14:textId="77777777" w:rsidR="00695729" w:rsidRDefault="003C7921">
      <w:pPr>
        <w:pStyle w:val="ConsPlusNormal0"/>
        <w:ind w:firstLine="540"/>
        <w:jc w:val="both"/>
        <w:rPr>
          <w:sz w:val="24"/>
          <w:szCs w:val="24"/>
        </w:rPr>
      </w:pPr>
      <w:r>
        <w:rPr>
          <w:sz w:val="24"/>
          <w:szCs w:val="24"/>
        </w:rPr>
        <w:t>13.1. Во всем, что не предусмотрено Контрактом, Стороны руководствуются законодательством Российской Федерации.</w:t>
      </w:r>
    </w:p>
    <w:p w14:paraId="0E6C0BD6" w14:textId="77777777" w:rsidR="00695729" w:rsidRDefault="003C7921">
      <w:pPr>
        <w:pStyle w:val="ConsPlusNormal0"/>
        <w:ind w:firstLine="540"/>
        <w:jc w:val="both"/>
        <w:rPr>
          <w:sz w:val="24"/>
          <w:szCs w:val="24"/>
        </w:rPr>
      </w:pPr>
      <w:r>
        <w:rPr>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00A977BC">
        <w:t xml:space="preserve">  </w:t>
      </w:r>
    </w:p>
    <w:p w14:paraId="620ECA23" w14:textId="77777777" w:rsidR="00695729" w:rsidRDefault="003C7921" w:rsidP="00EF053C">
      <w:pPr>
        <w:pStyle w:val="ConsPlusNormal0"/>
        <w:ind w:firstLine="540"/>
        <w:jc w:val="both"/>
        <w:rPr>
          <w:sz w:val="24"/>
          <w:szCs w:val="24"/>
        </w:rPr>
      </w:pPr>
      <w:r>
        <w:rPr>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sidR="000D29BF" w:rsidRPr="00EF053C">
        <w:rPr>
          <w:sz w:val="24"/>
          <w:szCs w:val="24"/>
        </w:rPr>
        <w:t xml:space="preserve"> Заключения дополнительного соглашения к настоящему Контракту при изменении адреса и (или) реквизитов не требуется.  </w:t>
      </w:r>
    </w:p>
    <w:p w14:paraId="6C6D7FCC" w14:textId="77777777" w:rsidR="00695729" w:rsidRDefault="003C7921">
      <w:pPr>
        <w:pStyle w:val="ConsPlusNormal0"/>
        <w:ind w:firstLine="540"/>
        <w:jc w:val="both"/>
      </w:pPr>
      <w:r>
        <w:rPr>
          <w:sz w:val="24"/>
          <w:szCs w:val="24"/>
        </w:rPr>
        <w:t xml:space="preserve">13.4. Изменение условий Контракта при его исполнении не допускается, за исключением случаев предусмотренных </w:t>
      </w:r>
      <w:hyperlink r:id="rId19">
        <w:r>
          <w:rPr>
            <w:rStyle w:val="-"/>
            <w:color w:val="0000FF"/>
            <w:sz w:val="24"/>
            <w:szCs w:val="24"/>
            <w:u w:val="none"/>
          </w:rPr>
          <w:t>статьей 95</w:t>
        </w:r>
      </w:hyperlink>
      <w:r>
        <w:rPr>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FCCA235" w14:textId="77777777" w:rsidR="00695729" w:rsidRDefault="003C7921">
      <w:pPr>
        <w:pStyle w:val="ConsPlusNormal0"/>
        <w:ind w:firstLine="540"/>
        <w:jc w:val="both"/>
        <w:rPr>
          <w:sz w:val="24"/>
          <w:szCs w:val="24"/>
        </w:rPr>
      </w:pPr>
      <w:r>
        <w:rPr>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87790B7" w14:textId="77777777" w:rsidR="00695729" w:rsidRDefault="003C7921">
      <w:pPr>
        <w:pStyle w:val="ConsPlusNormal0"/>
        <w:ind w:firstLine="540"/>
        <w:jc w:val="both"/>
        <w:rPr>
          <w:sz w:val="24"/>
          <w:szCs w:val="24"/>
        </w:rPr>
      </w:pPr>
      <w:r>
        <w:rPr>
          <w:sz w:val="24"/>
          <w:szCs w:val="24"/>
        </w:rPr>
        <w:lastRenderedPageBreak/>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0DF77E92" w14:textId="77777777" w:rsidR="00695729" w:rsidRDefault="003C7921">
      <w:pPr>
        <w:pStyle w:val="ConsPlusNormal0"/>
        <w:ind w:firstLine="540"/>
        <w:jc w:val="both"/>
        <w:rPr>
          <w:sz w:val="24"/>
          <w:szCs w:val="24"/>
        </w:rPr>
      </w:pPr>
      <w:r>
        <w:rPr>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ABF6274" w14:textId="77777777" w:rsidR="000428D6" w:rsidRDefault="003C7921" w:rsidP="0004202B">
      <w:pPr>
        <w:pStyle w:val="ConsPlusNormal0"/>
        <w:ind w:firstLine="540"/>
        <w:jc w:val="both"/>
        <w:rPr>
          <w:b/>
          <w:sz w:val="24"/>
          <w:szCs w:val="24"/>
        </w:rPr>
      </w:pPr>
      <w:r>
        <w:rPr>
          <w:sz w:val="24"/>
          <w:szCs w:val="24"/>
        </w:rPr>
        <w:t>13.7.</w:t>
      </w:r>
      <w:r w:rsidR="0004202B" w:rsidRPr="0004202B">
        <w:rPr>
          <w:sz w:val="24"/>
          <w:szCs w:val="24"/>
        </w:rPr>
        <w:t xml:space="preserve"> Настоящий Контракт составлен в двух экземплярах, имеющих одинаковую юридическую силу, по одному для каждой из Сторон.</w:t>
      </w:r>
    </w:p>
    <w:p w14:paraId="4B30FDEB" w14:textId="77777777" w:rsidR="0014101E" w:rsidRPr="00D825BC" w:rsidRDefault="0014101E">
      <w:pPr>
        <w:pStyle w:val="ConsPlusNormal0"/>
        <w:jc w:val="center"/>
        <w:outlineLvl w:val="1"/>
        <w:rPr>
          <w:b/>
          <w:sz w:val="24"/>
          <w:szCs w:val="24"/>
        </w:rPr>
      </w:pPr>
    </w:p>
    <w:p w14:paraId="3189EAED" w14:textId="77777777" w:rsidR="00695729" w:rsidRDefault="003C7921">
      <w:pPr>
        <w:pStyle w:val="ConsPlusNormal0"/>
        <w:jc w:val="center"/>
        <w:outlineLvl w:val="1"/>
        <w:rPr>
          <w:b/>
          <w:sz w:val="24"/>
          <w:szCs w:val="24"/>
        </w:rPr>
      </w:pPr>
      <w:r>
        <w:rPr>
          <w:b/>
          <w:sz w:val="24"/>
          <w:szCs w:val="24"/>
        </w:rPr>
        <w:t>XIV. Перечень приложений</w:t>
      </w:r>
    </w:p>
    <w:p w14:paraId="130655AD" w14:textId="77777777" w:rsidR="00695729" w:rsidRDefault="003C7921">
      <w:pPr>
        <w:pStyle w:val="ConsPlusNormal0"/>
        <w:ind w:firstLine="540"/>
        <w:jc w:val="both"/>
      </w:pPr>
      <w:r>
        <w:rPr>
          <w:sz w:val="24"/>
          <w:szCs w:val="24"/>
        </w:rPr>
        <w:t xml:space="preserve">14.1. Неотъемлемой частью настоящего Контракта является следующее </w:t>
      </w:r>
      <w:hyperlink r:id="rId20" w:history="1">
        <w:r>
          <w:rPr>
            <w:rStyle w:val="-"/>
            <w:color w:val="0000FF"/>
            <w:sz w:val="24"/>
            <w:szCs w:val="24"/>
            <w:u w:val="none"/>
          </w:rPr>
          <w:t>приложение</w:t>
        </w:r>
      </w:hyperlink>
      <w:r>
        <w:rPr>
          <w:color w:val="0000FF"/>
          <w:sz w:val="24"/>
          <w:szCs w:val="24"/>
        </w:rPr>
        <w:t>:</w:t>
      </w:r>
    </w:p>
    <w:p w14:paraId="75117D93" w14:textId="0B6FBA38" w:rsidR="00695729" w:rsidRDefault="003C7921">
      <w:pPr>
        <w:pStyle w:val="ConsPlusNormal0"/>
        <w:ind w:firstLine="540"/>
        <w:jc w:val="both"/>
        <w:rPr>
          <w:sz w:val="24"/>
          <w:szCs w:val="24"/>
        </w:rPr>
      </w:pPr>
      <w:r>
        <w:rPr>
          <w:sz w:val="24"/>
          <w:szCs w:val="24"/>
        </w:rPr>
        <w:t>- Спецификация</w:t>
      </w:r>
    </w:p>
    <w:p w14:paraId="4E6204F2" w14:textId="2DB554D8" w:rsidR="00490CCE" w:rsidRDefault="00490CCE">
      <w:pPr>
        <w:pStyle w:val="ConsPlusNormal0"/>
        <w:ind w:firstLine="540"/>
        <w:jc w:val="both"/>
        <w:rPr>
          <w:sz w:val="24"/>
          <w:szCs w:val="24"/>
        </w:rPr>
      </w:pPr>
      <w:bookmarkStart w:id="14" w:name="_Hlk194669349"/>
      <w:r w:rsidRPr="00490CCE">
        <w:rPr>
          <w:sz w:val="24"/>
          <w:szCs w:val="24"/>
        </w:rPr>
        <w:t>- Описание объекта закупки (Техническое задание)</w:t>
      </w:r>
      <w:r>
        <w:rPr>
          <w:sz w:val="24"/>
          <w:szCs w:val="24"/>
        </w:rPr>
        <w:t>.</w:t>
      </w:r>
    </w:p>
    <w:bookmarkEnd w:id="14"/>
    <w:p w14:paraId="3B0B654B" w14:textId="77777777" w:rsidR="00695729" w:rsidRDefault="00695729">
      <w:pPr>
        <w:pStyle w:val="ConsPlusNormal0"/>
        <w:jc w:val="both"/>
        <w:rPr>
          <w:sz w:val="24"/>
          <w:szCs w:val="24"/>
        </w:rPr>
      </w:pPr>
    </w:p>
    <w:p w14:paraId="3F39AF82" w14:textId="77777777" w:rsidR="00695729" w:rsidRDefault="003C7921">
      <w:pPr>
        <w:pStyle w:val="ConsPlusNormal0"/>
        <w:jc w:val="center"/>
        <w:outlineLvl w:val="1"/>
        <w:rPr>
          <w:b/>
          <w:sz w:val="24"/>
          <w:szCs w:val="24"/>
        </w:rPr>
      </w:pPr>
      <w:r>
        <w:rPr>
          <w:b/>
          <w:sz w:val="24"/>
          <w:szCs w:val="24"/>
        </w:rPr>
        <w:t>XV. Адреса и банковские реквизиты Сторон</w:t>
      </w:r>
    </w:p>
    <w:p w14:paraId="230EF016" w14:textId="77777777" w:rsidR="00695729" w:rsidRDefault="00695729"/>
    <w:tbl>
      <w:tblPr>
        <w:tblW w:w="9945" w:type="dxa"/>
        <w:tblInd w:w="204" w:type="dxa"/>
        <w:tblCellMar>
          <w:top w:w="102" w:type="dxa"/>
          <w:left w:w="62" w:type="dxa"/>
          <w:bottom w:w="102" w:type="dxa"/>
          <w:right w:w="62" w:type="dxa"/>
        </w:tblCellMar>
        <w:tblLook w:val="04A0" w:firstRow="1" w:lastRow="0" w:firstColumn="1" w:lastColumn="0" w:noHBand="0" w:noVBand="1"/>
      </w:tblPr>
      <w:tblGrid>
        <w:gridCol w:w="4361"/>
        <w:gridCol w:w="5440"/>
        <w:gridCol w:w="130"/>
        <w:gridCol w:w="14"/>
      </w:tblGrid>
      <w:tr w:rsidR="007A7900" w14:paraId="26B8A023" w14:textId="77777777" w:rsidTr="00092FB9">
        <w:trPr>
          <w:trHeight w:val="87"/>
        </w:trPr>
        <w:tc>
          <w:tcPr>
            <w:tcW w:w="4361" w:type="dxa"/>
            <w:tcBorders>
              <w:bottom w:val="single" w:sz="4" w:space="0" w:color="auto"/>
            </w:tcBorders>
            <w:shd w:val="clear" w:color="auto" w:fill="auto"/>
          </w:tcPr>
          <w:p w14:paraId="0F1D3803" w14:textId="77777777" w:rsidR="007A7900" w:rsidRDefault="007A7900" w:rsidP="007B7436">
            <w:pPr>
              <w:pStyle w:val="ConsPlusNormal0"/>
              <w:spacing w:line="276" w:lineRule="auto"/>
              <w:jc w:val="center"/>
              <w:rPr>
                <w:sz w:val="24"/>
                <w:szCs w:val="24"/>
              </w:rPr>
            </w:pPr>
            <w:r>
              <w:rPr>
                <w:sz w:val="24"/>
                <w:szCs w:val="24"/>
              </w:rPr>
              <w:t>ЗАКАЗЧИК:</w:t>
            </w:r>
          </w:p>
        </w:tc>
        <w:tc>
          <w:tcPr>
            <w:tcW w:w="5440" w:type="dxa"/>
            <w:tcBorders>
              <w:bottom w:val="single" w:sz="4" w:space="0" w:color="auto"/>
            </w:tcBorders>
            <w:shd w:val="clear" w:color="auto" w:fill="auto"/>
          </w:tcPr>
          <w:p w14:paraId="6EFA9185" w14:textId="77777777" w:rsidR="007A7900" w:rsidRDefault="007A7900" w:rsidP="007B7436">
            <w:pPr>
              <w:pStyle w:val="ConsPlusNormal0"/>
              <w:spacing w:line="276" w:lineRule="auto"/>
              <w:jc w:val="center"/>
              <w:rPr>
                <w:sz w:val="24"/>
                <w:szCs w:val="24"/>
              </w:rPr>
            </w:pPr>
            <w:r>
              <w:rPr>
                <w:sz w:val="24"/>
                <w:szCs w:val="24"/>
              </w:rPr>
              <w:t>ПОСТАВЩИК:</w:t>
            </w:r>
          </w:p>
        </w:tc>
        <w:tc>
          <w:tcPr>
            <w:tcW w:w="144" w:type="dxa"/>
            <w:gridSpan w:val="2"/>
            <w:tcBorders>
              <w:bottom w:val="single" w:sz="4" w:space="0" w:color="auto"/>
            </w:tcBorders>
            <w:shd w:val="clear" w:color="auto" w:fill="auto"/>
          </w:tcPr>
          <w:p w14:paraId="1DAD91A1" w14:textId="77777777" w:rsidR="007A7900" w:rsidRDefault="007A7900" w:rsidP="007B7436"/>
        </w:tc>
      </w:tr>
      <w:tr w:rsidR="007A7900" w14:paraId="2B60EEA5" w14:textId="77777777" w:rsidTr="00092FB9">
        <w:trPr>
          <w:trHeight w:val="170"/>
        </w:trPr>
        <w:tc>
          <w:tcPr>
            <w:tcW w:w="4361" w:type="dxa"/>
            <w:tcBorders>
              <w:top w:val="single" w:sz="4" w:space="0" w:color="auto"/>
              <w:left w:val="single" w:sz="4" w:space="0" w:color="auto"/>
              <w:right w:val="single" w:sz="4" w:space="0" w:color="auto"/>
            </w:tcBorders>
            <w:shd w:val="clear" w:color="auto" w:fill="auto"/>
          </w:tcPr>
          <w:p w14:paraId="1EB8910A" w14:textId="77777777" w:rsidR="00C826F4" w:rsidRPr="00C826F4" w:rsidRDefault="00C826F4" w:rsidP="00C826F4">
            <w:pPr>
              <w:widowControl/>
              <w:suppressAutoHyphens w:val="0"/>
              <w:autoSpaceDE/>
              <w:jc w:val="both"/>
              <w:rPr>
                <w:b/>
                <w:sz w:val="24"/>
                <w:szCs w:val="24"/>
                <w:lang w:eastAsia="ru-RU"/>
              </w:rPr>
            </w:pPr>
            <w:r w:rsidRPr="00C826F4">
              <w:rPr>
                <w:b/>
                <w:sz w:val="24"/>
                <w:szCs w:val="24"/>
                <w:lang w:eastAsia="ru-RU"/>
              </w:rPr>
              <w:t>Федеральное государственное бюджетное учреждение «Северный экспедиционный отряд аварийно-спасательных работ» (ФГБУ «Северный ЭО АСР»)</w:t>
            </w:r>
          </w:p>
          <w:p w14:paraId="29A0E954"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 xml:space="preserve">Юридический адрес: </w:t>
            </w:r>
          </w:p>
          <w:p w14:paraId="1D23F3F0"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183038, г. Мурманск, ул. Траловая, д. 12А</w:t>
            </w:r>
          </w:p>
          <w:p w14:paraId="07520F6A"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 xml:space="preserve">Фактический адрес: </w:t>
            </w:r>
          </w:p>
          <w:p w14:paraId="72260516"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183038, г. Мурманск, ул. Егорова, д. 6</w:t>
            </w:r>
          </w:p>
          <w:p w14:paraId="379E03F2"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ИНН 5190023651/КПП 519001001</w:t>
            </w:r>
          </w:p>
          <w:p w14:paraId="440A2492"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ОГРН: 1135190008755</w:t>
            </w:r>
          </w:p>
          <w:p w14:paraId="5429BDB8"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БИК: 012202102</w:t>
            </w:r>
          </w:p>
          <w:p w14:paraId="60601D06"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Казначейский счет: 032 146 430 000 000 132 12</w:t>
            </w:r>
          </w:p>
          <w:p w14:paraId="62465F92"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Единый казначейский счет: 401 028 107 453 700 000 24</w:t>
            </w:r>
          </w:p>
          <w:p w14:paraId="40CD4F90"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ОКЦ Nº 1 ВВГУ Банка России // УФК по Нижегородской области, г. Нижний Новгород</w:t>
            </w:r>
          </w:p>
          <w:p w14:paraId="1F7213E4"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Лицевой счет: 20496Щ14430</w:t>
            </w:r>
          </w:p>
          <w:p w14:paraId="7671DDBA" w14:textId="77777777" w:rsidR="00C826F4" w:rsidRPr="00C826F4" w:rsidRDefault="00C826F4" w:rsidP="00C826F4">
            <w:pPr>
              <w:widowControl/>
              <w:suppressAutoHyphens w:val="0"/>
              <w:autoSpaceDE/>
              <w:jc w:val="both"/>
              <w:rPr>
                <w:bCs/>
                <w:sz w:val="24"/>
                <w:szCs w:val="24"/>
                <w:lang w:eastAsia="ru-RU"/>
              </w:rPr>
            </w:pPr>
            <w:r w:rsidRPr="00C826F4">
              <w:rPr>
                <w:bCs/>
                <w:sz w:val="24"/>
                <w:szCs w:val="24"/>
                <w:lang w:eastAsia="ru-RU"/>
              </w:rPr>
              <w:t xml:space="preserve">e-mail: seo@seoasr.ru, mto@seoasr.ru </w:t>
            </w:r>
          </w:p>
          <w:p w14:paraId="5EDB850E" w14:textId="095428DA" w:rsidR="007A7900" w:rsidRPr="007E0DD7" w:rsidRDefault="00C826F4" w:rsidP="00C826F4">
            <w:pPr>
              <w:jc w:val="both"/>
              <w:rPr>
                <w:b/>
                <w:sz w:val="24"/>
                <w:szCs w:val="24"/>
              </w:rPr>
            </w:pPr>
            <w:r w:rsidRPr="00C826F4">
              <w:rPr>
                <w:bCs/>
                <w:sz w:val="24"/>
                <w:szCs w:val="24"/>
                <w:lang w:eastAsia="ru-RU"/>
              </w:rPr>
              <w:t>телефон/факс: 8 (921) 283 0905 приемная, Отдел МТО и ГЗ - 8 (921) 047 41 23; 8 (921) 032 64 58</w:t>
            </w:r>
          </w:p>
        </w:tc>
        <w:tc>
          <w:tcPr>
            <w:tcW w:w="5440" w:type="dxa"/>
            <w:tcBorders>
              <w:top w:val="single" w:sz="4" w:space="0" w:color="auto"/>
              <w:left w:val="single" w:sz="4" w:space="0" w:color="auto"/>
              <w:right w:val="single" w:sz="4" w:space="0" w:color="auto"/>
            </w:tcBorders>
            <w:shd w:val="clear" w:color="auto" w:fill="auto"/>
          </w:tcPr>
          <w:p w14:paraId="268C60ED" w14:textId="54868A07" w:rsidR="007A7900" w:rsidRPr="00F74EA6" w:rsidRDefault="007A7900" w:rsidP="002A2737">
            <w:pPr>
              <w:jc w:val="both"/>
              <w:rPr>
                <w:b/>
                <w:sz w:val="24"/>
                <w:szCs w:val="24"/>
              </w:rPr>
            </w:pPr>
          </w:p>
        </w:tc>
        <w:tc>
          <w:tcPr>
            <w:tcW w:w="144" w:type="dxa"/>
            <w:gridSpan w:val="2"/>
            <w:tcBorders>
              <w:top w:val="single" w:sz="4" w:space="0" w:color="auto"/>
              <w:left w:val="single" w:sz="4" w:space="0" w:color="auto"/>
              <w:right w:val="single" w:sz="4" w:space="0" w:color="auto"/>
            </w:tcBorders>
            <w:shd w:val="clear" w:color="auto" w:fill="auto"/>
          </w:tcPr>
          <w:p w14:paraId="726F1AB8" w14:textId="77777777" w:rsidR="007A7900" w:rsidRDefault="007A7900" w:rsidP="007B7436"/>
        </w:tc>
      </w:tr>
      <w:tr w:rsidR="007A7900" w:rsidRPr="00781E69" w14:paraId="1D35B62B" w14:textId="77777777" w:rsidTr="00092FB9">
        <w:trPr>
          <w:trHeight w:val="87"/>
        </w:trPr>
        <w:tc>
          <w:tcPr>
            <w:tcW w:w="4361" w:type="dxa"/>
            <w:tcBorders>
              <w:top w:val="single" w:sz="4" w:space="0" w:color="auto"/>
            </w:tcBorders>
            <w:shd w:val="clear" w:color="auto" w:fill="auto"/>
          </w:tcPr>
          <w:p w14:paraId="40AFF5B3" w14:textId="77777777" w:rsidR="007A7900" w:rsidRPr="00F74EA6" w:rsidRDefault="007A7900" w:rsidP="007B7436">
            <w:pPr>
              <w:pStyle w:val="ConsPlusNormal0"/>
              <w:spacing w:line="276" w:lineRule="auto"/>
              <w:jc w:val="right"/>
              <w:rPr>
                <w:sz w:val="24"/>
                <w:szCs w:val="24"/>
              </w:rPr>
            </w:pPr>
          </w:p>
        </w:tc>
        <w:tc>
          <w:tcPr>
            <w:tcW w:w="5440" w:type="dxa"/>
            <w:tcBorders>
              <w:top w:val="single" w:sz="4" w:space="0" w:color="auto"/>
            </w:tcBorders>
            <w:shd w:val="clear" w:color="auto" w:fill="auto"/>
            <w:vAlign w:val="center"/>
          </w:tcPr>
          <w:p w14:paraId="4458FAF7" w14:textId="77777777" w:rsidR="007A7900" w:rsidRDefault="007A7900" w:rsidP="007B7436">
            <w:pPr>
              <w:rPr>
                <w:sz w:val="24"/>
                <w:szCs w:val="24"/>
              </w:rPr>
            </w:pPr>
          </w:p>
          <w:p w14:paraId="66E35B25" w14:textId="77777777" w:rsidR="00C976DC" w:rsidRDefault="00C976DC" w:rsidP="007B7436">
            <w:pPr>
              <w:rPr>
                <w:sz w:val="24"/>
                <w:szCs w:val="24"/>
              </w:rPr>
            </w:pPr>
          </w:p>
          <w:p w14:paraId="3971B1FD" w14:textId="77777777" w:rsidR="00C976DC" w:rsidRPr="00F74EA6" w:rsidRDefault="00C976DC" w:rsidP="007B7436">
            <w:pPr>
              <w:rPr>
                <w:sz w:val="24"/>
                <w:szCs w:val="24"/>
              </w:rPr>
            </w:pPr>
          </w:p>
        </w:tc>
        <w:tc>
          <w:tcPr>
            <w:tcW w:w="144" w:type="dxa"/>
            <w:gridSpan w:val="2"/>
            <w:tcBorders>
              <w:top w:val="single" w:sz="4" w:space="0" w:color="auto"/>
            </w:tcBorders>
            <w:shd w:val="clear" w:color="auto" w:fill="auto"/>
          </w:tcPr>
          <w:p w14:paraId="59C60835" w14:textId="77777777" w:rsidR="007A7900" w:rsidRPr="00F74EA6" w:rsidRDefault="007A7900" w:rsidP="007B7436"/>
        </w:tc>
      </w:tr>
      <w:tr w:rsidR="00BA1045" w14:paraId="20255362" w14:textId="77777777" w:rsidTr="00A277A2">
        <w:trPr>
          <w:gridAfter w:val="1"/>
          <w:wAfter w:w="14" w:type="dxa"/>
        </w:trPr>
        <w:tc>
          <w:tcPr>
            <w:tcW w:w="4361" w:type="dxa"/>
            <w:shd w:val="clear" w:color="auto" w:fill="auto"/>
          </w:tcPr>
          <w:p w14:paraId="309A4C17" w14:textId="68F294DE" w:rsidR="00BA1045" w:rsidRPr="00BA1045" w:rsidRDefault="00BA1045" w:rsidP="00BA1045">
            <w:pPr>
              <w:pStyle w:val="ConsPlusNormal0"/>
              <w:spacing w:line="276" w:lineRule="auto"/>
              <w:rPr>
                <w:sz w:val="24"/>
                <w:szCs w:val="24"/>
              </w:rPr>
            </w:pPr>
            <w:bookmarkStart w:id="15" w:name="_Hlk201306076"/>
            <w:r w:rsidRPr="00BA1045">
              <w:rPr>
                <w:sz w:val="24"/>
                <w:szCs w:val="24"/>
              </w:rPr>
              <w:t>ЗАКАЗЧИК:</w:t>
            </w:r>
          </w:p>
        </w:tc>
        <w:tc>
          <w:tcPr>
            <w:tcW w:w="5570" w:type="dxa"/>
            <w:gridSpan w:val="2"/>
            <w:shd w:val="clear" w:color="auto" w:fill="auto"/>
          </w:tcPr>
          <w:p w14:paraId="2A65D83D" w14:textId="3E19FB0E" w:rsidR="00BA1045" w:rsidRPr="00BA1045" w:rsidRDefault="00BA1045" w:rsidP="00BA1045">
            <w:pPr>
              <w:pStyle w:val="ConsPlusNormal0"/>
              <w:spacing w:line="276" w:lineRule="auto"/>
              <w:jc w:val="center"/>
              <w:rPr>
                <w:sz w:val="24"/>
                <w:szCs w:val="24"/>
              </w:rPr>
            </w:pPr>
            <w:r w:rsidRPr="00BA1045">
              <w:rPr>
                <w:sz w:val="24"/>
                <w:szCs w:val="24"/>
              </w:rPr>
              <w:t>ПОСТАВЩИК:</w:t>
            </w:r>
          </w:p>
        </w:tc>
      </w:tr>
      <w:tr w:rsidR="00BA1045" w14:paraId="095FCBED" w14:textId="77777777" w:rsidTr="00A277A2">
        <w:trPr>
          <w:gridAfter w:val="1"/>
          <w:wAfter w:w="14" w:type="dxa"/>
        </w:trPr>
        <w:tc>
          <w:tcPr>
            <w:tcW w:w="4361" w:type="dxa"/>
            <w:shd w:val="clear" w:color="auto" w:fill="auto"/>
          </w:tcPr>
          <w:p w14:paraId="52FCAB6B" w14:textId="5D3C72E6" w:rsidR="00BA1045" w:rsidRPr="00BA1045" w:rsidRDefault="00BA1045" w:rsidP="00BA1045">
            <w:pPr>
              <w:pStyle w:val="ConsPlusNormal0"/>
              <w:spacing w:line="276" w:lineRule="auto"/>
              <w:rPr>
                <w:sz w:val="24"/>
                <w:szCs w:val="24"/>
              </w:rPr>
            </w:pPr>
            <w:r w:rsidRPr="00BA1045">
              <w:rPr>
                <w:sz w:val="24"/>
                <w:szCs w:val="24"/>
              </w:rPr>
              <w:t xml:space="preserve">Начальник Учреждения </w:t>
            </w:r>
          </w:p>
        </w:tc>
        <w:tc>
          <w:tcPr>
            <w:tcW w:w="5570" w:type="dxa"/>
            <w:gridSpan w:val="2"/>
            <w:shd w:val="clear" w:color="auto" w:fill="auto"/>
          </w:tcPr>
          <w:p w14:paraId="42491963" w14:textId="486A01A3" w:rsidR="00BA1045" w:rsidRPr="00BA1045" w:rsidRDefault="00BA1045" w:rsidP="00BA1045">
            <w:pPr>
              <w:jc w:val="center"/>
              <w:rPr>
                <w:sz w:val="24"/>
                <w:szCs w:val="24"/>
              </w:rPr>
            </w:pPr>
          </w:p>
        </w:tc>
      </w:tr>
      <w:tr w:rsidR="00BA1045" w14:paraId="6DE8C6E2" w14:textId="77777777" w:rsidTr="00A277A2">
        <w:trPr>
          <w:gridAfter w:val="1"/>
          <w:wAfter w:w="14" w:type="dxa"/>
          <w:trHeight w:val="519"/>
        </w:trPr>
        <w:tc>
          <w:tcPr>
            <w:tcW w:w="4361" w:type="dxa"/>
            <w:shd w:val="clear" w:color="auto" w:fill="auto"/>
          </w:tcPr>
          <w:p w14:paraId="3B1EF839" w14:textId="6D2684E4" w:rsidR="00BA1045" w:rsidRPr="00BA1045" w:rsidRDefault="00BA1045" w:rsidP="00BA1045">
            <w:pPr>
              <w:pStyle w:val="ConsPlusNormal0"/>
              <w:spacing w:line="276" w:lineRule="auto"/>
              <w:rPr>
                <w:sz w:val="24"/>
                <w:szCs w:val="24"/>
              </w:rPr>
            </w:pPr>
            <w:r w:rsidRPr="00BA1045">
              <w:rPr>
                <w:sz w:val="24"/>
                <w:szCs w:val="24"/>
              </w:rPr>
              <w:t>_____________________ Н.Н. Малашин</w:t>
            </w:r>
          </w:p>
        </w:tc>
        <w:tc>
          <w:tcPr>
            <w:tcW w:w="5570" w:type="dxa"/>
            <w:gridSpan w:val="2"/>
            <w:shd w:val="clear" w:color="auto" w:fill="auto"/>
          </w:tcPr>
          <w:p w14:paraId="2E25743B" w14:textId="25CDB4EA" w:rsidR="00BA1045" w:rsidRPr="00BA1045" w:rsidRDefault="00BA1045" w:rsidP="00BA1045">
            <w:pPr>
              <w:pStyle w:val="ConsPlusNormal0"/>
              <w:spacing w:line="276" w:lineRule="auto"/>
              <w:rPr>
                <w:sz w:val="24"/>
                <w:szCs w:val="24"/>
              </w:rPr>
            </w:pPr>
            <w:r w:rsidRPr="00BA1045">
              <w:rPr>
                <w:sz w:val="24"/>
                <w:szCs w:val="24"/>
              </w:rPr>
              <w:t>_______________________________</w:t>
            </w:r>
            <w:r w:rsidR="007F209E">
              <w:t xml:space="preserve"> </w:t>
            </w:r>
          </w:p>
        </w:tc>
      </w:tr>
      <w:tr w:rsidR="00BA1045" w14:paraId="79D3AEC6" w14:textId="77777777" w:rsidTr="00A277A2">
        <w:trPr>
          <w:gridAfter w:val="1"/>
          <w:wAfter w:w="14" w:type="dxa"/>
          <w:trHeight w:val="22"/>
        </w:trPr>
        <w:tc>
          <w:tcPr>
            <w:tcW w:w="4361" w:type="dxa"/>
            <w:shd w:val="clear" w:color="auto" w:fill="auto"/>
          </w:tcPr>
          <w:p w14:paraId="1622C8EF" w14:textId="16929247" w:rsidR="00BA1045" w:rsidRPr="00BA1045" w:rsidRDefault="00BA1045" w:rsidP="00BA1045">
            <w:pPr>
              <w:pStyle w:val="ConsPlusNormal0"/>
              <w:spacing w:line="276" w:lineRule="auto"/>
              <w:rPr>
                <w:sz w:val="24"/>
                <w:szCs w:val="24"/>
              </w:rPr>
            </w:pPr>
            <w:r w:rsidRPr="00BA1045">
              <w:rPr>
                <w:sz w:val="24"/>
                <w:szCs w:val="24"/>
              </w:rPr>
              <w:t>МП</w:t>
            </w:r>
          </w:p>
        </w:tc>
        <w:tc>
          <w:tcPr>
            <w:tcW w:w="5570" w:type="dxa"/>
            <w:gridSpan w:val="2"/>
            <w:shd w:val="clear" w:color="auto" w:fill="auto"/>
          </w:tcPr>
          <w:p w14:paraId="4F8343FA" w14:textId="18DFEDCD" w:rsidR="00BA1045" w:rsidRPr="00BA1045" w:rsidRDefault="00BA1045" w:rsidP="00BA1045">
            <w:pPr>
              <w:pStyle w:val="ConsPlusNormal0"/>
              <w:spacing w:line="276" w:lineRule="auto"/>
              <w:rPr>
                <w:sz w:val="24"/>
                <w:szCs w:val="24"/>
              </w:rPr>
            </w:pPr>
            <w:r w:rsidRPr="00BA1045">
              <w:rPr>
                <w:sz w:val="24"/>
                <w:szCs w:val="24"/>
              </w:rPr>
              <w:t>МП</w:t>
            </w:r>
          </w:p>
        </w:tc>
      </w:tr>
      <w:bookmarkEnd w:id="15"/>
    </w:tbl>
    <w:p w14:paraId="48E4E3C8" w14:textId="77777777" w:rsidR="007A7900" w:rsidRDefault="007A7900">
      <w:pPr>
        <w:sectPr w:rsidR="007A7900">
          <w:pgSz w:w="11906" w:h="16838"/>
          <w:pgMar w:top="1134" w:right="851" w:bottom="567" w:left="1418" w:header="0" w:footer="0" w:gutter="0"/>
          <w:pgNumType w:start="1"/>
          <w:cols w:space="720"/>
          <w:formProt w:val="0"/>
          <w:docGrid w:linePitch="100" w:charSpace="4096"/>
        </w:sectPr>
      </w:pPr>
    </w:p>
    <w:p w14:paraId="10034142" w14:textId="77777777" w:rsidR="00695729" w:rsidRDefault="003C7921">
      <w:pPr>
        <w:pStyle w:val="ConsPlusNormal0"/>
        <w:jc w:val="right"/>
        <w:outlineLvl w:val="1"/>
        <w:rPr>
          <w:sz w:val="24"/>
          <w:szCs w:val="24"/>
        </w:rPr>
      </w:pPr>
      <w:bookmarkStart w:id="16" w:name="_Hlk194664024"/>
      <w:r>
        <w:rPr>
          <w:sz w:val="24"/>
          <w:szCs w:val="24"/>
        </w:rPr>
        <w:lastRenderedPageBreak/>
        <w:t>Приложение №1</w:t>
      </w:r>
    </w:p>
    <w:p w14:paraId="67EB2D08" w14:textId="65191819" w:rsidR="00695729" w:rsidRDefault="009272F4">
      <w:pPr>
        <w:jc w:val="right"/>
        <w:rPr>
          <w:sz w:val="24"/>
          <w:szCs w:val="24"/>
        </w:rPr>
      </w:pPr>
      <w:r>
        <w:rPr>
          <w:sz w:val="24"/>
          <w:szCs w:val="24"/>
        </w:rPr>
        <w:t xml:space="preserve">к </w:t>
      </w:r>
      <w:r w:rsidR="003C7921">
        <w:rPr>
          <w:sz w:val="24"/>
          <w:szCs w:val="24"/>
        </w:rPr>
        <w:t>контракту</w:t>
      </w:r>
    </w:p>
    <w:p w14:paraId="442B849E" w14:textId="77777777" w:rsidR="00695729" w:rsidRPr="007633E7" w:rsidRDefault="003C7921">
      <w:pPr>
        <w:jc w:val="right"/>
        <w:rPr>
          <w:sz w:val="24"/>
          <w:szCs w:val="24"/>
        </w:rPr>
      </w:pPr>
      <w:r>
        <w:rPr>
          <w:sz w:val="24"/>
          <w:szCs w:val="24"/>
        </w:rPr>
        <w:t xml:space="preserve">от_________№ </w:t>
      </w:r>
      <w:r w:rsidR="007633E7" w:rsidRPr="007633E7">
        <w:rPr>
          <w:sz w:val="24"/>
          <w:szCs w:val="24"/>
        </w:rPr>
        <w:t>-</w:t>
      </w:r>
    </w:p>
    <w:p w14:paraId="548B6CC6" w14:textId="77777777" w:rsidR="00695729" w:rsidRDefault="003C7921" w:rsidP="007101BF">
      <w:pPr>
        <w:pStyle w:val="ConsPlusNormal0"/>
        <w:jc w:val="center"/>
        <w:rPr>
          <w:sz w:val="24"/>
          <w:szCs w:val="24"/>
        </w:rPr>
      </w:pPr>
      <w:bookmarkStart w:id="17" w:name="P456"/>
      <w:bookmarkEnd w:id="16"/>
      <w:bookmarkEnd w:id="17"/>
      <w:r>
        <w:rPr>
          <w:sz w:val="24"/>
          <w:szCs w:val="24"/>
        </w:rPr>
        <w:t>Спецификация</w:t>
      </w:r>
    </w:p>
    <w:p w14:paraId="67ECD4A8" w14:textId="02A6F635" w:rsidR="009D1F03" w:rsidRDefault="007101BF" w:rsidP="007101BF">
      <w:pPr>
        <w:pStyle w:val="ConsPlusNormal0"/>
        <w:jc w:val="center"/>
        <w:rPr>
          <w:sz w:val="24"/>
          <w:szCs w:val="24"/>
        </w:rPr>
      </w:pPr>
      <w:r w:rsidRPr="007101BF">
        <w:rPr>
          <w:sz w:val="24"/>
          <w:szCs w:val="24"/>
        </w:rPr>
        <w:t>На поставку продуктов питания</w:t>
      </w:r>
    </w:p>
    <w:p w14:paraId="4E7BE903" w14:textId="77777777" w:rsidR="007101BF" w:rsidRPr="004C7B31" w:rsidRDefault="007101BF" w:rsidP="00E84CB4">
      <w:pPr>
        <w:pStyle w:val="ConsPlusNormal0"/>
        <w:ind w:firstLine="539"/>
        <w:jc w:val="both"/>
        <w:rPr>
          <w:color w:val="000000"/>
          <w:sz w:val="24"/>
          <w:szCs w:val="24"/>
        </w:rPr>
      </w:pPr>
    </w:p>
    <w:tbl>
      <w:tblPr>
        <w:tblW w:w="0" w:type="auto"/>
        <w:tblLook w:val="04A0" w:firstRow="1" w:lastRow="0" w:firstColumn="1" w:lastColumn="0" w:noHBand="0" w:noVBand="1"/>
      </w:tblPr>
      <w:tblGrid>
        <w:gridCol w:w="718"/>
        <w:gridCol w:w="5017"/>
        <w:gridCol w:w="1293"/>
        <w:gridCol w:w="1436"/>
        <w:gridCol w:w="1248"/>
      </w:tblGrid>
      <w:tr w:rsidR="00BA1045" w:rsidRPr="001A6AE5" w14:paraId="302059BC" w14:textId="0151789D" w:rsidTr="007F209E">
        <w:trPr>
          <w:trHeight w:val="874"/>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CF2FD2" w14:textId="77777777" w:rsidR="00BA1045" w:rsidRPr="001A6AE5" w:rsidRDefault="00BA1045" w:rsidP="007F209E">
            <w:pPr>
              <w:widowControl/>
              <w:suppressAutoHyphens w:val="0"/>
              <w:autoSpaceDE/>
              <w:spacing w:after="160" w:line="278" w:lineRule="auto"/>
              <w:jc w:val="center"/>
              <w:rPr>
                <w:rFonts w:eastAsia="Aptos"/>
                <w:kern w:val="2"/>
                <w:sz w:val="22"/>
                <w:szCs w:val="22"/>
                <w:lang w:eastAsia="en-US"/>
                <w14:ligatures w14:val="standardContextual"/>
              </w:rPr>
            </w:pPr>
            <w:r w:rsidRPr="001A6AE5">
              <w:rPr>
                <w:rFonts w:eastAsia="Aptos"/>
                <w:kern w:val="2"/>
                <w:sz w:val="22"/>
                <w:szCs w:val="22"/>
                <w:lang w:eastAsia="en-US"/>
                <w14:ligatures w14:val="standardContextual"/>
              </w:rPr>
              <w:t>№ п/п</w:t>
            </w:r>
          </w:p>
        </w:tc>
        <w:tc>
          <w:tcPr>
            <w:tcW w:w="5017" w:type="dxa"/>
            <w:tcBorders>
              <w:top w:val="single" w:sz="4" w:space="0" w:color="auto"/>
              <w:left w:val="single" w:sz="4" w:space="0" w:color="auto"/>
              <w:bottom w:val="single" w:sz="4" w:space="0" w:color="auto"/>
              <w:right w:val="single" w:sz="4" w:space="0" w:color="auto"/>
            </w:tcBorders>
            <w:shd w:val="clear" w:color="auto" w:fill="auto"/>
            <w:vAlign w:val="center"/>
          </w:tcPr>
          <w:p w14:paraId="046A2BBD" w14:textId="77777777" w:rsidR="00BA1045" w:rsidRPr="001A6AE5" w:rsidRDefault="00BA1045" w:rsidP="007F209E">
            <w:pPr>
              <w:widowControl/>
              <w:suppressAutoHyphens w:val="0"/>
              <w:autoSpaceDE/>
              <w:spacing w:after="160" w:line="278" w:lineRule="auto"/>
              <w:jc w:val="center"/>
              <w:rPr>
                <w:rFonts w:eastAsia="Aptos"/>
                <w:kern w:val="2"/>
                <w:sz w:val="22"/>
                <w:szCs w:val="22"/>
                <w:lang w:eastAsia="en-US"/>
                <w14:ligatures w14:val="standardContextual"/>
              </w:rPr>
            </w:pPr>
            <w:r w:rsidRPr="001A6AE5">
              <w:rPr>
                <w:rFonts w:eastAsia="Aptos"/>
                <w:kern w:val="2"/>
                <w:sz w:val="22"/>
                <w:szCs w:val="22"/>
                <w:lang w:eastAsia="en-US"/>
                <w14:ligatures w14:val="standardContextual"/>
              </w:rPr>
              <w:t>Наименование товара</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781C97B9" w14:textId="77777777" w:rsidR="00BA1045" w:rsidRPr="001A6AE5" w:rsidRDefault="00BA1045" w:rsidP="007F209E">
            <w:pPr>
              <w:widowControl/>
              <w:suppressAutoHyphens w:val="0"/>
              <w:autoSpaceDE/>
              <w:spacing w:after="160" w:line="278" w:lineRule="auto"/>
              <w:jc w:val="center"/>
              <w:rPr>
                <w:rFonts w:eastAsia="Aptos"/>
                <w:kern w:val="2"/>
                <w:sz w:val="22"/>
                <w:szCs w:val="22"/>
                <w:lang w:eastAsia="en-US"/>
                <w14:ligatures w14:val="standardContextual"/>
              </w:rPr>
            </w:pPr>
            <w:r w:rsidRPr="001A6AE5">
              <w:rPr>
                <w:rFonts w:eastAsia="Aptos"/>
                <w:kern w:val="2"/>
                <w:sz w:val="22"/>
                <w:szCs w:val="22"/>
                <w:lang w:eastAsia="en-US"/>
                <w14:ligatures w14:val="standardContextual"/>
              </w:rPr>
              <w:t>Единица измерения</w:t>
            </w:r>
          </w:p>
          <w:p w14:paraId="7BF58F87" w14:textId="3D6E7C9B" w:rsidR="00BA1045" w:rsidRPr="001A6AE5" w:rsidRDefault="00BA1045" w:rsidP="007F209E">
            <w:pPr>
              <w:widowControl/>
              <w:suppressAutoHyphens w:val="0"/>
              <w:autoSpaceDE/>
              <w:spacing w:after="160" w:line="278" w:lineRule="auto"/>
              <w:jc w:val="center"/>
              <w:rPr>
                <w:rFonts w:eastAsia="Aptos"/>
                <w:kern w:val="2"/>
                <w:sz w:val="22"/>
                <w:szCs w:val="22"/>
                <w:lang w:eastAsia="en-US"/>
                <w14:ligatures w14:val="standardContextual"/>
              </w:rPr>
            </w:pPr>
            <w:r w:rsidRPr="001A6AE5">
              <w:rPr>
                <w:rFonts w:eastAsia="Aptos"/>
                <w:kern w:val="2"/>
                <w:sz w:val="22"/>
                <w:szCs w:val="22"/>
                <w:lang w:eastAsia="en-US"/>
                <w14:ligatures w14:val="standardContextual"/>
              </w:rPr>
              <w:t>кг, л,</w:t>
            </w:r>
            <w:r w:rsidR="006C6913" w:rsidRPr="001A6AE5">
              <w:rPr>
                <w:rFonts w:eastAsia="Aptos"/>
                <w:kern w:val="2"/>
                <w:sz w:val="22"/>
                <w:szCs w:val="22"/>
                <w:lang w:eastAsia="en-US"/>
                <w14:ligatures w14:val="standardContextual"/>
              </w:rPr>
              <w:t xml:space="preserve"> шт</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31E9940D" w14:textId="134FB765" w:rsidR="00BA1045" w:rsidRPr="001A6AE5" w:rsidRDefault="00BA1045" w:rsidP="007F209E">
            <w:pPr>
              <w:widowControl/>
              <w:suppressAutoHyphens w:val="0"/>
              <w:autoSpaceDE/>
              <w:spacing w:after="160" w:line="278" w:lineRule="auto"/>
              <w:jc w:val="center"/>
              <w:rPr>
                <w:rFonts w:eastAsia="Aptos"/>
                <w:kern w:val="2"/>
                <w:sz w:val="22"/>
                <w:szCs w:val="22"/>
                <w:lang w:eastAsia="en-US"/>
                <w14:ligatures w14:val="standardContextual"/>
              </w:rPr>
            </w:pPr>
            <w:r w:rsidRPr="001A6AE5">
              <w:rPr>
                <w:rFonts w:eastAsia="Aptos"/>
                <w:kern w:val="2"/>
                <w:sz w:val="22"/>
                <w:szCs w:val="22"/>
                <w:lang w:eastAsia="en-US"/>
                <w14:ligatures w14:val="standardContextual"/>
              </w:rPr>
              <w:t>Цена за ед-цу с учетом НДС</w:t>
            </w:r>
          </w:p>
        </w:tc>
        <w:tc>
          <w:tcPr>
            <w:tcW w:w="1248" w:type="dxa"/>
            <w:tcBorders>
              <w:top w:val="single" w:sz="4" w:space="0" w:color="auto"/>
              <w:left w:val="single" w:sz="4" w:space="0" w:color="auto"/>
              <w:bottom w:val="single" w:sz="4" w:space="0" w:color="auto"/>
              <w:right w:val="single" w:sz="4" w:space="0" w:color="auto"/>
            </w:tcBorders>
            <w:vAlign w:val="center"/>
          </w:tcPr>
          <w:p w14:paraId="2D8CDE20" w14:textId="3E8FA76F" w:rsidR="00BA1045" w:rsidRPr="001A6AE5" w:rsidRDefault="00BA1045" w:rsidP="007F209E">
            <w:pPr>
              <w:widowControl/>
              <w:suppressAutoHyphens w:val="0"/>
              <w:autoSpaceDE/>
              <w:spacing w:after="160" w:line="278" w:lineRule="auto"/>
              <w:jc w:val="center"/>
              <w:rPr>
                <w:rFonts w:eastAsia="Aptos"/>
                <w:kern w:val="2"/>
                <w:sz w:val="22"/>
                <w:szCs w:val="22"/>
                <w:lang w:eastAsia="en-US"/>
                <w14:ligatures w14:val="standardContextual"/>
              </w:rPr>
            </w:pPr>
            <w:r w:rsidRPr="001A6AE5">
              <w:rPr>
                <w:rFonts w:eastAsia="Aptos"/>
                <w:kern w:val="2"/>
                <w:sz w:val="22"/>
                <w:szCs w:val="22"/>
                <w:lang w:eastAsia="en-US"/>
                <w14:ligatures w14:val="standardContextual"/>
              </w:rPr>
              <w:t>НДС %</w:t>
            </w:r>
          </w:p>
        </w:tc>
      </w:tr>
      <w:tr w:rsidR="009336A1" w:rsidRPr="001A6AE5" w14:paraId="256A26DA" w14:textId="10324938"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641F5F1B" w14:textId="4FC6528E"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1</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22907889" w14:textId="61469668"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EB3385">
              <w:t xml:space="preserve">Палтус </w:t>
            </w:r>
            <w:r w:rsidRPr="00CB307E">
              <w:t>свежезамороженн</w:t>
            </w:r>
            <w:r>
              <w:t>ый</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B6CDE90" w14:textId="7C79B497"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9C52A8">
              <w:t>К</w:t>
            </w:r>
            <w:r w:rsidRPr="009C52A8">
              <w:t>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18C561D5" w14:textId="3BCFA177"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742FB548" w14:textId="399C49FF"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r>
      <w:tr w:rsidR="009336A1" w:rsidRPr="001A6AE5" w14:paraId="7F30AF3B" w14:textId="654A7BBC"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74614133" w14:textId="50ED6465"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2</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520F30B8" w14:textId="0BFEBB27"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EB3385">
              <w:t xml:space="preserve">Лосось </w:t>
            </w:r>
            <w:r w:rsidRPr="00CB307E">
              <w:t>свежезамороженный</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2BCCF1F7" w14:textId="609CF635"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9C52A8">
              <w:t>К</w:t>
            </w:r>
            <w:r w:rsidRPr="009C52A8">
              <w:t>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60497E39" w14:textId="61342A2B"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7579C52B" w14:textId="2772264D"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r>
      <w:tr w:rsidR="009336A1" w:rsidRPr="001A6AE5" w14:paraId="4CEB2487" w14:textId="5B8DF5B6"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09BF6A57" w14:textId="1B1E1194"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3</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0F5F417B" w14:textId="72F00B45"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EB3385">
              <w:t xml:space="preserve">Сельдь </w:t>
            </w:r>
            <w:r w:rsidRPr="00EB3385">
              <w:t>слабосол</w:t>
            </w:r>
            <w:r>
              <w:t>еный</w:t>
            </w:r>
            <w:r w:rsidRPr="00EB3385">
              <w:t xml:space="preserve"> 300+</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545FD629" w14:textId="4ECEE820"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9C52A8">
              <w:t>К</w:t>
            </w:r>
            <w:r w:rsidRPr="009C52A8">
              <w:t>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02AE57F" w14:textId="7AB80856"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701820F4" w14:textId="2942976D"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r>
      <w:tr w:rsidR="009336A1" w:rsidRPr="001A6AE5" w14:paraId="407997D7" w14:textId="68B528AC"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73E5261B" w14:textId="102FC2C7"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4</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38F3DC8F" w14:textId="0AFAAB4C"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EB3385">
              <w:t xml:space="preserve">Треска </w:t>
            </w:r>
            <w:r w:rsidRPr="00CB307E">
              <w:t>свежезамороженн</w:t>
            </w:r>
            <w:r w:rsidRPr="00EB3385">
              <w:t>ая (</w:t>
            </w:r>
            <w:r w:rsidRPr="00EB3385">
              <w:t>филе</w:t>
            </w:r>
            <w:r w:rsidRPr="00EB3385">
              <w:t>)</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7E613270" w14:textId="6521E3B7"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9C52A8">
              <w:t>К</w:t>
            </w:r>
            <w:r w:rsidRPr="009C52A8">
              <w:t>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824E672" w14:textId="79E5DA05"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08E64E64" w14:textId="0124BFFC"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r>
      <w:tr w:rsidR="009336A1" w:rsidRPr="001A6AE5" w14:paraId="76623B80" w14:textId="065A0821"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13C2F497" w14:textId="3F420A3A"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5</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392E0465" w14:textId="798E116A"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C74EE2">
              <w:t xml:space="preserve">Коржи для тортов </w:t>
            </w:r>
            <w:r w:rsidRPr="00C74EE2">
              <w:t>бисквит</w:t>
            </w:r>
            <w:r>
              <w:t>ные</w:t>
            </w:r>
            <w:r w:rsidRPr="00C74EE2">
              <w:t xml:space="preserve"> 0,3 гр</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356B71BB" w14:textId="12F5B6EE"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5C74DE">
              <w:t>шт</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1B22EDE9" w14:textId="05BD3521"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46F69D80" w14:textId="01E9E9DB"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r>
      <w:tr w:rsidR="009336A1" w:rsidRPr="001A6AE5" w14:paraId="177FF841" w14:textId="7E050439"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31919B4E" w14:textId="39E27603"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6</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39FFD847" w14:textId="06BF6C74"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C74EE2">
              <w:t>Чеснок сушенный 10 гр</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2718E693" w14:textId="777790D7"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5C74DE">
              <w:t>шт</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4E5ADF0C" w14:textId="49CF81C0"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217FFEE9" w14:textId="46ABD9CE"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r>
      <w:tr w:rsidR="009336A1" w:rsidRPr="001A6AE5" w14:paraId="3A0839F8" w14:textId="46630264"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23639800" w14:textId="704491AD"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7</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3ECB0F4B" w14:textId="3C9B4458"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C74EE2">
              <w:t>Хмели Сунели</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0F167B2D" w14:textId="40FC73C7"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5C74DE">
              <w:t>шт</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0E26E5E9" w14:textId="0EF0DCE8"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5F5F96AF" w14:textId="38B19012"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r>
      <w:tr w:rsidR="009336A1" w:rsidRPr="001A6AE5" w14:paraId="3924DFFE" w14:textId="7124A80A"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68A4C4C5" w14:textId="11CBABCB"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8</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141DA611" w14:textId="74D767ED"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C74EE2">
              <w:t>Капуста кваш</w:t>
            </w:r>
            <w:r>
              <w:t>еная</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50788E40" w14:textId="007C0CAE"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5C74DE">
              <w:t>К</w:t>
            </w:r>
            <w:r w:rsidRPr="005C74DE">
              <w:t>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69DC5F1E" w14:textId="38F11745"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264F7A20" w14:textId="49576601"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r>
      <w:tr w:rsidR="009336A1" w:rsidRPr="001A6AE5" w14:paraId="79A08BC4" w14:textId="520CE614"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56B1D3DC" w14:textId="19BC4E3D"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9</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7F198EC9" w14:textId="2162B31D"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C74EE2">
              <w:t>Мак пищевой 100гр</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287BC7E" w14:textId="03546FBC"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5C74DE">
              <w:t>шт</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E620B06" w14:textId="3EA92479"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53E37FE8" w14:textId="141682EB"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r>
      <w:tr w:rsidR="009336A1" w:rsidRPr="001A6AE5" w14:paraId="2408D189" w14:textId="59AEBDAC"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1F1EC47C" w14:textId="405ECE7A"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10</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7A649133" w14:textId="38F84920"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C74EE2">
              <w:t xml:space="preserve">Изюм </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7F234EA7" w14:textId="7671BEC3"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5C74DE">
              <w:t>К</w:t>
            </w:r>
            <w:r w:rsidRPr="005C74DE">
              <w:t>г</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342A9200" w14:textId="7C5D9ECC"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1FAF59E3" w14:textId="79E90B26"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r>
      <w:tr w:rsidR="009336A1" w:rsidRPr="001A6AE5" w14:paraId="23BC5901" w14:textId="25180A3F"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015B3AE8" w14:textId="1908833E"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11</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23EF8A5C" w14:textId="281A1BB4"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C74EE2">
              <w:t>Сахарная пудра / 1кг</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379BA81E" w14:textId="4DDD2D4B"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5C74DE">
              <w:t>шт</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6C7C3A32" w14:textId="14BA7E17"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264DCFE1" w14:textId="2EA1EAD3"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r>
      <w:tr w:rsidR="009336A1" w:rsidRPr="001A6AE5" w14:paraId="33928087" w14:textId="122CBF09" w:rsidTr="00BA1045">
        <w:tc>
          <w:tcPr>
            <w:tcW w:w="718" w:type="dxa"/>
            <w:tcBorders>
              <w:top w:val="single" w:sz="4" w:space="0" w:color="auto"/>
              <w:left w:val="single" w:sz="4" w:space="0" w:color="auto"/>
              <w:bottom w:val="single" w:sz="4" w:space="0" w:color="auto"/>
              <w:right w:val="single" w:sz="4" w:space="0" w:color="auto"/>
            </w:tcBorders>
            <w:shd w:val="clear" w:color="auto" w:fill="auto"/>
          </w:tcPr>
          <w:p w14:paraId="0BAF489E" w14:textId="668CF03F"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1A6AE5">
              <w:rPr>
                <w:sz w:val="22"/>
                <w:szCs w:val="22"/>
              </w:rPr>
              <w:t>12</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5E81934A" w14:textId="10F065B8"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9336A1">
              <w:t>Вод</w:t>
            </w:r>
            <w:r>
              <w:t xml:space="preserve">а </w:t>
            </w:r>
            <w:r w:rsidRPr="009336A1">
              <w:t>питьев</w:t>
            </w:r>
            <w:r>
              <w:t>ая</w:t>
            </w:r>
            <w:r w:rsidRPr="009336A1">
              <w:t xml:space="preserve"> упакованн</w:t>
            </w:r>
            <w:r>
              <w:t>ая</w:t>
            </w:r>
            <w:r w:rsidRPr="009336A1">
              <w:t xml:space="preserve"> негазированн</w:t>
            </w:r>
            <w:r>
              <w:t>ая</w:t>
            </w:r>
            <w:r w:rsidRPr="009336A1">
              <w:t xml:space="preserve"> </w:t>
            </w:r>
            <w:r w:rsidRPr="00C74EE2">
              <w:t>6 л</w:t>
            </w: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2BFC5912" w14:textId="391F7C26"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r w:rsidRPr="005C74DE">
              <w:t>шт</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CB37428" w14:textId="4FE39A8E"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c>
          <w:tcPr>
            <w:tcW w:w="1248" w:type="dxa"/>
            <w:tcBorders>
              <w:top w:val="single" w:sz="4" w:space="0" w:color="auto"/>
              <w:left w:val="single" w:sz="4" w:space="0" w:color="auto"/>
              <w:bottom w:val="single" w:sz="4" w:space="0" w:color="auto"/>
              <w:right w:val="single" w:sz="4" w:space="0" w:color="auto"/>
            </w:tcBorders>
          </w:tcPr>
          <w:p w14:paraId="59A97D02" w14:textId="5183FF3D" w:rsidR="009336A1" w:rsidRPr="001A6AE5" w:rsidRDefault="009336A1" w:rsidP="009336A1">
            <w:pPr>
              <w:widowControl/>
              <w:suppressAutoHyphens w:val="0"/>
              <w:autoSpaceDE/>
              <w:spacing w:after="160" w:line="278" w:lineRule="auto"/>
              <w:rPr>
                <w:rFonts w:eastAsia="Aptos"/>
                <w:kern w:val="2"/>
                <w:sz w:val="22"/>
                <w:szCs w:val="22"/>
                <w:lang w:eastAsia="en-US"/>
                <w14:ligatures w14:val="standardContextual"/>
              </w:rPr>
            </w:pPr>
          </w:p>
        </w:tc>
      </w:tr>
      <w:tr w:rsidR="002A2737" w:rsidRPr="001A6AE5" w14:paraId="69825057" w14:textId="76930063" w:rsidTr="00997223">
        <w:tc>
          <w:tcPr>
            <w:tcW w:w="7028" w:type="dxa"/>
            <w:gridSpan w:val="3"/>
            <w:tcBorders>
              <w:top w:val="single" w:sz="4" w:space="0" w:color="auto"/>
              <w:left w:val="single" w:sz="4" w:space="0" w:color="auto"/>
              <w:bottom w:val="single" w:sz="4" w:space="0" w:color="auto"/>
              <w:right w:val="single" w:sz="4" w:space="0" w:color="auto"/>
            </w:tcBorders>
            <w:shd w:val="clear" w:color="auto" w:fill="auto"/>
          </w:tcPr>
          <w:p w14:paraId="7BD9025E" w14:textId="77EFA69A" w:rsidR="002A2737" w:rsidRPr="001A6AE5" w:rsidRDefault="002A2737" w:rsidP="00C976DC">
            <w:pPr>
              <w:widowControl/>
              <w:suppressAutoHyphens w:val="0"/>
              <w:autoSpaceDE/>
              <w:spacing w:after="160" w:line="278" w:lineRule="auto"/>
              <w:rPr>
                <w:rFonts w:eastAsia="Aptos"/>
                <w:kern w:val="2"/>
                <w:sz w:val="22"/>
                <w:szCs w:val="22"/>
                <w:lang w:eastAsia="en-US"/>
                <w14:ligatures w14:val="standardContextual"/>
              </w:rPr>
            </w:pPr>
            <w:r w:rsidRPr="001A6AE5">
              <w:rPr>
                <w:rFonts w:eastAsia="Aptos"/>
                <w:kern w:val="2"/>
                <w:sz w:val="22"/>
                <w:szCs w:val="22"/>
                <w:lang w:eastAsia="en-US"/>
                <w14:ligatures w14:val="standardContextual"/>
              </w:rPr>
              <w:t>Итого</w:t>
            </w:r>
            <w:r w:rsidRPr="001A6AE5">
              <w:rPr>
                <w:color w:val="000000"/>
                <w:sz w:val="22"/>
                <w:szCs w:val="22"/>
              </w:rPr>
              <w:t xml:space="preserve"> общая (суммарная) начальная (максимальная) цена единиц Товара </w:t>
            </w:r>
          </w:p>
        </w:tc>
        <w:tc>
          <w:tcPr>
            <w:tcW w:w="2684" w:type="dxa"/>
            <w:gridSpan w:val="2"/>
            <w:tcBorders>
              <w:top w:val="single" w:sz="4" w:space="0" w:color="auto"/>
              <w:left w:val="single" w:sz="4" w:space="0" w:color="auto"/>
              <w:bottom w:val="single" w:sz="4" w:space="0" w:color="auto"/>
              <w:right w:val="single" w:sz="4" w:space="0" w:color="auto"/>
            </w:tcBorders>
            <w:shd w:val="clear" w:color="auto" w:fill="auto"/>
          </w:tcPr>
          <w:p w14:paraId="0082D366" w14:textId="18F9880E" w:rsidR="002A2737" w:rsidRPr="001A6AE5" w:rsidRDefault="002A2737" w:rsidP="00C976DC">
            <w:pPr>
              <w:widowControl/>
              <w:suppressAutoHyphens w:val="0"/>
              <w:autoSpaceDE/>
              <w:spacing w:after="160" w:line="278" w:lineRule="auto"/>
              <w:rPr>
                <w:rFonts w:eastAsia="Aptos"/>
                <w:kern w:val="2"/>
                <w:sz w:val="22"/>
                <w:szCs w:val="22"/>
                <w:lang w:eastAsia="en-US"/>
                <w14:ligatures w14:val="standardContextual"/>
              </w:rPr>
            </w:pPr>
          </w:p>
        </w:tc>
      </w:tr>
    </w:tbl>
    <w:p w14:paraId="0D0F91B6" w14:textId="77777777" w:rsidR="009D1F03" w:rsidRDefault="009D1F03" w:rsidP="00E84CB4">
      <w:pPr>
        <w:pStyle w:val="ConsPlusNormal0"/>
        <w:ind w:firstLine="539"/>
        <w:jc w:val="both"/>
        <w:rPr>
          <w:color w:val="000000"/>
          <w:sz w:val="24"/>
          <w:szCs w:val="24"/>
        </w:rPr>
      </w:pPr>
    </w:p>
    <w:p w14:paraId="2428C2CC" w14:textId="05D5D2D1" w:rsidR="004B3B0D" w:rsidRDefault="004B3B0D" w:rsidP="004B3B0D">
      <w:pPr>
        <w:pStyle w:val="ConsPlusNormal0"/>
        <w:ind w:firstLine="539"/>
        <w:jc w:val="both"/>
        <w:rPr>
          <w:color w:val="000000"/>
          <w:sz w:val="24"/>
          <w:szCs w:val="24"/>
        </w:rPr>
      </w:pPr>
      <w:r>
        <w:rPr>
          <w:color w:val="000000"/>
          <w:sz w:val="24"/>
          <w:szCs w:val="24"/>
        </w:rPr>
        <w:t>Общая (суммарная) начальная (максимальная) цена единиц Товара сформирована как сумма начальных (максимальных) цен единиц товара и составляет</w:t>
      </w:r>
      <w:r w:rsidR="00BA1045">
        <w:rPr>
          <w:color w:val="000000"/>
          <w:sz w:val="24"/>
          <w:szCs w:val="24"/>
        </w:rPr>
        <w:t xml:space="preserve"> </w:t>
      </w:r>
      <w:r w:rsidR="000E5864">
        <w:rPr>
          <w:color w:val="000000"/>
          <w:sz w:val="24"/>
          <w:szCs w:val="24"/>
          <w:u w:val="single"/>
        </w:rPr>
        <w:tab/>
      </w:r>
      <w:r w:rsidR="000E5864">
        <w:rPr>
          <w:color w:val="000000"/>
          <w:sz w:val="24"/>
          <w:szCs w:val="24"/>
          <w:u w:val="single"/>
        </w:rPr>
        <w:tab/>
      </w:r>
      <w:r>
        <w:rPr>
          <w:color w:val="000000"/>
          <w:sz w:val="24"/>
          <w:szCs w:val="24"/>
        </w:rPr>
        <w:t xml:space="preserve"> руб. с учетом стоимости товара, всех расходов на доставку, а также всех предусмотренных действующим законодательством Российской Федерации налогов, сборов и других обязательных платежей.</w:t>
      </w:r>
    </w:p>
    <w:p w14:paraId="4AC5E353" w14:textId="193FA5AB" w:rsidR="004B3B0D" w:rsidRDefault="004B3B0D" w:rsidP="004B3B0D">
      <w:pPr>
        <w:pStyle w:val="ConsPlusNormal0"/>
        <w:ind w:firstLine="539"/>
        <w:jc w:val="both"/>
        <w:rPr>
          <w:color w:val="000000"/>
          <w:sz w:val="24"/>
          <w:szCs w:val="24"/>
        </w:rPr>
      </w:pPr>
      <w:r>
        <w:rPr>
          <w:color w:val="000000"/>
          <w:sz w:val="24"/>
          <w:szCs w:val="24"/>
        </w:rPr>
        <w:t>В связи с невозможностью определения объема поставляемого Товара оплата Товара будет осуществляться по ценам единиц товара исходя из объема фактически поставляемого Товара, но в размере, не превышающем начальной (максимальной) цены контракта.</w:t>
      </w:r>
    </w:p>
    <w:p w14:paraId="24AED17A" w14:textId="5D0F0927" w:rsidR="004B3B0D" w:rsidRDefault="004B3B0D" w:rsidP="007101BF">
      <w:pPr>
        <w:pStyle w:val="ConsPlusNormal0"/>
        <w:ind w:firstLine="539"/>
        <w:jc w:val="both"/>
        <w:rPr>
          <w:color w:val="000000"/>
          <w:sz w:val="24"/>
          <w:szCs w:val="24"/>
        </w:rPr>
      </w:pPr>
      <w:r>
        <w:rPr>
          <w:color w:val="000000"/>
          <w:sz w:val="24"/>
          <w:szCs w:val="24"/>
        </w:rPr>
        <w:t xml:space="preserve">Начальная (максимальная) цена контракта сформирована исходя из утвержденного объема финансового обеспечения и составляет </w:t>
      </w:r>
      <w:r w:rsidR="00CB307E">
        <w:rPr>
          <w:b/>
          <w:bCs/>
          <w:color w:val="000000"/>
          <w:sz w:val="24"/>
          <w:szCs w:val="24"/>
        </w:rPr>
        <w:t>2</w:t>
      </w:r>
      <w:r w:rsidR="007101BF" w:rsidRPr="007101BF">
        <w:rPr>
          <w:b/>
          <w:bCs/>
          <w:color w:val="000000"/>
          <w:sz w:val="24"/>
          <w:szCs w:val="24"/>
        </w:rPr>
        <w:t>5</w:t>
      </w:r>
      <w:r w:rsidR="00C826F4">
        <w:rPr>
          <w:b/>
          <w:color w:val="000000"/>
          <w:sz w:val="24"/>
          <w:szCs w:val="24"/>
        </w:rPr>
        <w:t>0</w:t>
      </w:r>
      <w:r w:rsidR="006C6913">
        <w:rPr>
          <w:b/>
          <w:color w:val="000000"/>
          <w:sz w:val="24"/>
          <w:szCs w:val="24"/>
        </w:rPr>
        <w:t> 000,00</w:t>
      </w:r>
      <w:r>
        <w:rPr>
          <w:color w:val="000000"/>
          <w:sz w:val="24"/>
          <w:szCs w:val="24"/>
        </w:rPr>
        <w:t xml:space="preserve"> руб. с учетом стоимости Товара, всех расходов на поставку Товара, а также всех предусмотренных действующим законодательством Российской Федерации налогов, сборов и других обязательных платежей.</w:t>
      </w:r>
    </w:p>
    <w:tbl>
      <w:tblPr>
        <w:tblW w:w="10135" w:type="dxa"/>
        <w:tblCellMar>
          <w:top w:w="102" w:type="dxa"/>
          <w:left w:w="62" w:type="dxa"/>
          <w:bottom w:w="102" w:type="dxa"/>
          <w:right w:w="62" w:type="dxa"/>
        </w:tblCellMar>
        <w:tblLook w:val="04A0" w:firstRow="1" w:lastRow="0" w:firstColumn="1" w:lastColumn="0" w:noHBand="0" w:noVBand="1"/>
      </w:tblPr>
      <w:tblGrid>
        <w:gridCol w:w="4565"/>
        <w:gridCol w:w="5570"/>
      </w:tblGrid>
      <w:tr w:rsidR="007A7900" w14:paraId="53BD7E51" w14:textId="77777777" w:rsidTr="00DC5CA6">
        <w:trPr>
          <w:trHeight w:val="297"/>
        </w:trPr>
        <w:tc>
          <w:tcPr>
            <w:tcW w:w="4565" w:type="dxa"/>
            <w:shd w:val="clear" w:color="auto" w:fill="auto"/>
            <w:vAlign w:val="center"/>
          </w:tcPr>
          <w:p w14:paraId="7CC0707A" w14:textId="77777777" w:rsidR="009D1F03" w:rsidRPr="004C7B31" w:rsidRDefault="009D1F03" w:rsidP="007B7436">
            <w:pPr>
              <w:pStyle w:val="ConsPlusNormal0"/>
              <w:spacing w:line="276" w:lineRule="auto"/>
              <w:jc w:val="center"/>
              <w:rPr>
                <w:sz w:val="24"/>
                <w:szCs w:val="24"/>
              </w:rPr>
            </w:pPr>
            <w:bookmarkStart w:id="18" w:name="P477"/>
            <w:bookmarkEnd w:id="18"/>
          </w:p>
          <w:p w14:paraId="7DA804A8" w14:textId="77777777" w:rsidR="007A7900" w:rsidRDefault="007A7900" w:rsidP="007B7436">
            <w:pPr>
              <w:pStyle w:val="ConsPlusNormal0"/>
              <w:spacing w:line="276" w:lineRule="auto"/>
              <w:jc w:val="center"/>
              <w:rPr>
                <w:sz w:val="24"/>
                <w:szCs w:val="24"/>
              </w:rPr>
            </w:pPr>
            <w:r>
              <w:rPr>
                <w:sz w:val="24"/>
                <w:szCs w:val="24"/>
              </w:rPr>
              <w:t>ЗАКАЗЧИК:</w:t>
            </w:r>
          </w:p>
        </w:tc>
        <w:tc>
          <w:tcPr>
            <w:tcW w:w="5570" w:type="dxa"/>
            <w:shd w:val="clear" w:color="auto" w:fill="auto"/>
            <w:vAlign w:val="center"/>
          </w:tcPr>
          <w:p w14:paraId="0D0F33AE" w14:textId="77777777" w:rsidR="00387F4D" w:rsidRDefault="00387F4D" w:rsidP="007B7436">
            <w:pPr>
              <w:pStyle w:val="ConsPlusNormal0"/>
              <w:spacing w:line="276" w:lineRule="auto"/>
              <w:jc w:val="center"/>
              <w:rPr>
                <w:sz w:val="24"/>
                <w:szCs w:val="24"/>
              </w:rPr>
            </w:pPr>
          </w:p>
          <w:p w14:paraId="31C7A97A" w14:textId="2D5410A4" w:rsidR="007A7900" w:rsidRPr="00F74EA6" w:rsidRDefault="007A7900" w:rsidP="007B7436">
            <w:pPr>
              <w:pStyle w:val="ConsPlusNormal0"/>
              <w:spacing w:line="276" w:lineRule="auto"/>
              <w:jc w:val="center"/>
              <w:rPr>
                <w:sz w:val="24"/>
                <w:szCs w:val="24"/>
              </w:rPr>
            </w:pPr>
            <w:r>
              <w:rPr>
                <w:sz w:val="24"/>
                <w:szCs w:val="24"/>
              </w:rPr>
              <w:t>ПОСТАВЩИК</w:t>
            </w:r>
            <w:r w:rsidRPr="00F74EA6">
              <w:rPr>
                <w:sz w:val="24"/>
                <w:szCs w:val="24"/>
              </w:rPr>
              <w:t>:</w:t>
            </w:r>
          </w:p>
        </w:tc>
      </w:tr>
      <w:tr w:rsidR="00BA1045" w14:paraId="5816EF79" w14:textId="77777777" w:rsidTr="00E76C20">
        <w:tc>
          <w:tcPr>
            <w:tcW w:w="4565" w:type="dxa"/>
            <w:shd w:val="clear" w:color="auto" w:fill="auto"/>
            <w:vAlign w:val="center"/>
          </w:tcPr>
          <w:p w14:paraId="27A3D0D4" w14:textId="07E0D9B3" w:rsidR="00BA1045" w:rsidRDefault="00BA1045" w:rsidP="00BA1045">
            <w:pPr>
              <w:pStyle w:val="ConsPlusNormal0"/>
              <w:spacing w:line="276" w:lineRule="auto"/>
              <w:jc w:val="center"/>
              <w:rPr>
                <w:sz w:val="24"/>
                <w:szCs w:val="24"/>
              </w:rPr>
            </w:pPr>
            <w:r>
              <w:rPr>
                <w:sz w:val="24"/>
                <w:szCs w:val="24"/>
              </w:rPr>
              <w:t>Начальник Учреждения</w:t>
            </w:r>
          </w:p>
        </w:tc>
        <w:tc>
          <w:tcPr>
            <w:tcW w:w="5570" w:type="dxa"/>
            <w:shd w:val="clear" w:color="auto" w:fill="auto"/>
          </w:tcPr>
          <w:p w14:paraId="528F21F7" w14:textId="09E377BF" w:rsidR="00BA1045" w:rsidRPr="00BA1045" w:rsidRDefault="00BA1045" w:rsidP="00BA1045">
            <w:pPr>
              <w:jc w:val="center"/>
              <w:rPr>
                <w:sz w:val="24"/>
                <w:szCs w:val="24"/>
              </w:rPr>
            </w:pPr>
          </w:p>
        </w:tc>
      </w:tr>
      <w:tr w:rsidR="00BA1045" w14:paraId="7FE2F906" w14:textId="77777777" w:rsidTr="00E76C20">
        <w:trPr>
          <w:trHeight w:val="388"/>
        </w:trPr>
        <w:tc>
          <w:tcPr>
            <w:tcW w:w="4565" w:type="dxa"/>
            <w:shd w:val="clear" w:color="auto" w:fill="auto"/>
            <w:vAlign w:val="center"/>
          </w:tcPr>
          <w:p w14:paraId="02EDE0A2" w14:textId="4449A96D" w:rsidR="00BA1045" w:rsidRDefault="00BA1045" w:rsidP="00BA1045">
            <w:pPr>
              <w:pStyle w:val="ConsPlusNormal0"/>
              <w:spacing w:line="276" w:lineRule="auto"/>
              <w:rPr>
                <w:sz w:val="24"/>
                <w:szCs w:val="24"/>
              </w:rPr>
            </w:pPr>
            <w:r>
              <w:rPr>
                <w:sz w:val="24"/>
                <w:szCs w:val="24"/>
              </w:rPr>
              <w:t>_____________________</w:t>
            </w:r>
            <w:r>
              <w:t xml:space="preserve"> </w:t>
            </w:r>
            <w:r w:rsidRPr="00A04636">
              <w:rPr>
                <w:sz w:val="24"/>
                <w:szCs w:val="24"/>
              </w:rPr>
              <w:t>Н.Н.</w:t>
            </w:r>
            <w:r>
              <w:rPr>
                <w:sz w:val="24"/>
                <w:szCs w:val="24"/>
              </w:rPr>
              <w:t xml:space="preserve"> </w:t>
            </w:r>
            <w:r w:rsidRPr="00A04636">
              <w:rPr>
                <w:sz w:val="24"/>
                <w:szCs w:val="24"/>
              </w:rPr>
              <w:t>Малашин</w:t>
            </w:r>
          </w:p>
        </w:tc>
        <w:tc>
          <w:tcPr>
            <w:tcW w:w="5570" w:type="dxa"/>
            <w:shd w:val="clear" w:color="auto" w:fill="auto"/>
          </w:tcPr>
          <w:p w14:paraId="7ACF5B00" w14:textId="068DD2FA" w:rsidR="00BA1045" w:rsidRPr="00BA1045" w:rsidRDefault="00BA1045" w:rsidP="00BA1045">
            <w:pPr>
              <w:pStyle w:val="ConsPlusNormal0"/>
              <w:spacing w:line="276" w:lineRule="auto"/>
              <w:rPr>
                <w:sz w:val="24"/>
                <w:szCs w:val="24"/>
              </w:rPr>
            </w:pPr>
            <w:r w:rsidRPr="00BA1045">
              <w:rPr>
                <w:sz w:val="24"/>
                <w:szCs w:val="24"/>
              </w:rPr>
              <w:t>_______________________________</w:t>
            </w:r>
            <w:r w:rsidR="007F209E">
              <w:t xml:space="preserve"> </w:t>
            </w:r>
          </w:p>
        </w:tc>
      </w:tr>
      <w:tr w:rsidR="007A7900" w14:paraId="1F9047E7" w14:textId="77777777" w:rsidTr="00AD7E22">
        <w:trPr>
          <w:trHeight w:val="87"/>
        </w:trPr>
        <w:tc>
          <w:tcPr>
            <w:tcW w:w="4565" w:type="dxa"/>
            <w:shd w:val="clear" w:color="auto" w:fill="auto"/>
            <w:vAlign w:val="center"/>
          </w:tcPr>
          <w:p w14:paraId="41784CD9" w14:textId="77777777" w:rsidR="007A7900" w:rsidRPr="006328B4" w:rsidRDefault="007A7900" w:rsidP="007B7436">
            <w:pPr>
              <w:pStyle w:val="ConsPlusNormal0"/>
              <w:spacing w:line="276" w:lineRule="auto"/>
              <w:rPr>
                <w:sz w:val="20"/>
                <w:szCs w:val="20"/>
              </w:rPr>
            </w:pPr>
            <w:r w:rsidRPr="006328B4">
              <w:rPr>
                <w:sz w:val="20"/>
                <w:szCs w:val="20"/>
              </w:rPr>
              <w:t xml:space="preserve">М.П. </w:t>
            </w:r>
          </w:p>
        </w:tc>
        <w:tc>
          <w:tcPr>
            <w:tcW w:w="5570" w:type="dxa"/>
            <w:shd w:val="clear" w:color="auto" w:fill="auto"/>
          </w:tcPr>
          <w:p w14:paraId="3F28E970" w14:textId="77777777" w:rsidR="007A7900" w:rsidRPr="00F74EA6" w:rsidRDefault="007A7900" w:rsidP="007B7436">
            <w:pPr>
              <w:pStyle w:val="ConsPlusNormal0"/>
              <w:spacing w:line="276" w:lineRule="auto"/>
              <w:rPr>
                <w:sz w:val="24"/>
                <w:szCs w:val="24"/>
              </w:rPr>
            </w:pPr>
            <w:r w:rsidRPr="006328B4">
              <w:rPr>
                <w:sz w:val="20"/>
                <w:szCs w:val="20"/>
              </w:rPr>
              <w:t>М.П.</w:t>
            </w:r>
          </w:p>
        </w:tc>
      </w:tr>
    </w:tbl>
    <w:p w14:paraId="7D233711" w14:textId="77777777" w:rsidR="00695729" w:rsidRDefault="00695729" w:rsidP="004368F1">
      <w:pPr>
        <w:pStyle w:val="ConsPlusNormal0"/>
        <w:jc w:val="both"/>
      </w:pPr>
    </w:p>
    <w:p w14:paraId="7409185A" w14:textId="0032E783" w:rsidR="00ED7171" w:rsidRDefault="00ED7171" w:rsidP="00ED7171">
      <w:pPr>
        <w:pStyle w:val="ConsPlusNormal0"/>
        <w:jc w:val="right"/>
        <w:outlineLvl w:val="1"/>
        <w:rPr>
          <w:sz w:val="24"/>
          <w:szCs w:val="24"/>
        </w:rPr>
      </w:pPr>
      <w:bookmarkStart w:id="19" w:name="_Hlk194669247"/>
      <w:r>
        <w:rPr>
          <w:sz w:val="24"/>
          <w:szCs w:val="24"/>
        </w:rPr>
        <w:t>Приложение №2</w:t>
      </w:r>
    </w:p>
    <w:p w14:paraId="1BF83354" w14:textId="77777777" w:rsidR="00ED7171" w:rsidRDefault="00ED7171" w:rsidP="00ED7171">
      <w:pPr>
        <w:jc w:val="right"/>
        <w:rPr>
          <w:sz w:val="24"/>
          <w:szCs w:val="24"/>
        </w:rPr>
      </w:pPr>
      <w:r>
        <w:rPr>
          <w:sz w:val="24"/>
          <w:szCs w:val="24"/>
        </w:rPr>
        <w:t>к контракту</w:t>
      </w:r>
    </w:p>
    <w:p w14:paraId="1BD5D018" w14:textId="77777777" w:rsidR="00ED7171" w:rsidRPr="007633E7" w:rsidRDefault="00ED7171" w:rsidP="00ED7171">
      <w:pPr>
        <w:jc w:val="right"/>
        <w:rPr>
          <w:sz w:val="24"/>
          <w:szCs w:val="24"/>
        </w:rPr>
      </w:pPr>
      <w:r>
        <w:rPr>
          <w:sz w:val="24"/>
          <w:szCs w:val="24"/>
        </w:rPr>
        <w:t xml:space="preserve">от_________№ </w:t>
      </w:r>
      <w:r w:rsidRPr="007633E7">
        <w:rPr>
          <w:sz w:val="24"/>
          <w:szCs w:val="24"/>
        </w:rPr>
        <w:t>-</w:t>
      </w:r>
    </w:p>
    <w:p w14:paraId="4DA21329" w14:textId="77777777" w:rsidR="00ED7171" w:rsidRDefault="00ED7171" w:rsidP="000670B1">
      <w:pPr>
        <w:pStyle w:val="ConsPlusNormal0"/>
        <w:jc w:val="center"/>
        <w:rPr>
          <w:b/>
          <w:bCs/>
          <w:sz w:val="24"/>
          <w:szCs w:val="24"/>
        </w:rPr>
      </w:pPr>
    </w:p>
    <w:p w14:paraId="46D3690D" w14:textId="41EA1E88" w:rsidR="000670B1" w:rsidRDefault="000670B1" w:rsidP="000670B1">
      <w:pPr>
        <w:pStyle w:val="ConsPlusNormal0"/>
        <w:jc w:val="center"/>
        <w:rPr>
          <w:b/>
          <w:bCs/>
          <w:sz w:val="24"/>
          <w:szCs w:val="24"/>
        </w:rPr>
      </w:pPr>
      <w:r w:rsidRPr="000670B1">
        <w:rPr>
          <w:b/>
          <w:bCs/>
          <w:sz w:val="24"/>
          <w:szCs w:val="24"/>
        </w:rPr>
        <w:t>Описание объекта закупки (Техническое задание)</w:t>
      </w:r>
    </w:p>
    <w:p w14:paraId="5D8C20A5" w14:textId="77777777" w:rsidR="000670B1" w:rsidRPr="000670B1" w:rsidRDefault="000670B1" w:rsidP="000670B1">
      <w:pPr>
        <w:pStyle w:val="ConsPlusNormal0"/>
        <w:jc w:val="center"/>
        <w:rPr>
          <w:b/>
          <w:bCs/>
          <w:sz w:val="24"/>
          <w:szCs w:val="24"/>
        </w:rPr>
      </w:pPr>
    </w:p>
    <w:p w14:paraId="46832336" w14:textId="02761606" w:rsidR="000670B1" w:rsidRPr="000670B1" w:rsidRDefault="000670B1" w:rsidP="001A6AE5">
      <w:pPr>
        <w:pStyle w:val="ConsPlusNormal0"/>
        <w:ind w:firstLine="567"/>
        <w:jc w:val="both"/>
        <w:rPr>
          <w:color w:val="000000"/>
          <w:sz w:val="24"/>
          <w:szCs w:val="24"/>
        </w:rPr>
      </w:pPr>
      <w:r w:rsidRPr="000670B1">
        <w:rPr>
          <w:color w:val="000000"/>
          <w:sz w:val="24"/>
          <w:szCs w:val="24"/>
        </w:rPr>
        <w:t>1.</w:t>
      </w:r>
      <w:r w:rsidRPr="000670B1">
        <w:rPr>
          <w:color w:val="000000"/>
          <w:sz w:val="24"/>
          <w:szCs w:val="24"/>
        </w:rPr>
        <w:tab/>
        <w:t>Место доставки Товаров (фактический адрес) или место получения товаров: Поставка Товара по Заявке осуществ</w:t>
      </w:r>
      <w:r w:rsidR="009E5222">
        <w:rPr>
          <w:color w:val="000000"/>
          <w:sz w:val="24"/>
          <w:szCs w:val="24"/>
        </w:rPr>
        <w:t xml:space="preserve">ляется Поставщиком по </w:t>
      </w:r>
      <w:r w:rsidR="002D2942">
        <w:rPr>
          <w:color w:val="000000"/>
          <w:sz w:val="24"/>
          <w:szCs w:val="24"/>
        </w:rPr>
        <w:t xml:space="preserve">адресу: </w:t>
      </w:r>
      <w:r w:rsidR="001A6AE5" w:rsidRPr="001A6AE5">
        <w:rPr>
          <w:sz w:val="24"/>
          <w:szCs w:val="24"/>
        </w:rPr>
        <w:t>Мурманская обл. г. Мурманск, причал ПМК 67 пос. Дровяное. Судно: МБ «Атрия» (МК-0633)</w:t>
      </w:r>
      <w:r w:rsidR="001A6AE5">
        <w:rPr>
          <w:sz w:val="24"/>
          <w:szCs w:val="24"/>
        </w:rPr>
        <w:t>.</w:t>
      </w:r>
    </w:p>
    <w:p w14:paraId="2FEA9DE5" w14:textId="77777777" w:rsidR="000670B1" w:rsidRPr="000670B1" w:rsidRDefault="000670B1" w:rsidP="000670B1">
      <w:pPr>
        <w:pStyle w:val="ConsPlusNormal0"/>
        <w:ind w:firstLine="539"/>
        <w:jc w:val="both"/>
        <w:rPr>
          <w:color w:val="000000"/>
          <w:sz w:val="24"/>
          <w:szCs w:val="24"/>
        </w:rPr>
      </w:pPr>
      <w:r w:rsidRPr="000670B1">
        <w:rPr>
          <w:color w:val="000000"/>
          <w:sz w:val="24"/>
          <w:szCs w:val="24"/>
        </w:rPr>
        <w:t>2. Порядок доставки Товаров: Доставка Товара производится силами и транспортом Поставщика.</w:t>
      </w:r>
    </w:p>
    <w:p w14:paraId="56B81469" w14:textId="77777777" w:rsidR="000670B1" w:rsidRPr="000670B1" w:rsidRDefault="000670B1" w:rsidP="000670B1">
      <w:pPr>
        <w:pStyle w:val="ConsPlusNormal0"/>
        <w:ind w:firstLine="539"/>
        <w:jc w:val="both"/>
        <w:rPr>
          <w:color w:val="000000"/>
          <w:sz w:val="24"/>
          <w:szCs w:val="24"/>
        </w:rPr>
      </w:pPr>
      <w:r w:rsidRPr="000670B1">
        <w:rPr>
          <w:color w:val="000000"/>
          <w:sz w:val="24"/>
          <w:szCs w:val="24"/>
        </w:rPr>
        <w:t>3. Способ доставки (авиа, ж/д, авто, водный транспорт): Определяется Поставщиком и входит в цену Контракта.</w:t>
      </w:r>
    </w:p>
    <w:p w14:paraId="6EF3DF27" w14:textId="0ADE69A0" w:rsidR="000670B1" w:rsidRPr="000670B1" w:rsidRDefault="000670B1" w:rsidP="000670B1">
      <w:pPr>
        <w:pStyle w:val="ConsPlusNormal0"/>
        <w:ind w:firstLine="539"/>
        <w:jc w:val="both"/>
        <w:rPr>
          <w:color w:val="000000"/>
          <w:sz w:val="24"/>
          <w:szCs w:val="24"/>
        </w:rPr>
      </w:pPr>
      <w:r w:rsidRPr="000670B1">
        <w:rPr>
          <w:color w:val="000000"/>
          <w:sz w:val="24"/>
          <w:szCs w:val="24"/>
        </w:rPr>
        <w:t>4. Сроки поставки (начало, окончание, периодичность): Товар Заказчику поставляется в соответствии с условиями Контракта. Заказчик направляет Заявки в пределах срока, указанного в Контракте.</w:t>
      </w:r>
    </w:p>
    <w:p w14:paraId="1CC4C14C" w14:textId="77777777" w:rsidR="000670B1" w:rsidRPr="000670B1" w:rsidRDefault="000670B1" w:rsidP="000670B1">
      <w:pPr>
        <w:pStyle w:val="ConsPlusNormal0"/>
        <w:ind w:firstLine="539"/>
        <w:jc w:val="both"/>
        <w:rPr>
          <w:color w:val="000000"/>
          <w:sz w:val="24"/>
          <w:szCs w:val="24"/>
        </w:rPr>
      </w:pPr>
      <w:r w:rsidRPr="000670B1">
        <w:rPr>
          <w:color w:val="000000"/>
          <w:sz w:val="24"/>
          <w:szCs w:val="24"/>
        </w:rPr>
        <w:t>5. Качество Товара, срок годности: -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43384A44" w14:textId="77777777" w:rsidR="000670B1" w:rsidRPr="000670B1" w:rsidRDefault="000670B1" w:rsidP="000670B1">
      <w:pPr>
        <w:pStyle w:val="ConsPlusNormal0"/>
        <w:ind w:firstLine="539"/>
        <w:jc w:val="both"/>
        <w:rPr>
          <w:color w:val="000000"/>
          <w:sz w:val="24"/>
          <w:szCs w:val="24"/>
        </w:rPr>
      </w:pPr>
      <w:r w:rsidRPr="000670B1">
        <w:rPr>
          <w:color w:val="000000"/>
          <w:sz w:val="24"/>
          <w:szCs w:val="24"/>
        </w:rPr>
        <w:t>- Товар не должен представлять опасности для жизни и здоровья граждан.</w:t>
      </w:r>
    </w:p>
    <w:p w14:paraId="6185DB62" w14:textId="77777777" w:rsidR="000670B1" w:rsidRPr="000670B1" w:rsidRDefault="000670B1" w:rsidP="000670B1">
      <w:pPr>
        <w:pStyle w:val="ConsPlusNormal0"/>
        <w:ind w:firstLine="539"/>
        <w:jc w:val="both"/>
        <w:rPr>
          <w:color w:val="000000"/>
          <w:sz w:val="24"/>
          <w:szCs w:val="24"/>
        </w:rPr>
      </w:pPr>
      <w:r w:rsidRPr="000670B1">
        <w:rPr>
          <w:color w:val="000000"/>
          <w:sz w:val="24"/>
          <w:szCs w:val="24"/>
        </w:rPr>
        <w:t>- Товар должен быть пригодным для целей, для которых Товар такого рода обычно используется, и соответствовать условиям настоящего Контракта.</w:t>
      </w:r>
    </w:p>
    <w:p w14:paraId="673E1FC8" w14:textId="77777777" w:rsidR="000670B1" w:rsidRPr="000670B1" w:rsidRDefault="000670B1" w:rsidP="000670B1">
      <w:pPr>
        <w:pStyle w:val="ConsPlusNormal0"/>
        <w:ind w:firstLine="539"/>
        <w:jc w:val="both"/>
        <w:rPr>
          <w:color w:val="000000"/>
          <w:sz w:val="24"/>
          <w:szCs w:val="24"/>
        </w:rPr>
      </w:pPr>
      <w:r w:rsidRPr="000670B1">
        <w:rPr>
          <w:color w:val="000000"/>
          <w:sz w:val="24"/>
          <w:szCs w:val="24"/>
        </w:rPr>
        <w:t>6. Упаковка Товара: -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55562C0C" w14:textId="77777777" w:rsidR="000670B1" w:rsidRPr="000670B1" w:rsidRDefault="000670B1" w:rsidP="000670B1">
      <w:pPr>
        <w:pStyle w:val="ConsPlusNormal0"/>
        <w:ind w:firstLine="539"/>
        <w:jc w:val="both"/>
        <w:rPr>
          <w:color w:val="000000"/>
          <w:sz w:val="24"/>
          <w:szCs w:val="24"/>
        </w:rPr>
      </w:pPr>
      <w:r w:rsidRPr="000670B1">
        <w:rPr>
          <w:color w:val="000000"/>
          <w:sz w:val="24"/>
          <w:szCs w:val="24"/>
        </w:rPr>
        <w:t>-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14:paraId="65E4B3E1" w14:textId="77777777" w:rsidR="000670B1" w:rsidRPr="000670B1" w:rsidRDefault="000670B1" w:rsidP="000670B1">
      <w:pPr>
        <w:pStyle w:val="ConsPlusNormal0"/>
        <w:ind w:firstLine="539"/>
        <w:jc w:val="both"/>
        <w:rPr>
          <w:color w:val="000000"/>
          <w:sz w:val="24"/>
          <w:szCs w:val="24"/>
        </w:rPr>
      </w:pPr>
      <w:r w:rsidRPr="000670B1">
        <w:rPr>
          <w:color w:val="000000"/>
          <w:sz w:val="24"/>
          <w:szCs w:val="24"/>
        </w:rPr>
        <w:t>- Поставщик несет ответственность перед Заказчиком за повреждение Товара вследствие его ненадлежащей упаковки.</w:t>
      </w:r>
    </w:p>
    <w:p w14:paraId="11D5B1AE" w14:textId="77777777" w:rsidR="000670B1" w:rsidRPr="000670B1" w:rsidRDefault="000670B1" w:rsidP="000670B1">
      <w:pPr>
        <w:pStyle w:val="ConsPlusNormal0"/>
        <w:ind w:firstLine="539"/>
        <w:jc w:val="both"/>
        <w:rPr>
          <w:color w:val="000000"/>
          <w:sz w:val="24"/>
          <w:szCs w:val="24"/>
        </w:rPr>
      </w:pPr>
      <w:r w:rsidRPr="000670B1">
        <w:rPr>
          <w:color w:val="000000"/>
          <w:sz w:val="24"/>
          <w:szCs w:val="24"/>
        </w:rPr>
        <w:t>-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4E0E2C1D" w14:textId="77777777" w:rsidR="000670B1" w:rsidRPr="000670B1" w:rsidRDefault="000670B1" w:rsidP="000670B1">
      <w:pPr>
        <w:pStyle w:val="ConsPlusNormal0"/>
        <w:ind w:firstLine="539"/>
        <w:jc w:val="both"/>
        <w:rPr>
          <w:color w:val="000000"/>
          <w:sz w:val="24"/>
          <w:szCs w:val="24"/>
        </w:rPr>
      </w:pPr>
      <w:r w:rsidRPr="000670B1">
        <w:rPr>
          <w:color w:val="000000"/>
          <w:sz w:val="24"/>
          <w:szCs w:val="24"/>
        </w:rPr>
        <w:t xml:space="preserve">-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 </w:t>
      </w:r>
    </w:p>
    <w:p w14:paraId="58FB35C3" w14:textId="10BF2E74" w:rsidR="000670B1" w:rsidRDefault="000670B1" w:rsidP="000670B1">
      <w:pPr>
        <w:pStyle w:val="ConsPlusNormal0"/>
        <w:ind w:firstLine="539"/>
        <w:jc w:val="both"/>
        <w:rPr>
          <w:color w:val="000000"/>
          <w:sz w:val="24"/>
          <w:szCs w:val="24"/>
        </w:rPr>
      </w:pPr>
      <w:r w:rsidRPr="000670B1">
        <w:rPr>
          <w:color w:val="000000"/>
          <w:sz w:val="24"/>
          <w:szCs w:val="24"/>
        </w:rPr>
        <w:t>7. Составляющие цены Контракта: Цена Контракта включает в себя стоимость товара, все расходы на перевозку, страхование, уплату таможенных пошлин, налогов (включая НДС, если Поставщик является плательщиком НДС), сборов и других обязательных платежей, предусмотренных законодательством Российской Федерации, а также затраты Поставщика, связанные с доставкой товара к месту поставки и со сбытом (хранением, транспортировкой, погрузкой в транспортные средства и др. расходов). Неучтенные затраты Поставщика, связанные с исполнением Контракта, но не включенные в указанную цену, оплате Заказчиком не подлежат.</w:t>
      </w:r>
      <w:bookmarkEnd w:id="19"/>
    </w:p>
    <w:p w14:paraId="7E5F5EED" w14:textId="77777777" w:rsidR="00F43E21" w:rsidRDefault="00F43E21" w:rsidP="000670B1">
      <w:pPr>
        <w:pStyle w:val="ConsPlusNormal0"/>
        <w:ind w:firstLine="539"/>
        <w:jc w:val="both"/>
        <w:rPr>
          <w:color w:val="000000"/>
          <w:sz w:val="24"/>
          <w:szCs w:val="24"/>
        </w:rPr>
      </w:pPr>
    </w:p>
    <w:p w14:paraId="7001FB76" w14:textId="77777777" w:rsidR="00F43E21" w:rsidRDefault="00F43E21" w:rsidP="000670B1">
      <w:pPr>
        <w:pStyle w:val="ConsPlusNormal0"/>
        <w:ind w:firstLine="539"/>
        <w:jc w:val="both"/>
        <w:rPr>
          <w:color w:val="000000"/>
          <w:sz w:val="24"/>
          <w:szCs w:val="24"/>
        </w:rPr>
      </w:pPr>
    </w:p>
    <w:p w14:paraId="2F57125C" w14:textId="77777777" w:rsidR="00F43E21" w:rsidRDefault="00F43E21" w:rsidP="000670B1">
      <w:pPr>
        <w:pStyle w:val="ConsPlusNormal0"/>
        <w:ind w:firstLine="539"/>
        <w:jc w:val="both"/>
        <w:rPr>
          <w:color w:val="000000"/>
          <w:sz w:val="24"/>
          <w:szCs w:val="24"/>
        </w:rPr>
      </w:pPr>
    </w:p>
    <w:p w14:paraId="4835E52D" w14:textId="77777777" w:rsidR="00F43E21" w:rsidRDefault="00F43E21" w:rsidP="000670B1">
      <w:pPr>
        <w:pStyle w:val="ConsPlusNormal0"/>
        <w:ind w:firstLine="539"/>
        <w:jc w:val="both"/>
        <w:rPr>
          <w:color w:val="000000"/>
          <w:sz w:val="24"/>
          <w:szCs w:val="24"/>
        </w:rPr>
      </w:pPr>
    </w:p>
    <w:p w14:paraId="004C2185" w14:textId="77777777" w:rsidR="00F43E21" w:rsidRDefault="00F43E21" w:rsidP="00DA2635">
      <w:pPr>
        <w:pStyle w:val="ConsPlusNormal0"/>
        <w:jc w:val="both"/>
        <w:rPr>
          <w:color w:val="000000"/>
          <w:sz w:val="24"/>
          <w:szCs w:val="24"/>
        </w:rPr>
      </w:pPr>
    </w:p>
    <w:p w14:paraId="5AAA5EF7" w14:textId="77777777" w:rsidR="00F43E21" w:rsidRDefault="00F43E21" w:rsidP="000670B1">
      <w:pPr>
        <w:pStyle w:val="ConsPlusNormal0"/>
        <w:ind w:firstLine="539"/>
        <w:jc w:val="both"/>
        <w:rPr>
          <w:color w:val="000000"/>
          <w:sz w:val="24"/>
          <w:szCs w:val="24"/>
        </w:rPr>
      </w:pPr>
    </w:p>
    <w:tbl>
      <w:tblPr>
        <w:tblW w:w="10135" w:type="dxa"/>
        <w:tblCellMar>
          <w:top w:w="102" w:type="dxa"/>
          <w:left w:w="62" w:type="dxa"/>
          <w:bottom w:w="102" w:type="dxa"/>
          <w:right w:w="62" w:type="dxa"/>
        </w:tblCellMar>
        <w:tblLook w:val="04A0" w:firstRow="1" w:lastRow="0" w:firstColumn="1" w:lastColumn="0" w:noHBand="0" w:noVBand="1"/>
      </w:tblPr>
      <w:tblGrid>
        <w:gridCol w:w="4565"/>
        <w:gridCol w:w="5570"/>
      </w:tblGrid>
      <w:tr w:rsidR="00F43E21" w14:paraId="0F04C20C" w14:textId="77777777" w:rsidTr="00890CBE">
        <w:trPr>
          <w:trHeight w:val="297"/>
        </w:trPr>
        <w:tc>
          <w:tcPr>
            <w:tcW w:w="4565" w:type="dxa"/>
            <w:shd w:val="clear" w:color="auto" w:fill="auto"/>
            <w:vAlign w:val="center"/>
          </w:tcPr>
          <w:p w14:paraId="46F7E6EE" w14:textId="77777777" w:rsidR="00F43E21" w:rsidRPr="004C7B31" w:rsidRDefault="00F43E21" w:rsidP="00890CBE">
            <w:pPr>
              <w:pStyle w:val="ConsPlusNormal0"/>
              <w:spacing w:line="276" w:lineRule="auto"/>
              <w:jc w:val="center"/>
              <w:rPr>
                <w:sz w:val="24"/>
                <w:szCs w:val="24"/>
              </w:rPr>
            </w:pPr>
          </w:p>
          <w:p w14:paraId="2F63062A" w14:textId="77777777" w:rsidR="00F43E21" w:rsidRDefault="00F43E21" w:rsidP="00890CBE">
            <w:pPr>
              <w:pStyle w:val="ConsPlusNormal0"/>
              <w:spacing w:line="276" w:lineRule="auto"/>
              <w:jc w:val="center"/>
              <w:rPr>
                <w:sz w:val="24"/>
                <w:szCs w:val="24"/>
              </w:rPr>
            </w:pPr>
            <w:r>
              <w:rPr>
                <w:sz w:val="24"/>
                <w:szCs w:val="24"/>
              </w:rPr>
              <w:t>ЗАКАЗЧИК:</w:t>
            </w:r>
          </w:p>
        </w:tc>
        <w:tc>
          <w:tcPr>
            <w:tcW w:w="5570" w:type="dxa"/>
            <w:shd w:val="clear" w:color="auto" w:fill="auto"/>
            <w:vAlign w:val="center"/>
          </w:tcPr>
          <w:p w14:paraId="04F03A99" w14:textId="77777777" w:rsidR="00F43E21" w:rsidRPr="00F74EA6" w:rsidRDefault="00F43E21" w:rsidP="00890CBE">
            <w:pPr>
              <w:pStyle w:val="ConsPlusNormal0"/>
              <w:spacing w:line="276" w:lineRule="auto"/>
              <w:jc w:val="center"/>
              <w:rPr>
                <w:sz w:val="24"/>
                <w:szCs w:val="24"/>
              </w:rPr>
            </w:pPr>
            <w:r>
              <w:rPr>
                <w:sz w:val="24"/>
                <w:szCs w:val="24"/>
              </w:rPr>
              <w:t>ПОСТАВЩИК</w:t>
            </w:r>
            <w:r w:rsidRPr="00F74EA6">
              <w:rPr>
                <w:sz w:val="24"/>
                <w:szCs w:val="24"/>
              </w:rPr>
              <w:t>:</w:t>
            </w:r>
          </w:p>
        </w:tc>
      </w:tr>
      <w:tr w:rsidR="00BA1045" w14:paraId="2A241B73" w14:textId="77777777" w:rsidTr="00BC2D29">
        <w:tc>
          <w:tcPr>
            <w:tcW w:w="4565" w:type="dxa"/>
            <w:shd w:val="clear" w:color="auto" w:fill="auto"/>
            <w:vAlign w:val="center"/>
          </w:tcPr>
          <w:p w14:paraId="4494FE42" w14:textId="6D6CD20A" w:rsidR="00BA1045" w:rsidRDefault="00BA1045" w:rsidP="00BA1045">
            <w:pPr>
              <w:pStyle w:val="ConsPlusNormal0"/>
              <w:spacing w:line="276" w:lineRule="auto"/>
              <w:jc w:val="center"/>
              <w:rPr>
                <w:sz w:val="24"/>
                <w:szCs w:val="24"/>
              </w:rPr>
            </w:pPr>
            <w:r>
              <w:rPr>
                <w:sz w:val="24"/>
                <w:szCs w:val="24"/>
              </w:rPr>
              <w:t>Начальник Учреждения</w:t>
            </w:r>
          </w:p>
        </w:tc>
        <w:tc>
          <w:tcPr>
            <w:tcW w:w="5570" w:type="dxa"/>
            <w:shd w:val="clear" w:color="auto" w:fill="auto"/>
          </w:tcPr>
          <w:p w14:paraId="22EAF0C9" w14:textId="6F32AFC4" w:rsidR="00BA1045" w:rsidRPr="00BA1045" w:rsidRDefault="00BA1045" w:rsidP="00BA1045">
            <w:pPr>
              <w:jc w:val="center"/>
              <w:rPr>
                <w:sz w:val="24"/>
                <w:szCs w:val="24"/>
              </w:rPr>
            </w:pPr>
          </w:p>
        </w:tc>
      </w:tr>
      <w:tr w:rsidR="00BA1045" w14:paraId="17C5D39B" w14:textId="77777777" w:rsidTr="00BC2D29">
        <w:trPr>
          <w:trHeight w:val="388"/>
        </w:trPr>
        <w:tc>
          <w:tcPr>
            <w:tcW w:w="4565" w:type="dxa"/>
            <w:shd w:val="clear" w:color="auto" w:fill="auto"/>
            <w:vAlign w:val="center"/>
          </w:tcPr>
          <w:p w14:paraId="463DC8BE" w14:textId="5689BC83" w:rsidR="00BA1045" w:rsidRDefault="00BA1045" w:rsidP="00BA1045">
            <w:pPr>
              <w:pStyle w:val="ConsPlusNormal0"/>
              <w:spacing w:line="276" w:lineRule="auto"/>
              <w:rPr>
                <w:sz w:val="24"/>
                <w:szCs w:val="24"/>
              </w:rPr>
            </w:pPr>
            <w:r>
              <w:rPr>
                <w:sz w:val="24"/>
                <w:szCs w:val="24"/>
              </w:rPr>
              <w:t>_____________________</w:t>
            </w:r>
            <w:r>
              <w:t xml:space="preserve"> </w:t>
            </w:r>
            <w:r w:rsidRPr="00A04636">
              <w:rPr>
                <w:sz w:val="24"/>
                <w:szCs w:val="24"/>
              </w:rPr>
              <w:t>Н.Н.</w:t>
            </w:r>
            <w:r>
              <w:rPr>
                <w:sz w:val="24"/>
                <w:szCs w:val="24"/>
              </w:rPr>
              <w:t xml:space="preserve"> </w:t>
            </w:r>
            <w:r w:rsidRPr="00A04636">
              <w:rPr>
                <w:sz w:val="24"/>
                <w:szCs w:val="24"/>
              </w:rPr>
              <w:t>Малашин</w:t>
            </w:r>
          </w:p>
        </w:tc>
        <w:tc>
          <w:tcPr>
            <w:tcW w:w="5570" w:type="dxa"/>
            <w:shd w:val="clear" w:color="auto" w:fill="auto"/>
          </w:tcPr>
          <w:p w14:paraId="4B4B032E" w14:textId="260D81A0" w:rsidR="00BA1045" w:rsidRPr="00BA1045" w:rsidRDefault="00BA1045" w:rsidP="00BA1045">
            <w:pPr>
              <w:pStyle w:val="ConsPlusNormal0"/>
              <w:spacing w:line="276" w:lineRule="auto"/>
              <w:rPr>
                <w:sz w:val="24"/>
                <w:szCs w:val="24"/>
              </w:rPr>
            </w:pPr>
            <w:r w:rsidRPr="00BA1045">
              <w:rPr>
                <w:sz w:val="24"/>
                <w:szCs w:val="24"/>
              </w:rPr>
              <w:t>_______________________________</w:t>
            </w:r>
            <w:r w:rsidR="002C6542">
              <w:t xml:space="preserve"> </w:t>
            </w:r>
          </w:p>
        </w:tc>
      </w:tr>
      <w:tr w:rsidR="00F43E21" w14:paraId="25576A16" w14:textId="77777777" w:rsidTr="00DA2635">
        <w:trPr>
          <w:trHeight w:val="217"/>
        </w:trPr>
        <w:tc>
          <w:tcPr>
            <w:tcW w:w="4565" w:type="dxa"/>
            <w:shd w:val="clear" w:color="auto" w:fill="auto"/>
            <w:vAlign w:val="center"/>
          </w:tcPr>
          <w:p w14:paraId="1B539742" w14:textId="77777777" w:rsidR="00F43E21" w:rsidRPr="006328B4" w:rsidRDefault="00F43E21" w:rsidP="00890CBE">
            <w:pPr>
              <w:pStyle w:val="ConsPlusNormal0"/>
              <w:spacing w:line="276" w:lineRule="auto"/>
              <w:rPr>
                <w:sz w:val="20"/>
                <w:szCs w:val="20"/>
              </w:rPr>
            </w:pPr>
            <w:r w:rsidRPr="006328B4">
              <w:rPr>
                <w:sz w:val="20"/>
                <w:szCs w:val="20"/>
              </w:rPr>
              <w:t xml:space="preserve">М.П. </w:t>
            </w:r>
          </w:p>
        </w:tc>
        <w:tc>
          <w:tcPr>
            <w:tcW w:w="5570" w:type="dxa"/>
            <w:shd w:val="clear" w:color="auto" w:fill="auto"/>
          </w:tcPr>
          <w:p w14:paraId="70DE906C" w14:textId="77777777" w:rsidR="00F43E21" w:rsidRPr="00F74EA6" w:rsidRDefault="00F43E21" w:rsidP="00890CBE">
            <w:pPr>
              <w:pStyle w:val="ConsPlusNormal0"/>
              <w:spacing w:line="276" w:lineRule="auto"/>
              <w:rPr>
                <w:sz w:val="24"/>
                <w:szCs w:val="24"/>
              </w:rPr>
            </w:pPr>
            <w:r w:rsidRPr="006328B4">
              <w:rPr>
                <w:sz w:val="20"/>
                <w:szCs w:val="20"/>
              </w:rPr>
              <w:t>М.П.</w:t>
            </w:r>
          </w:p>
        </w:tc>
      </w:tr>
    </w:tbl>
    <w:p w14:paraId="7D9E8F99" w14:textId="77777777" w:rsidR="00F43E21" w:rsidRPr="000670B1" w:rsidRDefault="00F43E21" w:rsidP="000670B1">
      <w:pPr>
        <w:pStyle w:val="ConsPlusNormal0"/>
        <w:ind w:firstLine="539"/>
        <w:jc w:val="both"/>
        <w:rPr>
          <w:color w:val="000000"/>
          <w:sz w:val="24"/>
          <w:szCs w:val="24"/>
        </w:rPr>
      </w:pPr>
    </w:p>
    <w:sectPr w:rsidR="00F43E21" w:rsidRPr="000670B1" w:rsidSect="00DC5CA6">
      <w:pgSz w:w="11906" w:h="16838"/>
      <w:pgMar w:top="426" w:right="850" w:bottom="851" w:left="156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41EC3" w14:textId="77777777" w:rsidR="005B558A" w:rsidRDefault="005B558A" w:rsidP="00092FB9">
      <w:r>
        <w:separator/>
      </w:r>
    </w:p>
  </w:endnote>
  <w:endnote w:type="continuationSeparator" w:id="0">
    <w:p w14:paraId="70123BFE" w14:textId="77777777" w:rsidR="005B558A" w:rsidRDefault="005B558A" w:rsidP="0009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26C83" w14:textId="77777777" w:rsidR="005B558A" w:rsidRDefault="005B558A" w:rsidP="00092FB9">
      <w:r>
        <w:separator/>
      </w:r>
    </w:p>
  </w:footnote>
  <w:footnote w:type="continuationSeparator" w:id="0">
    <w:p w14:paraId="5898357E" w14:textId="77777777" w:rsidR="005B558A" w:rsidRDefault="005B558A" w:rsidP="00092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729"/>
    <w:rsid w:val="00001234"/>
    <w:rsid w:val="00003B10"/>
    <w:rsid w:val="00006131"/>
    <w:rsid w:val="00007911"/>
    <w:rsid w:val="000126B7"/>
    <w:rsid w:val="000129BF"/>
    <w:rsid w:val="00017048"/>
    <w:rsid w:val="000209E0"/>
    <w:rsid w:val="0002279D"/>
    <w:rsid w:val="00032AA9"/>
    <w:rsid w:val="000336C0"/>
    <w:rsid w:val="0004202B"/>
    <w:rsid w:val="000428D6"/>
    <w:rsid w:val="000670B1"/>
    <w:rsid w:val="00073215"/>
    <w:rsid w:val="00092FB9"/>
    <w:rsid w:val="000B7A88"/>
    <w:rsid w:val="000C1056"/>
    <w:rsid w:val="000C4864"/>
    <w:rsid w:val="000C4F84"/>
    <w:rsid w:val="000D1691"/>
    <w:rsid w:val="000D29BF"/>
    <w:rsid w:val="000D4C2E"/>
    <w:rsid w:val="000E425F"/>
    <w:rsid w:val="000E5864"/>
    <w:rsid w:val="000E6B62"/>
    <w:rsid w:val="000F01CE"/>
    <w:rsid w:val="001064D9"/>
    <w:rsid w:val="00127E9D"/>
    <w:rsid w:val="0014101E"/>
    <w:rsid w:val="0014547F"/>
    <w:rsid w:val="00161FD2"/>
    <w:rsid w:val="001935EC"/>
    <w:rsid w:val="00196266"/>
    <w:rsid w:val="001A6AE5"/>
    <w:rsid w:val="001B272C"/>
    <w:rsid w:val="001B6B43"/>
    <w:rsid w:val="001C1CAB"/>
    <w:rsid w:val="001C36A8"/>
    <w:rsid w:val="001D40FB"/>
    <w:rsid w:val="001E26C7"/>
    <w:rsid w:val="002005FC"/>
    <w:rsid w:val="00212049"/>
    <w:rsid w:val="002132A8"/>
    <w:rsid w:val="00221A1D"/>
    <w:rsid w:val="002222DA"/>
    <w:rsid w:val="0024243C"/>
    <w:rsid w:val="00254D1A"/>
    <w:rsid w:val="00255936"/>
    <w:rsid w:val="002603CA"/>
    <w:rsid w:val="00263466"/>
    <w:rsid w:val="0026392F"/>
    <w:rsid w:val="00271924"/>
    <w:rsid w:val="00281419"/>
    <w:rsid w:val="0029008C"/>
    <w:rsid w:val="00291FF0"/>
    <w:rsid w:val="002A0CD7"/>
    <w:rsid w:val="002A2737"/>
    <w:rsid w:val="002A6724"/>
    <w:rsid w:val="002B7A76"/>
    <w:rsid w:val="002C108D"/>
    <w:rsid w:val="002C6542"/>
    <w:rsid w:val="002D2942"/>
    <w:rsid w:val="002F1053"/>
    <w:rsid w:val="00302E28"/>
    <w:rsid w:val="0030459B"/>
    <w:rsid w:val="0031387F"/>
    <w:rsid w:val="00325FDA"/>
    <w:rsid w:val="00333419"/>
    <w:rsid w:val="003532CB"/>
    <w:rsid w:val="0035344E"/>
    <w:rsid w:val="00386C96"/>
    <w:rsid w:val="00387F4D"/>
    <w:rsid w:val="00392BD7"/>
    <w:rsid w:val="003B0188"/>
    <w:rsid w:val="003C3DF0"/>
    <w:rsid w:val="003C7921"/>
    <w:rsid w:val="003D462B"/>
    <w:rsid w:val="003E7175"/>
    <w:rsid w:val="003E75AD"/>
    <w:rsid w:val="003F25FC"/>
    <w:rsid w:val="003F2652"/>
    <w:rsid w:val="003F7186"/>
    <w:rsid w:val="004368F1"/>
    <w:rsid w:val="00447BDE"/>
    <w:rsid w:val="00452191"/>
    <w:rsid w:val="00457F68"/>
    <w:rsid w:val="00467681"/>
    <w:rsid w:val="00474561"/>
    <w:rsid w:val="004836EE"/>
    <w:rsid w:val="00490CCE"/>
    <w:rsid w:val="0049567D"/>
    <w:rsid w:val="004A0586"/>
    <w:rsid w:val="004B3B0D"/>
    <w:rsid w:val="004C7B31"/>
    <w:rsid w:val="004D7516"/>
    <w:rsid w:val="004E649B"/>
    <w:rsid w:val="004F0F4D"/>
    <w:rsid w:val="00503A7C"/>
    <w:rsid w:val="005060F1"/>
    <w:rsid w:val="00514D04"/>
    <w:rsid w:val="0053301E"/>
    <w:rsid w:val="0057730D"/>
    <w:rsid w:val="00581BF0"/>
    <w:rsid w:val="005A160C"/>
    <w:rsid w:val="005A52B1"/>
    <w:rsid w:val="005A77B4"/>
    <w:rsid w:val="005A7A8D"/>
    <w:rsid w:val="005B53BA"/>
    <w:rsid w:val="005B558A"/>
    <w:rsid w:val="005B7575"/>
    <w:rsid w:val="005C3016"/>
    <w:rsid w:val="005D0047"/>
    <w:rsid w:val="005E3587"/>
    <w:rsid w:val="00613472"/>
    <w:rsid w:val="006169F8"/>
    <w:rsid w:val="00631A0A"/>
    <w:rsid w:val="006328B4"/>
    <w:rsid w:val="00633AEF"/>
    <w:rsid w:val="00653F1A"/>
    <w:rsid w:val="006572C4"/>
    <w:rsid w:val="0067361B"/>
    <w:rsid w:val="0067634F"/>
    <w:rsid w:val="00680632"/>
    <w:rsid w:val="00686FEA"/>
    <w:rsid w:val="006872EB"/>
    <w:rsid w:val="00695729"/>
    <w:rsid w:val="006A35D5"/>
    <w:rsid w:val="006A3EBC"/>
    <w:rsid w:val="006A4864"/>
    <w:rsid w:val="006B77CA"/>
    <w:rsid w:val="006C1E6D"/>
    <w:rsid w:val="006C202A"/>
    <w:rsid w:val="006C6913"/>
    <w:rsid w:val="006F0ED8"/>
    <w:rsid w:val="00705928"/>
    <w:rsid w:val="007101BF"/>
    <w:rsid w:val="00712ECC"/>
    <w:rsid w:val="007268BB"/>
    <w:rsid w:val="0073599E"/>
    <w:rsid w:val="00754AC5"/>
    <w:rsid w:val="00755470"/>
    <w:rsid w:val="007633E7"/>
    <w:rsid w:val="007648D9"/>
    <w:rsid w:val="00767AD9"/>
    <w:rsid w:val="00781E69"/>
    <w:rsid w:val="007871AF"/>
    <w:rsid w:val="00790B17"/>
    <w:rsid w:val="007A343A"/>
    <w:rsid w:val="007A36DE"/>
    <w:rsid w:val="007A7900"/>
    <w:rsid w:val="007C15E1"/>
    <w:rsid w:val="007D3E43"/>
    <w:rsid w:val="007E0B6C"/>
    <w:rsid w:val="007E0DD7"/>
    <w:rsid w:val="007E3841"/>
    <w:rsid w:val="007E3D0F"/>
    <w:rsid w:val="007F209E"/>
    <w:rsid w:val="007F32D2"/>
    <w:rsid w:val="00802DB2"/>
    <w:rsid w:val="0080306C"/>
    <w:rsid w:val="00810387"/>
    <w:rsid w:val="008247C2"/>
    <w:rsid w:val="00824B2B"/>
    <w:rsid w:val="008373BF"/>
    <w:rsid w:val="00844FD9"/>
    <w:rsid w:val="00877B20"/>
    <w:rsid w:val="00882AAD"/>
    <w:rsid w:val="00891DDB"/>
    <w:rsid w:val="008B0136"/>
    <w:rsid w:val="008B39FA"/>
    <w:rsid w:val="008B7E99"/>
    <w:rsid w:val="008C28B1"/>
    <w:rsid w:val="008D23DA"/>
    <w:rsid w:val="008E5902"/>
    <w:rsid w:val="008E6B6B"/>
    <w:rsid w:val="008F2CCD"/>
    <w:rsid w:val="008F4FA3"/>
    <w:rsid w:val="00905475"/>
    <w:rsid w:val="00910364"/>
    <w:rsid w:val="00913419"/>
    <w:rsid w:val="00917C3C"/>
    <w:rsid w:val="009258B3"/>
    <w:rsid w:val="009272F4"/>
    <w:rsid w:val="009336A1"/>
    <w:rsid w:val="00942E25"/>
    <w:rsid w:val="00962B13"/>
    <w:rsid w:val="00965D19"/>
    <w:rsid w:val="00966D5C"/>
    <w:rsid w:val="00973C1A"/>
    <w:rsid w:val="00982FE3"/>
    <w:rsid w:val="00991953"/>
    <w:rsid w:val="009A559F"/>
    <w:rsid w:val="009C4E67"/>
    <w:rsid w:val="009C78CC"/>
    <w:rsid w:val="009D1F03"/>
    <w:rsid w:val="009D2057"/>
    <w:rsid w:val="009D226A"/>
    <w:rsid w:val="009D713C"/>
    <w:rsid w:val="009E5222"/>
    <w:rsid w:val="009F485C"/>
    <w:rsid w:val="009F5B48"/>
    <w:rsid w:val="00A17CC9"/>
    <w:rsid w:val="00A25473"/>
    <w:rsid w:val="00A30B6B"/>
    <w:rsid w:val="00A373DF"/>
    <w:rsid w:val="00A42E79"/>
    <w:rsid w:val="00A46E40"/>
    <w:rsid w:val="00A547DA"/>
    <w:rsid w:val="00A55E7C"/>
    <w:rsid w:val="00A74C85"/>
    <w:rsid w:val="00A77A40"/>
    <w:rsid w:val="00A80CD4"/>
    <w:rsid w:val="00A81276"/>
    <w:rsid w:val="00A81406"/>
    <w:rsid w:val="00A8171D"/>
    <w:rsid w:val="00A82C53"/>
    <w:rsid w:val="00A92EF8"/>
    <w:rsid w:val="00A977BC"/>
    <w:rsid w:val="00AB611D"/>
    <w:rsid w:val="00AC1291"/>
    <w:rsid w:val="00AC2F95"/>
    <w:rsid w:val="00AC6459"/>
    <w:rsid w:val="00AC6F11"/>
    <w:rsid w:val="00AD72B7"/>
    <w:rsid w:val="00AE01A1"/>
    <w:rsid w:val="00B01535"/>
    <w:rsid w:val="00B127FE"/>
    <w:rsid w:val="00B12EF1"/>
    <w:rsid w:val="00B163E5"/>
    <w:rsid w:val="00B202C3"/>
    <w:rsid w:val="00B32A0E"/>
    <w:rsid w:val="00B51E93"/>
    <w:rsid w:val="00B66583"/>
    <w:rsid w:val="00B74425"/>
    <w:rsid w:val="00B759BA"/>
    <w:rsid w:val="00BA1045"/>
    <w:rsid w:val="00BD74D4"/>
    <w:rsid w:val="00BE4448"/>
    <w:rsid w:val="00BF0271"/>
    <w:rsid w:val="00BF0325"/>
    <w:rsid w:val="00C02D7B"/>
    <w:rsid w:val="00C046CA"/>
    <w:rsid w:val="00C049A0"/>
    <w:rsid w:val="00C050DB"/>
    <w:rsid w:val="00C061F4"/>
    <w:rsid w:val="00C27168"/>
    <w:rsid w:val="00C57A02"/>
    <w:rsid w:val="00C636B0"/>
    <w:rsid w:val="00C740E2"/>
    <w:rsid w:val="00C7595F"/>
    <w:rsid w:val="00C826F4"/>
    <w:rsid w:val="00C85A9A"/>
    <w:rsid w:val="00C904B5"/>
    <w:rsid w:val="00C92283"/>
    <w:rsid w:val="00C95AE4"/>
    <w:rsid w:val="00C976DC"/>
    <w:rsid w:val="00CA5EA8"/>
    <w:rsid w:val="00CA66ED"/>
    <w:rsid w:val="00CB307E"/>
    <w:rsid w:val="00CC2D6F"/>
    <w:rsid w:val="00CF645D"/>
    <w:rsid w:val="00D009FC"/>
    <w:rsid w:val="00D06B6A"/>
    <w:rsid w:val="00D13E2E"/>
    <w:rsid w:val="00D15884"/>
    <w:rsid w:val="00D35C1F"/>
    <w:rsid w:val="00D460DC"/>
    <w:rsid w:val="00D54ABF"/>
    <w:rsid w:val="00D55FC8"/>
    <w:rsid w:val="00D63115"/>
    <w:rsid w:val="00D636CB"/>
    <w:rsid w:val="00D761D5"/>
    <w:rsid w:val="00D80A7F"/>
    <w:rsid w:val="00D822D4"/>
    <w:rsid w:val="00D825BC"/>
    <w:rsid w:val="00D86B3C"/>
    <w:rsid w:val="00D92157"/>
    <w:rsid w:val="00D95710"/>
    <w:rsid w:val="00DA066C"/>
    <w:rsid w:val="00DA2635"/>
    <w:rsid w:val="00DB7949"/>
    <w:rsid w:val="00DC0EF5"/>
    <w:rsid w:val="00DC14FF"/>
    <w:rsid w:val="00DC5CA6"/>
    <w:rsid w:val="00DF54F4"/>
    <w:rsid w:val="00DF6147"/>
    <w:rsid w:val="00DF7E91"/>
    <w:rsid w:val="00E21629"/>
    <w:rsid w:val="00E2265C"/>
    <w:rsid w:val="00E24170"/>
    <w:rsid w:val="00E25189"/>
    <w:rsid w:val="00E53CBE"/>
    <w:rsid w:val="00E557FA"/>
    <w:rsid w:val="00E611FB"/>
    <w:rsid w:val="00E81AA8"/>
    <w:rsid w:val="00E84CB4"/>
    <w:rsid w:val="00E84FC8"/>
    <w:rsid w:val="00E91007"/>
    <w:rsid w:val="00E93F87"/>
    <w:rsid w:val="00E9451C"/>
    <w:rsid w:val="00EC3C9C"/>
    <w:rsid w:val="00ED258B"/>
    <w:rsid w:val="00ED7171"/>
    <w:rsid w:val="00EF053C"/>
    <w:rsid w:val="00EF74E6"/>
    <w:rsid w:val="00F00C5D"/>
    <w:rsid w:val="00F12B5F"/>
    <w:rsid w:val="00F304FB"/>
    <w:rsid w:val="00F32D5E"/>
    <w:rsid w:val="00F42454"/>
    <w:rsid w:val="00F43E21"/>
    <w:rsid w:val="00F44911"/>
    <w:rsid w:val="00F45DB6"/>
    <w:rsid w:val="00F50E44"/>
    <w:rsid w:val="00F563B6"/>
    <w:rsid w:val="00F63C90"/>
    <w:rsid w:val="00F74EA6"/>
    <w:rsid w:val="00F925D8"/>
    <w:rsid w:val="00FB6B5B"/>
    <w:rsid w:val="00FF1233"/>
    <w:rsid w:val="00FF561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6427"/>
  <w15:docId w15:val="{95D2A5F9-2662-42F1-A886-97C0B240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171"/>
    <w:pPr>
      <w:widowControl w:val="0"/>
      <w:suppressAutoHyphens/>
      <w:autoSpaceDE w:val="0"/>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1D40FB"/>
    <w:pPr>
      <w:keepNext/>
      <w:widowControl/>
      <w:suppressAutoHyphens w:val="0"/>
      <w:autoSpaceDE/>
      <w:spacing w:before="240" w:after="60" w:line="276" w:lineRule="auto"/>
      <w:outlineLvl w:val="0"/>
    </w:pPr>
    <w:rPr>
      <w:rFonts w:ascii="Cambria" w:hAnsi="Cambria"/>
      <w:b/>
      <w:bCs/>
      <w:kern w:val="32"/>
      <w:sz w:val="32"/>
      <w:szCs w:val="32"/>
      <w:lang w:eastAsia="ru-RU"/>
    </w:rPr>
  </w:style>
  <w:style w:type="paragraph" w:styleId="3">
    <w:name w:val="heading 3"/>
    <w:basedOn w:val="a"/>
    <w:next w:val="a"/>
    <w:link w:val="30"/>
    <w:qFormat/>
    <w:rsid w:val="000E6B62"/>
    <w:pPr>
      <w:keepNext/>
      <w:widowControl/>
      <w:suppressAutoHyphens w:val="0"/>
      <w:autoSpaceDE/>
      <w:jc w:val="both"/>
      <w:outlineLvl w:val="2"/>
    </w:pPr>
    <w:rPr>
      <w:bCs/>
      <w:i/>
      <w:i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E1078"/>
    <w:rPr>
      <w:color w:val="0000FF" w:themeColor="hyperlink"/>
      <w:u w:val="single"/>
    </w:rPr>
  </w:style>
  <w:style w:type="character" w:customStyle="1" w:styleId="a3">
    <w:name w:val="Название Знак"/>
    <w:basedOn w:val="a0"/>
    <w:qFormat/>
    <w:locked/>
    <w:rsid w:val="001E1078"/>
    <w:rPr>
      <w:rFonts w:ascii="Times New Roman" w:eastAsia="Times New Roman" w:hAnsi="Times New Roman" w:cs="Times New Roman"/>
      <w:b/>
      <w:bCs/>
      <w:sz w:val="28"/>
      <w:szCs w:val="28"/>
      <w:lang w:eastAsia="ru-RU"/>
    </w:rPr>
  </w:style>
  <w:style w:type="character" w:customStyle="1" w:styleId="11">
    <w:name w:val="Название Знак1"/>
    <w:basedOn w:val="a0"/>
    <w:uiPriority w:val="10"/>
    <w:qFormat/>
    <w:rsid w:val="001E1078"/>
    <w:rPr>
      <w:rFonts w:asciiTheme="majorHAnsi" w:eastAsiaTheme="majorEastAsia" w:hAnsiTheme="majorHAnsi" w:cstheme="majorBidi"/>
      <w:color w:val="17365D" w:themeColor="text2" w:themeShade="BF"/>
      <w:spacing w:val="5"/>
      <w:kern w:val="2"/>
      <w:sz w:val="52"/>
      <w:szCs w:val="52"/>
    </w:rPr>
  </w:style>
  <w:style w:type="character" w:customStyle="1" w:styleId="ConsPlusNormal">
    <w:name w:val="ConsPlusNormal Знак"/>
    <w:link w:val="ConsPlusNormal0"/>
    <w:qFormat/>
    <w:locked/>
    <w:rsid w:val="001E1078"/>
    <w:rPr>
      <w:rFonts w:ascii="Times New Roman" w:hAnsi="Times New Roman" w:cs="Times New Roman"/>
    </w:rPr>
  </w:style>
  <w:style w:type="character" w:customStyle="1" w:styleId="a4">
    <w:name w:val="Текст сноски Знак"/>
    <w:basedOn w:val="a0"/>
    <w:uiPriority w:val="99"/>
    <w:semiHidden/>
    <w:qFormat/>
    <w:rsid w:val="001E1078"/>
    <w:rPr>
      <w:rFonts w:ascii="Calibri" w:eastAsia="Calibri" w:hAnsi="Calibri" w:cs="Times New Roman"/>
      <w:sz w:val="20"/>
      <w:szCs w:val="20"/>
    </w:rPr>
  </w:style>
  <w:style w:type="character" w:customStyle="1" w:styleId="a5">
    <w:name w:val="Текст выноски Знак"/>
    <w:basedOn w:val="a0"/>
    <w:uiPriority w:val="99"/>
    <w:semiHidden/>
    <w:qFormat/>
    <w:rsid w:val="00E65623"/>
    <w:rPr>
      <w:rFonts w:ascii="Tahoma" w:eastAsia="Calibri" w:hAnsi="Tahoma" w:cs="Tahoma"/>
      <w:sz w:val="16"/>
      <w:szCs w:val="16"/>
    </w:rPr>
  </w:style>
  <w:style w:type="character" w:styleId="a6">
    <w:name w:val="annotation reference"/>
    <w:basedOn w:val="a0"/>
    <w:uiPriority w:val="99"/>
    <w:semiHidden/>
    <w:unhideWhenUsed/>
    <w:qFormat/>
    <w:rsid w:val="00513DF0"/>
    <w:rPr>
      <w:sz w:val="16"/>
      <w:szCs w:val="16"/>
    </w:rPr>
  </w:style>
  <w:style w:type="character" w:customStyle="1" w:styleId="a7">
    <w:name w:val="Текст примечания Знак"/>
    <w:basedOn w:val="a0"/>
    <w:uiPriority w:val="99"/>
    <w:semiHidden/>
    <w:qFormat/>
    <w:rsid w:val="00513DF0"/>
    <w:rPr>
      <w:rFonts w:ascii="Calibri" w:eastAsia="Calibri" w:hAnsi="Calibri" w:cs="Times New Roman"/>
      <w:sz w:val="20"/>
      <w:szCs w:val="20"/>
    </w:rPr>
  </w:style>
  <w:style w:type="character" w:customStyle="1" w:styleId="a8">
    <w:name w:val="Тема примечания Знак"/>
    <w:basedOn w:val="a7"/>
    <w:uiPriority w:val="99"/>
    <w:semiHidden/>
    <w:qFormat/>
    <w:rsid w:val="00513DF0"/>
    <w:rPr>
      <w:rFonts w:ascii="Calibri" w:eastAsia="Calibri" w:hAnsi="Calibri" w:cs="Times New Roman"/>
      <w:b/>
      <w:bCs/>
      <w:sz w:val="20"/>
      <w:szCs w:val="20"/>
    </w:rPr>
  </w:style>
  <w:style w:type="character" w:customStyle="1" w:styleId="ListLabel1">
    <w:name w:val="ListLabel 1"/>
    <w:qFormat/>
    <w:rPr>
      <w:color w:val="auto"/>
      <w:sz w:val="24"/>
      <w:szCs w:val="24"/>
      <w:u w:val="none"/>
    </w:rPr>
  </w:style>
  <w:style w:type="character" w:customStyle="1" w:styleId="ListLabel2">
    <w:name w:val="ListLabel 2"/>
    <w:qFormat/>
    <w:rPr>
      <w:rFonts w:ascii="Times New Roman" w:eastAsiaTheme="minorHAnsi" w:hAnsi="Times New Roman"/>
      <w:color w:val="0000FF"/>
      <w:sz w:val="24"/>
      <w:szCs w:val="24"/>
    </w:rPr>
  </w:style>
  <w:style w:type="character" w:customStyle="1" w:styleId="ListLabel3">
    <w:name w:val="ListLabel 3"/>
    <w:qFormat/>
    <w:rPr>
      <w:color w:val="0000FF"/>
      <w:sz w:val="24"/>
      <w:szCs w:val="24"/>
      <w:u w:val="none"/>
    </w:rPr>
  </w:style>
  <w:style w:type="character" w:customStyle="1" w:styleId="ListLabel4">
    <w:name w:val="ListLabel 4"/>
    <w:qFormat/>
    <w:rPr>
      <w:sz w:val="24"/>
      <w:szCs w:val="24"/>
    </w:rPr>
  </w:style>
  <w:style w:type="character" w:customStyle="1" w:styleId="ListLabel5">
    <w:name w:val="ListLabel 5"/>
    <w:qFormat/>
    <w:rPr>
      <w:rFonts w:eastAsia="Calibri"/>
    </w:rPr>
  </w:style>
  <w:style w:type="paragraph" w:customStyle="1" w:styleId="12">
    <w:name w:val="Заголовок1"/>
    <w:basedOn w:val="a"/>
    <w:next w:val="a9"/>
    <w:qFormat/>
    <w:pPr>
      <w:keepNext/>
      <w:widowControl/>
      <w:suppressAutoHyphens w:val="0"/>
      <w:autoSpaceDE/>
      <w:spacing w:before="240" w:after="120" w:line="276" w:lineRule="auto"/>
    </w:pPr>
    <w:rPr>
      <w:rFonts w:ascii="Liberation Sans" w:eastAsia="Microsoft YaHei" w:hAnsi="Liberation Sans" w:cs="Mangal"/>
      <w:sz w:val="28"/>
      <w:szCs w:val="28"/>
      <w:lang w:eastAsia="en-US"/>
    </w:rPr>
  </w:style>
  <w:style w:type="paragraph" w:styleId="a9">
    <w:name w:val="Body Text"/>
    <w:basedOn w:val="a"/>
    <w:link w:val="aa"/>
    <w:pPr>
      <w:widowControl/>
      <w:suppressAutoHyphens w:val="0"/>
      <w:autoSpaceDE/>
      <w:spacing w:after="140" w:line="276" w:lineRule="auto"/>
    </w:pPr>
    <w:rPr>
      <w:rFonts w:asciiTheme="minorHAnsi" w:eastAsiaTheme="minorHAnsi" w:hAnsiTheme="minorHAnsi"/>
      <w:sz w:val="22"/>
      <w:szCs w:val="22"/>
      <w:lang w:eastAsia="en-US"/>
    </w:rPr>
  </w:style>
  <w:style w:type="paragraph" w:styleId="ab">
    <w:name w:val="List"/>
    <w:basedOn w:val="a9"/>
    <w:rPr>
      <w:rFonts w:cs="Mangal"/>
    </w:rPr>
  </w:style>
  <w:style w:type="paragraph" w:styleId="ac">
    <w:name w:val="caption"/>
    <w:basedOn w:val="a"/>
    <w:qFormat/>
    <w:pPr>
      <w:widowControl/>
      <w:suppressLineNumbers/>
      <w:suppressAutoHyphens w:val="0"/>
      <w:autoSpaceDE/>
      <w:spacing w:before="120" w:after="120" w:line="276" w:lineRule="auto"/>
    </w:pPr>
    <w:rPr>
      <w:rFonts w:asciiTheme="minorHAnsi" w:eastAsiaTheme="minorHAnsi" w:hAnsiTheme="minorHAnsi" w:cs="Mangal"/>
      <w:i/>
      <w:iCs/>
      <w:sz w:val="24"/>
      <w:szCs w:val="24"/>
      <w:lang w:eastAsia="en-US"/>
    </w:rPr>
  </w:style>
  <w:style w:type="paragraph" w:styleId="ad">
    <w:name w:val="index heading"/>
    <w:basedOn w:val="a"/>
    <w:qFormat/>
    <w:pPr>
      <w:widowControl/>
      <w:suppressLineNumbers/>
      <w:suppressAutoHyphens w:val="0"/>
      <w:autoSpaceDE/>
      <w:spacing w:after="200" w:line="276" w:lineRule="auto"/>
    </w:pPr>
    <w:rPr>
      <w:rFonts w:asciiTheme="minorHAnsi" w:eastAsiaTheme="minorHAnsi" w:hAnsiTheme="minorHAnsi" w:cs="Mangal"/>
      <w:sz w:val="22"/>
      <w:szCs w:val="22"/>
      <w:lang w:eastAsia="en-US"/>
    </w:rPr>
  </w:style>
  <w:style w:type="paragraph" w:styleId="ae">
    <w:name w:val="Title"/>
    <w:basedOn w:val="a"/>
    <w:qFormat/>
    <w:rsid w:val="001E1078"/>
    <w:pPr>
      <w:suppressAutoHyphens w:val="0"/>
      <w:autoSpaceDE/>
      <w:jc w:val="center"/>
    </w:pPr>
    <w:rPr>
      <w:b/>
      <w:bCs/>
      <w:sz w:val="28"/>
      <w:szCs w:val="28"/>
      <w:lang w:eastAsia="ru-RU"/>
    </w:rPr>
  </w:style>
  <w:style w:type="paragraph" w:customStyle="1" w:styleId="ConsPlusNormal0">
    <w:name w:val="ConsPlusNormal"/>
    <w:link w:val="ConsPlusNormal"/>
    <w:qFormat/>
    <w:rsid w:val="001E1078"/>
    <w:rPr>
      <w:rFonts w:ascii="Times New Roman" w:hAnsi="Times New Roman" w:cs="Times New Roman"/>
    </w:rPr>
  </w:style>
  <w:style w:type="paragraph" w:styleId="af">
    <w:name w:val="footnote text"/>
    <w:basedOn w:val="a"/>
    <w:uiPriority w:val="99"/>
    <w:semiHidden/>
    <w:unhideWhenUsed/>
    <w:rsid w:val="001E1078"/>
    <w:pPr>
      <w:widowControl/>
      <w:suppressAutoHyphens w:val="0"/>
      <w:autoSpaceDE/>
    </w:pPr>
    <w:rPr>
      <w:rFonts w:asciiTheme="minorHAnsi" w:eastAsiaTheme="minorHAnsi" w:hAnsiTheme="minorHAnsi"/>
      <w:lang w:eastAsia="en-US"/>
    </w:rPr>
  </w:style>
  <w:style w:type="paragraph" w:styleId="af0">
    <w:name w:val="Balloon Text"/>
    <w:basedOn w:val="a"/>
    <w:uiPriority w:val="99"/>
    <w:semiHidden/>
    <w:unhideWhenUsed/>
    <w:qFormat/>
    <w:rsid w:val="00E65623"/>
    <w:rPr>
      <w:rFonts w:ascii="Tahoma" w:hAnsi="Tahoma" w:cs="Tahoma"/>
      <w:sz w:val="16"/>
      <w:szCs w:val="16"/>
    </w:rPr>
  </w:style>
  <w:style w:type="paragraph" w:styleId="af1">
    <w:name w:val="annotation text"/>
    <w:basedOn w:val="a"/>
    <w:uiPriority w:val="99"/>
    <w:semiHidden/>
    <w:unhideWhenUsed/>
    <w:qFormat/>
    <w:rsid w:val="00513DF0"/>
  </w:style>
  <w:style w:type="paragraph" w:styleId="af2">
    <w:name w:val="annotation subject"/>
    <w:basedOn w:val="af1"/>
    <w:next w:val="af1"/>
    <w:uiPriority w:val="99"/>
    <w:semiHidden/>
    <w:unhideWhenUsed/>
    <w:qFormat/>
    <w:rsid w:val="00513DF0"/>
    <w:rPr>
      <w:b/>
      <w:bCs/>
    </w:rPr>
  </w:style>
  <w:style w:type="paragraph" w:customStyle="1" w:styleId="af3">
    <w:name w:val="Другое"/>
    <w:basedOn w:val="a"/>
    <w:link w:val="af4"/>
    <w:qFormat/>
    <w:pPr>
      <w:shd w:val="clear" w:color="auto" w:fill="FFFFFF"/>
      <w:suppressAutoHyphens w:val="0"/>
      <w:autoSpaceDE/>
      <w:spacing w:after="200" w:line="276" w:lineRule="auto"/>
    </w:pPr>
    <w:rPr>
      <w:rFonts w:asciiTheme="minorHAnsi" w:eastAsiaTheme="minorHAnsi" w:hAnsiTheme="minorHAnsi"/>
      <w:sz w:val="22"/>
      <w:szCs w:val="22"/>
      <w:lang w:eastAsia="en-US"/>
    </w:rPr>
  </w:style>
  <w:style w:type="paragraph" w:customStyle="1" w:styleId="parametervalue">
    <w:name w:val="parametervalue"/>
    <w:basedOn w:val="a"/>
    <w:qFormat/>
    <w:pPr>
      <w:widowControl/>
      <w:suppressAutoHyphens w:val="0"/>
      <w:autoSpaceDE/>
      <w:spacing w:beforeAutospacing="1" w:after="200" w:afterAutospacing="1" w:line="276" w:lineRule="auto"/>
    </w:pPr>
    <w:rPr>
      <w:rFonts w:asciiTheme="minorHAnsi" w:eastAsiaTheme="minorHAnsi" w:hAnsiTheme="minorHAnsi"/>
      <w:sz w:val="22"/>
      <w:szCs w:val="24"/>
      <w:lang w:eastAsia="en-US"/>
    </w:rPr>
  </w:style>
  <w:style w:type="character" w:customStyle="1" w:styleId="tooltip3">
    <w:name w:val="tooltip3"/>
    <w:basedOn w:val="a0"/>
    <w:rsid w:val="007633E7"/>
  </w:style>
  <w:style w:type="character" w:customStyle="1" w:styleId="name-link">
    <w:name w:val="name-link"/>
    <w:basedOn w:val="a0"/>
    <w:rsid w:val="007633E7"/>
  </w:style>
  <w:style w:type="character" w:styleId="af5">
    <w:name w:val="Hyperlink"/>
    <w:uiPriority w:val="99"/>
    <w:unhideWhenUsed/>
    <w:rsid w:val="00EF74E6"/>
    <w:rPr>
      <w:color w:val="0000FF"/>
      <w:u w:val="single"/>
    </w:rPr>
  </w:style>
  <w:style w:type="paragraph" w:styleId="af6">
    <w:name w:val="Normal (Web)"/>
    <w:aliases w:val="Обычный (Web),Знак Знак2,Обычный (веб) Знак Знак Знак1,Знак Знак Знак,Знак Знак1 Знак,Обычный (веб) Знак Знак Знак Знак,Знак Знак Знак1 Знак Знак,Знак Знак1,Обычный (веб) Знак Знак Знак,Знак Знак6,Обычный (Web"/>
    <w:basedOn w:val="a"/>
    <w:link w:val="af7"/>
    <w:uiPriority w:val="99"/>
    <w:qFormat/>
    <w:rsid w:val="007E0DD7"/>
    <w:pPr>
      <w:widowControl/>
      <w:suppressAutoHyphens w:val="0"/>
      <w:autoSpaceDE/>
    </w:pPr>
    <w:rPr>
      <w:rFonts w:ascii="Arial" w:hAnsi="Arial"/>
      <w:sz w:val="24"/>
      <w:szCs w:val="24"/>
      <w:lang w:val="x-none" w:eastAsia="x-none"/>
    </w:rPr>
  </w:style>
  <w:style w:type="character" w:customStyle="1" w:styleId="af7">
    <w:name w:val="Обычный (Интернет) Знак"/>
    <w:aliases w:val="Обычный (Web) Знак,Знак Знак2 Знак,Обычный (веб) Знак Знак Знак1 Знак,Знак Знак Знак Знак,Знак Знак1 Знак Знак,Обычный (веб) Знак Знак Знак Знак Знак,Знак Знак Знак1 Знак Знак Знак,Знак Знак1 Знак1,Знак Знак6 Знак"/>
    <w:link w:val="af6"/>
    <w:uiPriority w:val="99"/>
    <w:locked/>
    <w:rsid w:val="007E0DD7"/>
    <w:rPr>
      <w:rFonts w:ascii="Arial" w:eastAsia="Times New Roman" w:hAnsi="Arial" w:cs="Times New Roman"/>
      <w:sz w:val="24"/>
      <w:szCs w:val="24"/>
      <w:lang w:val="x-none" w:eastAsia="x-none"/>
    </w:rPr>
  </w:style>
  <w:style w:type="character" w:customStyle="1" w:styleId="af4">
    <w:name w:val="Другое_"/>
    <w:basedOn w:val="a0"/>
    <w:link w:val="af3"/>
    <w:rsid w:val="007E0DD7"/>
    <w:rPr>
      <w:rFonts w:cs="Times New Roman"/>
      <w:shd w:val="clear" w:color="auto" w:fill="FFFFFF"/>
    </w:rPr>
  </w:style>
  <w:style w:type="character" w:customStyle="1" w:styleId="2">
    <w:name w:val="Основной текст (2)"/>
    <w:basedOn w:val="a0"/>
    <w:rsid w:val="00E84CB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0">
    <w:name w:val="Заголовок 3 Знак"/>
    <w:basedOn w:val="a0"/>
    <w:link w:val="3"/>
    <w:rsid w:val="000E6B62"/>
    <w:rPr>
      <w:rFonts w:ascii="Times New Roman" w:eastAsia="Times New Roman" w:hAnsi="Times New Roman" w:cs="Times New Roman"/>
      <w:bCs/>
      <w:i/>
      <w:iCs/>
      <w:sz w:val="28"/>
      <w:szCs w:val="24"/>
      <w:lang w:eastAsia="ru-RU"/>
    </w:rPr>
  </w:style>
  <w:style w:type="character" w:customStyle="1" w:styleId="aa">
    <w:name w:val="Основной текст Знак"/>
    <w:link w:val="a9"/>
    <w:rsid w:val="000E6B62"/>
    <w:rPr>
      <w:rFonts w:cs="Times New Roman"/>
    </w:rPr>
  </w:style>
  <w:style w:type="character" w:customStyle="1" w:styleId="wmi-callto">
    <w:name w:val="wmi-callto"/>
    <w:rsid w:val="000E6B62"/>
  </w:style>
  <w:style w:type="character" w:styleId="af8">
    <w:name w:val="Strong"/>
    <w:uiPriority w:val="22"/>
    <w:qFormat/>
    <w:rsid w:val="000E6B62"/>
    <w:rPr>
      <w:b/>
      <w:bCs/>
    </w:rPr>
  </w:style>
  <w:style w:type="paragraph" w:customStyle="1" w:styleId="Default">
    <w:name w:val="Default"/>
    <w:rsid w:val="00D06B6A"/>
    <w:pPr>
      <w:autoSpaceDE w:val="0"/>
      <w:autoSpaceDN w:val="0"/>
      <w:adjustRightInd w:val="0"/>
    </w:pPr>
    <w:rPr>
      <w:rFonts w:ascii="Calibri" w:hAnsi="Calibri" w:cs="Calibri"/>
      <w:color w:val="000000"/>
      <w:sz w:val="24"/>
      <w:szCs w:val="24"/>
    </w:rPr>
  </w:style>
  <w:style w:type="character" w:customStyle="1" w:styleId="10">
    <w:name w:val="Заголовок 1 Знак"/>
    <w:basedOn w:val="a0"/>
    <w:link w:val="1"/>
    <w:uiPriority w:val="9"/>
    <w:rsid w:val="001D40FB"/>
    <w:rPr>
      <w:rFonts w:ascii="Cambria" w:eastAsia="Times New Roman" w:hAnsi="Cambria" w:cs="Times New Roman"/>
      <w:b/>
      <w:bCs/>
      <w:kern w:val="32"/>
      <w:sz w:val="32"/>
      <w:szCs w:val="32"/>
      <w:lang w:eastAsia="ru-RU"/>
    </w:rPr>
  </w:style>
  <w:style w:type="character" w:customStyle="1" w:styleId="apple-converted-space">
    <w:name w:val="apple-converted-space"/>
    <w:rsid w:val="00D95710"/>
  </w:style>
  <w:style w:type="character" w:styleId="af9">
    <w:name w:val="Emphasis"/>
    <w:qFormat/>
    <w:rsid w:val="00D95710"/>
    <w:rPr>
      <w:i/>
      <w:iCs/>
    </w:rPr>
  </w:style>
  <w:style w:type="character" w:customStyle="1" w:styleId="layout">
    <w:name w:val="layout"/>
    <w:basedOn w:val="a0"/>
    <w:rsid w:val="00965D19"/>
  </w:style>
  <w:style w:type="character" w:customStyle="1" w:styleId="afa">
    <w:name w:val="Без интервала Знак"/>
    <w:link w:val="afb"/>
    <w:uiPriority w:val="1"/>
    <w:locked/>
    <w:rsid w:val="0057730D"/>
    <w:rPr>
      <w:rFonts w:ascii="Calibri" w:hAnsi="Calibri" w:cs="Calibri"/>
      <w:lang w:eastAsia="ru-RU"/>
    </w:rPr>
  </w:style>
  <w:style w:type="paragraph" w:styleId="afb">
    <w:name w:val="No Spacing"/>
    <w:link w:val="afa"/>
    <w:uiPriority w:val="1"/>
    <w:qFormat/>
    <w:rsid w:val="0057730D"/>
    <w:rPr>
      <w:rFonts w:ascii="Calibri" w:hAnsi="Calibri" w:cs="Calibri"/>
      <w:lang w:eastAsia="ru-RU"/>
    </w:rPr>
  </w:style>
  <w:style w:type="paragraph" w:styleId="afc">
    <w:name w:val="header"/>
    <w:basedOn w:val="a"/>
    <w:link w:val="afd"/>
    <w:uiPriority w:val="99"/>
    <w:unhideWhenUsed/>
    <w:rsid w:val="00092FB9"/>
    <w:pPr>
      <w:tabs>
        <w:tab w:val="center" w:pos="4677"/>
        <w:tab w:val="right" w:pos="9355"/>
      </w:tabs>
    </w:pPr>
  </w:style>
  <w:style w:type="character" w:customStyle="1" w:styleId="afd">
    <w:name w:val="Верхний колонтитул Знак"/>
    <w:basedOn w:val="a0"/>
    <w:link w:val="afc"/>
    <w:uiPriority w:val="99"/>
    <w:rsid w:val="00092FB9"/>
    <w:rPr>
      <w:rFonts w:ascii="Times New Roman" w:eastAsia="Times New Roman" w:hAnsi="Times New Roman" w:cs="Times New Roman"/>
      <w:sz w:val="20"/>
      <w:szCs w:val="20"/>
      <w:lang w:eastAsia="ar-SA"/>
    </w:rPr>
  </w:style>
  <w:style w:type="paragraph" w:styleId="afe">
    <w:name w:val="footer"/>
    <w:basedOn w:val="a"/>
    <w:link w:val="aff"/>
    <w:uiPriority w:val="99"/>
    <w:unhideWhenUsed/>
    <w:rsid w:val="00092FB9"/>
    <w:pPr>
      <w:tabs>
        <w:tab w:val="center" w:pos="4677"/>
        <w:tab w:val="right" w:pos="9355"/>
      </w:tabs>
    </w:pPr>
  </w:style>
  <w:style w:type="character" w:customStyle="1" w:styleId="aff">
    <w:name w:val="Нижний колонтитул Знак"/>
    <w:basedOn w:val="a0"/>
    <w:link w:val="afe"/>
    <w:uiPriority w:val="99"/>
    <w:rsid w:val="00092FB9"/>
    <w:rPr>
      <w:rFonts w:ascii="Times New Roman" w:eastAsia="Times New Roman" w:hAnsi="Times New Roman" w:cs="Times New Roman"/>
      <w:sz w:val="20"/>
      <w:szCs w:val="20"/>
      <w:lang w:eastAsia="ar-SA"/>
    </w:rPr>
  </w:style>
  <w:style w:type="table" w:customStyle="1" w:styleId="13">
    <w:name w:val="Сетка таблицы1"/>
    <w:basedOn w:val="a1"/>
    <w:next w:val="aff0"/>
    <w:uiPriority w:val="59"/>
    <w:rsid w:val="00BF0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Grid"/>
    <w:basedOn w:val="a1"/>
    <w:uiPriority w:val="59"/>
    <w:rsid w:val="00BF0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f0"/>
    <w:uiPriority w:val="59"/>
    <w:rsid w:val="008E6B6B"/>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f0"/>
    <w:uiPriority w:val="59"/>
    <w:rsid w:val="009C4E67"/>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8569">
      <w:bodyDiv w:val="1"/>
      <w:marLeft w:val="0"/>
      <w:marRight w:val="0"/>
      <w:marTop w:val="0"/>
      <w:marBottom w:val="0"/>
      <w:divBdr>
        <w:top w:val="none" w:sz="0" w:space="0" w:color="auto"/>
        <w:left w:val="none" w:sz="0" w:space="0" w:color="auto"/>
        <w:bottom w:val="none" w:sz="0" w:space="0" w:color="auto"/>
        <w:right w:val="none" w:sz="0" w:space="0" w:color="auto"/>
      </w:divBdr>
    </w:div>
    <w:div w:id="214242367">
      <w:bodyDiv w:val="1"/>
      <w:marLeft w:val="0"/>
      <w:marRight w:val="0"/>
      <w:marTop w:val="0"/>
      <w:marBottom w:val="0"/>
      <w:divBdr>
        <w:top w:val="none" w:sz="0" w:space="0" w:color="auto"/>
        <w:left w:val="none" w:sz="0" w:space="0" w:color="auto"/>
        <w:bottom w:val="none" w:sz="0" w:space="0" w:color="auto"/>
        <w:right w:val="none" w:sz="0" w:space="0" w:color="auto"/>
      </w:divBdr>
    </w:div>
    <w:div w:id="271742008">
      <w:bodyDiv w:val="1"/>
      <w:marLeft w:val="0"/>
      <w:marRight w:val="0"/>
      <w:marTop w:val="0"/>
      <w:marBottom w:val="0"/>
      <w:divBdr>
        <w:top w:val="none" w:sz="0" w:space="0" w:color="auto"/>
        <w:left w:val="none" w:sz="0" w:space="0" w:color="auto"/>
        <w:bottom w:val="none" w:sz="0" w:space="0" w:color="auto"/>
        <w:right w:val="none" w:sz="0" w:space="0" w:color="auto"/>
      </w:divBdr>
    </w:div>
    <w:div w:id="415790918">
      <w:bodyDiv w:val="1"/>
      <w:marLeft w:val="0"/>
      <w:marRight w:val="0"/>
      <w:marTop w:val="0"/>
      <w:marBottom w:val="0"/>
      <w:divBdr>
        <w:top w:val="none" w:sz="0" w:space="0" w:color="auto"/>
        <w:left w:val="none" w:sz="0" w:space="0" w:color="auto"/>
        <w:bottom w:val="none" w:sz="0" w:space="0" w:color="auto"/>
        <w:right w:val="none" w:sz="0" w:space="0" w:color="auto"/>
      </w:divBdr>
    </w:div>
    <w:div w:id="670792957">
      <w:bodyDiv w:val="1"/>
      <w:marLeft w:val="0"/>
      <w:marRight w:val="0"/>
      <w:marTop w:val="0"/>
      <w:marBottom w:val="0"/>
      <w:divBdr>
        <w:top w:val="none" w:sz="0" w:space="0" w:color="auto"/>
        <w:left w:val="none" w:sz="0" w:space="0" w:color="auto"/>
        <w:bottom w:val="none" w:sz="0" w:space="0" w:color="auto"/>
        <w:right w:val="none" w:sz="0" w:space="0" w:color="auto"/>
      </w:divBdr>
    </w:div>
    <w:div w:id="914897273">
      <w:bodyDiv w:val="1"/>
      <w:marLeft w:val="0"/>
      <w:marRight w:val="0"/>
      <w:marTop w:val="0"/>
      <w:marBottom w:val="0"/>
      <w:divBdr>
        <w:top w:val="none" w:sz="0" w:space="0" w:color="auto"/>
        <w:left w:val="none" w:sz="0" w:space="0" w:color="auto"/>
        <w:bottom w:val="none" w:sz="0" w:space="0" w:color="auto"/>
        <w:right w:val="none" w:sz="0" w:space="0" w:color="auto"/>
      </w:divBdr>
    </w:div>
    <w:div w:id="1138261781">
      <w:bodyDiv w:val="1"/>
      <w:marLeft w:val="0"/>
      <w:marRight w:val="0"/>
      <w:marTop w:val="0"/>
      <w:marBottom w:val="0"/>
      <w:divBdr>
        <w:top w:val="none" w:sz="0" w:space="0" w:color="auto"/>
        <w:left w:val="none" w:sz="0" w:space="0" w:color="auto"/>
        <w:bottom w:val="none" w:sz="0" w:space="0" w:color="auto"/>
        <w:right w:val="none" w:sz="0" w:space="0" w:color="auto"/>
      </w:divBdr>
    </w:div>
    <w:div w:id="1209029555">
      <w:bodyDiv w:val="1"/>
      <w:marLeft w:val="0"/>
      <w:marRight w:val="0"/>
      <w:marTop w:val="0"/>
      <w:marBottom w:val="0"/>
      <w:divBdr>
        <w:top w:val="none" w:sz="0" w:space="0" w:color="auto"/>
        <w:left w:val="none" w:sz="0" w:space="0" w:color="auto"/>
        <w:bottom w:val="none" w:sz="0" w:space="0" w:color="auto"/>
        <w:right w:val="none" w:sz="0" w:space="0" w:color="auto"/>
      </w:divBdr>
    </w:div>
    <w:div w:id="1223297757">
      <w:bodyDiv w:val="1"/>
      <w:marLeft w:val="0"/>
      <w:marRight w:val="0"/>
      <w:marTop w:val="0"/>
      <w:marBottom w:val="0"/>
      <w:divBdr>
        <w:top w:val="none" w:sz="0" w:space="0" w:color="auto"/>
        <w:left w:val="none" w:sz="0" w:space="0" w:color="auto"/>
        <w:bottom w:val="none" w:sz="0" w:space="0" w:color="auto"/>
        <w:right w:val="none" w:sz="0" w:space="0" w:color="auto"/>
      </w:divBdr>
    </w:div>
    <w:div w:id="1251039996">
      <w:bodyDiv w:val="1"/>
      <w:marLeft w:val="0"/>
      <w:marRight w:val="0"/>
      <w:marTop w:val="0"/>
      <w:marBottom w:val="0"/>
      <w:divBdr>
        <w:top w:val="none" w:sz="0" w:space="0" w:color="auto"/>
        <w:left w:val="none" w:sz="0" w:space="0" w:color="auto"/>
        <w:bottom w:val="none" w:sz="0" w:space="0" w:color="auto"/>
        <w:right w:val="none" w:sz="0" w:space="0" w:color="auto"/>
      </w:divBdr>
      <w:divsChild>
        <w:div w:id="311833038">
          <w:marLeft w:val="0"/>
          <w:marRight w:val="0"/>
          <w:marTop w:val="0"/>
          <w:marBottom w:val="0"/>
          <w:divBdr>
            <w:top w:val="none" w:sz="0" w:space="0" w:color="auto"/>
            <w:left w:val="none" w:sz="0" w:space="0" w:color="auto"/>
            <w:bottom w:val="none" w:sz="0" w:space="0" w:color="auto"/>
            <w:right w:val="none" w:sz="0" w:space="0" w:color="auto"/>
          </w:divBdr>
          <w:divsChild>
            <w:div w:id="1084649730">
              <w:marLeft w:val="0"/>
              <w:marRight w:val="0"/>
              <w:marTop w:val="0"/>
              <w:marBottom w:val="0"/>
              <w:divBdr>
                <w:top w:val="none" w:sz="0" w:space="0" w:color="auto"/>
                <w:left w:val="none" w:sz="0" w:space="0" w:color="auto"/>
                <w:bottom w:val="none" w:sz="0" w:space="0" w:color="auto"/>
                <w:right w:val="none" w:sz="0" w:space="0" w:color="auto"/>
              </w:divBdr>
              <w:divsChild>
                <w:div w:id="2051374637">
                  <w:marLeft w:val="0"/>
                  <w:marRight w:val="0"/>
                  <w:marTop w:val="0"/>
                  <w:marBottom w:val="0"/>
                  <w:divBdr>
                    <w:top w:val="none" w:sz="0" w:space="0" w:color="auto"/>
                    <w:left w:val="none" w:sz="0" w:space="0" w:color="auto"/>
                    <w:bottom w:val="none" w:sz="0" w:space="0" w:color="auto"/>
                    <w:right w:val="none" w:sz="0" w:space="0" w:color="auto"/>
                  </w:divBdr>
                  <w:divsChild>
                    <w:div w:id="222521952">
                      <w:marLeft w:val="0"/>
                      <w:marRight w:val="0"/>
                      <w:marTop w:val="0"/>
                      <w:marBottom w:val="0"/>
                      <w:divBdr>
                        <w:top w:val="none" w:sz="0" w:space="0" w:color="auto"/>
                        <w:left w:val="none" w:sz="0" w:space="0" w:color="auto"/>
                        <w:bottom w:val="none" w:sz="0" w:space="0" w:color="auto"/>
                        <w:right w:val="none" w:sz="0" w:space="0" w:color="auto"/>
                      </w:divBdr>
                      <w:divsChild>
                        <w:div w:id="58140235">
                          <w:marLeft w:val="0"/>
                          <w:marRight w:val="0"/>
                          <w:marTop w:val="0"/>
                          <w:marBottom w:val="300"/>
                          <w:divBdr>
                            <w:top w:val="none" w:sz="0" w:space="0" w:color="auto"/>
                            <w:left w:val="none" w:sz="0" w:space="0" w:color="auto"/>
                            <w:bottom w:val="none" w:sz="0" w:space="0" w:color="auto"/>
                            <w:right w:val="none" w:sz="0" w:space="0" w:color="auto"/>
                          </w:divBdr>
                          <w:divsChild>
                            <w:div w:id="526286567">
                              <w:marLeft w:val="-120"/>
                              <w:marRight w:val="-120"/>
                              <w:marTop w:val="0"/>
                              <w:marBottom w:val="0"/>
                              <w:divBdr>
                                <w:top w:val="none" w:sz="0" w:space="0" w:color="auto"/>
                                <w:left w:val="none" w:sz="0" w:space="0" w:color="auto"/>
                                <w:bottom w:val="none" w:sz="0" w:space="0" w:color="auto"/>
                                <w:right w:val="none" w:sz="0" w:space="0" w:color="auto"/>
                              </w:divBdr>
                              <w:divsChild>
                                <w:div w:id="1281497100">
                                  <w:marLeft w:val="-120"/>
                                  <w:marRight w:val="-120"/>
                                  <w:marTop w:val="0"/>
                                  <w:marBottom w:val="0"/>
                                  <w:divBdr>
                                    <w:top w:val="none" w:sz="0" w:space="0" w:color="auto"/>
                                    <w:left w:val="none" w:sz="0" w:space="0" w:color="auto"/>
                                    <w:bottom w:val="none" w:sz="0" w:space="0" w:color="auto"/>
                                    <w:right w:val="none" w:sz="0" w:space="0" w:color="auto"/>
                                  </w:divBdr>
                                  <w:divsChild>
                                    <w:div w:id="1603295256">
                                      <w:marLeft w:val="0"/>
                                      <w:marRight w:val="0"/>
                                      <w:marTop w:val="0"/>
                                      <w:marBottom w:val="0"/>
                                      <w:divBdr>
                                        <w:top w:val="none" w:sz="0" w:space="0" w:color="auto"/>
                                        <w:left w:val="none" w:sz="0" w:space="0" w:color="auto"/>
                                        <w:bottom w:val="none" w:sz="0" w:space="0" w:color="auto"/>
                                        <w:right w:val="none" w:sz="0" w:space="0" w:color="auto"/>
                                      </w:divBdr>
                                      <w:divsChild>
                                        <w:div w:id="684861709">
                                          <w:marLeft w:val="0"/>
                                          <w:marRight w:val="0"/>
                                          <w:marTop w:val="0"/>
                                          <w:marBottom w:val="0"/>
                                          <w:divBdr>
                                            <w:top w:val="none" w:sz="0" w:space="0" w:color="auto"/>
                                            <w:left w:val="none" w:sz="0" w:space="0" w:color="auto"/>
                                            <w:bottom w:val="none" w:sz="0" w:space="0" w:color="auto"/>
                                            <w:right w:val="none" w:sz="0" w:space="0" w:color="auto"/>
                                          </w:divBdr>
                                          <w:divsChild>
                                            <w:div w:id="2078743173">
                                              <w:marLeft w:val="0"/>
                                              <w:marRight w:val="0"/>
                                              <w:marTop w:val="0"/>
                                              <w:marBottom w:val="0"/>
                                              <w:divBdr>
                                                <w:top w:val="none" w:sz="0" w:space="0" w:color="auto"/>
                                                <w:left w:val="none" w:sz="0" w:space="0" w:color="auto"/>
                                                <w:bottom w:val="none" w:sz="0" w:space="0" w:color="auto"/>
                                                <w:right w:val="none" w:sz="0" w:space="0" w:color="auto"/>
                                              </w:divBdr>
                                            </w:div>
                                            <w:div w:id="1731684123">
                                              <w:marLeft w:val="0"/>
                                              <w:marRight w:val="0"/>
                                              <w:marTop w:val="0"/>
                                              <w:marBottom w:val="0"/>
                                              <w:divBdr>
                                                <w:top w:val="none" w:sz="0" w:space="0" w:color="auto"/>
                                                <w:left w:val="none" w:sz="0" w:space="0" w:color="auto"/>
                                                <w:bottom w:val="none" w:sz="0" w:space="0" w:color="auto"/>
                                                <w:right w:val="none" w:sz="0" w:space="0" w:color="auto"/>
                                              </w:divBdr>
                                            </w:div>
                                            <w:div w:id="585769769">
                                              <w:marLeft w:val="0"/>
                                              <w:marRight w:val="0"/>
                                              <w:marTop w:val="0"/>
                                              <w:marBottom w:val="0"/>
                                              <w:divBdr>
                                                <w:top w:val="none" w:sz="0" w:space="0" w:color="auto"/>
                                                <w:left w:val="none" w:sz="0" w:space="0" w:color="auto"/>
                                                <w:bottom w:val="none" w:sz="0" w:space="0" w:color="auto"/>
                                                <w:right w:val="none" w:sz="0" w:space="0" w:color="auto"/>
                                              </w:divBdr>
                                            </w:div>
                                            <w:div w:id="1582373724">
                                              <w:marLeft w:val="0"/>
                                              <w:marRight w:val="0"/>
                                              <w:marTop w:val="0"/>
                                              <w:marBottom w:val="0"/>
                                              <w:divBdr>
                                                <w:top w:val="none" w:sz="0" w:space="0" w:color="auto"/>
                                                <w:left w:val="none" w:sz="0" w:space="0" w:color="auto"/>
                                                <w:bottom w:val="none" w:sz="0" w:space="0" w:color="auto"/>
                                                <w:right w:val="none" w:sz="0" w:space="0" w:color="auto"/>
                                              </w:divBdr>
                                            </w:div>
                                            <w:div w:id="82335811">
                                              <w:marLeft w:val="0"/>
                                              <w:marRight w:val="0"/>
                                              <w:marTop w:val="0"/>
                                              <w:marBottom w:val="0"/>
                                              <w:divBdr>
                                                <w:top w:val="none" w:sz="0" w:space="0" w:color="auto"/>
                                                <w:left w:val="none" w:sz="0" w:space="0" w:color="auto"/>
                                                <w:bottom w:val="none" w:sz="0" w:space="0" w:color="auto"/>
                                                <w:right w:val="none" w:sz="0" w:space="0" w:color="auto"/>
                                              </w:divBdr>
                                              <w:divsChild>
                                                <w:div w:id="891959222">
                                                  <w:marLeft w:val="0"/>
                                                  <w:marRight w:val="0"/>
                                                  <w:marTop w:val="0"/>
                                                  <w:marBottom w:val="0"/>
                                                  <w:divBdr>
                                                    <w:top w:val="none" w:sz="0" w:space="0" w:color="auto"/>
                                                    <w:left w:val="none" w:sz="0" w:space="0" w:color="auto"/>
                                                    <w:bottom w:val="none" w:sz="0" w:space="0" w:color="auto"/>
                                                    <w:right w:val="none" w:sz="0" w:space="0" w:color="auto"/>
                                                  </w:divBdr>
                                                </w:div>
                                                <w:div w:id="13975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799855">
      <w:bodyDiv w:val="1"/>
      <w:marLeft w:val="0"/>
      <w:marRight w:val="0"/>
      <w:marTop w:val="0"/>
      <w:marBottom w:val="0"/>
      <w:divBdr>
        <w:top w:val="none" w:sz="0" w:space="0" w:color="auto"/>
        <w:left w:val="none" w:sz="0" w:space="0" w:color="auto"/>
        <w:bottom w:val="none" w:sz="0" w:space="0" w:color="auto"/>
        <w:right w:val="none" w:sz="0" w:space="0" w:color="auto"/>
      </w:divBdr>
    </w:div>
    <w:div w:id="1275403476">
      <w:bodyDiv w:val="1"/>
      <w:marLeft w:val="0"/>
      <w:marRight w:val="0"/>
      <w:marTop w:val="0"/>
      <w:marBottom w:val="0"/>
      <w:divBdr>
        <w:top w:val="none" w:sz="0" w:space="0" w:color="auto"/>
        <w:left w:val="none" w:sz="0" w:space="0" w:color="auto"/>
        <w:bottom w:val="none" w:sz="0" w:space="0" w:color="auto"/>
        <w:right w:val="none" w:sz="0" w:space="0" w:color="auto"/>
      </w:divBdr>
    </w:div>
    <w:div w:id="1284993849">
      <w:bodyDiv w:val="1"/>
      <w:marLeft w:val="0"/>
      <w:marRight w:val="0"/>
      <w:marTop w:val="0"/>
      <w:marBottom w:val="0"/>
      <w:divBdr>
        <w:top w:val="none" w:sz="0" w:space="0" w:color="auto"/>
        <w:left w:val="none" w:sz="0" w:space="0" w:color="auto"/>
        <w:bottom w:val="none" w:sz="0" w:space="0" w:color="auto"/>
        <w:right w:val="none" w:sz="0" w:space="0" w:color="auto"/>
      </w:divBdr>
    </w:div>
    <w:div w:id="1446778092">
      <w:bodyDiv w:val="1"/>
      <w:marLeft w:val="0"/>
      <w:marRight w:val="0"/>
      <w:marTop w:val="0"/>
      <w:marBottom w:val="0"/>
      <w:divBdr>
        <w:top w:val="none" w:sz="0" w:space="0" w:color="auto"/>
        <w:left w:val="none" w:sz="0" w:space="0" w:color="auto"/>
        <w:bottom w:val="none" w:sz="0" w:space="0" w:color="auto"/>
        <w:right w:val="none" w:sz="0" w:space="0" w:color="auto"/>
      </w:divBdr>
    </w:div>
    <w:div w:id="1490444825">
      <w:bodyDiv w:val="1"/>
      <w:marLeft w:val="0"/>
      <w:marRight w:val="0"/>
      <w:marTop w:val="0"/>
      <w:marBottom w:val="0"/>
      <w:divBdr>
        <w:top w:val="none" w:sz="0" w:space="0" w:color="auto"/>
        <w:left w:val="none" w:sz="0" w:space="0" w:color="auto"/>
        <w:bottom w:val="none" w:sz="0" w:space="0" w:color="auto"/>
        <w:right w:val="none" w:sz="0" w:space="0" w:color="auto"/>
      </w:divBdr>
    </w:div>
    <w:div w:id="1526821361">
      <w:bodyDiv w:val="1"/>
      <w:marLeft w:val="0"/>
      <w:marRight w:val="0"/>
      <w:marTop w:val="0"/>
      <w:marBottom w:val="0"/>
      <w:divBdr>
        <w:top w:val="none" w:sz="0" w:space="0" w:color="auto"/>
        <w:left w:val="none" w:sz="0" w:space="0" w:color="auto"/>
        <w:bottom w:val="none" w:sz="0" w:space="0" w:color="auto"/>
        <w:right w:val="none" w:sz="0" w:space="0" w:color="auto"/>
      </w:divBdr>
    </w:div>
    <w:div w:id="1711413697">
      <w:bodyDiv w:val="1"/>
      <w:marLeft w:val="0"/>
      <w:marRight w:val="0"/>
      <w:marTop w:val="0"/>
      <w:marBottom w:val="0"/>
      <w:divBdr>
        <w:top w:val="none" w:sz="0" w:space="0" w:color="auto"/>
        <w:left w:val="none" w:sz="0" w:space="0" w:color="auto"/>
        <w:bottom w:val="none" w:sz="0" w:space="0" w:color="auto"/>
        <w:right w:val="none" w:sz="0" w:space="0" w:color="auto"/>
      </w:divBdr>
    </w:div>
    <w:div w:id="1951744012">
      <w:bodyDiv w:val="1"/>
      <w:marLeft w:val="0"/>
      <w:marRight w:val="0"/>
      <w:marTop w:val="0"/>
      <w:marBottom w:val="0"/>
      <w:divBdr>
        <w:top w:val="none" w:sz="0" w:space="0" w:color="auto"/>
        <w:left w:val="none" w:sz="0" w:space="0" w:color="auto"/>
        <w:bottom w:val="none" w:sz="0" w:space="0" w:color="auto"/>
        <w:right w:val="none" w:sz="0" w:space="0" w:color="auto"/>
      </w:divBdr>
      <w:divsChild>
        <w:div w:id="531459142">
          <w:marLeft w:val="0"/>
          <w:marRight w:val="0"/>
          <w:marTop w:val="0"/>
          <w:marBottom w:val="0"/>
          <w:divBdr>
            <w:top w:val="none" w:sz="0" w:space="0" w:color="auto"/>
            <w:left w:val="none" w:sz="0" w:space="0" w:color="auto"/>
            <w:bottom w:val="none" w:sz="0" w:space="0" w:color="auto"/>
            <w:right w:val="none" w:sz="0" w:space="0" w:color="auto"/>
          </w:divBdr>
          <w:divsChild>
            <w:div w:id="1237983468">
              <w:marLeft w:val="0"/>
              <w:marRight w:val="0"/>
              <w:marTop w:val="0"/>
              <w:marBottom w:val="0"/>
              <w:divBdr>
                <w:top w:val="none" w:sz="0" w:space="0" w:color="auto"/>
                <w:left w:val="none" w:sz="0" w:space="0" w:color="auto"/>
                <w:bottom w:val="none" w:sz="0" w:space="0" w:color="auto"/>
                <w:right w:val="none" w:sz="0" w:space="0" w:color="auto"/>
              </w:divBdr>
              <w:divsChild>
                <w:div w:id="935401912">
                  <w:marLeft w:val="0"/>
                  <w:marRight w:val="0"/>
                  <w:marTop w:val="0"/>
                  <w:marBottom w:val="0"/>
                  <w:divBdr>
                    <w:top w:val="none" w:sz="0" w:space="0" w:color="auto"/>
                    <w:left w:val="none" w:sz="0" w:space="0" w:color="auto"/>
                    <w:bottom w:val="none" w:sz="0" w:space="0" w:color="auto"/>
                    <w:right w:val="none" w:sz="0" w:space="0" w:color="auto"/>
                  </w:divBdr>
                  <w:divsChild>
                    <w:div w:id="910314259">
                      <w:marLeft w:val="0"/>
                      <w:marRight w:val="0"/>
                      <w:marTop w:val="0"/>
                      <w:marBottom w:val="0"/>
                      <w:divBdr>
                        <w:top w:val="none" w:sz="0" w:space="0" w:color="auto"/>
                        <w:left w:val="none" w:sz="0" w:space="0" w:color="auto"/>
                        <w:bottom w:val="none" w:sz="0" w:space="0" w:color="auto"/>
                        <w:right w:val="none" w:sz="0" w:space="0" w:color="auto"/>
                      </w:divBdr>
                      <w:divsChild>
                        <w:div w:id="392199505">
                          <w:marLeft w:val="0"/>
                          <w:marRight w:val="0"/>
                          <w:marTop w:val="0"/>
                          <w:marBottom w:val="300"/>
                          <w:divBdr>
                            <w:top w:val="none" w:sz="0" w:space="0" w:color="auto"/>
                            <w:left w:val="none" w:sz="0" w:space="0" w:color="auto"/>
                            <w:bottom w:val="none" w:sz="0" w:space="0" w:color="auto"/>
                            <w:right w:val="none" w:sz="0" w:space="0" w:color="auto"/>
                          </w:divBdr>
                          <w:divsChild>
                            <w:div w:id="652106122">
                              <w:marLeft w:val="0"/>
                              <w:marRight w:val="0"/>
                              <w:marTop w:val="0"/>
                              <w:marBottom w:val="0"/>
                              <w:divBdr>
                                <w:top w:val="none" w:sz="0" w:space="0" w:color="auto"/>
                                <w:left w:val="none" w:sz="0" w:space="0" w:color="auto"/>
                                <w:bottom w:val="none" w:sz="0" w:space="0" w:color="auto"/>
                                <w:right w:val="none" w:sz="0" w:space="0" w:color="auto"/>
                              </w:divBdr>
                              <w:divsChild>
                                <w:div w:id="1320587">
                                  <w:marLeft w:val="-120"/>
                                  <w:marRight w:val="-120"/>
                                  <w:marTop w:val="0"/>
                                  <w:marBottom w:val="0"/>
                                  <w:divBdr>
                                    <w:top w:val="none" w:sz="0" w:space="0" w:color="auto"/>
                                    <w:left w:val="none" w:sz="0" w:space="0" w:color="auto"/>
                                    <w:bottom w:val="none" w:sz="0" w:space="0" w:color="auto"/>
                                    <w:right w:val="none" w:sz="0" w:space="0" w:color="auto"/>
                                  </w:divBdr>
                                  <w:divsChild>
                                    <w:div w:id="1177766000">
                                      <w:marLeft w:val="0"/>
                                      <w:marRight w:val="0"/>
                                      <w:marTop w:val="0"/>
                                      <w:marBottom w:val="0"/>
                                      <w:divBdr>
                                        <w:top w:val="none" w:sz="0" w:space="0" w:color="auto"/>
                                        <w:left w:val="none" w:sz="0" w:space="0" w:color="auto"/>
                                        <w:bottom w:val="none" w:sz="0" w:space="0" w:color="auto"/>
                                        <w:right w:val="none" w:sz="0" w:space="0" w:color="auto"/>
                                      </w:divBdr>
                                      <w:divsChild>
                                        <w:div w:id="56175444">
                                          <w:marLeft w:val="0"/>
                                          <w:marRight w:val="0"/>
                                          <w:marTop w:val="0"/>
                                          <w:marBottom w:val="0"/>
                                          <w:divBdr>
                                            <w:top w:val="none" w:sz="0" w:space="0" w:color="auto"/>
                                            <w:left w:val="none" w:sz="0" w:space="0" w:color="auto"/>
                                            <w:bottom w:val="none" w:sz="0" w:space="0" w:color="auto"/>
                                            <w:right w:val="none" w:sz="0" w:space="0" w:color="auto"/>
                                          </w:divBdr>
                                          <w:divsChild>
                                            <w:div w:id="945620782">
                                              <w:marLeft w:val="0"/>
                                              <w:marRight w:val="0"/>
                                              <w:marTop w:val="0"/>
                                              <w:marBottom w:val="0"/>
                                              <w:divBdr>
                                                <w:top w:val="none" w:sz="0" w:space="0" w:color="auto"/>
                                                <w:left w:val="none" w:sz="0" w:space="0" w:color="auto"/>
                                                <w:bottom w:val="none" w:sz="0" w:space="0" w:color="auto"/>
                                                <w:right w:val="none" w:sz="0" w:space="0" w:color="auto"/>
                                              </w:divBdr>
                                              <w:divsChild>
                                                <w:div w:id="1807430604">
                                                  <w:marLeft w:val="0"/>
                                                  <w:marRight w:val="0"/>
                                                  <w:marTop w:val="0"/>
                                                  <w:marBottom w:val="0"/>
                                                  <w:divBdr>
                                                    <w:top w:val="none" w:sz="0" w:space="0" w:color="auto"/>
                                                    <w:left w:val="none" w:sz="0" w:space="0" w:color="auto"/>
                                                    <w:bottom w:val="none" w:sz="0" w:space="0" w:color="auto"/>
                                                    <w:right w:val="none" w:sz="0" w:space="0" w:color="auto"/>
                                                  </w:divBdr>
                                                  <w:divsChild>
                                                    <w:div w:id="1935936606">
                                                      <w:marLeft w:val="0"/>
                                                      <w:marRight w:val="0"/>
                                                      <w:marTop w:val="0"/>
                                                      <w:marBottom w:val="0"/>
                                                      <w:divBdr>
                                                        <w:top w:val="none" w:sz="0" w:space="0" w:color="auto"/>
                                                        <w:left w:val="none" w:sz="0" w:space="0" w:color="auto"/>
                                                        <w:bottom w:val="none" w:sz="0" w:space="0" w:color="auto"/>
                                                        <w:right w:val="none" w:sz="0" w:space="0" w:color="auto"/>
                                                      </w:divBdr>
                                                      <w:divsChild>
                                                        <w:div w:id="1308122732">
                                                          <w:marLeft w:val="0"/>
                                                          <w:marRight w:val="0"/>
                                                          <w:marTop w:val="0"/>
                                                          <w:marBottom w:val="0"/>
                                                          <w:divBdr>
                                                            <w:top w:val="none" w:sz="0" w:space="0" w:color="auto"/>
                                                            <w:left w:val="none" w:sz="0" w:space="0" w:color="auto"/>
                                                            <w:bottom w:val="none" w:sz="0" w:space="0" w:color="auto"/>
                                                            <w:right w:val="none" w:sz="0" w:space="0" w:color="auto"/>
                                                          </w:divBdr>
                                                          <w:divsChild>
                                                            <w:div w:id="18831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7634158">
      <w:bodyDiv w:val="1"/>
      <w:marLeft w:val="0"/>
      <w:marRight w:val="0"/>
      <w:marTop w:val="0"/>
      <w:marBottom w:val="0"/>
      <w:divBdr>
        <w:top w:val="none" w:sz="0" w:space="0" w:color="auto"/>
        <w:left w:val="none" w:sz="0" w:space="0" w:color="auto"/>
        <w:bottom w:val="none" w:sz="0" w:space="0" w:color="auto"/>
        <w:right w:val="none" w:sz="0" w:space="0" w:color="auto"/>
      </w:divBdr>
    </w:div>
    <w:div w:id="2033024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FCB9E5094EC2B5C5F9F0AA003C98CBAFE1521D7726EA2A4404314D102B15F85138F75A3DD5D69C73DB570EED23BAJ" TargetMode="External"/><Relationship Id="rId13" Type="http://schemas.openxmlformats.org/officeDocument/2006/relationships/hyperlink" Target="consultantplus://offline/ref=B5FCB9E5094EC2B5C5F9F0AA003C98CBAFE1521D7726EA2A4404314D102B15F85138F75A3DD5D69C73DB570EED23BAJ" TargetMode="External"/><Relationship Id="rId18" Type="http://schemas.openxmlformats.org/officeDocument/2006/relationships/hyperlink" Target="consultantplus://offline/ref=B5FCB9E5094EC2B5C5F9F0AA003C98CBAFE1521D7726EA2A4404314D102B15F84338AF563ED4CB9973CE015FA8667B7BE76BFAD4EF8D401925B2J"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C:\Users\&#1044;&#1074;&#1091;&#1088;&#1077;&#1095;&#1077;&#1085;&#1089;&#1082;&#1080;&#1081;\AppData\Local\fs\bbtu_server\&#208;&#158;&#208;&#177;&#209;&#137;&#208;&#176;&#209;&#143;%20&#208;&#180;&#208;" TargetMode="External"/><Relationship Id="rId12" Type="http://schemas.openxmlformats.org/officeDocument/2006/relationships/hyperlink" Target="file://C:\Users\&#1044;&#1074;&#1091;&#1088;&#1077;&#1095;&#1077;&#1085;&#1089;&#1082;&#1080;&#1081;\AppData\Local\fs\bbtu_server\&#208;&#158;&#208;&#177;&#209;&#137;&#208;&#176;&#209;&#143;%20&#208;&#180;&#208;" TargetMode="External"/><Relationship Id="rId17" Type="http://schemas.openxmlformats.org/officeDocument/2006/relationships/hyperlink" Target="consultantplus://offline/ref=55464A0EAA1111AA9C9D49AF877FC7F4001DDB3230CB285ED7E0DFD6060B2ABD3D6646AFC0DCD9E51E074A94F95582461039F3w6k1I" TargetMode="External"/><Relationship Id="rId2" Type="http://schemas.openxmlformats.org/officeDocument/2006/relationships/styles" Target="styles.xml"/><Relationship Id="rId16" Type="http://schemas.openxmlformats.org/officeDocument/2006/relationships/hyperlink" Target="consultantplus://offline/ref=01BC9B9D8101D3CF3991D5948F49734917A2FF680061D158F7D4C1B7DEAAAE2731A08A7B5EB932DA9BA6F8704E17C6A93BE325J1j3I" TargetMode="External"/><Relationship Id="rId20" Type="http://schemas.openxmlformats.org/officeDocument/2006/relationships/hyperlink" Target="file://C:\Users\&#1044;&#1074;&#1091;&#1088;&#1077;&#1095;&#1077;&#1085;&#1089;&#1082;&#1080;&#1081;\AppData\Local\fs\bbtu_server\&#208;&#158;&#208;&#177;&#209;&#137;&#208;&#176;&#209;&#143;%20&#208;&#180;&#20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1044;&#1074;&#1091;&#1088;&#1077;&#1095;&#1077;&#1085;&#1089;&#1082;&#1080;&#1081;\AppData\Local\fs\bbtu_server\&#208;&#158;&#208;&#177;&#209;&#137;&#208;&#176;&#209;&#143;%20&#208;&#180;&#208;" TargetMode="External"/><Relationship Id="rId5" Type="http://schemas.openxmlformats.org/officeDocument/2006/relationships/footnotes" Target="footnotes.xml"/><Relationship Id="rId15" Type="http://schemas.openxmlformats.org/officeDocument/2006/relationships/hyperlink" Target="consultantplus://offline/ref=B5FCB9E5094EC2B5C5F9F0AA003C98CBAFE1521D7726EA2A4404314D102B15F85138F75A3DD5D69C73DB570EED23BAJ" TargetMode="External"/><Relationship Id="rId10" Type="http://schemas.openxmlformats.org/officeDocument/2006/relationships/hyperlink" Target="file://C:\Users\&#1044;&#1074;&#1091;&#1088;&#1077;&#1095;&#1077;&#1085;&#1089;&#1082;&#1080;&#1081;\AppData\Local\fs\bbtu_server\&#208;&#158;&#208;&#177;&#209;&#137;&#208;&#176;&#209;&#143;%20&#208;&#180;&#208;" TargetMode="External"/><Relationship Id="rId19" Type="http://schemas.openxmlformats.org/officeDocument/2006/relationships/hyperlink" Target="consultantplus://offline/ref=B5FCB9E5094EC2B5C5F9F0AA003C98CBAFE1521D7726EA2A4404314D102B15F84338AF563ED4CB9D7ACE015FA8667B7BE76BFAD4EF8D401925B2J" TargetMode="External"/><Relationship Id="rId4" Type="http://schemas.openxmlformats.org/officeDocument/2006/relationships/webSettings" Target="webSettings.xml"/><Relationship Id="rId9" Type="http://schemas.openxmlformats.org/officeDocument/2006/relationships/hyperlink" Target="consultantplus://offline/ref=7AAC9927960212EC43264A2F5C1FEEF57E14D6A01A3A5D7CC8E216D0978BC31C482C6421FEFB73988BF705D8A3AE12CD3375F2C801AA3B0740jBN" TargetMode="External"/><Relationship Id="rId14" Type="http://schemas.openxmlformats.org/officeDocument/2006/relationships/hyperlink" Target="file://C:\Users\&#1044;&#1074;&#1091;&#1088;&#1077;&#1095;&#1077;&#1085;&#1089;&#1082;&#1080;&#1081;\AppData\Local\fs\bbtu_server\&#208;&#158;&#208;&#177;&#209;&#137;&#208;&#176;&#209;&#143;%20&#208;&#180;&#20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74928-D977-4F49-A6A0-C5E14A80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11</Pages>
  <Words>4874</Words>
  <Characters>27785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Бычкова</dc:creator>
  <cp:lastModifiedBy>Петрова Екатерина Александровна</cp:lastModifiedBy>
  <cp:revision>109</cp:revision>
  <cp:lastPrinted>2023-04-18T14:34:00Z</cp:lastPrinted>
  <dcterms:created xsi:type="dcterms:W3CDTF">2024-12-07T22:01:00Z</dcterms:created>
  <dcterms:modified xsi:type="dcterms:W3CDTF">2026-06-25T07:45:00Z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