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84C" w:rsidRDefault="008F184C" w:rsidP="008F184C">
      <w:pPr>
        <w:pStyle w:val="ConsPlusNonformat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 №1</w:t>
      </w:r>
    </w:p>
    <w:p w:rsidR="00615DBA" w:rsidRPr="00615DBA" w:rsidRDefault="00615DBA" w:rsidP="00615DBA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615DBA">
        <w:rPr>
          <w:rFonts w:ascii="Times New Roman" w:hAnsi="Times New Roman" w:cs="Times New Roman"/>
          <w:sz w:val="32"/>
          <w:szCs w:val="32"/>
        </w:rPr>
        <w:t>Обоснование начальной (максимальной) цены контракта,</w:t>
      </w:r>
    </w:p>
    <w:p w:rsidR="00615DBA" w:rsidRPr="00615DBA" w:rsidRDefault="00615DBA" w:rsidP="00615DBA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 w:rsidRPr="00615DBA">
        <w:rPr>
          <w:rFonts w:ascii="Times New Roman" w:hAnsi="Times New Roman" w:cs="Times New Roman"/>
          <w:sz w:val="32"/>
          <w:szCs w:val="32"/>
        </w:rPr>
        <w:t>методом сопоставимых рыночных цен (анализа рынка)</w:t>
      </w:r>
    </w:p>
    <w:p w:rsidR="00615DBA" w:rsidRPr="00615DBA" w:rsidRDefault="00615DBA" w:rsidP="00615DB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15DBA" w:rsidRPr="00615DBA" w:rsidRDefault="00615DBA" w:rsidP="00615D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5DBA">
        <w:rPr>
          <w:rFonts w:ascii="Times New Roman" w:hAnsi="Times New Roman" w:cs="Times New Roman"/>
          <w:sz w:val="28"/>
          <w:szCs w:val="28"/>
        </w:rPr>
        <w:t xml:space="preserve">Предмет контракта: </w:t>
      </w:r>
      <w:r w:rsidR="008F184C">
        <w:rPr>
          <w:rFonts w:ascii="Times New Roman" w:hAnsi="Times New Roman" w:cs="Times New Roman"/>
          <w:sz w:val="28"/>
          <w:szCs w:val="28"/>
        </w:rPr>
        <w:t>«</w:t>
      </w:r>
      <w:r w:rsidR="001F12F6" w:rsidRPr="001F12F6">
        <w:rPr>
          <w:rFonts w:ascii="Times New Roman" w:hAnsi="Times New Roman" w:cs="Times New Roman"/>
          <w:sz w:val="28"/>
          <w:szCs w:val="28"/>
        </w:rPr>
        <w:t xml:space="preserve">Закупка </w:t>
      </w:r>
      <w:r w:rsidR="008F184C">
        <w:rPr>
          <w:rFonts w:ascii="Times New Roman" w:hAnsi="Times New Roman" w:cs="Times New Roman"/>
          <w:sz w:val="28"/>
          <w:szCs w:val="28"/>
        </w:rPr>
        <w:t xml:space="preserve">соли технической» </w:t>
      </w:r>
      <w:r w:rsidR="001F12F6" w:rsidRPr="001F12F6">
        <w:rPr>
          <w:rFonts w:ascii="Times New Roman" w:hAnsi="Times New Roman" w:cs="Times New Roman"/>
          <w:sz w:val="28"/>
          <w:szCs w:val="28"/>
        </w:rPr>
        <w:t>для нужд котельной</w:t>
      </w:r>
      <w:r w:rsidR="001F12F6">
        <w:rPr>
          <w:rFonts w:ascii="Times New Roman" w:hAnsi="Times New Roman"/>
          <w:sz w:val="24"/>
          <w:szCs w:val="24"/>
        </w:rPr>
        <w:t xml:space="preserve"> </w:t>
      </w:r>
      <w:r w:rsidRPr="00615DBA">
        <w:rPr>
          <w:rFonts w:ascii="Times New Roman" w:hAnsi="Times New Roman" w:cs="Times New Roman"/>
          <w:sz w:val="28"/>
          <w:szCs w:val="28"/>
        </w:rPr>
        <w:t>ФКУ ИК-3 УФСИН России по Калужской области.</w:t>
      </w:r>
    </w:p>
    <w:p w:rsidR="00615DBA" w:rsidRPr="00615DBA" w:rsidRDefault="00615DBA" w:rsidP="00615D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4962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697"/>
        <w:gridCol w:w="710"/>
        <w:gridCol w:w="705"/>
        <w:gridCol w:w="1277"/>
        <w:gridCol w:w="1417"/>
        <w:gridCol w:w="1417"/>
        <w:gridCol w:w="1275"/>
      </w:tblGrid>
      <w:tr w:rsidR="00BE7D53" w:rsidRPr="00615DBA" w:rsidTr="00BE7D53"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BE7D53" w:rsidP="001F12F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D53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BE7D53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«Фрегат»</w:t>
            </w:r>
            <w:r w:rsidR="002405E2">
              <w:rPr>
                <w:rFonts w:ascii="Times New Roman" w:hAnsi="Times New Roman" w:cs="Times New Roman"/>
                <w:sz w:val="24"/>
                <w:szCs w:val="24"/>
              </w:rPr>
              <w:t xml:space="preserve"> за 30т</w:t>
            </w:r>
          </w:p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«Кант»</w:t>
            </w:r>
            <w:r w:rsidR="002405E2">
              <w:rPr>
                <w:rFonts w:ascii="Times New Roman" w:hAnsi="Times New Roman" w:cs="Times New Roman"/>
                <w:sz w:val="24"/>
                <w:szCs w:val="24"/>
              </w:rPr>
              <w:t xml:space="preserve"> за 30т</w:t>
            </w:r>
          </w:p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E2D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Бари</w:t>
            </w:r>
            <w:r w:rsidRPr="00CC2E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405E2">
              <w:rPr>
                <w:rFonts w:ascii="Times New Roman" w:hAnsi="Times New Roman" w:cs="Times New Roman"/>
                <w:sz w:val="24"/>
                <w:szCs w:val="24"/>
              </w:rPr>
              <w:t>за 30т</w:t>
            </w:r>
          </w:p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53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Ср. Цена</w:t>
            </w:r>
          </w:p>
          <w:p w:rsidR="00BE7D53" w:rsidRPr="001F12F6" w:rsidRDefault="00BE7D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</w:tr>
      <w:tr w:rsidR="00BE7D53" w:rsidRPr="00615DBA" w:rsidTr="00BE7D53">
        <w:tc>
          <w:tcPr>
            <w:tcW w:w="1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D53" w:rsidRPr="001F12F6" w:rsidRDefault="00BE7D53" w:rsidP="00B84DC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623">
              <w:rPr>
                <w:rFonts w:ascii="Times New Roman" w:hAnsi="Times New Roman"/>
                <w:sz w:val="28"/>
                <w:szCs w:val="28"/>
              </w:rPr>
              <w:t>Соль техническая,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220C">
              <w:rPr>
                <w:rFonts w:ascii="Times New Roman" w:hAnsi="Times New Roman"/>
                <w:sz w:val="28"/>
                <w:szCs w:val="28"/>
              </w:rPr>
              <w:t>концентрат минеральный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9220C">
              <w:rPr>
                <w:rFonts w:ascii="Times New Roman" w:hAnsi="Times New Roman"/>
                <w:sz w:val="28"/>
                <w:szCs w:val="28"/>
              </w:rPr>
              <w:t xml:space="preserve"> Галит, тип </w:t>
            </w:r>
            <w:r>
              <w:rPr>
                <w:rFonts w:ascii="Times New Roman" w:hAnsi="Times New Roman"/>
                <w:sz w:val="28"/>
                <w:szCs w:val="28"/>
              </w:rPr>
              <w:t>С,</w:t>
            </w:r>
            <w:r w:rsidRPr="00E9220C">
              <w:rPr>
                <w:rFonts w:ascii="Times New Roman" w:hAnsi="Times New Roman"/>
                <w:sz w:val="28"/>
                <w:szCs w:val="28"/>
              </w:rPr>
              <w:t xml:space="preserve"> сорт первый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5353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D53" w:rsidRPr="001F12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D53" w:rsidRDefault="00BE7D53" w:rsidP="004D54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53" w:rsidRDefault="00BE7D53" w:rsidP="004D54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D53" w:rsidRPr="001F12F6" w:rsidRDefault="00BE7D53" w:rsidP="004D545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 w:rsidP="005353C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5353C3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BE7D5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 w:rsidP="00615606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321000,</w:t>
            </w:r>
            <w:r w:rsidR="00BE7D53" w:rsidRPr="001F12F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 w:rsidP="00C9262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3390</w:t>
            </w:r>
            <w:r w:rsidR="005353C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E7D53" w:rsidRPr="001F12F6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D53" w:rsidRPr="001F12F6" w:rsidRDefault="00CC2E2D" w:rsidP="00C9262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  <w:r w:rsidR="005353C3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</w:tr>
    </w:tbl>
    <w:p w:rsidR="00615DBA" w:rsidRPr="00615DBA" w:rsidRDefault="00615DBA" w:rsidP="00615DB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5DBA" w:rsidRPr="00615DBA" w:rsidRDefault="00615DBA" w:rsidP="00615D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5DBA">
        <w:rPr>
          <w:rFonts w:ascii="Times New Roman" w:hAnsi="Times New Roman" w:cs="Times New Roman"/>
          <w:sz w:val="28"/>
          <w:szCs w:val="28"/>
        </w:rPr>
        <w:t>Начальная (максимальная) цена контракта (НМЦК) вычисляется по формуле:</w:t>
      </w:r>
    </w:p>
    <w:p w:rsidR="00615DBA" w:rsidRPr="00615DBA" w:rsidRDefault="00615DBA" w:rsidP="00615D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5DB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41170" cy="405765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40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15DBA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5DBA">
        <w:rPr>
          <w:rFonts w:ascii="Times New Roman" w:hAnsi="Times New Roman"/>
          <w:sz w:val="28"/>
          <w:szCs w:val="28"/>
        </w:rPr>
        <w:t>где:</w:t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15DBA">
        <w:rPr>
          <w:rFonts w:ascii="Times New Roman" w:hAnsi="Times New Roman"/>
          <w:noProof/>
          <w:position w:val="-10"/>
          <w:sz w:val="28"/>
          <w:szCs w:val="28"/>
        </w:rPr>
        <w:drawing>
          <wp:inline distT="0" distB="0" distL="0" distR="0">
            <wp:extent cx="676275" cy="2286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DBA">
        <w:rPr>
          <w:rFonts w:ascii="Times New Roman" w:hAnsi="Times New Roman"/>
          <w:sz w:val="28"/>
          <w:szCs w:val="28"/>
        </w:rPr>
        <w:t xml:space="preserve"> - НМЦК, определяемая методом сопоставимых рыночных цен (анализа рынка);</w:t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15DBA">
        <w:rPr>
          <w:rFonts w:ascii="Times New Roman" w:hAnsi="Times New Roman"/>
          <w:sz w:val="28"/>
          <w:szCs w:val="28"/>
        </w:rPr>
        <w:t>v - количество (объем) закупаемого товара (работы, услуги);</w:t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15DBA">
        <w:rPr>
          <w:rFonts w:ascii="Times New Roman" w:hAnsi="Times New Roman"/>
          <w:sz w:val="28"/>
          <w:szCs w:val="28"/>
        </w:rPr>
        <w:t>n - количество значений, используемых в расчете;</w:t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15DBA">
        <w:rPr>
          <w:rFonts w:ascii="Times New Roman" w:hAnsi="Times New Roman"/>
          <w:sz w:val="28"/>
          <w:szCs w:val="28"/>
        </w:rPr>
        <w:t>i - номер источника ценовой информации;</w:t>
      </w:r>
    </w:p>
    <w:p w:rsidR="00615DBA" w:rsidRPr="00615DBA" w:rsidRDefault="00615DBA" w:rsidP="00615DBA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615DBA">
        <w:rPr>
          <w:rFonts w:ascii="Times New Roman" w:hAnsi="Times New Roman"/>
          <w:noProof/>
          <w:position w:val="-12"/>
          <w:sz w:val="28"/>
          <w:szCs w:val="28"/>
        </w:rPr>
        <w:drawing>
          <wp:inline distT="0" distB="0" distL="0" distR="0">
            <wp:extent cx="152400" cy="2286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5DBA">
        <w:rPr>
          <w:rFonts w:ascii="Times New Roman" w:hAnsi="Times New Roman"/>
          <w:sz w:val="28"/>
          <w:szCs w:val="28"/>
        </w:rPr>
        <w:t xml:space="preserve"> - - цена единицы товара, работы, услуги, представленная в источнике с номером i,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615DBA" w:rsidRPr="00615DBA" w:rsidRDefault="00615DBA" w:rsidP="00615DBA">
      <w:pPr>
        <w:pStyle w:val="ConsPlusNormal"/>
        <w:tabs>
          <w:tab w:val="left" w:pos="679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15DBA">
        <w:rPr>
          <w:rFonts w:ascii="Times New Roman" w:hAnsi="Times New Roman" w:cs="Times New Roman"/>
          <w:sz w:val="28"/>
          <w:szCs w:val="28"/>
        </w:rPr>
        <w:t>Таким образом,</w:t>
      </w:r>
      <w:r w:rsidRPr="00615DBA">
        <w:rPr>
          <w:rFonts w:ascii="Times New Roman" w:hAnsi="Times New Roman" w:cs="Times New Roman"/>
          <w:sz w:val="28"/>
          <w:szCs w:val="28"/>
        </w:rPr>
        <w:tab/>
      </w:r>
    </w:p>
    <w:p w:rsidR="00615DBA" w:rsidRPr="00615DBA" w:rsidRDefault="00615DBA" w:rsidP="00615DBA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5DBA">
        <w:rPr>
          <w:rFonts w:ascii="Times New Roman" w:hAnsi="Times New Roman" w:cs="Times New Roman"/>
          <w:sz w:val="28"/>
          <w:szCs w:val="28"/>
        </w:rPr>
        <w:t>НМКЦ</w:t>
      </w:r>
      <w:r w:rsidRPr="00615DBA">
        <w:rPr>
          <w:rFonts w:ascii="Times New Roman" w:hAnsi="Times New Roman" w:cs="Times New Roman"/>
          <w:sz w:val="28"/>
          <w:szCs w:val="28"/>
          <w:vertAlign w:val="superscript"/>
        </w:rPr>
        <w:t>рын.</w:t>
      </w:r>
      <w:r w:rsidRPr="00615DBA">
        <w:rPr>
          <w:rFonts w:ascii="Times New Roman" w:hAnsi="Times New Roman" w:cs="Times New Roman"/>
          <w:sz w:val="28"/>
          <w:szCs w:val="28"/>
        </w:rPr>
        <w:t>=1/3×(1×</w:t>
      </w:r>
      <w:r w:rsidR="00CC2E2D">
        <w:rPr>
          <w:rFonts w:ascii="Times New Roman" w:hAnsi="Times New Roman" w:cs="Times New Roman"/>
          <w:sz w:val="28"/>
          <w:szCs w:val="28"/>
        </w:rPr>
        <w:t>345</w:t>
      </w:r>
      <w:r w:rsidR="005353C3">
        <w:rPr>
          <w:rFonts w:ascii="Times New Roman" w:hAnsi="Times New Roman" w:cs="Times New Roman"/>
          <w:sz w:val="28"/>
          <w:szCs w:val="28"/>
        </w:rPr>
        <w:t>000</w:t>
      </w:r>
      <w:r w:rsidR="00BE7D53">
        <w:rPr>
          <w:rFonts w:ascii="Times New Roman" w:hAnsi="Times New Roman" w:cs="Times New Roman"/>
          <w:sz w:val="28"/>
          <w:szCs w:val="28"/>
        </w:rPr>
        <w:t>,00</w:t>
      </w:r>
      <w:r w:rsidRPr="00615DBA">
        <w:rPr>
          <w:rFonts w:ascii="Times New Roman" w:hAnsi="Times New Roman" w:cs="Times New Roman"/>
          <w:sz w:val="28"/>
          <w:szCs w:val="28"/>
        </w:rPr>
        <w:t>+1×</w:t>
      </w:r>
      <w:r w:rsidR="00CC2E2D">
        <w:rPr>
          <w:rFonts w:ascii="Times New Roman" w:hAnsi="Times New Roman" w:cs="Times New Roman"/>
          <w:sz w:val="28"/>
          <w:szCs w:val="28"/>
        </w:rPr>
        <w:t>32100</w:t>
      </w:r>
      <w:r w:rsidR="005353C3">
        <w:rPr>
          <w:rFonts w:ascii="Times New Roman" w:hAnsi="Times New Roman" w:cs="Times New Roman"/>
          <w:sz w:val="28"/>
          <w:szCs w:val="28"/>
        </w:rPr>
        <w:t>0</w:t>
      </w:r>
      <w:r w:rsidR="00BE7D53">
        <w:rPr>
          <w:rFonts w:ascii="Times New Roman" w:hAnsi="Times New Roman" w:cs="Times New Roman"/>
          <w:sz w:val="28"/>
          <w:szCs w:val="28"/>
        </w:rPr>
        <w:t>,00</w:t>
      </w:r>
      <w:r w:rsidRPr="00615DBA">
        <w:rPr>
          <w:rFonts w:ascii="Times New Roman" w:hAnsi="Times New Roman" w:cs="Times New Roman"/>
          <w:sz w:val="28"/>
          <w:szCs w:val="28"/>
        </w:rPr>
        <w:t>+1×</w:t>
      </w:r>
      <w:r w:rsidR="00CC2E2D">
        <w:rPr>
          <w:rFonts w:ascii="Times New Roman" w:hAnsi="Times New Roman" w:cs="Times New Roman"/>
          <w:sz w:val="28"/>
          <w:szCs w:val="28"/>
        </w:rPr>
        <w:t>3390</w:t>
      </w:r>
      <w:r w:rsidR="005353C3">
        <w:rPr>
          <w:rFonts w:ascii="Times New Roman" w:hAnsi="Times New Roman" w:cs="Times New Roman"/>
          <w:sz w:val="28"/>
          <w:szCs w:val="28"/>
        </w:rPr>
        <w:t>00</w:t>
      </w:r>
      <w:r w:rsidRPr="00615DBA">
        <w:rPr>
          <w:rFonts w:ascii="Times New Roman" w:hAnsi="Times New Roman" w:cs="Times New Roman"/>
          <w:sz w:val="28"/>
          <w:szCs w:val="28"/>
        </w:rPr>
        <w:t>,00)=</w:t>
      </w:r>
      <w:r w:rsidR="00CC2E2D" w:rsidRPr="00CC2E2D">
        <w:rPr>
          <w:rFonts w:ascii="Times New Roman" w:hAnsi="Times New Roman" w:cs="Times New Roman"/>
          <w:bCs/>
          <w:sz w:val="28"/>
          <w:szCs w:val="28"/>
        </w:rPr>
        <w:t>335</w:t>
      </w:r>
      <w:r w:rsidR="005353C3" w:rsidRPr="00CC2E2D">
        <w:rPr>
          <w:rFonts w:ascii="Times New Roman" w:hAnsi="Times New Roman" w:cs="Times New Roman"/>
          <w:bCs/>
          <w:sz w:val="28"/>
          <w:szCs w:val="28"/>
        </w:rPr>
        <w:t>000</w:t>
      </w:r>
      <w:r w:rsidRPr="00CC2E2D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Pr="00615DB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5DBA" w:rsidRPr="00615DBA" w:rsidRDefault="00615DBA" w:rsidP="00615D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D53" w:rsidRPr="00BE7D53" w:rsidRDefault="00615DBA" w:rsidP="00BE7D53">
      <w:pPr>
        <w:pStyle w:val="ConsPlusNonformat"/>
        <w:jc w:val="both"/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</w:pPr>
      <w:r w:rsidRPr="00615DBA">
        <w:rPr>
          <w:rFonts w:ascii="Times New Roman" w:hAnsi="Times New Roman" w:cs="Times New Roman"/>
          <w:sz w:val="28"/>
          <w:szCs w:val="28"/>
        </w:rPr>
        <w:tab/>
      </w:r>
      <w:r w:rsidR="00F1687E">
        <w:rPr>
          <w:rFonts w:ascii="Times New Roman" w:hAnsi="Times New Roman" w:cs="Times New Roman"/>
          <w:sz w:val="28"/>
          <w:szCs w:val="28"/>
        </w:rPr>
        <w:t>С</w:t>
      </w:r>
      <w:r w:rsidR="00BE7D53" w:rsidRP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оответственно цена контракта составит </w:t>
      </w:r>
      <w:r w:rsidR="00CC2E2D" w:rsidRPr="00CC2E2D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335</w:t>
      </w:r>
      <w:r w:rsidR="005353C3" w:rsidRPr="00CC2E2D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000</w:t>
      </w:r>
      <w:r w:rsidR="00BE7D53" w:rsidRP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 (</w:t>
      </w:r>
      <w:r w:rsidR="00CC2E2D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триста тридцать</w:t>
      </w:r>
      <w:r w:rsidR="005353C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 пять</w:t>
      </w:r>
      <w:r w:rsid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 </w:t>
      </w:r>
      <w:r w:rsidR="00BE7D53" w:rsidRP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тысяч) рубл</w:t>
      </w:r>
      <w:r w:rsidR="005353C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ей</w:t>
      </w:r>
      <w:r w:rsidR="00BE7D53" w:rsidRP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 0</w:t>
      </w:r>
      <w:r w:rsid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0</w:t>
      </w:r>
      <w:r w:rsidR="00BE7D53" w:rsidRPr="00BE7D53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 копеек.</w:t>
      </w:r>
    </w:p>
    <w:p w:rsidR="00CC2E2D" w:rsidRPr="00CC2E2D" w:rsidRDefault="00CC2E2D" w:rsidP="00CC2E2D">
      <w:pPr>
        <w:pStyle w:val="ConsPlusNonformat"/>
        <w:jc w:val="both"/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</w:pPr>
      <w:r w:rsidRPr="00CC2E2D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 xml:space="preserve">Предложенная наименьшая цена у поставщика ООО «Кант» позволяет уменьшить расходы средств учреждения, соответственно цена контракта составит 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>321000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 xml:space="preserve"> (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>триста двадцать одна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 xml:space="preserve"> тысяч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>а</w:t>
      </w:r>
      <w:r w:rsidRPr="00CC2E2D">
        <w:rPr>
          <w:rFonts w:ascii="Times New Roman" w:eastAsiaTheme="minorEastAsia" w:hAnsi="Times New Roman" w:cstheme="minorBidi"/>
          <w:b/>
          <w:color w:val="auto"/>
          <w:sz w:val="28"/>
          <w:szCs w:val="28"/>
          <w:lang w:eastAsia="ru-RU"/>
        </w:rPr>
        <w:t>) рублей 00 копеек</w:t>
      </w:r>
      <w:r w:rsidRPr="00CC2E2D">
        <w:rPr>
          <w:rFonts w:ascii="Times New Roman" w:eastAsiaTheme="minorEastAsia" w:hAnsi="Times New Roman" w:cstheme="minorBidi"/>
          <w:color w:val="auto"/>
          <w:sz w:val="28"/>
          <w:szCs w:val="28"/>
          <w:lang w:eastAsia="ru-RU"/>
        </w:rPr>
        <w:t>.</w:t>
      </w:r>
    </w:p>
    <w:p w:rsidR="00615DBA" w:rsidRDefault="00615DBA" w:rsidP="00615D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C2E2D" w:rsidRPr="00615DBA" w:rsidRDefault="00CC2E2D" w:rsidP="00615D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5DBA" w:rsidRPr="00615DBA" w:rsidRDefault="00CC2E2D" w:rsidP="00615DBA">
      <w:pPr>
        <w:widowControl w:val="0"/>
        <w:spacing w:after="0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Инженер 1к. ЭМГ                                                                     М.Т. Хуснутдинова</w:t>
      </w:r>
    </w:p>
    <w:p w:rsidR="00615DBA" w:rsidRPr="00615DBA" w:rsidRDefault="00615DBA" w:rsidP="00615DBA">
      <w:pPr>
        <w:widowControl w:val="0"/>
        <w:spacing w:after="0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65509B" w:rsidRPr="00615DBA" w:rsidRDefault="0065509B">
      <w:pPr>
        <w:rPr>
          <w:sz w:val="28"/>
          <w:szCs w:val="28"/>
        </w:rPr>
      </w:pPr>
    </w:p>
    <w:sectPr w:rsidR="0065509B" w:rsidRPr="00615DBA" w:rsidSect="00952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15DBA"/>
    <w:rsid w:val="0018667E"/>
    <w:rsid w:val="001F12F6"/>
    <w:rsid w:val="002405E2"/>
    <w:rsid w:val="002A048E"/>
    <w:rsid w:val="003C649F"/>
    <w:rsid w:val="004D5455"/>
    <w:rsid w:val="005353C3"/>
    <w:rsid w:val="00615606"/>
    <w:rsid w:val="00615DBA"/>
    <w:rsid w:val="0065509B"/>
    <w:rsid w:val="00663545"/>
    <w:rsid w:val="006F4C1A"/>
    <w:rsid w:val="007F74C7"/>
    <w:rsid w:val="008F184C"/>
    <w:rsid w:val="00952107"/>
    <w:rsid w:val="00A979A1"/>
    <w:rsid w:val="00B84DCE"/>
    <w:rsid w:val="00B84F96"/>
    <w:rsid w:val="00BA6D80"/>
    <w:rsid w:val="00BE7D53"/>
    <w:rsid w:val="00C92623"/>
    <w:rsid w:val="00CC2E2D"/>
    <w:rsid w:val="00E10116"/>
    <w:rsid w:val="00F1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0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DB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615DBA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  <w:lang w:eastAsia="en-US"/>
    </w:rPr>
  </w:style>
  <w:style w:type="table" w:styleId="a3">
    <w:name w:val="Table Grid"/>
    <w:basedOn w:val="a1"/>
    <w:uiPriority w:val="59"/>
    <w:rsid w:val="00615D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9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</dc:creator>
  <cp:keywords/>
  <dc:description/>
  <cp:lastModifiedBy>RePack by Diakov</cp:lastModifiedBy>
  <cp:revision>17</cp:revision>
  <cp:lastPrinted>2026-07-14T07:17:00Z</cp:lastPrinted>
  <dcterms:created xsi:type="dcterms:W3CDTF">2019-10-30T06:01:00Z</dcterms:created>
  <dcterms:modified xsi:type="dcterms:W3CDTF">2026-07-14T07:18:00Z</dcterms:modified>
</cp:coreProperties>
</file>