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EC7A0" w14:textId="1ACC31D3" w:rsidR="00150A83" w:rsidRPr="001F5AC0" w:rsidRDefault="00D6020A" w:rsidP="000B5F70">
      <w:pPr>
        <w:pBdr>
          <w:top w:val="single" w:sz="4" w:space="1" w:color="000000"/>
        </w:pBdr>
        <w:spacing w:after="240"/>
        <w:jc w:val="center"/>
        <w:rPr>
          <w:rFonts w:ascii="PT Astra Serif" w:hAnsi="PT Astra Serif"/>
          <w:b/>
          <w:sz w:val="24"/>
          <w:szCs w:val="24"/>
        </w:rPr>
      </w:pPr>
      <w:r w:rsidRPr="001F5AC0">
        <w:rPr>
          <w:rFonts w:ascii="PT Astra Serif" w:hAnsi="PT Astra Serif"/>
          <w:b/>
          <w:sz w:val="24"/>
          <w:szCs w:val="24"/>
        </w:rPr>
        <w:t>Расчет стартовой (максимальной) цены контракта</w:t>
      </w:r>
      <w:r w:rsidR="00877F94" w:rsidRPr="001F5AC0">
        <w:rPr>
          <w:rFonts w:ascii="PT Astra Serif" w:hAnsi="PT Astra Serif"/>
          <w:b/>
          <w:sz w:val="24"/>
          <w:szCs w:val="24"/>
        </w:rPr>
        <w:t xml:space="preserve"> на поставку</w:t>
      </w:r>
      <w:r w:rsidR="000B5F70" w:rsidRPr="001F5AC0">
        <w:rPr>
          <w:rFonts w:ascii="PT Astra Serif" w:hAnsi="PT Astra Serif"/>
          <w:b/>
          <w:sz w:val="24"/>
          <w:szCs w:val="24"/>
        </w:rPr>
        <w:t xml:space="preserve"> картриджей для нужд </w:t>
      </w:r>
      <w:r w:rsidR="000B5F70" w:rsidRPr="001F5AC0">
        <w:rPr>
          <w:rFonts w:ascii="PT Astra Serif" w:hAnsi="PT Astra Serif"/>
          <w:b/>
          <w:sz w:val="24"/>
          <w:szCs w:val="24"/>
        </w:rPr>
        <w:br/>
      </w:r>
      <w:r w:rsidR="008F7588">
        <w:rPr>
          <w:rFonts w:ascii="PT Astra Serif" w:hAnsi="PT Astra Serif"/>
          <w:b/>
          <w:sz w:val="24"/>
          <w:szCs w:val="24"/>
        </w:rPr>
        <w:t>ФКУЗ МСЧ-46 ФСИН России</w:t>
      </w:r>
    </w:p>
    <w:tbl>
      <w:tblPr>
        <w:tblpPr w:leftFromText="180" w:rightFromText="180" w:vertAnchor="text" w:tblpXSpec="center" w:tblpY="1"/>
        <w:tblOverlap w:val="never"/>
        <w:tblW w:w="14218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289"/>
        <w:gridCol w:w="10216"/>
      </w:tblGrid>
      <w:tr w:rsidR="00B1590B" w:rsidRPr="001F5AC0" w14:paraId="6239A6FE" w14:textId="77777777" w:rsidTr="000010AC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ECA7" w14:textId="1AA8075F" w:rsidR="00B1590B" w:rsidRPr="001F5AC0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343F" w14:textId="2091B2DF" w:rsidR="00B1590B" w:rsidRPr="001F5AC0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31C403" w14:textId="68EE7F2C" w:rsidR="00B1590B" w:rsidRPr="001F5AC0" w:rsidRDefault="00375C4D" w:rsidP="00561AEE">
            <w:pPr>
              <w:ind w:left="57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Наименование и основные характеристики объекта закупки</w:t>
            </w:r>
          </w:p>
        </w:tc>
      </w:tr>
      <w:tr w:rsidR="00375C4D" w:rsidRPr="008F7588" w14:paraId="24433210" w14:textId="77777777" w:rsidTr="00854CE1">
        <w:trPr>
          <w:jc w:val="center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27B7F" w14:textId="3ADF3DC0" w:rsidR="00375C4D" w:rsidRPr="001F5AC0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87E8C" w14:textId="502B598F" w:rsidR="00375C4D" w:rsidRPr="001F5AC0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Основные характеристики объекта закупки</w:t>
            </w:r>
          </w:p>
        </w:tc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21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6096"/>
              <w:gridCol w:w="992"/>
              <w:gridCol w:w="1559"/>
            </w:tblGrid>
            <w:tr w:rsidR="00854CE1" w:rsidRPr="001F5AC0" w14:paraId="168A983D" w14:textId="77777777" w:rsidTr="00854CE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  <w:hideMark/>
                </w:tcPr>
                <w:p w14:paraId="48E27504" w14:textId="77777777" w:rsidR="00854CE1" w:rsidRPr="001F5AC0" w:rsidRDefault="00854CE1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№</w:t>
                  </w: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  <w:hideMark/>
                </w:tcPr>
                <w:p w14:paraId="32AFEE13" w14:textId="77777777" w:rsidR="00854CE1" w:rsidRPr="001F5AC0" w:rsidRDefault="00854CE1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224D1DA7" w14:textId="77777777" w:rsidR="00854CE1" w:rsidRPr="001F5AC0" w:rsidRDefault="00854CE1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Кол-во (шт.)</w:t>
                  </w:r>
                </w:p>
              </w:tc>
              <w:tc>
                <w:tcPr>
                  <w:tcW w:w="1559" w:type="dxa"/>
                  <w:vAlign w:val="center"/>
                </w:tcPr>
                <w:p w14:paraId="037765D7" w14:textId="77777777" w:rsidR="00854CE1" w:rsidRPr="001F5AC0" w:rsidRDefault="00854CE1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ОКПД2</w:t>
                  </w:r>
                </w:p>
              </w:tc>
            </w:tr>
            <w:tr w:rsidR="008F7588" w:rsidRPr="001F5AC0" w14:paraId="61C72E5F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5DFF194D" w14:textId="77777777" w:rsidR="008F7588" w:rsidRPr="001F5AC0" w:rsidRDefault="008F7588" w:rsidP="00265F2C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7A8135" w14:textId="27D9175F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Картридж (N-FX-10/9/Q2612A) для Canon i-Sensys MF4018/4120/4140/4150/4270, (не менее 2K)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BB86C0" w14:textId="30FF51B3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12D4BF1" w14:textId="77777777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26.20.40.120</w:t>
                  </w:r>
                </w:p>
              </w:tc>
            </w:tr>
            <w:tr w:rsidR="008F7588" w:rsidRPr="001F5AC0" w14:paraId="47F4C898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14AD9D7" w14:textId="77777777" w:rsidR="008F7588" w:rsidRPr="001F5AC0" w:rsidRDefault="008F7588" w:rsidP="00265F2C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93D317" w14:textId="4E626F2D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Драм-юнит (HB-DR133) для Катюша P133/M133, (не менее 30K)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15E5DC" w14:textId="4DEE0B8E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41FEDDB" w14:textId="77777777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8F7588" w:rsidRPr="001F5AC0" w14:paraId="74E35231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4C0477D" w14:textId="77777777" w:rsidR="008F7588" w:rsidRPr="001F5AC0" w:rsidRDefault="008F7588" w:rsidP="00265F2C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8338D7" w14:textId="314FFF1E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Тонер-картридж Катюша P133 / M133 TK133 (не менее 3k)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8284CF2" w14:textId="403E2406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D1CCCA3" w14:textId="77777777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8F7588" w:rsidRPr="001F5AC0" w14:paraId="538C7338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FD51EDB" w14:textId="77777777" w:rsidR="008F7588" w:rsidRPr="001F5AC0" w:rsidRDefault="008F7588" w:rsidP="00265F2C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0D978B" w14:textId="64FAFFB5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Картридж (N-CF283A) для HP LJ Pro M125/M126/M127/M201/M225MFP, (не менее 1,5K)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7B7D20" w14:textId="2AF8C110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E7BEEFE" w14:textId="77777777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8F7588" w:rsidRPr="001F5AC0" w14:paraId="1B78E126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E2D093A" w14:textId="77777777" w:rsidR="008F7588" w:rsidRPr="001F5AC0" w:rsidRDefault="008F7588" w:rsidP="00265F2C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C7E6C4" w14:textId="0C30AC7B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</w:rPr>
                    <w:t>Картридж лазерный LS-101S (Samsung MLT-D101S, HP SU698A) (не менее 1,4К)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ECA7DE" w14:textId="24135636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4F0F878" w14:textId="77777777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8F7588" w:rsidRPr="001F5AC0" w14:paraId="499C6C1C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07622236" w14:textId="77777777" w:rsidR="008F7588" w:rsidRPr="001F5AC0" w:rsidRDefault="008F7588" w:rsidP="00265F2C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C715F5" w14:textId="4255A979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</w:rPr>
                    <w:t>Картридж лазерный EP LH-W1106XXL (HP W1106A, HP W1106AL) (не менее 1K)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2A23584" w14:textId="14DF0F77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3EBD6CE" w14:textId="77777777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8F7588" w:rsidRPr="001F5AC0" w14:paraId="20A0055C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0EC4EC2" w14:textId="77777777" w:rsidR="008F7588" w:rsidRPr="001F5AC0" w:rsidRDefault="008F7588" w:rsidP="00265F2C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96211F" w14:textId="6B536909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</w:rPr>
                    <w:t>Тонер-картридж EP LK-1120 (Kyocera TK-1120) (не менее 1,4K)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818864" w14:textId="4C610466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A5A2DE8" w14:textId="77777777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8F7588" w:rsidRPr="001F5AC0" w14:paraId="1CE628EE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5FA595D" w14:textId="77777777" w:rsidR="008F7588" w:rsidRPr="001F5AC0" w:rsidRDefault="008F7588" w:rsidP="00265F2C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60430E70" w14:textId="79F1758D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</w:rPr>
                    <w:t>Картридж лазерный LH-15X U (HP C7115X, HP Q2613X) (не менее 3,5К)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8DCDBC" w14:textId="40F2916D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61A601D" w14:textId="77777777" w:rsidR="008F7588" w:rsidRPr="001F5AC0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8F7588" w:rsidRPr="008F7588" w14:paraId="115622B9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4BCF79F" w14:textId="77777777" w:rsidR="008F7588" w:rsidRPr="001F5AC0" w:rsidRDefault="008F7588" w:rsidP="00265F2C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745B57" w14:textId="3F37A905" w:rsidR="008F7588" w:rsidRPr="008F7588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  <w:r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</w:rPr>
                    <w:t>Картридж</w:t>
                  </w:r>
                  <w:r w:rsidRPr="0044358E"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  <w:lang w:val="en-US"/>
                    </w:rPr>
                    <w:t xml:space="preserve"> </w:t>
                  </w:r>
                  <w:r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</w:rPr>
                    <w:t>лазерный</w:t>
                  </w:r>
                  <w:r w:rsidRPr="0044358E"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  <w:lang w:val="en-US"/>
                    </w:rPr>
                    <w:t xml:space="preserve"> LH-78A (HP CE278A, Canon Cartridge 728) (</w:t>
                  </w:r>
                  <w:r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</w:rPr>
                    <w:t>не</w:t>
                  </w:r>
                  <w:r w:rsidRPr="0044358E"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  <w:lang w:val="en-US"/>
                    </w:rPr>
                    <w:t xml:space="preserve"> </w:t>
                  </w:r>
                  <w:r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</w:rPr>
                    <w:t>менее</w:t>
                  </w:r>
                  <w:r w:rsidRPr="0044358E">
                    <w:rPr>
                      <w:rFonts w:ascii="PT Astra Serif" w:hAnsi="PT Astra Serif" w:cs="Calibri"/>
                      <w:color w:val="2C2D2E"/>
                      <w:sz w:val="22"/>
                      <w:szCs w:val="22"/>
                      <w:lang w:val="en-US"/>
                    </w:rPr>
                    <w:t xml:space="preserve"> 2K)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E0E482" w14:textId="34C1CA4E" w:rsidR="008F7588" w:rsidRPr="008F7588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0AB2925" w14:textId="77777777" w:rsidR="008F7588" w:rsidRPr="008F7588" w:rsidRDefault="008F7588" w:rsidP="00265F2C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</w:tr>
          </w:tbl>
          <w:p w14:paraId="22FB784F" w14:textId="118A3BCF" w:rsidR="00375C4D" w:rsidRPr="008F7588" w:rsidRDefault="00375C4D" w:rsidP="00561AEE">
            <w:pPr>
              <w:rPr>
                <w:rFonts w:ascii="PT Astra Serif" w:hAnsi="PT Astra Serif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</w:tr>
      <w:tr w:rsidR="00375C4D" w:rsidRPr="001F5AC0" w14:paraId="58AB820D" w14:textId="77777777" w:rsidTr="00854CE1">
        <w:trPr>
          <w:jc w:val="center"/>
        </w:trPr>
        <w:tc>
          <w:tcPr>
            <w:tcW w:w="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C517" w14:textId="77777777" w:rsidR="00375C4D" w:rsidRPr="008F7588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02A9" w14:textId="1380BF0B" w:rsidR="00375C4D" w:rsidRPr="001F5AC0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Расчет средней цены</w:t>
            </w:r>
          </w:p>
        </w:tc>
        <w:tc>
          <w:tcPr>
            <w:tcW w:w="10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B52E" w14:textId="502B0A78" w:rsidR="00375C4D" w:rsidRPr="008F7588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8F7588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№1 – </w:t>
            </w:r>
            <w:r w:rsidR="008F7588" w:rsidRPr="008F7588">
              <w:rPr>
                <w:rFonts w:ascii="PT Astra Serif" w:hAnsi="PT Astra Serif"/>
                <w:sz w:val="24"/>
                <w:szCs w:val="24"/>
              </w:rPr>
              <w:t>48</w:t>
            </w:r>
            <w:r w:rsidR="00C96F40" w:rsidRPr="008F758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F7588" w:rsidRPr="008F7588">
              <w:rPr>
                <w:rFonts w:ascii="PT Astra Serif" w:hAnsi="PT Astra Serif"/>
                <w:sz w:val="24"/>
                <w:szCs w:val="24"/>
              </w:rPr>
              <w:t>250</w:t>
            </w:r>
            <w:r w:rsidR="004817C7" w:rsidRPr="008F7588">
              <w:rPr>
                <w:rFonts w:ascii="PT Astra Serif" w:hAnsi="PT Astra Serif"/>
                <w:sz w:val="24"/>
                <w:szCs w:val="24"/>
              </w:rPr>
              <w:t>,00</w:t>
            </w:r>
            <w:r w:rsidRPr="008F7588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56B90DC" w14:textId="5988A4D3" w:rsidR="00375C4D" w:rsidRPr="00E706AA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№2 – </w:t>
            </w:r>
            <w:r w:rsidR="008F7588" w:rsidRPr="00E706AA">
              <w:rPr>
                <w:rFonts w:ascii="PT Astra Serif" w:hAnsi="PT Astra Serif"/>
                <w:sz w:val="24"/>
                <w:szCs w:val="24"/>
              </w:rPr>
              <w:t>49 650</w:t>
            </w:r>
            <w:r w:rsidR="004817C7" w:rsidRPr="00E706AA">
              <w:rPr>
                <w:rFonts w:ascii="PT Astra Serif" w:hAnsi="PT Astra Serif"/>
                <w:sz w:val="24"/>
                <w:szCs w:val="24"/>
              </w:rPr>
              <w:t>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AA11806" w14:textId="07CE7FB8" w:rsidR="00375C4D" w:rsidRPr="00E706AA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№3 – 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48 500,00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44004031" w14:textId="73DDC21F" w:rsidR="00375C4D" w:rsidRPr="008F7588" w:rsidRDefault="00375C4D" w:rsidP="00427450">
            <w:pPr>
              <w:rPr>
                <w:rFonts w:ascii="PT Astra Serif" w:hAnsi="PT Astra Serif"/>
                <w:b/>
                <w:color w:val="FF0000"/>
                <w:sz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>Расчёт средней цены поставк</w:t>
            </w:r>
            <w:r w:rsidR="009D7FAD" w:rsidRPr="00E706AA">
              <w:rPr>
                <w:rFonts w:ascii="PT Astra Serif" w:hAnsi="PT Astra Serif"/>
                <w:sz w:val="24"/>
                <w:szCs w:val="24"/>
              </w:rPr>
              <w:t>и</w:t>
            </w:r>
            <w:r w:rsidR="000B5F70" w:rsidRPr="00E706AA">
              <w:rPr>
                <w:rFonts w:ascii="PT Astra Serif" w:hAnsi="PT Astra Serif"/>
                <w:sz w:val="24"/>
                <w:szCs w:val="24"/>
              </w:rPr>
              <w:t xml:space="preserve"> картриджей и комплектующих к ним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0010AC" w:rsidRPr="00E706AA">
              <w:rPr>
                <w:rFonts w:ascii="PT Astra Serif" w:hAnsi="PT Astra Serif"/>
                <w:sz w:val="24"/>
                <w:szCs w:val="24"/>
              </w:rPr>
              <w:br/>
            </w:r>
            <w:r w:rsidRPr="00E706AA">
              <w:rPr>
                <w:rFonts w:ascii="PT Astra Serif" w:hAnsi="PT Astra Serif"/>
                <w:sz w:val="24"/>
                <w:szCs w:val="24"/>
              </w:rPr>
              <w:t>(</w:t>
            </w:r>
            <w:r w:rsidR="008F7588" w:rsidRPr="00E706AA">
              <w:rPr>
                <w:rFonts w:ascii="PT Astra Serif" w:hAnsi="PT Astra Serif"/>
                <w:sz w:val="24"/>
                <w:szCs w:val="24"/>
              </w:rPr>
              <w:t>48 250</w:t>
            </w:r>
            <w:r w:rsidR="000010AC" w:rsidRPr="00E706AA">
              <w:rPr>
                <w:rFonts w:ascii="PT Astra Serif" w:hAnsi="PT Astra Serif"/>
                <w:sz w:val="24"/>
                <w:szCs w:val="24"/>
              </w:rPr>
              <w:t>,00+</w:t>
            </w:r>
            <w:r w:rsidR="008F7588" w:rsidRPr="00E706AA">
              <w:rPr>
                <w:rFonts w:ascii="PT Astra Serif" w:hAnsi="PT Astra Serif"/>
                <w:sz w:val="24"/>
                <w:szCs w:val="24"/>
              </w:rPr>
              <w:t>49 650</w:t>
            </w:r>
            <w:r w:rsidR="000010AC" w:rsidRPr="00E706AA">
              <w:rPr>
                <w:rFonts w:ascii="PT Astra Serif" w:hAnsi="PT Astra Serif"/>
                <w:sz w:val="24"/>
                <w:szCs w:val="24"/>
              </w:rPr>
              <w:t>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>+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48 500</w:t>
            </w:r>
            <w:r w:rsidR="000010AC" w:rsidRPr="00E706AA">
              <w:rPr>
                <w:rFonts w:ascii="PT Astra Serif" w:hAnsi="PT Astra Serif"/>
                <w:sz w:val="24"/>
                <w:szCs w:val="24"/>
              </w:rPr>
              <w:t>,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)/3= 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48</w:t>
            </w:r>
            <w:r w:rsidR="001F5AC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800</w:t>
            </w:r>
            <w:r w:rsidR="000B5F70" w:rsidRPr="00E706AA">
              <w:rPr>
                <w:rFonts w:ascii="PT Astra Serif" w:hAnsi="PT Astra Serif"/>
                <w:sz w:val="24"/>
                <w:szCs w:val="24"/>
              </w:rPr>
              <w:t>,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</w:tc>
      </w:tr>
      <w:tr w:rsidR="00561AEE" w:rsidRPr="001F5AC0" w14:paraId="7AE45D69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AAF" w14:textId="7E3FCDD1" w:rsidR="00561AEE" w:rsidRPr="001F5AC0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  <w:szCs w:val="24"/>
              </w:rPr>
              <w:t>Используемый метод определения НМЦК</w:t>
            </w:r>
            <w:r w:rsidR="00E706A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1F5AC0">
              <w:rPr>
                <w:rFonts w:ascii="PT Astra Serif" w:hAnsi="PT Astra Serif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5BE" w14:textId="7FCF73BC" w:rsidR="00561AEE" w:rsidRPr="004F6732" w:rsidRDefault="00561AEE" w:rsidP="00561AEE">
            <w:pPr>
              <w:ind w:left="57"/>
              <w:rPr>
                <w:rFonts w:ascii="PT Astra Serif" w:hAnsi="PT Astra Serif"/>
                <w:sz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>Сопоставление рыночных цен</w:t>
            </w:r>
          </w:p>
        </w:tc>
      </w:tr>
      <w:tr w:rsidR="00E706AA" w:rsidRPr="00E706AA" w14:paraId="4C5FE103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00CD" w14:textId="2509FF46" w:rsidR="00561AEE" w:rsidRPr="00E706AA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E706AA">
              <w:rPr>
                <w:rFonts w:ascii="PT Astra Serif" w:hAnsi="PT Astra Serif"/>
                <w:b/>
                <w:sz w:val="24"/>
                <w:szCs w:val="24"/>
              </w:rPr>
              <w:t>Расчет НМЦК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F33D" w14:textId="729D6074" w:rsidR="00561AEE" w:rsidRPr="00E706AA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>Коммерческое предложение № 1 –</w:t>
            </w:r>
            <w:r w:rsidR="001F5AC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F7588" w:rsidRPr="00E706AA">
              <w:rPr>
                <w:rFonts w:ascii="PT Astra Serif" w:hAnsi="PT Astra Serif"/>
                <w:sz w:val="24"/>
                <w:szCs w:val="24"/>
              </w:rPr>
              <w:t>48 250</w:t>
            </w:r>
            <w:r w:rsidR="003B1587" w:rsidRPr="00E706AA">
              <w:rPr>
                <w:rFonts w:ascii="PT Astra Serif" w:hAnsi="PT Astra Serif"/>
                <w:sz w:val="24"/>
                <w:szCs w:val="24"/>
              </w:rPr>
              <w:t>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F0D7002" w14:textId="08F1C571" w:rsidR="00561AEE" w:rsidRPr="00E706AA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>Коммерческое предложение № 2</w:t>
            </w:r>
            <w:r w:rsidR="0042745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706AA">
              <w:rPr>
                <w:rFonts w:ascii="PT Astra Serif" w:hAnsi="PT Astra Serif"/>
                <w:sz w:val="24"/>
                <w:szCs w:val="24"/>
              </w:rPr>
              <w:t>–</w:t>
            </w:r>
            <w:r w:rsidR="00C96F4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F7588" w:rsidRPr="00E706AA">
              <w:rPr>
                <w:rFonts w:ascii="PT Astra Serif" w:hAnsi="PT Astra Serif"/>
                <w:sz w:val="24"/>
                <w:szCs w:val="24"/>
              </w:rPr>
              <w:t>49 650</w:t>
            </w:r>
            <w:r w:rsidR="003B1587" w:rsidRPr="00E706AA">
              <w:rPr>
                <w:rFonts w:ascii="PT Astra Serif" w:hAnsi="PT Astra Serif"/>
                <w:sz w:val="24"/>
                <w:szCs w:val="24"/>
              </w:rPr>
              <w:t>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318ED884" w14:textId="1AB6E81C" w:rsidR="00561AEE" w:rsidRPr="00E706AA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>Коммерческое предложение № 3</w:t>
            </w:r>
            <w:r w:rsidR="0042745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706AA">
              <w:rPr>
                <w:rFonts w:ascii="PT Astra Serif" w:hAnsi="PT Astra Serif"/>
                <w:sz w:val="24"/>
                <w:szCs w:val="24"/>
              </w:rPr>
              <w:t>–</w:t>
            </w:r>
            <w:r w:rsidR="00C96F4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48</w:t>
            </w:r>
            <w:r w:rsidR="001F5AC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500</w:t>
            </w:r>
            <w:r w:rsidR="003B1587" w:rsidRPr="00E706AA">
              <w:rPr>
                <w:rFonts w:ascii="PT Astra Serif" w:hAnsi="PT Astra Serif"/>
                <w:sz w:val="24"/>
                <w:szCs w:val="24"/>
              </w:rPr>
              <w:t>,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65BCA132" w14:textId="61B11465" w:rsidR="003B1587" w:rsidRPr="00E706AA" w:rsidRDefault="003B1587" w:rsidP="003B1587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 xml:space="preserve">В результате проведенного анализа рынка и расчетов начальная (максимальная) цена контракта на поставку </w:t>
            </w:r>
            <w:r w:rsidR="00C96F40" w:rsidRPr="00E706AA">
              <w:rPr>
                <w:rFonts w:ascii="PT Astra Serif" w:hAnsi="PT Astra Serif"/>
                <w:sz w:val="24"/>
                <w:szCs w:val="24"/>
              </w:rPr>
              <w:t xml:space="preserve">картриджей и 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комплектующих к </w:t>
            </w:r>
            <w:r w:rsidR="00C96F40" w:rsidRPr="00E706AA">
              <w:rPr>
                <w:rFonts w:ascii="PT Astra Serif" w:hAnsi="PT Astra Serif"/>
                <w:sz w:val="24"/>
                <w:szCs w:val="24"/>
              </w:rPr>
              <w:t>ним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составляет: 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48 800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>,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рублей.</w:t>
            </w:r>
          </w:p>
          <w:p w14:paraId="1080DBD3" w14:textId="662C0955" w:rsidR="003B1587" w:rsidRPr="00E706AA" w:rsidRDefault="003B1587" w:rsidP="003B1587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0" w:name="_Hlk193886035"/>
            <w:r w:rsidRPr="00E706AA">
              <w:rPr>
                <w:rFonts w:ascii="PT Astra Serif" w:hAnsi="PT Astra Serif"/>
                <w:sz w:val="24"/>
                <w:szCs w:val="24"/>
              </w:rPr>
              <w:t xml:space="preserve">В соответствии с частью 2 статьи 72 Бюджетного кодекса РФ государственные контракты заключаются и оплачиваются в пределах лимитов бюджетных обязательств. В связи с тем, </w:t>
            </w:r>
            <w:r w:rsidRPr="00E706AA">
              <w:rPr>
                <w:rFonts w:ascii="PT Astra Serif" w:hAnsi="PT Astra Serif"/>
                <w:sz w:val="24"/>
                <w:szCs w:val="24"/>
              </w:rPr>
              <w:br/>
            </w:r>
            <w:r w:rsidRPr="00E706A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что НМЦК превышает доведенные лимиты, принято решение установить НМЦК исходя </w:t>
            </w:r>
            <w:r w:rsidRPr="00E706AA">
              <w:rPr>
                <w:rFonts w:ascii="PT Astra Serif" w:hAnsi="PT Astra Serif"/>
                <w:sz w:val="24"/>
                <w:szCs w:val="24"/>
              </w:rPr>
              <w:br/>
              <w:t xml:space="preserve">из доведенных лимитов бюджетных обязательств, а именно </w:t>
            </w:r>
            <w:r w:rsidR="008F7588" w:rsidRPr="00E706AA">
              <w:rPr>
                <w:rFonts w:ascii="PT Astra Serif" w:hAnsi="PT Astra Serif"/>
                <w:sz w:val="24"/>
                <w:szCs w:val="24"/>
              </w:rPr>
              <w:t>48</w:t>
            </w:r>
            <w:r w:rsidR="001F5AC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3373E" w:rsidRPr="00E706AA">
              <w:rPr>
                <w:rFonts w:ascii="PT Astra Serif" w:hAnsi="PT Astra Serif"/>
                <w:sz w:val="24"/>
                <w:szCs w:val="24"/>
              </w:rPr>
              <w:t>000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,00 руб. (письмо Министерства экономического развития РФ от 18.12.2015 № Д28и-3771 «О разъяснении рекомендаций по формированию НМЦК», письмо Министерства финансов РФ от 08.09.2017 </w:t>
            </w:r>
            <w:r w:rsidR="001F5AC0" w:rsidRPr="00E706AA">
              <w:rPr>
                <w:rFonts w:ascii="PT Astra Serif" w:hAnsi="PT Astra Serif"/>
                <w:sz w:val="24"/>
                <w:szCs w:val="24"/>
              </w:rPr>
              <w:br/>
            </w:r>
            <w:r w:rsidRPr="00E706AA">
              <w:rPr>
                <w:rFonts w:ascii="PT Astra Serif" w:hAnsi="PT Astra Serif"/>
                <w:sz w:val="24"/>
                <w:szCs w:val="24"/>
              </w:rPr>
              <w:t>№ 24-01-09/58179).</w:t>
            </w:r>
          </w:p>
          <w:p w14:paraId="4EB68D84" w14:textId="7735B670" w:rsidR="00561AEE" w:rsidRPr="00E706AA" w:rsidRDefault="003B1587" w:rsidP="00C96F40">
            <w:pPr>
              <w:ind w:firstLine="709"/>
              <w:jc w:val="both"/>
              <w:rPr>
                <w:rFonts w:ascii="PT Astra Serif" w:hAnsi="PT Astra Serif"/>
                <w:sz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 xml:space="preserve">Исходя из вышеуказанного начальная (максимальная) цена контракта составит: </w:t>
            </w:r>
            <w:r w:rsidR="008F7588" w:rsidRPr="00E706AA">
              <w:rPr>
                <w:rFonts w:ascii="PT Astra Serif" w:hAnsi="PT Astra Serif"/>
                <w:b/>
                <w:bCs/>
                <w:sz w:val="24"/>
                <w:szCs w:val="24"/>
              </w:rPr>
              <w:t>48</w:t>
            </w:r>
            <w:r w:rsidR="00E706AA" w:rsidRPr="00E706AA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="0093373E" w:rsidRPr="00E706AA"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  <w:r w:rsidRPr="00E706AA">
              <w:rPr>
                <w:rFonts w:ascii="PT Astra Serif" w:hAnsi="PT Astra Serif"/>
                <w:b/>
                <w:bCs/>
                <w:sz w:val="24"/>
                <w:szCs w:val="24"/>
              </w:rPr>
              <w:t>00,00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рублей.</w:t>
            </w:r>
            <w:bookmarkEnd w:id="0"/>
          </w:p>
        </w:tc>
      </w:tr>
    </w:tbl>
    <w:p w14:paraId="1DC61AFF" w14:textId="76B55481" w:rsidR="00150A83" w:rsidRPr="00E706AA" w:rsidRDefault="00150A83" w:rsidP="00FA23D0">
      <w:pPr>
        <w:tabs>
          <w:tab w:val="left" w:pos="13438"/>
        </w:tabs>
        <w:spacing w:before="120" w:after="120"/>
        <w:ind w:right="8250" w:firstLine="567"/>
        <w:jc w:val="both"/>
        <w:rPr>
          <w:rFonts w:ascii="PT Astra Serif" w:hAnsi="PT Astra Serif"/>
          <w:b/>
          <w:sz w:val="24"/>
        </w:rPr>
      </w:pPr>
    </w:p>
    <w:sectPr w:rsidR="00150A83" w:rsidRPr="00E706AA" w:rsidSect="00561AEE">
      <w:headerReference w:type="default" r:id="rId7"/>
      <w:pgSz w:w="16838" w:h="11906" w:orient="landscape"/>
      <w:pgMar w:top="709" w:right="1701" w:bottom="567" w:left="1701" w:header="39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CD64" w14:textId="77777777" w:rsidR="007167F5" w:rsidRDefault="007167F5">
      <w:r>
        <w:separator/>
      </w:r>
    </w:p>
  </w:endnote>
  <w:endnote w:type="continuationSeparator" w:id="0">
    <w:p w14:paraId="753593C7" w14:textId="77777777" w:rsidR="007167F5" w:rsidRDefault="0071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6798F" w14:textId="77777777" w:rsidR="007167F5" w:rsidRDefault="007167F5">
      <w:r>
        <w:separator/>
      </w:r>
    </w:p>
  </w:footnote>
  <w:footnote w:type="continuationSeparator" w:id="0">
    <w:p w14:paraId="158FD7AD" w14:textId="77777777" w:rsidR="007167F5" w:rsidRDefault="0071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AB107" w14:textId="77777777" w:rsidR="00150A83" w:rsidRDefault="00150A83">
    <w:pPr>
      <w:pStyle w:val="ac"/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B4EA7"/>
    <w:multiLevelType w:val="hybridMultilevel"/>
    <w:tmpl w:val="FD44CF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A83"/>
    <w:rsid w:val="000010AC"/>
    <w:rsid w:val="000B5F70"/>
    <w:rsid w:val="00150A83"/>
    <w:rsid w:val="001F5AC0"/>
    <w:rsid w:val="00265F2C"/>
    <w:rsid w:val="00375C4D"/>
    <w:rsid w:val="003B1587"/>
    <w:rsid w:val="003B4E16"/>
    <w:rsid w:val="00413761"/>
    <w:rsid w:val="00427450"/>
    <w:rsid w:val="004550EB"/>
    <w:rsid w:val="004817C7"/>
    <w:rsid w:val="004F6732"/>
    <w:rsid w:val="00561AEE"/>
    <w:rsid w:val="007167F5"/>
    <w:rsid w:val="00854CE1"/>
    <w:rsid w:val="008625B1"/>
    <w:rsid w:val="00877F94"/>
    <w:rsid w:val="008F54A3"/>
    <w:rsid w:val="008F7588"/>
    <w:rsid w:val="00914C6C"/>
    <w:rsid w:val="0093373E"/>
    <w:rsid w:val="00990CB0"/>
    <w:rsid w:val="009D7447"/>
    <w:rsid w:val="009D7FAD"/>
    <w:rsid w:val="00B1590B"/>
    <w:rsid w:val="00C7513F"/>
    <w:rsid w:val="00C96F40"/>
    <w:rsid w:val="00CD0B12"/>
    <w:rsid w:val="00CD4412"/>
    <w:rsid w:val="00D6020A"/>
    <w:rsid w:val="00E2475C"/>
    <w:rsid w:val="00E706AA"/>
    <w:rsid w:val="00FA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4BA5"/>
  <w15:docId w15:val="{48D7658A-540E-4953-9500-63C7A7DE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odayn</dc:creator>
  <dc:description/>
  <cp:lastModifiedBy>vsv_89</cp:lastModifiedBy>
  <cp:revision>14</cp:revision>
  <dcterms:created xsi:type="dcterms:W3CDTF">2022-05-19T17:51:00Z</dcterms:created>
  <dcterms:modified xsi:type="dcterms:W3CDTF">2026-08-11T06:38:00Z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