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</w:t>
      </w:r>
      <w:r>
        <w:rPr>
          <w:rFonts w:ascii="Times New Roman" w:hAnsi="Times New Roman" w:cs="Times New Roman"/>
          <w:sz w:val="28"/>
          <w:szCs w:val="28"/>
        </w:rPr>
        <w:t xml:space="preserve">нтракта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 (прочая закупка)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ar-SA"/>
        </w:rPr>
      </w:r>
    </w:p>
    <w:p>
      <w:pPr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НМЦК(ЦК) Начальная (максимальная) цена контракта определена проектно-сметным методом на основании ч.</w:t>
      </w:r>
      <w:r>
        <w:rPr>
          <w:rFonts w:ascii="Times New Roman" w:hAnsi="Times New Roman" w:cs="Times New Roman"/>
          <w:sz w:val="28"/>
          <w:szCs w:val="28"/>
        </w:rPr>
        <w:t xml:space="preserve"> 9.1 ст.22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05.04.2013 № 44-ФЗ и в соответствии с Приказом Минэкономразвития России от 02.10.13 № 567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методических рекомендаций по применению методов определения (начальной) максимальной цены контракта».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Обоснование начальной (максимальной) цены контракта: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Локальный сметный расчет (смета) № ЛС-01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работ по аварийному текущему ремонту административного здания Управления Федерального казначейства по Республике Крым, расположенного по адресу: г. Симферополь, ул. Караимская, д. 23-а прилагается отдельным файлом.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</w:r>
      <w:r/>
    </w:p>
    <w:p>
      <w:pPr>
        <w:spacing w:before="20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6839" w:h="11907" w:orient="landscape"/>
      <w:pgMar w:top="709" w:right="567" w:bottom="709" w:left="1134" w:header="709" w:footer="709" w:gutter="0"/>
      <w:pgNumType w:start="27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contextualSpacing/>
      <w:ind w:left="720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4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4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4"/>
    <w:link w:val="671"/>
    <w:uiPriority w:val="99"/>
  </w:style>
  <w:style w:type="character" w:styleId="45">
    <w:name w:val="Footer Char"/>
    <w:basedOn w:val="664"/>
    <w:link w:val="673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67"/>
    <w:uiPriority w:val="99"/>
    <w:rPr>
      <w:sz w:val="18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qFormat/>
  </w:style>
  <w:style w:type="character" w:styleId="664" w:default="1">
    <w:name w:val="Default Paragraph Font"/>
    <w:uiPriority w:val="1"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paragraph" w:styleId="667">
    <w:name w:val="footnote text"/>
    <w:basedOn w:val="663"/>
    <w:link w:val="66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68" w:customStyle="1">
    <w:name w:val="Текст сноски Знак"/>
    <w:basedOn w:val="664"/>
    <w:link w:val="667"/>
    <w:uiPriority w:val="99"/>
    <w:semiHidden/>
    <w:rPr>
      <w:sz w:val="20"/>
      <w:szCs w:val="20"/>
    </w:rPr>
  </w:style>
  <w:style w:type="character" w:styleId="669">
    <w:name w:val="footnote reference"/>
    <w:basedOn w:val="664"/>
    <w:uiPriority w:val="99"/>
    <w:semiHidden/>
    <w:unhideWhenUsed/>
    <w:rPr>
      <w:vertAlign w:val="superscript"/>
    </w:rPr>
  </w:style>
  <w:style w:type="table" w:styleId="670">
    <w:name w:val="Table Grid"/>
    <w:basedOn w:val="6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71">
    <w:name w:val="Header"/>
    <w:basedOn w:val="663"/>
    <w:link w:val="67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2" w:customStyle="1">
    <w:name w:val="Верхний колонтитул Знак"/>
    <w:basedOn w:val="664"/>
    <w:link w:val="671"/>
    <w:uiPriority w:val="99"/>
  </w:style>
  <w:style w:type="paragraph" w:styleId="673">
    <w:name w:val="Footer"/>
    <w:basedOn w:val="663"/>
    <w:link w:val="6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4" w:customStyle="1">
    <w:name w:val="Нижний колонтитул Знак"/>
    <w:basedOn w:val="664"/>
    <w:link w:val="673"/>
    <w:uiPriority w:val="99"/>
  </w:style>
  <w:style w:type="character" w:styleId="675">
    <w:name w:val="annotation reference"/>
    <w:basedOn w:val="664"/>
    <w:uiPriority w:val="99"/>
    <w:semiHidden/>
    <w:unhideWhenUsed/>
    <w:rPr>
      <w:sz w:val="16"/>
      <w:szCs w:val="16"/>
    </w:rPr>
  </w:style>
  <w:style w:type="paragraph" w:styleId="676">
    <w:name w:val="annotation text"/>
    <w:basedOn w:val="663"/>
    <w:link w:val="67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77" w:customStyle="1">
    <w:name w:val="Текст примечания Знак"/>
    <w:basedOn w:val="664"/>
    <w:link w:val="676"/>
    <w:uiPriority w:val="99"/>
    <w:semiHidden/>
    <w:rPr>
      <w:sz w:val="20"/>
      <w:szCs w:val="20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b/>
      <w:bCs/>
      <w:sz w:val="20"/>
      <w:szCs w:val="20"/>
    </w:rPr>
  </w:style>
  <w:style w:type="paragraph" w:styleId="680">
    <w:name w:val="Balloon Text"/>
    <w:basedOn w:val="663"/>
    <w:link w:val="6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1" w:customStyle="1">
    <w:name w:val="Текст выноски Знак"/>
    <w:basedOn w:val="664"/>
    <w:link w:val="680"/>
    <w:uiPriority w:val="99"/>
    <w:semiHidden/>
    <w:rPr>
      <w:rFonts w:ascii="Tahoma" w:hAnsi="Tahoma" w:cs="Tahoma"/>
      <w:sz w:val="16"/>
      <w:szCs w:val="16"/>
    </w:rPr>
  </w:style>
  <w:style w:type="paragraph" w:styleId="682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26C7-08B8-4A67-BD9B-06EA9DF4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Бадмаева Татьяна Валерьевна</dc:creator>
  <cp:lastModifiedBy>Турский Сергей Иванович</cp:lastModifiedBy>
  <cp:revision>14</cp:revision>
  <dcterms:created xsi:type="dcterms:W3CDTF">2025-11-26T11:58:00Z</dcterms:created>
  <dcterms:modified xsi:type="dcterms:W3CDTF">2026-08-20T08:42:34Z</dcterms:modified>
</cp:coreProperties>
</file>