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EBB" w:rsidRDefault="00E91EBB" w:rsidP="00E91EBB">
      <w:pPr>
        <w:jc w:val="right"/>
        <w:rPr>
          <w:b/>
          <w:bCs/>
          <w:sz w:val="22"/>
          <w:szCs w:val="22"/>
          <w:lang w:val="ru-RU"/>
        </w:rPr>
      </w:pPr>
      <w:bookmarkStart w:id="0" w:name="_GoBack"/>
      <w:bookmarkEnd w:id="0"/>
      <w:r>
        <w:rPr>
          <w:b/>
          <w:bCs/>
          <w:sz w:val="22"/>
          <w:szCs w:val="22"/>
          <w:lang w:val="ru-RU"/>
        </w:rPr>
        <w:t>ПРОЕКТ</w:t>
      </w:r>
    </w:p>
    <w:p w:rsidR="00C17992" w:rsidRPr="000030E4" w:rsidRDefault="00C17992">
      <w:pPr>
        <w:jc w:val="center"/>
        <w:rPr>
          <w:b/>
          <w:sz w:val="22"/>
          <w:szCs w:val="22"/>
          <w:lang w:val="ru-RU"/>
        </w:rPr>
      </w:pPr>
      <w:r>
        <w:rPr>
          <w:b/>
          <w:bCs/>
          <w:sz w:val="22"/>
          <w:szCs w:val="22"/>
        </w:rPr>
        <w:t>ДОГОВОР №</w:t>
      </w:r>
      <w:r w:rsidR="000030E4">
        <w:rPr>
          <w:b/>
          <w:bCs/>
          <w:sz w:val="22"/>
          <w:szCs w:val="22"/>
          <w:lang w:val="ru-RU"/>
        </w:rPr>
        <w:t xml:space="preserve"> </w:t>
      </w:r>
      <w:r w:rsidR="00E91EBB">
        <w:rPr>
          <w:b/>
          <w:bCs/>
          <w:sz w:val="22"/>
          <w:szCs w:val="22"/>
          <w:lang w:val="ru-RU"/>
        </w:rPr>
        <w:t>Д4.2026.058</w:t>
      </w:r>
    </w:p>
    <w:p w:rsidR="00C17992" w:rsidRDefault="00C17992">
      <w:pPr>
        <w:jc w:val="center"/>
        <w:rPr>
          <w:sz w:val="22"/>
          <w:szCs w:val="22"/>
        </w:rPr>
      </w:pPr>
      <w:r>
        <w:rPr>
          <w:b/>
          <w:sz w:val="22"/>
          <w:szCs w:val="22"/>
        </w:rPr>
        <w:t xml:space="preserve">на </w:t>
      </w:r>
      <w:r w:rsidRPr="00C52BDE">
        <w:rPr>
          <w:b/>
          <w:sz w:val="22"/>
          <w:szCs w:val="22"/>
        </w:rPr>
        <w:t>оказание услуг</w:t>
      </w:r>
      <w:r w:rsidR="00667FBF">
        <w:rPr>
          <w:b/>
          <w:color w:val="FF0000"/>
          <w:sz w:val="22"/>
          <w:szCs w:val="22"/>
          <w:lang w:val="ru-RU"/>
        </w:rPr>
        <w:t xml:space="preserve"> </w:t>
      </w:r>
    </w:p>
    <w:p w:rsidR="00BD7833" w:rsidRPr="00BD7833" w:rsidRDefault="00BD7833" w:rsidP="00BD7833">
      <w:pPr>
        <w:widowControl/>
        <w:suppressAutoHyphens w:val="0"/>
        <w:jc w:val="center"/>
        <w:rPr>
          <w:rFonts w:eastAsia="Times New Roman"/>
          <w:b/>
          <w:kern w:val="0"/>
          <w:sz w:val="22"/>
          <w:szCs w:val="22"/>
          <w:u w:val="single"/>
          <w:lang w:val="ru-RU" w:eastAsia="ru-RU"/>
        </w:rPr>
      </w:pPr>
      <w:r w:rsidRPr="00BD7833">
        <w:rPr>
          <w:rFonts w:eastAsia="Times New Roman"/>
          <w:b/>
          <w:kern w:val="0"/>
          <w:sz w:val="22"/>
          <w:szCs w:val="22"/>
          <w:u w:val="single"/>
          <w:lang w:val="ru-RU" w:eastAsia="ru-RU"/>
        </w:rPr>
        <w:t xml:space="preserve">ИКЗ </w:t>
      </w:r>
      <w:r w:rsidR="00E91EBB" w:rsidRPr="00E91EBB">
        <w:rPr>
          <w:rFonts w:eastAsia="Times New Roman"/>
          <w:b/>
          <w:kern w:val="0"/>
          <w:sz w:val="22"/>
          <w:szCs w:val="22"/>
          <w:u w:val="single"/>
          <w:lang w:val="ru-RU" w:eastAsia="ru-RU"/>
        </w:rPr>
        <w:t>26 1 4216003509 421701001 0021 058 0000 244</w:t>
      </w:r>
    </w:p>
    <w:p w:rsidR="00C17992" w:rsidRPr="00BD7833" w:rsidRDefault="00C17992">
      <w:pPr>
        <w:pStyle w:val="a0"/>
        <w:spacing w:before="0" w:after="0" w:line="100" w:lineRule="atLeast"/>
        <w:jc w:val="center"/>
        <w:rPr>
          <w:rFonts w:ascii="Times New Roman" w:hAnsi="Times New Roman" w:cs="Times New Roman"/>
          <w:b/>
          <w:sz w:val="22"/>
          <w:szCs w:val="22"/>
          <w:u w:val="single"/>
        </w:rPr>
      </w:pPr>
    </w:p>
    <w:p w:rsidR="00C17992" w:rsidRDefault="00C17992">
      <w:pPr>
        <w:pStyle w:val="a0"/>
        <w:spacing w:before="0" w:after="0" w:line="100" w:lineRule="atLeast"/>
        <w:rPr>
          <w:sz w:val="22"/>
          <w:szCs w:val="22"/>
        </w:rPr>
      </w:pPr>
      <w:r>
        <w:rPr>
          <w:rFonts w:ascii="Times New Roman" w:hAnsi="Times New Roman" w:cs="Times New Roman"/>
          <w:b/>
          <w:bCs/>
          <w:sz w:val="22"/>
          <w:szCs w:val="22"/>
          <w:lang w:val="ru-RU"/>
        </w:rPr>
        <w:t xml:space="preserve">г. </w:t>
      </w:r>
      <w:r>
        <w:rPr>
          <w:rFonts w:ascii="Times New Roman" w:hAnsi="Times New Roman" w:cs="Times New Roman"/>
          <w:b/>
          <w:bCs/>
          <w:sz w:val="22"/>
          <w:szCs w:val="22"/>
        </w:rPr>
        <w:t>Москва</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000030E4">
        <w:rPr>
          <w:rFonts w:ascii="Times New Roman" w:hAnsi="Times New Roman" w:cs="Times New Roman"/>
          <w:sz w:val="22"/>
          <w:szCs w:val="22"/>
        </w:rPr>
        <w:tab/>
      </w:r>
      <w:r w:rsidR="000030E4">
        <w:rPr>
          <w:rFonts w:ascii="Times New Roman" w:hAnsi="Times New Roman" w:cs="Times New Roman"/>
          <w:sz w:val="22"/>
          <w:szCs w:val="22"/>
        </w:rPr>
        <w:tab/>
      </w:r>
      <w:r w:rsidR="000030E4">
        <w:rPr>
          <w:rFonts w:ascii="Times New Roman" w:hAnsi="Times New Roman" w:cs="Times New Roman"/>
          <w:sz w:val="22"/>
          <w:szCs w:val="22"/>
        </w:rPr>
        <w:tab/>
      </w:r>
      <w:r w:rsidR="000030E4">
        <w:rPr>
          <w:rFonts w:ascii="Times New Roman" w:hAnsi="Times New Roman" w:cs="Times New Roman"/>
          <w:sz w:val="22"/>
          <w:szCs w:val="22"/>
        </w:rPr>
        <w:tab/>
      </w:r>
      <w:r w:rsidR="000030E4">
        <w:rPr>
          <w:rFonts w:ascii="Times New Roman" w:hAnsi="Times New Roman" w:cs="Times New Roman"/>
          <w:sz w:val="22"/>
          <w:szCs w:val="22"/>
        </w:rPr>
        <w:tab/>
      </w:r>
      <w:r>
        <w:rPr>
          <w:rFonts w:ascii="Times New Roman" w:hAnsi="Times New Roman" w:cs="Times New Roman"/>
          <w:b/>
          <w:bCs/>
          <w:sz w:val="22"/>
          <w:szCs w:val="22"/>
          <w:shd w:val="clear" w:color="auto" w:fill="FFFFFF"/>
        </w:rPr>
        <w:t>«</w:t>
      </w:r>
      <w:r w:rsidR="00AB47B6">
        <w:rPr>
          <w:rFonts w:ascii="Times New Roman" w:hAnsi="Times New Roman" w:cs="Times New Roman"/>
          <w:b/>
          <w:bCs/>
          <w:sz w:val="22"/>
          <w:szCs w:val="22"/>
          <w:shd w:val="clear" w:color="auto" w:fill="FFFFFF"/>
          <w:lang w:val="ru-RU"/>
        </w:rPr>
        <w:t xml:space="preserve"> </w:t>
      </w:r>
      <w:r w:rsidR="0030154F">
        <w:rPr>
          <w:rFonts w:ascii="Times New Roman" w:hAnsi="Times New Roman" w:cs="Times New Roman"/>
          <w:b/>
          <w:bCs/>
          <w:sz w:val="22"/>
          <w:szCs w:val="22"/>
          <w:shd w:val="clear" w:color="auto" w:fill="FFFFFF"/>
          <w:lang w:val="ru-RU"/>
        </w:rPr>
        <w:t xml:space="preserve">     </w:t>
      </w:r>
      <w:r>
        <w:rPr>
          <w:rFonts w:ascii="Times New Roman" w:hAnsi="Times New Roman" w:cs="Times New Roman"/>
          <w:b/>
          <w:bCs/>
          <w:sz w:val="22"/>
          <w:szCs w:val="22"/>
          <w:shd w:val="clear" w:color="auto" w:fill="FFFFFF"/>
        </w:rPr>
        <w:t>»</w:t>
      </w:r>
      <w:r w:rsidR="000030E4">
        <w:rPr>
          <w:rFonts w:ascii="Times New Roman" w:hAnsi="Times New Roman" w:cs="Times New Roman"/>
          <w:b/>
          <w:bCs/>
          <w:sz w:val="22"/>
          <w:szCs w:val="22"/>
          <w:shd w:val="clear" w:color="auto" w:fill="FFFFFF"/>
          <w:lang w:val="ru-RU"/>
        </w:rPr>
        <w:t xml:space="preserve"> </w:t>
      </w:r>
      <w:r w:rsidR="00E91EBB">
        <w:rPr>
          <w:rFonts w:ascii="Times New Roman" w:hAnsi="Times New Roman" w:cs="Times New Roman"/>
          <w:b/>
          <w:bCs/>
          <w:sz w:val="22"/>
          <w:szCs w:val="22"/>
          <w:shd w:val="clear" w:color="auto" w:fill="FFFFFF"/>
          <w:lang w:val="ru-RU"/>
        </w:rPr>
        <w:t>июля</w:t>
      </w:r>
      <w:r>
        <w:rPr>
          <w:rFonts w:ascii="Times New Roman" w:hAnsi="Times New Roman" w:cs="Times New Roman"/>
          <w:b/>
          <w:bCs/>
          <w:sz w:val="22"/>
          <w:szCs w:val="22"/>
          <w:shd w:val="clear" w:color="auto" w:fill="FFFFFF"/>
          <w:lang w:val="ru-RU"/>
        </w:rPr>
        <w:t xml:space="preserve"> </w:t>
      </w:r>
      <w:r>
        <w:rPr>
          <w:rFonts w:ascii="Times New Roman" w:hAnsi="Times New Roman" w:cs="Times New Roman"/>
          <w:b/>
          <w:bCs/>
          <w:sz w:val="22"/>
          <w:szCs w:val="22"/>
          <w:shd w:val="clear" w:color="auto" w:fill="FFFFFF"/>
        </w:rPr>
        <w:t xml:space="preserve"> 20</w:t>
      </w:r>
      <w:r>
        <w:rPr>
          <w:rFonts w:ascii="Times New Roman" w:hAnsi="Times New Roman" w:cs="Times New Roman"/>
          <w:b/>
          <w:bCs/>
          <w:sz w:val="22"/>
          <w:szCs w:val="22"/>
          <w:shd w:val="clear" w:color="auto" w:fill="FFFFFF"/>
          <w:lang w:val="ru-RU"/>
        </w:rPr>
        <w:t>2</w:t>
      </w:r>
      <w:r w:rsidR="00E91EBB">
        <w:rPr>
          <w:rFonts w:ascii="Times New Roman" w:hAnsi="Times New Roman" w:cs="Times New Roman"/>
          <w:b/>
          <w:bCs/>
          <w:sz w:val="22"/>
          <w:szCs w:val="22"/>
          <w:shd w:val="clear" w:color="auto" w:fill="FFFFFF"/>
          <w:lang w:val="ru-RU"/>
        </w:rPr>
        <w:t>6</w:t>
      </w:r>
      <w:r>
        <w:rPr>
          <w:rFonts w:ascii="Times New Roman" w:hAnsi="Times New Roman" w:cs="Times New Roman"/>
          <w:b/>
          <w:bCs/>
          <w:sz w:val="22"/>
          <w:szCs w:val="22"/>
          <w:shd w:val="clear" w:color="auto" w:fill="FFFFFF"/>
        </w:rPr>
        <w:t xml:space="preserve"> г.</w:t>
      </w:r>
    </w:p>
    <w:p w:rsidR="00C17992" w:rsidRDefault="00C17992">
      <w:pPr>
        <w:pStyle w:val="a1"/>
        <w:spacing w:after="0" w:line="100" w:lineRule="atLeast"/>
        <w:rPr>
          <w:sz w:val="22"/>
          <w:szCs w:val="22"/>
        </w:rPr>
      </w:pPr>
    </w:p>
    <w:p w:rsidR="00A62D7E" w:rsidRPr="00A62D7E" w:rsidRDefault="0030154F" w:rsidP="00A62D7E">
      <w:pPr>
        <w:spacing w:before="120"/>
        <w:jc w:val="both"/>
        <w:rPr>
          <w:rFonts w:eastAsia="Times New Roman"/>
          <w:lang w:eastAsia="ru-RU"/>
        </w:rPr>
      </w:pPr>
      <w:r>
        <w:rPr>
          <w:b/>
          <w:bCs/>
          <w:sz w:val="22"/>
          <w:szCs w:val="22"/>
          <w:lang w:val="ru-RU"/>
        </w:rPr>
        <w:t>__________________________________________</w:t>
      </w:r>
      <w:r w:rsidR="00C17992">
        <w:rPr>
          <w:sz w:val="22"/>
          <w:szCs w:val="22"/>
          <w:lang w:val="ru-RU"/>
        </w:rPr>
        <w:t>, именуемое в дальнейшем «Исполнитель»,</w:t>
      </w:r>
      <w:r w:rsidR="00C17992">
        <w:rPr>
          <w:sz w:val="22"/>
          <w:szCs w:val="22"/>
        </w:rPr>
        <w:t xml:space="preserve"> в лице </w:t>
      </w:r>
      <w:r>
        <w:rPr>
          <w:bCs/>
          <w:sz w:val="22"/>
          <w:szCs w:val="22"/>
          <w:lang w:val="ru-RU"/>
        </w:rPr>
        <w:t>_______________________________________</w:t>
      </w:r>
      <w:r w:rsidR="00C17992">
        <w:rPr>
          <w:bCs/>
          <w:sz w:val="22"/>
          <w:szCs w:val="22"/>
        </w:rPr>
        <w:t>,</w:t>
      </w:r>
      <w:r w:rsidR="00C17992">
        <w:rPr>
          <w:sz w:val="22"/>
          <w:szCs w:val="22"/>
        </w:rPr>
        <w:t xml:space="preserve"> действующего на основании </w:t>
      </w:r>
      <w:r>
        <w:rPr>
          <w:sz w:val="22"/>
          <w:szCs w:val="22"/>
          <w:lang w:val="ru-RU"/>
        </w:rPr>
        <w:t>_____________</w:t>
      </w:r>
      <w:r w:rsidR="00C17992">
        <w:rPr>
          <w:sz w:val="22"/>
          <w:szCs w:val="22"/>
        </w:rPr>
        <w:t xml:space="preserve">, и </w:t>
      </w:r>
      <w:r w:rsidR="00C17992">
        <w:rPr>
          <w:b/>
          <w:sz w:val="22"/>
          <w:szCs w:val="22"/>
        </w:rPr>
        <w:t>федеральное государственное бюджетное образовательное учреждение высшего образования «Сибирский государственный индустриальный университет» (СибГИУ),</w:t>
      </w:r>
      <w:r w:rsidR="00C17992">
        <w:rPr>
          <w:sz w:val="22"/>
          <w:szCs w:val="22"/>
        </w:rPr>
        <w:t xml:space="preserve">  далее именуемый «Заказчик», в лице </w:t>
      </w:r>
      <w:r w:rsidR="00E91EBB">
        <w:rPr>
          <w:sz w:val="22"/>
          <w:szCs w:val="22"/>
          <w:lang w:val="ru-RU"/>
        </w:rPr>
        <w:t xml:space="preserve">Врио </w:t>
      </w:r>
      <w:r w:rsidR="00C17992">
        <w:rPr>
          <w:sz w:val="22"/>
          <w:szCs w:val="22"/>
        </w:rPr>
        <w:t xml:space="preserve">ректора </w:t>
      </w:r>
      <w:r w:rsidR="00E91EBB">
        <w:rPr>
          <w:sz w:val="22"/>
          <w:szCs w:val="22"/>
          <w:lang w:val="ru-RU"/>
        </w:rPr>
        <w:t>Приходько Ольги Георгиевны</w:t>
      </w:r>
      <w:r w:rsidR="00C17992">
        <w:rPr>
          <w:sz w:val="22"/>
          <w:szCs w:val="22"/>
        </w:rPr>
        <w:t xml:space="preserve">, действующего на основании </w:t>
      </w:r>
      <w:r w:rsidR="00C17992">
        <w:rPr>
          <w:sz w:val="22"/>
          <w:szCs w:val="22"/>
          <w:lang w:val="ru-RU"/>
        </w:rPr>
        <w:t>у</w:t>
      </w:r>
      <w:r w:rsidR="00C17992">
        <w:rPr>
          <w:sz w:val="22"/>
          <w:szCs w:val="22"/>
        </w:rPr>
        <w:t>става,  с другой стороны, совместно именуемые «Стороны</w:t>
      </w:r>
      <w:r w:rsidR="00C17992" w:rsidRPr="0030154F">
        <w:t xml:space="preserve">», </w:t>
      </w:r>
      <w:r w:rsidR="00A62D7E" w:rsidRPr="0030154F">
        <w:rPr>
          <w:rFonts w:eastAsia="Times New Roman"/>
          <w:color w:val="000000"/>
          <w:lang w:eastAsia="ru-RU"/>
        </w:rPr>
        <w:t xml:space="preserve">заключили настоящий договор (далее – Договор) в соответствии с п. </w:t>
      </w:r>
      <w:r w:rsidR="00E91EBB">
        <w:rPr>
          <w:rFonts w:eastAsia="Times New Roman"/>
          <w:color w:val="000000"/>
          <w:lang w:val="ru-RU" w:eastAsia="ru-RU"/>
        </w:rPr>
        <w:t>4</w:t>
      </w:r>
      <w:r w:rsidR="00A62D7E" w:rsidRPr="0030154F">
        <w:rPr>
          <w:rFonts w:eastAsia="Times New Roman"/>
          <w:color w:val="000000"/>
          <w:lang w:eastAsia="ru-RU"/>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A62D7E" w:rsidRPr="0030154F">
        <w:rPr>
          <w:rFonts w:eastAsia="Times New Roman"/>
          <w:lang w:eastAsia="ru-RU"/>
        </w:rPr>
        <w:t>о нижеследующем:</w:t>
      </w:r>
    </w:p>
    <w:p w:rsidR="00C17992" w:rsidRPr="00A62D7E" w:rsidRDefault="00C17992" w:rsidP="00A62D7E">
      <w:pPr>
        <w:ind w:firstLine="706"/>
        <w:jc w:val="both"/>
        <w:rPr>
          <w:b/>
          <w:sz w:val="22"/>
          <w:szCs w:val="22"/>
        </w:rPr>
      </w:pPr>
    </w:p>
    <w:p w:rsidR="00C17992" w:rsidRDefault="00C17992">
      <w:pPr>
        <w:jc w:val="center"/>
        <w:rPr>
          <w:sz w:val="22"/>
          <w:szCs w:val="22"/>
          <w:lang w:val="ru-RU"/>
        </w:rPr>
      </w:pPr>
      <w:r>
        <w:rPr>
          <w:b/>
          <w:sz w:val="22"/>
          <w:szCs w:val="22"/>
          <w:lang w:val="ru-RU"/>
        </w:rPr>
        <w:t xml:space="preserve">1. </w:t>
      </w:r>
      <w:r>
        <w:rPr>
          <w:b/>
          <w:sz w:val="22"/>
          <w:szCs w:val="22"/>
        </w:rPr>
        <w:t>ПРЕДМЕТ ДОГОВОРА</w:t>
      </w:r>
    </w:p>
    <w:p w:rsidR="00C17992" w:rsidRDefault="00C17992">
      <w:pPr>
        <w:jc w:val="both"/>
        <w:rPr>
          <w:sz w:val="22"/>
          <w:szCs w:val="22"/>
          <w:lang w:val="ru-RU"/>
        </w:rPr>
      </w:pPr>
      <w:r>
        <w:rPr>
          <w:sz w:val="22"/>
          <w:szCs w:val="22"/>
          <w:lang w:val="ru-RU"/>
        </w:rPr>
        <w:t>1</w:t>
      </w:r>
      <w:r>
        <w:rPr>
          <w:sz w:val="22"/>
          <w:szCs w:val="22"/>
        </w:rPr>
        <w:t xml:space="preserve">.1. В соответствии с настоящим </w:t>
      </w:r>
      <w:r>
        <w:rPr>
          <w:sz w:val="22"/>
          <w:szCs w:val="22"/>
          <w:lang w:val="ru-RU"/>
        </w:rPr>
        <w:t>д</w:t>
      </w:r>
      <w:r>
        <w:rPr>
          <w:sz w:val="22"/>
          <w:szCs w:val="22"/>
        </w:rPr>
        <w:t xml:space="preserve">оговором Заказчик поручает, а Исполнитель </w:t>
      </w:r>
      <w:r>
        <w:rPr>
          <w:sz w:val="22"/>
          <w:szCs w:val="22"/>
          <w:lang w:val="ru-RU"/>
        </w:rPr>
        <w:t xml:space="preserve">обязуется </w:t>
      </w:r>
      <w:r>
        <w:rPr>
          <w:color w:val="1A1A1A"/>
          <w:sz w:val="22"/>
          <w:szCs w:val="22"/>
          <w:lang w:val="ru-RU"/>
        </w:rPr>
        <w:t xml:space="preserve">оказать </w:t>
      </w:r>
      <w:r w:rsidR="00AB47B6">
        <w:rPr>
          <w:color w:val="1A1A1A"/>
          <w:sz w:val="22"/>
          <w:szCs w:val="22"/>
          <w:lang w:val="ru-RU"/>
        </w:rPr>
        <w:t>редакторск</w:t>
      </w:r>
      <w:r w:rsidR="00B87654">
        <w:rPr>
          <w:color w:val="1A1A1A"/>
          <w:sz w:val="22"/>
          <w:szCs w:val="22"/>
          <w:lang w:val="ru-RU"/>
        </w:rPr>
        <w:t>ие</w:t>
      </w:r>
      <w:r w:rsidR="00AB47B6">
        <w:rPr>
          <w:color w:val="1A1A1A"/>
          <w:sz w:val="22"/>
          <w:szCs w:val="22"/>
          <w:lang w:val="ru-RU"/>
        </w:rPr>
        <w:t>, дизайнерск</w:t>
      </w:r>
      <w:r w:rsidR="00B87654">
        <w:rPr>
          <w:color w:val="1A1A1A"/>
          <w:sz w:val="22"/>
          <w:szCs w:val="22"/>
          <w:lang w:val="ru-RU"/>
        </w:rPr>
        <w:t>ие</w:t>
      </w:r>
      <w:r w:rsidR="00AB47B6">
        <w:rPr>
          <w:color w:val="1A1A1A"/>
          <w:sz w:val="22"/>
          <w:szCs w:val="22"/>
          <w:lang w:val="ru-RU"/>
        </w:rPr>
        <w:t>, художественны</w:t>
      </w:r>
      <w:r w:rsidR="00B87654">
        <w:rPr>
          <w:color w:val="1A1A1A"/>
          <w:sz w:val="22"/>
          <w:szCs w:val="22"/>
          <w:lang w:val="ru-RU"/>
        </w:rPr>
        <w:t>е</w:t>
      </w:r>
      <w:r w:rsidR="00AB47B6">
        <w:rPr>
          <w:color w:val="1A1A1A"/>
          <w:sz w:val="22"/>
          <w:szCs w:val="22"/>
          <w:lang w:val="ru-RU"/>
        </w:rPr>
        <w:t xml:space="preserve"> и издательско-</w:t>
      </w:r>
      <w:r w:rsidR="00AB47B6" w:rsidRPr="007B5AC9">
        <w:rPr>
          <w:sz w:val="22"/>
          <w:szCs w:val="22"/>
          <w:lang w:val="ru-RU"/>
        </w:rPr>
        <w:t>полиграфичес</w:t>
      </w:r>
      <w:r w:rsidR="00C74981" w:rsidRPr="007B5AC9">
        <w:rPr>
          <w:sz w:val="22"/>
          <w:szCs w:val="22"/>
          <w:lang w:val="ru-RU"/>
        </w:rPr>
        <w:t>ки</w:t>
      </w:r>
      <w:r w:rsidR="00B87654" w:rsidRPr="007B5AC9">
        <w:rPr>
          <w:sz w:val="22"/>
          <w:szCs w:val="22"/>
          <w:lang w:val="ru-RU"/>
        </w:rPr>
        <w:t>е</w:t>
      </w:r>
      <w:r w:rsidR="00C74981" w:rsidRPr="007B5AC9">
        <w:rPr>
          <w:sz w:val="22"/>
          <w:szCs w:val="22"/>
          <w:lang w:val="ru-RU"/>
        </w:rPr>
        <w:t xml:space="preserve"> </w:t>
      </w:r>
      <w:r w:rsidR="00B87654" w:rsidRPr="007B5AC9">
        <w:rPr>
          <w:sz w:val="22"/>
          <w:szCs w:val="22"/>
          <w:lang w:val="ru-RU"/>
        </w:rPr>
        <w:t>услуги</w:t>
      </w:r>
      <w:r w:rsidR="00C74981" w:rsidRPr="007B5AC9">
        <w:rPr>
          <w:sz w:val="22"/>
          <w:szCs w:val="22"/>
          <w:lang w:val="ru-RU"/>
        </w:rPr>
        <w:t xml:space="preserve"> по</w:t>
      </w:r>
      <w:r w:rsidR="00C74981">
        <w:rPr>
          <w:color w:val="1A1A1A"/>
          <w:sz w:val="22"/>
          <w:szCs w:val="22"/>
          <w:lang w:val="ru-RU"/>
        </w:rPr>
        <w:t xml:space="preserve"> публикации </w:t>
      </w:r>
      <w:r w:rsidR="00C74981" w:rsidRPr="0030154F">
        <w:rPr>
          <w:color w:val="1A1A1A"/>
          <w:sz w:val="22"/>
          <w:szCs w:val="22"/>
          <w:lang w:val="ru-RU"/>
        </w:rPr>
        <w:t xml:space="preserve">статьи </w:t>
      </w:r>
      <w:r w:rsidR="00AB47B6" w:rsidRPr="0030154F">
        <w:rPr>
          <w:b/>
          <w:color w:val="1A1A1A"/>
          <w:sz w:val="22"/>
          <w:szCs w:val="22"/>
          <w:lang w:val="ru-RU"/>
        </w:rPr>
        <w:t>«</w:t>
      </w:r>
      <w:r w:rsidR="00E91EBB">
        <w:rPr>
          <w:b/>
          <w:color w:val="1A1A1A"/>
          <w:sz w:val="22"/>
          <w:szCs w:val="22"/>
          <w:lang w:val="ru-RU"/>
        </w:rPr>
        <w:t>Сравнение ваккумно-индукционного литья и проволочно-дугового способа для получения высокоэнтропийных сплавов системы</w:t>
      </w:r>
      <w:r w:rsidR="00E91EBB" w:rsidRPr="00E91EBB">
        <w:rPr>
          <w:b/>
          <w:color w:val="1A1A1A"/>
          <w:sz w:val="22"/>
          <w:szCs w:val="22"/>
          <w:lang w:val="ru-RU"/>
        </w:rPr>
        <w:t xml:space="preserve"> </w:t>
      </w:r>
      <w:r w:rsidR="00E91EBB">
        <w:rPr>
          <w:b/>
          <w:color w:val="1A1A1A"/>
          <w:sz w:val="22"/>
          <w:szCs w:val="22"/>
          <w:lang w:val="en-US"/>
        </w:rPr>
        <w:t>CoCrFeMnNi</w:t>
      </w:r>
      <w:r w:rsidR="00C74981" w:rsidRPr="0030154F">
        <w:rPr>
          <w:b/>
          <w:color w:val="1A1A1A"/>
          <w:sz w:val="22"/>
          <w:szCs w:val="22"/>
          <w:lang w:val="ru-RU"/>
        </w:rPr>
        <w:t xml:space="preserve">» </w:t>
      </w:r>
      <w:r w:rsidR="00C74981" w:rsidRPr="0030154F">
        <w:rPr>
          <w:color w:val="1A1A1A"/>
          <w:sz w:val="22"/>
          <w:szCs w:val="22"/>
          <w:lang w:val="ru-RU"/>
        </w:rPr>
        <w:t xml:space="preserve">авторы </w:t>
      </w:r>
      <w:r w:rsidR="001440DF" w:rsidRPr="0030154F">
        <w:rPr>
          <w:color w:val="1A1A1A"/>
          <w:sz w:val="22"/>
          <w:szCs w:val="22"/>
          <w:lang w:val="ru-RU"/>
        </w:rPr>
        <w:t>Коновалов С.В</w:t>
      </w:r>
      <w:r w:rsidR="00C74981" w:rsidRPr="0030154F">
        <w:rPr>
          <w:color w:val="1A1A1A"/>
          <w:sz w:val="22"/>
          <w:szCs w:val="22"/>
          <w:lang w:val="ru-RU"/>
        </w:rPr>
        <w:t>.,</w:t>
      </w:r>
      <w:r w:rsidR="001440DF">
        <w:rPr>
          <w:color w:val="1A1A1A"/>
          <w:sz w:val="22"/>
          <w:szCs w:val="22"/>
          <w:lang w:val="ru-RU"/>
        </w:rPr>
        <w:t xml:space="preserve"> Дробышев В.К., </w:t>
      </w:r>
      <w:r w:rsidR="001440DF" w:rsidRPr="0030154F">
        <w:rPr>
          <w:color w:val="1A1A1A"/>
          <w:sz w:val="22"/>
          <w:szCs w:val="22"/>
          <w:lang w:val="ru-RU"/>
        </w:rPr>
        <w:t>Панченко И.А,</w:t>
      </w:r>
      <w:r w:rsidR="001440DF">
        <w:rPr>
          <w:color w:val="1A1A1A"/>
          <w:sz w:val="22"/>
          <w:szCs w:val="22"/>
          <w:lang w:val="ru-RU"/>
        </w:rPr>
        <w:t xml:space="preserve"> Запольская Е.М., </w:t>
      </w:r>
      <w:r w:rsidR="00C74981" w:rsidRPr="0030154F">
        <w:rPr>
          <w:color w:val="1A1A1A"/>
          <w:sz w:val="22"/>
          <w:szCs w:val="22"/>
          <w:lang w:val="ru-RU"/>
        </w:rPr>
        <w:t xml:space="preserve"> Михно А.Р.,</w:t>
      </w:r>
      <w:r w:rsidR="001440DF">
        <w:rPr>
          <w:color w:val="1A1A1A"/>
          <w:sz w:val="22"/>
          <w:szCs w:val="22"/>
          <w:lang w:val="ru-RU"/>
        </w:rPr>
        <w:t xml:space="preserve"> Альжев В</w:t>
      </w:r>
      <w:r w:rsidR="00C74981" w:rsidRPr="0030154F">
        <w:rPr>
          <w:color w:val="1A1A1A"/>
          <w:sz w:val="22"/>
          <w:szCs w:val="22"/>
          <w:lang w:val="ru-RU"/>
        </w:rPr>
        <w:t>.</w:t>
      </w:r>
      <w:r w:rsidR="001440DF">
        <w:rPr>
          <w:color w:val="1A1A1A"/>
          <w:sz w:val="22"/>
          <w:szCs w:val="22"/>
          <w:lang w:val="ru-RU"/>
        </w:rPr>
        <w:t>М.</w:t>
      </w:r>
      <w:r w:rsidR="00C74981" w:rsidRPr="0030154F">
        <w:rPr>
          <w:color w:val="1A1A1A"/>
          <w:sz w:val="22"/>
          <w:szCs w:val="22"/>
          <w:lang w:val="ru-RU"/>
        </w:rPr>
        <w:t>,</w:t>
      </w:r>
      <w:r w:rsidRPr="0030154F">
        <w:rPr>
          <w:color w:val="1A1A1A"/>
          <w:sz w:val="22"/>
          <w:szCs w:val="22"/>
        </w:rPr>
        <w:t xml:space="preserve"> в журнале </w:t>
      </w:r>
      <w:r w:rsidRPr="0030154F">
        <w:rPr>
          <w:bCs/>
          <w:sz w:val="22"/>
          <w:szCs w:val="22"/>
        </w:rPr>
        <w:t>«</w:t>
      </w:r>
      <w:r w:rsidR="008F43EF" w:rsidRPr="0030154F">
        <w:rPr>
          <w:b/>
          <w:bCs/>
          <w:i/>
          <w:sz w:val="22"/>
          <w:szCs w:val="22"/>
          <w:lang w:val="en-US"/>
        </w:rPr>
        <w:t>CIS</w:t>
      </w:r>
      <w:r w:rsidR="008F43EF" w:rsidRPr="0030154F">
        <w:rPr>
          <w:b/>
          <w:bCs/>
          <w:i/>
          <w:sz w:val="22"/>
          <w:szCs w:val="22"/>
          <w:lang w:val="ru-RU"/>
        </w:rPr>
        <w:t xml:space="preserve"> </w:t>
      </w:r>
      <w:r w:rsidR="008F43EF" w:rsidRPr="0030154F">
        <w:rPr>
          <w:b/>
          <w:bCs/>
          <w:i/>
          <w:sz w:val="22"/>
          <w:szCs w:val="22"/>
          <w:lang w:val="en-US"/>
        </w:rPr>
        <w:t>Iron</w:t>
      </w:r>
      <w:r w:rsidR="008F43EF" w:rsidRPr="0030154F">
        <w:rPr>
          <w:b/>
          <w:bCs/>
          <w:i/>
          <w:sz w:val="22"/>
          <w:szCs w:val="22"/>
          <w:lang w:val="ru-RU"/>
        </w:rPr>
        <w:t xml:space="preserve"> </w:t>
      </w:r>
      <w:r w:rsidR="008F43EF" w:rsidRPr="0030154F">
        <w:rPr>
          <w:b/>
          <w:bCs/>
          <w:i/>
          <w:sz w:val="22"/>
          <w:szCs w:val="22"/>
          <w:lang w:val="en-US"/>
        </w:rPr>
        <w:t>and</w:t>
      </w:r>
      <w:r w:rsidR="008F43EF" w:rsidRPr="0030154F">
        <w:rPr>
          <w:b/>
          <w:bCs/>
          <w:i/>
          <w:sz w:val="22"/>
          <w:szCs w:val="22"/>
          <w:lang w:val="ru-RU"/>
        </w:rPr>
        <w:t xml:space="preserve"> </w:t>
      </w:r>
      <w:r w:rsidR="008F43EF" w:rsidRPr="0030154F">
        <w:rPr>
          <w:b/>
          <w:bCs/>
          <w:i/>
          <w:sz w:val="22"/>
          <w:szCs w:val="22"/>
          <w:lang w:val="en-US"/>
        </w:rPr>
        <w:t>Steel</w:t>
      </w:r>
      <w:r w:rsidR="008F43EF" w:rsidRPr="0030154F">
        <w:rPr>
          <w:b/>
          <w:bCs/>
          <w:i/>
          <w:sz w:val="22"/>
          <w:szCs w:val="22"/>
          <w:lang w:val="ru-RU"/>
        </w:rPr>
        <w:t xml:space="preserve"> </w:t>
      </w:r>
      <w:r w:rsidR="008F43EF" w:rsidRPr="0030154F">
        <w:rPr>
          <w:b/>
          <w:bCs/>
          <w:i/>
          <w:sz w:val="22"/>
          <w:szCs w:val="22"/>
          <w:lang w:val="en-US"/>
        </w:rPr>
        <w:t>Review</w:t>
      </w:r>
      <w:r w:rsidRPr="0030154F">
        <w:rPr>
          <w:bCs/>
          <w:sz w:val="22"/>
          <w:szCs w:val="22"/>
        </w:rPr>
        <w:t>»</w:t>
      </w:r>
      <w:r w:rsidRPr="0030154F">
        <w:rPr>
          <w:bCs/>
          <w:sz w:val="22"/>
          <w:szCs w:val="22"/>
          <w:lang w:val="ru-RU"/>
        </w:rPr>
        <w:t xml:space="preserve"> № </w:t>
      </w:r>
      <w:r w:rsidR="001440DF">
        <w:rPr>
          <w:bCs/>
          <w:sz w:val="22"/>
          <w:szCs w:val="22"/>
          <w:lang w:val="ru-RU"/>
        </w:rPr>
        <w:t>6</w:t>
      </w:r>
      <w:r w:rsidR="008F43EF" w:rsidRPr="0030154F">
        <w:rPr>
          <w:bCs/>
          <w:sz w:val="22"/>
          <w:szCs w:val="22"/>
          <w:lang w:val="ru-RU"/>
        </w:rPr>
        <w:t>,</w:t>
      </w:r>
      <w:r w:rsidRPr="0030154F">
        <w:rPr>
          <w:bCs/>
          <w:sz w:val="22"/>
          <w:szCs w:val="22"/>
          <w:lang w:val="ru-RU"/>
        </w:rPr>
        <w:t xml:space="preserve">  202</w:t>
      </w:r>
      <w:r w:rsidR="001440DF">
        <w:rPr>
          <w:bCs/>
          <w:sz w:val="22"/>
          <w:szCs w:val="22"/>
          <w:lang w:val="ru-RU"/>
        </w:rPr>
        <w:t>6</w:t>
      </w:r>
      <w:r w:rsidRPr="0030154F">
        <w:rPr>
          <w:bCs/>
          <w:sz w:val="22"/>
          <w:szCs w:val="22"/>
          <w:lang w:val="ru-RU"/>
        </w:rPr>
        <w:t xml:space="preserve"> г.</w:t>
      </w:r>
      <w:r w:rsidRPr="0030154F">
        <w:rPr>
          <w:sz w:val="22"/>
          <w:szCs w:val="22"/>
        </w:rPr>
        <w:t xml:space="preserve"> </w:t>
      </w:r>
      <w:r w:rsidR="00956DD2" w:rsidRPr="0030154F">
        <w:rPr>
          <w:sz w:val="22"/>
          <w:szCs w:val="22"/>
          <w:lang w:val="ru-RU"/>
        </w:rPr>
        <w:t xml:space="preserve">и предоставить один печатный авторский экземпляр журнала </w:t>
      </w:r>
      <w:r w:rsidRPr="0030154F">
        <w:rPr>
          <w:sz w:val="22"/>
          <w:szCs w:val="22"/>
          <w:lang w:val="ru-RU"/>
        </w:rPr>
        <w:t xml:space="preserve">(далее </w:t>
      </w:r>
      <w:r w:rsidRPr="0030154F">
        <w:rPr>
          <w:rFonts w:eastAsia="Times New Roman"/>
          <w:b/>
          <w:bCs/>
          <w:sz w:val="22"/>
          <w:szCs w:val="22"/>
          <w:lang w:val="ru-RU"/>
        </w:rPr>
        <w:t>–</w:t>
      </w:r>
      <w:r w:rsidRPr="0030154F">
        <w:rPr>
          <w:sz w:val="22"/>
          <w:szCs w:val="22"/>
          <w:lang w:val="ru-RU"/>
        </w:rPr>
        <w:t xml:space="preserve"> «Услуги»)</w:t>
      </w:r>
      <w:r w:rsidR="00956DD2" w:rsidRPr="0030154F">
        <w:rPr>
          <w:sz w:val="22"/>
          <w:szCs w:val="22"/>
          <w:lang w:val="ru-RU"/>
        </w:rPr>
        <w:t xml:space="preserve"> </w:t>
      </w:r>
      <w:r w:rsidRPr="0030154F">
        <w:rPr>
          <w:sz w:val="22"/>
          <w:szCs w:val="22"/>
          <w:lang w:val="ru-RU"/>
        </w:rPr>
        <w:t xml:space="preserve">в соответствии с </w:t>
      </w:r>
      <w:r w:rsidR="005A668D" w:rsidRPr="0030154F">
        <w:rPr>
          <w:sz w:val="22"/>
          <w:szCs w:val="22"/>
          <w:lang w:val="ru-RU"/>
        </w:rPr>
        <w:t>З</w:t>
      </w:r>
      <w:r w:rsidRPr="0030154F">
        <w:rPr>
          <w:sz w:val="22"/>
          <w:szCs w:val="22"/>
          <w:lang w:val="ru-RU"/>
        </w:rPr>
        <w:t>аданием (Приложение № 1 к Договору),</w:t>
      </w:r>
      <w:r w:rsidRPr="0030154F">
        <w:rPr>
          <w:bCs/>
          <w:sz w:val="22"/>
          <w:szCs w:val="22"/>
          <w:lang w:val="ru-RU"/>
        </w:rPr>
        <w:t xml:space="preserve"> являющимся неотъемлемой частью настоящего договора, </w:t>
      </w:r>
      <w:r w:rsidRPr="0030154F">
        <w:rPr>
          <w:sz w:val="22"/>
          <w:szCs w:val="22"/>
          <w:lang w:val="ru-RU"/>
        </w:rPr>
        <w:t>а Заказчик обязуется принять и оплатить эти Услуги.</w:t>
      </w:r>
    </w:p>
    <w:p w:rsidR="00C17992" w:rsidRDefault="00C17992">
      <w:pPr>
        <w:jc w:val="both"/>
        <w:rPr>
          <w:sz w:val="22"/>
          <w:szCs w:val="22"/>
          <w:lang w:val="ru-RU"/>
        </w:rPr>
      </w:pPr>
      <w:r>
        <w:rPr>
          <w:sz w:val="22"/>
          <w:szCs w:val="22"/>
          <w:lang w:val="ru-RU"/>
        </w:rPr>
        <w:t>1</w:t>
      </w:r>
      <w:r>
        <w:rPr>
          <w:sz w:val="22"/>
          <w:szCs w:val="22"/>
        </w:rPr>
        <w:t xml:space="preserve">.2. </w:t>
      </w:r>
      <w:r>
        <w:rPr>
          <w:sz w:val="22"/>
          <w:szCs w:val="22"/>
          <w:lang w:val="ru-RU"/>
        </w:rPr>
        <w:t>Публикация статьи включает в себя:</w:t>
      </w:r>
      <w:r>
        <w:rPr>
          <w:sz w:val="22"/>
          <w:szCs w:val="22"/>
        </w:rPr>
        <w:t xml:space="preserve"> </w:t>
      </w:r>
      <w:r>
        <w:rPr>
          <w:sz w:val="22"/>
          <w:szCs w:val="22"/>
          <w:lang w:val="ru-RU"/>
        </w:rPr>
        <w:t>оказание</w:t>
      </w:r>
      <w:r>
        <w:rPr>
          <w:sz w:val="22"/>
          <w:szCs w:val="22"/>
        </w:rPr>
        <w:t xml:space="preserve"> редакторских, дизайнерских</w:t>
      </w:r>
      <w:r>
        <w:rPr>
          <w:sz w:val="22"/>
          <w:szCs w:val="22"/>
          <w:lang w:val="ru-RU"/>
        </w:rPr>
        <w:t>,</w:t>
      </w:r>
      <w:r w:rsidR="00B87654">
        <w:rPr>
          <w:sz w:val="22"/>
          <w:szCs w:val="22"/>
          <w:lang w:val="ru-RU"/>
        </w:rPr>
        <w:t xml:space="preserve"> художественных, издательско-</w:t>
      </w:r>
      <w:r>
        <w:rPr>
          <w:sz w:val="22"/>
          <w:szCs w:val="22"/>
        </w:rPr>
        <w:t xml:space="preserve">полиграфических </w:t>
      </w:r>
      <w:r w:rsidR="00C52BDE" w:rsidRPr="00C52BDE">
        <w:rPr>
          <w:sz w:val="22"/>
          <w:szCs w:val="22"/>
          <w:lang w:val="ru-RU"/>
        </w:rPr>
        <w:t>услуг</w:t>
      </w:r>
      <w:r>
        <w:rPr>
          <w:sz w:val="22"/>
          <w:szCs w:val="22"/>
          <w:lang w:val="ru-RU"/>
        </w:rPr>
        <w:t>.</w:t>
      </w:r>
    </w:p>
    <w:p w:rsidR="00C17992" w:rsidRDefault="00C17992">
      <w:pPr>
        <w:jc w:val="both"/>
        <w:rPr>
          <w:b/>
          <w:sz w:val="22"/>
          <w:szCs w:val="22"/>
        </w:rPr>
      </w:pPr>
      <w:r>
        <w:rPr>
          <w:sz w:val="22"/>
          <w:szCs w:val="22"/>
          <w:lang w:val="ru-RU"/>
        </w:rPr>
        <w:t>1.</w:t>
      </w:r>
      <w:r w:rsidR="008F43EF">
        <w:rPr>
          <w:sz w:val="22"/>
          <w:szCs w:val="22"/>
          <w:lang w:val="ru-RU"/>
        </w:rPr>
        <w:t>3</w:t>
      </w:r>
      <w:r>
        <w:rPr>
          <w:sz w:val="22"/>
          <w:szCs w:val="22"/>
          <w:lang w:val="ru-RU"/>
        </w:rPr>
        <w:t xml:space="preserve">. Срок </w:t>
      </w:r>
      <w:r w:rsidR="00C52BDE" w:rsidRPr="00C52BDE">
        <w:rPr>
          <w:sz w:val="22"/>
          <w:szCs w:val="22"/>
          <w:lang w:val="ru-RU"/>
        </w:rPr>
        <w:t>оказания услуг</w:t>
      </w:r>
      <w:r>
        <w:rPr>
          <w:sz w:val="22"/>
          <w:szCs w:val="22"/>
          <w:lang w:val="ru-RU"/>
        </w:rPr>
        <w:t xml:space="preserve">: с даты </w:t>
      </w:r>
      <w:r w:rsidR="008F43EF">
        <w:rPr>
          <w:sz w:val="22"/>
          <w:szCs w:val="22"/>
          <w:lang w:val="ru-RU"/>
        </w:rPr>
        <w:t xml:space="preserve"> </w:t>
      </w:r>
      <w:r>
        <w:rPr>
          <w:sz w:val="22"/>
          <w:szCs w:val="22"/>
          <w:lang w:val="ru-RU"/>
        </w:rPr>
        <w:t xml:space="preserve">подписания настоящего договора до </w:t>
      </w:r>
      <w:r w:rsidR="001440DF" w:rsidRPr="001440DF">
        <w:rPr>
          <w:b/>
          <w:sz w:val="22"/>
          <w:szCs w:val="22"/>
          <w:lang w:val="ru-RU"/>
        </w:rPr>
        <w:t>31</w:t>
      </w:r>
      <w:r w:rsidR="00956DD2" w:rsidRPr="001440DF">
        <w:rPr>
          <w:b/>
          <w:bCs/>
          <w:sz w:val="22"/>
          <w:szCs w:val="22"/>
          <w:lang w:val="ru-RU"/>
        </w:rPr>
        <w:t xml:space="preserve"> </w:t>
      </w:r>
      <w:r w:rsidR="001440DF" w:rsidRPr="001440DF">
        <w:rPr>
          <w:b/>
          <w:bCs/>
          <w:sz w:val="22"/>
          <w:szCs w:val="22"/>
          <w:lang w:val="ru-RU"/>
        </w:rPr>
        <w:t>и</w:t>
      </w:r>
      <w:r w:rsidR="001440DF">
        <w:rPr>
          <w:b/>
          <w:bCs/>
          <w:sz w:val="22"/>
          <w:szCs w:val="22"/>
          <w:lang w:val="ru-RU"/>
        </w:rPr>
        <w:t>ю</w:t>
      </w:r>
      <w:r w:rsidR="008F43EF">
        <w:rPr>
          <w:b/>
          <w:bCs/>
          <w:sz w:val="22"/>
          <w:szCs w:val="22"/>
          <w:lang w:val="ru-RU"/>
        </w:rPr>
        <w:t>ля</w:t>
      </w:r>
      <w:r>
        <w:rPr>
          <w:b/>
          <w:bCs/>
          <w:sz w:val="22"/>
          <w:szCs w:val="22"/>
          <w:lang w:val="ru-RU"/>
        </w:rPr>
        <w:t xml:space="preserve"> 202</w:t>
      </w:r>
      <w:r w:rsidR="008F43EF">
        <w:rPr>
          <w:b/>
          <w:bCs/>
          <w:sz w:val="22"/>
          <w:szCs w:val="22"/>
          <w:lang w:val="ru-RU"/>
        </w:rPr>
        <w:t>6</w:t>
      </w:r>
      <w:r>
        <w:rPr>
          <w:b/>
          <w:bCs/>
          <w:sz w:val="22"/>
          <w:szCs w:val="22"/>
          <w:lang w:val="ru-RU"/>
        </w:rPr>
        <w:t xml:space="preserve"> г. </w:t>
      </w:r>
      <w:r>
        <w:rPr>
          <w:sz w:val="22"/>
          <w:szCs w:val="22"/>
          <w:lang w:val="ru-RU"/>
        </w:rPr>
        <w:t xml:space="preserve"> </w:t>
      </w:r>
    </w:p>
    <w:p w:rsidR="00C17992" w:rsidRDefault="00C17992">
      <w:pPr>
        <w:pStyle w:val="af4"/>
        <w:tabs>
          <w:tab w:val="left" w:pos="993"/>
        </w:tabs>
        <w:ind w:left="0"/>
        <w:jc w:val="center"/>
        <w:rPr>
          <w:rFonts w:ascii="Times New Roman" w:hAnsi="Times New Roman" w:cs="Times New Roman"/>
          <w:b/>
          <w:sz w:val="22"/>
          <w:szCs w:val="22"/>
          <w:lang/>
        </w:rPr>
      </w:pPr>
    </w:p>
    <w:p w:rsidR="00C17992" w:rsidRDefault="00C17992">
      <w:pPr>
        <w:pStyle w:val="af4"/>
        <w:tabs>
          <w:tab w:val="left" w:pos="993"/>
        </w:tabs>
        <w:ind w:left="0"/>
        <w:jc w:val="center"/>
        <w:rPr>
          <w:sz w:val="22"/>
          <w:szCs w:val="22"/>
        </w:rPr>
      </w:pPr>
      <w:r>
        <w:rPr>
          <w:rFonts w:ascii="Times New Roman" w:hAnsi="Times New Roman" w:cs="Times New Roman"/>
          <w:b/>
          <w:sz w:val="22"/>
          <w:szCs w:val="22"/>
        </w:rPr>
        <w:t>2. ПРАВА И ОБЯЗАННОСТИ СТОРОН</w:t>
      </w:r>
    </w:p>
    <w:p w:rsidR="00C17992" w:rsidRDefault="00C17992">
      <w:pPr>
        <w:jc w:val="both"/>
        <w:rPr>
          <w:sz w:val="22"/>
          <w:szCs w:val="22"/>
        </w:rPr>
      </w:pPr>
      <w:r>
        <w:rPr>
          <w:sz w:val="22"/>
          <w:szCs w:val="22"/>
          <w:lang w:val="ru-RU"/>
        </w:rPr>
        <w:t>2</w:t>
      </w:r>
      <w:r>
        <w:rPr>
          <w:sz w:val="22"/>
          <w:szCs w:val="22"/>
        </w:rPr>
        <w:t>.1. Заказчик обязуется:</w:t>
      </w:r>
    </w:p>
    <w:p w:rsidR="00C17992" w:rsidRDefault="00C17992">
      <w:pPr>
        <w:jc w:val="both"/>
        <w:rPr>
          <w:sz w:val="22"/>
          <w:szCs w:val="22"/>
        </w:rPr>
      </w:pPr>
      <w:r>
        <w:rPr>
          <w:sz w:val="22"/>
          <w:szCs w:val="22"/>
        </w:rPr>
        <w:t>а) передать Исполнителю полный комплект исходных текстовых и иллюстративных материало</w:t>
      </w:r>
      <w:r>
        <w:rPr>
          <w:sz w:val="22"/>
          <w:szCs w:val="22"/>
          <w:lang w:val="ru-RU"/>
        </w:rPr>
        <w:t>в.</w:t>
      </w:r>
    </w:p>
    <w:p w:rsidR="00C17992" w:rsidRDefault="00C17992">
      <w:pPr>
        <w:jc w:val="both"/>
        <w:rPr>
          <w:sz w:val="22"/>
          <w:szCs w:val="22"/>
        </w:rPr>
      </w:pPr>
      <w:r>
        <w:rPr>
          <w:sz w:val="22"/>
          <w:szCs w:val="22"/>
        </w:rPr>
        <w:t xml:space="preserve">б) в </w:t>
      </w:r>
      <w:r>
        <w:rPr>
          <w:sz w:val="22"/>
          <w:szCs w:val="22"/>
          <w:lang w:val="ru-RU"/>
        </w:rPr>
        <w:t>3-дневный</w:t>
      </w:r>
      <w:r>
        <w:rPr>
          <w:sz w:val="22"/>
          <w:szCs w:val="22"/>
        </w:rPr>
        <w:t xml:space="preserve"> срок после уведомления Исполнителем </w:t>
      </w:r>
      <w:r>
        <w:rPr>
          <w:sz w:val="22"/>
          <w:szCs w:val="22"/>
          <w:lang w:val="ru-RU"/>
        </w:rPr>
        <w:t>согласовать с автором и утвердить</w:t>
      </w:r>
      <w:r>
        <w:rPr>
          <w:sz w:val="22"/>
          <w:szCs w:val="22"/>
        </w:rPr>
        <w:t xml:space="preserve"> </w:t>
      </w:r>
      <w:r>
        <w:rPr>
          <w:sz w:val="22"/>
          <w:szCs w:val="22"/>
          <w:lang w:val="ru-RU"/>
        </w:rPr>
        <w:t>текст статьи после редакторской обработки и оригинал-макет</w:t>
      </w:r>
      <w:r>
        <w:rPr>
          <w:sz w:val="22"/>
          <w:szCs w:val="22"/>
        </w:rPr>
        <w:t>;</w:t>
      </w:r>
    </w:p>
    <w:p w:rsidR="00C17992" w:rsidRDefault="00C17992">
      <w:pPr>
        <w:jc w:val="both"/>
        <w:rPr>
          <w:sz w:val="22"/>
          <w:szCs w:val="22"/>
        </w:rPr>
      </w:pPr>
      <w:r>
        <w:rPr>
          <w:sz w:val="22"/>
          <w:szCs w:val="22"/>
        </w:rPr>
        <w:t xml:space="preserve">в) оплатить </w:t>
      </w:r>
      <w:r w:rsidRPr="00C52BDE">
        <w:rPr>
          <w:sz w:val="22"/>
          <w:szCs w:val="22"/>
          <w:lang w:val="ru-RU"/>
        </w:rPr>
        <w:t>услуги</w:t>
      </w:r>
      <w:r w:rsidRPr="00C52BDE">
        <w:rPr>
          <w:sz w:val="22"/>
          <w:szCs w:val="22"/>
        </w:rPr>
        <w:t xml:space="preserve"> </w:t>
      </w:r>
      <w:r>
        <w:rPr>
          <w:sz w:val="22"/>
          <w:szCs w:val="22"/>
        </w:rPr>
        <w:t xml:space="preserve">Исполнителя в соответствии со ст. </w:t>
      </w:r>
      <w:r>
        <w:rPr>
          <w:sz w:val="22"/>
          <w:szCs w:val="22"/>
          <w:lang w:val="ru-RU"/>
        </w:rPr>
        <w:t>4</w:t>
      </w:r>
      <w:r>
        <w:rPr>
          <w:sz w:val="22"/>
          <w:szCs w:val="22"/>
        </w:rPr>
        <w:t xml:space="preserve"> настоящего </w:t>
      </w:r>
      <w:r>
        <w:rPr>
          <w:sz w:val="22"/>
          <w:szCs w:val="22"/>
          <w:lang w:val="ru-RU"/>
        </w:rPr>
        <w:t>д</w:t>
      </w:r>
      <w:r>
        <w:rPr>
          <w:sz w:val="22"/>
          <w:szCs w:val="22"/>
        </w:rPr>
        <w:t>оговора;</w:t>
      </w:r>
    </w:p>
    <w:p w:rsidR="00C17992" w:rsidRDefault="00C17992">
      <w:pPr>
        <w:jc w:val="both"/>
        <w:rPr>
          <w:sz w:val="22"/>
          <w:szCs w:val="22"/>
        </w:rPr>
      </w:pPr>
      <w:r>
        <w:rPr>
          <w:sz w:val="22"/>
          <w:szCs w:val="22"/>
        </w:rPr>
        <w:t xml:space="preserve">г) при необходимости содействовать Исполнителю в выполнении им обязательств по настоящему </w:t>
      </w:r>
      <w:r>
        <w:rPr>
          <w:sz w:val="22"/>
          <w:szCs w:val="22"/>
          <w:lang w:val="ru-RU"/>
        </w:rPr>
        <w:t>д</w:t>
      </w:r>
      <w:r>
        <w:rPr>
          <w:sz w:val="22"/>
          <w:szCs w:val="22"/>
        </w:rPr>
        <w:t>оговору.</w:t>
      </w:r>
    </w:p>
    <w:p w:rsidR="00C17992" w:rsidRDefault="00C17992">
      <w:pPr>
        <w:pStyle w:val="af6"/>
        <w:jc w:val="both"/>
        <w:rPr>
          <w:rFonts w:ascii="Times New Roman" w:hAnsi="Times New Roman" w:cs="Times New Roman"/>
          <w:sz w:val="22"/>
          <w:szCs w:val="22"/>
        </w:rPr>
      </w:pPr>
      <w:r>
        <w:rPr>
          <w:rFonts w:ascii="Times New Roman" w:hAnsi="Times New Roman" w:cs="Times New Roman"/>
          <w:sz w:val="22"/>
          <w:szCs w:val="22"/>
        </w:rPr>
        <w:t>2.2. Заказчик имеет право:</w:t>
      </w:r>
    </w:p>
    <w:p w:rsidR="00C17992" w:rsidRDefault="00C17992">
      <w:pPr>
        <w:pStyle w:val="af6"/>
        <w:tabs>
          <w:tab w:val="left" w:pos="993"/>
        </w:tabs>
        <w:jc w:val="both"/>
        <w:rPr>
          <w:sz w:val="22"/>
          <w:szCs w:val="22"/>
        </w:rPr>
      </w:pPr>
      <w:r>
        <w:rPr>
          <w:rFonts w:ascii="Times New Roman" w:hAnsi="Times New Roman" w:cs="Times New Roman"/>
          <w:sz w:val="22"/>
          <w:szCs w:val="22"/>
        </w:rPr>
        <w:t xml:space="preserve">а) Осуществлять контроль за </w:t>
      </w:r>
      <w:r w:rsidRPr="00C52BDE">
        <w:rPr>
          <w:rFonts w:ascii="Times New Roman" w:hAnsi="Times New Roman" w:cs="Times New Roman"/>
          <w:sz w:val="22"/>
          <w:szCs w:val="22"/>
        </w:rPr>
        <w:t>оказанием услуг,</w:t>
      </w:r>
      <w:r>
        <w:rPr>
          <w:rFonts w:ascii="Times New Roman" w:hAnsi="Times New Roman" w:cs="Times New Roman"/>
          <w:sz w:val="22"/>
          <w:szCs w:val="22"/>
        </w:rPr>
        <w:t xml:space="preserve"> не вмешиваясь при этом в деятельность Исполнителя.</w:t>
      </w:r>
    </w:p>
    <w:p w:rsidR="00C17992" w:rsidRDefault="00C17992">
      <w:pPr>
        <w:widowControl/>
        <w:tabs>
          <w:tab w:val="left" w:pos="993"/>
        </w:tabs>
        <w:suppressAutoHyphens w:val="0"/>
        <w:jc w:val="both"/>
        <w:rPr>
          <w:sz w:val="22"/>
          <w:szCs w:val="22"/>
          <w:lang w:val="ru-RU"/>
        </w:rPr>
      </w:pPr>
      <w:r>
        <w:rPr>
          <w:sz w:val="22"/>
          <w:szCs w:val="22"/>
          <w:lang w:val="ru-RU"/>
        </w:rPr>
        <w:t>б)</w:t>
      </w:r>
      <w:r>
        <w:rPr>
          <w:rFonts w:eastAsia="Times New Roman"/>
          <w:sz w:val="22"/>
          <w:szCs w:val="22"/>
        </w:rPr>
        <w:t xml:space="preserve"> Получать полную и достоверную информацию от Исполнителя по вопросам организации и обеспечения надлежащего предоставления услуг, предусмотренных настоящим </w:t>
      </w:r>
      <w:r>
        <w:rPr>
          <w:rFonts w:eastAsia="Times New Roman"/>
          <w:sz w:val="22"/>
          <w:szCs w:val="22"/>
          <w:lang w:val="ru-RU"/>
        </w:rPr>
        <w:t>д</w:t>
      </w:r>
      <w:r>
        <w:rPr>
          <w:rFonts w:eastAsia="Times New Roman"/>
          <w:sz w:val="22"/>
          <w:szCs w:val="22"/>
        </w:rPr>
        <w:t xml:space="preserve">оговором. </w:t>
      </w:r>
    </w:p>
    <w:p w:rsidR="00C17992" w:rsidRDefault="00C17992">
      <w:pPr>
        <w:jc w:val="both"/>
        <w:rPr>
          <w:sz w:val="22"/>
          <w:szCs w:val="22"/>
        </w:rPr>
      </w:pPr>
      <w:r>
        <w:rPr>
          <w:sz w:val="22"/>
          <w:szCs w:val="22"/>
          <w:lang w:val="ru-RU"/>
        </w:rPr>
        <w:t>2</w:t>
      </w:r>
      <w:r>
        <w:rPr>
          <w:sz w:val="22"/>
          <w:szCs w:val="22"/>
        </w:rPr>
        <w:t>.</w:t>
      </w:r>
      <w:r>
        <w:rPr>
          <w:sz w:val="22"/>
          <w:szCs w:val="22"/>
          <w:lang w:val="ru-RU"/>
        </w:rPr>
        <w:t>3</w:t>
      </w:r>
      <w:r>
        <w:rPr>
          <w:sz w:val="22"/>
          <w:szCs w:val="22"/>
        </w:rPr>
        <w:t>. Исполнитель обязуется:</w:t>
      </w:r>
    </w:p>
    <w:p w:rsidR="00C17992" w:rsidRDefault="00C17992">
      <w:pPr>
        <w:jc w:val="both"/>
        <w:rPr>
          <w:sz w:val="22"/>
          <w:szCs w:val="22"/>
          <w:lang w:val="ru-RU"/>
        </w:rPr>
      </w:pPr>
      <w:r>
        <w:rPr>
          <w:sz w:val="22"/>
          <w:szCs w:val="22"/>
        </w:rPr>
        <w:t xml:space="preserve">а) отредактировать </w:t>
      </w:r>
      <w:r>
        <w:rPr>
          <w:sz w:val="22"/>
          <w:szCs w:val="22"/>
          <w:lang w:val="ru-RU"/>
        </w:rPr>
        <w:t>текст статьи и</w:t>
      </w:r>
      <w:r>
        <w:rPr>
          <w:sz w:val="22"/>
          <w:szCs w:val="22"/>
        </w:rPr>
        <w:t xml:space="preserve"> передать его Заказчику </w:t>
      </w:r>
      <w:r>
        <w:rPr>
          <w:sz w:val="22"/>
          <w:szCs w:val="22"/>
          <w:lang w:val="ru-RU"/>
        </w:rPr>
        <w:t>для</w:t>
      </w:r>
      <w:r>
        <w:rPr>
          <w:sz w:val="22"/>
          <w:szCs w:val="22"/>
        </w:rPr>
        <w:t xml:space="preserve"> </w:t>
      </w:r>
      <w:r>
        <w:rPr>
          <w:sz w:val="22"/>
          <w:szCs w:val="22"/>
          <w:lang w:val="ru-RU"/>
        </w:rPr>
        <w:t>согласования с автором и утверждения</w:t>
      </w:r>
      <w:r>
        <w:rPr>
          <w:sz w:val="22"/>
          <w:szCs w:val="22"/>
        </w:rPr>
        <w:t>;</w:t>
      </w:r>
    </w:p>
    <w:p w:rsidR="00C17992" w:rsidRDefault="00C17992">
      <w:pPr>
        <w:jc w:val="both"/>
        <w:rPr>
          <w:sz w:val="22"/>
          <w:szCs w:val="22"/>
          <w:lang w:val="ru-RU"/>
        </w:rPr>
      </w:pPr>
      <w:r>
        <w:rPr>
          <w:sz w:val="22"/>
          <w:szCs w:val="22"/>
          <w:lang w:val="ru-RU"/>
        </w:rPr>
        <w:t>б) изготовить оригинал-макет;</w:t>
      </w:r>
    </w:p>
    <w:p w:rsidR="00C17992" w:rsidRDefault="00C17992">
      <w:pPr>
        <w:pStyle w:val="a1"/>
        <w:spacing w:after="0"/>
        <w:jc w:val="both"/>
        <w:rPr>
          <w:sz w:val="22"/>
          <w:szCs w:val="22"/>
          <w:lang w:val="ru-RU"/>
        </w:rPr>
      </w:pPr>
      <w:r>
        <w:rPr>
          <w:sz w:val="22"/>
          <w:szCs w:val="22"/>
          <w:lang w:val="ru-RU"/>
        </w:rPr>
        <w:t>в) обеспечить полиграфическое производство материалов Заказчика на основе оригинал-макета;</w:t>
      </w:r>
    </w:p>
    <w:p w:rsidR="00C17992" w:rsidRDefault="00C17992">
      <w:pPr>
        <w:pStyle w:val="a1"/>
        <w:spacing w:after="0"/>
        <w:jc w:val="both"/>
        <w:rPr>
          <w:bCs/>
          <w:sz w:val="22"/>
          <w:szCs w:val="22"/>
          <w:lang w:val="ru-RU"/>
        </w:rPr>
      </w:pPr>
      <w:r>
        <w:rPr>
          <w:sz w:val="22"/>
          <w:szCs w:val="22"/>
          <w:lang w:val="ru-RU"/>
        </w:rPr>
        <w:t>г</w:t>
      </w:r>
      <w:r>
        <w:rPr>
          <w:sz w:val="22"/>
          <w:szCs w:val="22"/>
        </w:rPr>
        <w:t>) осуществлять контроль за полиграфическим исполнением материалов.</w:t>
      </w:r>
    </w:p>
    <w:p w:rsidR="00C17992" w:rsidRDefault="00C17992">
      <w:pPr>
        <w:jc w:val="both"/>
        <w:rPr>
          <w:b/>
          <w:bCs/>
          <w:sz w:val="22"/>
          <w:szCs w:val="22"/>
        </w:rPr>
      </w:pPr>
      <w:r>
        <w:rPr>
          <w:bCs/>
          <w:sz w:val="22"/>
          <w:szCs w:val="22"/>
          <w:lang w:val="ru-RU"/>
        </w:rPr>
        <w:t>2</w:t>
      </w:r>
      <w:r>
        <w:rPr>
          <w:bCs/>
          <w:sz w:val="22"/>
          <w:szCs w:val="22"/>
        </w:rPr>
        <w:t>.</w:t>
      </w:r>
      <w:r>
        <w:rPr>
          <w:bCs/>
          <w:sz w:val="22"/>
          <w:szCs w:val="22"/>
          <w:lang w:val="ru-RU"/>
        </w:rPr>
        <w:t>4</w:t>
      </w:r>
      <w:r>
        <w:rPr>
          <w:bCs/>
          <w:sz w:val="22"/>
          <w:szCs w:val="22"/>
        </w:rPr>
        <w:t xml:space="preserve">. Исполнитель имеет право </w:t>
      </w:r>
      <w:r>
        <w:rPr>
          <w:bCs/>
          <w:sz w:val="22"/>
          <w:szCs w:val="22"/>
          <w:lang w:val="ru-RU"/>
        </w:rPr>
        <w:t>т</w:t>
      </w:r>
      <w:r>
        <w:rPr>
          <w:spacing w:val="5"/>
          <w:sz w:val="22"/>
          <w:szCs w:val="22"/>
        </w:rPr>
        <w:t xml:space="preserve">ребовать от Заказчика надлежащего исполнения принятых им обязательств по настоящему </w:t>
      </w:r>
      <w:r>
        <w:rPr>
          <w:spacing w:val="5"/>
          <w:sz w:val="22"/>
          <w:szCs w:val="22"/>
          <w:lang w:val="ru-RU"/>
        </w:rPr>
        <w:t>д</w:t>
      </w:r>
      <w:r>
        <w:rPr>
          <w:spacing w:val="-2"/>
          <w:sz w:val="22"/>
          <w:szCs w:val="22"/>
        </w:rPr>
        <w:t>оговору.</w:t>
      </w:r>
    </w:p>
    <w:p w:rsidR="00C17992" w:rsidRDefault="00C17992">
      <w:pPr>
        <w:pStyle w:val="a1"/>
        <w:spacing w:after="0"/>
        <w:jc w:val="both"/>
        <w:rPr>
          <w:b/>
          <w:bCs/>
          <w:sz w:val="22"/>
          <w:szCs w:val="22"/>
        </w:rPr>
      </w:pPr>
    </w:p>
    <w:p w:rsidR="00C17992" w:rsidRDefault="00C17992">
      <w:pPr>
        <w:jc w:val="center"/>
        <w:rPr>
          <w:sz w:val="22"/>
          <w:szCs w:val="22"/>
          <w:lang w:val="ru-RU"/>
        </w:rPr>
      </w:pPr>
      <w:r>
        <w:rPr>
          <w:b/>
          <w:sz w:val="22"/>
          <w:szCs w:val="22"/>
          <w:lang w:val="ru-RU"/>
        </w:rPr>
        <w:t xml:space="preserve">3. </w:t>
      </w:r>
      <w:r>
        <w:rPr>
          <w:b/>
          <w:sz w:val="22"/>
          <w:szCs w:val="22"/>
        </w:rPr>
        <w:t>АВТОРСКОЕ ПРАВО И ПРАВО НА ИНТЕЛЛЕКТУАЛЬНУЮ СОБСТВЕННОСТЬ</w:t>
      </w:r>
    </w:p>
    <w:p w:rsidR="00C17992" w:rsidRDefault="00C17992">
      <w:pPr>
        <w:pStyle w:val="BodyText2"/>
        <w:ind w:firstLine="0"/>
        <w:rPr>
          <w:sz w:val="22"/>
          <w:szCs w:val="22"/>
        </w:rPr>
      </w:pPr>
      <w:r>
        <w:rPr>
          <w:sz w:val="22"/>
          <w:szCs w:val="22"/>
          <w:lang w:val="ru-RU"/>
        </w:rPr>
        <w:t xml:space="preserve">3.1. </w:t>
      </w:r>
      <w:r>
        <w:rPr>
          <w:sz w:val="22"/>
          <w:szCs w:val="22"/>
        </w:rPr>
        <w:t>Авторские права на оформление и дизайн печатной продукции АО «Издательский дом «Руда и Металлы» принадлежат Исполнителю и не могут быть использованы без его согласия.</w:t>
      </w:r>
    </w:p>
    <w:p w:rsidR="00C17992" w:rsidRDefault="00C17992">
      <w:pPr>
        <w:pStyle w:val="BodyText2"/>
        <w:ind w:firstLine="0"/>
        <w:rPr>
          <w:sz w:val="22"/>
          <w:szCs w:val="22"/>
        </w:rPr>
      </w:pPr>
    </w:p>
    <w:p w:rsidR="00C17992" w:rsidRDefault="00C17992">
      <w:pPr>
        <w:jc w:val="center"/>
        <w:rPr>
          <w:b/>
          <w:sz w:val="22"/>
          <w:szCs w:val="22"/>
          <w:lang w:val="ru-RU"/>
        </w:rPr>
      </w:pPr>
    </w:p>
    <w:p w:rsidR="00C17992" w:rsidRPr="00FD0D1E" w:rsidRDefault="00C17992" w:rsidP="00FD0D1E">
      <w:pPr>
        <w:jc w:val="center"/>
        <w:rPr>
          <w:sz w:val="22"/>
          <w:szCs w:val="22"/>
          <w:lang w:val="ru-RU"/>
        </w:rPr>
      </w:pPr>
      <w:r w:rsidRPr="00FD0D1E">
        <w:rPr>
          <w:b/>
          <w:sz w:val="22"/>
          <w:szCs w:val="22"/>
          <w:lang w:val="ru-RU"/>
        </w:rPr>
        <w:t>4. ЦЕНА ДОГОВОРА</w:t>
      </w:r>
      <w:r w:rsidRPr="00FD0D1E">
        <w:rPr>
          <w:b/>
          <w:sz w:val="22"/>
          <w:szCs w:val="22"/>
        </w:rPr>
        <w:t xml:space="preserve"> И ПОРЯДОК ВЗАИМНЫХ РАСЧЕТОВ</w:t>
      </w:r>
    </w:p>
    <w:p w:rsidR="00B654CE" w:rsidRDefault="00514F16" w:rsidP="00B654CE">
      <w:pPr>
        <w:jc w:val="both"/>
        <w:rPr>
          <w:color w:val="000000"/>
          <w:sz w:val="22"/>
          <w:szCs w:val="22"/>
          <w:lang w:val="ru-RU"/>
        </w:rPr>
      </w:pPr>
      <w:r>
        <w:rPr>
          <w:sz w:val="22"/>
          <w:szCs w:val="22"/>
          <w:lang w:val="ru-RU"/>
        </w:rPr>
        <w:lastRenderedPageBreak/>
        <w:t>4.1.</w:t>
      </w:r>
      <w:r w:rsidR="00B654CE">
        <w:rPr>
          <w:sz w:val="22"/>
          <w:szCs w:val="22"/>
        </w:rPr>
        <w:t>Стороны согласились, что по Договору устанавливаются следующие расценки:</w:t>
      </w:r>
    </w:p>
    <w:p w:rsidR="00B654CE" w:rsidRPr="00C0536D" w:rsidRDefault="00B654CE" w:rsidP="0030154F">
      <w:pPr>
        <w:jc w:val="both"/>
        <w:rPr>
          <w:color w:val="000000"/>
          <w:sz w:val="22"/>
          <w:szCs w:val="22"/>
          <w:lang w:val="ru-RU"/>
        </w:rPr>
      </w:pPr>
      <w:r>
        <w:rPr>
          <w:color w:val="000000"/>
          <w:sz w:val="22"/>
          <w:szCs w:val="22"/>
          <w:lang w:val="ru-RU"/>
        </w:rPr>
        <w:t xml:space="preserve">- </w:t>
      </w:r>
      <w:r w:rsidR="00B87654" w:rsidRPr="0030154F">
        <w:rPr>
          <w:color w:val="1A1A1A"/>
          <w:sz w:val="22"/>
          <w:szCs w:val="22"/>
          <w:lang w:val="ru-RU"/>
        </w:rPr>
        <w:t>редакторские, дизайнерские, художественные и издательско-</w:t>
      </w:r>
      <w:r w:rsidR="00B87654" w:rsidRPr="0030154F">
        <w:rPr>
          <w:sz w:val="22"/>
          <w:szCs w:val="22"/>
          <w:lang w:val="ru-RU"/>
        </w:rPr>
        <w:t>полиграфические услуги по</w:t>
      </w:r>
      <w:r w:rsidR="00B87654" w:rsidRPr="0030154F">
        <w:rPr>
          <w:color w:val="1A1A1A"/>
          <w:sz w:val="22"/>
          <w:szCs w:val="22"/>
          <w:lang w:val="ru-RU"/>
        </w:rPr>
        <w:t xml:space="preserve"> публикации статьи </w:t>
      </w:r>
      <w:r w:rsidR="008F43EF" w:rsidRPr="0030154F">
        <w:rPr>
          <w:b/>
          <w:color w:val="1A1A1A"/>
          <w:sz w:val="22"/>
          <w:szCs w:val="22"/>
          <w:lang w:val="ru-RU"/>
        </w:rPr>
        <w:t>«</w:t>
      </w:r>
      <w:r w:rsidR="001440DF">
        <w:rPr>
          <w:b/>
          <w:color w:val="1A1A1A"/>
          <w:sz w:val="22"/>
          <w:szCs w:val="22"/>
          <w:lang w:val="ru-RU"/>
        </w:rPr>
        <w:t>Сравнение ваккумно-индукционного литья и проволочно-дугового способа для получения высокоэнтропийных сплавов системы</w:t>
      </w:r>
      <w:r w:rsidR="001440DF" w:rsidRPr="00E91EBB">
        <w:rPr>
          <w:b/>
          <w:color w:val="1A1A1A"/>
          <w:sz w:val="22"/>
          <w:szCs w:val="22"/>
          <w:lang w:val="ru-RU"/>
        </w:rPr>
        <w:t xml:space="preserve"> </w:t>
      </w:r>
      <w:r w:rsidR="001440DF">
        <w:rPr>
          <w:b/>
          <w:color w:val="1A1A1A"/>
          <w:sz w:val="22"/>
          <w:szCs w:val="22"/>
          <w:lang w:val="en-US"/>
        </w:rPr>
        <w:t>CoCrFeMnNi</w:t>
      </w:r>
      <w:r w:rsidR="001440DF" w:rsidRPr="0030154F">
        <w:rPr>
          <w:b/>
          <w:color w:val="1A1A1A"/>
          <w:sz w:val="22"/>
          <w:szCs w:val="22"/>
          <w:lang w:val="ru-RU"/>
        </w:rPr>
        <w:t xml:space="preserve">» </w:t>
      </w:r>
      <w:r w:rsidR="001440DF" w:rsidRPr="0030154F">
        <w:rPr>
          <w:color w:val="1A1A1A"/>
          <w:sz w:val="22"/>
          <w:szCs w:val="22"/>
          <w:lang w:val="ru-RU"/>
        </w:rPr>
        <w:t>авторы Коновалов С.В.,</w:t>
      </w:r>
      <w:r w:rsidR="001440DF">
        <w:rPr>
          <w:color w:val="1A1A1A"/>
          <w:sz w:val="22"/>
          <w:szCs w:val="22"/>
          <w:lang w:val="ru-RU"/>
        </w:rPr>
        <w:t xml:space="preserve"> Дробышев В.К., </w:t>
      </w:r>
      <w:r w:rsidR="001440DF" w:rsidRPr="0030154F">
        <w:rPr>
          <w:color w:val="1A1A1A"/>
          <w:sz w:val="22"/>
          <w:szCs w:val="22"/>
          <w:lang w:val="ru-RU"/>
        </w:rPr>
        <w:t>Панченко И.А,</w:t>
      </w:r>
      <w:r w:rsidR="001440DF">
        <w:rPr>
          <w:color w:val="1A1A1A"/>
          <w:sz w:val="22"/>
          <w:szCs w:val="22"/>
          <w:lang w:val="ru-RU"/>
        </w:rPr>
        <w:t xml:space="preserve"> Запольская Е.М., </w:t>
      </w:r>
      <w:r w:rsidR="001440DF" w:rsidRPr="0030154F">
        <w:rPr>
          <w:color w:val="1A1A1A"/>
          <w:sz w:val="22"/>
          <w:szCs w:val="22"/>
          <w:lang w:val="ru-RU"/>
        </w:rPr>
        <w:t xml:space="preserve"> Михно А.Р.,</w:t>
      </w:r>
      <w:r w:rsidR="001440DF">
        <w:rPr>
          <w:color w:val="1A1A1A"/>
          <w:sz w:val="22"/>
          <w:szCs w:val="22"/>
          <w:lang w:val="ru-RU"/>
        </w:rPr>
        <w:t xml:space="preserve"> Альжев В</w:t>
      </w:r>
      <w:r w:rsidR="001440DF" w:rsidRPr="0030154F">
        <w:rPr>
          <w:color w:val="1A1A1A"/>
          <w:sz w:val="22"/>
          <w:szCs w:val="22"/>
          <w:lang w:val="ru-RU"/>
        </w:rPr>
        <w:t>.</w:t>
      </w:r>
      <w:r w:rsidR="001440DF">
        <w:rPr>
          <w:color w:val="1A1A1A"/>
          <w:sz w:val="22"/>
          <w:szCs w:val="22"/>
          <w:lang w:val="ru-RU"/>
        </w:rPr>
        <w:t>М</w:t>
      </w:r>
      <w:r w:rsidR="0030154F">
        <w:rPr>
          <w:color w:val="1A1A1A"/>
          <w:sz w:val="22"/>
          <w:szCs w:val="22"/>
          <w:lang w:val="ru-RU"/>
        </w:rPr>
        <w:t>,</w:t>
      </w:r>
      <w:r w:rsidR="008F43EF" w:rsidRPr="0030154F">
        <w:rPr>
          <w:color w:val="000000"/>
          <w:sz w:val="22"/>
          <w:szCs w:val="22"/>
          <w:lang w:val="ru-RU"/>
        </w:rPr>
        <w:t xml:space="preserve"> </w:t>
      </w:r>
      <w:r w:rsidRPr="0030154F">
        <w:rPr>
          <w:color w:val="000000"/>
          <w:sz w:val="22"/>
          <w:szCs w:val="22"/>
          <w:lang w:val="ru-RU"/>
        </w:rPr>
        <w:t>составля</w:t>
      </w:r>
      <w:r w:rsidR="0030154F">
        <w:rPr>
          <w:color w:val="000000"/>
          <w:sz w:val="22"/>
          <w:szCs w:val="22"/>
          <w:lang w:val="ru-RU"/>
        </w:rPr>
        <w:t>ю</w:t>
      </w:r>
      <w:r w:rsidRPr="0030154F">
        <w:rPr>
          <w:color w:val="000000"/>
          <w:sz w:val="22"/>
          <w:szCs w:val="22"/>
          <w:lang w:val="ru-RU"/>
        </w:rPr>
        <w:t xml:space="preserve">т </w:t>
      </w:r>
      <w:r w:rsidR="0030154F">
        <w:rPr>
          <w:b/>
          <w:color w:val="000000"/>
          <w:sz w:val="22"/>
          <w:szCs w:val="22"/>
          <w:lang w:val="ru-RU"/>
        </w:rPr>
        <w:t>___________________________________________</w:t>
      </w:r>
      <w:r>
        <w:rPr>
          <w:b/>
          <w:color w:val="000000"/>
          <w:sz w:val="22"/>
          <w:szCs w:val="22"/>
          <w:lang w:val="ru-RU"/>
        </w:rPr>
        <w:t xml:space="preserve">, в том числе НДС </w:t>
      </w:r>
      <w:r w:rsidR="0030154F">
        <w:rPr>
          <w:b/>
          <w:color w:val="000000"/>
          <w:sz w:val="22"/>
          <w:szCs w:val="22"/>
          <w:lang w:val="ru-RU"/>
        </w:rPr>
        <w:t>______________________________</w:t>
      </w:r>
      <w:r>
        <w:rPr>
          <w:color w:val="000000"/>
          <w:sz w:val="22"/>
          <w:szCs w:val="22"/>
          <w:lang w:val="ru-RU"/>
        </w:rPr>
        <w:t>.</w:t>
      </w:r>
    </w:p>
    <w:p w:rsidR="00B654CE" w:rsidRDefault="00B654CE" w:rsidP="00B654CE">
      <w:pPr>
        <w:widowControl/>
        <w:jc w:val="both"/>
        <w:rPr>
          <w:rFonts w:eastAsia="Times New Roman"/>
          <w:sz w:val="22"/>
          <w:szCs w:val="22"/>
          <w:shd w:val="clear" w:color="auto" w:fill="FFFFFF"/>
          <w:lang w:val="ru-RU"/>
        </w:rPr>
      </w:pPr>
      <w:r>
        <w:rPr>
          <w:rFonts w:eastAsia="Times New Roman"/>
          <w:sz w:val="22"/>
          <w:szCs w:val="22"/>
          <w:lang w:val="ru-RU"/>
        </w:rPr>
        <w:t xml:space="preserve">4.3. </w:t>
      </w:r>
      <w:r>
        <w:rPr>
          <w:rFonts w:eastAsia="Times New Roman"/>
          <w:bCs/>
          <w:sz w:val="22"/>
          <w:szCs w:val="22"/>
          <w:lang w:val="ru-RU"/>
        </w:rPr>
        <w:t xml:space="preserve">Порядок оплаты: </w:t>
      </w:r>
      <w:r>
        <w:rPr>
          <w:rFonts w:eastAsia="Times New Roman"/>
          <w:sz w:val="22"/>
          <w:szCs w:val="22"/>
          <w:lang w:val="ru-RU"/>
        </w:rPr>
        <w:t>в течение 7 (семи) рабочих дней со дня подписания Сторонами акта об оказанных услугах Заказчик производит оплату на основании счёта, выставленного Исполнителем</w:t>
      </w:r>
      <w:r>
        <w:rPr>
          <w:rFonts w:eastAsia="Times New Roman"/>
          <w:sz w:val="22"/>
          <w:szCs w:val="22"/>
          <w:shd w:val="clear" w:color="auto" w:fill="FFFFFF"/>
          <w:lang w:val="ru-RU"/>
        </w:rPr>
        <w:t>.</w:t>
      </w:r>
    </w:p>
    <w:p w:rsidR="00CA59D2" w:rsidRPr="0030154F" w:rsidRDefault="00B654CE" w:rsidP="00CA59D2">
      <w:pPr>
        <w:rPr>
          <w:rFonts w:eastAsia="Times New Roman"/>
          <w:sz w:val="22"/>
          <w:szCs w:val="22"/>
          <w:lang w:eastAsia="ru-RU"/>
        </w:rPr>
      </w:pPr>
      <w:r>
        <w:rPr>
          <w:rFonts w:eastAsia="Times New Roman"/>
          <w:sz w:val="22"/>
          <w:szCs w:val="22"/>
          <w:shd w:val="clear" w:color="auto" w:fill="FFFFFF"/>
          <w:lang w:val="ru-RU"/>
        </w:rPr>
        <w:t>4</w:t>
      </w:r>
      <w:r w:rsidRPr="0030154F">
        <w:rPr>
          <w:rFonts w:eastAsia="Times New Roman"/>
          <w:sz w:val="22"/>
          <w:szCs w:val="22"/>
          <w:shd w:val="clear" w:color="auto" w:fill="FFFFFF"/>
          <w:lang w:val="ru-RU"/>
        </w:rPr>
        <w:t xml:space="preserve">.4. </w:t>
      </w:r>
      <w:r w:rsidR="00CA59D2" w:rsidRPr="0030154F">
        <w:rPr>
          <w:rFonts w:eastAsia="Times New Roman"/>
          <w:sz w:val="22"/>
          <w:szCs w:val="22"/>
          <w:lang w:eastAsia="ru-RU"/>
        </w:rPr>
        <w:t>Цена договора является твердой и определяется на весь срок его исполнения, за исключением случаев, предусмотренных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A59D2" w:rsidRPr="0030154F" w:rsidRDefault="00CA59D2" w:rsidP="00CA59D2">
      <w:pPr>
        <w:jc w:val="both"/>
        <w:rPr>
          <w:bCs/>
          <w:color w:val="FF0000"/>
          <w:sz w:val="22"/>
          <w:szCs w:val="22"/>
          <w:lang w:val="ru-RU"/>
        </w:rPr>
      </w:pPr>
      <w:r w:rsidRPr="0030154F">
        <w:rPr>
          <w:rFonts w:eastAsia="Times New Roman"/>
          <w:sz w:val="22"/>
          <w:szCs w:val="22"/>
          <w:lang w:val="ru-RU" w:eastAsia="ru-RU"/>
        </w:rPr>
        <w:t>4</w:t>
      </w:r>
      <w:r w:rsidRPr="0030154F">
        <w:rPr>
          <w:rFonts w:eastAsia="Times New Roman"/>
          <w:sz w:val="22"/>
          <w:szCs w:val="22"/>
          <w:lang w:eastAsia="ru-RU"/>
        </w:rPr>
        <w:t>.</w:t>
      </w:r>
      <w:r w:rsidRPr="0030154F">
        <w:rPr>
          <w:rFonts w:eastAsia="Times New Roman"/>
          <w:sz w:val="22"/>
          <w:szCs w:val="22"/>
          <w:lang w:val="ru-RU" w:eastAsia="ru-RU"/>
        </w:rPr>
        <w:t>5</w:t>
      </w:r>
      <w:r w:rsidRPr="0030154F">
        <w:rPr>
          <w:rFonts w:eastAsia="Times New Roman"/>
          <w:sz w:val="22"/>
          <w:szCs w:val="22"/>
          <w:lang w:eastAsia="ru-RU"/>
        </w:rPr>
        <w:t xml:space="preserve">. </w:t>
      </w:r>
      <w:r w:rsidRPr="0030154F">
        <w:rPr>
          <w:rFonts w:eastAsia="Times New Roman"/>
          <w:bCs/>
          <w:sz w:val="22"/>
          <w:szCs w:val="22"/>
          <w:lang w:eastAsia="ru-RU"/>
        </w:rPr>
        <w:t xml:space="preserve">Цена договора включает в себя все расходы </w:t>
      </w:r>
      <w:r w:rsidR="007B5AC9" w:rsidRPr="0030154F">
        <w:rPr>
          <w:rFonts w:eastAsia="Times New Roman"/>
          <w:bCs/>
          <w:sz w:val="22"/>
          <w:szCs w:val="22"/>
          <w:lang w:val="ru-RU" w:eastAsia="ru-RU"/>
        </w:rPr>
        <w:t>Исполнителя</w:t>
      </w:r>
      <w:r w:rsidRPr="0030154F">
        <w:rPr>
          <w:rFonts w:eastAsia="Times New Roman"/>
          <w:bCs/>
          <w:sz w:val="22"/>
          <w:szCs w:val="22"/>
          <w:lang w:eastAsia="ru-RU"/>
        </w:rPr>
        <w:t xml:space="preserve">, </w:t>
      </w:r>
      <w:r w:rsidR="007B5AC9" w:rsidRPr="0030154F">
        <w:rPr>
          <w:rFonts w:eastAsia="Times New Roman"/>
          <w:bCs/>
          <w:sz w:val="22"/>
          <w:szCs w:val="22"/>
          <w:lang w:val="ru-RU" w:eastAsia="ru-RU"/>
        </w:rPr>
        <w:t>связанных с оказанием услуг.</w:t>
      </w:r>
    </w:p>
    <w:p w:rsidR="00CA59D2" w:rsidRPr="00CA59D2" w:rsidRDefault="00F04CB9" w:rsidP="00CA59D2">
      <w:pPr>
        <w:tabs>
          <w:tab w:val="left" w:pos="0"/>
        </w:tabs>
        <w:jc w:val="both"/>
        <w:rPr>
          <w:rFonts w:eastAsia="Times New Roman"/>
          <w:sz w:val="22"/>
          <w:szCs w:val="22"/>
          <w:lang w:eastAsia="ru-RU"/>
        </w:rPr>
      </w:pPr>
      <w:r>
        <w:rPr>
          <w:noProof/>
          <w:sz w:val="22"/>
          <w:szCs w:val="22"/>
          <w:lang w:val="ru-RU" w:eastAsia="ru-RU"/>
        </w:rPr>
        <mc:AlternateContent>
          <mc:Choice Requires="wps">
            <w:drawing>
              <wp:anchor distT="0" distB="0" distL="114300" distR="114300" simplePos="0" relativeHeight="251657728" behindDoc="0" locked="0" layoutInCell="0" allowOverlap="1">
                <wp:simplePos x="0" y="0"/>
                <wp:positionH relativeFrom="margin">
                  <wp:posOffset>-3447415</wp:posOffset>
                </wp:positionH>
                <wp:positionV relativeFrom="margin">
                  <wp:posOffset>6212205</wp:posOffset>
                </wp:positionV>
                <wp:extent cx="2361565" cy="1129030"/>
                <wp:effectExtent l="0" t="0" r="19685" b="330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61565" cy="1129030"/>
                        </a:xfrm>
                        <a:prstGeom prst="line">
                          <a:avLst/>
                        </a:prstGeom>
                        <a:noFill/>
                        <a:ln w="1270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 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1.45pt,489.15pt" to="-85.5pt,5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" o:allowincell="f" strokeweight="1pt">
                <w10:wrap anchorx="margin" anchory="margin"/>
              </v:line>
            </w:pict>
          </mc:Fallback>
        </mc:AlternateContent>
      </w:r>
      <w:r w:rsidR="00CA59D2" w:rsidRPr="0030154F">
        <w:rPr>
          <w:rFonts w:eastAsia="Times New Roman"/>
          <w:sz w:val="22"/>
          <w:szCs w:val="22"/>
          <w:lang w:eastAsia="ru-RU"/>
        </w:rPr>
        <w:t>4.</w:t>
      </w:r>
      <w:r w:rsidR="00CA59D2" w:rsidRPr="0030154F">
        <w:rPr>
          <w:rFonts w:eastAsia="Times New Roman"/>
          <w:sz w:val="22"/>
          <w:szCs w:val="22"/>
          <w:lang w:val="ru-RU" w:eastAsia="ru-RU"/>
        </w:rPr>
        <w:t>6.</w:t>
      </w:r>
      <w:r w:rsidR="00CA59D2" w:rsidRPr="0030154F">
        <w:rPr>
          <w:rFonts w:eastAsia="Times New Roman"/>
          <w:sz w:val="22"/>
          <w:szCs w:val="22"/>
          <w:lang w:eastAsia="ru-RU"/>
        </w:rPr>
        <w:t xml:space="preserve"> Источник финансирования по настоящему договору: субсидия на выполнение государственного задания.</w:t>
      </w:r>
    </w:p>
    <w:p w:rsidR="00C17992" w:rsidRPr="00CA59D2" w:rsidRDefault="00C17992">
      <w:pPr>
        <w:widowControl/>
        <w:jc w:val="both"/>
        <w:rPr>
          <w:sz w:val="22"/>
          <w:szCs w:val="22"/>
        </w:rPr>
      </w:pPr>
    </w:p>
    <w:p w:rsidR="00C17992" w:rsidRPr="000265D9" w:rsidRDefault="00C17992">
      <w:pPr>
        <w:pStyle w:val="ListParagraph"/>
        <w:ind w:left="0"/>
        <w:jc w:val="center"/>
        <w:rPr>
          <w:sz w:val="22"/>
          <w:szCs w:val="22"/>
        </w:rPr>
      </w:pPr>
      <w:r w:rsidRPr="000265D9">
        <w:rPr>
          <w:b/>
          <w:sz w:val="22"/>
          <w:szCs w:val="22"/>
        </w:rPr>
        <w:t xml:space="preserve"> </w:t>
      </w:r>
      <w:r w:rsidRPr="000265D9">
        <w:rPr>
          <w:b/>
          <w:bCs/>
          <w:caps/>
          <w:sz w:val="22"/>
          <w:szCs w:val="22"/>
        </w:rPr>
        <w:t>5. Порядок сдачи-приемки Услуг и отчетность</w:t>
      </w:r>
    </w:p>
    <w:p w:rsidR="00C17992" w:rsidRPr="00D46756" w:rsidRDefault="00C17992">
      <w:pPr>
        <w:jc w:val="both"/>
        <w:rPr>
          <w:bCs/>
          <w:iCs/>
          <w:sz w:val="22"/>
          <w:szCs w:val="22"/>
          <w:lang w:val="ru-RU"/>
        </w:rPr>
      </w:pPr>
      <w:r w:rsidRPr="00D46756">
        <w:rPr>
          <w:sz w:val="22"/>
          <w:szCs w:val="22"/>
          <w:lang w:val="ru-RU"/>
        </w:rPr>
        <w:t>5</w:t>
      </w:r>
      <w:r w:rsidRPr="00D46756">
        <w:rPr>
          <w:sz w:val="22"/>
          <w:szCs w:val="22"/>
        </w:rPr>
        <w:t>.</w:t>
      </w:r>
      <w:r w:rsidR="00C52BDE" w:rsidRPr="00D46756">
        <w:rPr>
          <w:sz w:val="22"/>
          <w:szCs w:val="22"/>
          <w:lang w:val="ru-RU"/>
        </w:rPr>
        <w:t>1</w:t>
      </w:r>
      <w:r w:rsidRPr="00D46756">
        <w:rPr>
          <w:sz w:val="22"/>
          <w:szCs w:val="22"/>
        </w:rPr>
        <w:t>. Исполнитель в течение 5 (пяти) рабочих дней по факту оказания Услуг направляет Заказчику</w:t>
      </w:r>
      <w:r w:rsidRPr="00DB059C">
        <w:rPr>
          <w:color w:val="FF0000"/>
          <w:sz w:val="22"/>
          <w:szCs w:val="22"/>
        </w:rPr>
        <w:t xml:space="preserve"> </w:t>
      </w:r>
      <w:r w:rsidRPr="00D46756">
        <w:rPr>
          <w:sz w:val="22"/>
          <w:szCs w:val="22"/>
        </w:rPr>
        <w:t xml:space="preserve">подписанный со своей Стороны </w:t>
      </w:r>
      <w:r w:rsidR="007B5AC9" w:rsidRPr="00D46756">
        <w:rPr>
          <w:rFonts w:eastAsia="Times New Roman"/>
          <w:sz w:val="22"/>
          <w:szCs w:val="22"/>
          <w:lang w:val="ru-RU"/>
        </w:rPr>
        <w:t>акт об оказанных услугах</w:t>
      </w:r>
      <w:r w:rsidR="00C343D2">
        <w:rPr>
          <w:rFonts w:eastAsia="Times New Roman"/>
          <w:sz w:val="22"/>
          <w:szCs w:val="22"/>
          <w:lang w:val="ru-RU"/>
        </w:rPr>
        <w:t xml:space="preserve"> и счет</w:t>
      </w:r>
      <w:r w:rsidR="00C52BDE" w:rsidRPr="00D46756">
        <w:rPr>
          <w:sz w:val="22"/>
          <w:szCs w:val="22"/>
        </w:rPr>
        <w:t xml:space="preserve"> в двух экземплярах</w:t>
      </w:r>
      <w:r w:rsidR="00C52BDE" w:rsidRPr="00D46756">
        <w:rPr>
          <w:sz w:val="22"/>
          <w:szCs w:val="22"/>
          <w:lang w:val="ru-RU"/>
        </w:rPr>
        <w:t>, один печатный авторский экземпляр журнала.</w:t>
      </w:r>
      <w:r w:rsidRPr="00D46756">
        <w:rPr>
          <w:sz w:val="22"/>
          <w:szCs w:val="22"/>
        </w:rPr>
        <w:t xml:space="preserve"> </w:t>
      </w:r>
    </w:p>
    <w:p w:rsidR="00C17992" w:rsidRPr="00D46756" w:rsidRDefault="00C17992">
      <w:pPr>
        <w:jc w:val="both"/>
        <w:rPr>
          <w:bCs/>
          <w:iCs/>
          <w:sz w:val="22"/>
          <w:szCs w:val="22"/>
          <w:lang w:val="ru-RU"/>
        </w:rPr>
      </w:pPr>
      <w:r w:rsidRPr="00D46756">
        <w:rPr>
          <w:bCs/>
          <w:iCs/>
          <w:sz w:val="22"/>
          <w:szCs w:val="22"/>
          <w:lang w:val="ru-RU"/>
        </w:rPr>
        <w:t>5</w:t>
      </w:r>
      <w:r w:rsidRPr="00D46756">
        <w:rPr>
          <w:bCs/>
          <w:iCs/>
          <w:sz w:val="22"/>
          <w:szCs w:val="22"/>
        </w:rPr>
        <w:t>.</w:t>
      </w:r>
      <w:r w:rsidR="00C52BDE" w:rsidRPr="00D46756">
        <w:rPr>
          <w:bCs/>
          <w:iCs/>
          <w:sz w:val="22"/>
          <w:szCs w:val="22"/>
          <w:lang w:val="ru-RU"/>
        </w:rPr>
        <w:t>2</w:t>
      </w:r>
      <w:r w:rsidRPr="00D46756">
        <w:rPr>
          <w:bCs/>
          <w:iCs/>
          <w:sz w:val="22"/>
          <w:szCs w:val="22"/>
        </w:rPr>
        <w:t xml:space="preserve">. Заказчик в течение 5 (пяти) рабочих дней с момента получения от Исполнителя </w:t>
      </w:r>
      <w:r w:rsidR="00D46756" w:rsidRPr="00D46756">
        <w:rPr>
          <w:bCs/>
          <w:iCs/>
          <w:sz w:val="22"/>
          <w:szCs w:val="22"/>
          <w:lang w:val="ru-RU"/>
        </w:rPr>
        <w:t>акта об оказанных услугах</w:t>
      </w:r>
      <w:r w:rsidRPr="00D46756">
        <w:rPr>
          <w:bCs/>
          <w:iCs/>
          <w:sz w:val="22"/>
          <w:szCs w:val="22"/>
        </w:rPr>
        <w:t xml:space="preserve"> принимает Услуги, подписав </w:t>
      </w:r>
      <w:r w:rsidR="00D46756" w:rsidRPr="00D46756">
        <w:rPr>
          <w:bCs/>
          <w:iCs/>
          <w:sz w:val="22"/>
          <w:szCs w:val="22"/>
          <w:lang w:val="ru-RU"/>
        </w:rPr>
        <w:t>акт</w:t>
      </w:r>
      <w:r w:rsidRPr="00D46756">
        <w:rPr>
          <w:bCs/>
          <w:iCs/>
          <w:sz w:val="22"/>
          <w:szCs w:val="22"/>
        </w:rPr>
        <w:t xml:space="preserve">, либо направляет свои возражения к </w:t>
      </w:r>
      <w:r w:rsidR="00D46756" w:rsidRPr="00D46756">
        <w:rPr>
          <w:bCs/>
          <w:iCs/>
          <w:sz w:val="22"/>
          <w:szCs w:val="22"/>
          <w:lang w:val="ru-RU"/>
        </w:rPr>
        <w:t>акту об оказании услуг.</w:t>
      </w:r>
    </w:p>
    <w:p w:rsidR="00C17992" w:rsidRPr="00D46756" w:rsidRDefault="00C17992">
      <w:pPr>
        <w:jc w:val="both"/>
        <w:rPr>
          <w:bCs/>
          <w:iCs/>
          <w:sz w:val="22"/>
          <w:szCs w:val="22"/>
          <w:lang w:val="ru-RU"/>
        </w:rPr>
      </w:pPr>
      <w:r w:rsidRPr="00D46756">
        <w:rPr>
          <w:bCs/>
          <w:iCs/>
          <w:sz w:val="22"/>
          <w:szCs w:val="22"/>
          <w:lang w:val="ru-RU"/>
        </w:rPr>
        <w:t>5</w:t>
      </w:r>
      <w:r w:rsidR="00C52BDE" w:rsidRPr="00D46756">
        <w:rPr>
          <w:bCs/>
          <w:iCs/>
          <w:sz w:val="22"/>
          <w:szCs w:val="22"/>
        </w:rPr>
        <w:t>.</w:t>
      </w:r>
      <w:r w:rsidR="00C52BDE" w:rsidRPr="00D46756">
        <w:rPr>
          <w:bCs/>
          <w:iCs/>
          <w:sz w:val="22"/>
          <w:szCs w:val="22"/>
          <w:lang w:val="ru-RU"/>
        </w:rPr>
        <w:t>3</w:t>
      </w:r>
      <w:r w:rsidRPr="00D46756">
        <w:rPr>
          <w:bCs/>
          <w:iCs/>
          <w:sz w:val="22"/>
          <w:szCs w:val="22"/>
        </w:rPr>
        <w:t xml:space="preserve">. При отказе от подписания </w:t>
      </w:r>
      <w:r w:rsidR="00D46756" w:rsidRPr="00D46756">
        <w:rPr>
          <w:bCs/>
          <w:iCs/>
          <w:sz w:val="22"/>
          <w:szCs w:val="22"/>
          <w:lang w:val="ru-RU"/>
        </w:rPr>
        <w:t>акта об оказанных услугах</w:t>
      </w:r>
      <w:r w:rsidRPr="00D46756">
        <w:rPr>
          <w:bCs/>
          <w:iCs/>
          <w:sz w:val="22"/>
          <w:szCs w:val="22"/>
        </w:rPr>
        <w:t xml:space="preserve"> Заказчик в </w:t>
      </w:r>
      <w:r w:rsidRPr="00D46756">
        <w:rPr>
          <w:bCs/>
          <w:iCs/>
          <w:sz w:val="22"/>
          <w:szCs w:val="22"/>
          <w:lang w:val="ru-RU"/>
        </w:rPr>
        <w:t xml:space="preserve">пятидневный </w:t>
      </w:r>
      <w:r w:rsidRPr="00D46756">
        <w:rPr>
          <w:bCs/>
          <w:iCs/>
          <w:sz w:val="22"/>
          <w:szCs w:val="22"/>
        </w:rPr>
        <w:t xml:space="preserve">срок письменно информирует об этом Исполнителя с указанием мотивов отказа и сроков устранения недоработок, из-за наличия которых </w:t>
      </w:r>
      <w:r w:rsidR="00D46756" w:rsidRPr="00D46756">
        <w:rPr>
          <w:bCs/>
          <w:iCs/>
          <w:sz w:val="22"/>
          <w:szCs w:val="22"/>
          <w:lang w:val="ru-RU"/>
        </w:rPr>
        <w:t>акт об оказанных услугах</w:t>
      </w:r>
      <w:r w:rsidRPr="00D46756">
        <w:rPr>
          <w:bCs/>
          <w:iCs/>
          <w:sz w:val="22"/>
          <w:szCs w:val="22"/>
        </w:rPr>
        <w:t xml:space="preserve"> не подписан Заказчиком. После устранения недоработок Заказчик подписывает </w:t>
      </w:r>
      <w:r w:rsidR="00D46756" w:rsidRPr="00D46756">
        <w:rPr>
          <w:bCs/>
          <w:iCs/>
          <w:sz w:val="22"/>
          <w:szCs w:val="22"/>
          <w:lang w:val="ru-RU"/>
        </w:rPr>
        <w:t>акт об оказанных услугах</w:t>
      </w:r>
      <w:r w:rsidRPr="00D46756">
        <w:rPr>
          <w:bCs/>
          <w:iCs/>
          <w:sz w:val="22"/>
          <w:szCs w:val="22"/>
        </w:rPr>
        <w:t>.</w:t>
      </w:r>
    </w:p>
    <w:p w:rsidR="00C17992" w:rsidRPr="00D46756" w:rsidRDefault="00C17992">
      <w:pPr>
        <w:jc w:val="both"/>
        <w:rPr>
          <w:iCs/>
          <w:sz w:val="22"/>
          <w:szCs w:val="22"/>
          <w:lang w:val="ru-RU"/>
        </w:rPr>
      </w:pPr>
      <w:r w:rsidRPr="00D46756">
        <w:rPr>
          <w:bCs/>
          <w:iCs/>
          <w:sz w:val="22"/>
          <w:szCs w:val="22"/>
          <w:lang w:val="ru-RU"/>
        </w:rPr>
        <w:t>5</w:t>
      </w:r>
      <w:r w:rsidRPr="00D46756">
        <w:rPr>
          <w:bCs/>
          <w:iCs/>
          <w:sz w:val="22"/>
          <w:szCs w:val="22"/>
        </w:rPr>
        <w:t>.</w:t>
      </w:r>
      <w:r w:rsidR="00C52BDE" w:rsidRPr="00D46756">
        <w:rPr>
          <w:bCs/>
          <w:iCs/>
          <w:sz w:val="22"/>
          <w:szCs w:val="22"/>
          <w:lang w:val="ru-RU"/>
        </w:rPr>
        <w:t>4</w:t>
      </w:r>
      <w:r w:rsidRPr="00D46756">
        <w:rPr>
          <w:bCs/>
          <w:iCs/>
          <w:sz w:val="22"/>
          <w:szCs w:val="22"/>
        </w:rPr>
        <w:t xml:space="preserve">. В случае отсутствия письменного мотивированного отказа Заказчика от подписания в </w:t>
      </w:r>
      <w:r w:rsidRPr="00D46756">
        <w:rPr>
          <w:bCs/>
          <w:iCs/>
          <w:sz w:val="22"/>
          <w:szCs w:val="22"/>
          <w:lang w:val="ru-RU"/>
        </w:rPr>
        <w:t xml:space="preserve">пятидневный </w:t>
      </w:r>
      <w:r w:rsidRPr="00D46756">
        <w:rPr>
          <w:bCs/>
          <w:iCs/>
          <w:sz w:val="22"/>
          <w:szCs w:val="22"/>
        </w:rPr>
        <w:t xml:space="preserve">срок, </w:t>
      </w:r>
      <w:r w:rsidR="00D46756" w:rsidRPr="00D46756">
        <w:rPr>
          <w:bCs/>
          <w:iCs/>
          <w:sz w:val="22"/>
          <w:szCs w:val="22"/>
          <w:lang w:val="ru-RU"/>
        </w:rPr>
        <w:t>акт об оказанных услугах</w:t>
      </w:r>
      <w:r w:rsidRPr="00D46756">
        <w:rPr>
          <w:bCs/>
          <w:iCs/>
          <w:sz w:val="22"/>
          <w:szCs w:val="22"/>
        </w:rPr>
        <w:t xml:space="preserve"> считается принятым, а Услуги, соответственно, оказанными в полном объеме.</w:t>
      </w:r>
    </w:p>
    <w:p w:rsidR="00C17992" w:rsidRPr="00D46756" w:rsidRDefault="00C17992">
      <w:pPr>
        <w:jc w:val="both"/>
        <w:rPr>
          <w:iCs/>
          <w:sz w:val="10"/>
          <w:szCs w:val="10"/>
          <w:lang w:val="ru-RU"/>
        </w:rPr>
      </w:pPr>
      <w:r w:rsidRPr="00D46756">
        <w:rPr>
          <w:iCs/>
          <w:sz w:val="22"/>
          <w:szCs w:val="22"/>
          <w:lang w:val="ru-RU"/>
        </w:rPr>
        <w:t>5.</w:t>
      </w:r>
      <w:r w:rsidR="00C52BDE" w:rsidRPr="00D46756">
        <w:rPr>
          <w:iCs/>
          <w:sz w:val="22"/>
          <w:szCs w:val="22"/>
          <w:lang w:val="ru-RU"/>
        </w:rPr>
        <w:t>5</w:t>
      </w:r>
      <w:r w:rsidRPr="00D46756">
        <w:rPr>
          <w:iCs/>
          <w:sz w:val="22"/>
          <w:szCs w:val="22"/>
          <w:lang w:val="ru-RU"/>
        </w:rPr>
        <w:t xml:space="preserve">. Стороны по настоящему Договору обязаны проводить сверку расчетов с оформлением совместного </w:t>
      </w:r>
      <w:r w:rsidR="00315D8B" w:rsidRPr="00D46756">
        <w:rPr>
          <w:bCs/>
          <w:iCs/>
          <w:sz w:val="22"/>
          <w:szCs w:val="22"/>
          <w:lang w:val="ru-RU"/>
        </w:rPr>
        <w:t>Акта</w:t>
      </w:r>
      <w:r w:rsidRPr="00D46756">
        <w:rPr>
          <w:iCs/>
          <w:sz w:val="22"/>
          <w:szCs w:val="22"/>
          <w:lang w:val="ru-RU"/>
        </w:rPr>
        <w:t xml:space="preserve"> сверки расчетов по запросу любой Стороны. В случае досрочного прекращения (расторжения) настоящего Договора вне зависимости от оснований такого прекращения (расторжения) сверка должна быть произведена, и должен быть подписан Акт сверки в срок не позднее 10 (десяти) рабочих дней с момента прекращения (расторжения) настоящего Договора.</w:t>
      </w:r>
    </w:p>
    <w:p w:rsidR="00C17992" w:rsidRPr="00D46756" w:rsidRDefault="00C17992">
      <w:pPr>
        <w:jc w:val="both"/>
        <w:rPr>
          <w:iCs/>
          <w:sz w:val="10"/>
          <w:szCs w:val="10"/>
          <w:lang w:val="ru-RU"/>
        </w:rPr>
      </w:pPr>
    </w:p>
    <w:p w:rsidR="00C17992" w:rsidRDefault="00C17992">
      <w:pPr>
        <w:jc w:val="center"/>
        <w:rPr>
          <w:sz w:val="22"/>
          <w:szCs w:val="22"/>
          <w:lang w:val="ru-RU"/>
        </w:rPr>
      </w:pPr>
      <w:r>
        <w:rPr>
          <w:b/>
          <w:sz w:val="22"/>
          <w:szCs w:val="22"/>
          <w:lang w:val="ru-RU"/>
        </w:rPr>
        <w:t xml:space="preserve">6. </w:t>
      </w:r>
      <w:r>
        <w:rPr>
          <w:b/>
          <w:sz w:val="22"/>
          <w:szCs w:val="22"/>
        </w:rPr>
        <w:t>СООБЩЕНИЯ И УВЕДОМЛЕНИЯ</w:t>
      </w:r>
    </w:p>
    <w:p w:rsidR="00C17992" w:rsidRDefault="00C17992">
      <w:pPr>
        <w:jc w:val="both"/>
        <w:rPr>
          <w:b/>
          <w:sz w:val="12"/>
          <w:szCs w:val="12"/>
        </w:rPr>
      </w:pPr>
      <w:r>
        <w:rPr>
          <w:sz w:val="22"/>
          <w:szCs w:val="22"/>
          <w:lang w:val="ru-RU"/>
        </w:rPr>
        <w:t xml:space="preserve">6.1. </w:t>
      </w:r>
      <w:r>
        <w:rPr>
          <w:sz w:val="22"/>
          <w:szCs w:val="22"/>
        </w:rPr>
        <w:t xml:space="preserve">Все сообщения, заявления и претензии, связанные с исполнением настоящего </w:t>
      </w:r>
      <w:r>
        <w:rPr>
          <w:sz w:val="22"/>
          <w:szCs w:val="22"/>
          <w:lang w:val="ru-RU"/>
        </w:rPr>
        <w:t>д</w:t>
      </w:r>
      <w:r>
        <w:rPr>
          <w:sz w:val="22"/>
          <w:szCs w:val="22"/>
        </w:rPr>
        <w:t xml:space="preserve">оговора или вытекающие из него, должны передаваться Сторонами непосредственно друг другу по указанным в </w:t>
      </w:r>
      <w:r>
        <w:rPr>
          <w:sz w:val="22"/>
          <w:szCs w:val="22"/>
          <w:lang w:val="ru-RU"/>
        </w:rPr>
        <w:t>д</w:t>
      </w:r>
      <w:r>
        <w:rPr>
          <w:sz w:val="22"/>
          <w:szCs w:val="22"/>
        </w:rPr>
        <w:t xml:space="preserve">оговоре адресам: (почтовый адрес, телефон, электронная почта). </w:t>
      </w:r>
    </w:p>
    <w:p w:rsidR="00C17992" w:rsidRDefault="00C17992">
      <w:pPr>
        <w:jc w:val="center"/>
        <w:rPr>
          <w:b/>
          <w:sz w:val="12"/>
          <w:szCs w:val="12"/>
        </w:rPr>
      </w:pPr>
    </w:p>
    <w:p w:rsidR="00C17992" w:rsidRDefault="00C17992">
      <w:pPr>
        <w:jc w:val="center"/>
        <w:rPr>
          <w:sz w:val="22"/>
          <w:szCs w:val="22"/>
          <w:lang w:val="ru-RU"/>
        </w:rPr>
      </w:pPr>
      <w:r>
        <w:rPr>
          <w:b/>
          <w:sz w:val="22"/>
          <w:szCs w:val="22"/>
          <w:lang w:val="ru-RU"/>
        </w:rPr>
        <w:t xml:space="preserve">7. </w:t>
      </w:r>
      <w:r>
        <w:rPr>
          <w:b/>
          <w:sz w:val="22"/>
          <w:szCs w:val="22"/>
        </w:rPr>
        <w:t>КОНФИДЕНЦИАЛЬНОСТЬ</w:t>
      </w:r>
    </w:p>
    <w:p w:rsidR="00C17992" w:rsidRDefault="00C17992">
      <w:pPr>
        <w:jc w:val="both"/>
        <w:rPr>
          <w:sz w:val="22"/>
          <w:szCs w:val="22"/>
          <w:lang w:val="ru-RU"/>
        </w:rPr>
      </w:pPr>
      <w:r>
        <w:rPr>
          <w:sz w:val="22"/>
          <w:szCs w:val="22"/>
          <w:lang w:val="ru-RU"/>
        </w:rPr>
        <w:t>7</w:t>
      </w:r>
      <w:r>
        <w:rPr>
          <w:sz w:val="22"/>
          <w:szCs w:val="22"/>
        </w:rPr>
        <w:t xml:space="preserve">.1. Никакая информация по настоящему </w:t>
      </w:r>
      <w:r>
        <w:rPr>
          <w:sz w:val="22"/>
          <w:szCs w:val="22"/>
          <w:lang w:val="ru-RU"/>
        </w:rPr>
        <w:t>д</w:t>
      </w:r>
      <w:r>
        <w:rPr>
          <w:sz w:val="22"/>
          <w:szCs w:val="22"/>
        </w:rPr>
        <w:t>оговору не может быть передана третьим лицам без письменного согласия обеих Сторон, за исключением случаев, предусмотренных действующим законодательством РФ.</w:t>
      </w:r>
    </w:p>
    <w:p w:rsidR="00C17992" w:rsidRDefault="00C17992">
      <w:pPr>
        <w:jc w:val="both"/>
        <w:rPr>
          <w:sz w:val="22"/>
          <w:szCs w:val="22"/>
          <w:lang w:val="ru-RU"/>
        </w:rPr>
      </w:pPr>
      <w:r>
        <w:rPr>
          <w:sz w:val="22"/>
          <w:szCs w:val="22"/>
          <w:lang w:val="ru-RU"/>
        </w:rPr>
        <w:t>7</w:t>
      </w:r>
      <w:r>
        <w:rPr>
          <w:sz w:val="22"/>
          <w:szCs w:val="22"/>
        </w:rPr>
        <w:t xml:space="preserve">.2. Стороны обязуются хранить информацию, касающуюся коммерческих условий настоящего </w:t>
      </w:r>
      <w:r>
        <w:rPr>
          <w:sz w:val="22"/>
          <w:szCs w:val="22"/>
          <w:lang w:val="ru-RU"/>
        </w:rPr>
        <w:t>д</w:t>
      </w:r>
      <w:r>
        <w:rPr>
          <w:sz w:val="22"/>
          <w:szCs w:val="22"/>
        </w:rPr>
        <w:t>оговора, используя ту же степень осторожности, какая используется ими для сохранения любой другой своей конфиденциальной информации.</w:t>
      </w:r>
    </w:p>
    <w:p w:rsidR="00C17992" w:rsidRDefault="00C17992">
      <w:pPr>
        <w:jc w:val="both"/>
        <w:rPr>
          <w:sz w:val="22"/>
          <w:szCs w:val="22"/>
          <w:lang w:val="ru-RU"/>
        </w:rPr>
      </w:pPr>
      <w:r>
        <w:rPr>
          <w:sz w:val="22"/>
          <w:szCs w:val="22"/>
          <w:lang w:val="ru-RU"/>
        </w:rPr>
        <w:t>7</w:t>
      </w:r>
      <w:r>
        <w:rPr>
          <w:sz w:val="22"/>
          <w:szCs w:val="22"/>
        </w:rPr>
        <w:t>.3. Сторона, допустившая несанкционированное разглашение конфиденциальной информации, несет за это материальную ответственность перед другой стороной в размере причиненного этим ущерба.</w:t>
      </w:r>
    </w:p>
    <w:p w:rsidR="00C17992" w:rsidRDefault="00C17992">
      <w:pPr>
        <w:jc w:val="both"/>
        <w:rPr>
          <w:rFonts w:eastAsia="Times New Roman"/>
          <w:b/>
          <w:bCs/>
          <w:sz w:val="22"/>
          <w:szCs w:val="22"/>
          <w:lang w:val="ru-RU"/>
        </w:rPr>
      </w:pPr>
      <w:r>
        <w:rPr>
          <w:sz w:val="22"/>
          <w:szCs w:val="22"/>
          <w:lang w:val="ru-RU"/>
        </w:rPr>
        <w:t>7</w:t>
      </w:r>
      <w:r>
        <w:rPr>
          <w:sz w:val="22"/>
          <w:szCs w:val="22"/>
        </w:rPr>
        <w:t xml:space="preserve">.4. Настоящее обязательство Сторон сохраняет силу в течение года после выполнения настоящего </w:t>
      </w:r>
      <w:r>
        <w:rPr>
          <w:sz w:val="22"/>
          <w:szCs w:val="22"/>
          <w:lang w:val="ru-RU"/>
        </w:rPr>
        <w:t>д</w:t>
      </w:r>
      <w:r>
        <w:rPr>
          <w:sz w:val="22"/>
          <w:szCs w:val="22"/>
        </w:rPr>
        <w:t>оговора или его досрочного расторжения.</w:t>
      </w:r>
    </w:p>
    <w:p w:rsidR="00C17992" w:rsidRDefault="00C17992">
      <w:pPr>
        <w:widowControl/>
        <w:shd w:val="clear" w:color="auto" w:fill="FFFFFF"/>
        <w:suppressAutoHyphens w:val="0"/>
        <w:jc w:val="center"/>
        <w:rPr>
          <w:rFonts w:eastAsia="Times New Roman"/>
          <w:b/>
          <w:bCs/>
          <w:sz w:val="22"/>
          <w:szCs w:val="22"/>
          <w:lang w:val="ru-RU"/>
        </w:rPr>
      </w:pPr>
    </w:p>
    <w:p w:rsidR="00C17992" w:rsidRDefault="00C17992">
      <w:pPr>
        <w:widowControl/>
        <w:shd w:val="clear" w:color="auto" w:fill="FFFFFF"/>
        <w:suppressAutoHyphens w:val="0"/>
        <w:jc w:val="center"/>
        <w:rPr>
          <w:rFonts w:eastAsia="Times New Roman"/>
          <w:sz w:val="22"/>
          <w:szCs w:val="22"/>
          <w:lang w:val="ru-RU"/>
        </w:rPr>
      </w:pPr>
      <w:r>
        <w:rPr>
          <w:rFonts w:eastAsia="Times New Roman"/>
          <w:b/>
          <w:bCs/>
          <w:sz w:val="22"/>
          <w:szCs w:val="22"/>
          <w:lang w:val="ru-RU"/>
        </w:rPr>
        <w:t xml:space="preserve">8. </w:t>
      </w:r>
      <w:r>
        <w:rPr>
          <w:rFonts w:eastAsia="Times New Roman"/>
          <w:b/>
          <w:bCs/>
          <w:sz w:val="22"/>
          <w:szCs w:val="22"/>
        </w:rPr>
        <w:t>ОТВЕТСТВЕННОСТЬ СТОРОН</w:t>
      </w:r>
    </w:p>
    <w:p w:rsidR="00CA59D2" w:rsidRPr="00E4067F" w:rsidRDefault="00CA59D2" w:rsidP="00CA59D2">
      <w:pPr>
        <w:tabs>
          <w:tab w:val="center" w:pos="142"/>
          <w:tab w:val="left" w:pos="426"/>
          <w:tab w:val="num" w:pos="1440"/>
        </w:tabs>
        <w:ind w:right="-30"/>
        <w:jc w:val="both"/>
        <w:rPr>
          <w:noProof/>
          <w:sz w:val="21"/>
          <w:szCs w:val="21"/>
        </w:rPr>
      </w:pPr>
      <w:r w:rsidRPr="00E4067F">
        <w:rPr>
          <w:noProof/>
          <w:sz w:val="21"/>
          <w:szCs w:val="21"/>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A59D2" w:rsidRPr="00E4067F" w:rsidRDefault="00CA59D2" w:rsidP="00CA59D2">
      <w:pPr>
        <w:tabs>
          <w:tab w:val="center" w:pos="142"/>
          <w:tab w:val="left" w:pos="426"/>
          <w:tab w:val="num" w:pos="1440"/>
        </w:tabs>
        <w:ind w:right="-30"/>
        <w:jc w:val="both"/>
        <w:rPr>
          <w:noProof/>
          <w:sz w:val="21"/>
          <w:szCs w:val="21"/>
        </w:rPr>
      </w:pPr>
      <w:r w:rsidRPr="00E4067F">
        <w:rPr>
          <w:noProof/>
          <w:sz w:val="21"/>
          <w:szCs w:val="21"/>
        </w:rPr>
        <w:t xml:space="preserve">8.2. За просрочку исполнения Заказчиком обязательств, предусмотренных договором Поставщик вправе потребовать уплаты неустойки (пени, штрафа). </w:t>
      </w:r>
    </w:p>
    <w:p w:rsidR="00CA59D2" w:rsidRPr="00E4067F" w:rsidRDefault="00CA59D2" w:rsidP="00CA59D2">
      <w:pPr>
        <w:tabs>
          <w:tab w:val="center" w:pos="142"/>
          <w:tab w:val="left" w:pos="426"/>
          <w:tab w:val="num" w:pos="1440"/>
        </w:tabs>
        <w:ind w:right="-30"/>
        <w:jc w:val="both"/>
        <w:rPr>
          <w:noProof/>
          <w:sz w:val="21"/>
          <w:szCs w:val="21"/>
        </w:rPr>
      </w:pPr>
      <w:r w:rsidRPr="00E4067F">
        <w:rPr>
          <w:noProof/>
          <w:sz w:val="21"/>
          <w:szCs w:val="21"/>
        </w:rPr>
        <w:lastRenderedPageBreak/>
        <w:t xml:space="preserve">8.3. </w:t>
      </w:r>
      <w:r w:rsidRPr="00E4067F">
        <w:rPr>
          <w:bCs/>
          <w:noProof/>
          <w:sz w:val="21"/>
          <w:szCs w:val="21"/>
        </w:rPr>
        <w:t xml:space="preserve">В случае просрочки исполнения Заказчиком обязательств по </w:t>
      </w:r>
      <w:r w:rsidRPr="00E4067F">
        <w:rPr>
          <w:noProof/>
          <w:sz w:val="21"/>
          <w:szCs w:val="21"/>
        </w:rPr>
        <w:t>договору</w:t>
      </w:r>
      <w:r w:rsidRPr="00E4067F">
        <w:rPr>
          <w:bCs/>
          <w:noProof/>
          <w:sz w:val="21"/>
          <w:szCs w:val="21"/>
        </w:rPr>
        <w:t xml:space="preserve">, </w:t>
      </w:r>
      <w:r w:rsidRPr="00E4067F">
        <w:rPr>
          <w:noProof/>
          <w:sz w:val="21"/>
          <w:szCs w:val="21"/>
        </w:rPr>
        <w:t>Поставщик</w:t>
      </w:r>
      <w:r w:rsidRPr="00E4067F">
        <w:rPr>
          <w:bCs/>
          <w:noProof/>
          <w:sz w:val="21"/>
          <w:szCs w:val="21"/>
        </w:rPr>
        <w:t xml:space="preserve"> вправе потребовать уплаты пеней. Пеня начисляется за каждый день просрочки исполнения обязательства, предусмотренного </w:t>
      </w:r>
      <w:r w:rsidRPr="00E4067F">
        <w:rPr>
          <w:noProof/>
          <w:sz w:val="21"/>
          <w:szCs w:val="21"/>
        </w:rPr>
        <w:t>договором</w:t>
      </w:r>
      <w:r w:rsidRPr="00E4067F">
        <w:rPr>
          <w:bCs/>
          <w:noProof/>
          <w:sz w:val="21"/>
          <w:szCs w:val="21"/>
        </w:rPr>
        <w:t xml:space="preserve">, начиная со дня, следующего после дня истечения установленного </w:t>
      </w:r>
      <w:r w:rsidRPr="00E4067F">
        <w:rPr>
          <w:noProof/>
          <w:sz w:val="21"/>
          <w:szCs w:val="21"/>
        </w:rPr>
        <w:t>договором</w:t>
      </w:r>
      <w:r w:rsidRPr="00E4067F">
        <w:rPr>
          <w:bCs/>
          <w:noProof/>
          <w:sz w:val="21"/>
          <w:szCs w:val="21"/>
        </w:rPr>
        <w:t xml:space="preserve"> срока исполнения обязательства. </w:t>
      </w:r>
    </w:p>
    <w:p w:rsidR="00CA59D2" w:rsidRPr="00E4067F" w:rsidRDefault="00CA59D2" w:rsidP="00CA59D2">
      <w:pPr>
        <w:tabs>
          <w:tab w:val="center" w:pos="142"/>
          <w:tab w:val="left" w:pos="426"/>
          <w:tab w:val="num" w:pos="1440"/>
        </w:tabs>
        <w:ind w:right="-30"/>
        <w:jc w:val="both"/>
        <w:rPr>
          <w:noProof/>
          <w:sz w:val="21"/>
          <w:szCs w:val="21"/>
        </w:rPr>
      </w:pPr>
      <w:r w:rsidRPr="00E4067F">
        <w:rPr>
          <w:noProof/>
          <w:sz w:val="21"/>
          <w:szCs w:val="21"/>
        </w:rPr>
        <w:t xml:space="preserve">8.4. </w:t>
      </w:r>
      <w:r w:rsidRPr="00E4067F">
        <w:rPr>
          <w:bCs/>
          <w:noProof/>
          <w:sz w:val="21"/>
          <w:szCs w:val="21"/>
        </w:rPr>
        <w:t>Пеня устанавливается в размере одной трехсотой действующей на дату уплаты пеней ключевой ставки ЦБ РФ от не уплаченной в срок суммы</w:t>
      </w:r>
      <w:r w:rsidR="001440DF">
        <w:rPr>
          <w:bCs/>
          <w:noProof/>
          <w:sz w:val="21"/>
          <w:szCs w:val="21"/>
          <w:lang w:val="ru-RU"/>
        </w:rPr>
        <w:t>.</w:t>
      </w:r>
    </w:p>
    <w:p w:rsidR="00CA59D2" w:rsidRPr="00E4067F" w:rsidRDefault="00CA59D2" w:rsidP="00CA59D2">
      <w:pPr>
        <w:tabs>
          <w:tab w:val="center" w:pos="142"/>
          <w:tab w:val="left" w:pos="426"/>
          <w:tab w:val="num" w:pos="1440"/>
        </w:tabs>
        <w:ind w:right="-30"/>
        <w:jc w:val="both"/>
        <w:rPr>
          <w:b/>
          <w:bCs/>
          <w:iCs/>
          <w:noProof/>
          <w:sz w:val="21"/>
          <w:szCs w:val="21"/>
        </w:rPr>
      </w:pPr>
      <w:r w:rsidRPr="00E4067F">
        <w:rPr>
          <w:noProof/>
          <w:sz w:val="21"/>
          <w:szCs w:val="21"/>
        </w:rPr>
        <w:t xml:space="preserve">8.5. </w:t>
      </w:r>
      <w:r w:rsidRPr="00E4067F">
        <w:rPr>
          <w:bCs/>
          <w:iCs/>
          <w:noProof/>
          <w:sz w:val="21"/>
          <w:szCs w:val="21"/>
        </w:rPr>
        <w:t xml:space="preserve">За неисполнение или ненадлежащее исполнение Заказчиком обязательств по </w:t>
      </w:r>
      <w:r w:rsidRPr="00E4067F">
        <w:rPr>
          <w:noProof/>
          <w:sz w:val="21"/>
          <w:szCs w:val="21"/>
        </w:rPr>
        <w:t>договору</w:t>
      </w:r>
      <w:r w:rsidRPr="00E4067F">
        <w:rPr>
          <w:bCs/>
          <w:iCs/>
          <w:noProof/>
          <w:sz w:val="21"/>
          <w:szCs w:val="21"/>
        </w:rPr>
        <w:t xml:space="preserve">, за исключением просрочки исполнения обязательств, размер штрафа устанавливается </w:t>
      </w:r>
      <w:r w:rsidRPr="00E4067F">
        <w:rPr>
          <w:b/>
          <w:bCs/>
          <w:iCs/>
          <w:noProof/>
          <w:sz w:val="21"/>
          <w:szCs w:val="21"/>
        </w:rPr>
        <w:t>в размере 1 000 рублей.</w:t>
      </w:r>
    </w:p>
    <w:p w:rsidR="00CA59D2" w:rsidRPr="00E4067F" w:rsidRDefault="00CA59D2" w:rsidP="00CA59D2">
      <w:pPr>
        <w:tabs>
          <w:tab w:val="center" w:pos="142"/>
          <w:tab w:val="left" w:pos="426"/>
          <w:tab w:val="num" w:pos="1440"/>
        </w:tabs>
        <w:ind w:right="-30"/>
        <w:jc w:val="both"/>
        <w:rPr>
          <w:bCs/>
          <w:iCs/>
          <w:noProof/>
          <w:sz w:val="21"/>
          <w:szCs w:val="21"/>
        </w:rPr>
      </w:pPr>
      <w:r w:rsidRPr="00E4067F">
        <w:rPr>
          <w:bCs/>
          <w:iCs/>
          <w:noProof/>
          <w:sz w:val="21"/>
          <w:szCs w:val="21"/>
        </w:rPr>
        <w:t xml:space="preserve">8.6. </w:t>
      </w:r>
      <w:r w:rsidRPr="00E4067F">
        <w:rPr>
          <w:noProof/>
          <w:sz w:val="21"/>
          <w:szCs w:val="21"/>
        </w:rPr>
        <w:t>Общая сумма начисленных штрафов, пени за ненадлежащее исполнение Заказчиком обязательств, предусмотренных договором, не может превышать цену договора.</w:t>
      </w:r>
    </w:p>
    <w:p w:rsidR="00CA59D2" w:rsidRPr="00E4067F" w:rsidRDefault="00CA59D2" w:rsidP="00CA59D2">
      <w:pPr>
        <w:tabs>
          <w:tab w:val="center" w:pos="142"/>
          <w:tab w:val="left" w:pos="426"/>
          <w:tab w:val="num" w:pos="1440"/>
        </w:tabs>
        <w:ind w:right="-30"/>
        <w:jc w:val="both"/>
        <w:rPr>
          <w:bCs/>
          <w:iCs/>
          <w:noProof/>
          <w:sz w:val="21"/>
          <w:szCs w:val="21"/>
        </w:rPr>
      </w:pPr>
      <w:r w:rsidRPr="00E4067F">
        <w:rPr>
          <w:noProof/>
          <w:sz w:val="21"/>
          <w:szCs w:val="21"/>
        </w:rPr>
        <w:t>8.7.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штрафов, пени.</w:t>
      </w:r>
    </w:p>
    <w:p w:rsidR="00CA59D2" w:rsidRPr="00E4067F" w:rsidRDefault="00CA59D2" w:rsidP="00CA59D2">
      <w:pPr>
        <w:tabs>
          <w:tab w:val="center" w:pos="142"/>
          <w:tab w:val="left" w:pos="426"/>
          <w:tab w:val="num" w:pos="1440"/>
        </w:tabs>
        <w:ind w:right="-30"/>
        <w:jc w:val="both"/>
        <w:rPr>
          <w:noProof/>
          <w:sz w:val="21"/>
          <w:szCs w:val="21"/>
        </w:rPr>
      </w:pPr>
      <w:r w:rsidRPr="00E4067F">
        <w:rPr>
          <w:noProof/>
          <w:sz w:val="21"/>
          <w:szCs w:val="21"/>
        </w:rPr>
        <w:t>8.8.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A59D2" w:rsidRPr="00E4067F" w:rsidRDefault="00CA59D2" w:rsidP="00CA59D2">
      <w:pPr>
        <w:tabs>
          <w:tab w:val="center" w:pos="142"/>
          <w:tab w:val="left" w:pos="426"/>
          <w:tab w:val="num" w:pos="1440"/>
        </w:tabs>
        <w:ind w:right="-30"/>
        <w:jc w:val="both"/>
        <w:rPr>
          <w:b/>
          <w:bCs/>
          <w:iCs/>
          <w:noProof/>
          <w:sz w:val="21"/>
          <w:szCs w:val="21"/>
        </w:rPr>
      </w:pPr>
      <w:r w:rsidRPr="00E4067F">
        <w:rPr>
          <w:bCs/>
          <w:iCs/>
          <w:noProof/>
          <w:sz w:val="21"/>
          <w:szCs w:val="21"/>
        </w:rPr>
        <w:t xml:space="preserve">8.9. За неисполнение или ненадлежащее исполнение </w:t>
      </w:r>
      <w:r w:rsidRPr="00E4067F">
        <w:rPr>
          <w:noProof/>
          <w:sz w:val="21"/>
          <w:szCs w:val="21"/>
        </w:rPr>
        <w:t>Поставщиком</w:t>
      </w:r>
      <w:r w:rsidRPr="00E4067F">
        <w:rPr>
          <w:bCs/>
          <w:iCs/>
          <w:noProof/>
          <w:sz w:val="21"/>
          <w:szCs w:val="21"/>
        </w:rPr>
        <w:t xml:space="preserve"> обязательств по </w:t>
      </w:r>
      <w:r w:rsidRPr="00E4067F">
        <w:rPr>
          <w:noProof/>
          <w:sz w:val="21"/>
          <w:szCs w:val="21"/>
        </w:rPr>
        <w:t>договору</w:t>
      </w:r>
      <w:r w:rsidRPr="00E4067F">
        <w:rPr>
          <w:bCs/>
          <w:iCs/>
          <w:noProof/>
          <w:sz w:val="21"/>
          <w:szCs w:val="21"/>
        </w:rPr>
        <w:t xml:space="preserve"> (в том числе гарантийного обязательства), за исключением просрочки исполнения обязательств, предусмотренных </w:t>
      </w:r>
      <w:r w:rsidRPr="00E4067F">
        <w:rPr>
          <w:noProof/>
          <w:sz w:val="21"/>
          <w:szCs w:val="21"/>
        </w:rPr>
        <w:t>договором</w:t>
      </w:r>
      <w:r w:rsidRPr="00E4067F">
        <w:rPr>
          <w:bCs/>
          <w:iCs/>
          <w:noProof/>
          <w:sz w:val="21"/>
          <w:szCs w:val="21"/>
        </w:rPr>
        <w:t xml:space="preserve">, размер штрафа устанавливается </w:t>
      </w:r>
      <w:r w:rsidRPr="00E4067F">
        <w:rPr>
          <w:b/>
          <w:bCs/>
          <w:iCs/>
          <w:noProof/>
          <w:sz w:val="21"/>
          <w:szCs w:val="21"/>
        </w:rPr>
        <w:t xml:space="preserve">в размере 10% от цены </w:t>
      </w:r>
      <w:r w:rsidRPr="00E4067F">
        <w:rPr>
          <w:b/>
          <w:noProof/>
          <w:sz w:val="21"/>
          <w:szCs w:val="21"/>
        </w:rPr>
        <w:t>договора</w:t>
      </w:r>
      <w:r w:rsidRPr="00E4067F">
        <w:rPr>
          <w:b/>
          <w:bCs/>
          <w:iCs/>
          <w:noProof/>
          <w:sz w:val="21"/>
          <w:szCs w:val="21"/>
        </w:rPr>
        <w:t>.</w:t>
      </w:r>
    </w:p>
    <w:p w:rsidR="00CA59D2" w:rsidRPr="00E4067F" w:rsidRDefault="00CA59D2" w:rsidP="00CA59D2">
      <w:pPr>
        <w:tabs>
          <w:tab w:val="center" w:pos="142"/>
          <w:tab w:val="left" w:pos="426"/>
          <w:tab w:val="num" w:pos="1440"/>
        </w:tabs>
        <w:ind w:right="-30"/>
        <w:jc w:val="both"/>
        <w:rPr>
          <w:bCs/>
          <w:noProof/>
          <w:sz w:val="21"/>
          <w:szCs w:val="21"/>
        </w:rPr>
      </w:pPr>
      <w:r w:rsidRPr="00E4067F">
        <w:rPr>
          <w:bCs/>
          <w:noProof/>
          <w:sz w:val="21"/>
          <w:szCs w:val="21"/>
        </w:rPr>
        <w:t xml:space="preserve">8.10. Стороны освобождаются </w:t>
      </w:r>
      <w:r w:rsidRPr="00E4067F">
        <w:rPr>
          <w:iCs/>
          <w:noProof/>
          <w:sz w:val="21"/>
          <w:szCs w:val="21"/>
        </w:rPr>
        <w:t>от уплаты штрафа, пени</w:t>
      </w:r>
      <w:r w:rsidRPr="00E4067F">
        <w:rPr>
          <w:bCs/>
          <w:noProof/>
          <w:sz w:val="21"/>
          <w:szCs w:val="21"/>
        </w:rPr>
        <w:t>, если докажут, что неисполнение или ненадлежащие исполнение обязательства произошло вследствие непреодолимой силы или по вине другой Стороны.</w:t>
      </w:r>
    </w:p>
    <w:p w:rsidR="00CA59D2" w:rsidRPr="00E4067F" w:rsidRDefault="00CA59D2" w:rsidP="00CA59D2">
      <w:pPr>
        <w:tabs>
          <w:tab w:val="center" w:pos="142"/>
          <w:tab w:val="left" w:pos="426"/>
          <w:tab w:val="num" w:pos="1440"/>
        </w:tabs>
        <w:ind w:right="-30"/>
        <w:jc w:val="both"/>
        <w:rPr>
          <w:noProof/>
          <w:sz w:val="21"/>
          <w:szCs w:val="21"/>
        </w:rPr>
      </w:pPr>
      <w:r w:rsidRPr="00E4067F">
        <w:rPr>
          <w:bCs/>
          <w:noProof/>
          <w:sz w:val="21"/>
          <w:szCs w:val="21"/>
        </w:rPr>
        <w:t xml:space="preserve">8.11. </w:t>
      </w:r>
      <w:r w:rsidRPr="00E4067F">
        <w:rPr>
          <w:noProof/>
          <w:sz w:val="21"/>
          <w:szCs w:val="21"/>
        </w:rPr>
        <w:t>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A59D2" w:rsidRPr="00E4067F" w:rsidRDefault="00CA59D2" w:rsidP="00CA59D2">
      <w:pPr>
        <w:tabs>
          <w:tab w:val="center" w:pos="142"/>
          <w:tab w:val="left" w:pos="426"/>
          <w:tab w:val="num" w:pos="1440"/>
        </w:tabs>
        <w:ind w:right="-30"/>
        <w:jc w:val="both"/>
        <w:rPr>
          <w:noProof/>
          <w:sz w:val="21"/>
          <w:szCs w:val="21"/>
        </w:rPr>
      </w:pPr>
      <w:r w:rsidRPr="00E4067F">
        <w:rPr>
          <w:bCs/>
          <w:noProof/>
          <w:sz w:val="21"/>
          <w:szCs w:val="21"/>
        </w:rPr>
        <w:t xml:space="preserve">8.12. В случае причиненного ущерба имуществу Заказчика </w:t>
      </w:r>
      <w:r w:rsidRPr="00E4067F">
        <w:rPr>
          <w:noProof/>
          <w:sz w:val="21"/>
          <w:szCs w:val="21"/>
        </w:rPr>
        <w:t>Поставщик возмещает в полном объеме Заказчику убытки в течение срока, указанного в претензии.</w:t>
      </w:r>
    </w:p>
    <w:p w:rsidR="00CA59D2" w:rsidRDefault="00CA59D2" w:rsidP="00CA59D2">
      <w:pPr>
        <w:jc w:val="center"/>
        <w:rPr>
          <w:rFonts w:eastAsia="Times New Roman"/>
          <w:b/>
          <w:sz w:val="21"/>
          <w:szCs w:val="21"/>
          <w:lang w:eastAsia="ru-RU"/>
        </w:rPr>
      </w:pPr>
    </w:p>
    <w:p w:rsidR="00C17992" w:rsidRDefault="00C17992">
      <w:pPr>
        <w:jc w:val="both"/>
        <w:rPr>
          <w:sz w:val="22"/>
          <w:szCs w:val="22"/>
        </w:rPr>
      </w:pPr>
    </w:p>
    <w:p w:rsidR="00C17992" w:rsidRDefault="00C17992">
      <w:pPr>
        <w:jc w:val="center"/>
        <w:rPr>
          <w:sz w:val="22"/>
          <w:szCs w:val="22"/>
          <w:lang w:val="ru-RU"/>
        </w:rPr>
      </w:pPr>
      <w:r>
        <w:rPr>
          <w:b/>
          <w:sz w:val="22"/>
          <w:szCs w:val="22"/>
          <w:lang w:val="ru-RU"/>
        </w:rPr>
        <w:t>9.</w:t>
      </w:r>
      <w:r>
        <w:rPr>
          <w:b/>
          <w:sz w:val="22"/>
          <w:szCs w:val="22"/>
        </w:rPr>
        <w:t>ФОРС-МАЖОР</w:t>
      </w:r>
    </w:p>
    <w:p w:rsidR="00C17992" w:rsidRDefault="00C17992">
      <w:pPr>
        <w:jc w:val="both"/>
        <w:rPr>
          <w:sz w:val="22"/>
          <w:szCs w:val="22"/>
        </w:rPr>
      </w:pPr>
      <w:r>
        <w:rPr>
          <w:sz w:val="22"/>
          <w:szCs w:val="22"/>
          <w:lang w:val="ru-RU"/>
        </w:rPr>
        <w:t>9</w:t>
      </w:r>
      <w:r>
        <w:rPr>
          <w:sz w:val="22"/>
          <w:szCs w:val="22"/>
        </w:rPr>
        <w:t>.1.</w:t>
      </w:r>
      <w:r>
        <w:rPr>
          <w:sz w:val="22"/>
          <w:szCs w:val="22"/>
          <w:lang w:val="ru-RU"/>
        </w:rPr>
        <w:t xml:space="preserve"> </w:t>
      </w:r>
      <w:r>
        <w:rPr>
          <w:sz w:val="22"/>
          <w:szCs w:val="22"/>
        </w:rPr>
        <w:t>В случае возникновения обстоятельств непреодолимой силы, к которым относятся:</w:t>
      </w:r>
    </w:p>
    <w:p w:rsidR="00C17992" w:rsidRDefault="00C17992">
      <w:pPr>
        <w:jc w:val="both"/>
        <w:rPr>
          <w:sz w:val="22"/>
          <w:szCs w:val="22"/>
        </w:rPr>
      </w:pPr>
      <w:r>
        <w:rPr>
          <w:sz w:val="22"/>
          <w:szCs w:val="22"/>
        </w:rPr>
        <w:t>- стихийные бедствия, аварии, пожары, массовые беспорядки, забастовки, революции, военные действия, противоправные действия третьих лиц;</w:t>
      </w:r>
    </w:p>
    <w:p w:rsidR="00C17992" w:rsidRDefault="00C17992">
      <w:pPr>
        <w:jc w:val="both"/>
        <w:rPr>
          <w:sz w:val="22"/>
          <w:szCs w:val="22"/>
        </w:rPr>
      </w:pPr>
      <w:r>
        <w:rPr>
          <w:sz w:val="22"/>
          <w:szCs w:val="22"/>
        </w:rPr>
        <w:t xml:space="preserve">- вступление в силу законодательных актов, прямо или косвенно запрещающих указанные в </w:t>
      </w:r>
      <w:r>
        <w:rPr>
          <w:sz w:val="22"/>
          <w:szCs w:val="22"/>
          <w:lang w:val="ru-RU"/>
        </w:rPr>
        <w:t>д</w:t>
      </w:r>
      <w:r>
        <w:rPr>
          <w:sz w:val="22"/>
          <w:szCs w:val="22"/>
        </w:rPr>
        <w:t xml:space="preserve">оговоре виды работ, препятствующих осуществлению сторонами своих функций по </w:t>
      </w:r>
      <w:r>
        <w:rPr>
          <w:sz w:val="22"/>
          <w:szCs w:val="22"/>
          <w:lang w:val="ru-RU"/>
        </w:rPr>
        <w:t>д</w:t>
      </w:r>
      <w:r>
        <w:rPr>
          <w:sz w:val="22"/>
          <w:szCs w:val="22"/>
        </w:rPr>
        <w:t xml:space="preserve">оговору или ведущих в целом к прекращению деятельности Сторон </w:t>
      </w:r>
      <w:r>
        <w:rPr>
          <w:sz w:val="22"/>
          <w:szCs w:val="22"/>
          <w:lang w:val="ru-RU"/>
        </w:rPr>
        <w:t>д</w:t>
      </w:r>
      <w:r>
        <w:rPr>
          <w:sz w:val="22"/>
          <w:szCs w:val="22"/>
        </w:rPr>
        <w:t>оговора;</w:t>
      </w:r>
    </w:p>
    <w:p w:rsidR="00C17992" w:rsidRDefault="00C17992">
      <w:pPr>
        <w:jc w:val="both"/>
        <w:rPr>
          <w:sz w:val="22"/>
          <w:szCs w:val="22"/>
          <w:lang w:val="ru-RU"/>
        </w:rPr>
      </w:pPr>
      <w:r>
        <w:rPr>
          <w:sz w:val="22"/>
          <w:szCs w:val="22"/>
        </w:rPr>
        <w:t xml:space="preserve">- иные обстоятельства, не зависящие от волеизъявления сторон, последние освобождаются от ответственности за неисполнение или ненадлежащее исполнение взятых на себя по настоящему </w:t>
      </w:r>
      <w:r>
        <w:rPr>
          <w:sz w:val="22"/>
          <w:szCs w:val="22"/>
          <w:lang w:val="ru-RU"/>
        </w:rPr>
        <w:t>д</w:t>
      </w:r>
      <w:r>
        <w:rPr>
          <w:sz w:val="22"/>
          <w:szCs w:val="22"/>
        </w:rPr>
        <w:t>оговору обязательств, если в течение разумно короткого срока с момента наступления таких обстоятельств Сторона, пострадавшая от их влияния, доведет до сведения другой Стороны о случившемся, а также предпримет все усилия для скорейшей ликвидации последствий форс-мажорных обстоятельств.</w:t>
      </w:r>
    </w:p>
    <w:p w:rsidR="00C17992" w:rsidRDefault="00C17992">
      <w:pPr>
        <w:jc w:val="both"/>
        <w:rPr>
          <w:sz w:val="22"/>
          <w:szCs w:val="22"/>
          <w:lang w:val="ru-RU"/>
        </w:rPr>
      </w:pPr>
      <w:r>
        <w:rPr>
          <w:sz w:val="22"/>
          <w:szCs w:val="22"/>
          <w:lang w:val="ru-RU"/>
        </w:rPr>
        <w:t>9</w:t>
      </w:r>
      <w:r>
        <w:rPr>
          <w:sz w:val="22"/>
          <w:szCs w:val="22"/>
        </w:rPr>
        <w:t xml:space="preserve">.2. Сторона, понесшая в связи с форс-мажорными обстоятельствами убытки из-за неисполнения или приостановления другой стороной исполнения своих обязанностей по настоящему </w:t>
      </w:r>
      <w:r>
        <w:rPr>
          <w:sz w:val="22"/>
          <w:szCs w:val="22"/>
          <w:lang w:val="ru-RU"/>
        </w:rPr>
        <w:t>д</w:t>
      </w:r>
      <w:r>
        <w:rPr>
          <w:sz w:val="22"/>
          <w:szCs w:val="22"/>
        </w:rPr>
        <w:t>оговору, может потребовать от Стороны, ставшей объектом действия непреодолимой силы, документальных подтверждений о масштабах происшедших событий, а также об их влиянии на ее деятельность. Надлежащим доказательством наступления форс-мажорных обстоятельств будут служить в этом случае акты или справки независимых (нейтральных) организаций или совместное решение полномочных представителей Сторон.</w:t>
      </w:r>
    </w:p>
    <w:p w:rsidR="00C17992" w:rsidRDefault="00C17992">
      <w:pPr>
        <w:jc w:val="both"/>
        <w:rPr>
          <w:sz w:val="22"/>
          <w:szCs w:val="22"/>
          <w:lang w:val="ru-RU"/>
        </w:rPr>
      </w:pPr>
      <w:r>
        <w:rPr>
          <w:sz w:val="22"/>
          <w:szCs w:val="22"/>
          <w:lang w:val="ru-RU"/>
        </w:rPr>
        <w:t>9</w:t>
      </w:r>
      <w:r>
        <w:rPr>
          <w:sz w:val="22"/>
          <w:szCs w:val="22"/>
        </w:rPr>
        <w:t xml:space="preserve">.3. Не уведомление или несвоевременное уведомление лишает Сторону права ссылаться на любое из вышеуказанных обстоятельств как на основание, освобождающее от ответственности за неисполнение по настоящему </w:t>
      </w:r>
      <w:r>
        <w:rPr>
          <w:sz w:val="22"/>
          <w:szCs w:val="22"/>
          <w:lang w:val="ru-RU"/>
        </w:rPr>
        <w:t>д</w:t>
      </w:r>
      <w:r>
        <w:rPr>
          <w:sz w:val="22"/>
          <w:szCs w:val="22"/>
        </w:rPr>
        <w:t>оговору.</w:t>
      </w:r>
    </w:p>
    <w:p w:rsidR="00C17992" w:rsidRDefault="00C17992">
      <w:pPr>
        <w:jc w:val="both"/>
        <w:rPr>
          <w:sz w:val="22"/>
          <w:szCs w:val="22"/>
        </w:rPr>
      </w:pPr>
      <w:r>
        <w:rPr>
          <w:sz w:val="22"/>
          <w:szCs w:val="22"/>
          <w:lang w:val="ru-RU"/>
        </w:rPr>
        <w:t>9</w:t>
      </w:r>
      <w:r>
        <w:rPr>
          <w:sz w:val="22"/>
          <w:szCs w:val="22"/>
        </w:rPr>
        <w:t xml:space="preserve">.4. После прекращения действия форс-мажорных обстоятельств, ссылающаяся на них Сторона должна немедленно известить об этом другую Сторону и незамедлительно приступить к выполнению своих обязательств по настоящему </w:t>
      </w:r>
      <w:r>
        <w:rPr>
          <w:sz w:val="22"/>
          <w:szCs w:val="22"/>
          <w:lang w:val="ru-RU"/>
        </w:rPr>
        <w:t>д</w:t>
      </w:r>
      <w:r>
        <w:rPr>
          <w:sz w:val="22"/>
          <w:szCs w:val="22"/>
        </w:rPr>
        <w:t>оговору.</w:t>
      </w:r>
    </w:p>
    <w:p w:rsidR="00C17992" w:rsidRDefault="00C17992">
      <w:pPr>
        <w:jc w:val="both"/>
        <w:rPr>
          <w:sz w:val="22"/>
          <w:szCs w:val="22"/>
        </w:rPr>
      </w:pPr>
    </w:p>
    <w:p w:rsidR="00C17992" w:rsidRDefault="00C17992">
      <w:pPr>
        <w:jc w:val="center"/>
        <w:rPr>
          <w:b/>
          <w:sz w:val="22"/>
          <w:szCs w:val="22"/>
          <w:lang w:val="ru-RU"/>
        </w:rPr>
      </w:pPr>
    </w:p>
    <w:p w:rsidR="00C17992" w:rsidRPr="0030154F" w:rsidRDefault="00C17992">
      <w:pPr>
        <w:jc w:val="center"/>
        <w:rPr>
          <w:rFonts w:eastAsia="Times New Roman"/>
          <w:bCs/>
          <w:sz w:val="22"/>
          <w:szCs w:val="22"/>
          <w:lang w:val="ru-RU"/>
        </w:rPr>
      </w:pPr>
      <w:r w:rsidRPr="0030154F">
        <w:rPr>
          <w:rFonts w:eastAsia="Times New Roman"/>
          <w:b/>
          <w:bCs/>
          <w:sz w:val="22"/>
          <w:szCs w:val="22"/>
          <w:lang w:val="ru-RU"/>
        </w:rPr>
        <w:lastRenderedPageBreak/>
        <w:t>1</w:t>
      </w:r>
      <w:r w:rsidR="004A4BC1" w:rsidRPr="0030154F">
        <w:rPr>
          <w:rFonts w:eastAsia="Times New Roman"/>
          <w:b/>
          <w:bCs/>
          <w:sz w:val="22"/>
          <w:szCs w:val="22"/>
          <w:lang w:val="ru-RU"/>
        </w:rPr>
        <w:t>0</w:t>
      </w:r>
      <w:r w:rsidRPr="0030154F">
        <w:rPr>
          <w:rFonts w:eastAsia="Times New Roman"/>
          <w:b/>
          <w:bCs/>
          <w:sz w:val="22"/>
          <w:szCs w:val="22"/>
          <w:lang w:val="ru-RU"/>
        </w:rPr>
        <w:t xml:space="preserve">. </w:t>
      </w:r>
      <w:r w:rsidRPr="0030154F">
        <w:rPr>
          <w:rFonts w:eastAsia="Times New Roman"/>
          <w:b/>
          <w:bCs/>
          <w:sz w:val="22"/>
          <w:szCs w:val="22"/>
        </w:rPr>
        <w:t xml:space="preserve">АНТИКОРРУПЦИОННАЯ ОГОВОРКА   </w:t>
      </w:r>
    </w:p>
    <w:p w:rsidR="00C17992" w:rsidRDefault="00C17992">
      <w:pPr>
        <w:jc w:val="both"/>
        <w:rPr>
          <w:rFonts w:eastAsia="Times New Roman"/>
          <w:sz w:val="22"/>
          <w:szCs w:val="22"/>
          <w:lang w:val="ru-RU"/>
        </w:rPr>
      </w:pPr>
      <w:r w:rsidRPr="0030154F">
        <w:rPr>
          <w:rFonts w:eastAsia="Times New Roman"/>
          <w:bCs/>
          <w:sz w:val="22"/>
          <w:szCs w:val="22"/>
          <w:lang w:val="ru-RU"/>
        </w:rPr>
        <w:t>1</w:t>
      </w:r>
      <w:r w:rsidR="004A4BC1" w:rsidRPr="0030154F">
        <w:rPr>
          <w:rFonts w:eastAsia="Times New Roman"/>
          <w:bCs/>
          <w:sz w:val="22"/>
          <w:szCs w:val="22"/>
          <w:lang w:val="ru-RU"/>
        </w:rPr>
        <w:t>0</w:t>
      </w:r>
      <w:r w:rsidRPr="0030154F">
        <w:rPr>
          <w:rFonts w:eastAsia="Times New Roman"/>
          <w:bCs/>
          <w:sz w:val="22"/>
          <w:szCs w:val="22"/>
          <w:lang w:val="ru-RU"/>
        </w:rPr>
        <w:t>.1.</w:t>
      </w:r>
      <w:r w:rsidRPr="0030154F">
        <w:rPr>
          <w:rFonts w:eastAsia="Times New Roman"/>
          <w:sz w:val="22"/>
          <w:szCs w:val="22"/>
        </w:rPr>
        <w:t xml:space="preserve"> Стороны обязуются в течение всего срока действия договора и после его истечения принять все</w:t>
      </w:r>
      <w:r>
        <w:rPr>
          <w:rFonts w:eastAsia="Times New Roman"/>
          <w:sz w:val="22"/>
          <w:szCs w:val="22"/>
        </w:rPr>
        <w:t xml:space="preserve">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rsidR="00C17992" w:rsidRDefault="00C17992">
      <w:pPr>
        <w:jc w:val="both"/>
        <w:rPr>
          <w:rFonts w:eastAsia="Times New Roman"/>
          <w:sz w:val="22"/>
          <w:szCs w:val="22"/>
          <w:lang w:val="ru-RU"/>
        </w:rPr>
      </w:pPr>
      <w:r>
        <w:rPr>
          <w:rFonts w:eastAsia="Times New Roman"/>
          <w:sz w:val="22"/>
          <w:szCs w:val="22"/>
          <w:lang w:val="ru-RU"/>
        </w:rPr>
        <w:t>1</w:t>
      </w:r>
      <w:r w:rsidR="004A4BC1">
        <w:rPr>
          <w:rFonts w:eastAsia="Times New Roman"/>
          <w:sz w:val="22"/>
          <w:szCs w:val="22"/>
          <w:lang w:val="ru-RU"/>
        </w:rPr>
        <w:t>0</w:t>
      </w:r>
      <w:r>
        <w:rPr>
          <w:rFonts w:eastAsia="Times New Roman"/>
          <w:sz w:val="22"/>
          <w:szCs w:val="22"/>
          <w:lang w:val="ru-RU"/>
        </w:rPr>
        <w:t xml:space="preserve">.2. </w:t>
      </w:r>
      <w:r>
        <w:rPr>
          <w:rFonts w:eastAsia="Times New Roman"/>
          <w:sz w:val="22"/>
          <w:szCs w:val="22"/>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C17992" w:rsidRDefault="004A4BC1">
      <w:pPr>
        <w:jc w:val="both"/>
        <w:rPr>
          <w:rFonts w:eastAsia="Times New Roman"/>
          <w:sz w:val="22"/>
          <w:szCs w:val="22"/>
        </w:rPr>
      </w:pPr>
      <w:r>
        <w:rPr>
          <w:rFonts w:eastAsia="Times New Roman"/>
          <w:sz w:val="22"/>
          <w:szCs w:val="22"/>
          <w:lang w:val="ru-RU"/>
        </w:rPr>
        <w:t>10</w:t>
      </w:r>
      <w:r w:rsidR="00C17992">
        <w:rPr>
          <w:rFonts w:eastAsia="Times New Roman"/>
          <w:sz w:val="22"/>
          <w:szCs w:val="22"/>
          <w:lang w:val="ru-RU"/>
        </w:rPr>
        <w:t>.3</w:t>
      </w:r>
      <w:r w:rsidR="00C17992">
        <w:rPr>
          <w:rFonts w:eastAsia="Times New Roman"/>
          <w:sz w:val="22"/>
          <w:szCs w:val="22"/>
        </w:rPr>
        <w:t>. Сторонам договора, их руководителям и работникам запрещается:</w:t>
      </w:r>
    </w:p>
    <w:p w:rsidR="00C17992" w:rsidRDefault="00C17992">
      <w:pPr>
        <w:jc w:val="both"/>
        <w:rPr>
          <w:rFonts w:eastAsia="Times New Roman"/>
          <w:sz w:val="22"/>
          <w:szCs w:val="22"/>
        </w:rPr>
      </w:pPr>
      <w:r>
        <w:rPr>
          <w:rFonts w:eastAsia="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C17992" w:rsidRDefault="00C17992">
      <w:pPr>
        <w:jc w:val="both"/>
        <w:rPr>
          <w:sz w:val="22"/>
          <w:szCs w:val="22"/>
        </w:rPr>
      </w:pPr>
      <w:r>
        <w:rPr>
          <w:rFonts w:eastAsia="Times New Roman"/>
          <w:sz w:val="22"/>
          <w:szCs w:val="22"/>
        </w:rPr>
        <w:t>- передавать или предлагать денежные средства, ценные бума</w:t>
      </w:r>
      <w:r>
        <w:rPr>
          <w:sz w:val="22"/>
          <w:szCs w:val="22"/>
        </w:rPr>
        <w:t>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C17992" w:rsidRDefault="00C17992">
      <w:pPr>
        <w:jc w:val="both"/>
        <w:rPr>
          <w:sz w:val="22"/>
          <w:szCs w:val="22"/>
          <w:lang w:val="ru-RU"/>
        </w:rPr>
      </w:pPr>
      <w:r>
        <w:rPr>
          <w:sz w:val="22"/>
          <w:szCs w:val="22"/>
        </w:rPr>
        <w:t>- совершать иные действия, нарушающие действующее антикоррупционное законодательство Российской Федерации.</w:t>
      </w:r>
    </w:p>
    <w:p w:rsidR="00C17992" w:rsidRDefault="004A4BC1">
      <w:pPr>
        <w:jc w:val="both"/>
        <w:rPr>
          <w:rFonts w:eastAsia="Times New Roman"/>
          <w:sz w:val="22"/>
          <w:szCs w:val="22"/>
        </w:rPr>
      </w:pPr>
      <w:r>
        <w:rPr>
          <w:sz w:val="22"/>
          <w:szCs w:val="22"/>
          <w:lang w:val="ru-RU"/>
        </w:rPr>
        <w:t>10</w:t>
      </w:r>
      <w:r w:rsidR="00C17992">
        <w:rPr>
          <w:sz w:val="22"/>
          <w:szCs w:val="22"/>
          <w:lang w:val="ru-RU"/>
        </w:rPr>
        <w:t>.4.</w:t>
      </w:r>
      <w:r w:rsidR="00C17992">
        <w:rPr>
          <w:sz w:val="22"/>
          <w:szCs w:val="22"/>
        </w:rPr>
        <w:t xml:space="preserve">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w:t>
      </w:r>
      <w:r w:rsidR="00C17992">
        <w:rPr>
          <w:rFonts w:eastAsia="Times New Roman"/>
          <w:sz w:val="22"/>
          <w:szCs w:val="22"/>
        </w:rPr>
        <w:t>ения от другой Стороны о том, что нарушение не произошло или не произойдет.</w:t>
      </w:r>
    </w:p>
    <w:p w:rsidR="00C17992" w:rsidRDefault="00C17992">
      <w:pPr>
        <w:jc w:val="both"/>
        <w:rPr>
          <w:rFonts w:eastAsia="Times New Roman"/>
          <w:sz w:val="22"/>
          <w:szCs w:val="22"/>
          <w:lang w:val="ru-RU"/>
        </w:rPr>
      </w:pPr>
      <w:r>
        <w:rPr>
          <w:rFonts w:eastAsia="Times New Roman"/>
          <w:sz w:val="22"/>
          <w:szCs w:val="22"/>
        </w:rPr>
        <w:t>Подтверждение должно быть направлено в течение 5(пяти) рабочих дней с даты получения письменного уведомления.</w:t>
      </w:r>
    </w:p>
    <w:p w:rsidR="00C17992" w:rsidRDefault="004A4BC1">
      <w:pPr>
        <w:jc w:val="both"/>
        <w:rPr>
          <w:rFonts w:eastAsia="Times New Roman"/>
          <w:sz w:val="22"/>
          <w:szCs w:val="22"/>
          <w:lang w:val="ru-RU"/>
        </w:rPr>
      </w:pPr>
      <w:r>
        <w:rPr>
          <w:rFonts w:eastAsia="Times New Roman"/>
          <w:sz w:val="22"/>
          <w:szCs w:val="22"/>
          <w:lang w:val="ru-RU"/>
        </w:rPr>
        <w:t>10</w:t>
      </w:r>
      <w:r w:rsidR="00C17992">
        <w:rPr>
          <w:rFonts w:eastAsia="Times New Roman"/>
          <w:sz w:val="22"/>
          <w:szCs w:val="22"/>
          <w:lang w:val="ru-RU"/>
        </w:rPr>
        <w:t xml:space="preserve">.5. </w:t>
      </w:r>
      <w:r w:rsidR="00C17992">
        <w:rPr>
          <w:rFonts w:eastAsia="Times New Roman"/>
          <w:sz w:val="22"/>
          <w:szCs w:val="22"/>
        </w:rPr>
        <w:t>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C17992" w:rsidRDefault="004A4BC1">
      <w:pPr>
        <w:jc w:val="both"/>
        <w:rPr>
          <w:rFonts w:eastAsia="Times New Roman"/>
          <w:sz w:val="22"/>
          <w:szCs w:val="22"/>
        </w:rPr>
      </w:pPr>
      <w:r>
        <w:rPr>
          <w:rFonts w:eastAsia="Times New Roman"/>
          <w:sz w:val="22"/>
          <w:szCs w:val="22"/>
          <w:lang w:val="ru-RU"/>
        </w:rPr>
        <w:t>10</w:t>
      </w:r>
      <w:r w:rsidR="00C17992">
        <w:rPr>
          <w:rFonts w:eastAsia="Times New Roman"/>
          <w:sz w:val="22"/>
          <w:szCs w:val="22"/>
          <w:lang w:val="ru-RU"/>
        </w:rPr>
        <w:t xml:space="preserve">.6. </w:t>
      </w:r>
      <w:r w:rsidR="00C17992">
        <w:rPr>
          <w:rFonts w:eastAsia="Times New Roman"/>
          <w:sz w:val="22"/>
          <w:szCs w:val="22"/>
        </w:rPr>
        <w:t>В отношении третьих лиц Стороны обязуются:</w:t>
      </w:r>
    </w:p>
    <w:p w:rsidR="00C17992" w:rsidRDefault="00C17992">
      <w:pPr>
        <w:jc w:val="both"/>
        <w:rPr>
          <w:rFonts w:eastAsia="Times New Roman"/>
          <w:sz w:val="22"/>
          <w:szCs w:val="22"/>
        </w:rPr>
      </w:pPr>
      <w:r>
        <w:rPr>
          <w:rFonts w:eastAsia="Times New Roman"/>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C17992" w:rsidRDefault="00C17992">
      <w:pPr>
        <w:jc w:val="both"/>
        <w:rPr>
          <w:rFonts w:eastAsia="Times New Roman"/>
          <w:sz w:val="22"/>
          <w:szCs w:val="22"/>
        </w:rPr>
      </w:pPr>
      <w:r>
        <w:rPr>
          <w:rFonts w:eastAsia="Times New Roman"/>
          <w:sz w:val="22"/>
          <w:szCs w:val="22"/>
        </w:rPr>
        <w:t>- не привлекать их в качестве канала для совершения коррупционных действий;</w:t>
      </w:r>
    </w:p>
    <w:p w:rsidR="00C17992" w:rsidRDefault="00C17992">
      <w:pPr>
        <w:jc w:val="both"/>
        <w:rPr>
          <w:rFonts w:eastAsia="Times New Roman"/>
          <w:b/>
          <w:bCs/>
          <w:color w:val="000000"/>
          <w:sz w:val="22"/>
          <w:szCs w:val="22"/>
        </w:rPr>
      </w:pPr>
      <w:r>
        <w:rPr>
          <w:rFonts w:eastAsia="Times New Roman"/>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p>
    <w:p w:rsidR="00C17992" w:rsidRDefault="00C17992">
      <w:pPr>
        <w:pStyle w:val="Standard"/>
        <w:tabs>
          <w:tab w:val="left" w:pos="426"/>
          <w:tab w:val="left" w:pos="709"/>
        </w:tabs>
        <w:jc w:val="center"/>
        <w:rPr>
          <w:rFonts w:ascii="Times New Roman" w:eastAsia="Times New Roman" w:hAnsi="Times New Roman" w:cs="Times New Roman"/>
          <w:b/>
          <w:bCs/>
          <w:color w:val="000000"/>
          <w:sz w:val="22"/>
          <w:szCs w:val="22"/>
        </w:rPr>
      </w:pPr>
    </w:p>
    <w:p w:rsidR="00C17992" w:rsidRPr="00D46756" w:rsidRDefault="00C17992">
      <w:pPr>
        <w:pStyle w:val="Standard"/>
        <w:tabs>
          <w:tab w:val="left" w:pos="426"/>
          <w:tab w:val="left" w:pos="709"/>
        </w:tabs>
        <w:jc w:val="center"/>
        <w:rPr>
          <w:sz w:val="22"/>
          <w:szCs w:val="22"/>
        </w:rPr>
      </w:pPr>
      <w:r w:rsidRPr="00D46756">
        <w:rPr>
          <w:rFonts w:ascii="Times New Roman" w:hAnsi="Times New Roman" w:cs="Times New Roman"/>
          <w:b/>
          <w:bCs/>
          <w:sz w:val="22"/>
          <w:szCs w:val="22"/>
        </w:rPr>
        <w:t>1</w:t>
      </w:r>
      <w:r w:rsidR="00D46756" w:rsidRPr="00D46756">
        <w:rPr>
          <w:rFonts w:ascii="Times New Roman" w:hAnsi="Times New Roman" w:cs="Times New Roman"/>
          <w:b/>
          <w:bCs/>
          <w:sz w:val="22"/>
          <w:szCs w:val="22"/>
        </w:rPr>
        <w:t>1</w:t>
      </w:r>
      <w:r w:rsidRPr="00D46756">
        <w:rPr>
          <w:rFonts w:ascii="Times New Roman" w:hAnsi="Times New Roman" w:cs="Times New Roman"/>
          <w:b/>
          <w:bCs/>
          <w:sz w:val="22"/>
          <w:szCs w:val="22"/>
        </w:rPr>
        <w:t>. СРОК ДЕЙСТВИЯ, ОСНОВАНИЯ ИЗМЕНЕНИЯ И РАСТОРЖЕНИЯ ДОГОВОРА</w:t>
      </w:r>
    </w:p>
    <w:p w:rsidR="00C17992" w:rsidRPr="004A4BC1" w:rsidRDefault="00C17992">
      <w:pPr>
        <w:widowControl/>
        <w:tabs>
          <w:tab w:val="left" w:pos="426"/>
          <w:tab w:val="left" w:pos="567"/>
          <w:tab w:val="left" w:pos="709"/>
        </w:tabs>
        <w:suppressAutoHyphens w:val="0"/>
        <w:autoSpaceDE w:val="0"/>
        <w:jc w:val="both"/>
        <w:rPr>
          <w:sz w:val="22"/>
          <w:szCs w:val="22"/>
          <w:lang w:val="ru-RU"/>
        </w:rPr>
      </w:pPr>
      <w:r w:rsidRPr="004A4BC1">
        <w:rPr>
          <w:sz w:val="22"/>
          <w:szCs w:val="22"/>
          <w:lang w:val="ru-RU"/>
        </w:rPr>
        <w:t>1</w:t>
      </w:r>
      <w:r w:rsidR="00D46756">
        <w:rPr>
          <w:sz w:val="22"/>
          <w:szCs w:val="22"/>
          <w:lang w:val="ru-RU"/>
        </w:rPr>
        <w:t>1</w:t>
      </w:r>
      <w:r w:rsidRPr="004A4BC1">
        <w:rPr>
          <w:sz w:val="22"/>
          <w:szCs w:val="22"/>
        </w:rPr>
        <w:t xml:space="preserve">.1. Настоящий </w:t>
      </w:r>
      <w:r w:rsidRPr="004A4BC1">
        <w:rPr>
          <w:sz w:val="22"/>
          <w:szCs w:val="22"/>
          <w:lang w:val="ru-RU"/>
        </w:rPr>
        <w:t>д</w:t>
      </w:r>
      <w:r w:rsidRPr="004A4BC1">
        <w:rPr>
          <w:sz w:val="22"/>
          <w:szCs w:val="22"/>
        </w:rPr>
        <w:t xml:space="preserve">оговор вступает в силу с даты его подписания и действует </w:t>
      </w:r>
      <w:r w:rsidRPr="0030154F">
        <w:rPr>
          <w:b/>
          <w:bCs/>
          <w:sz w:val="22"/>
          <w:szCs w:val="22"/>
        </w:rPr>
        <w:t xml:space="preserve">до </w:t>
      </w:r>
      <w:r w:rsidR="00CA59D2" w:rsidRPr="0030154F">
        <w:rPr>
          <w:b/>
          <w:bCs/>
          <w:sz w:val="22"/>
          <w:szCs w:val="22"/>
          <w:lang w:val="ru-RU"/>
        </w:rPr>
        <w:t>3</w:t>
      </w:r>
      <w:r w:rsidRPr="0030154F">
        <w:rPr>
          <w:b/>
          <w:bCs/>
          <w:sz w:val="22"/>
          <w:szCs w:val="22"/>
          <w:lang w:val="ru-RU"/>
        </w:rPr>
        <w:t xml:space="preserve">1 </w:t>
      </w:r>
      <w:r w:rsidR="0054301A">
        <w:rPr>
          <w:b/>
          <w:bCs/>
          <w:sz w:val="22"/>
          <w:szCs w:val="22"/>
          <w:lang w:val="ru-RU"/>
        </w:rPr>
        <w:t>август</w:t>
      </w:r>
      <w:r w:rsidR="00CA59D2" w:rsidRPr="0030154F">
        <w:rPr>
          <w:b/>
          <w:bCs/>
          <w:sz w:val="22"/>
          <w:szCs w:val="22"/>
          <w:lang w:val="ru-RU"/>
        </w:rPr>
        <w:t>а</w:t>
      </w:r>
      <w:r w:rsidRPr="0030154F">
        <w:rPr>
          <w:b/>
          <w:bCs/>
          <w:sz w:val="22"/>
          <w:szCs w:val="22"/>
        </w:rPr>
        <w:t xml:space="preserve"> 202</w:t>
      </w:r>
      <w:r w:rsidR="00B654CE" w:rsidRPr="0030154F">
        <w:rPr>
          <w:b/>
          <w:bCs/>
          <w:sz w:val="22"/>
          <w:szCs w:val="22"/>
          <w:lang w:val="ru-RU"/>
        </w:rPr>
        <w:t>6</w:t>
      </w:r>
      <w:r w:rsidRPr="0030154F">
        <w:rPr>
          <w:b/>
          <w:bCs/>
          <w:sz w:val="22"/>
          <w:szCs w:val="22"/>
          <w:lang w:val="ru-RU"/>
        </w:rPr>
        <w:t xml:space="preserve"> </w:t>
      </w:r>
      <w:r w:rsidRPr="0030154F">
        <w:rPr>
          <w:b/>
          <w:bCs/>
          <w:sz w:val="22"/>
          <w:szCs w:val="22"/>
        </w:rPr>
        <w:t xml:space="preserve">г. </w:t>
      </w:r>
      <w:r w:rsidRPr="0030154F">
        <w:rPr>
          <w:sz w:val="22"/>
          <w:szCs w:val="22"/>
        </w:rPr>
        <w:t>В</w:t>
      </w:r>
      <w:r w:rsidRPr="004A4BC1">
        <w:rPr>
          <w:sz w:val="22"/>
          <w:szCs w:val="22"/>
        </w:rPr>
        <w:t xml:space="preserve"> части  исполнения финансовых обязательств по настоящему </w:t>
      </w:r>
      <w:r w:rsidRPr="004A4BC1">
        <w:rPr>
          <w:sz w:val="22"/>
          <w:szCs w:val="22"/>
          <w:lang w:val="ru-RU"/>
        </w:rPr>
        <w:t>д</w:t>
      </w:r>
      <w:r w:rsidRPr="004A4BC1">
        <w:rPr>
          <w:sz w:val="22"/>
          <w:szCs w:val="22"/>
        </w:rPr>
        <w:t>оговору</w:t>
      </w:r>
      <w:r w:rsidRPr="004A4BC1">
        <w:rPr>
          <w:sz w:val="22"/>
          <w:szCs w:val="22"/>
          <w:lang w:val="ru-RU"/>
        </w:rPr>
        <w:t xml:space="preserve"> -</w:t>
      </w:r>
      <w:r w:rsidRPr="004A4BC1">
        <w:rPr>
          <w:sz w:val="22"/>
          <w:szCs w:val="22"/>
        </w:rPr>
        <w:t xml:space="preserve"> до полного исполнения Сторонами. </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Pr>
          <w:rFonts w:eastAsia="Times New Roman"/>
          <w:color w:val="000000"/>
          <w:lang w:val="ru-RU" w:eastAsia="ru-RU"/>
        </w:rPr>
        <w:t>.2</w:t>
      </w:r>
      <w:r w:rsidRPr="006446A8">
        <w:rPr>
          <w:rFonts w:eastAsia="Times New Roman"/>
          <w:color w:val="000000"/>
          <w:lang w:eastAsia="ru-RU"/>
        </w:rPr>
        <w:t>. Изменение существенных условий договора допускается только по соглашению сторон и только в следующих случаях:</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sidRPr="006446A8">
        <w:rPr>
          <w:rFonts w:eastAsia="Times New Roman"/>
          <w:color w:val="000000"/>
          <w:lang w:eastAsia="ru-RU"/>
        </w:rPr>
        <w:t>.</w:t>
      </w:r>
      <w:r>
        <w:rPr>
          <w:rFonts w:eastAsia="Times New Roman"/>
          <w:color w:val="000000"/>
          <w:lang w:val="ru-RU" w:eastAsia="ru-RU"/>
        </w:rPr>
        <w:t>2</w:t>
      </w:r>
      <w:r w:rsidRPr="006446A8">
        <w:rPr>
          <w:rFonts w:eastAsia="Times New Roman"/>
          <w:color w:val="000000"/>
          <w:lang w:eastAsia="ru-RU"/>
        </w:rPr>
        <w:t>.1</w:t>
      </w:r>
      <w:r w:rsidRPr="006446A8">
        <w:rPr>
          <w:rFonts w:eastAsia="Times New Roman"/>
          <w:color w:val="000000"/>
          <w:lang w:eastAsia="ru-RU"/>
        </w:rPr>
        <w:tab/>
        <w:t>при снижении цены договора без изменения предусмотренных договором объема услуг, качества оказываемой услуг и иных условий договора;</w:t>
      </w:r>
    </w:p>
    <w:p w:rsidR="004A4BC1" w:rsidRPr="006446A8" w:rsidRDefault="004A4BC1" w:rsidP="004A4BC1">
      <w:pPr>
        <w:jc w:val="both"/>
        <w:rPr>
          <w:rFonts w:eastAsia="Times New Roman"/>
          <w:color w:val="000000"/>
          <w:lang w:eastAsia="ru-RU"/>
        </w:rPr>
      </w:pPr>
      <w:r w:rsidRPr="006446A8">
        <w:rPr>
          <w:rFonts w:eastAsia="Times New Roman"/>
          <w:color w:val="000000"/>
          <w:lang w:eastAsia="ru-RU"/>
        </w:rPr>
        <w:t>1</w:t>
      </w:r>
      <w:r w:rsidR="00D46756">
        <w:rPr>
          <w:rFonts w:eastAsia="Times New Roman"/>
          <w:color w:val="000000"/>
          <w:lang w:val="ru-RU" w:eastAsia="ru-RU"/>
        </w:rPr>
        <w:t>1</w:t>
      </w:r>
      <w:r w:rsidRPr="006446A8">
        <w:rPr>
          <w:rFonts w:eastAsia="Times New Roman"/>
          <w:color w:val="000000"/>
          <w:lang w:eastAsia="ru-RU"/>
        </w:rPr>
        <w:t>.</w:t>
      </w:r>
      <w:r>
        <w:rPr>
          <w:rFonts w:eastAsia="Times New Roman"/>
          <w:color w:val="000000"/>
          <w:lang w:val="ru-RU" w:eastAsia="ru-RU"/>
        </w:rPr>
        <w:t>2</w:t>
      </w:r>
      <w:r w:rsidRPr="006446A8">
        <w:rPr>
          <w:rFonts w:eastAsia="Times New Roman"/>
          <w:color w:val="000000"/>
          <w:lang w:eastAsia="ru-RU"/>
        </w:rPr>
        <w:t>.2</w:t>
      </w:r>
      <w:r w:rsidRPr="006446A8">
        <w:rPr>
          <w:rFonts w:eastAsia="Times New Roman"/>
          <w:color w:val="000000"/>
          <w:lang w:eastAsia="ru-RU"/>
        </w:rPr>
        <w:tab/>
        <w:t xml:space="preserve"> если по предложению Заказчика увеличиваются предусмотренные договором объем услуг  не более чем на десять процентов или уменьшаются предусмотренные договором количество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 но не более чем на десять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 </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sidRPr="006446A8">
        <w:rPr>
          <w:rFonts w:eastAsia="Times New Roman"/>
          <w:color w:val="000000"/>
          <w:lang w:eastAsia="ru-RU"/>
        </w:rPr>
        <w:t>.</w:t>
      </w:r>
      <w:r>
        <w:rPr>
          <w:rFonts w:eastAsia="Times New Roman"/>
          <w:color w:val="000000"/>
          <w:lang w:val="ru-RU" w:eastAsia="ru-RU"/>
        </w:rPr>
        <w:t>3.</w:t>
      </w:r>
      <w:r w:rsidRPr="006446A8">
        <w:rPr>
          <w:rFonts w:eastAsia="Times New Roman"/>
          <w:color w:val="000000"/>
          <w:lang w:eastAsia="ru-RU"/>
        </w:rPr>
        <w:t xml:space="preserve">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w:t>
      </w:r>
      <w:r w:rsidRPr="006446A8">
        <w:rPr>
          <w:rFonts w:eastAsia="Times New Roman"/>
          <w:color w:val="000000"/>
          <w:lang w:eastAsia="ru-RU"/>
        </w:rPr>
        <w:lastRenderedPageBreak/>
        <w:t xml:space="preserve">вследствие реорганизации юридического лица в форме преобразования, слияния или присоединения.               </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Pr>
          <w:rFonts w:eastAsia="Times New Roman"/>
          <w:color w:val="000000"/>
          <w:lang w:val="ru-RU" w:eastAsia="ru-RU"/>
        </w:rPr>
        <w:t>.4</w:t>
      </w:r>
      <w:r w:rsidRPr="006446A8">
        <w:rPr>
          <w:rFonts w:eastAsia="Times New Roman"/>
          <w:color w:val="000000"/>
          <w:lang w:eastAsia="ru-RU"/>
        </w:rPr>
        <w:t xml:space="preserve">. В случае перемены Заказчика права и обязанности Заказчика, предусмотренные договором, переходят к новому Заказчику.                                                                                                             </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Pr>
          <w:rFonts w:eastAsia="Times New Roman"/>
          <w:color w:val="000000"/>
          <w:lang w:val="ru-RU" w:eastAsia="ru-RU"/>
        </w:rPr>
        <w:t>.5</w:t>
      </w:r>
      <w:r w:rsidRPr="006446A8">
        <w:rPr>
          <w:rFonts w:eastAsia="Times New Roman"/>
          <w:color w:val="000000"/>
          <w:lang w:eastAsia="ru-RU"/>
        </w:rPr>
        <w:t xml:space="preserve">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Pr>
          <w:rFonts w:eastAsia="Times New Roman"/>
          <w:color w:val="000000"/>
          <w:lang w:val="ru-RU" w:eastAsia="ru-RU"/>
        </w:rPr>
        <w:t>.6</w:t>
      </w:r>
      <w:r w:rsidRPr="006446A8">
        <w:rPr>
          <w:rFonts w:eastAsia="Times New Roman"/>
          <w:color w:val="000000"/>
          <w:lang w:eastAsia="ru-RU"/>
        </w:rPr>
        <w:t>. Расторжение договора возможно:</w:t>
      </w:r>
    </w:p>
    <w:p w:rsidR="004A4BC1" w:rsidRPr="006446A8" w:rsidRDefault="004A4BC1" w:rsidP="004A4BC1">
      <w:pPr>
        <w:jc w:val="both"/>
        <w:rPr>
          <w:rFonts w:eastAsia="Times New Roman"/>
          <w:color w:val="000000"/>
          <w:lang w:eastAsia="ru-RU"/>
        </w:rPr>
      </w:pPr>
      <w:r w:rsidRPr="006446A8">
        <w:rPr>
          <w:rFonts w:eastAsia="Times New Roman"/>
          <w:color w:val="000000"/>
          <w:lang w:eastAsia="ru-RU"/>
        </w:rPr>
        <w:t>- по соглашению Сторон;</w:t>
      </w:r>
    </w:p>
    <w:p w:rsidR="004A4BC1" w:rsidRPr="006446A8" w:rsidRDefault="004A4BC1" w:rsidP="004A4BC1">
      <w:pPr>
        <w:jc w:val="both"/>
        <w:rPr>
          <w:rFonts w:eastAsia="Times New Roman"/>
          <w:color w:val="000000"/>
          <w:lang w:eastAsia="ru-RU"/>
        </w:rPr>
      </w:pPr>
      <w:r w:rsidRPr="006446A8">
        <w:rPr>
          <w:rFonts w:eastAsia="Times New Roman"/>
          <w:color w:val="000000"/>
          <w:lang w:eastAsia="ru-RU"/>
        </w:rPr>
        <w:t>- по решению суда;</w:t>
      </w:r>
    </w:p>
    <w:p w:rsidR="004A4BC1" w:rsidRPr="006446A8" w:rsidRDefault="004A4BC1" w:rsidP="004A4BC1">
      <w:pPr>
        <w:jc w:val="both"/>
        <w:rPr>
          <w:rFonts w:eastAsia="Times New Roman"/>
          <w:color w:val="000000"/>
          <w:lang w:eastAsia="ru-RU"/>
        </w:rPr>
      </w:pPr>
      <w:r w:rsidRPr="006446A8">
        <w:rPr>
          <w:rFonts w:eastAsia="Times New Roman"/>
          <w:color w:val="000000"/>
          <w:lang w:eastAsia="ru-RU"/>
        </w:rPr>
        <w:t>- в случае одностороннего отказа Заказчика от исполнения договора в соответствии с гражданским законодательством Российской Федерации.</w:t>
      </w:r>
    </w:p>
    <w:p w:rsidR="004A4BC1" w:rsidRPr="006446A8" w:rsidRDefault="004A4BC1" w:rsidP="004A4BC1">
      <w:pPr>
        <w:jc w:val="both"/>
        <w:rPr>
          <w:rFonts w:eastAsia="Times New Roman"/>
          <w:color w:val="000000"/>
          <w:lang w:eastAsia="ru-RU"/>
        </w:rPr>
      </w:pPr>
      <w:r>
        <w:rPr>
          <w:rFonts w:eastAsia="Times New Roman"/>
          <w:color w:val="000000"/>
          <w:lang w:val="ru-RU" w:eastAsia="ru-RU"/>
        </w:rPr>
        <w:t>1</w:t>
      </w:r>
      <w:r w:rsidR="00D46756">
        <w:rPr>
          <w:rFonts w:eastAsia="Times New Roman"/>
          <w:color w:val="000000"/>
          <w:lang w:val="ru-RU" w:eastAsia="ru-RU"/>
        </w:rPr>
        <w:t>1</w:t>
      </w:r>
      <w:r>
        <w:rPr>
          <w:rFonts w:eastAsia="Times New Roman"/>
          <w:color w:val="000000"/>
          <w:lang w:val="ru-RU" w:eastAsia="ru-RU"/>
        </w:rPr>
        <w:t>.7</w:t>
      </w:r>
      <w:r w:rsidRPr="006446A8">
        <w:rPr>
          <w:rFonts w:eastAsia="Times New Roman"/>
          <w:color w:val="000000"/>
          <w:lang w:eastAsia="ru-RU"/>
        </w:rPr>
        <w:t>.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расторжения договора. Другая сторона после получения дополнительного соглашения о расторжении сторон в течение 3 рабочих дней обязана подписать указанное соглашение, либо отправить уведомление об отказе от подписания настоящего соглашения с указанием причин отказа.</w:t>
      </w:r>
    </w:p>
    <w:p w:rsidR="00C17992" w:rsidRPr="004A4BC1" w:rsidRDefault="00C17992">
      <w:pPr>
        <w:widowControl/>
        <w:shd w:val="clear" w:color="auto" w:fill="FFFFFF"/>
        <w:suppressAutoHyphens w:val="0"/>
        <w:jc w:val="center"/>
        <w:rPr>
          <w:rFonts w:eastAsia="Times New Roman"/>
          <w:b/>
          <w:bCs/>
          <w:sz w:val="22"/>
          <w:szCs w:val="22"/>
        </w:rPr>
      </w:pPr>
    </w:p>
    <w:p w:rsidR="00C17992" w:rsidRDefault="00C17992">
      <w:pPr>
        <w:widowControl/>
        <w:shd w:val="clear" w:color="auto" w:fill="FFFFFF"/>
        <w:suppressAutoHyphens w:val="0"/>
        <w:jc w:val="center"/>
        <w:rPr>
          <w:rFonts w:eastAsia="Times New Roman"/>
          <w:sz w:val="22"/>
          <w:szCs w:val="22"/>
          <w:lang w:val="ru-RU"/>
        </w:rPr>
      </w:pPr>
      <w:r>
        <w:rPr>
          <w:rFonts w:eastAsia="Times New Roman"/>
          <w:b/>
          <w:bCs/>
          <w:sz w:val="22"/>
          <w:szCs w:val="22"/>
          <w:lang w:val="ru-RU"/>
        </w:rPr>
        <w:t>1</w:t>
      </w:r>
      <w:r w:rsidR="00D46756">
        <w:rPr>
          <w:rFonts w:eastAsia="Times New Roman"/>
          <w:b/>
          <w:bCs/>
          <w:sz w:val="22"/>
          <w:szCs w:val="22"/>
          <w:lang w:val="ru-RU"/>
        </w:rPr>
        <w:t>2</w:t>
      </w:r>
      <w:r>
        <w:rPr>
          <w:rFonts w:eastAsia="Times New Roman"/>
          <w:b/>
          <w:bCs/>
          <w:sz w:val="22"/>
          <w:szCs w:val="22"/>
        </w:rPr>
        <w:t>. ПОРЯДОК РАЗРЕШЕНИЯ СПОРОВ</w:t>
      </w:r>
    </w:p>
    <w:p w:rsidR="00C17992" w:rsidRDefault="00C17992">
      <w:pPr>
        <w:widowControl/>
        <w:shd w:val="clear" w:color="auto" w:fill="FFFFFF"/>
        <w:suppressAutoHyphens w:val="0"/>
        <w:jc w:val="both"/>
        <w:rPr>
          <w:rFonts w:eastAsia="Times New Roman"/>
          <w:sz w:val="22"/>
          <w:szCs w:val="22"/>
        </w:rPr>
      </w:pPr>
      <w:r>
        <w:rPr>
          <w:rFonts w:eastAsia="Times New Roman"/>
          <w:sz w:val="22"/>
          <w:szCs w:val="22"/>
          <w:lang w:val="ru-RU"/>
        </w:rPr>
        <w:t>1</w:t>
      </w:r>
      <w:r w:rsidR="00D46756">
        <w:rPr>
          <w:rFonts w:eastAsia="Times New Roman"/>
          <w:sz w:val="22"/>
          <w:szCs w:val="22"/>
          <w:lang w:val="ru-RU"/>
        </w:rPr>
        <w:t>2</w:t>
      </w:r>
      <w:r>
        <w:rPr>
          <w:rFonts w:eastAsia="Times New Roman"/>
          <w:sz w:val="22"/>
          <w:szCs w:val="22"/>
        </w:rPr>
        <w:t xml:space="preserve">.1. Все споры или разногласия, возникающие между Сторонами по настоящему </w:t>
      </w:r>
      <w:r>
        <w:rPr>
          <w:rFonts w:eastAsia="Times New Roman"/>
          <w:sz w:val="22"/>
          <w:szCs w:val="22"/>
          <w:lang w:val="ru-RU"/>
        </w:rPr>
        <w:t>д</w:t>
      </w:r>
      <w:r>
        <w:rPr>
          <w:rFonts w:eastAsia="Times New Roman"/>
          <w:sz w:val="22"/>
          <w:szCs w:val="22"/>
        </w:rPr>
        <w:t>оговору или в связи с ним, разрешаются путем переговоров между ними.</w:t>
      </w:r>
    </w:p>
    <w:p w:rsidR="00C17992" w:rsidRDefault="00C17992">
      <w:pPr>
        <w:widowControl/>
        <w:shd w:val="clear" w:color="auto" w:fill="FFFFFF"/>
        <w:suppressAutoHyphens w:val="0"/>
        <w:jc w:val="both"/>
        <w:rPr>
          <w:rFonts w:eastAsia="Times New Roman"/>
          <w:sz w:val="22"/>
          <w:szCs w:val="22"/>
          <w:lang w:val="ru-RU"/>
        </w:rPr>
      </w:pPr>
      <w:r>
        <w:rPr>
          <w:rFonts w:eastAsia="Times New Roman"/>
          <w:sz w:val="22"/>
          <w:szCs w:val="22"/>
        </w:rPr>
        <w:t xml:space="preserve">Стороны установили, что срок для претензионного урегулирования спора составляет 10 (Десять) календарных дней с даты направления претензии. </w:t>
      </w:r>
    </w:p>
    <w:p w:rsidR="00C17992" w:rsidRDefault="00C17992">
      <w:pPr>
        <w:widowControl/>
        <w:shd w:val="clear" w:color="auto" w:fill="FFFFFF"/>
        <w:suppressAutoHyphens w:val="0"/>
        <w:jc w:val="both"/>
        <w:rPr>
          <w:rFonts w:eastAsia="Times New Roman"/>
          <w:sz w:val="22"/>
          <w:szCs w:val="22"/>
          <w:lang w:val="ru-RU"/>
        </w:rPr>
      </w:pPr>
      <w:r>
        <w:rPr>
          <w:rFonts w:eastAsia="Times New Roman"/>
          <w:sz w:val="22"/>
          <w:szCs w:val="22"/>
          <w:lang w:val="ru-RU"/>
        </w:rPr>
        <w:t>1</w:t>
      </w:r>
      <w:r w:rsidR="00D46756">
        <w:rPr>
          <w:rFonts w:eastAsia="Times New Roman"/>
          <w:sz w:val="22"/>
          <w:szCs w:val="22"/>
          <w:lang w:val="ru-RU"/>
        </w:rPr>
        <w:t>2</w:t>
      </w:r>
      <w:r>
        <w:rPr>
          <w:rFonts w:eastAsia="Times New Roman"/>
          <w:sz w:val="22"/>
          <w:szCs w:val="22"/>
        </w:rPr>
        <w:t xml:space="preserve">.2. В случае, если </w:t>
      </w:r>
      <w:r>
        <w:rPr>
          <w:rFonts w:eastAsia="Times New Roman"/>
          <w:sz w:val="22"/>
          <w:szCs w:val="22"/>
          <w:lang w:val="ru-RU"/>
        </w:rPr>
        <w:t>С</w:t>
      </w:r>
      <w:r>
        <w:rPr>
          <w:rFonts w:eastAsia="Times New Roman"/>
          <w:sz w:val="22"/>
          <w:szCs w:val="22"/>
        </w:rPr>
        <w:t xml:space="preserve">тороны не придут к соглашению по спорным вопросам, споры подлежат </w:t>
      </w:r>
      <w:r w:rsidRPr="0030154F">
        <w:rPr>
          <w:rFonts w:eastAsia="Times New Roman"/>
          <w:sz w:val="22"/>
          <w:szCs w:val="22"/>
        </w:rPr>
        <w:t xml:space="preserve">рассмотрению в Арбитражном суде </w:t>
      </w:r>
      <w:r w:rsidR="00667FBF" w:rsidRPr="0030154F">
        <w:rPr>
          <w:rFonts w:eastAsia="Times New Roman"/>
          <w:sz w:val="22"/>
          <w:szCs w:val="22"/>
          <w:lang w:val="ru-RU"/>
        </w:rPr>
        <w:t>Кемеровской области</w:t>
      </w:r>
      <w:r w:rsidR="00667FBF" w:rsidRPr="003E0AC1">
        <w:rPr>
          <w:rFonts w:eastAsia="Times New Roman"/>
          <w:sz w:val="22"/>
          <w:szCs w:val="22"/>
          <w:lang w:val="ru-RU"/>
        </w:rPr>
        <w:t>.</w:t>
      </w:r>
      <w:r>
        <w:rPr>
          <w:rFonts w:eastAsia="Times New Roman"/>
          <w:sz w:val="22"/>
          <w:szCs w:val="22"/>
        </w:rPr>
        <w:t xml:space="preserve">   </w:t>
      </w:r>
    </w:p>
    <w:p w:rsidR="00C17992" w:rsidRDefault="00C17992">
      <w:pPr>
        <w:pStyle w:val="BodyText2"/>
        <w:ind w:firstLine="0"/>
        <w:rPr>
          <w:rFonts w:eastAsia="Times New Roman"/>
          <w:sz w:val="22"/>
          <w:szCs w:val="22"/>
          <w:lang w:val="ru-RU"/>
        </w:rPr>
      </w:pPr>
    </w:p>
    <w:p w:rsidR="00C17992" w:rsidRDefault="00D46756">
      <w:pPr>
        <w:jc w:val="center"/>
        <w:rPr>
          <w:sz w:val="22"/>
          <w:szCs w:val="22"/>
        </w:rPr>
      </w:pPr>
      <w:r>
        <w:rPr>
          <w:b/>
          <w:sz w:val="22"/>
          <w:szCs w:val="22"/>
          <w:lang w:val="ru-RU"/>
        </w:rPr>
        <w:t>13</w:t>
      </w:r>
      <w:r w:rsidR="00C17992">
        <w:rPr>
          <w:b/>
          <w:sz w:val="22"/>
          <w:szCs w:val="22"/>
          <w:lang w:val="ru-RU"/>
        </w:rPr>
        <w:t xml:space="preserve"> </w:t>
      </w:r>
      <w:r w:rsidR="00C17992">
        <w:rPr>
          <w:b/>
          <w:sz w:val="22"/>
          <w:szCs w:val="22"/>
        </w:rPr>
        <w:t>ПРОЧИЕ УСЛОВИЯ</w:t>
      </w:r>
    </w:p>
    <w:p w:rsidR="00CA59D2" w:rsidRPr="0030154F" w:rsidRDefault="00CA59D2" w:rsidP="00CA59D2">
      <w:pPr>
        <w:jc w:val="both"/>
        <w:rPr>
          <w:snapToGrid w:val="0"/>
          <w:sz w:val="21"/>
          <w:szCs w:val="21"/>
        </w:rPr>
      </w:pPr>
      <w:r w:rsidRPr="0030154F">
        <w:rPr>
          <w:snapToGrid w:val="0"/>
          <w:sz w:val="21"/>
          <w:szCs w:val="21"/>
        </w:rPr>
        <w:t>1</w:t>
      </w:r>
      <w:r w:rsidR="00D46756" w:rsidRPr="0030154F">
        <w:rPr>
          <w:snapToGrid w:val="0"/>
          <w:sz w:val="21"/>
          <w:szCs w:val="21"/>
          <w:lang w:val="ru-RU"/>
        </w:rPr>
        <w:t>3</w:t>
      </w:r>
      <w:r w:rsidRPr="0030154F">
        <w:rPr>
          <w:snapToGrid w:val="0"/>
          <w:sz w:val="21"/>
          <w:szCs w:val="21"/>
        </w:rPr>
        <w:t>.1.  Стороны признают подписание настоящего договора в форме электронного документа усиленными электронными подписями Сторон согласно требованиям Федерального закона от 06.04.2011 № 63-ФЗ «Об электронной подписи» с использованием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договоров по почте по фактическому адресу Сторон, указанному в настоящем договоре.</w:t>
      </w:r>
    </w:p>
    <w:p w:rsidR="00C17992" w:rsidRDefault="00CA59D2" w:rsidP="00CA59D2">
      <w:pPr>
        <w:pStyle w:val="210"/>
        <w:spacing w:after="0" w:line="100" w:lineRule="atLeast"/>
        <w:ind w:left="0"/>
        <w:jc w:val="both"/>
        <w:rPr>
          <w:b/>
          <w:sz w:val="22"/>
          <w:szCs w:val="22"/>
          <w:lang w:val="ru-RU"/>
        </w:rPr>
      </w:pPr>
      <w:r w:rsidRPr="0030154F">
        <w:rPr>
          <w:snapToGrid w:val="0"/>
          <w:sz w:val="21"/>
          <w:szCs w:val="21"/>
        </w:rPr>
        <w:t>1</w:t>
      </w:r>
      <w:r w:rsidR="00D46756" w:rsidRPr="0030154F">
        <w:rPr>
          <w:snapToGrid w:val="0"/>
          <w:sz w:val="21"/>
          <w:szCs w:val="21"/>
          <w:lang w:val="ru-RU"/>
        </w:rPr>
        <w:t>3</w:t>
      </w:r>
      <w:r w:rsidR="0030154F" w:rsidRPr="0030154F">
        <w:rPr>
          <w:snapToGrid w:val="0"/>
          <w:sz w:val="21"/>
          <w:szCs w:val="21"/>
        </w:rPr>
        <w:t>.</w:t>
      </w:r>
      <w:r w:rsidR="0030154F" w:rsidRPr="0030154F">
        <w:rPr>
          <w:snapToGrid w:val="0"/>
          <w:sz w:val="21"/>
          <w:szCs w:val="21"/>
          <w:lang w:val="ru-RU"/>
        </w:rPr>
        <w:t>2</w:t>
      </w:r>
      <w:r w:rsidRPr="0030154F">
        <w:rPr>
          <w:snapToGrid w:val="0"/>
          <w:sz w:val="21"/>
          <w:szCs w:val="21"/>
        </w:rPr>
        <w:t>. Стороны признают надлежащим подписание   дополнительного соглашения, всех писем, приложений, актов, уведомлений сторон, связанные с настоящим договором путем обмена отсканированными копиями по электронной почте, указанной в настоящем договоре. Такие документы обладают полной юридической силой до момента получения Сторонами оригиналов документов по почте по фактическому адресу Сторон,</w:t>
      </w:r>
      <w:r w:rsidRPr="0051471C">
        <w:rPr>
          <w:snapToGrid w:val="0"/>
          <w:sz w:val="21"/>
          <w:szCs w:val="21"/>
        </w:rPr>
        <w:t xml:space="preserve"> указанному в договоре</w:t>
      </w:r>
      <w:r w:rsidR="00C17992">
        <w:rPr>
          <w:b/>
          <w:sz w:val="22"/>
          <w:szCs w:val="22"/>
          <w:shd w:val="clear" w:color="auto" w:fill="FFFFFF"/>
        </w:rPr>
        <w:t>.</w:t>
      </w:r>
    </w:p>
    <w:p w:rsidR="00CA59D2" w:rsidRDefault="00CA59D2">
      <w:pPr>
        <w:jc w:val="center"/>
        <w:rPr>
          <w:b/>
          <w:sz w:val="22"/>
          <w:szCs w:val="22"/>
          <w:lang w:val="ru-RU"/>
        </w:rPr>
      </w:pPr>
    </w:p>
    <w:p w:rsidR="00C17992" w:rsidRDefault="00C17992">
      <w:pPr>
        <w:jc w:val="center"/>
        <w:rPr>
          <w:b/>
          <w:sz w:val="22"/>
          <w:szCs w:val="22"/>
        </w:rPr>
      </w:pPr>
      <w:r>
        <w:rPr>
          <w:b/>
          <w:sz w:val="22"/>
          <w:szCs w:val="22"/>
          <w:lang w:val="ru-RU"/>
        </w:rPr>
        <w:t>1</w:t>
      </w:r>
      <w:r w:rsidR="00D46756">
        <w:rPr>
          <w:b/>
          <w:sz w:val="22"/>
          <w:szCs w:val="22"/>
          <w:lang w:val="ru-RU"/>
        </w:rPr>
        <w:t>4</w:t>
      </w:r>
      <w:r>
        <w:rPr>
          <w:b/>
          <w:sz w:val="22"/>
          <w:szCs w:val="22"/>
          <w:lang w:val="ru-RU"/>
        </w:rPr>
        <w:t xml:space="preserve">. </w:t>
      </w:r>
      <w:r>
        <w:rPr>
          <w:b/>
          <w:sz w:val="22"/>
          <w:szCs w:val="22"/>
        </w:rPr>
        <w:t>АДРЕСА И БАНКОВСКИЕ РЕКВИЗИТЫ СТОРОН</w:t>
      </w:r>
    </w:p>
    <w:tbl>
      <w:tblPr>
        <w:tblW w:w="0" w:type="auto"/>
        <w:tblInd w:w="-176" w:type="dxa"/>
        <w:tblLayout w:type="fixed"/>
        <w:tblLook w:val="0000" w:firstRow="0" w:lastRow="0" w:firstColumn="0" w:lastColumn="0" w:noHBand="0" w:noVBand="0"/>
      </w:tblPr>
      <w:tblGrid>
        <w:gridCol w:w="4200"/>
        <w:gridCol w:w="6000"/>
      </w:tblGrid>
      <w:tr w:rsidR="00C17992">
        <w:tc>
          <w:tcPr>
            <w:tcW w:w="4200" w:type="dxa"/>
            <w:shd w:val="clear" w:color="auto" w:fill="auto"/>
          </w:tcPr>
          <w:p w:rsidR="00C17992" w:rsidRDefault="00C17992">
            <w:pPr>
              <w:snapToGrid w:val="0"/>
              <w:rPr>
                <w:sz w:val="22"/>
                <w:szCs w:val="22"/>
              </w:rPr>
            </w:pPr>
            <w:r>
              <w:rPr>
                <w:b/>
                <w:sz w:val="22"/>
                <w:szCs w:val="22"/>
              </w:rPr>
              <w:t>ИСПОЛНИТЕЛЬ</w:t>
            </w:r>
          </w:p>
          <w:p w:rsidR="00C17992" w:rsidRDefault="00C17992">
            <w:pPr>
              <w:pStyle w:val="3"/>
              <w:spacing w:before="0" w:after="0"/>
              <w:rPr>
                <w:sz w:val="22"/>
                <w:szCs w:val="22"/>
              </w:rPr>
            </w:pPr>
          </w:p>
          <w:p w:rsidR="00C17992" w:rsidRDefault="00C17992">
            <w:pPr>
              <w:pStyle w:val="a1"/>
              <w:spacing w:after="0"/>
              <w:rPr>
                <w:sz w:val="22"/>
                <w:szCs w:val="22"/>
              </w:rPr>
            </w:pPr>
          </w:p>
          <w:p w:rsidR="0030154F" w:rsidRDefault="00C17992" w:rsidP="0030154F">
            <w:pPr>
              <w:rPr>
                <w:sz w:val="22"/>
                <w:szCs w:val="22"/>
              </w:rPr>
            </w:pPr>
            <w:r>
              <w:rPr>
                <w:b/>
                <w:sz w:val="22"/>
                <w:szCs w:val="22"/>
              </w:rPr>
              <w:t>Юр</w:t>
            </w:r>
            <w:r>
              <w:rPr>
                <w:b/>
                <w:sz w:val="22"/>
                <w:szCs w:val="22"/>
                <w:lang w:val="ru-RU"/>
              </w:rPr>
              <w:t>идический</w:t>
            </w:r>
            <w:r>
              <w:rPr>
                <w:b/>
                <w:sz w:val="22"/>
                <w:szCs w:val="22"/>
              </w:rPr>
              <w:t xml:space="preserve"> адрес</w:t>
            </w:r>
            <w:r>
              <w:rPr>
                <w:sz w:val="22"/>
                <w:szCs w:val="22"/>
              </w:rPr>
              <w:t>:</w:t>
            </w:r>
          </w:p>
          <w:p w:rsidR="00C17992" w:rsidRDefault="00C17992">
            <w:pPr>
              <w:rPr>
                <w:sz w:val="22"/>
                <w:szCs w:val="22"/>
              </w:rPr>
            </w:pPr>
          </w:p>
          <w:p w:rsidR="00C17992" w:rsidRDefault="00C17992">
            <w:pPr>
              <w:rPr>
                <w:sz w:val="22"/>
                <w:szCs w:val="22"/>
              </w:rPr>
            </w:pPr>
          </w:p>
          <w:p w:rsidR="00C17992" w:rsidRDefault="00C17992">
            <w:pPr>
              <w:rPr>
                <w:sz w:val="22"/>
                <w:szCs w:val="22"/>
              </w:rPr>
            </w:pPr>
            <w:r>
              <w:rPr>
                <w:b/>
                <w:sz w:val="22"/>
                <w:szCs w:val="22"/>
              </w:rPr>
              <w:t>Почт</w:t>
            </w:r>
            <w:r>
              <w:rPr>
                <w:b/>
                <w:sz w:val="22"/>
                <w:szCs w:val="22"/>
                <w:lang w:val="ru-RU"/>
              </w:rPr>
              <w:t>овый</w:t>
            </w:r>
            <w:r>
              <w:rPr>
                <w:b/>
                <w:sz w:val="22"/>
                <w:szCs w:val="22"/>
              </w:rPr>
              <w:t xml:space="preserve"> адрес:</w:t>
            </w:r>
            <w:r>
              <w:rPr>
                <w:sz w:val="22"/>
                <w:szCs w:val="22"/>
              </w:rPr>
              <w:t xml:space="preserve"> </w:t>
            </w: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C17992" w:rsidRDefault="00C17992">
            <w:pPr>
              <w:pStyle w:val="BodyText2"/>
              <w:ind w:firstLine="0"/>
              <w:rPr>
                <w:sz w:val="22"/>
                <w:szCs w:val="22"/>
              </w:rPr>
            </w:pPr>
            <w:r>
              <w:rPr>
                <w:b/>
                <w:bCs/>
                <w:sz w:val="22"/>
                <w:szCs w:val="22"/>
              </w:rPr>
              <w:t xml:space="preserve">Банковские реквизиты: </w:t>
            </w:r>
          </w:p>
          <w:p w:rsidR="00CA59D2" w:rsidRPr="00CA59D2" w:rsidRDefault="00CA59D2">
            <w:pPr>
              <w:pStyle w:val="BodyText2"/>
              <w:ind w:firstLine="0"/>
              <w:rPr>
                <w:sz w:val="22"/>
                <w:szCs w:val="22"/>
                <w:lang w:val="ru-RU"/>
              </w:rPr>
            </w:pP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30154F" w:rsidRDefault="0030154F">
            <w:pPr>
              <w:pStyle w:val="BodyText2"/>
              <w:ind w:firstLine="0"/>
              <w:rPr>
                <w:b/>
                <w:bCs/>
                <w:sz w:val="22"/>
                <w:szCs w:val="22"/>
                <w:lang w:val="ru-RU"/>
              </w:rPr>
            </w:pPr>
          </w:p>
          <w:p w:rsidR="00C17992" w:rsidRDefault="00C17992">
            <w:pPr>
              <w:pStyle w:val="BodyText2"/>
              <w:ind w:firstLine="0"/>
              <w:rPr>
                <w:b/>
                <w:bCs/>
                <w:sz w:val="22"/>
                <w:szCs w:val="22"/>
                <w:lang w:val="ru-RU"/>
              </w:rPr>
            </w:pPr>
            <w:r>
              <w:rPr>
                <w:b/>
                <w:bCs/>
                <w:sz w:val="22"/>
                <w:szCs w:val="22"/>
                <w:lang w:val="ru-RU"/>
              </w:rPr>
              <w:t>Т</w:t>
            </w:r>
            <w:r>
              <w:rPr>
                <w:b/>
                <w:bCs/>
                <w:sz w:val="22"/>
                <w:szCs w:val="22"/>
              </w:rPr>
              <w:t>ел:</w:t>
            </w:r>
            <w:r>
              <w:rPr>
                <w:sz w:val="22"/>
                <w:szCs w:val="22"/>
              </w:rPr>
              <w:t xml:space="preserve"> </w:t>
            </w:r>
          </w:p>
          <w:p w:rsidR="00C17992" w:rsidRDefault="00C17992">
            <w:pPr>
              <w:pStyle w:val="BodyText2"/>
              <w:ind w:firstLine="0"/>
              <w:rPr>
                <w:b/>
                <w:bCs/>
                <w:sz w:val="22"/>
                <w:szCs w:val="22"/>
              </w:rPr>
            </w:pPr>
            <w:r>
              <w:rPr>
                <w:b/>
                <w:bCs/>
                <w:sz w:val="22"/>
                <w:szCs w:val="22"/>
                <w:lang w:val="ru-RU"/>
              </w:rPr>
              <w:t>Эл. почта</w:t>
            </w:r>
            <w:r>
              <w:rPr>
                <w:b/>
                <w:bCs/>
                <w:sz w:val="22"/>
                <w:szCs w:val="22"/>
                <w:lang w:val="de-LI"/>
              </w:rPr>
              <w:t>:</w:t>
            </w:r>
            <w:r>
              <w:rPr>
                <w:sz w:val="22"/>
                <w:szCs w:val="22"/>
                <w:lang w:val="de-LI"/>
              </w:rPr>
              <w:t xml:space="preserve"> </w:t>
            </w: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lang w:val="ru-RU"/>
              </w:rPr>
            </w:pPr>
            <w:r>
              <w:rPr>
                <w:b/>
                <w:bCs/>
                <w:sz w:val="22"/>
                <w:szCs w:val="22"/>
              </w:rPr>
              <w:t xml:space="preserve"> </w:t>
            </w:r>
          </w:p>
          <w:p w:rsidR="0030154F" w:rsidRPr="0030154F" w:rsidRDefault="0030154F">
            <w:pPr>
              <w:pStyle w:val="BodyText2"/>
              <w:ind w:firstLine="0"/>
              <w:rPr>
                <w:b/>
                <w:bCs/>
                <w:sz w:val="22"/>
                <w:szCs w:val="22"/>
                <w:lang w:val="ru-RU"/>
              </w:rPr>
            </w:pPr>
          </w:p>
          <w:p w:rsidR="00C17992" w:rsidRDefault="00C17992">
            <w:pPr>
              <w:pStyle w:val="BodyText2"/>
              <w:ind w:firstLine="0"/>
              <w:rPr>
                <w:b/>
                <w:bCs/>
                <w:sz w:val="22"/>
                <w:szCs w:val="22"/>
              </w:rPr>
            </w:pPr>
          </w:p>
          <w:p w:rsidR="00C17992" w:rsidRDefault="00C17992" w:rsidP="0030154F">
            <w:pPr>
              <w:pStyle w:val="af2"/>
              <w:tabs>
                <w:tab w:val="clear" w:pos="4153"/>
                <w:tab w:val="clear" w:pos="8306"/>
              </w:tabs>
              <w:rPr>
                <w:b/>
                <w:sz w:val="22"/>
                <w:szCs w:val="22"/>
              </w:rPr>
            </w:pPr>
            <w:r>
              <w:rPr>
                <w:rFonts w:eastAsia="Times New Roman"/>
                <w:b/>
                <w:bCs/>
                <w:sz w:val="22"/>
                <w:szCs w:val="22"/>
              </w:rPr>
              <w:t xml:space="preserve"> </w:t>
            </w:r>
            <w:r>
              <w:rPr>
                <w:b/>
                <w:bCs/>
                <w:sz w:val="22"/>
                <w:szCs w:val="22"/>
              </w:rPr>
              <w:t>___________________</w:t>
            </w:r>
            <w:r>
              <w:rPr>
                <w:b/>
                <w:bCs/>
                <w:sz w:val="22"/>
                <w:szCs w:val="22"/>
                <w:lang w:val="ru-RU"/>
              </w:rPr>
              <w:t xml:space="preserve"> </w:t>
            </w:r>
            <w:r>
              <w:rPr>
                <w:b/>
                <w:bCs/>
                <w:sz w:val="22"/>
                <w:szCs w:val="22"/>
              </w:rPr>
              <w:t>/</w:t>
            </w:r>
            <w:r w:rsidR="0030154F">
              <w:rPr>
                <w:b/>
                <w:bCs/>
                <w:sz w:val="22"/>
                <w:szCs w:val="22"/>
                <w:lang w:val="ru-RU"/>
              </w:rPr>
              <w:t xml:space="preserve"> ________ </w:t>
            </w:r>
            <w:r>
              <w:rPr>
                <w:b/>
                <w:bCs/>
                <w:sz w:val="22"/>
                <w:szCs w:val="22"/>
                <w:lang w:val="ru-RU"/>
              </w:rPr>
              <w:t>/</w:t>
            </w:r>
          </w:p>
        </w:tc>
        <w:tc>
          <w:tcPr>
            <w:tcW w:w="6000" w:type="dxa"/>
            <w:shd w:val="clear" w:color="auto" w:fill="auto"/>
          </w:tcPr>
          <w:p w:rsidR="00C17992" w:rsidRDefault="00C17992">
            <w:pPr>
              <w:snapToGrid w:val="0"/>
              <w:rPr>
                <w:b/>
                <w:sz w:val="22"/>
                <w:szCs w:val="22"/>
              </w:rPr>
            </w:pPr>
            <w:r>
              <w:rPr>
                <w:b/>
                <w:sz w:val="22"/>
                <w:szCs w:val="22"/>
              </w:rPr>
              <w:lastRenderedPageBreak/>
              <w:t xml:space="preserve">ЗАКАЗЧИК </w:t>
            </w:r>
          </w:p>
          <w:p w:rsidR="00C17992" w:rsidRDefault="00C17992">
            <w:pPr>
              <w:tabs>
                <w:tab w:val="left" w:pos="284"/>
              </w:tabs>
              <w:rPr>
                <w:b/>
                <w:sz w:val="22"/>
                <w:szCs w:val="22"/>
              </w:rPr>
            </w:pPr>
            <w:r>
              <w:rPr>
                <w:b/>
                <w:sz w:val="22"/>
                <w:szCs w:val="22"/>
              </w:rPr>
              <w:t>Федеральное государственное бюджетное образовательное учреждение высшего образования «Сибирский государственный индустриальный университет» (СибГИУ)</w:t>
            </w:r>
          </w:p>
          <w:p w:rsidR="00C17992" w:rsidRDefault="00C17992">
            <w:pPr>
              <w:tabs>
                <w:tab w:val="left" w:pos="284"/>
              </w:tabs>
              <w:rPr>
                <w:b/>
                <w:sz w:val="22"/>
                <w:szCs w:val="22"/>
              </w:rPr>
            </w:pPr>
          </w:p>
          <w:p w:rsidR="00C17992" w:rsidRDefault="00C17992">
            <w:pPr>
              <w:tabs>
                <w:tab w:val="left" w:pos="284"/>
              </w:tabs>
              <w:rPr>
                <w:sz w:val="22"/>
                <w:szCs w:val="22"/>
              </w:rPr>
            </w:pPr>
            <w:r>
              <w:rPr>
                <w:b/>
                <w:sz w:val="22"/>
                <w:szCs w:val="22"/>
                <w:lang w:val="ru-RU"/>
              </w:rPr>
              <w:t xml:space="preserve">Адрес: </w:t>
            </w:r>
            <w:r>
              <w:rPr>
                <w:sz w:val="22"/>
                <w:szCs w:val="22"/>
              </w:rPr>
              <w:t>654007, Кемеровская область - Кузбасс, г. Новокузнецк, Центральный район, ул. Кирова, зд. 42</w:t>
            </w:r>
          </w:p>
          <w:p w:rsidR="00C17992" w:rsidRDefault="00C17992">
            <w:pPr>
              <w:tabs>
                <w:tab w:val="left" w:pos="284"/>
              </w:tabs>
              <w:rPr>
                <w:sz w:val="22"/>
                <w:szCs w:val="22"/>
              </w:rPr>
            </w:pPr>
          </w:p>
          <w:p w:rsidR="00C17992" w:rsidRDefault="00C17992">
            <w:pPr>
              <w:pStyle w:val="BodyText2"/>
              <w:ind w:firstLine="0"/>
              <w:rPr>
                <w:sz w:val="22"/>
                <w:szCs w:val="22"/>
              </w:rPr>
            </w:pPr>
            <w:r>
              <w:rPr>
                <w:b/>
                <w:bCs/>
                <w:sz w:val="22"/>
                <w:szCs w:val="22"/>
              </w:rPr>
              <w:t xml:space="preserve">Банковские реквизиты: </w:t>
            </w:r>
          </w:p>
          <w:p w:rsidR="00C17992" w:rsidRDefault="00C17992">
            <w:pPr>
              <w:tabs>
                <w:tab w:val="left" w:pos="284"/>
              </w:tabs>
              <w:rPr>
                <w:sz w:val="22"/>
                <w:szCs w:val="22"/>
              </w:rPr>
            </w:pPr>
            <w:r>
              <w:rPr>
                <w:sz w:val="22"/>
                <w:szCs w:val="22"/>
              </w:rPr>
              <w:t>ИНН 4216003509 КПП 421701001</w:t>
            </w:r>
          </w:p>
          <w:p w:rsidR="00C17992" w:rsidRDefault="00C17992">
            <w:pPr>
              <w:tabs>
                <w:tab w:val="left" w:pos="284"/>
              </w:tabs>
              <w:rPr>
                <w:sz w:val="22"/>
                <w:szCs w:val="22"/>
              </w:rPr>
            </w:pPr>
            <w:r>
              <w:rPr>
                <w:sz w:val="22"/>
                <w:szCs w:val="22"/>
              </w:rPr>
              <w:t>ОКТМО 32731000</w:t>
            </w:r>
          </w:p>
          <w:p w:rsidR="001440DF" w:rsidRDefault="00C17992">
            <w:pPr>
              <w:tabs>
                <w:tab w:val="left" w:pos="284"/>
              </w:tabs>
              <w:rPr>
                <w:sz w:val="22"/>
                <w:szCs w:val="22"/>
                <w:lang w:val="ru-RU"/>
              </w:rPr>
            </w:pPr>
            <w:r>
              <w:rPr>
                <w:sz w:val="22"/>
                <w:szCs w:val="22"/>
              </w:rPr>
              <w:t xml:space="preserve">Получатель: УФК по </w:t>
            </w:r>
            <w:r w:rsidR="001440DF">
              <w:rPr>
                <w:sz w:val="22"/>
                <w:szCs w:val="22"/>
                <w:lang w:val="ru-RU"/>
              </w:rPr>
              <w:t xml:space="preserve">Новосибирской </w:t>
            </w:r>
            <w:r>
              <w:rPr>
                <w:sz w:val="22"/>
                <w:szCs w:val="22"/>
              </w:rPr>
              <w:t xml:space="preserve"> области </w:t>
            </w:r>
          </w:p>
          <w:p w:rsidR="00C17992" w:rsidRDefault="00C17992">
            <w:pPr>
              <w:tabs>
                <w:tab w:val="left" w:pos="284"/>
              </w:tabs>
              <w:rPr>
                <w:sz w:val="22"/>
                <w:szCs w:val="22"/>
              </w:rPr>
            </w:pPr>
            <w:r>
              <w:rPr>
                <w:sz w:val="22"/>
                <w:szCs w:val="22"/>
              </w:rPr>
              <w:t>(СибГИУ л/сч 20396Х50580)</w:t>
            </w:r>
          </w:p>
          <w:p w:rsidR="00C17992" w:rsidRPr="001440DF" w:rsidRDefault="00C17992">
            <w:pPr>
              <w:tabs>
                <w:tab w:val="left" w:pos="284"/>
              </w:tabs>
              <w:rPr>
                <w:sz w:val="22"/>
                <w:szCs w:val="22"/>
                <w:lang w:val="ru-RU"/>
              </w:rPr>
            </w:pPr>
            <w:r>
              <w:rPr>
                <w:sz w:val="22"/>
                <w:szCs w:val="22"/>
              </w:rPr>
              <w:lastRenderedPageBreak/>
              <w:t xml:space="preserve">Банк получателя: </w:t>
            </w:r>
            <w:r w:rsidR="001440DF">
              <w:rPr>
                <w:sz w:val="22"/>
                <w:szCs w:val="22"/>
                <w:lang w:val="ru-RU"/>
              </w:rPr>
              <w:t>ОКЦ № 1 СибГУ</w:t>
            </w:r>
            <w:r>
              <w:rPr>
                <w:sz w:val="22"/>
                <w:szCs w:val="22"/>
              </w:rPr>
              <w:t xml:space="preserve"> БАНКА РОССИИ//УФК по</w:t>
            </w:r>
            <w:r w:rsidR="001440DF">
              <w:rPr>
                <w:sz w:val="22"/>
                <w:szCs w:val="22"/>
              </w:rPr>
              <w:t xml:space="preserve"> </w:t>
            </w:r>
            <w:r w:rsidR="001440DF">
              <w:rPr>
                <w:sz w:val="22"/>
                <w:szCs w:val="22"/>
                <w:lang w:val="ru-RU"/>
              </w:rPr>
              <w:t>Новосибирской</w:t>
            </w:r>
            <w:r>
              <w:rPr>
                <w:sz w:val="22"/>
                <w:szCs w:val="22"/>
              </w:rPr>
              <w:t xml:space="preserve"> области г. </w:t>
            </w:r>
            <w:r w:rsidR="001440DF">
              <w:rPr>
                <w:sz w:val="22"/>
                <w:szCs w:val="22"/>
                <w:lang w:val="ru-RU"/>
              </w:rPr>
              <w:t>Н</w:t>
            </w:r>
            <w:r>
              <w:rPr>
                <w:sz w:val="22"/>
                <w:szCs w:val="22"/>
              </w:rPr>
              <w:t>ово</w:t>
            </w:r>
            <w:r w:rsidR="001440DF">
              <w:rPr>
                <w:sz w:val="22"/>
                <w:szCs w:val="22"/>
                <w:lang w:val="ru-RU"/>
              </w:rPr>
              <w:t>сибирск</w:t>
            </w:r>
            <w:r>
              <w:rPr>
                <w:sz w:val="22"/>
                <w:szCs w:val="22"/>
              </w:rPr>
              <w:t xml:space="preserve"> </w:t>
            </w:r>
            <w:r w:rsidR="001440DF">
              <w:rPr>
                <w:sz w:val="22"/>
                <w:szCs w:val="22"/>
                <w:lang w:val="ru-RU"/>
              </w:rPr>
              <w:t xml:space="preserve"> </w:t>
            </w:r>
          </w:p>
          <w:p w:rsidR="00C17992" w:rsidRPr="001440DF" w:rsidRDefault="00C17992">
            <w:pPr>
              <w:tabs>
                <w:tab w:val="left" w:pos="284"/>
              </w:tabs>
              <w:rPr>
                <w:sz w:val="22"/>
                <w:szCs w:val="22"/>
                <w:lang w:val="ru-RU"/>
              </w:rPr>
            </w:pPr>
            <w:r>
              <w:rPr>
                <w:sz w:val="22"/>
                <w:szCs w:val="22"/>
              </w:rPr>
              <w:t xml:space="preserve">р/с </w:t>
            </w:r>
            <w:r w:rsidR="001440DF">
              <w:rPr>
                <w:sz w:val="22"/>
                <w:szCs w:val="22"/>
                <w:lang w:val="ru-RU"/>
              </w:rPr>
              <w:t>03214643000000015106</w:t>
            </w:r>
          </w:p>
          <w:p w:rsidR="00C17992" w:rsidRDefault="00C17992">
            <w:pPr>
              <w:tabs>
                <w:tab w:val="left" w:pos="284"/>
              </w:tabs>
              <w:rPr>
                <w:sz w:val="22"/>
                <w:szCs w:val="22"/>
              </w:rPr>
            </w:pPr>
            <w:r>
              <w:rPr>
                <w:sz w:val="22"/>
                <w:szCs w:val="22"/>
              </w:rPr>
              <w:t xml:space="preserve">БИК </w:t>
            </w:r>
            <w:r w:rsidR="001440DF">
              <w:rPr>
                <w:sz w:val="22"/>
                <w:szCs w:val="22"/>
                <w:lang w:val="ru-RU"/>
              </w:rPr>
              <w:t>015004950</w:t>
            </w:r>
            <w:r>
              <w:rPr>
                <w:sz w:val="22"/>
                <w:szCs w:val="22"/>
              </w:rPr>
              <w:t xml:space="preserve"> </w:t>
            </w:r>
          </w:p>
          <w:p w:rsidR="00C17992" w:rsidRPr="001440DF" w:rsidRDefault="00C17992">
            <w:pPr>
              <w:tabs>
                <w:tab w:val="left" w:pos="284"/>
              </w:tabs>
              <w:rPr>
                <w:sz w:val="22"/>
                <w:szCs w:val="22"/>
                <w:lang w:val="ru-RU"/>
              </w:rPr>
            </w:pPr>
            <w:r>
              <w:rPr>
                <w:sz w:val="22"/>
                <w:szCs w:val="22"/>
              </w:rPr>
              <w:t>к/с 40102810</w:t>
            </w:r>
            <w:r w:rsidR="001440DF">
              <w:rPr>
                <w:sz w:val="22"/>
                <w:szCs w:val="22"/>
                <w:lang w:val="ru-RU"/>
              </w:rPr>
              <w:t>445370000043</w:t>
            </w:r>
          </w:p>
          <w:p w:rsidR="00C17992" w:rsidRDefault="00C17992">
            <w:pPr>
              <w:tabs>
                <w:tab w:val="left" w:pos="284"/>
              </w:tabs>
              <w:rPr>
                <w:sz w:val="22"/>
                <w:szCs w:val="22"/>
              </w:rPr>
            </w:pPr>
            <w:r>
              <w:rPr>
                <w:sz w:val="22"/>
                <w:szCs w:val="22"/>
              </w:rPr>
              <w:t>Тел: (3843) 77-19-55</w:t>
            </w:r>
            <w:r>
              <w:rPr>
                <w:sz w:val="22"/>
                <w:szCs w:val="22"/>
                <w:lang w:val="ru-RU"/>
              </w:rPr>
              <w:t>, 77-79-79</w:t>
            </w:r>
          </w:p>
          <w:p w:rsidR="00C17992" w:rsidRDefault="00C17992">
            <w:pPr>
              <w:tabs>
                <w:tab w:val="left" w:pos="284"/>
              </w:tabs>
              <w:rPr>
                <w:b/>
                <w:bCs/>
                <w:sz w:val="22"/>
                <w:szCs w:val="22"/>
                <w:lang w:val="ru-RU"/>
              </w:rPr>
            </w:pPr>
            <w:r>
              <w:rPr>
                <w:sz w:val="22"/>
                <w:szCs w:val="22"/>
              </w:rPr>
              <w:t xml:space="preserve">Электронная почта: </w:t>
            </w:r>
            <w:hyperlink r:id="rId9" w:history="1">
              <w:r>
                <w:rPr>
                  <w:rStyle w:val="a7"/>
                  <w:sz w:val="22"/>
                  <w:szCs w:val="22"/>
                </w:rPr>
                <w:t>zakupki@sibsiu.ru</w:t>
              </w:r>
            </w:hyperlink>
          </w:p>
          <w:p w:rsidR="00C17992" w:rsidRDefault="00C17992">
            <w:pPr>
              <w:rPr>
                <w:b/>
                <w:bCs/>
                <w:sz w:val="22"/>
                <w:szCs w:val="22"/>
                <w:lang w:val="ru-RU"/>
              </w:rPr>
            </w:pPr>
          </w:p>
          <w:p w:rsidR="00C17992" w:rsidRDefault="00C17992">
            <w:pPr>
              <w:rPr>
                <w:b/>
                <w:bCs/>
                <w:sz w:val="22"/>
                <w:szCs w:val="22"/>
                <w:lang w:val="ru-RU"/>
              </w:rPr>
            </w:pPr>
          </w:p>
          <w:p w:rsidR="00C17992" w:rsidRDefault="001440DF">
            <w:pPr>
              <w:rPr>
                <w:b/>
                <w:bCs/>
                <w:sz w:val="22"/>
                <w:szCs w:val="22"/>
                <w:lang w:val="ru-RU"/>
              </w:rPr>
            </w:pPr>
            <w:r>
              <w:rPr>
                <w:b/>
                <w:bCs/>
                <w:sz w:val="22"/>
                <w:szCs w:val="22"/>
                <w:lang w:val="ru-RU"/>
              </w:rPr>
              <w:t>Врио р</w:t>
            </w:r>
            <w:r w:rsidR="00C17992">
              <w:rPr>
                <w:b/>
                <w:bCs/>
                <w:sz w:val="22"/>
                <w:szCs w:val="22"/>
                <w:lang w:val="ru-RU"/>
              </w:rPr>
              <w:t>ектор</w:t>
            </w:r>
            <w:r>
              <w:rPr>
                <w:b/>
                <w:bCs/>
                <w:sz w:val="22"/>
                <w:szCs w:val="22"/>
                <w:lang w:val="ru-RU"/>
              </w:rPr>
              <w:t>а</w:t>
            </w: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C17992" w:rsidP="001440DF">
            <w:pPr>
              <w:snapToGrid w:val="0"/>
              <w:spacing w:line="100" w:lineRule="atLeast"/>
              <w:jc w:val="both"/>
            </w:pPr>
            <w:r>
              <w:rPr>
                <w:sz w:val="22"/>
                <w:szCs w:val="22"/>
              </w:rPr>
              <w:t>________________________________</w:t>
            </w:r>
            <w:r>
              <w:rPr>
                <w:b/>
                <w:bCs/>
                <w:sz w:val="22"/>
                <w:szCs w:val="22"/>
              </w:rPr>
              <w:t>/</w:t>
            </w:r>
            <w:r w:rsidR="001440DF">
              <w:rPr>
                <w:b/>
                <w:bCs/>
                <w:sz w:val="22"/>
                <w:szCs w:val="22"/>
                <w:lang w:val="ru-RU"/>
              </w:rPr>
              <w:t>О.Г.Приходько</w:t>
            </w:r>
            <w:r>
              <w:rPr>
                <w:b/>
                <w:bCs/>
                <w:sz w:val="22"/>
                <w:szCs w:val="22"/>
              </w:rPr>
              <w:t>/</w:t>
            </w:r>
          </w:p>
        </w:tc>
      </w:tr>
    </w:tbl>
    <w:p w:rsidR="00C17992" w:rsidRDefault="00C17992">
      <w:pPr>
        <w:pStyle w:val="a0"/>
        <w:spacing w:before="0" w:after="0" w:line="360" w:lineRule="auto"/>
        <w:jc w:val="right"/>
        <w:rPr>
          <w:rFonts w:ascii="Times New Roman" w:hAnsi="Times New Roman" w:cs="Times New Roman"/>
          <w:sz w:val="22"/>
          <w:szCs w:val="22"/>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B654CE" w:rsidRDefault="00B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B654CE" w:rsidRDefault="00B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B654CE" w:rsidRDefault="00B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B654CE" w:rsidRDefault="00B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B654CE" w:rsidRDefault="00B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E85AD0" w:rsidRDefault="00E8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30154F" w:rsidRDefault="00301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p>
    <w:p w:rsidR="00956DD2" w:rsidRPr="00B654CE"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val="ru-RU"/>
        </w:rPr>
      </w:pPr>
      <w:r>
        <w:rPr>
          <w:b/>
          <w:sz w:val="22"/>
          <w:szCs w:val="22"/>
        </w:rPr>
        <w:t>Приложение № 1 к договору</w:t>
      </w: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rPr>
      </w:pPr>
      <w:r>
        <w:rPr>
          <w:b/>
          <w:sz w:val="22"/>
          <w:szCs w:val="22"/>
        </w:rPr>
        <w:t>№</w:t>
      </w:r>
      <w:r w:rsidR="000030E4">
        <w:rPr>
          <w:b/>
          <w:sz w:val="22"/>
          <w:szCs w:val="22"/>
          <w:lang w:val="ru-RU"/>
        </w:rPr>
        <w:t xml:space="preserve"> </w:t>
      </w:r>
      <w:r w:rsidR="00E85AD0">
        <w:rPr>
          <w:b/>
          <w:sz w:val="22"/>
          <w:szCs w:val="22"/>
          <w:lang w:val="ru-RU"/>
        </w:rPr>
        <w:t xml:space="preserve">Д4.2026.058 </w:t>
      </w:r>
      <w:r w:rsidR="000030E4">
        <w:rPr>
          <w:b/>
          <w:sz w:val="22"/>
          <w:szCs w:val="22"/>
          <w:lang w:val="ru-RU"/>
        </w:rPr>
        <w:t xml:space="preserve"> от  </w:t>
      </w:r>
      <w:r w:rsidR="0026772E">
        <w:rPr>
          <w:b/>
          <w:sz w:val="22"/>
          <w:szCs w:val="22"/>
          <w:lang w:val="ru-RU"/>
        </w:rPr>
        <w:t xml:space="preserve">   </w:t>
      </w:r>
      <w:r w:rsidR="000030E4">
        <w:rPr>
          <w:b/>
          <w:sz w:val="22"/>
          <w:szCs w:val="22"/>
          <w:lang w:val="ru-RU"/>
        </w:rPr>
        <w:t>.0</w:t>
      </w:r>
      <w:r w:rsidR="00E85AD0">
        <w:rPr>
          <w:b/>
          <w:sz w:val="22"/>
          <w:szCs w:val="22"/>
          <w:lang w:val="ru-RU"/>
        </w:rPr>
        <w:t>7</w:t>
      </w:r>
      <w:r w:rsidR="000030E4">
        <w:rPr>
          <w:b/>
          <w:sz w:val="22"/>
          <w:szCs w:val="22"/>
          <w:lang w:val="ru-RU"/>
        </w:rPr>
        <w:t>.202</w:t>
      </w:r>
      <w:r w:rsidR="00E85AD0">
        <w:rPr>
          <w:b/>
          <w:sz w:val="22"/>
          <w:szCs w:val="22"/>
          <w:lang w:val="ru-RU"/>
        </w:rPr>
        <w:t>6</w:t>
      </w:r>
      <w:r w:rsidR="000030E4">
        <w:rPr>
          <w:b/>
          <w:sz w:val="22"/>
          <w:szCs w:val="22"/>
          <w:lang w:val="ru-RU"/>
        </w:rPr>
        <w:t>г</w:t>
      </w:r>
      <w:r>
        <w:rPr>
          <w:rFonts w:eastAsia="Times New Roman"/>
          <w:b/>
          <w:sz w:val="22"/>
          <w:szCs w:val="22"/>
          <w:lang w:val="ru-RU"/>
        </w:rPr>
        <w:t xml:space="preserve"> </w:t>
      </w: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rPr>
      </w:pPr>
    </w:p>
    <w:p w:rsidR="00C17992"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rsidR="00C17992" w:rsidRPr="003E0AC1" w:rsidRDefault="00C1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E0AC1">
        <w:rPr>
          <w:b/>
          <w:sz w:val="22"/>
          <w:szCs w:val="22"/>
        </w:rPr>
        <w:t xml:space="preserve">ЗАДАНИЕ </w:t>
      </w:r>
    </w:p>
    <w:p w:rsidR="00C17992" w:rsidRPr="004A4BC1" w:rsidRDefault="004A4BC1">
      <w:pPr>
        <w:jc w:val="center"/>
        <w:rPr>
          <w:sz w:val="22"/>
          <w:szCs w:val="22"/>
          <w:lang w:val="ru-RU"/>
        </w:rPr>
      </w:pPr>
      <w:r w:rsidRPr="004A4BC1">
        <w:rPr>
          <w:b/>
          <w:sz w:val="22"/>
          <w:szCs w:val="22"/>
          <w:lang w:val="ru-RU"/>
        </w:rPr>
        <w:t>на оказание услуг</w:t>
      </w:r>
    </w:p>
    <w:p w:rsidR="00C17992" w:rsidRPr="004A4BC1" w:rsidRDefault="00C17992">
      <w:pPr>
        <w:widowControl/>
        <w:rPr>
          <w:sz w:val="22"/>
          <w:szCs w:val="22"/>
        </w:rPr>
      </w:pPr>
    </w:p>
    <w:p w:rsidR="00E85AD0" w:rsidRDefault="0026772E" w:rsidP="0026772E">
      <w:pPr>
        <w:numPr>
          <w:ilvl w:val="0"/>
          <w:numId w:val="2"/>
        </w:numPr>
        <w:jc w:val="both"/>
        <w:rPr>
          <w:color w:val="1A1A1A"/>
          <w:sz w:val="22"/>
          <w:szCs w:val="22"/>
          <w:lang w:val="ru-RU"/>
        </w:rPr>
      </w:pPr>
      <w:r>
        <w:rPr>
          <w:color w:val="1A1A1A"/>
          <w:sz w:val="22"/>
          <w:szCs w:val="22"/>
          <w:lang w:val="ru-RU"/>
        </w:rPr>
        <w:t xml:space="preserve">Выполнение редакторских, дизайнерских, художественным и издательско-полиграфических </w:t>
      </w:r>
      <w:r w:rsidR="004A4BC1" w:rsidRPr="004A4BC1">
        <w:rPr>
          <w:sz w:val="22"/>
          <w:szCs w:val="22"/>
          <w:lang w:val="ru-RU"/>
        </w:rPr>
        <w:t>услуг</w:t>
      </w:r>
      <w:r w:rsidRPr="004A4BC1">
        <w:rPr>
          <w:sz w:val="22"/>
          <w:szCs w:val="22"/>
          <w:lang w:val="ru-RU"/>
        </w:rPr>
        <w:t xml:space="preserve"> по публикации статьи </w:t>
      </w:r>
      <w:r w:rsidRPr="004A4BC1">
        <w:rPr>
          <w:b/>
          <w:sz w:val="22"/>
          <w:szCs w:val="22"/>
          <w:lang w:val="ru-RU"/>
        </w:rPr>
        <w:t>«</w:t>
      </w:r>
      <w:r w:rsidR="00E85AD0">
        <w:rPr>
          <w:b/>
          <w:color w:val="1A1A1A"/>
          <w:sz w:val="22"/>
          <w:szCs w:val="22"/>
          <w:lang w:val="ru-RU"/>
        </w:rPr>
        <w:t>Сравнение ваккумно-индукционного литья и проволочно-дугового способа для получения высокоэнтропийных сплавов системы</w:t>
      </w:r>
      <w:r w:rsidR="00E85AD0" w:rsidRPr="00E91EBB">
        <w:rPr>
          <w:b/>
          <w:color w:val="1A1A1A"/>
          <w:sz w:val="22"/>
          <w:szCs w:val="22"/>
          <w:lang w:val="ru-RU"/>
        </w:rPr>
        <w:t xml:space="preserve"> </w:t>
      </w:r>
      <w:r w:rsidR="00E85AD0">
        <w:rPr>
          <w:b/>
          <w:color w:val="1A1A1A"/>
          <w:sz w:val="22"/>
          <w:szCs w:val="22"/>
          <w:lang w:val="en-US"/>
        </w:rPr>
        <w:t>CoCrFeMnNi</w:t>
      </w:r>
      <w:r w:rsidR="00E85AD0" w:rsidRPr="0030154F">
        <w:rPr>
          <w:b/>
          <w:color w:val="1A1A1A"/>
          <w:sz w:val="22"/>
          <w:szCs w:val="22"/>
          <w:lang w:val="ru-RU"/>
        </w:rPr>
        <w:t xml:space="preserve">» </w:t>
      </w:r>
      <w:r w:rsidR="00E85AD0" w:rsidRPr="0030154F">
        <w:rPr>
          <w:color w:val="1A1A1A"/>
          <w:sz w:val="22"/>
          <w:szCs w:val="22"/>
          <w:lang w:val="ru-RU"/>
        </w:rPr>
        <w:t>авторы Коновалов С.В.,</w:t>
      </w:r>
      <w:r w:rsidR="00E85AD0">
        <w:rPr>
          <w:color w:val="1A1A1A"/>
          <w:sz w:val="22"/>
          <w:szCs w:val="22"/>
          <w:lang w:val="ru-RU"/>
        </w:rPr>
        <w:t xml:space="preserve"> Дробышев В.К., </w:t>
      </w:r>
      <w:r w:rsidR="00E85AD0" w:rsidRPr="0030154F">
        <w:rPr>
          <w:color w:val="1A1A1A"/>
          <w:sz w:val="22"/>
          <w:szCs w:val="22"/>
          <w:lang w:val="ru-RU"/>
        </w:rPr>
        <w:t>Панченко И.А,</w:t>
      </w:r>
      <w:r w:rsidR="00E85AD0">
        <w:rPr>
          <w:color w:val="1A1A1A"/>
          <w:sz w:val="22"/>
          <w:szCs w:val="22"/>
          <w:lang w:val="ru-RU"/>
        </w:rPr>
        <w:t xml:space="preserve"> Запольская Е.М., </w:t>
      </w:r>
      <w:r w:rsidR="00E85AD0" w:rsidRPr="0030154F">
        <w:rPr>
          <w:color w:val="1A1A1A"/>
          <w:sz w:val="22"/>
          <w:szCs w:val="22"/>
          <w:lang w:val="ru-RU"/>
        </w:rPr>
        <w:t xml:space="preserve"> Михно А.Р.,</w:t>
      </w:r>
      <w:r w:rsidR="00E85AD0">
        <w:rPr>
          <w:color w:val="1A1A1A"/>
          <w:sz w:val="22"/>
          <w:szCs w:val="22"/>
          <w:lang w:val="ru-RU"/>
        </w:rPr>
        <w:t xml:space="preserve"> Альжев В</w:t>
      </w:r>
      <w:r w:rsidR="00E85AD0" w:rsidRPr="0030154F">
        <w:rPr>
          <w:color w:val="1A1A1A"/>
          <w:sz w:val="22"/>
          <w:szCs w:val="22"/>
          <w:lang w:val="ru-RU"/>
        </w:rPr>
        <w:t>.</w:t>
      </w:r>
      <w:r w:rsidR="00E85AD0">
        <w:rPr>
          <w:color w:val="1A1A1A"/>
          <w:sz w:val="22"/>
          <w:szCs w:val="22"/>
          <w:lang w:val="ru-RU"/>
        </w:rPr>
        <w:t>М</w:t>
      </w:r>
    </w:p>
    <w:p w:rsidR="0026772E" w:rsidRPr="0026772E" w:rsidRDefault="004A4BC1" w:rsidP="0026772E">
      <w:pPr>
        <w:numPr>
          <w:ilvl w:val="0"/>
          <w:numId w:val="2"/>
        </w:numPr>
        <w:jc w:val="both"/>
        <w:rPr>
          <w:color w:val="1A1A1A"/>
          <w:sz w:val="22"/>
          <w:szCs w:val="22"/>
          <w:lang w:val="ru-RU"/>
        </w:rPr>
      </w:pPr>
      <w:r w:rsidRPr="004A4BC1">
        <w:rPr>
          <w:sz w:val="22"/>
          <w:szCs w:val="22"/>
          <w:lang w:val="ru-RU"/>
        </w:rPr>
        <w:t>Публикация</w:t>
      </w:r>
      <w:r w:rsidR="0026772E">
        <w:rPr>
          <w:color w:val="1A1A1A"/>
          <w:sz w:val="22"/>
          <w:szCs w:val="22"/>
          <w:lang w:val="ru-RU"/>
        </w:rPr>
        <w:t xml:space="preserve"> в черно белом варианте, срок опубликования до </w:t>
      </w:r>
      <w:r w:rsidR="00E85AD0">
        <w:rPr>
          <w:color w:val="1A1A1A"/>
          <w:sz w:val="22"/>
          <w:szCs w:val="22"/>
          <w:lang w:val="ru-RU"/>
        </w:rPr>
        <w:t>31</w:t>
      </w:r>
      <w:r w:rsidR="0026772E">
        <w:rPr>
          <w:color w:val="1A1A1A"/>
          <w:sz w:val="22"/>
          <w:szCs w:val="22"/>
          <w:lang w:val="ru-RU"/>
        </w:rPr>
        <w:t xml:space="preserve"> </w:t>
      </w:r>
      <w:r w:rsidR="00E85AD0">
        <w:rPr>
          <w:color w:val="1A1A1A"/>
          <w:sz w:val="22"/>
          <w:szCs w:val="22"/>
          <w:lang w:val="ru-RU"/>
        </w:rPr>
        <w:t>ию</w:t>
      </w:r>
      <w:r w:rsidR="0026772E">
        <w:rPr>
          <w:color w:val="1A1A1A"/>
          <w:sz w:val="22"/>
          <w:szCs w:val="22"/>
          <w:lang w:val="ru-RU"/>
        </w:rPr>
        <w:t xml:space="preserve">ля 2026г. в журнале </w:t>
      </w:r>
      <w:r w:rsidR="0026772E" w:rsidRPr="008F43EF">
        <w:rPr>
          <w:bCs/>
          <w:sz w:val="22"/>
          <w:szCs w:val="22"/>
        </w:rPr>
        <w:t>«</w:t>
      </w:r>
      <w:r w:rsidR="0026772E" w:rsidRPr="008F43EF">
        <w:rPr>
          <w:b/>
          <w:bCs/>
          <w:i/>
          <w:sz w:val="22"/>
          <w:szCs w:val="22"/>
          <w:lang w:val="en-US"/>
        </w:rPr>
        <w:t>CIS</w:t>
      </w:r>
      <w:r w:rsidR="0026772E" w:rsidRPr="008F43EF">
        <w:rPr>
          <w:b/>
          <w:bCs/>
          <w:i/>
          <w:sz w:val="22"/>
          <w:szCs w:val="22"/>
          <w:lang w:val="ru-RU"/>
        </w:rPr>
        <w:t xml:space="preserve"> </w:t>
      </w:r>
      <w:r w:rsidR="0026772E" w:rsidRPr="008F43EF">
        <w:rPr>
          <w:b/>
          <w:bCs/>
          <w:i/>
          <w:sz w:val="22"/>
          <w:szCs w:val="22"/>
          <w:lang w:val="en-US"/>
        </w:rPr>
        <w:t>Iron</w:t>
      </w:r>
      <w:r w:rsidR="0026772E" w:rsidRPr="008F43EF">
        <w:rPr>
          <w:b/>
          <w:bCs/>
          <w:i/>
          <w:sz w:val="22"/>
          <w:szCs w:val="22"/>
          <w:lang w:val="ru-RU"/>
        </w:rPr>
        <w:t xml:space="preserve"> </w:t>
      </w:r>
      <w:r w:rsidR="0026772E" w:rsidRPr="008F43EF">
        <w:rPr>
          <w:b/>
          <w:bCs/>
          <w:i/>
          <w:sz w:val="22"/>
          <w:szCs w:val="22"/>
          <w:lang w:val="en-US"/>
        </w:rPr>
        <w:t>and</w:t>
      </w:r>
      <w:r w:rsidR="0026772E" w:rsidRPr="008F43EF">
        <w:rPr>
          <w:b/>
          <w:bCs/>
          <w:i/>
          <w:sz w:val="22"/>
          <w:szCs w:val="22"/>
          <w:lang w:val="ru-RU"/>
        </w:rPr>
        <w:t xml:space="preserve"> </w:t>
      </w:r>
      <w:r w:rsidR="0026772E" w:rsidRPr="008F43EF">
        <w:rPr>
          <w:b/>
          <w:bCs/>
          <w:i/>
          <w:sz w:val="22"/>
          <w:szCs w:val="22"/>
          <w:lang w:val="en-US"/>
        </w:rPr>
        <w:t>Steel</w:t>
      </w:r>
      <w:r w:rsidR="0026772E" w:rsidRPr="008F43EF">
        <w:rPr>
          <w:b/>
          <w:bCs/>
          <w:i/>
          <w:sz w:val="22"/>
          <w:szCs w:val="22"/>
          <w:lang w:val="ru-RU"/>
        </w:rPr>
        <w:t xml:space="preserve"> </w:t>
      </w:r>
      <w:r w:rsidR="0026772E" w:rsidRPr="008F43EF">
        <w:rPr>
          <w:b/>
          <w:bCs/>
          <w:i/>
          <w:sz w:val="22"/>
          <w:szCs w:val="22"/>
          <w:lang w:val="en-US"/>
        </w:rPr>
        <w:t>Review</w:t>
      </w:r>
      <w:r w:rsidR="0026772E" w:rsidRPr="008F43EF">
        <w:rPr>
          <w:bCs/>
          <w:sz w:val="22"/>
          <w:szCs w:val="22"/>
        </w:rPr>
        <w:t>»</w:t>
      </w:r>
      <w:r w:rsidR="0026772E" w:rsidRPr="008F43EF">
        <w:rPr>
          <w:bCs/>
          <w:sz w:val="22"/>
          <w:szCs w:val="22"/>
          <w:lang w:val="ru-RU"/>
        </w:rPr>
        <w:t xml:space="preserve"> № </w:t>
      </w:r>
      <w:r w:rsidR="00E85AD0">
        <w:rPr>
          <w:bCs/>
          <w:sz w:val="22"/>
          <w:szCs w:val="22"/>
          <w:lang w:val="ru-RU"/>
        </w:rPr>
        <w:t>6</w:t>
      </w:r>
      <w:r w:rsidR="0026772E" w:rsidRPr="008F43EF">
        <w:rPr>
          <w:bCs/>
          <w:sz w:val="22"/>
          <w:szCs w:val="22"/>
          <w:lang w:val="ru-RU"/>
        </w:rPr>
        <w:t>, 202</w:t>
      </w:r>
      <w:r w:rsidR="00E85AD0">
        <w:rPr>
          <w:bCs/>
          <w:sz w:val="22"/>
          <w:szCs w:val="22"/>
          <w:lang w:val="ru-RU"/>
        </w:rPr>
        <w:t>6</w:t>
      </w:r>
      <w:r w:rsidR="0026772E" w:rsidRPr="008F43EF">
        <w:rPr>
          <w:bCs/>
          <w:sz w:val="22"/>
          <w:szCs w:val="22"/>
          <w:lang w:val="ru-RU"/>
        </w:rPr>
        <w:t xml:space="preserve"> г.</w:t>
      </w:r>
    </w:p>
    <w:p w:rsidR="00C17992" w:rsidRPr="0026772E" w:rsidRDefault="00C17992">
      <w:pPr>
        <w:jc w:val="both"/>
        <w:rPr>
          <w:sz w:val="22"/>
          <w:szCs w:val="22"/>
          <w:lang w:val="ru-RU"/>
        </w:rPr>
      </w:pPr>
    </w:p>
    <w:p w:rsidR="00C17992" w:rsidRDefault="00C17992">
      <w:pPr>
        <w:jc w:val="both"/>
        <w:rPr>
          <w:sz w:val="22"/>
          <w:szCs w:val="22"/>
        </w:rPr>
      </w:pPr>
    </w:p>
    <w:p w:rsidR="00C17992" w:rsidRDefault="00C17992">
      <w:pPr>
        <w:widowControl/>
        <w:rPr>
          <w:sz w:val="22"/>
          <w:szCs w:val="22"/>
          <w:lang w:val="ru-RU"/>
        </w:rPr>
      </w:pPr>
    </w:p>
    <w:p w:rsidR="0026772E" w:rsidRDefault="0026772E">
      <w:pPr>
        <w:widowControl/>
        <w:rPr>
          <w:sz w:val="22"/>
          <w:szCs w:val="22"/>
          <w:lang w:val="ru-RU"/>
        </w:rPr>
      </w:pPr>
    </w:p>
    <w:p w:rsidR="0026772E" w:rsidRPr="0026772E" w:rsidRDefault="0026772E">
      <w:pPr>
        <w:widowControl/>
        <w:rPr>
          <w:sz w:val="22"/>
          <w:szCs w:val="22"/>
          <w:lang w:val="ru-RU"/>
        </w:rPr>
      </w:pPr>
    </w:p>
    <w:p w:rsidR="00C17992" w:rsidRDefault="00C17992">
      <w:pPr>
        <w:widowControl/>
        <w:rPr>
          <w:sz w:val="22"/>
          <w:szCs w:val="22"/>
        </w:rPr>
      </w:pPr>
    </w:p>
    <w:tbl>
      <w:tblPr>
        <w:tblW w:w="0" w:type="auto"/>
        <w:tblInd w:w="114" w:type="dxa"/>
        <w:tblLayout w:type="fixed"/>
        <w:tblLook w:val="0000" w:firstRow="0" w:lastRow="0" w:firstColumn="0" w:lastColumn="0" w:noHBand="0" w:noVBand="0"/>
      </w:tblPr>
      <w:tblGrid>
        <w:gridCol w:w="5100"/>
        <w:gridCol w:w="5067"/>
      </w:tblGrid>
      <w:tr w:rsidR="00C17992">
        <w:trPr>
          <w:trHeight w:val="2932"/>
        </w:trPr>
        <w:tc>
          <w:tcPr>
            <w:tcW w:w="5100" w:type="dxa"/>
            <w:shd w:val="clear" w:color="auto" w:fill="auto"/>
          </w:tcPr>
          <w:p w:rsidR="00C17992" w:rsidRDefault="00C17992" w:rsidP="00956DD2">
            <w:pPr>
              <w:rPr>
                <w:b/>
                <w:bCs/>
                <w:sz w:val="22"/>
                <w:szCs w:val="22"/>
                <w:lang w:val="ru-RU"/>
              </w:rPr>
            </w:pPr>
            <w:r>
              <w:rPr>
                <w:b/>
                <w:sz w:val="22"/>
                <w:szCs w:val="22"/>
              </w:rPr>
              <w:t>Заказчик:</w:t>
            </w:r>
          </w:p>
          <w:p w:rsidR="00C17992" w:rsidRDefault="00C17992">
            <w:pPr>
              <w:rPr>
                <w:b/>
                <w:bCs/>
                <w:sz w:val="22"/>
                <w:szCs w:val="22"/>
                <w:lang w:val="ru-RU"/>
              </w:rPr>
            </w:pPr>
          </w:p>
          <w:p w:rsidR="00C17992" w:rsidRDefault="00C17992">
            <w:pPr>
              <w:rPr>
                <w:b/>
                <w:bCs/>
                <w:sz w:val="22"/>
                <w:szCs w:val="22"/>
                <w:lang w:val="ru-RU"/>
              </w:rPr>
            </w:pPr>
          </w:p>
          <w:p w:rsidR="00C17992" w:rsidRDefault="00E85AD0">
            <w:pPr>
              <w:rPr>
                <w:b/>
                <w:bCs/>
                <w:sz w:val="22"/>
                <w:szCs w:val="22"/>
                <w:lang w:val="ru-RU"/>
              </w:rPr>
            </w:pPr>
            <w:r>
              <w:rPr>
                <w:b/>
                <w:bCs/>
                <w:sz w:val="22"/>
                <w:szCs w:val="22"/>
                <w:lang w:val="ru-RU"/>
              </w:rPr>
              <w:t>Врио р</w:t>
            </w:r>
            <w:r w:rsidR="00C17992">
              <w:rPr>
                <w:b/>
                <w:bCs/>
                <w:sz w:val="22"/>
                <w:szCs w:val="22"/>
                <w:lang w:val="ru-RU"/>
              </w:rPr>
              <w:t>ектор</w:t>
            </w:r>
            <w:r>
              <w:rPr>
                <w:b/>
                <w:bCs/>
                <w:sz w:val="22"/>
                <w:szCs w:val="22"/>
                <w:lang w:val="ru-RU"/>
              </w:rPr>
              <w:t>а</w:t>
            </w: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C17992">
            <w:pPr>
              <w:rPr>
                <w:b/>
                <w:bCs/>
                <w:sz w:val="22"/>
                <w:szCs w:val="22"/>
                <w:lang w:val="ru-RU"/>
              </w:rPr>
            </w:pPr>
          </w:p>
          <w:p w:rsidR="00C17992" w:rsidRDefault="00E85AD0">
            <w:pPr>
              <w:snapToGrid w:val="0"/>
              <w:spacing w:line="100" w:lineRule="atLeast"/>
              <w:jc w:val="both"/>
              <w:rPr>
                <w:b/>
                <w:sz w:val="22"/>
                <w:szCs w:val="22"/>
              </w:rPr>
            </w:pPr>
            <w:r>
              <w:rPr>
                <w:b/>
                <w:sz w:val="22"/>
                <w:szCs w:val="22"/>
              </w:rPr>
              <w:t>_____________________</w:t>
            </w:r>
            <w:r w:rsidR="00C17992">
              <w:rPr>
                <w:b/>
                <w:bCs/>
                <w:sz w:val="22"/>
                <w:szCs w:val="22"/>
              </w:rPr>
              <w:t>/</w:t>
            </w:r>
            <w:r>
              <w:rPr>
                <w:b/>
                <w:bCs/>
                <w:sz w:val="22"/>
                <w:szCs w:val="22"/>
                <w:lang w:val="ru-RU"/>
              </w:rPr>
              <w:t>О.Г.Приходько</w:t>
            </w:r>
            <w:r w:rsidR="00C17992">
              <w:rPr>
                <w:b/>
                <w:bCs/>
                <w:sz w:val="22"/>
                <w:szCs w:val="22"/>
              </w:rPr>
              <w:t>/</w:t>
            </w:r>
          </w:p>
          <w:p w:rsidR="00C17992" w:rsidRDefault="00C17992">
            <w:pPr>
              <w:jc w:val="center"/>
              <w:rPr>
                <w:b/>
                <w:sz w:val="22"/>
                <w:szCs w:val="22"/>
              </w:rPr>
            </w:pPr>
          </w:p>
          <w:p w:rsidR="00C17992" w:rsidRDefault="00C17992">
            <w:pPr>
              <w:jc w:val="center"/>
              <w:rPr>
                <w:b/>
                <w:sz w:val="22"/>
                <w:szCs w:val="22"/>
              </w:rPr>
            </w:pPr>
          </w:p>
          <w:p w:rsidR="00C17992" w:rsidRDefault="00C17992">
            <w:pPr>
              <w:jc w:val="center"/>
              <w:rPr>
                <w:b/>
                <w:sz w:val="22"/>
                <w:szCs w:val="22"/>
              </w:rPr>
            </w:pPr>
          </w:p>
        </w:tc>
        <w:tc>
          <w:tcPr>
            <w:tcW w:w="5067" w:type="dxa"/>
            <w:shd w:val="clear" w:color="auto" w:fill="auto"/>
          </w:tcPr>
          <w:p w:rsidR="00C17992" w:rsidRDefault="00C17992" w:rsidP="00956DD2">
            <w:pPr>
              <w:rPr>
                <w:b/>
                <w:sz w:val="22"/>
                <w:szCs w:val="22"/>
              </w:rPr>
            </w:pPr>
            <w:r>
              <w:rPr>
                <w:b/>
                <w:sz w:val="22"/>
                <w:szCs w:val="22"/>
              </w:rPr>
              <w:t>Исполнитель:</w:t>
            </w:r>
          </w:p>
          <w:p w:rsidR="00C17992" w:rsidRDefault="00C17992">
            <w:pPr>
              <w:jc w:val="center"/>
              <w:rPr>
                <w:b/>
                <w:sz w:val="22"/>
                <w:szCs w:val="22"/>
              </w:rPr>
            </w:pPr>
          </w:p>
          <w:p w:rsidR="00C17992" w:rsidRDefault="00C17992">
            <w:pPr>
              <w:pStyle w:val="BodyText2"/>
              <w:ind w:firstLine="0"/>
              <w:rPr>
                <w:b/>
                <w:bCs/>
                <w:sz w:val="22"/>
                <w:szCs w:val="22"/>
              </w:rPr>
            </w:pPr>
          </w:p>
          <w:p w:rsidR="00C17992" w:rsidRDefault="00C17992">
            <w:pPr>
              <w:pStyle w:val="BodyText2"/>
              <w:ind w:firstLine="0"/>
              <w:rPr>
                <w:b/>
                <w:bCs/>
                <w:sz w:val="22"/>
                <w:szCs w:val="22"/>
                <w:lang w:val="ru-RU"/>
              </w:rPr>
            </w:pPr>
          </w:p>
          <w:p w:rsidR="0030154F" w:rsidRPr="0030154F" w:rsidRDefault="0030154F">
            <w:pPr>
              <w:pStyle w:val="BodyText2"/>
              <w:ind w:firstLine="0"/>
              <w:rPr>
                <w:b/>
                <w:bCs/>
                <w:sz w:val="22"/>
                <w:szCs w:val="22"/>
                <w:lang w:val="ru-RU"/>
              </w:rPr>
            </w:pPr>
          </w:p>
          <w:p w:rsidR="00C17992" w:rsidRDefault="00C17992">
            <w:pPr>
              <w:pStyle w:val="BodyText2"/>
              <w:ind w:firstLine="0"/>
              <w:rPr>
                <w:b/>
                <w:bCs/>
                <w:sz w:val="22"/>
                <w:szCs w:val="22"/>
              </w:rPr>
            </w:pPr>
          </w:p>
          <w:p w:rsidR="00C17992" w:rsidRDefault="00C17992">
            <w:pPr>
              <w:pStyle w:val="BodyText2"/>
              <w:ind w:firstLine="0"/>
              <w:rPr>
                <w:b/>
                <w:bCs/>
                <w:sz w:val="22"/>
                <w:szCs w:val="22"/>
              </w:rPr>
            </w:pPr>
            <w:r>
              <w:rPr>
                <w:b/>
                <w:bCs/>
                <w:sz w:val="22"/>
                <w:szCs w:val="22"/>
              </w:rPr>
              <w:t xml:space="preserve"> </w:t>
            </w:r>
          </w:p>
          <w:p w:rsidR="00C17992" w:rsidRDefault="00C17992">
            <w:pPr>
              <w:pStyle w:val="BodyText2"/>
              <w:ind w:firstLine="0"/>
              <w:rPr>
                <w:b/>
                <w:bCs/>
                <w:sz w:val="22"/>
                <w:szCs w:val="22"/>
              </w:rPr>
            </w:pPr>
          </w:p>
          <w:p w:rsidR="00C17992" w:rsidRDefault="00C17992">
            <w:pPr>
              <w:pStyle w:val="BodyText2"/>
              <w:ind w:firstLine="0"/>
              <w:rPr>
                <w:b/>
                <w:bCs/>
                <w:sz w:val="22"/>
                <w:szCs w:val="22"/>
              </w:rPr>
            </w:pPr>
          </w:p>
          <w:p w:rsidR="00C17992" w:rsidRDefault="00C17992" w:rsidP="0030154F">
            <w:pPr>
              <w:pStyle w:val="af2"/>
              <w:tabs>
                <w:tab w:val="clear" w:pos="4153"/>
                <w:tab w:val="clear" w:pos="8306"/>
              </w:tabs>
              <w:jc w:val="center"/>
            </w:pPr>
            <w:r>
              <w:rPr>
                <w:b/>
                <w:bCs/>
                <w:sz w:val="22"/>
                <w:szCs w:val="22"/>
              </w:rPr>
              <w:t>____________</w:t>
            </w:r>
            <w:r>
              <w:rPr>
                <w:b/>
                <w:bCs/>
                <w:sz w:val="22"/>
                <w:szCs w:val="22"/>
                <w:lang w:val="ru-RU"/>
              </w:rPr>
              <w:t xml:space="preserve"> </w:t>
            </w:r>
            <w:r>
              <w:rPr>
                <w:b/>
                <w:bCs/>
                <w:sz w:val="22"/>
                <w:szCs w:val="22"/>
              </w:rPr>
              <w:t>/</w:t>
            </w:r>
            <w:r w:rsidR="0030154F">
              <w:rPr>
                <w:b/>
                <w:bCs/>
                <w:sz w:val="22"/>
                <w:szCs w:val="22"/>
                <w:lang w:val="ru-RU"/>
              </w:rPr>
              <w:t xml:space="preserve">________ </w:t>
            </w:r>
            <w:r>
              <w:rPr>
                <w:b/>
                <w:bCs/>
                <w:sz w:val="22"/>
                <w:szCs w:val="22"/>
                <w:lang w:val="ru-RU"/>
              </w:rPr>
              <w:t>/</w:t>
            </w:r>
          </w:p>
        </w:tc>
      </w:tr>
    </w:tbl>
    <w:p w:rsidR="00C17992" w:rsidRDefault="00C17992">
      <w:pPr>
        <w:pStyle w:val="a1"/>
        <w:spacing w:after="0"/>
      </w:pPr>
    </w:p>
    <w:sectPr w:rsidR="00C17992" w:rsidSect="00BD7833">
      <w:footerReference w:type="default" r:id="rId10"/>
      <w:pgSz w:w="11906" w:h="16838"/>
      <w:pgMar w:top="709" w:right="991" w:bottom="1560" w:left="1134" w:header="720" w:footer="113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08" w:rsidRDefault="000A7608">
      <w:r>
        <w:separator/>
      </w:r>
    </w:p>
  </w:endnote>
  <w:endnote w:type="continuationSeparator" w:id="0">
    <w:p w:rsidR="000A7608" w:rsidRDefault="000A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EBB" w:rsidRDefault="00E91EBB">
    <w:pPr>
      <w:pStyle w:val="af5"/>
      <w:jc w:val="right"/>
    </w:pPr>
    <w:r>
      <w:fldChar w:fldCharType="begin"/>
    </w:r>
    <w:r>
      <w:instrText xml:space="preserve"> PAGE </w:instrText>
    </w:r>
    <w:r>
      <w:fldChar w:fldCharType="separate"/>
    </w:r>
    <w:r w:rsidR="00F04C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08" w:rsidRDefault="000A7608">
      <w:r>
        <w:separator/>
      </w:r>
    </w:p>
  </w:footnote>
  <w:footnote w:type="continuationSeparator" w:id="0">
    <w:p w:rsidR="000A7608" w:rsidRDefault="000A7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36F6F41"/>
    <w:multiLevelType w:val="hybridMultilevel"/>
    <w:tmpl w:val="FEDE56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D2"/>
    <w:rsid w:val="000030E4"/>
    <w:rsid w:val="000265D9"/>
    <w:rsid w:val="000A6935"/>
    <w:rsid w:val="000A7608"/>
    <w:rsid w:val="00127C96"/>
    <w:rsid w:val="001440DF"/>
    <w:rsid w:val="00160B4C"/>
    <w:rsid w:val="001A6E22"/>
    <w:rsid w:val="002130E7"/>
    <w:rsid w:val="0026772E"/>
    <w:rsid w:val="002E7B1B"/>
    <w:rsid w:val="002F2860"/>
    <w:rsid w:val="0030154F"/>
    <w:rsid w:val="00315D8B"/>
    <w:rsid w:val="00340D98"/>
    <w:rsid w:val="003E0AC1"/>
    <w:rsid w:val="003F0DEB"/>
    <w:rsid w:val="004A4BC1"/>
    <w:rsid w:val="005144F1"/>
    <w:rsid w:val="00514F16"/>
    <w:rsid w:val="0054301A"/>
    <w:rsid w:val="005A668D"/>
    <w:rsid w:val="005B07E3"/>
    <w:rsid w:val="00600F27"/>
    <w:rsid w:val="00667FBF"/>
    <w:rsid w:val="00727E1A"/>
    <w:rsid w:val="007B5AC9"/>
    <w:rsid w:val="007D046B"/>
    <w:rsid w:val="007F0F58"/>
    <w:rsid w:val="0088214D"/>
    <w:rsid w:val="008F43EF"/>
    <w:rsid w:val="00956DD2"/>
    <w:rsid w:val="00972232"/>
    <w:rsid w:val="009C56D6"/>
    <w:rsid w:val="009E64DE"/>
    <w:rsid w:val="009E7100"/>
    <w:rsid w:val="00A04496"/>
    <w:rsid w:val="00A346DE"/>
    <w:rsid w:val="00A62D7E"/>
    <w:rsid w:val="00AB47B6"/>
    <w:rsid w:val="00B654CE"/>
    <w:rsid w:val="00B87654"/>
    <w:rsid w:val="00BD7833"/>
    <w:rsid w:val="00BE187E"/>
    <w:rsid w:val="00BE20D0"/>
    <w:rsid w:val="00C17992"/>
    <w:rsid w:val="00C343D2"/>
    <w:rsid w:val="00C52BDE"/>
    <w:rsid w:val="00C74981"/>
    <w:rsid w:val="00C913B7"/>
    <w:rsid w:val="00CA59D2"/>
    <w:rsid w:val="00D25509"/>
    <w:rsid w:val="00D44E65"/>
    <w:rsid w:val="00D46756"/>
    <w:rsid w:val="00D76D87"/>
    <w:rsid w:val="00D81357"/>
    <w:rsid w:val="00DB059C"/>
    <w:rsid w:val="00E76266"/>
    <w:rsid w:val="00E85AD0"/>
    <w:rsid w:val="00E91EBB"/>
    <w:rsid w:val="00F04CB9"/>
    <w:rsid w:val="00F103FC"/>
    <w:rsid w:val="00FD0D1E"/>
    <w:rsid w:val="00FF0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2E"/>
    <w:pPr>
      <w:widowControl w:val="0"/>
      <w:suppressAutoHyphens/>
    </w:pPr>
    <w:rPr>
      <w:rFonts w:eastAsia="Andale Sans UI"/>
      <w:kern w:val="1"/>
      <w:sz w:val="24"/>
      <w:szCs w:val="24"/>
      <w:lang w:eastAsia="ar-SA"/>
    </w:rPr>
  </w:style>
  <w:style w:type="paragraph" w:styleId="1">
    <w:name w:val="heading 1"/>
    <w:basedOn w:val="a0"/>
    <w:next w:val="a1"/>
    <w:qFormat/>
    <w:pPr>
      <w:numPr>
        <w:numId w:val="1"/>
      </w:numPr>
      <w:outlineLvl w:val="0"/>
    </w:pPr>
    <w:rPr>
      <w:rFonts w:ascii="Times New Roman" w:eastAsia="Lucida Sans Unicode" w:hAnsi="Times New Roman" w:cs="Mangal"/>
      <w:b/>
      <w:bCs/>
      <w:sz w:val="48"/>
      <w:szCs w:val="48"/>
    </w:rPr>
  </w:style>
  <w:style w:type="paragraph" w:styleId="2">
    <w:name w:val="heading 2"/>
    <w:basedOn w:val="a0"/>
    <w:next w:val="a1"/>
    <w:qFormat/>
    <w:pPr>
      <w:numPr>
        <w:ilvl w:val="1"/>
        <w:numId w:val="1"/>
      </w:numPr>
      <w:outlineLvl w:val="1"/>
    </w:pPr>
    <w:rPr>
      <w:rFonts w:ascii="Times New Roman" w:eastAsia="Lucida Sans Unicode" w:hAnsi="Times New Roman" w:cs="Mangal"/>
      <w:b/>
      <w:bCs/>
      <w:sz w:val="36"/>
      <w:szCs w:val="36"/>
    </w:rPr>
  </w:style>
  <w:style w:type="paragraph" w:styleId="3">
    <w:name w:val="heading 3"/>
    <w:basedOn w:val="a0"/>
    <w:next w:val="a1"/>
    <w:qFormat/>
    <w:pPr>
      <w:numPr>
        <w:ilvl w:val="2"/>
        <w:numId w:val="1"/>
      </w:numPr>
      <w:outlineLvl w:val="2"/>
    </w:pPr>
    <w:rPr>
      <w:rFonts w:ascii="Times New Roman" w:eastAsia="Lucida Sans Unicode" w:hAnsi="Times New Roman" w:cs="Mangal"/>
      <w:b/>
      <w:bCs/>
    </w:rPr>
  </w:style>
  <w:style w:type="paragraph" w:styleId="4">
    <w:name w:val="heading 4"/>
    <w:basedOn w:val="a0"/>
    <w:next w:val="a1"/>
    <w:qFormat/>
    <w:pPr>
      <w:numPr>
        <w:ilvl w:val="3"/>
        <w:numId w:val="1"/>
      </w:numPr>
      <w:outlineLvl w:val="3"/>
    </w:pPr>
    <w:rPr>
      <w:rFonts w:ascii="Times New Roman" w:eastAsia="Lucida Sans Unicode" w:hAnsi="Times New Roman" w:cs="Mangal"/>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8">
    <w:name w:val="Основной шрифт абзаца8"/>
  </w:style>
  <w:style w:type="character" w:customStyle="1" w:styleId="7">
    <w:name w:val="Основной шрифт абзаца7"/>
  </w:style>
  <w:style w:type="character" w:customStyle="1" w:styleId="WW8Num2z0">
    <w:name w:val="WW8Num2z0"/>
    <w:rPr>
      <w:rFonts w:ascii="Symbol" w:hAnsi="Symbol" w:cs="OpenSymbol"/>
    </w:rPr>
  </w:style>
  <w:style w:type="character" w:customStyle="1" w:styleId="WW8Num2z1">
    <w:name w:val="WW8Num2z1"/>
    <w:rPr>
      <w:rFonts w:cs="Times New Roman"/>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6">
    <w:name w:val="Основной шрифт абзаца6"/>
  </w:style>
  <w:style w:type="character" w:customStyle="1" w:styleId="5">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hAnsi="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styleId="a7">
    <w:name w:val="Hyperlink"/>
    <w:rPr>
      <w:color w:val="000080"/>
      <w:u w:val="single"/>
      <w:lang/>
    </w:rPr>
  </w:style>
  <w:style w:type="character" w:styleId="a8">
    <w:name w:val="Emphasis"/>
    <w:qFormat/>
    <w:rPr>
      <w:i/>
      <w:iCs/>
    </w:rPr>
  </w:style>
  <w:style w:type="character" w:customStyle="1" w:styleId="a9">
    <w:name w:val="Символ нумерации"/>
  </w:style>
  <w:style w:type="character" w:customStyle="1" w:styleId="aa">
    <w:name w:val="Непропорциональный текст"/>
    <w:rPr>
      <w:rFonts w:ascii="Courier New" w:eastAsia="Courier New" w:hAnsi="Courier New" w:cs="Courier New"/>
    </w:rPr>
  </w:style>
  <w:style w:type="character" w:customStyle="1" w:styleId="WW8Num4z0">
    <w:name w:val="WW8Num4z0"/>
    <w:rPr>
      <w:rFonts w:ascii="Symbol" w:hAnsi="Symbol" w:cs="OpenSymbol"/>
    </w:rPr>
  </w:style>
  <w:style w:type="character" w:customStyle="1" w:styleId="ab">
    <w:name w:val="Текст выноски Знак"/>
    <w:rPr>
      <w:rFonts w:ascii="Tahoma" w:eastAsia="Andale Sans UI" w:hAnsi="Tahoma" w:cs="Tahoma"/>
      <w:kern w:val="1"/>
      <w:sz w:val="16"/>
      <w:szCs w:val="16"/>
      <w:lang/>
    </w:rPr>
  </w:style>
  <w:style w:type="character" w:customStyle="1" w:styleId="ac">
    <w:name w:val="Нижний колонтитул Знак"/>
    <w:rPr>
      <w:rFonts w:eastAsia="Andale Sans UI"/>
      <w:kern w:val="1"/>
      <w:sz w:val="24"/>
      <w:szCs w:val="24"/>
      <w:lang/>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d">
    <w:name w:val="List"/>
    <w:basedOn w:val="a1"/>
    <w:rPr>
      <w:rFonts w:cs="Tahoma"/>
    </w:rPr>
  </w:style>
  <w:style w:type="paragraph" w:customStyle="1" w:styleId="70">
    <w:name w:val="Название7"/>
    <w:basedOn w:val="a"/>
    <w:pPr>
      <w:suppressLineNumbers/>
      <w:spacing w:before="120" w:after="120"/>
    </w:pPr>
    <w:rPr>
      <w:rFonts w:cs="Lucida Sans"/>
      <w:i/>
      <w:iCs/>
    </w:rPr>
  </w:style>
  <w:style w:type="paragraph" w:customStyle="1" w:styleId="9">
    <w:name w:val="Указатель9"/>
    <w:basedOn w:val="a"/>
    <w:pPr>
      <w:suppressLineNumbers/>
    </w:pPr>
    <w:rPr>
      <w:rFonts w:cs="Lucida Sans"/>
    </w:rPr>
  </w:style>
  <w:style w:type="paragraph" w:customStyle="1" w:styleId="60">
    <w:name w:val="Название6"/>
    <w:basedOn w:val="a"/>
    <w:pPr>
      <w:suppressLineNumbers/>
      <w:spacing w:before="120" w:after="120"/>
    </w:pPr>
    <w:rPr>
      <w:rFonts w:cs="Arial"/>
      <w:i/>
      <w:iCs/>
    </w:rPr>
  </w:style>
  <w:style w:type="paragraph" w:customStyle="1" w:styleId="80">
    <w:name w:val="Указатель8"/>
    <w:basedOn w:val="a"/>
    <w:pPr>
      <w:suppressLineNumbers/>
    </w:pPr>
    <w:rPr>
      <w:lang/>
    </w:rPr>
  </w:style>
  <w:style w:type="paragraph" w:customStyle="1" w:styleId="21">
    <w:name w:val="Название объекта2"/>
    <w:basedOn w:val="a0"/>
    <w:next w:val="ae"/>
  </w:style>
  <w:style w:type="paragraph" w:customStyle="1" w:styleId="71">
    <w:name w:val="Указатель7"/>
    <w:basedOn w:val="a"/>
    <w:pPr>
      <w:suppressLineNumbers/>
    </w:pPr>
    <w:rPr>
      <w:lang/>
    </w:rPr>
  </w:style>
  <w:style w:type="paragraph" w:customStyle="1" w:styleId="11">
    <w:name w:val="Название объекта1"/>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e">
    <w:name w:val="Subtitle"/>
    <w:basedOn w:val="a0"/>
    <w:next w:val="a1"/>
    <w:qFormat/>
    <w:pPr>
      <w:jc w:val="center"/>
    </w:pPr>
    <w:rPr>
      <w:i/>
      <w:i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BodyText2">
    <w:name w:val="Body Text 2"/>
    <w:basedOn w:val="a"/>
    <w:pPr>
      <w:ind w:firstLine="708"/>
      <w:jc w:val="both"/>
    </w:pPr>
  </w:style>
  <w:style w:type="paragraph" w:customStyle="1" w:styleId="310">
    <w:name w:val="Основной текст с отступом 31"/>
    <w:basedOn w:val="a"/>
    <w:pPr>
      <w:ind w:firstLine="720"/>
      <w:jc w:val="both"/>
    </w:pPr>
    <w:rPr>
      <w:rFonts w:ascii="Times New Roman CYR" w:hAnsi="Times New Roman CYR" w:cs="Times New Roman CYR"/>
    </w:rPr>
  </w:style>
  <w:style w:type="paragraph" w:customStyle="1" w:styleId="210">
    <w:name w:val="Основной текст с отступом 21"/>
    <w:basedOn w:val="a"/>
    <w:pPr>
      <w:spacing w:after="120" w:line="480" w:lineRule="auto"/>
      <w:ind w:left="283"/>
    </w:p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153"/>
        <w:tab w:val="right" w:pos="8306"/>
      </w:tabs>
    </w:pPr>
  </w:style>
  <w:style w:type="paragraph" w:customStyle="1" w:styleId="14">
    <w:name w:val="Текст1"/>
    <w:basedOn w:val="a"/>
    <w:rPr>
      <w:rFonts w:ascii="Courier New" w:eastAsia="Times New Roman" w:hAnsi="Courier New" w:cs="Courier New"/>
      <w:sz w:val="20"/>
    </w:rPr>
  </w:style>
  <w:style w:type="paragraph" w:customStyle="1" w:styleId="WW-">
    <w:name w:val="WW-Заголовок"/>
    <w:basedOn w:val="a"/>
    <w:next w:val="ae"/>
    <w:pPr>
      <w:jc w:val="center"/>
    </w:pPr>
    <w:rPr>
      <w:b/>
      <w:bCs/>
      <w:sz w:val="28"/>
    </w:rPr>
  </w:style>
  <w:style w:type="paragraph" w:styleId="af3">
    <w:name w:val="Balloon Text"/>
    <w:basedOn w:val="a"/>
    <w:rPr>
      <w:rFonts w:ascii="Tahoma" w:hAnsi="Tahoma" w:cs="Tahoma"/>
      <w:sz w:val="16"/>
      <w:szCs w:val="16"/>
    </w:rPr>
  </w:style>
  <w:style w:type="paragraph" w:styleId="af4">
    <w:name w:val="List Paragraph"/>
    <w:basedOn w:val="a"/>
    <w:qFormat/>
    <w:pPr>
      <w:ind w:left="720"/>
      <w:textAlignment w:val="baseline"/>
    </w:pPr>
    <w:rPr>
      <w:rFonts w:ascii="Arial" w:eastAsia="Lucida Sans Unicode" w:hAnsi="Arial" w:cs="Tahoma"/>
      <w:lang w:val="ru-RU"/>
    </w:rPr>
  </w:style>
  <w:style w:type="paragraph" w:customStyle="1" w:styleId="ConsPlusNormal">
    <w:name w:val="ConsPlusNormal"/>
    <w:pPr>
      <w:widowControl w:val="0"/>
      <w:suppressAutoHyphens/>
      <w:autoSpaceDE w:val="0"/>
    </w:pPr>
    <w:rPr>
      <w:rFonts w:ascii="Calibri" w:hAnsi="Calibri" w:cs="Calibri"/>
      <w:sz w:val="22"/>
      <w:lang w:eastAsia="ar-SA"/>
    </w:rPr>
  </w:style>
  <w:style w:type="paragraph" w:customStyle="1" w:styleId="Standard">
    <w:name w:val="Standard"/>
    <w:pPr>
      <w:widowControl w:val="0"/>
      <w:suppressAutoHyphens/>
      <w:textAlignment w:val="baseline"/>
    </w:pPr>
    <w:rPr>
      <w:rFonts w:ascii="Arial" w:eastAsia="Lucida Sans Unicode" w:hAnsi="Arial" w:cs="Tahoma"/>
      <w:kern w:val="1"/>
      <w:sz w:val="24"/>
      <w:szCs w:val="24"/>
      <w:lang w:eastAsia="ar-SA"/>
    </w:rPr>
  </w:style>
  <w:style w:type="paragraph" w:styleId="af5">
    <w:name w:val="footer"/>
    <w:basedOn w:val="a"/>
    <w:pPr>
      <w:tabs>
        <w:tab w:val="center" w:pos="4677"/>
        <w:tab w:val="right" w:pos="9355"/>
      </w:tabs>
    </w:pPr>
  </w:style>
  <w:style w:type="paragraph" w:styleId="af6">
    <w:name w:val="No Spacing"/>
    <w:qFormat/>
    <w:pPr>
      <w:widowControl w:val="0"/>
      <w:suppressAutoHyphens/>
      <w:textAlignment w:val="baseline"/>
    </w:pPr>
    <w:rPr>
      <w:rFonts w:ascii="Arial" w:eastAsia="Lucida Sans Unicode" w:hAnsi="Arial" w:cs="Tahoma"/>
      <w:kern w:val="1"/>
      <w:sz w:val="24"/>
      <w:szCs w:val="24"/>
      <w:lang w:eastAsia="ar-SA"/>
    </w:rPr>
  </w:style>
  <w:style w:type="paragraph" w:customStyle="1" w:styleId="ListParagraph">
    <w:name w:val="List Paragraph"/>
    <w:basedOn w:val="a"/>
    <w:pPr>
      <w:widowControl/>
      <w:ind w:left="720"/>
    </w:pPr>
    <w:rPr>
      <w:rFonts w:eastAsia="Times New Roman"/>
      <w:lang w:val="ru-RU"/>
    </w:rPr>
  </w:style>
  <w:style w:type="character" w:customStyle="1" w:styleId="bumpedfont15">
    <w:name w:val="bumpedfont15"/>
    <w:qFormat/>
    <w:rsid w:val="00FD0D1E"/>
  </w:style>
  <w:style w:type="character" w:customStyle="1" w:styleId="apple-converted-space">
    <w:name w:val="apple-converted-space"/>
    <w:qFormat/>
    <w:rsid w:val="00FD0D1E"/>
  </w:style>
  <w:style w:type="paragraph" w:styleId="af7">
    <w:name w:val="Normal (Web)"/>
    <w:basedOn w:val="a"/>
    <w:uiPriority w:val="99"/>
    <w:unhideWhenUsed/>
    <w:rsid w:val="00315D8B"/>
    <w:pPr>
      <w:widowControl/>
      <w:suppressAutoHyphens w:val="0"/>
      <w:spacing w:before="100" w:beforeAutospacing="1" w:after="119"/>
    </w:pPr>
    <w:rPr>
      <w:rFonts w:eastAsia="Times New Roman"/>
      <w:kern w:val="0"/>
      <w:lang w:val="ru-RU" w:eastAsia="ru-RU"/>
    </w:rPr>
  </w:style>
  <w:style w:type="character" w:styleId="af8">
    <w:name w:val="annotation reference"/>
    <w:unhideWhenUsed/>
    <w:rsid w:val="00CA59D2"/>
    <w:rPr>
      <w:sz w:val="16"/>
      <w:szCs w:val="16"/>
    </w:rPr>
  </w:style>
  <w:style w:type="paragraph" w:styleId="af9">
    <w:name w:val="annotation text"/>
    <w:basedOn w:val="a"/>
    <w:link w:val="afa"/>
    <w:uiPriority w:val="99"/>
    <w:semiHidden/>
    <w:unhideWhenUsed/>
    <w:rsid w:val="00514F16"/>
    <w:rPr>
      <w:sz w:val="20"/>
      <w:szCs w:val="20"/>
    </w:rPr>
  </w:style>
  <w:style w:type="character" w:customStyle="1" w:styleId="afa">
    <w:name w:val="Текст примечания Знак"/>
    <w:link w:val="af9"/>
    <w:uiPriority w:val="99"/>
    <w:semiHidden/>
    <w:rsid w:val="00514F16"/>
    <w:rPr>
      <w:rFonts w:eastAsia="Andale Sans UI"/>
      <w:kern w:val="1"/>
      <w:lang w:eastAsia="ar-SA"/>
    </w:rPr>
  </w:style>
  <w:style w:type="paragraph" w:styleId="afb">
    <w:name w:val="annotation subject"/>
    <w:basedOn w:val="af9"/>
    <w:next w:val="af9"/>
    <w:link w:val="afc"/>
    <w:uiPriority w:val="99"/>
    <w:semiHidden/>
    <w:unhideWhenUsed/>
    <w:rsid w:val="00514F16"/>
    <w:rPr>
      <w:b/>
      <w:bCs/>
    </w:rPr>
  </w:style>
  <w:style w:type="character" w:customStyle="1" w:styleId="afc">
    <w:name w:val="Тема примечания Знак"/>
    <w:link w:val="afb"/>
    <w:uiPriority w:val="99"/>
    <w:semiHidden/>
    <w:rsid w:val="00514F16"/>
    <w:rPr>
      <w:rFonts w:eastAsia="Andale Sans UI"/>
      <w:b/>
      <w:b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2E"/>
    <w:pPr>
      <w:widowControl w:val="0"/>
      <w:suppressAutoHyphens/>
    </w:pPr>
    <w:rPr>
      <w:rFonts w:eastAsia="Andale Sans UI"/>
      <w:kern w:val="1"/>
      <w:sz w:val="24"/>
      <w:szCs w:val="24"/>
      <w:lang w:eastAsia="ar-SA"/>
    </w:rPr>
  </w:style>
  <w:style w:type="paragraph" w:styleId="1">
    <w:name w:val="heading 1"/>
    <w:basedOn w:val="a0"/>
    <w:next w:val="a1"/>
    <w:qFormat/>
    <w:pPr>
      <w:numPr>
        <w:numId w:val="1"/>
      </w:numPr>
      <w:outlineLvl w:val="0"/>
    </w:pPr>
    <w:rPr>
      <w:rFonts w:ascii="Times New Roman" w:eastAsia="Lucida Sans Unicode" w:hAnsi="Times New Roman" w:cs="Mangal"/>
      <w:b/>
      <w:bCs/>
      <w:sz w:val="48"/>
      <w:szCs w:val="48"/>
    </w:rPr>
  </w:style>
  <w:style w:type="paragraph" w:styleId="2">
    <w:name w:val="heading 2"/>
    <w:basedOn w:val="a0"/>
    <w:next w:val="a1"/>
    <w:qFormat/>
    <w:pPr>
      <w:numPr>
        <w:ilvl w:val="1"/>
        <w:numId w:val="1"/>
      </w:numPr>
      <w:outlineLvl w:val="1"/>
    </w:pPr>
    <w:rPr>
      <w:rFonts w:ascii="Times New Roman" w:eastAsia="Lucida Sans Unicode" w:hAnsi="Times New Roman" w:cs="Mangal"/>
      <w:b/>
      <w:bCs/>
      <w:sz w:val="36"/>
      <w:szCs w:val="36"/>
    </w:rPr>
  </w:style>
  <w:style w:type="paragraph" w:styleId="3">
    <w:name w:val="heading 3"/>
    <w:basedOn w:val="a0"/>
    <w:next w:val="a1"/>
    <w:qFormat/>
    <w:pPr>
      <w:numPr>
        <w:ilvl w:val="2"/>
        <w:numId w:val="1"/>
      </w:numPr>
      <w:outlineLvl w:val="2"/>
    </w:pPr>
    <w:rPr>
      <w:rFonts w:ascii="Times New Roman" w:eastAsia="Lucida Sans Unicode" w:hAnsi="Times New Roman" w:cs="Mangal"/>
      <w:b/>
      <w:bCs/>
    </w:rPr>
  </w:style>
  <w:style w:type="paragraph" w:styleId="4">
    <w:name w:val="heading 4"/>
    <w:basedOn w:val="a0"/>
    <w:next w:val="a1"/>
    <w:qFormat/>
    <w:pPr>
      <w:numPr>
        <w:ilvl w:val="3"/>
        <w:numId w:val="1"/>
      </w:numPr>
      <w:outlineLvl w:val="3"/>
    </w:pPr>
    <w:rPr>
      <w:rFonts w:ascii="Times New Roman" w:eastAsia="Lucida Sans Unicode" w:hAnsi="Times New Roman" w:cs="Mangal"/>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8">
    <w:name w:val="Основной шрифт абзаца8"/>
  </w:style>
  <w:style w:type="character" w:customStyle="1" w:styleId="7">
    <w:name w:val="Основной шрифт абзаца7"/>
  </w:style>
  <w:style w:type="character" w:customStyle="1" w:styleId="WW8Num2z0">
    <w:name w:val="WW8Num2z0"/>
    <w:rPr>
      <w:rFonts w:ascii="Symbol" w:hAnsi="Symbol" w:cs="OpenSymbol"/>
    </w:rPr>
  </w:style>
  <w:style w:type="character" w:customStyle="1" w:styleId="WW8Num2z1">
    <w:name w:val="WW8Num2z1"/>
    <w:rPr>
      <w:rFonts w:cs="Times New Roman"/>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6">
    <w:name w:val="Основной шрифт абзаца6"/>
  </w:style>
  <w:style w:type="character" w:customStyle="1" w:styleId="5">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hAnsi="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styleId="a7">
    <w:name w:val="Hyperlink"/>
    <w:rPr>
      <w:color w:val="000080"/>
      <w:u w:val="single"/>
      <w:lang/>
    </w:rPr>
  </w:style>
  <w:style w:type="character" w:styleId="a8">
    <w:name w:val="Emphasis"/>
    <w:qFormat/>
    <w:rPr>
      <w:i/>
      <w:iCs/>
    </w:rPr>
  </w:style>
  <w:style w:type="character" w:customStyle="1" w:styleId="a9">
    <w:name w:val="Символ нумерации"/>
  </w:style>
  <w:style w:type="character" w:customStyle="1" w:styleId="aa">
    <w:name w:val="Непропорциональный текст"/>
    <w:rPr>
      <w:rFonts w:ascii="Courier New" w:eastAsia="Courier New" w:hAnsi="Courier New" w:cs="Courier New"/>
    </w:rPr>
  </w:style>
  <w:style w:type="character" w:customStyle="1" w:styleId="WW8Num4z0">
    <w:name w:val="WW8Num4z0"/>
    <w:rPr>
      <w:rFonts w:ascii="Symbol" w:hAnsi="Symbol" w:cs="OpenSymbol"/>
    </w:rPr>
  </w:style>
  <w:style w:type="character" w:customStyle="1" w:styleId="ab">
    <w:name w:val="Текст выноски Знак"/>
    <w:rPr>
      <w:rFonts w:ascii="Tahoma" w:eastAsia="Andale Sans UI" w:hAnsi="Tahoma" w:cs="Tahoma"/>
      <w:kern w:val="1"/>
      <w:sz w:val="16"/>
      <w:szCs w:val="16"/>
      <w:lang/>
    </w:rPr>
  </w:style>
  <w:style w:type="character" w:customStyle="1" w:styleId="ac">
    <w:name w:val="Нижний колонтитул Знак"/>
    <w:rPr>
      <w:rFonts w:eastAsia="Andale Sans UI"/>
      <w:kern w:val="1"/>
      <w:sz w:val="24"/>
      <w:szCs w:val="24"/>
      <w:lang/>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d">
    <w:name w:val="List"/>
    <w:basedOn w:val="a1"/>
    <w:rPr>
      <w:rFonts w:cs="Tahoma"/>
    </w:rPr>
  </w:style>
  <w:style w:type="paragraph" w:customStyle="1" w:styleId="70">
    <w:name w:val="Название7"/>
    <w:basedOn w:val="a"/>
    <w:pPr>
      <w:suppressLineNumbers/>
      <w:spacing w:before="120" w:after="120"/>
    </w:pPr>
    <w:rPr>
      <w:rFonts w:cs="Lucida Sans"/>
      <w:i/>
      <w:iCs/>
    </w:rPr>
  </w:style>
  <w:style w:type="paragraph" w:customStyle="1" w:styleId="9">
    <w:name w:val="Указатель9"/>
    <w:basedOn w:val="a"/>
    <w:pPr>
      <w:suppressLineNumbers/>
    </w:pPr>
    <w:rPr>
      <w:rFonts w:cs="Lucida Sans"/>
    </w:rPr>
  </w:style>
  <w:style w:type="paragraph" w:customStyle="1" w:styleId="60">
    <w:name w:val="Название6"/>
    <w:basedOn w:val="a"/>
    <w:pPr>
      <w:suppressLineNumbers/>
      <w:spacing w:before="120" w:after="120"/>
    </w:pPr>
    <w:rPr>
      <w:rFonts w:cs="Arial"/>
      <w:i/>
      <w:iCs/>
    </w:rPr>
  </w:style>
  <w:style w:type="paragraph" w:customStyle="1" w:styleId="80">
    <w:name w:val="Указатель8"/>
    <w:basedOn w:val="a"/>
    <w:pPr>
      <w:suppressLineNumbers/>
    </w:pPr>
    <w:rPr>
      <w:lang/>
    </w:rPr>
  </w:style>
  <w:style w:type="paragraph" w:customStyle="1" w:styleId="21">
    <w:name w:val="Название объекта2"/>
    <w:basedOn w:val="a0"/>
    <w:next w:val="ae"/>
  </w:style>
  <w:style w:type="paragraph" w:customStyle="1" w:styleId="71">
    <w:name w:val="Указатель7"/>
    <w:basedOn w:val="a"/>
    <w:pPr>
      <w:suppressLineNumbers/>
    </w:pPr>
    <w:rPr>
      <w:lang/>
    </w:rPr>
  </w:style>
  <w:style w:type="paragraph" w:customStyle="1" w:styleId="11">
    <w:name w:val="Название объекта1"/>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e">
    <w:name w:val="Subtitle"/>
    <w:basedOn w:val="a0"/>
    <w:next w:val="a1"/>
    <w:qFormat/>
    <w:pPr>
      <w:jc w:val="center"/>
    </w:pPr>
    <w:rPr>
      <w:i/>
      <w:i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BodyText2">
    <w:name w:val="Body Text 2"/>
    <w:basedOn w:val="a"/>
    <w:pPr>
      <w:ind w:firstLine="708"/>
      <w:jc w:val="both"/>
    </w:pPr>
  </w:style>
  <w:style w:type="paragraph" w:customStyle="1" w:styleId="310">
    <w:name w:val="Основной текст с отступом 31"/>
    <w:basedOn w:val="a"/>
    <w:pPr>
      <w:ind w:firstLine="720"/>
      <w:jc w:val="both"/>
    </w:pPr>
    <w:rPr>
      <w:rFonts w:ascii="Times New Roman CYR" w:hAnsi="Times New Roman CYR" w:cs="Times New Roman CYR"/>
    </w:rPr>
  </w:style>
  <w:style w:type="paragraph" w:customStyle="1" w:styleId="210">
    <w:name w:val="Основной текст с отступом 21"/>
    <w:basedOn w:val="a"/>
    <w:pPr>
      <w:spacing w:after="120" w:line="480" w:lineRule="auto"/>
      <w:ind w:left="283"/>
    </w:p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153"/>
        <w:tab w:val="right" w:pos="8306"/>
      </w:tabs>
    </w:pPr>
  </w:style>
  <w:style w:type="paragraph" w:customStyle="1" w:styleId="14">
    <w:name w:val="Текст1"/>
    <w:basedOn w:val="a"/>
    <w:rPr>
      <w:rFonts w:ascii="Courier New" w:eastAsia="Times New Roman" w:hAnsi="Courier New" w:cs="Courier New"/>
      <w:sz w:val="20"/>
    </w:rPr>
  </w:style>
  <w:style w:type="paragraph" w:customStyle="1" w:styleId="WW-">
    <w:name w:val="WW-Заголовок"/>
    <w:basedOn w:val="a"/>
    <w:next w:val="ae"/>
    <w:pPr>
      <w:jc w:val="center"/>
    </w:pPr>
    <w:rPr>
      <w:b/>
      <w:bCs/>
      <w:sz w:val="28"/>
    </w:rPr>
  </w:style>
  <w:style w:type="paragraph" w:styleId="af3">
    <w:name w:val="Balloon Text"/>
    <w:basedOn w:val="a"/>
    <w:rPr>
      <w:rFonts w:ascii="Tahoma" w:hAnsi="Tahoma" w:cs="Tahoma"/>
      <w:sz w:val="16"/>
      <w:szCs w:val="16"/>
    </w:rPr>
  </w:style>
  <w:style w:type="paragraph" w:styleId="af4">
    <w:name w:val="List Paragraph"/>
    <w:basedOn w:val="a"/>
    <w:qFormat/>
    <w:pPr>
      <w:ind w:left="720"/>
      <w:textAlignment w:val="baseline"/>
    </w:pPr>
    <w:rPr>
      <w:rFonts w:ascii="Arial" w:eastAsia="Lucida Sans Unicode" w:hAnsi="Arial" w:cs="Tahoma"/>
      <w:lang w:val="ru-RU"/>
    </w:rPr>
  </w:style>
  <w:style w:type="paragraph" w:customStyle="1" w:styleId="ConsPlusNormal">
    <w:name w:val="ConsPlusNormal"/>
    <w:pPr>
      <w:widowControl w:val="0"/>
      <w:suppressAutoHyphens/>
      <w:autoSpaceDE w:val="0"/>
    </w:pPr>
    <w:rPr>
      <w:rFonts w:ascii="Calibri" w:hAnsi="Calibri" w:cs="Calibri"/>
      <w:sz w:val="22"/>
      <w:lang w:eastAsia="ar-SA"/>
    </w:rPr>
  </w:style>
  <w:style w:type="paragraph" w:customStyle="1" w:styleId="Standard">
    <w:name w:val="Standard"/>
    <w:pPr>
      <w:widowControl w:val="0"/>
      <w:suppressAutoHyphens/>
      <w:textAlignment w:val="baseline"/>
    </w:pPr>
    <w:rPr>
      <w:rFonts w:ascii="Arial" w:eastAsia="Lucida Sans Unicode" w:hAnsi="Arial" w:cs="Tahoma"/>
      <w:kern w:val="1"/>
      <w:sz w:val="24"/>
      <w:szCs w:val="24"/>
      <w:lang w:eastAsia="ar-SA"/>
    </w:rPr>
  </w:style>
  <w:style w:type="paragraph" w:styleId="af5">
    <w:name w:val="footer"/>
    <w:basedOn w:val="a"/>
    <w:pPr>
      <w:tabs>
        <w:tab w:val="center" w:pos="4677"/>
        <w:tab w:val="right" w:pos="9355"/>
      </w:tabs>
    </w:pPr>
  </w:style>
  <w:style w:type="paragraph" w:styleId="af6">
    <w:name w:val="No Spacing"/>
    <w:qFormat/>
    <w:pPr>
      <w:widowControl w:val="0"/>
      <w:suppressAutoHyphens/>
      <w:textAlignment w:val="baseline"/>
    </w:pPr>
    <w:rPr>
      <w:rFonts w:ascii="Arial" w:eastAsia="Lucida Sans Unicode" w:hAnsi="Arial" w:cs="Tahoma"/>
      <w:kern w:val="1"/>
      <w:sz w:val="24"/>
      <w:szCs w:val="24"/>
      <w:lang w:eastAsia="ar-SA"/>
    </w:rPr>
  </w:style>
  <w:style w:type="paragraph" w:customStyle="1" w:styleId="ListParagraph">
    <w:name w:val="List Paragraph"/>
    <w:basedOn w:val="a"/>
    <w:pPr>
      <w:widowControl/>
      <w:ind w:left="720"/>
    </w:pPr>
    <w:rPr>
      <w:rFonts w:eastAsia="Times New Roman"/>
      <w:lang w:val="ru-RU"/>
    </w:rPr>
  </w:style>
  <w:style w:type="character" w:customStyle="1" w:styleId="bumpedfont15">
    <w:name w:val="bumpedfont15"/>
    <w:qFormat/>
    <w:rsid w:val="00FD0D1E"/>
  </w:style>
  <w:style w:type="character" w:customStyle="1" w:styleId="apple-converted-space">
    <w:name w:val="apple-converted-space"/>
    <w:qFormat/>
    <w:rsid w:val="00FD0D1E"/>
  </w:style>
  <w:style w:type="paragraph" w:styleId="af7">
    <w:name w:val="Normal (Web)"/>
    <w:basedOn w:val="a"/>
    <w:uiPriority w:val="99"/>
    <w:unhideWhenUsed/>
    <w:rsid w:val="00315D8B"/>
    <w:pPr>
      <w:widowControl/>
      <w:suppressAutoHyphens w:val="0"/>
      <w:spacing w:before="100" w:beforeAutospacing="1" w:after="119"/>
    </w:pPr>
    <w:rPr>
      <w:rFonts w:eastAsia="Times New Roman"/>
      <w:kern w:val="0"/>
      <w:lang w:val="ru-RU" w:eastAsia="ru-RU"/>
    </w:rPr>
  </w:style>
  <w:style w:type="character" w:styleId="af8">
    <w:name w:val="annotation reference"/>
    <w:unhideWhenUsed/>
    <w:rsid w:val="00CA59D2"/>
    <w:rPr>
      <w:sz w:val="16"/>
      <w:szCs w:val="16"/>
    </w:rPr>
  </w:style>
  <w:style w:type="paragraph" w:styleId="af9">
    <w:name w:val="annotation text"/>
    <w:basedOn w:val="a"/>
    <w:link w:val="afa"/>
    <w:uiPriority w:val="99"/>
    <w:semiHidden/>
    <w:unhideWhenUsed/>
    <w:rsid w:val="00514F16"/>
    <w:rPr>
      <w:sz w:val="20"/>
      <w:szCs w:val="20"/>
    </w:rPr>
  </w:style>
  <w:style w:type="character" w:customStyle="1" w:styleId="afa">
    <w:name w:val="Текст примечания Знак"/>
    <w:link w:val="af9"/>
    <w:uiPriority w:val="99"/>
    <w:semiHidden/>
    <w:rsid w:val="00514F16"/>
    <w:rPr>
      <w:rFonts w:eastAsia="Andale Sans UI"/>
      <w:kern w:val="1"/>
      <w:lang w:eastAsia="ar-SA"/>
    </w:rPr>
  </w:style>
  <w:style w:type="paragraph" w:styleId="afb">
    <w:name w:val="annotation subject"/>
    <w:basedOn w:val="af9"/>
    <w:next w:val="af9"/>
    <w:link w:val="afc"/>
    <w:uiPriority w:val="99"/>
    <w:semiHidden/>
    <w:unhideWhenUsed/>
    <w:rsid w:val="00514F16"/>
    <w:rPr>
      <w:b/>
      <w:bCs/>
    </w:rPr>
  </w:style>
  <w:style w:type="character" w:customStyle="1" w:styleId="afc">
    <w:name w:val="Тема примечания Знак"/>
    <w:link w:val="afb"/>
    <w:uiPriority w:val="99"/>
    <w:semiHidden/>
    <w:rsid w:val="00514F16"/>
    <w:rPr>
      <w:rFonts w:eastAsia="Andale Sans UI"/>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23885">
      <w:bodyDiv w:val="1"/>
      <w:marLeft w:val="0"/>
      <w:marRight w:val="0"/>
      <w:marTop w:val="0"/>
      <w:marBottom w:val="0"/>
      <w:divBdr>
        <w:top w:val="none" w:sz="0" w:space="0" w:color="auto"/>
        <w:left w:val="none" w:sz="0" w:space="0" w:color="auto"/>
        <w:bottom w:val="none" w:sz="0" w:space="0" w:color="auto"/>
        <w:right w:val="none" w:sz="0" w:space="0" w:color="auto"/>
      </w:divBdr>
    </w:div>
    <w:div w:id="1680232463">
      <w:bodyDiv w:val="1"/>
      <w:marLeft w:val="0"/>
      <w:marRight w:val="0"/>
      <w:marTop w:val="0"/>
      <w:marBottom w:val="0"/>
      <w:divBdr>
        <w:top w:val="none" w:sz="0" w:space="0" w:color="auto"/>
        <w:left w:val="none" w:sz="0" w:space="0" w:color="auto"/>
        <w:bottom w:val="none" w:sz="0" w:space="0" w:color="auto"/>
        <w:right w:val="none" w:sz="0" w:space="0" w:color="auto"/>
      </w:divBdr>
    </w:div>
    <w:div w:id="19412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akupki@sibs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13CB-D9E2-4EFE-92A8-45355112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2988</Words>
  <Characters>17033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19982</CharactersWithSpaces>
  <SharedDoc>false</SharedDoc>
  <HLinks>
    <vt:vector size="6" baseType="variant">
      <vt:variant>
        <vt:i4>4784232</vt:i4>
      </vt:variant>
      <vt:variant>
        <vt:i4>0</vt:i4>
      </vt:variant>
      <vt:variant>
        <vt:i4>0</vt:i4>
      </vt:variant>
      <vt:variant>
        <vt:i4>5</vt:i4>
      </vt:variant>
      <vt:variant>
        <vt:lpwstr>mailto:zakupki@sibsiu.ru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WS256</dc:creator>
  <cp:lastModifiedBy>Макеева Елена Михайловна</cp:lastModifiedBy>
  <cp:revision>2</cp:revision>
  <cp:lastPrinted>2025-06-11T04:57:00Z</cp:lastPrinted>
  <dcterms:created xsi:type="dcterms:W3CDTF">2026-07-01T06:46:00Z</dcterms:created>
  <dcterms:modified xsi:type="dcterms:W3CDTF">2026-07-01T06:46:00Z</dcterms:modified>
</cp:coreProperties>
</file>