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DD" w:rsidRDefault="000C5B2D">
      <w:pPr>
        <w:tabs>
          <w:tab w:val="left" w:pos="7985"/>
        </w:tabs>
        <w:spacing w:line="276" w:lineRule="auto"/>
        <w:ind w:right="57"/>
        <w:jc w:val="center"/>
        <w:rPr>
          <w:b/>
          <w:spacing w:val="4"/>
          <w:sz w:val="28"/>
        </w:rPr>
      </w:pPr>
      <w:r>
        <w:rPr>
          <w:b/>
          <w:spacing w:val="4"/>
          <w:sz w:val="28"/>
        </w:rPr>
        <w:t>Государственный контракт № __________</w:t>
      </w:r>
    </w:p>
    <w:p w:rsidR="005A6BDD" w:rsidRDefault="000C5B2D">
      <w:pPr>
        <w:tabs>
          <w:tab w:val="left" w:pos="7985"/>
        </w:tabs>
        <w:spacing w:line="276" w:lineRule="auto"/>
        <w:ind w:right="57"/>
        <w:jc w:val="center"/>
        <w:rPr>
          <w:b/>
          <w:spacing w:val="4"/>
          <w:sz w:val="28"/>
        </w:rPr>
      </w:pPr>
      <w:r>
        <w:rPr>
          <w:b/>
          <w:spacing w:val="4"/>
          <w:sz w:val="28"/>
        </w:rPr>
        <w:t>Ремонт автотранспорта</w:t>
      </w:r>
    </w:p>
    <w:p w:rsidR="005A6BDD" w:rsidRDefault="005A6BDD">
      <w:pPr>
        <w:tabs>
          <w:tab w:val="left" w:pos="7985"/>
        </w:tabs>
        <w:spacing w:line="276" w:lineRule="auto"/>
        <w:ind w:right="57"/>
        <w:jc w:val="center"/>
        <w:rPr>
          <w:b/>
          <w:spacing w:val="4"/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35"/>
        <w:gridCol w:w="4946"/>
      </w:tblGrid>
      <w:tr w:rsidR="005A6BDD">
        <w:tc>
          <w:tcPr>
            <w:tcW w:w="4835" w:type="dxa"/>
            <w:shd w:val="clear" w:color="auto" w:fill="auto"/>
          </w:tcPr>
          <w:p w:rsidR="005A6BDD" w:rsidRDefault="000C5B2D">
            <w:pPr>
              <w:spacing w:line="324" w:lineRule="exact"/>
              <w:ind w:right="17"/>
              <w:rPr>
                <w:sz w:val="24"/>
              </w:rPr>
            </w:pPr>
            <w:r>
              <w:rPr>
                <w:sz w:val="24"/>
              </w:rPr>
              <w:t>г. Ессентуки</w:t>
            </w:r>
          </w:p>
        </w:tc>
        <w:tc>
          <w:tcPr>
            <w:tcW w:w="4946" w:type="dxa"/>
            <w:shd w:val="clear" w:color="auto" w:fill="auto"/>
          </w:tcPr>
          <w:p w:rsidR="005A6BDD" w:rsidRDefault="000C5B2D" w:rsidP="005704FA">
            <w:pPr>
              <w:spacing w:line="324" w:lineRule="exact"/>
              <w:ind w:right="17"/>
              <w:jc w:val="right"/>
              <w:rPr>
                <w:sz w:val="24"/>
              </w:rPr>
            </w:pPr>
            <w:r>
              <w:rPr>
                <w:sz w:val="24"/>
              </w:rPr>
              <w:t>«___» _____________ 20</w:t>
            </w:r>
            <w:r w:rsidR="000D30D6">
              <w:rPr>
                <w:sz w:val="24"/>
              </w:rPr>
              <w:t>2</w:t>
            </w:r>
            <w:r w:rsidR="005704FA">
              <w:rPr>
                <w:sz w:val="24"/>
              </w:rPr>
              <w:t>6</w:t>
            </w:r>
            <w:r>
              <w:rPr>
                <w:sz w:val="24"/>
              </w:rPr>
              <w:t xml:space="preserve"> г.</w:t>
            </w:r>
          </w:p>
        </w:tc>
      </w:tr>
    </w:tbl>
    <w:p w:rsidR="005A6BDD" w:rsidRDefault="005A6BDD">
      <w:pPr>
        <w:tabs>
          <w:tab w:val="left" w:pos="7985"/>
        </w:tabs>
        <w:spacing w:line="276" w:lineRule="auto"/>
        <w:ind w:right="57"/>
        <w:jc w:val="center"/>
        <w:rPr>
          <w:b/>
          <w:spacing w:val="4"/>
          <w:sz w:val="28"/>
        </w:rPr>
      </w:pPr>
    </w:p>
    <w:p w:rsidR="005A6BDD" w:rsidRDefault="000C5B2D">
      <w:pPr>
        <w:tabs>
          <w:tab w:val="left" w:pos="7985"/>
        </w:tabs>
        <w:spacing w:line="276" w:lineRule="auto"/>
        <w:ind w:right="57" w:firstLine="709"/>
        <w:jc w:val="both"/>
        <w:rPr>
          <w:sz w:val="24"/>
        </w:rPr>
      </w:pPr>
      <w:proofErr w:type="gramStart"/>
      <w:r>
        <w:rPr>
          <w:sz w:val="24"/>
        </w:rPr>
        <w:t xml:space="preserve">Межрегиональное управление Федеральной службы по контролю за алкогольным </w:t>
      </w:r>
      <w:r>
        <w:rPr>
          <w:sz w:val="24"/>
        </w:rPr>
        <w:br/>
        <w:t xml:space="preserve">и табачным рынками по Северо-Кавказскому федеральному округу (МРУ Росалкогольтабакконтроля по Северо-Кавказскому федеральному округу), именуемое </w:t>
      </w:r>
      <w:r>
        <w:rPr>
          <w:sz w:val="24"/>
        </w:rPr>
        <w:br/>
        <w:t>в дальнейшем «Заказчик», в лице _____________________, действующего на основании приказа ______________________ и Положения о Межрегиональном управлении Федеральной службы по контролю за алкогольным и табачным рынками по Северо-Кавказскому федеральному округу, утверждённого Приказом Федеральной службы по контролю за алкогольным и табачным рынками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от 25 октября 2024 г. № 431,с одной стороны и __________________ именуемый в дальнейшем Исполнитель, в лице _______________, действующего на основании _______, с другой стороны, совместно именуемые «Стороны», </w:t>
      </w:r>
      <w:r>
        <w:rPr>
          <w:sz w:val="24"/>
        </w:rPr>
        <w:br/>
        <w:t xml:space="preserve">на основании п. 4 ч. 1 ст. 93 Федерального закона от 05 апреля 2013 года № 44-ФЗ </w:t>
      </w:r>
      <w:r>
        <w:rPr>
          <w:sz w:val="24"/>
        </w:rPr>
        <w:br/>
        <w:t>«О 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</w:t>
      </w:r>
      <w:proofErr w:type="gramEnd"/>
      <w:r>
        <w:rPr>
          <w:sz w:val="24"/>
        </w:rPr>
        <w:t xml:space="preserve"> (далее - Контракт) о нижеследующем:</w:t>
      </w:r>
    </w:p>
    <w:p w:rsidR="005A6BDD" w:rsidRDefault="000C5B2D">
      <w:pPr>
        <w:tabs>
          <w:tab w:val="left" w:pos="7985"/>
        </w:tabs>
        <w:spacing w:line="276" w:lineRule="auto"/>
        <w:ind w:left="284" w:right="57" w:firstLine="567"/>
        <w:jc w:val="center"/>
        <w:rPr>
          <w:b/>
          <w:sz w:val="24"/>
        </w:rPr>
      </w:pPr>
      <w:r>
        <w:rPr>
          <w:b/>
          <w:sz w:val="24"/>
        </w:rPr>
        <w:t>1. Предмет контракта</w:t>
      </w:r>
    </w:p>
    <w:p w:rsidR="005A6BDD" w:rsidRDefault="000C5B2D">
      <w:pPr>
        <w:pStyle w:val="ConsNonformat"/>
        <w:widowControl/>
        <w:spacing w:line="276" w:lineRule="auto"/>
        <w:ind w:right="0"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Исполнитель обязуется в порядке и на условиях, установленных Контрактом, </w:t>
      </w:r>
      <w:r>
        <w:rPr>
          <w:rFonts w:ascii="Times New Roman" w:hAnsi="Times New Roman"/>
          <w:sz w:val="24"/>
        </w:rPr>
        <w:br/>
        <w:t xml:space="preserve">по заданию Заказчика оказать услуги по ремонту автомобилей Заказчика </w:t>
      </w:r>
      <w:r>
        <w:rPr>
          <w:rFonts w:ascii="Times New Roman" w:hAnsi="Times New Roman"/>
          <w:sz w:val="24"/>
        </w:rPr>
        <w:br/>
        <w:t xml:space="preserve">в соответствии с техническим заданием (Приложение №1 к Контракту), (далее – Услуги), </w:t>
      </w:r>
      <w:r>
        <w:rPr>
          <w:rFonts w:ascii="Times New Roman" w:hAnsi="Times New Roman"/>
          <w:sz w:val="24"/>
        </w:rPr>
        <w:br/>
        <w:t>с использованием запасных частей Исполнителя, а Заказчик обязуется принять результат оказанных услуг и обеспечить оплату услуг Исполнителя на условиях и в сроки, предусмотренные Контрактом.</w:t>
      </w:r>
      <w:proofErr w:type="gramEnd"/>
    </w:p>
    <w:p w:rsidR="005A6BDD" w:rsidRDefault="000C5B2D">
      <w:pPr>
        <w:pStyle w:val="ConsNonformat"/>
        <w:widowControl/>
        <w:spacing w:line="276" w:lineRule="auto"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Ремонт проводится </w:t>
      </w:r>
      <w:r w:rsidR="00592C78">
        <w:rPr>
          <w:rFonts w:ascii="Times New Roman" w:hAnsi="Times New Roman"/>
          <w:sz w:val="24"/>
        </w:rPr>
        <w:t>по месту нахождения Исполнителя:__________________.</w:t>
      </w:r>
    </w:p>
    <w:p w:rsidR="005A6BDD" w:rsidRDefault="000C5B2D">
      <w:pPr>
        <w:pStyle w:val="ConsNonformat"/>
        <w:widowControl/>
        <w:spacing w:line="276" w:lineRule="auto"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Срок </w:t>
      </w:r>
      <w:r w:rsidR="00D757BF">
        <w:rPr>
          <w:rFonts w:ascii="Times New Roman" w:hAnsi="Times New Roman"/>
          <w:sz w:val="24"/>
        </w:rPr>
        <w:t>оказания услуг 5</w:t>
      </w:r>
      <w:r>
        <w:rPr>
          <w:rFonts w:ascii="Times New Roman" w:hAnsi="Times New Roman"/>
          <w:sz w:val="24"/>
        </w:rPr>
        <w:t xml:space="preserve"> (</w:t>
      </w:r>
      <w:r w:rsidR="00D757BF">
        <w:rPr>
          <w:rFonts w:ascii="Times New Roman" w:hAnsi="Times New Roman"/>
          <w:sz w:val="24"/>
        </w:rPr>
        <w:t>пять</w:t>
      </w:r>
      <w:r>
        <w:rPr>
          <w:rFonts w:ascii="Times New Roman" w:hAnsi="Times New Roman"/>
          <w:sz w:val="24"/>
        </w:rPr>
        <w:t xml:space="preserve">) рабочих дней </w:t>
      </w:r>
      <w:proofErr w:type="gramStart"/>
      <w:r>
        <w:rPr>
          <w:rFonts w:ascii="Times New Roman" w:hAnsi="Times New Roman"/>
          <w:sz w:val="24"/>
        </w:rPr>
        <w:t>с даты заключения</w:t>
      </w:r>
      <w:proofErr w:type="gramEnd"/>
      <w:r>
        <w:rPr>
          <w:rFonts w:ascii="Times New Roman" w:hAnsi="Times New Roman"/>
          <w:sz w:val="24"/>
        </w:rPr>
        <w:t xml:space="preserve"> государственного контракта.</w:t>
      </w:r>
      <w:r w:rsidR="00903FBE">
        <w:rPr>
          <w:rFonts w:ascii="Times New Roman" w:hAnsi="Times New Roman"/>
          <w:sz w:val="24"/>
        </w:rPr>
        <w:t xml:space="preserve"> </w:t>
      </w:r>
    </w:p>
    <w:p w:rsidR="005A6BDD" w:rsidRDefault="000C5B2D">
      <w:pPr>
        <w:tabs>
          <w:tab w:val="left" w:pos="4216"/>
        </w:tabs>
        <w:spacing w:line="276" w:lineRule="auto"/>
        <w:jc w:val="center"/>
        <w:rPr>
          <w:b/>
          <w:spacing w:val="2"/>
          <w:sz w:val="24"/>
        </w:rPr>
      </w:pPr>
      <w:r>
        <w:rPr>
          <w:b/>
          <w:spacing w:val="2"/>
          <w:sz w:val="24"/>
        </w:rPr>
        <w:t>2. Цена и порядок расчётов</w:t>
      </w:r>
    </w:p>
    <w:p w:rsidR="005A6BDD" w:rsidRDefault="000C5B2D">
      <w:pPr>
        <w:tabs>
          <w:tab w:val="left" w:pos="502"/>
          <w:tab w:val="left" w:pos="868"/>
          <w:tab w:val="left" w:pos="1134"/>
          <w:tab w:val="left" w:pos="1276"/>
        </w:tabs>
        <w:spacing w:line="276" w:lineRule="auto"/>
        <w:ind w:right="74" w:firstLine="709"/>
        <w:jc w:val="both"/>
        <w:rPr>
          <w:sz w:val="24"/>
        </w:rPr>
      </w:pPr>
      <w:r>
        <w:rPr>
          <w:sz w:val="24"/>
        </w:rPr>
        <w:t>2.1. Цена контракта составляет</w:t>
      </w:r>
      <w:proofErr w:type="gramStart"/>
      <w:r>
        <w:rPr>
          <w:sz w:val="24"/>
        </w:rPr>
        <w:t xml:space="preserve"> _________ (___________) </w:t>
      </w:r>
      <w:proofErr w:type="gramEnd"/>
      <w:r>
        <w:rPr>
          <w:sz w:val="24"/>
        </w:rPr>
        <w:t>рублей ___ копеек,</w:t>
      </w:r>
      <w:r>
        <w:br/>
      </w:r>
      <w:r>
        <w:rPr>
          <w:sz w:val="24"/>
        </w:rPr>
        <w:t>без НДС/с НДС.</w:t>
      </w:r>
    </w:p>
    <w:p w:rsidR="005A6BDD" w:rsidRDefault="000C5B2D">
      <w:pPr>
        <w:tabs>
          <w:tab w:val="left" w:pos="868"/>
          <w:tab w:val="left" w:pos="1134"/>
          <w:tab w:val="left" w:pos="1276"/>
        </w:tabs>
        <w:spacing w:line="276" w:lineRule="auto"/>
        <w:ind w:right="74" w:firstLine="709"/>
        <w:jc w:val="both"/>
        <w:rPr>
          <w:sz w:val="24"/>
        </w:rPr>
      </w:pPr>
      <w:r>
        <w:rPr>
          <w:sz w:val="24"/>
        </w:rPr>
        <w:t>2.2. В общую цену Контракта включены все расходы Исполнителя, необходимые</w:t>
      </w:r>
      <w:r>
        <w:rPr>
          <w:sz w:val="24"/>
        </w:rPr>
        <w:br/>
        <w:t>для осуществления им своих обязательств по Контракту в полном объёме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</w:t>
      </w:r>
      <w:r>
        <w:t xml:space="preserve"> </w:t>
      </w:r>
      <w:r>
        <w:rPr>
          <w:sz w:val="24"/>
        </w:rPr>
        <w:t xml:space="preserve">и иные расходы. </w:t>
      </w:r>
      <w:proofErr w:type="gramStart"/>
      <w:r>
        <w:rPr>
          <w:sz w:val="24"/>
        </w:rPr>
        <w:t>Заказчик в качестве налогового агента уменьшает сумму, подлежащую оплате по Контракту, заключённому с юридическим или физическим лицом, в том числе зарегистрированным</w:t>
      </w:r>
      <w:r>
        <w:rPr>
          <w:sz w:val="24"/>
        </w:rPr>
        <w:br/>
        <w:t>в качестве индивидуального предпринимателя, на размер налогов, сборов и иных обязательных платежей в бюджеты бюджетной системы Российской Федерации, если</w:t>
      </w:r>
      <w:r>
        <w:rPr>
          <w:sz w:val="24"/>
        </w:rPr>
        <w:br/>
        <w:t>в соответствии с законодательством Российской Федерации о налогах и сборах такие налоги, сборы и иные обязательные платежи подлежат уплате в</w:t>
      </w:r>
      <w:proofErr w:type="gramEnd"/>
      <w:r>
        <w:rPr>
          <w:sz w:val="24"/>
        </w:rPr>
        <w:t xml:space="preserve"> бюджеты бюджетной системы Российской Федерации Заказчиком.</w:t>
      </w:r>
    </w:p>
    <w:p w:rsidR="005A6BDD" w:rsidRDefault="000C5B2D">
      <w:pPr>
        <w:tabs>
          <w:tab w:val="left" w:pos="851"/>
          <w:tab w:val="left" w:pos="1276"/>
        </w:tabs>
        <w:spacing w:line="276" w:lineRule="auto"/>
        <w:ind w:right="74" w:firstLine="709"/>
        <w:jc w:val="both"/>
        <w:rPr>
          <w:sz w:val="24"/>
        </w:rPr>
      </w:pPr>
      <w:r>
        <w:rPr>
          <w:sz w:val="24"/>
        </w:rPr>
        <w:t xml:space="preserve">2.3. </w:t>
      </w:r>
      <w:proofErr w:type="gramStart"/>
      <w:r>
        <w:rPr>
          <w:sz w:val="24"/>
        </w:rPr>
        <w:t>Оплата Заказчиком цены настоящего Контракта производится в безналичной форме, в российских рублях, за счёт средств Федерального бюджета, предусмотренных</w:t>
      </w:r>
      <w:r>
        <w:rPr>
          <w:sz w:val="24"/>
        </w:rPr>
        <w:br/>
        <w:t xml:space="preserve">на содержание МРУ Росалкогольтабакконтроля по Северо-Кавказскому федеральному округу </w:t>
      </w:r>
      <w:r>
        <w:rPr>
          <w:sz w:val="24"/>
        </w:rPr>
        <w:lastRenderedPageBreak/>
        <w:t>в 20</w:t>
      </w:r>
      <w:r w:rsidR="000D30D6">
        <w:rPr>
          <w:sz w:val="24"/>
        </w:rPr>
        <w:t>2</w:t>
      </w:r>
      <w:r w:rsidR="005704FA">
        <w:rPr>
          <w:sz w:val="24"/>
        </w:rPr>
        <w:t>6</w:t>
      </w:r>
      <w:r>
        <w:rPr>
          <w:sz w:val="24"/>
        </w:rPr>
        <w:t xml:space="preserve"> году, путём перечисления денежных средств на расчётный счёт Исполнителя </w:t>
      </w:r>
      <w:r w:rsidR="000C7538">
        <w:rPr>
          <w:sz w:val="24"/>
        </w:rPr>
        <w:t>не более</w:t>
      </w:r>
      <w:r>
        <w:rPr>
          <w:sz w:val="24"/>
        </w:rPr>
        <w:t xml:space="preserve"> </w:t>
      </w:r>
      <w:r w:rsidR="000D30D6">
        <w:rPr>
          <w:sz w:val="24"/>
        </w:rPr>
        <w:t>7</w:t>
      </w:r>
      <w:r>
        <w:rPr>
          <w:sz w:val="24"/>
        </w:rPr>
        <w:t xml:space="preserve"> (</w:t>
      </w:r>
      <w:r w:rsidR="000D30D6">
        <w:rPr>
          <w:sz w:val="24"/>
        </w:rPr>
        <w:t>Сем</w:t>
      </w:r>
      <w:r w:rsidR="000C7538">
        <w:rPr>
          <w:sz w:val="24"/>
        </w:rPr>
        <w:t>ь</w:t>
      </w:r>
      <w:r>
        <w:rPr>
          <w:sz w:val="24"/>
        </w:rPr>
        <w:t xml:space="preserve">) рабочих дней, на основании выставленных Исполнителем счета и акта сдачи-приемки оказанных услуг, по коду бюджетной классификации: </w:t>
      </w:r>
      <w:r>
        <w:rPr>
          <w:spacing w:val="-4"/>
          <w:sz w:val="24"/>
        </w:rPr>
        <w:t>160010639406900</w:t>
      </w:r>
      <w:r>
        <w:rPr>
          <w:sz w:val="24"/>
        </w:rPr>
        <w:t>19244.</w:t>
      </w:r>
      <w:proofErr w:type="gramEnd"/>
    </w:p>
    <w:p w:rsidR="005704FA" w:rsidRDefault="005704FA">
      <w:pPr>
        <w:tabs>
          <w:tab w:val="left" w:pos="851"/>
          <w:tab w:val="left" w:pos="1276"/>
        </w:tabs>
        <w:spacing w:line="276" w:lineRule="auto"/>
        <w:ind w:right="74" w:firstLine="709"/>
        <w:jc w:val="both"/>
        <w:rPr>
          <w:sz w:val="24"/>
        </w:rPr>
      </w:pPr>
      <w:r w:rsidRPr="005704FA">
        <w:rPr>
          <w:sz w:val="24"/>
        </w:rPr>
        <w:t xml:space="preserve">Сторонами подписывается акт приемки товаров, работ, услуг по форме ОКУД 0510452 (в соответствии с Приказом Минфина России от 15.04.2021 № 61н). В </w:t>
      </w:r>
      <w:proofErr w:type="gramStart"/>
      <w:r w:rsidRPr="005704FA">
        <w:rPr>
          <w:sz w:val="24"/>
        </w:rPr>
        <w:t>случае</w:t>
      </w:r>
      <w:proofErr w:type="gramEnd"/>
      <w:r w:rsidRPr="005704FA">
        <w:rPr>
          <w:sz w:val="24"/>
        </w:rPr>
        <w:t xml:space="preserve"> отсутствия качественного и количественного расхождения, заполнение и подписание акта осуществляется представителем Заказчика без участия представителя Поставщика (Исполнителя). Подписание представителем Поставщика (Исполнителя) является обязательным в случае расхождения ассортимента и количества.</w:t>
      </w:r>
    </w:p>
    <w:p w:rsidR="005A6BDD" w:rsidRDefault="000C5B2D">
      <w:pPr>
        <w:tabs>
          <w:tab w:val="left" w:pos="851"/>
          <w:tab w:val="left" w:pos="1276"/>
        </w:tabs>
        <w:spacing w:line="276" w:lineRule="auto"/>
        <w:ind w:right="74" w:firstLine="709"/>
        <w:jc w:val="both"/>
        <w:rPr>
          <w:sz w:val="24"/>
        </w:rPr>
      </w:pPr>
      <w:r>
        <w:rPr>
          <w:sz w:val="24"/>
        </w:rPr>
        <w:t xml:space="preserve">2.4. </w:t>
      </w:r>
      <w:proofErr w:type="gramStart"/>
      <w:r>
        <w:rPr>
          <w:sz w:val="24"/>
        </w:rPr>
        <w:t>В случае неполучения Заказчиком счета и акта сдачи-приемки оказанных услуг</w:t>
      </w:r>
      <w:r>
        <w:rPr>
          <w:sz w:val="24"/>
        </w:rPr>
        <w:br/>
        <w:t>или представления указанных выше документов, оформленных с нарушением требований, установленных законодательством Российской Федерации и Контрактом,  оказанные услуги не оплачиваются до устранения причин.</w:t>
      </w:r>
      <w:proofErr w:type="gramEnd"/>
      <w:r w:rsidR="001D1AF0">
        <w:rPr>
          <w:sz w:val="24"/>
        </w:rPr>
        <w:t xml:space="preserve"> Срок предоставления расчетных документов – не более 3 (трёх) рабочих дней </w:t>
      </w:r>
      <w:proofErr w:type="gramStart"/>
      <w:r w:rsidR="001D1AF0">
        <w:rPr>
          <w:sz w:val="24"/>
        </w:rPr>
        <w:t>с даты окончания</w:t>
      </w:r>
      <w:proofErr w:type="gramEnd"/>
      <w:r w:rsidR="001D1AF0">
        <w:rPr>
          <w:sz w:val="24"/>
        </w:rPr>
        <w:t xml:space="preserve"> работ (услуг).</w:t>
      </w:r>
    </w:p>
    <w:p w:rsidR="005A6BDD" w:rsidRDefault="000C5B2D">
      <w:pPr>
        <w:tabs>
          <w:tab w:val="left" w:pos="868"/>
          <w:tab w:val="left" w:pos="1276"/>
        </w:tabs>
        <w:spacing w:line="276" w:lineRule="auto"/>
        <w:ind w:right="74" w:firstLine="709"/>
        <w:jc w:val="both"/>
        <w:rPr>
          <w:sz w:val="24"/>
        </w:rPr>
      </w:pPr>
      <w:r>
        <w:rPr>
          <w:sz w:val="24"/>
        </w:rPr>
        <w:t>2.5. Обязательства Заказчика по оплате выполненных работ считаются исполненными</w:t>
      </w:r>
      <w:r>
        <w:rPr>
          <w:sz w:val="24"/>
        </w:rPr>
        <w:br/>
        <w:t>с момента списания денежных средств со счета Заказчика.</w:t>
      </w:r>
    </w:p>
    <w:p w:rsidR="005A6BDD" w:rsidRDefault="000C5B2D">
      <w:pPr>
        <w:tabs>
          <w:tab w:val="left" w:pos="284"/>
          <w:tab w:val="left" w:pos="351"/>
          <w:tab w:val="left" w:pos="851"/>
          <w:tab w:val="left" w:pos="1276"/>
        </w:tabs>
        <w:spacing w:line="276" w:lineRule="auto"/>
        <w:ind w:right="74" w:firstLine="709"/>
        <w:jc w:val="both"/>
        <w:rPr>
          <w:sz w:val="24"/>
        </w:rPr>
      </w:pPr>
      <w:r>
        <w:rPr>
          <w:sz w:val="24"/>
        </w:rPr>
        <w:t>2.6. Цена Контракта является твёрдой, не может изменяться в ходе заключения</w:t>
      </w:r>
      <w:r>
        <w:rPr>
          <w:sz w:val="24"/>
        </w:rPr>
        <w:br/>
        <w:t>и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:rsidR="005A6BDD" w:rsidRDefault="000C5B2D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3. Права и обязанности сторон</w:t>
      </w:r>
    </w:p>
    <w:p w:rsidR="005A6BDD" w:rsidRDefault="000C5B2D">
      <w:pPr>
        <w:widowControl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3.1. Заказчик обязан:</w:t>
      </w:r>
    </w:p>
    <w:p w:rsidR="005A6BDD" w:rsidRDefault="000C5B2D" w:rsidP="00E31ABC">
      <w:pPr>
        <w:widowControl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3.1.1. По окончании оказания Исполнителем Услуг осуществить прием их результата по акту сдачи-приема оказанных услуг в порядке, предусмотренном Контрактом</w:t>
      </w:r>
      <w:r w:rsidR="00E31ABC">
        <w:rPr>
          <w:sz w:val="24"/>
        </w:rPr>
        <w:t xml:space="preserve">. </w:t>
      </w:r>
      <w:r w:rsidR="00E31ABC" w:rsidRPr="00E31ABC">
        <w:rPr>
          <w:sz w:val="24"/>
        </w:rPr>
        <w:t xml:space="preserve">Предоставление расчётных документов осуществляется Исполнителем единовременно </w:t>
      </w:r>
      <w:r w:rsidR="00E31ABC">
        <w:rPr>
          <w:sz w:val="24"/>
        </w:rPr>
        <w:br/>
      </w:r>
      <w:r w:rsidR="00E31ABC" w:rsidRPr="00E31ABC">
        <w:rPr>
          <w:sz w:val="24"/>
        </w:rPr>
        <w:t>со сдачей результатов Услуг</w:t>
      </w:r>
      <w:r w:rsidR="00E31ABC">
        <w:rPr>
          <w:sz w:val="24"/>
        </w:rPr>
        <w:t>.</w:t>
      </w:r>
      <w:r>
        <w:rPr>
          <w:sz w:val="24"/>
        </w:rPr>
        <w:t xml:space="preserve"> </w:t>
      </w:r>
    </w:p>
    <w:p w:rsidR="005A6BDD" w:rsidRDefault="000C5B2D">
      <w:pPr>
        <w:widowControl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3.1.2. Оплатить надлежаще оказанные Услуги на условиях Контракта.</w:t>
      </w:r>
    </w:p>
    <w:p w:rsidR="00E31ABC" w:rsidRPr="00E31ABC" w:rsidRDefault="00E31ABC" w:rsidP="00E31ABC">
      <w:pPr>
        <w:shd w:val="clear" w:color="auto" w:fill="FFFFFF"/>
        <w:tabs>
          <w:tab w:val="left" w:pos="1184"/>
        </w:tabs>
        <w:ind w:firstLine="709"/>
        <w:jc w:val="both"/>
        <w:rPr>
          <w:color w:val="auto"/>
          <w:sz w:val="24"/>
          <w:szCs w:val="24"/>
          <w:lang w:eastAsia="ar-SA"/>
        </w:rPr>
      </w:pPr>
      <w:r>
        <w:rPr>
          <w:sz w:val="24"/>
        </w:rPr>
        <w:t xml:space="preserve">3.1.3. </w:t>
      </w:r>
      <w:r w:rsidRPr="00E31ABC">
        <w:rPr>
          <w:color w:val="auto"/>
          <w:sz w:val="24"/>
          <w:szCs w:val="24"/>
          <w:lang w:eastAsia="ar-SA"/>
        </w:rPr>
        <w:t>Для проверки предоставленных Исполнителем результатов, предусмотренных Контрактом, в части</w:t>
      </w:r>
      <w:r>
        <w:rPr>
          <w:color w:val="auto"/>
          <w:sz w:val="24"/>
          <w:szCs w:val="24"/>
          <w:lang w:eastAsia="ar-SA"/>
        </w:rPr>
        <w:t xml:space="preserve"> </w:t>
      </w:r>
      <w:r w:rsidRPr="00E31ABC">
        <w:rPr>
          <w:color w:val="auto"/>
          <w:sz w:val="24"/>
          <w:szCs w:val="24"/>
          <w:lang w:eastAsia="ar-SA"/>
        </w:rPr>
        <w:t>их соответствия условиям Контракта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</w:t>
      </w:r>
      <w:r>
        <w:rPr>
          <w:color w:val="auto"/>
          <w:sz w:val="24"/>
          <w:szCs w:val="24"/>
          <w:lang w:eastAsia="ar-SA"/>
        </w:rPr>
        <w:t xml:space="preserve"> </w:t>
      </w:r>
      <w:r w:rsidRPr="00E31ABC">
        <w:rPr>
          <w:color w:val="auto"/>
          <w:sz w:val="24"/>
          <w:szCs w:val="24"/>
          <w:lang w:eastAsia="ar-SA"/>
        </w:rPr>
        <w:t>в соответствии с Законом № 44-ФЗ.</w:t>
      </w:r>
      <w:r>
        <w:rPr>
          <w:color w:val="auto"/>
          <w:sz w:val="24"/>
          <w:szCs w:val="24"/>
          <w:lang w:eastAsia="ar-SA"/>
        </w:rPr>
        <w:t xml:space="preserve"> Срок приемки Заказчиком результата оказанных Услуг -5 (Пять) рабочих дней.</w:t>
      </w:r>
    </w:p>
    <w:p w:rsidR="005A6BDD" w:rsidRDefault="000C5B2D">
      <w:pPr>
        <w:widowControl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3.2. Заказчик имеет право:</w:t>
      </w:r>
    </w:p>
    <w:p w:rsidR="005A6BDD" w:rsidRDefault="000C5B2D">
      <w:pPr>
        <w:widowControl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3.2.1. В любое время проверять ход и качество Услуг, оказываемых Исполнителем, не вмешиваясь в его оперативную деятельность.</w:t>
      </w:r>
    </w:p>
    <w:p w:rsidR="005A6BDD" w:rsidRDefault="000C5B2D">
      <w:pPr>
        <w:widowControl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3.2.2. Отказаться от принятия результата Услуг, не соответствующего требованиям Контракта, или потребовать устранения недостатков в разумные сроки.</w:t>
      </w:r>
    </w:p>
    <w:p w:rsidR="005A6BDD" w:rsidRDefault="000C5B2D">
      <w:pPr>
        <w:widowControl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3.2.3. Требовать надлежащего выполнения Контракта.</w:t>
      </w:r>
    </w:p>
    <w:p w:rsidR="005A6BDD" w:rsidRDefault="000C5B2D">
      <w:pPr>
        <w:widowControl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3.2.4. В соответствии с разделом 7 Контракта требовать заключения соглашения </w:t>
      </w:r>
      <w:r>
        <w:rPr>
          <w:sz w:val="24"/>
        </w:rPr>
        <w:br/>
        <w:t>о расторжении Контракта либо требовать в соответствии с действующим законодательством расторжения Контракта в судебном порядке и возмещения причиненных убытков либо расторгнуть Контракт в связи с односторонним отказом от исполнения Контракта.</w:t>
      </w:r>
    </w:p>
    <w:p w:rsidR="005A6BDD" w:rsidRDefault="000C5B2D">
      <w:pPr>
        <w:widowControl/>
        <w:tabs>
          <w:tab w:val="left" w:pos="1440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3.3. Исполнитель обязан:</w:t>
      </w:r>
    </w:p>
    <w:p w:rsidR="005A6BDD" w:rsidRDefault="000C5B2D">
      <w:pPr>
        <w:widowControl/>
        <w:tabs>
          <w:tab w:val="left" w:pos="1440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3.3.1. Оказать Услуги с надлежащим качеством, в полном объеме и в сроки </w:t>
      </w:r>
      <w:r>
        <w:rPr>
          <w:sz w:val="24"/>
        </w:rPr>
        <w:br/>
        <w:t>в соответствии с условиями Контракта и Заказ - нарядом.</w:t>
      </w:r>
    </w:p>
    <w:p w:rsidR="005A6BDD" w:rsidRDefault="000C5B2D">
      <w:pPr>
        <w:widowControl/>
        <w:tabs>
          <w:tab w:val="left" w:pos="1440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3.3.2. Оказать Услуги с соблюдением норм безопасности, установленных действующим законодательством. Обеспечивать в период оказания Услуг соблюдение необходимых </w:t>
      </w:r>
      <w:r>
        <w:rPr>
          <w:sz w:val="24"/>
        </w:rPr>
        <w:lastRenderedPageBreak/>
        <w:t xml:space="preserve">требований, правил и норм пожарной безопасности, техники безопасности, охраны окружающей среды. </w:t>
      </w:r>
    </w:p>
    <w:p w:rsidR="005A6BDD" w:rsidRDefault="000C5B2D">
      <w:pPr>
        <w:widowControl/>
        <w:tabs>
          <w:tab w:val="left" w:pos="1440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3.3.3. При оказании Услуг соблюдать требования действующего законодательства </w:t>
      </w:r>
      <w:r>
        <w:rPr>
          <w:sz w:val="24"/>
        </w:rPr>
        <w:br/>
        <w:t>в сфере оказания Услуг, являющихся предметом настоящего Контракта.</w:t>
      </w:r>
    </w:p>
    <w:p w:rsidR="005A6BDD" w:rsidRDefault="000C5B2D">
      <w:pPr>
        <w:widowControl/>
        <w:tabs>
          <w:tab w:val="left" w:pos="1440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3.3.4. Обеспечивать Заказчику возможность контроля над оказанием Услуг, в том числе представлять по его требованию отчеты о ходе оказания Услуг.</w:t>
      </w:r>
    </w:p>
    <w:p w:rsidR="005A6BDD" w:rsidRDefault="000C5B2D">
      <w:pPr>
        <w:widowControl/>
        <w:tabs>
          <w:tab w:val="left" w:pos="1440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3.3.5. Исполнять полученные в ходе оказания Услуг указания Заказчика, а также в срок, установленный Заказчиком, безвозмездно устранять обнаруженные им недостатки за счет собственных средств.</w:t>
      </w:r>
    </w:p>
    <w:p w:rsidR="005A6BDD" w:rsidRDefault="000C5B2D">
      <w:pPr>
        <w:widowControl/>
        <w:tabs>
          <w:tab w:val="left" w:pos="1440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3.3.6. Гарантировать качество используемых материалов и деталей, наличие сертификатов, технических паспортов, гарантийного талона или других документов, удостоверяющих их качество, и по требованию Заказчика </w:t>
      </w:r>
      <w:proofErr w:type="gramStart"/>
      <w:r>
        <w:rPr>
          <w:sz w:val="24"/>
        </w:rPr>
        <w:t>предоставить ему эти документы</w:t>
      </w:r>
      <w:proofErr w:type="gramEnd"/>
      <w:r>
        <w:rPr>
          <w:sz w:val="24"/>
        </w:rPr>
        <w:t>.</w:t>
      </w:r>
    </w:p>
    <w:p w:rsidR="005A6BDD" w:rsidRDefault="000C5B2D">
      <w:pPr>
        <w:widowControl/>
        <w:tabs>
          <w:tab w:val="left" w:pos="1440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3.3.7. Нести риск случайного повреждения или гибели переданного для технического обслуживания и ремонта автотранспортного средства;</w:t>
      </w:r>
    </w:p>
    <w:p w:rsidR="005A6BDD" w:rsidRDefault="000C5B2D">
      <w:pPr>
        <w:widowControl/>
        <w:tabs>
          <w:tab w:val="left" w:pos="1440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3.3.8. Немедленно письменно предупредить Заказчика при обнаружении не зависящих от Исполнителя обстоятельств, которые создают невозможность оказания Услуг в срок.</w:t>
      </w:r>
    </w:p>
    <w:p w:rsidR="005A6BDD" w:rsidRDefault="000C5B2D">
      <w:pPr>
        <w:widowControl/>
        <w:tabs>
          <w:tab w:val="left" w:pos="1440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3.3.9. Своевременно устранять недостатки и дефекты, выявленные в результате оказания Услуг.</w:t>
      </w:r>
    </w:p>
    <w:p w:rsidR="005A6BDD" w:rsidRDefault="000C5B2D">
      <w:pPr>
        <w:widowControl/>
        <w:tabs>
          <w:tab w:val="left" w:pos="1440"/>
        </w:tabs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3.4. Исполнитель вправе:</w:t>
      </w:r>
    </w:p>
    <w:p w:rsidR="005A6BDD" w:rsidRDefault="000C5B2D">
      <w:pPr>
        <w:widowControl/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3.4.1. Требовать оплаты по Контракту в случае надлежащего исполнения своих обязательств по Контракту.</w:t>
      </w:r>
    </w:p>
    <w:p w:rsidR="005A6BDD" w:rsidRDefault="000C5B2D">
      <w:pPr>
        <w:tabs>
          <w:tab w:val="left" w:pos="43"/>
          <w:tab w:val="left" w:pos="351"/>
          <w:tab w:val="left" w:pos="468"/>
        </w:tabs>
        <w:spacing w:before="11" w:line="276" w:lineRule="auto"/>
        <w:ind w:left="106" w:right="74" w:hanging="106"/>
        <w:jc w:val="center"/>
        <w:rPr>
          <w:b/>
          <w:spacing w:val="1"/>
          <w:sz w:val="24"/>
        </w:rPr>
      </w:pPr>
      <w:r>
        <w:rPr>
          <w:b/>
          <w:sz w:val="24"/>
        </w:rPr>
        <w:t>4</w:t>
      </w:r>
      <w:r>
        <w:rPr>
          <w:b/>
          <w:spacing w:val="1"/>
          <w:sz w:val="24"/>
        </w:rPr>
        <w:t>. Срок действия контракта</w:t>
      </w:r>
    </w:p>
    <w:p w:rsidR="005A6BDD" w:rsidRDefault="000C5B2D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4.1. Срок действия контракта: с даты подписания по </w:t>
      </w:r>
      <w:r w:rsidR="00D757BF">
        <w:rPr>
          <w:sz w:val="24"/>
        </w:rPr>
        <w:t>31</w:t>
      </w:r>
      <w:r w:rsidR="000D30D6">
        <w:rPr>
          <w:sz w:val="24"/>
        </w:rPr>
        <w:t>.</w:t>
      </w:r>
      <w:r w:rsidR="00D757BF">
        <w:rPr>
          <w:sz w:val="24"/>
        </w:rPr>
        <w:t>0</w:t>
      </w:r>
      <w:r w:rsidR="00E31ABC">
        <w:rPr>
          <w:sz w:val="24"/>
        </w:rPr>
        <w:t>7</w:t>
      </w:r>
      <w:r w:rsidR="005704FA">
        <w:rPr>
          <w:sz w:val="24"/>
        </w:rPr>
        <w:t>.2026</w:t>
      </w:r>
      <w:r>
        <w:rPr>
          <w:sz w:val="24"/>
        </w:rPr>
        <w:t xml:space="preserve">, а по расчётам – </w:t>
      </w:r>
      <w:r>
        <w:br/>
      </w:r>
      <w:r>
        <w:rPr>
          <w:sz w:val="24"/>
        </w:rPr>
        <w:t>до полного исполнения своих обязатель</w:t>
      </w:r>
      <w:proofErr w:type="gramStart"/>
      <w:r>
        <w:rPr>
          <w:sz w:val="24"/>
        </w:rPr>
        <w:t>ств Ст</w:t>
      </w:r>
      <w:proofErr w:type="gramEnd"/>
      <w:r>
        <w:rPr>
          <w:sz w:val="24"/>
        </w:rPr>
        <w:t>оронами.</w:t>
      </w:r>
    </w:p>
    <w:p w:rsidR="005A6BDD" w:rsidRDefault="000C5B2D">
      <w:pPr>
        <w:tabs>
          <w:tab w:val="left" w:pos="426"/>
        </w:tabs>
        <w:spacing w:before="86" w:line="276" w:lineRule="auto"/>
        <w:ind w:left="426" w:hanging="5"/>
        <w:jc w:val="center"/>
        <w:rPr>
          <w:b/>
          <w:sz w:val="24"/>
        </w:rPr>
      </w:pPr>
      <w:r>
        <w:rPr>
          <w:b/>
          <w:sz w:val="24"/>
        </w:rPr>
        <w:t>5. Ответственность сторон</w:t>
      </w:r>
    </w:p>
    <w:p w:rsidR="005A6BDD" w:rsidRDefault="000C5B2D">
      <w:pPr>
        <w:pStyle w:val="14"/>
        <w:spacing w:line="276" w:lineRule="auto"/>
        <w:ind w:left="0" w:firstLine="709"/>
        <w:jc w:val="both"/>
      </w:pPr>
      <w:r>
        <w:t xml:space="preserve">5.1. Стороны несут ответственность за неисполнение или ненадлежащее исполнение обязательств, предусмотренных Контрактом, в соответствии с Гражданским кодексом Российской Федерации, законодательством Российской Федерации о контактной системе </w:t>
      </w:r>
      <w:r>
        <w:br/>
        <w:t>в сфере закупок.</w:t>
      </w:r>
    </w:p>
    <w:p w:rsidR="005A6BDD" w:rsidRDefault="000C5B2D">
      <w:pPr>
        <w:pStyle w:val="14"/>
        <w:spacing w:line="276" w:lineRule="auto"/>
        <w:ind w:left="0" w:firstLine="709"/>
        <w:jc w:val="both"/>
      </w:pPr>
      <w:r>
        <w:t>5.2. Сторона обязана возместить все убытки, причиненные ею другой стороне вследствие ненадлежащего исполнения своих обязательств по Контракту.</w:t>
      </w:r>
    </w:p>
    <w:p w:rsidR="005A6BDD" w:rsidRDefault="000C5B2D">
      <w:pPr>
        <w:pStyle w:val="14"/>
        <w:spacing w:line="276" w:lineRule="auto"/>
        <w:ind w:left="0" w:firstLine="709"/>
        <w:jc w:val="both"/>
      </w:pPr>
      <w:r>
        <w:t>5.3.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обязан направить Исполнителю требование об уплате неустоек (штрафов, пеней).</w:t>
      </w:r>
    </w:p>
    <w:p w:rsidR="005A6BDD" w:rsidRDefault="000C5B2D">
      <w:pPr>
        <w:pStyle w:val="14"/>
        <w:spacing w:line="276" w:lineRule="auto"/>
        <w:ind w:left="0" w:firstLine="709"/>
        <w:jc w:val="both"/>
      </w:pPr>
      <w:r>
        <w:t xml:space="preserve">5.4.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Исполнитель выплачивает Заказчику штраф в размере 10 %  ______________. (Определяется согласно постановлению Правительства Российской Федерации от 30.08.2017 № 1042) </w:t>
      </w:r>
    </w:p>
    <w:p w:rsidR="005A6BDD" w:rsidRDefault="000C5B2D">
      <w:pPr>
        <w:pStyle w:val="14"/>
        <w:spacing w:line="276" w:lineRule="auto"/>
        <w:ind w:left="0" w:firstLine="709"/>
        <w:jc w:val="both"/>
      </w:pPr>
      <w:r>
        <w:t xml:space="preserve">5.5.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</w:t>
      </w:r>
      <w:r>
        <w:br/>
        <w:t>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5A6BDD" w:rsidRDefault="000C5B2D">
      <w:pPr>
        <w:pStyle w:val="14"/>
        <w:spacing w:line="276" w:lineRule="auto"/>
        <w:ind w:left="0" w:firstLine="709"/>
        <w:jc w:val="both"/>
      </w:pPr>
      <w:r>
        <w:lastRenderedPageBreak/>
        <w:t xml:space="preserve">5.6. Общая сумма </w:t>
      </w:r>
      <w:proofErr w:type="gramStart"/>
      <w:r>
        <w:t>начисленной</w:t>
      </w:r>
      <w:proofErr w:type="gramEnd"/>
      <w:r>
        <w:t xml:space="preserve">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5A6BDD" w:rsidRDefault="000C5B2D">
      <w:pPr>
        <w:pStyle w:val="14"/>
        <w:spacing w:line="276" w:lineRule="auto"/>
        <w:ind w:left="0" w:firstLine="709"/>
        <w:jc w:val="both"/>
      </w:pPr>
      <w:r>
        <w:t>5.7.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5A6BDD" w:rsidRDefault="000C5B2D">
      <w:pPr>
        <w:pStyle w:val="14"/>
        <w:spacing w:line="276" w:lineRule="auto"/>
        <w:ind w:left="0" w:firstLine="709"/>
        <w:jc w:val="both"/>
      </w:pPr>
      <w:r>
        <w:t xml:space="preserve">5.8.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взыскать с Заказчика штраф в размере 1000,00 рублей (Одна тысяча) рублей 00 копеек.  </w:t>
      </w:r>
    </w:p>
    <w:p w:rsidR="005A6BDD" w:rsidRDefault="000C5B2D">
      <w:pPr>
        <w:pStyle w:val="14"/>
        <w:spacing w:line="276" w:lineRule="auto"/>
        <w:ind w:left="0" w:firstLine="709"/>
        <w:jc w:val="both"/>
      </w:pPr>
      <w:r>
        <w:t>5.9. Пеня начисляется за каждый день просрочки исполнения Заказчиком обязательства по оплате цены Контракта, начиная со дня, следующего после дня истечения установленного Контрактом срока исполнения обязательства по оплате Цены Контракта, в размере одной трехсотой действующей на дату уплаты пени ключевой ставки Центрального банка Российской Федерации от не уплаченной в срок суммы.</w:t>
      </w:r>
    </w:p>
    <w:p w:rsidR="005A6BDD" w:rsidRDefault="000C5B2D">
      <w:pPr>
        <w:pStyle w:val="14"/>
        <w:spacing w:line="276" w:lineRule="auto"/>
        <w:ind w:left="0" w:firstLine="709"/>
        <w:jc w:val="both"/>
      </w:pPr>
      <w:r>
        <w:t>5.10.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5A6BDD" w:rsidRDefault="000C5B2D">
      <w:pPr>
        <w:pStyle w:val="14"/>
        <w:spacing w:line="276" w:lineRule="auto"/>
        <w:ind w:left="0" w:firstLine="709"/>
        <w:jc w:val="both"/>
      </w:pPr>
      <w:r>
        <w:t>5.11.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5A6BDD" w:rsidRDefault="000C5B2D">
      <w:pPr>
        <w:pStyle w:val="14"/>
        <w:spacing w:line="276" w:lineRule="auto"/>
        <w:ind w:left="0" w:firstLine="709"/>
        <w:jc w:val="both"/>
      </w:pPr>
      <w:r>
        <w:t>5.12. Уплата неустоек (штрафов, пеней) не освобождает Стороны от исполнения обязательств по Контракту.</w:t>
      </w:r>
    </w:p>
    <w:p w:rsidR="005A6BDD" w:rsidRDefault="000C5B2D">
      <w:pPr>
        <w:tabs>
          <w:tab w:val="left" w:pos="284"/>
          <w:tab w:val="left" w:pos="882"/>
        </w:tabs>
        <w:spacing w:before="11" w:line="276" w:lineRule="auto"/>
        <w:ind w:left="284" w:right="74" w:hanging="5"/>
        <w:jc w:val="center"/>
        <w:rPr>
          <w:b/>
          <w:sz w:val="24"/>
        </w:rPr>
      </w:pPr>
      <w:r>
        <w:rPr>
          <w:b/>
          <w:sz w:val="24"/>
        </w:rPr>
        <w:t>6. Порядок разрешения споров</w:t>
      </w:r>
    </w:p>
    <w:p w:rsidR="005A6BDD" w:rsidRDefault="000C5B2D">
      <w:pPr>
        <w:pStyle w:val="ab"/>
        <w:spacing w:line="276" w:lineRule="auto"/>
        <w:ind w:firstLine="709"/>
      </w:pPr>
      <w:r>
        <w:t>6.1. Исполнитель и Заказчик должны приложить все усилия, чтобы путём переговоров разрешить все противоречия или спорные вопросы, возникающие между ними в рамках Контракта.</w:t>
      </w:r>
    </w:p>
    <w:p w:rsidR="005A6BDD" w:rsidRDefault="000C5B2D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6.2. Любые споры, разногласия и требования, возникающие из Контракта, подлежат разрешению в Арбитражном суде Ставропольского края.</w:t>
      </w:r>
    </w:p>
    <w:p w:rsidR="005A6BDD" w:rsidRDefault="000C5B2D">
      <w:pPr>
        <w:pStyle w:val="ab"/>
        <w:spacing w:line="276" w:lineRule="auto"/>
        <w:ind w:firstLine="709"/>
        <w:jc w:val="center"/>
        <w:rPr>
          <w:b/>
        </w:rPr>
      </w:pPr>
      <w:r>
        <w:rPr>
          <w:b/>
        </w:rPr>
        <w:t>7. Расторжение контракта</w:t>
      </w:r>
    </w:p>
    <w:p w:rsidR="005A6BDD" w:rsidRDefault="000C5B2D">
      <w:pPr>
        <w:pStyle w:val="ab"/>
        <w:spacing w:line="276" w:lineRule="auto"/>
        <w:ind w:firstLine="709"/>
      </w:pPr>
      <w:r>
        <w:t xml:space="preserve">7.1. Расторжение Контракта допускается по соглашению Сторон, по решению суда, </w:t>
      </w:r>
      <w:r>
        <w:br/>
        <w:t xml:space="preserve">а также в случае одностороннего отказа Стороны Контракта от исполнения Контракта </w:t>
      </w:r>
      <w:r>
        <w:br/>
        <w:t>в соответствии с гражданским законодательством.</w:t>
      </w:r>
    </w:p>
    <w:p w:rsidR="005A6BDD" w:rsidRDefault="000C5B2D">
      <w:pPr>
        <w:pStyle w:val="ab"/>
        <w:spacing w:line="276" w:lineRule="auto"/>
        <w:ind w:firstLine="709"/>
      </w:pPr>
      <w:r>
        <w:t>7.2. Расторжение Контракта по соглашению Сторон совершается в письменной форме</w:t>
      </w:r>
      <w:r>
        <w:br/>
        <w:t>и возможно в случае наступления условий, при которых для одной из Сторон или обеих Сторон дальнейшее исполнение обязательств по Контракту становится невозможным либо нецелесообразным.</w:t>
      </w:r>
    </w:p>
    <w:p w:rsidR="005A6BDD" w:rsidRDefault="000C5B2D">
      <w:pPr>
        <w:pStyle w:val="ab"/>
        <w:spacing w:line="276" w:lineRule="auto"/>
        <w:ind w:firstLine="709"/>
      </w:pPr>
      <w:r>
        <w:t xml:space="preserve">7.3. В </w:t>
      </w:r>
      <w:proofErr w:type="gramStart"/>
      <w:r>
        <w:t>случае</w:t>
      </w:r>
      <w:proofErr w:type="gramEnd"/>
      <w:r>
        <w:t xml:space="preserve"> расторжения Контракта по соглашению Сторон Исполнитель возвращает Заказчику все денежные средства, перечисленные для исполнения обязательств по Контракту, а Заказчик оплачивает цену фактически оказанных услуг.</w:t>
      </w:r>
    </w:p>
    <w:p w:rsidR="005A6BDD" w:rsidRDefault="000C5B2D">
      <w:pPr>
        <w:spacing w:line="276" w:lineRule="auto"/>
        <w:ind w:firstLine="709"/>
        <w:jc w:val="center"/>
        <w:rPr>
          <w:b/>
          <w:sz w:val="24"/>
        </w:rPr>
      </w:pPr>
      <w:r>
        <w:rPr>
          <w:b/>
          <w:sz w:val="24"/>
        </w:rPr>
        <w:t>8. Освобождение от ответственности (форс-мажор)</w:t>
      </w:r>
    </w:p>
    <w:p w:rsidR="005A6BDD" w:rsidRDefault="000C5B2D">
      <w:pPr>
        <w:spacing w:line="276" w:lineRule="auto"/>
        <w:ind w:right="74" w:firstLine="709"/>
        <w:jc w:val="both"/>
        <w:rPr>
          <w:spacing w:val="-1"/>
          <w:sz w:val="24"/>
        </w:rPr>
      </w:pPr>
      <w:r>
        <w:rPr>
          <w:sz w:val="24"/>
        </w:rPr>
        <w:t xml:space="preserve">8.1. При наступлении непреодолимых обстоятельств, срок исполнения обязательств по контракту сдвигается </w:t>
      </w:r>
      <w:r>
        <w:rPr>
          <w:spacing w:val="2"/>
          <w:sz w:val="24"/>
        </w:rPr>
        <w:t xml:space="preserve">соразмерно времени, в течение которого будут действовать такие обстоятельства. В этом случае стороны не </w:t>
      </w:r>
      <w:r>
        <w:rPr>
          <w:spacing w:val="5"/>
          <w:sz w:val="24"/>
        </w:rPr>
        <w:t xml:space="preserve">будут иметь права на возмещение убытков. Наличие форс-мажорных обстоятельств подтверждается </w:t>
      </w:r>
      <w:r>
        <w:rPr>
          <w:spacing w:val="-1"/>
          <w:sz w:val="24"/>
        </w:rPr>
        <w:t>нормативными документами, принятыми органами государственной власти и самоуправления РФ.</w:t>
      </w:r>
    </w:p>
    <w:p w:rsidR="005A6BDD" w:rsidRDefault="000C5B2D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9. Прочие условия</w:t>
      </w:r>
    </w:p>
    <w:p w:rsidR="005A6BDD" w:rsidRDefault="000C5B2D">
      <w:pPr>
        <w:spacing w:line="276" w:lineRule="auto"/>
        <w:ind w:firstLine="709"/>
        <w:jc w:val="both"/>
        <w:rPr>
          <w:spacing w:val="12"/>
          <w:sz w:val="24"/>
        </w:rPr>
      </w:pPr>
      <w:r>
        <w:rPr>
          <w:sz w:val="24"/>
        </w:rPr>
        <w:t xml:space="preserve">9.1. </w:t>
      </w:r>
      <w:r>
        <w:rPr>
          <w:spacing w:val="5"/>
          <w:sz w:val="24"/>
        </w:rPr>
        <w:t xml:space="preserve">Во всем, что не предусмотрено настоящим контрактом стороны руководствуются действующим </w:t>
      </w:r>
      <w:r>
        <w:rPr>
          <w:spacing w:val="12"/>
          <w:sz w:val="24"/>
        </w:rPr>
        <w:t>законодательством Российской Федерации.</w:t>
      </w:r>
    </w:p>
    <w:p w:rsidR="005A6BDD" w:rsidRDefault="000C5B2D">
      <w:pPr>
        <w:tabs>
          <w:tab w:val="left" w:pos="8820"/>
          <w:tab w:val="left" w:pos="12060"/>
        </w:tabs>
        <w:spacing w:line="276" w:lineRule="auto"/>
        <w:ind w:left="4956" w:right="-26" w:hanging="4956"/>
        <w:jc w:val="center"/>
        <w:rPr>
          <w:b/>
          <w:sz w:val="24"/>
        </w:rPr>
      </w:pPr>
      <w:r>
        <w:rPr>
          <w:b/>
          <w:sz w:val="24"/>
        </w:rPr>
        <w:t>10. Юридические адреса и реквизиты сторон</w:t>
      </w:r>
    </w:p>
    <w:p w:rsidR="005A6BDD" w:rsidRDefault="005A6BDD">
      <w:pPr>
        <w:tabs>
          <w:tab w:val="left" w:pos="8820"/>
          <w:tab w:val="left" w:pos="12060"/>
        </w:tabs>
        <w:ind w:left="4956" w:right="-26"/>
        <w:jc w:val="center"/>
        <w:rPr>
          <w:sz w:val="2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02"/>
        <w:gridCol w:w="5103"/>
      </w:tblGrid>
      <w:tr w:rsidR="005A6BDD">
        <w:tc>
          <w:tcPr>
            <w:tcW w:w="5002" w:type="dxa"/>
            <w:shd w:val="clear" w:color="auto" w:fill="FFFFFF"/>
            <w:tcMar>
              <w:left w:w="40" w:type="dxa"/>
              <w:right w:w="40" w:type="dxa"/>
            </w:tcMar>
          </w:tcPr>
          <w:p w:rsidR="005A6BDD" w:rsidRDefault="000C5B2D">
            <w:pPr>
              <w:ind w:right="25"/>
              <w:rPr>
                <w:b/>
                <w:sz w:val="24"/>
              </w:rPr>
            </w:pPr>
            <w:r>
              <w:rPr>
                <w:b/>
                <w:sz w:val="24"/>
              </w:rPr>
              <w:t>«Исполнитель»</w:t>
            </w:r>
          </w:p>
          <w:p w:rsidR="005A6BDD" w:rsidRDefault="005A6BDD">
            <w:pPr>
              <w:rPr>
                <w:sz w:val="24"/>
              </w:rPr>
            </w:pPr>
          </w:p>
          <w:p w:rsidR="005A6BDD" w:rsidRDefault="005A6BDD">
            <w:pPr>
              <w:pStyle w:val="ad"/>
              <w:rPr>
                <w:sz w:val="24"/>
              </w:rPr>
            </w:pPr>
          </w:p>
          <w:p w:rsidR="005A6BDD" w:rsidRDefault="005A6BDD">
            <w:pPr>
              <w:rPr>
                <w:b/>
                <w:sz w:val="24"/>
              </w:rPr>
            </w:pPr>
          </w:p>
          <w:p w:rsidR="005A6BDD" w:rsidRDefault="005A6BDD">
            <w:pPr>
              <w:rPr>
                <w:sz w:val="24"/>
              </w:rPr>
            </w:pPr>
          </w:p>
        </w:tc>
        <w:tc>
          <w:tcPr>
            <w:tcW w:w="5103" w:type="dxa"/>
            <w:shd w:val="clear" w:color="auto" w:fill="FFFFFF"/>
            <w:tcMar>
              <w:left w:w="40" w:type="dxa"/>
              <w:right w:w="40" w:type="dxa"/>
            </w:tcMar>
          </w:tcPr>
          <w:p w:rsidR="005A6BDD" w:rsidRDefault="000C5B2D">
            <w:pPr>
              <w:ind w:left="-6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«Заказчик» </w:t>
            </w:r>
          </w:p>
          <w:p w:rsidR="005A6BDD" w:rsidRDefault="000C5B2D">
            <w:pPr>
              <w:keepNext/>
              <w:widowControl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МРУ Росалкогольтабакконтроля </w:t>
            </w:r>
          </w:p>
          <w:p w:rsidR="005A6BDD" w:rsidRDefault="000C5B2D">
            <w:pPr>
              <w:keepNext/>
              <w:widowControl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 Северо-Кавказскому федеральному округу</w:t>
            </w:r>
          </w:p>
          <w:p w:rsidR="005704FA" w:rsidRPr="005704FA" w:rsidRDefault="005704FA" w:rsidP="005704FA">
            <w:pPr>
              <w:shd w:val="clear" w:color="auto" w:fill="FFFFFF"/>
              <w:tabs>
                <w:tab w:val="left" w:pos="900"/>
              </w:tabs>
              <w:ind w:right="4"/>
              <w:rPr>
                <w:sz w:val="24"/>
              </w:rPr>
            </w:pPr>
            <w:r w:rsidRPr="005704FA">
              <w:rPr>
                <w:sz w:val="24"/>
              </w:rPr>
              <w:t>Юридический адрес: 357601, Ставропольский край, г. Ессентуки,</w:t>
            </w:r>
          </w:p>
          <w:p w:rsidR="005704FA" w:rsidRPr="005704FA" w:rsidRDefault="005704FA" w:rsidP="005704FA">
            <w:pPr>
              <w:shd w:val="clear" w:color="auto" w:fill="FFFFFF"/>
              <w:tabs>
                <w:tab w:val="left" w:pos="900"/>
              </w:tabs>
              <w:ind w:right="4"/>
              <w:rPr>
                <w:sz w:val="24"/>
              </w:rPr>
            </w:pPr>
            <w:r w:rsidRPr="005704FA">
              <w:rPr>
                <w:sz w:val="24"/>
              </w:rPr>
              <w:t xml:space="preserve">ул. Ленина, д. 3, корпус 13 </w:t>
            </w:r>
          </w:p>
          <w:p w:rsidR="005704FA" w:rsidRPr="005704FA" w:rsidRDefault="005704FA" w:rsidP="005704FA">
            <w:pPr>
              <w:shd w:val="clear" w:color="auto" w:fill="FFFFFF"/>
              <w:tabs>
                <w:tab w:val="left" w:pos="900"/>
              </w:tabs>
              <w:ind w:right="4"/>
              <w:rPr>
                <w:sz w:val="24"/>
              </w:rPr>
            </w:pPr>
            <w:r w:rsidRPr="005704FA">
              <w:rPr>
                <w:sz w:val="24"/>
              </w:rPr>
              <w:t>ИНН 2626800494   КПП 262601001</w:t>
            </w:r>
          </w:p>
          <w:p w:rsidR="005704FA" w:rsidRPr="005704FA" w:rsidRDefault="005704FA" w:rsidP="005704FA">
            <w:pPr>
              <w:shd w:val="clear" w:color="auto" w:fill="FFFFFF"/>
              <w:tabs>
                <w:tab w:val="left" w:pos="900"/>
              </w:tabs>
              <w:ind w:right="4"/>
              <w:rPr>
                <w:sz w:val="24"/>
              </w:rPr>
            </w:pPr>
            <w:r w:rsidRPr="005704FA">
              <w:rPr>
                <w:sz w:val="24"/>
              </w:rPr>
              <w:t xml:space="preserve">ОГРН 1112651028676  ОКПО 30435853 </w:t>
            </w:r>
          </w:p>
          <w:p w:rsidR="005704FA" w:rsidRPr="005704FA" w:rsidRDefault="005704FA" w:rsidP="005704FA">
            <w:pPr>
              <w:shd w:val="clear" w:color="auto" w:fill="FFFFFF"/>
              <w:tabs>
                <w:tab w:val="left" w:pos="900"/>
              </w:tabs>
              <w:ind w:right="4"/>
              <w:rPr>
                <w:sz w:val="24"/>
              </w:rPr>
            </w:pPr>
            <w:r w:rsidRPr="005704FA">
              <w:rPr>
                <w:sz w:val="24"/>
              </w:rPr>
              <w:t>ОКОПФ 20904</w:t>
            </w:r>
          </w:p>
          <w:p w:rsidR="005704FA" w:rsidRPr="005704FA" w:rsidRDefault="005704FA" w:rsidP="005704FA">
            <w:pPr>
              <w:shd w:val="clear" w:color="auto" w:fill="FFFFFF"/>
              <w:tabs>
                <w:tab w:val="left" w:pos="900"/>
              </w:tabs>
              <w:ind w:right="4"/>
              <w:rPr>
                <w:sz w:val="24"/>
              </w:rPr>
            </w:pPr>
            <w:proofErr w:type="gramStart"/>
            <w:r w:rsidRPr="005704FA">
              <w:rPr>
                <w:sz w:val="24"/>
              </w:rPr>
              <w:t xml:space="preserve">УФК  по Нижегородской области (МРУ </w:t>
            </w:r>
            <w:proofErr w:type="spellStart"/>
            <w:r w:rsidRPr="005704FA">
              <w:rPr>
                <w:sz w:val="24"/>
              </w:rPr>
              <w:t>Росалкогольтабакконтроля</w:t>
            </w:r>
            <w:proofErr w:type="spellEnd"/>
            <w:r w:rsidRPr="005704FA">
              <w:rPr>
                <w:sz w:val="24"/>
              </w:rPr>
              <w:t xml:space="preserve"> по Северо-Кавказскому федеральному округу, </w:t>
            </w:r>
            <w:proofErr w:type="gramEnd"/>
          </w:p>
          <w:p w:rsidR="005704FA" w:rsidRPr="005704FA" w:rsidRDefault="005704FA" w:rsidP="005704FA">
            <w:pPr>
              <w:shd w:val="clear" w:color="auto" w:fill="FFFFFF"/>
              <w:tabs>
                <w:tab w:val="left" w:pos="900"/>
              </w:tabs>
              <w:ind w:right="4"/>
              <w:rPr>
                <w:sz w:val="24"/>
              </w:rPr>
            </w:pPr>
            <w:proofErr w:type="gramStart"/>
            <w:r w:rsidRPr="005704FA">
              <w:rPr>
                <w:sz w:val="24"/>
              </w:rPr>
              <w:t>л</w:t>
            </w:r>
            <w:proofErr w:type="gramEnd"/>
            <w:r w:rsidRPr="005704FA">
              <w:rPr>
                <w:sz w:val="24"/>
              </w:rPr>
              <w:t>/с 03211А65540)</w:t>
            </w:r>
          </w:p>
          <w:p w:rsidR="005704FA" w:rsidRPr="005704FA" w:rsidRDefault="005704FA" w:rsidP="005704FA">
            <w:pPr>
              <w:shd w:val="clear" w:color="auto" w:fill="FFFFFF"/>
              <w:tabs>
                <w:tab w:val="left" w:pos="900"/>
              </w:tabs>
              <w:ind w:right="4"/>
              <w:rPr>
                <w:sz w:val="24"/>
              </w:rPr>
            </w:pPr>
            <w:r w:rsidRPr="005704FA">
              <w:rPr>
                <w:sz w:val="24"/>
              </w:rPr>
              <w:t xml:space="preserve">ед. </w:t>
            </w:r>
            <w:proofErr w:type="spellStart"/>
            <w:r w:rsidRPr="005704FA">
              <w:rPr>
                <w:sz w:val="24"/>
              </w:rPr>
              <w:t>казн</w:t>
            </w:r>
            <w:proofErr w:type="spellEnd"/>
            <w:r w:rsidRPr="005704FA">
              <w:rPr>
                <w:sz w:val="24"/>
              </w:rPr>
              <w:t xml:space="preserve">. счёт 40102810745370000024, </w:t>
            </w:r>
          </w:p>
          <w:p w:rsidR="005704FA" w:rsidRPr="005704FA" w:rsidRDefault="005704FA" w:rsidP="005704FA">
            <w:pPr>
              <w:shd w:val="clear" w:color="auto" w:fill="FFFFFF"/>
              <w:tabs>
                <w:tab w:val="left" w:pos="900"/>
              </w:tabs>
              <w:ind w:right="4"/>
              <w:rPr>
                <w:sz w:val="24"/>
              </w:rPr>
            </w:pPr>
            <w:proofErr w:type="spellStart"/>
            <w:r w:rsidRPr="005704FA">
              <w:rPr>
                <w:sz w:val="24"/>
              </w:rPr>
              <w:t>казн</w:t>
            </w:r>
            <w:proofErr w:type="spellEnd"/>
            <w:r w:rsidRPr="005704FA">
              <w:rPr>
                <w:sz w:val="24"/>
              </w:rPr>
              <w:t>. счет 03211643000000013243</w:t>
            </w:r>
          </w:p>
          <w:p w:rsidR="005704FA" w:rsidRPr="005704FA" w:rsidRDefault="005704FA" w:rsidP="005704FA">
            <w:pPr>
              <w:shd w:val="clear" w:color="auto" w:fill="FFFFFF"/>
              <w:tabs>
                <w:tab w:val="left" w:pos="900"/>
              </w:tabs>
              <w:ind w:right="4"/>
              <w:rPr>
                <w:sz w:val="24"/>
              </w:rPr>
            </w:pPr>
            <w:r w:rsidRPr="005704FA">
              <w:rPr>
                <w:sz w:val="24"/>
              </w:rPr>
              <w:t xml:space="preserve">ОКЦ № 1 </w:t>
            </w:r>
            <w:proofErr w:type="gramStart"/>
            <w:r w:rsidRPr="005704FA">
              <w:rPr>
                <w:sz w:val="24"/>
              </w:rPr>
              <w:t>ВОЛГО-ВЯТСКОЕ</w:t>
            </w:r>
            <w:proofErr w:type="gramEnd"/>
            <w:r w:rsidRPr="005704FA">
              <w:rPr>
                <w:sz w:val="24"/>
              </w:rPr>
              <w:t xml:space="preserve"> ГУ БАНКА РОССИИ//УФК по Нижегородской области, </w:t>
            </w:r>
          </w:p>
          <w:p w:rsidR="005704FA" w:rsidRPr="005704FA" w:rsidRDefault="005704FA" w:rsidP="005704FA">
            <w:pPr>
              <w:shd w:val="clear" w:color="auto" w:fill="FFFFFF"/>
              <w:tabs>
                <w:tab w:val="left" w:pos="900"/>
              </w:tabs>
              <w:ind w:right="4"/>
              <w:rPr>
                <w:sz w:val="24"/>
              </w:rPr>
            </w:pPr>
            <w:r w:rsidRPr="005704FA">
              <w:rPr>
                <w:sz w:val="24"/>
              </w:rPr>
              <w:t>г. Нижний Новгород.</w:t>
            </w:r>
          </w:p>
          <w:p w:rsidR="005704FA" w:rsidRPr="005704FA" w:rsidRDefault="005704FA" w:rsidP="005704FA">
            <w:pPr>
              <w:shd w:val="clear" w:color="auto" w:fill="FFFFFF"/>
              <w:tabs>
                <w:tab w:val="left" w:pos="900"/>
              </w:tabs>
              <w:ind w:right="4"/>
              <w:rPr>
                <w:sz w:val="24"/>
              </w:rPr>
            </w:pPr>
            <w:r w:rsidRPr="005704FA">
              <w:rPr>
                <w:sz w:val="24"/>
              </w:rPr>
              <w:t xml:space="preserve">БИК </w:t>
            </w:r>
            <w:r w:rsidR="00D757BF" w:rsidRPr="00D757BF">
              <w:rPr>
                <w:color w:val="auto"/>
                <w:sz w:val="24"/>
                <w:szCs w:val="24"/>
              </w:rPr>
              <w:t>012202102</w:t>
            </w:r>
          </w:p>
          <w:p w:rsidR="005704FA" w:rsidRPr="005704FA" w:rsidRDefault="005704FA" w:rsidP="005704FA">
            <w:pPr>
              <w:shd w:val="clear" w:color="auto" w:fill="FFFFFF"/>
              <w:tabs>
                <w:tab w:val="left" w:pos="900"/>
              </w:tabs>
              <w:ind w:right="4"/>
              <w:rPr>
                <w:sz w:val="24"/>
              </w:rPr>
            </w:pPr>
            <w:r w:rsidRPr="005704FA">
              <w:rPr>
                <w:sz w:val="24"/>
              </w:rPr>
              <w:t>Телефон (87934)5-29-29,5-29-28</w:t>
            </w:r>
          </w:p>
          <w:p w:rsidR="005A6BDD" w:rsidRDefault="005704FA" w:rsidP="005704FA">
            <w:pPr>
              <w:ind w:right="233"/>
              <w:rPr>
                <w:sz w:val="24"/>
              </w:rPr>
            </w:pPr>
            <w:r w:rsidRPr="005704FA">
              <w:rPr>
                <w:sz w:val="24"/>
              </w:rPr>
              <w:t>Эл</w:t>
            </w:r>
            <w:proofErr w:type="gramStart"/>
            <w:r w:rsidRPr="005704FA">
              <w:rPr>
                <w:sz w:val="24"/>
              </w:rPr>
              <w:t>.</w:t>
            </w:r>
            <w:proofErr w:type="gramEnd"/>
            <w:r w:rsidRPr="005704FA">
              <w:rPr>
                <w:sz w:val="24"/>
              </w:rPr>
              <w:t xml:space="preserve"> </w:t>
            </w:r>
            <w:proofErr w:type="gramStart"/>
            <w:r w:rsidRPr="005704FA">
              <w:rPr>
                <w:sz w:val="24"/>
              </w:rPr>
              <w:t>а</w:t>
            </w:r>
            <w:proofErr w:type="gramEnd"/>
            <w:r w:rsidRPr="005704FA">
              <w:rPr>
                <w:sz w:val="24"/>
              </w:rPr>
              <w:t>дрес: info@skfo.fsrar.ru</w:t>
            </w:r>
          </w:p>
          <w:p w:rsidR="005A6BDD" w:rsidRDefault="005A6BDD">
            <w:pPr>
              <w:ind w:right="233"/>
              <w:rPr>
                <w:sz w:val="24"/>
              </w:rPr>
            </w:pPr>
          </w:p>
          <w:p w:rsidR="005704FA" w:rsidRDefault="005704FA">
            <w:pPr>
              <w:ind w:right="233"/>
              <w:rPr>
                <w:sz w:val="24"/>
              </w:rPr>
            </w:pPr>
          </w:p>
          <w:p w:rsidR="005704FA" w:rsidRDefault="005704FA">
            <w:pPr>
              <w:ind w:right="233"/>
              <w:rPr>
                <w:sz w:val="24"/>
              </w:rPr>
            </w:pPr>
          </w:p>
          <w:p w:rsidR="005A6BDD" w:rsidRDefault="000C5B2D">
            <w:pPr>
              <w:ind w:right="233"/>
              <w:rPr>
                <w:sz w:val="24"/>
              </w:rPr>
            </w:pPr>
            <w:r>
              <w:rPr>
                <w:sz w:val="24"/>
              </w:rPr>
              <w:t>__________________/___________________</w:t>
            </w:r>
          </w:p>
          <w:p w:rsidR="005A6BDD" w:rsidRDefault="000C5B2D">
            <w:pPr>
              <w:ind w:right="233"/>
              <w:rPr>
                <w:sz w:val="24"/>
              </w:rPr>
            </w:pPr>
            <w:r>
              <w:rPr>
                <w:sz w:val="24"/>
              </w:rPr>
              <w:t xml:space="preserve"> М.П.</w:t>
            </w:r>
          </w:p>
        </w:tc>
      </w:tr>
    </w:tbl>
    <w:p w:rsidR="005A6BDD" w:rsidRDefault="005A6BDD">
      <w:pPr>
        <w:sectPr w:rsidR="005A6BDD">
          <w:headerReference w:type="default" r:id="rId8"/>
          <w:pgSz w:w="11906" w:h="16838"/>
          <w:pgMar w:top="964" w:right="709" w:bottom="851" w:left="1418" w:header="720" w:footer="720" w:gutter="0"/>
          <w:cols w:space="720"/>
          <w:titlePg/>
        </w:sectPr>
      </w:pPr>
    </w:p>
    <w:p w:rsidR="005A6BDD" w:rsidRDefault="000C5B2D">
      <w:pPr>
        <w:jc w:val="right"/>
        <w:rPr>
          <w:sz w:val="24"/>
        </w:rPr>
      </w:pPr>
      <w:r>
        <w:rPr>
          <w:sz w:val="24"/>
        </w:rPr>
        <w:lastRenderedPageBreak/>
        <w:t>Приложение № 1</w:t>
      </w:r>
    </w:p>
    <w:p w:rsidR="005A6BDD" w:rsidRDefault="000C5B2D">
      <w:pPr>
        <w:tabs>
          <w:tab w:val="right" w:pos="9180"/>
        </w:tabs>
        <w:spacing w:after="60"/>
        <w:jc w:val="right"/>
        <w:rPr>
          <w:sz w:val="24"/>
        </w:rPr>
      </w:pPr>
      <w:r>
        <w:rPr>
          <w:sz w:val="24"/>
        </w:rPr>
        <w:t>к Государственному контракту</w:t>
      </w:r>
    </w:p>
    <w:p w:rsidR="005A6BDD" w:rsidRDefault="000C5B2D">
      <w:pPr>
        <w:tabs>
          <w:tab w:val="right" w:pos="9180"/>
        </w:tabs>
        <w:spacing w:after="60"/>
        <w:jc w:val="right"/>
        <w:rPr>
          <w:sz w:val="24"/>
        </w:rPr>
      </w:pPr>
      <w:r>
        <w:rPr>
          <w:sz w:val="24"/>
        </w:rPr>
        <w:t>№ _____от «___» _____ 202</w:t>
      </w:r>
      <w:r w:rsidR="005704FA">
        <w:rPr>
          <w:sz w:val="24"/>
        </w:rPr>
        <w:t>6</w:t>
      </w:r>
      <w:r>
        <w:rPr>
          <w:sz w:val="24"/>
        </w:rPr>
        <w:t xml:space="preserve"> г.</w:t>
      </w:r>
    </w:p>
    <w:p w:rsidR="005A6BDD" w:rsidRDefault="005A6BDD">
      <w:pPr>
        <w:jc w:val="right"/>
        <w:rPr>
          <w:sz w:val="24"/>
        </w:rPr>
      </w:pPr>
    </w:p>
    <w:p w:rsidR="003A23DF" w:rsidRDefault="003A23DF" w:rsidP="003A23DF">
      <w:pPr>
        <w:tabs>
          <w:tab w:val="left" w:pos="3331"/>
        </w:tabs>
        <w:jc w:val="center"/>
        <w:rPr>
          <w:b/>
          <w:sz w:val="24"/>
        </w:rPr>
      </w:pPr>
      <w:r>
        <w:rPr>
          <w:b/>
          <w:sz w:val="24"/>
        </w:rPr>
        <w:t>Техническое задание на ремонт автомобилей</w:t>
      </w:r>
    </w:p>
    <w:p w:rsidR="003A23DF" w:rsidRDefault="003A23DF" w:rsidP="003A23DF">
      <w:pPr>
        <w:tabs>
          <w:tab w:val="left" w:pos="3331"/>
        </w:tabs>
        <w:jc w:val="center"/>
        <w:rPr>
          <w:b/>
          <w:sz w:val="24"/>
        </w:rPr>
      </w:pPr>
    </w:p>
    <w:p w:rsidR="003A23DF" w:rsidRDefault="003A23DF" w:rsidP="003A23DF">
      <w:pPr>
        <w:ind w:firstLine="708"/>
        <w:jc w:val="both"/>
        <w:rPr>
          <w:sz w:val="24"/>
        </w:rPr>
      </w:pPr>
      <w:r>
        <w:rPr>
          <w:b/>
          <w:sz w:val="24"/>
        </w:rPr>
        <w:t>1. Заказчик:</w:t>
      </w:r>
      <w:r>
        <w:rPr>
          <w:sz w:val="24"/>
        </w:rPr>
        <w:t xml:space="preserve"> Межрегиональное управление Федеральной службы по контролю </w:t>
      </w:r>
      <w:r>
        <w:rPr>
          <w:sz w:val="24"/>
        </w:rPr>
        <w:br/>
        <w:t>за алкогольным и табачным рынками по Северо-Кавказскому федеральному округу</w:t>
      </w:r>
    </w:p>
    <w:p w:rsidR="003A23DF" w:rsidRDefault="003A23DF" w:rsidP="003A23DF">
      <w:pPr>
        <w:ind w:firstLine="708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533"/>
      </w:tblGrid>
      <w:tr w:rsidR="003A23DF" w:rsidTr="008226F4">
        <w:tc>
          <w:tcPr>
            <w:tcW w:w="9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3DF" w:rsidRDefault="003A23DF" w:rsidP="008226F4">
            <w:pPr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Автомобиль </w:t>
            </w:r>
            <w:proofErr w:type="spellStart"/>
            <w:r>
              <w:rPr>
                <w:b/>
                <w:sz w:val="24"/>
              </w:rPr>
              <w:t>Toyota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Camry</w:t>
            </w:r>
            <w:proofErr w:type="spellEnd"/>
          </w:p>
          <w:p w:rsidR="003A23DF" w:rsidRDefault="003A23DF" w:rsidP="008226F4">
            <w:pPr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регистрационный номерной знак</w:t>
            </w:r>
            <w:proofErr w:type="gramStart"/>
            <w:r>
              <w:rPr>
                <w:b/>
                <w:sz w:val="24"/>
              </w:rPr>
              <w:t xml:space="preserve"> О</w:t>
            </w:r>
            <w:proofErr w:type="gramEnd"/>
            <w:r>
              <w:rPr>
                <w:b/>
                <w:sz w:val="24"/>
              </w:rPr>
              <w:t xml:space="preserve"> 033 СК 26</w:t>
            </w:r>
          </w:p>
          <w:p w:rsidR="003A23DF" w:rsidRDefault="003A23DF" w:rsidP="008226F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VIN XW7BК4FК30S004057</w:t>
            </w:r>
          </w:p>
        </w:tc>
      </w:tr>
      <w:tr w:rsidR="003A23DF" w:rsidTr="008226F4">
        <w:trPr>
          <w:trHeight w:val="44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3DF" w:rsidRPr="00843BC8" w:rsidRDefault="003A23DF" w:rsidP="008226F4">
            <w:pPr>
              <w:tabs>
                <w:tab w:val="left" w:pos="2625"/>
              </w:tabs>
              <w:rPr>
                <w:b/>
                <w:sz w:val="24"/>
              </w:rPr>
            </w:pPr>
            <w:r w:rsidRPr="00843BC8">
              <w:rPr>
                <w:b/>
                <w:sz w:val="24"/>
              </w:rPr>
              <w:t>Работы: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3DF" w:rsidRPr="00843BC8" w:rsidRDefault="003A23DF" w:rsidP="008226F4">
            <w:pPr>
              <w:rPr>
                <w:b/>
                <w:sz w:val="24"/>
                <w:szCs w:val="24"/>
              </w:rPr>
            </w:pPr>
            <w:r w:rsidRPr="00843BC8">
              <w:rPr>
                <w:b/>
                <w:sz w:val="24"/>
                <w:szCs w:val="24"/>
              </w:rPr>
              <w:t>Запасные части:</w:t>
            </w:r>
          </w:p>
        </w:tc>
      </w:tr>
      <w:tr w:rsidR="003A23DF" w:rsidTr="008226F4">
        <w:trPr>
          <w:trHeight w:val="50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3DF" w:rsidRPr="00E426BB" w:rsidRDefault="003A23DF" w:rsidP="008226F4">
            <w:pPr>
              <w:tabs>
                <w:tab w:val="left" w:pos="2625"/>
              </w:tabs>
              <w:rPr>
                <w:sz w:val="24"/>
                <w:szCs w:val="24"/>
              </w:rPr>
            </w:pPr>
            <w:r w:rsidRPr="00E426BB">
              <w:rPr>
                <w:sz w:val="24"/>
                <w:szCs w:val="24"/>
              </w:rPr>
              <w:t xml:space="preserve">Замена </w:t>
            </w:r>
            <w:r>
              <w:rPr>
                <w:sz w:val="24"/>
                <w:szCs w:val="24"/>
              </w:rPr>
              <w:t>опорных подшипников передних</w:t>
            </w:r>
            <w:r w:rsidRPr="00E426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3DF" w:rsidRPr="00406FFF" w:rsidRDefault="003A23DF" w:rsidP="008226F4">
            <w:pPr>
              <w:rPr>
                <w:sz w:val="24"/>
                <w:szCs w:val="24"/>
              </w:rPr>
            </w:pPr>
            <w:r w:rsidRPr="00406FF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опорный подшипник</w:t>
            </w:r>
            <w:r w:rsidRPr="00406FFF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2 шт.</w:t>
            </w:r>
          </w:p>
        </w:tc>
      </w:tr>
      <w:tr w:rsidR="003A23DF" w:rsidTr="008226F4">
        <w:trPr>
          <w:trHeight w:val="50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3DF" w:rsidRPr="00E426BB" w:rsidRDefault="003A23DF" w:rsidP="008226F4">
            <w:pPr>
              <w:tabs>
                <w:tab w:val="left" w:pos="2625"/>
              </w:tabs>
              <w:rPr>
                <w:sz w:val="24"/>
                <w:szCs w:val="24"/>
              </w:rPr>
            </w:pPr>
            <w:r w:rsidRPr="00E426BB">
              <w:rPr>
                <w:sz w:val="24"/>
                <w:szCs w:val="24"/>
              </w:rPr>
              <w:t xml:space="preserve">Замена </w:t>
            </w:r>
            <w:r>
              <w:rPr>
                <w:sz w:val="24"/>
                <w:szCs w:val="24"/>
              </w:rPr>
              <w:t>стоек стабилизатора переднего</w:t>
            </w:r>
            <w:r w:rsidRPr="00E426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3DF" w:rsidRPr="00406FFF" w:rsidRDefault="003A23DF" w:rsidP="008226F4">
            <w:pPr>
              <w:rPr>
                <w:sz w:val="24"/>
                <w:szCs w:val="24"/>
              </w:rPr>
            </w:pPr>
            <w:r w:rsidRPr="00406FF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стойка стабилизатора</w:t>
            </w:r>
            <w:r w:rsidRPr="00406FF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</w:t>
            </w:r>
            <w:r w:rsidRPr="00406F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шт.</w:t>
            </w:r>
          </w:p>
        </w:tc>
      </w:tr>
      <w:tr w:rsidR="003A23DF" w:rsidTr="008226F4">
        <w:trPr>
          <w:trHeight w:val="50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3DF" w:rsidRPr="00406FFF" w:rsidRDefault="003A23DF" w:rsidP="008226F4">
            <w:pPr>
              <w:ind w:left="34" w:right="-30"/>
              <w:rPr>
                <w:sz w:val="24"/>
                <w:szCs w:val="24"/>
              </w:rPr>
            </w:pPr>
            <w:r w:rsidRPr="00406FFF">
              <w:rPr>
                <w:sz w:val="24"/>
                <w:szCs w:val="24"/>
              </w:rPr>
              <w:t xml:space="preserve">Замена </w:t>
            </w:r>
            <w:r>
              <w:rPr>
                <w:sz w:val="24"/>
                <w:szCs w:val="24"/>
              </w:rPr>
              <w:t>передних тормозных колодок</w:t>
            </w:r>
            <w:r w:rsidRPr="00406F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3DF" w:rsidRPr="00406FFF" w:rsidRDefault="003A23DF" w:rsidP="008226F4">
            <w:pPr>
              <w:rPr>
                <w:sz w:val="24"/>
                <w:szCs w:val="24"/>
              </w:rPr>
            </w:pPr>
            <w:r w:rsidRPr="00406FF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тормозные колодки передние</w:t>
            </w:r>
            <w:r w:rsidRPr="00406FFF">
              <w:rPr>
                <w:sz w:val="24"/>
                <w:szCs w:val="24"/>
              </w:rPr>
              <w:t xml:space="preserve"> – 1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 w:rsidRPr="00406FFF">
              <w:rPr>
                <w:sz w:val="24"/>
                <w:szCs w:val="24"/>
              </w:rPr>
              <w:t>.</w:t>
            </w:r>
          </w:p>
        </w:tc>
      </w:tr>
      <w:tr w:rsidR="003A23DF" w:rsidTr="008226F4">
        <w:trPr>
          <w:trHeight w:val="50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3DF" w:rsidRPr="00406FFF" w:rsidRDefault="003A23DF" w:rsidP="008226F4">
            <w:pPr>
              <w:ind w:left="7"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рулевых наконечников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3DF" w:rsidRDefault="003A23DF" w:rsidP="008226F4">
            <w:pPr>
              <w:ind w:left="7"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рулевой наконечник – 2 шт.</w:t>
            </w:r>
          </w:p>
        </w:tc>
      </w:tr>
      <w:tr w:rsidR="003A23DF" w:rsidTr="008226F4">
        <w:trPr>
          <w:trHeight w:val="50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3DF" w:rsidRPr="00406FFF" w:rsidRDefault="003A23DF" w:rsidP="008226F4">
            <w:pPr>
              <w:ind w:left="7" w:righ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Развал - схождение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3DF" w:rsidRPr="00406FFF" w:rsidRDefault="003A23DF" w:rsidP="008226F4">
            <w:pPr>
              <w:ind w:left="7" w:right="-30"/>
              <w:rPr>
                <w:sz w:val="24"/>
                <w:szCs w:val="24"/>
              </w:rPr>
            </w:pPr>
          </w:p>
        </w:tc>
      </w:tr>
      <w:tr w:rsidR="003A23DF" w:rsidTr="008226F4">
        <w:trPr>
          <w:trHeight w:val="507"/>
        </w:trPr>
        <w:tc>
          <w:tcPr>
            <w:tcW w:w="95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23DF" w:rsidRPr="002C32CE" w:rsidRDefault="003A23DF" w:rsidP="008226F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2C32CE">
              <w:rPr>
                <w:b/>
                <w:sz w:val="24"/>
                <w:szCs w:val="24"/>
              </w:rPr>
              <w:t>Автомобиль FIAT DUCATO</w:t>
            </w:r>
          </w:p>
          <w:p w:rsidR="003A23DF" w:rsidRPr="002C32CE" w:rsidRDefault="003A23DF" w:rsidP="008226F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C32CE">
              <w:rPr>
                <w:b/>
                <w:sz w:val="24"/>
                <w:szCs w:val="24"/>
              </w:rPr>
              <w:t xml:space="preserve">регистрационный номерной знак </w:t>
            </w:r>
            <w:r w:rsidRPr="002C32CE">
              <w:rPr>
                <w:b/>
                <w:sz w:val="24"/>
                <w:szCs w:val="24"/>
                <w:lang w:val="en-US"/>
              </w:rPr>
              <w:t>B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32CE">
              <w:rPr>
                <w:b/>
                <w:sz w:val="24"/>
                <w:szCs w:val="24"/>
              </w:rPr>
              <w:t>306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32CE">
              <w:rPr>
                <w:b/>
                <w:sz w:val="24"/>
                <w:szCs w:val="24"/>
                <w:lang w:val="en-US"/>
              </w:rPr>
              <w:t>XA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C32CE">
              <w:rPr>
                <w:b/>
                <w:sz w:val="24"/>
                <w:szCs w:val="24"/>
              </w:rPr>
              <w:t>26</w:t>
            </w:r>
          </w:p>
          <w:p w:rsidR="003A23DF" w:rsidRPr="002C32CE" w:rsidRDefault="003A23DF" w:rsidP="008226F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  <w:r w:rsidRPr="002C32CE">
              <w:rPr>
                <w:b/>
                <w:sz w:val="24"/>
                <w:szCs w:val="24"/>
              </w:rPr>
              <w:t>IN:Z7G244000BS030797</w:t>
            </w:r>
            <w:bookmarkEnd w:id="0"/>
          </w:p>
        </w:tc>
      </w:tr>
      <w:tr w:rsidR="003A23DF" w:rsidTr="008226F4">
        <w:trPr>
          <w:trHeight w:val="507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23DF" w:rsidRPr="00843BC8" w:rsidRDefault="003A23DF" w:rsidP="008226F4">
            <w:pPr>
              <w:tabs>
                <w:tab w:val="left" w:pos="2625"/>
              </w:tabs>
              <w:rPr>
                <w:b/>
                <w:sz w:val="24"/>
              </w:rPr>
            </w:pPr>
            <w:r w:rsidRPr="00843BC8">
              <w:rPr>
                <w:b/>
                <w:sz w:val="24"/>
              </w:rPr>
              <w:t>Работы: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23DF" w:rsidRPr="00843BC8" w:rsidRDefault="003A23DF" w:rsidP="008226F4">
            <w:pPr>
              <w:rPr>
                <w:b/>
                <w:sz w:val="24"/>
              </w:rPr>
            </w:pPr>
            <w:r w:rsidRPr="00843BC8">
              <w:rPr>
                <w:b/>
                <w:sz w:val="24"/>
              </w:rPr>
              <w:t>Запасные части:</w:t>
            </w:r>
          </w:p>
        </w:tc>
      </w:tr>
      <w:tr w:rsidR="003A23DF" w:rsidTr="008226F4">
        <w:trPr>
          <w:trHeight w:val="507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23DF" w:rsidRPr="008D0E20" w:rsidRDefault="003A23DF" w:rsidP="008226F4">
            <w:pPr>
              <w:tabs>
                <w:tab w:val="left" w:pos="2625"/>
              </w:tabs>
              <w:rPr>
                <w:sz w:val="24"/>
                <w:szCs w:val="24"/>
              </w:rPr>
            </w:pPr>
            <w:r w:rsidRPr="008D0E20">
              <w:rPr>
                <w:sz w:val="24"/>
                <w:szCs w:val="24"/>
              </w:rPr>
              <w:t xml:space="preserve">Замена </w:t>
            </w:r>
            <w:r>
              <w:rPr>
                <w:sz w:val="24"/>
                <w:szCs w:val="24"/>
              </w:rPr>
              <w:t>сцепления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23DF" w:rsidRDefault="003A23DF" w:rsidP="008226F4">
            <w:pPr>
              <w:rPr>
                <w:sz w:val="24"/>
              </w:rPr>
            </w:pPr>
            <w:r>
              <w:rPr>
                <w:sz w:val="24"/>
              </w:rPr>
              <w:t xml:space="preserve">Комплект сцепления (с выжимным подшипником) – 1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A23DF" w:rsidTr="008226F4">
        <w:trPr>
          <w:trHeight w:val="507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23DF" w:rsidRPr="00843BC8" w:rsidRDefault="003A23DF" w:rsidP="008226F4">
            <w:pPr>
              <w:tabs>
                <w:tab w:val="left" w:pos="2625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Замена сальника </w:t>
            </w:r>
            <w:proofErr w:type="spellStart"/>
            <w:r>
              <w:rPr>
                <w:sz w:val="24"/>
                <w:szCs w:val="24"/>
              </w:rPr>
              <w:t>коленвала</w:t>
            </w:r>
            <w:proofErr w:type="spellEnd"/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23DF" w:rsidRDefault="003A23DF" w:rsidP="008226F4">
            <w:pPr>
              <w:rPr>
                <w:sz w:val="24"/>
              </w:rPr>
            </w:pPr>
            <w:r>
              <w:rPr>
                <w:sz w:val="24"/>
              </w:rPr>
              <w:t>Сальник  – 1 шт.</w:t>
            </w:r>
          </w:p>
        </w:tc>
      </w:tr>
      <w:tr w:rsidR="003A23DF" w:rsidTr="008226F4">
        <w:trPr>
          <w:trHeight w:val="507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23DF" w:rsidRPr="00977A18" w:rsidRDefault="003A23DF" w:rsidP="008226F4">
            <w:pPr>
              <w:tabs>
                <w:tab w:val="left" w:pos="2625"/>
              </w:tabs>
              <w:rPr>
                <w:sz w:val="24"/>
                <w:szCs w:val="24"/>
              </w:rPr>
            </w:pPr>
            <w:r w:rsidRPr="00406FFF">
              <w:rPr>
                <w:sz w:val="24"/>
                <w:szCs w:val="24"/>
              </w:rPr>
              <w:t xml:space="preserve">Замена </w:t>
            </w:r>
            <w:r>
              <w:rPr>
                <w:sz w:val="24"/>
                <w:szCs w:val="24"/>
              </w:rPr>
              <w:t>передних тормозных колодок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23DF" w:rsidRPr="00E426BB" w:rsidRDefault="003A23DF" w:rsidP="00822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Тормозные колодки передние</w:t>
            </w:r>
            <w:r w:rsidRPr="00406FFF">
              <w:rPr>
                <w:sz w:val="24"/>
                <w:szCs w:val="24"/>
              </w:rPr>
              <w:t xml:space="preserve"> – 1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 w:rsidRPr="00406FFF">
              <w:rPr>
                <w:sz w:val="24"/>
                <w:szCs w:val="24"/>
              </w:rPr>
              <w:t>.</w:t>
            </w:r>
          </w:p>
        </w:tc>
      </w:tr>
      <w:tr w:rsidR="003A23DF" w:rsidTr="008226F4">
        <w:trPr>
          <w:trHeight w:val="507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23DF" w:rsidRPr="00977A18" w:rsidRDefault="003A23DF" w:rsidP="008226F4">
            <w:pPr>
              <w:tabs>
                <w:tab w:val="left" w:pos="2625"/>
              </w:tabs>
              <w:rPr>
                <w:sz w:val="24"/>
                <w:szCs w:val="24"/>
              </w:rPr>
            </w:pPr>
            <w:r w:rsidRPr="00977A18">
              <w:rPr>
                <w:sz w:val="24"/>
                <w:szCs w:val="24"/>
              </w:rPr>
              <w:t xml:space="preserve">Замена </w:t>
            </w:r>
            <w:r>
              <w:rPr>
                <w:sz w:val="24"/>
                <w:szCs w:val="24"/>
              </w:rPr>
              <w:t>пыльника наружного ШРУС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23DF" w:rsidRDefault="003A23DF" w:rsidP="008226F4">
            <w:pPr>
              <w:rPr>
                <w:sz w:val="24"/>
              </w:rPr>
            </w:pPr>
            <w:r>
              <w:rPr>
                <w:sz w:val="24"/>
                <w:szCs w:val="24"/>
              </w:rPr>
              <w:t>Пыльник ШРУС – 1 шт.</w:t>
            </w:r>
          </w:p>
        </w:tc>
      </w:tr>
      <w:tr w:rsidR="003A23DF" w:rsidTr="008226F4">
        <w:trPr>
          <w:trHeight w:val="507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23DF" w:rsidRPr="00DC39C2" w:rsidRDefault="003A23DF" w:rsidP="008226F4">
            <w:pPr>
              <w:tabs>
                <w:tab w:val="left" w:pos="26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переднего датчика АВ</w:t>
            </w:r>
            <w:proofErr w:type="gramStart"/>
            <w:r>
              <w:rPr>
                <w:sz w:val="24"/>
                <w:szCs w:val="24"/>
                <w:lang w:val="en-US"/>
              </w:rPr>
              <w:t>S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23DF" w:rsidRDefault="003A23DF" w:rsidP="00822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 АВ</w:t>
            </w:r>
            <w:proofErr w:type="gramStart"/>
            <w:r>
              <w:rPr>
                <w:sz w:val="24"/>
                <w:szCs w:val="24"/>
                <w:lang w:val="en-US"/>
              </w:rPr>
              <w:t>S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передний – 1 шт.</w:t>
            </w:r>
          </w:p>
        </w:tc>
      </w:tr>
      <w:tr w:rsidR="003A23DF" w:rsidTr="008226F4">
        <w:trPr>
          <w:trHeight w:val="507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23DF" w:rsidRDefault="003A23DF" w:rsidP="008226F4">
            <w:pPr>
              <w:tabs>
                <w:tab w:val="left" w:pos="26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рулевого наконечника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23DF" w:rsidRDefault="003A23DF" w:rsidP="008226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Рулевой наконечник – 1 шт.</w:t>
            </w:r>
          </w:p>
        </w:tc>
      </w:tr>
      <w:tr w:rsidR="003A23DF" w:rsidTr="008226F4">
        <w:trPr>
          <w:trHeight w:val="507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23DF" w:rsidRDefault="003A23DF" w:rsidP="008226F4">
            <w:pPr>
              <w:tabs>
                <w:tab w:val="left" w:pos="26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Развал - схождение</w:t>
            </w:r>
          </w:p>
        </w:tc>
        <w:tc>
          <w:tcPr>
            <w:tcW w:w="5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23DF" w:rsidRDefault="003A23DF" w:rsidP="008226F4">
            <w:pPr>
              <w:rPr>
                <w:sz w:val="24"/>
                <w:szCs w:val="24"/>
              </w:rPr>
            </w:pPr>
          </w:p>
        </w:tc>
      </w:tr>
    </w:tbl>
    <w:p w:rsidR="003A23DF" w:rsidRDefault="003A23DF" w:rsidP="003A23DF">
      <w:pPr>
        <w:ind w:firstLine="708"/>
        <w:jc w:val="both"/>
        <w:rPr>
          <w:b/>
          <w:sz w:val="24"/>
        </w:rPr>
      </w:pPr>
    </w:p>
    <w:p w:rsidR="003A23DF" w:rsidRDefault="003A23DF" w:rsidP="003A23DF">
      <w:pPr>
        <w:ind w:firstLine="708"/>
        <w:jc w:val="both"/>
        <w:rPr>
          <w:b/>
          <w:sz w:val="24"/>
        </w:rPr>
      </w:pPr>
      <w:r>
        <w:rPr>
          <w:b/>
          <w:sz w:val="24"/>
        </w:rPr>
        <w:t>2. Место, сроки и условия оказания услуг</w:t>
      </w:r>
    </w:p>
    <w:p w:rsidR="003A23DF" w:rsidRDefault="003A23DF" w:rsidP="003A23DF">
      <w:pPr>
        <w:ind w:firstLine="720"/>
        <w:jc w:val="both"/>
        <w:rPr>
          <w:sz w:val="24"/>
        </w:rPr>
      </w:pPr>
      <w:r>
        <w:rPr>
          <w:sz w:val="24"/>
        </w:rPr>
        <w:t xml:space="preserve">2.1. Место оказания услуг: по адресу Исполнителя, в </w:t>
      </w:r>
      <w:proofErr w:type="gramStart"/>
      <w:r>
        <w:rPr>
          <w:sz w:val="24"/>
        </w:rPr>
        <w:t>пределах</w:t>
      </w:r>
      <w:proofErr w:type="gramEnd"/>
      <w:r>
        <w:rPr>
          <w:sz w:val="24"/>
        </w:rPr>
        <w:t xml:space="preserve"> населенных пунктов:</w:t>
      </w:r>
      <w:r>
        <w:rPr>
          <w:sz w:val="24"/>
        </w:rPr>
        <w:br/>
        <w:t xml:space="preserve">г. Ессентуки, г. Пятигорск, г. Кисловодск, станица </w:t>
      </w:r>
      <w:proofErr w:type="spellStart"/>
      <w:r>
        <w:rPr>
          <w:sz w:val="24"/>
        </w:rPr>
        <w:t>Ессентукская</w:t>
      </w:r>
      <w:proofErr w:type="spellEnd"/>
      <w:r>
        <w:rPr>
          <w:sz w:val="24"/>
        </w:rPr>
        <w:t xml:space="preserve"> Предгорного района Ставропольского края. </w:t>
      </w:r>
    </w:p>
    <w:p w:rsidR="003A23DF" w:rsidRDefault="003A23DF" w:rsidP="003A23DF">
      <w:pPr>
        <w:ind w:firstLine="709"/>
        <w:jc w:val="both"/>
        <w:rPr>
          <w:sz w:val="24"/>
        </w:rPr>
      </w:pPr>
      <w:r>
        <w:rPr>
          <w:sz w:val="24"/>
        </w:rPr>
        <w:t xml:space="preserve">2.2. Сроки оказания услуг: в течение 5 (пяти) рабочих дней </w:t>
      </w:r>
      <w:proofErr w:type="gramStart"/>
      <w:r>
        <w:rPr>
          <w:sz w:val="24"/>
        </w:rPr>
        <w:t>с даты заключения</w:t>
      </w:r>
      <w:proofErr w:type="gramEnd"/>
      <w:r>
        <w:rPr>
          <w:sz w:val="24"/>
        </w:rPr>
        <w:t xml:space="preserve"> государственного контракта.</w:t>
      </w:r>
    </w:p>
    <w:p w:rsidR="003A23DF" w:rsidRDefault="003A23DF" w:rsidP="003A23DF">
      <w:pPr>
        <w:ind w:firstLine="709"/>
        <w:jc w:val="both"/>
        <w:rPr>
          <w:sz w:val="24"/>
        </w:rPr>
      </w:pPr>
      <w:r>
        <w:rPr>
          <w:sz w:val="24"/>
        </w:rPr>
        <w:t xml:space="preserve">2.3. Условия оказания услуг: </w:t>
      </w:r>
    </w:p>
    <w:p w:rsidR="003A23DF" w:rsidRDefault="003A23DF" w:rsidP="003A23DF">
      <w:pPr>
        <w:ind w:firstLine="709"/>
        <w:jc w:val="both"/>
        <w:rPr>
          <w:sz w:val="24"/>
        </w:rPr>
      </w:pPr>
      <w:r>
        <w:rPr>
          <w:sz w:val="24"/>
        </w:rPr>
        <w:t>2.3.1. Ремонт автомобиля должен осуществляться в строгом соответствии</w:t>
      </w:r>
      <w:r>
        <w:rPr>
          <w:sz w:val="24"/>
        </w:rPr>
        <w:br/>
      </w:r>
      <w:r>
        <w:rPr>
          <w:sz w:val="24"/>
        </w:rPr>
        <w:lastRenderedPageBreak/>
        <w:t xml:space="preserve">с объемами </w:t>
      </w:r>
      <w:proofErr w:type="spellStart"/>
      <w:proofErr w:type="gramStart"/>
      <w:r>
        <w:rPr>
          <w:sz w:val="24"/>
        </w:rPr>
        <w:t>нормо</w:t>
      </w:r>
      <w:proofErr w:type="spellEnd"/>
      <w:r>
        <w:rPr>
          <w:sz w:val="24"/>
        </w:rPr>
        <w:t xml:space="preserve"> – часов</w:t>
      </w:r>
      <w:proofErr w:type="gramEnd"/>
      <w:r>
        <w:rPr>
          <w:sz w:val="24"/>
        </w:rPr>
        <w:t>, установленными заводом-изготовителем. Время на оказание услуг (нормо-часы) по установке запасных частей, устанавливается регламентом завода-изготовителя.</w:t>
      </w:r>
    </w:p>
    <w:p w:rsidR="003A23DF" w:rsidRDefault="003A23DF" w:rsidP="003A23DF">
      <w:pPr>
        <w:ind w:firstLine="709"/>
        <w:jc w:val="both"/>
        <w:rPr>
          <w:sz w:val="24"/>
        </w:rPr>
      </w:pPr>
      <w:r>
        <w:rPr>
          <w:sz w:val="24"/>
        </w:rPr>
        <w:t>2.3.2. Приобретение запасных частей и расходных материалов производится Исполнителем, на все запасные части и расходные материалы должны иметься необходимые сопроводительные документы. Исполнитель должен гарантировать, что запасные части, являются новыми, оригинальными, сертифицированными, не восстановленными, неиспользованными.</w:t>
      </w:r>
    </w:p>
    <w:p w:rsidR="003A23DF" w:rsidRDefault="003A23DF" w:rsidP="003A23DF">
      <w:pPr>
        <w:ind w:firstLine="709"/>
        <w:jc w:val="both"/>
        <w:rPr>
          <w:b/>
          <w:sz w:val="24"/>
        </w:rPr>
      </w:pPr>
      <w:r>
        <w:rPr>
          <w:b/>
          <w:sz w:val="24"/>
        </w:rPr>
        <w:t>3. Требования к качеству услуг, требования к функциональным характеристикам (потребительским свойствам) товара (его упаковке), необходимого для оказания услуг</w:t>
      </w:r>
    </w:p>
    <w:p w:rsidR="003A23DF" w:rsidRDefault="003A23DF" w:rsidP="003A23DF">
      <w:pPr>
        <w:ind w:firstLine="709"/>
        <w:jc w:val="both"/>
        <w:rPr>
          <w:sz w:val="24"/>
        </w:rPr>
      </w:pPr>
      <w:r>
        <w:rPr>
          <w:sz w:val="24"/>
        </w:rPr>
        <w:t>3.1. Качество оказанных услуг должно соответствовать требованиям нормативно-технической документации в пределах их объёма.</w:t>
      </w:r>
    </w:p>
    <w:p w:rsidR="003A23DF" w:rsidRDefault="003A23DF" w:rsidP="003A23DF">
      <w:pPr>
        <w:ind w:firstLine="709"/>
        <w:jc w:val="both"/>
        <w:rPr>
          <w:sz w:val="24"/>
        </w:rPr>
      </w:pPr>
      <w:r>
        <w:rPr>
          <w:sz w:val="24"/>
        </w:rPr>
        <w:t>3.2. Полнота и качество оказанных услуг, исправность узлов и агрегатов, подвергшихся ремонту, проверяется Заказчиком после завершения услуг Исполнителем.</w:t>
      </w:r>
    </w:p>
    <w:p w:rsidR="003A23DF" w:rsidRDefault="003A23DF" w:rsidP="003A23DF">
      <w:pPr>
        <w:ind w:firstLine="709"/>
        <w:jc w:val="both"/>
        <w:rPr>
          <w:sz w:val="24"/>
        </w:rPr>
      </w:pPr>
      <w:r>
        <w:rPr>
          <w:sz w:val="24"/>
        </w:rPr>
        <w:t>3.3. Запасные части и расходные материалы, используемые Исполнителем</w:t>
      </w:r>
      <w:r>
        <w:rPr>
          <w:sz w:val="24"/>
        </w:rPr>
        <w:br/>
        <w:t xml:space="preserve">при оказании услуг, должны быть в оригинальной упаковке, предусмотренной изготовителем. Каждая указанная упаковка должна предотвращать их порчу, повреждение </w:t>
      </w:r>
      <w:r>
        <w:rPr>
          <w:sz w:val="24"/>
        </w:rPr>
        <w:br/>
        <w:t>и (или) загрязнение.</w:t>
      </w:r>
    </w:p>
    <w:p w:rsidR="003A23DF" w:rsidRDefault="003A23DF" w:rsidP="003A23DF">
      <w:pPr>
        <w:ind w:firstLine="708"/>
        <w:rPr>
          <w:b/>
          <w:sz w:val="24"/>
        </w:rPr>
      </w:pPr>
      <w:r>
        <w:rPr>
          <w:b/>
          <w:sz w:val="24"/>
        </w:rPr>
        <w:t>4. Требования к Исполнителю</w:t>
      </w:r>
    </w:p>
    <w:p w:rsidR="003A23DF" w:rsidRDefault="003A23DF" w:rsidP="003A23DF">
      <w:pPr>
        <w:ind w:firstLine="709"/>
        <w:rPr>
          <w:sz w:val="24"/>
        </w:rPr>
      </w:pPr>
      <w:r>
        <w:rPr>
          <w:sz w:val="24"/>
        </w:rPr>
        <w:t>4.2. Исполнитель должен:</w:t>
      </w:r>
    </w:p>
    <w:p w:rsidR="003A23DF" w:rsidRDefault="003A23DF" w:rsidP="003A23DF">
      <w:pPr>
        <w:ind w:firstLine="709"/>
        <w:jc w:val="both"/>
        <w:rPr>
          <w:sz w:val="24"/>
        </w:rPr>
      </w:pPr>
      <w:r>
        <w:rPr>
          <w:sz w:val="24"/>
        </w:rPr>
        <w:t xml:space="preserve">4.2.1. Представить Заказчику необходимую достоверную информацию </w:t>
      </w:r>
      <w:r>
        <w:rPr>
          <w:sz w:val="24"/>
        </w:rPr>
        <w:br/>
        <w:t>об оказываемых услугах, ценах на оказываемые услуги и используемые запасные части и</w:t>
      </w:r>
      <w:r>
        <w:rPr>
          <w:sz w:val="24"/>
        </w:rPr>
        <w:br/>
        <w:t>расходные материалы, обеспечить возможность нахождения представителя Заказчика</w:t>
      </w:r>
      <w:r>
        <w:rPr>
          <w:sz w:val="24"/>
        </w:rPr>
        <w:br/>
        <w:t>в производственных помещениях для контроля технологического процесса</w:t>
      </w:r>
      <w:r>
        <w:rPr>
          <w:sz w:val="24"/>
        </w:rPr>
        <w:br/>
        <w:t>при выполнении работ, согласования применения предлагаемых материалов (комплектующих);</w:t>
      </w:r>
    </w:p>
    <w:p w:rsidR="003A23DF" w:rsidRDefault="003A23DF" w:rsidP="003A23DF">
      <w:pPr>
        <w:ind w:firstLine="709"/>
        <w:jc w:val="both"/>
        <w:rPr>
          <w:sz w:val="24"/>
        </w:rPr>
      </w:pPr>
      <w:r>
        <w:rPr>
          <w:sz w:val="24"/>
        </w:rPr>
        <w:t xml:space="preserve">4.2.2. Иметь необходимые запасные части и материалы для ремонта заявленных Заказчиком узлов и агрегатов автомобиля. </w:t>
      </w:r>
    </w:p>
    <w:p w:rsidR="003A23DF" w:rsidRDefault="003A23DF" w:rsidP="003A23DF">
      <w:pPr>
        <w:ind w:firstLine="709"/>
        <w:rPr>
          <w:sz w:val="24"/>
        </w:rPr>
      </w:pPr>
      <w:r>
        <w:rPr>
          <w:sz w:val="24"/>
        </w:rPr>
        <w:t>4.2.3. Предоставлять гарантийные сроки на результаты работы.</w:t>
      </w:r>
    </w:p>
    <w:p w:rsidR="003A23DF" w:rsidRDefault="003A23DF" w:rsidP="003A23DF">
      <w:pPr>
        <w:ind w:firstLine="708"/>
        <w:jc w:val="both"/>
        <w:rPr>
          <w:b/>
          <w:sz w:val="24"/>
        </w:rPr>
      </w:pPr>
      <w:r>
        <w:rPr>
          <w:b/>
          <w:sz w:val="24"/>
        </w:rPr>
        <w:t>5. Требования к результатам оказанных услуг</w:t>
      </w:r>
    </w:p>
    <w:p w:rsidR="003A23DF" w:rsidRDefault="003A23DF" w:rsidP="003A23DF">
      <w:pPr>
        <w:ind w:firstLine="709"/>
        <w:jc w:val="both"/>
        <w:rPr>
          <w:sz w:val="24"/>
        </w:rPr>
      </w:pPr>
      <w:r>
        <w:rPr>
          <w:sz w:val="24"/>
        </w:rPr>
        <w:t>5.1. Услуги должны быть оказаны качественно и в срок, с соблюдением требований стандартов, технических условий, установленных заводами – изготовителями, официальными представителями марок автомобилей.</w:t>
      </w:r>
    </w:p>
    <w:p w:rsidR="003A23DF" w:rsidRDefault="003A23DF" w:rsidP="003A23DF">
      <w:pPr>
        <w:ind w:firstLine="709"/>
        <w:jc w:val="both"/>
        <w:rPr>
          <w:sz w:val="24"/>
        </w:rPr>
      </w:pPr>
      <w:r>
        <w:rPr>
          <w:sz w:val="24"/>
        </w:rPr>
        <w:t xml:space="preserve">5.2. Сдача-приемка оказанных Услуг </w:t>
      </w:r>
      <w:proofErr w:type="gramStart"/>
      <w:r>
        <w:rPr>
          <w:sz w:val="24"/>
        </w:rPr>
        <w:t xml:space="preserve">осуществляется по факту оказания Услуг </w:t>
      </w:r>
      <w:r>
        <w:rPr>
          <w:sz w:val="24"/>
        </w:rPr>
        <w:br/>
        <w:t>и оформляется</w:t>
      </w:r>
      <w:proofErr w:type="gramEnd"/>
      <w:r>
        <w:rPr>
          <w:sz w:val="24"/>
        </w:rPr>
        <w:t xml:space="preserve"> Актом сдачи-приемки оказанных услуг, подписываемым Исполнителем и Заказчиком, с предоставлением Заказчику соответствующим образом оформленных расчетных документов.</w:t>
      </w:r>
    </w:p>
    <w:p w:rsidR="003A23DF" w:rsidRDefault="003A23DF" w:rsidP="003A23DF">
      <w:pPr>
        <w:ind w:firstLine="708"/>
        <w:jc w:val="both"/>
        <w:rPr>
          <w:b/>
          <w:sz w:val="24"/>
        </w:rPr>
      </w:pPr>
      <w:r>
        <w:rPr>
          <w:b/>
          <w:sz w:val="24"/>
        </w:rPr>
        <w:t>6. Требования к сроку и (или) объему предоставления гарантий качества оказанных Услуг</w:t>
      </w:r>
    </w:p>
    <w:p w:rsidR="003A23DF" w:rsidRDefault="003A23DF" w:rsidP="003A23DF">
      <w:pPr>
        <w:ind w:firstLine="709"/>
        <w:jc w:val="both"/>
        <w:rPr>
          <w:sz w:val="24"/>
        </w:rPr>
      </w:pPr>
      <w:r>
        <w:rPr>
          <w:sz w:val="24"/>
        </w:rPr>
        <w:t>6.1. Исполнитель обязан передать Заказчику автотранспорт, отвечающий обязательным требованиям нормативно-технической документации в пределах оказанного объёма услуг.</w:t>
      </w:r>
    </w:p>
    <w:p w:rsidR="003A23DF" w:rsidRDefault="003A23DF" w:rsidP="003A23DF">
      <w:pPr>
        <w:ind w:firstLine="709"/>
        <w:jc w:val="both"/>
        <w:rPr>
          <w:sz w:val="24"/>
        </w:rPr>
      </w:pPr>
      <w:r>
        <w:rPr>
          <w:sz w:val="24"/>
        </w:rPr>
        <w:t xml:space="preserve">6.2. </w:t>
      </w:r>
      <w:r>
        <w:rPr>
          <w:b/>
          <w:sz w:val="24"/>
        </w:rPr>
        <w:t>Гарантийный срок претензий по качеству и объёму оказанных услуг должен быть не менее 6 (шести) месяцев</w:t>
      </w:r>
      <w:r>
        <w:rPr>
          <w:sz w:val="24"/>
        </w:rPr>
        <w:t>, с момента подписания Сторонами Акта оказанных услуг.</w:t>
      </w:r>
    </w:p>
    <w:p w:rsidR="003A23DF" w:rsidRDefault="003A23DF" w:rsidP="003A23DF">
      <w:pPr>
        <w:ind w:firstLine="709"/>
        <w:jc w:val="both"/>
        <w:rPr>
          <w:sz w:val="24"/>
        </w:rPr>
      </w:pPr>
      <w:r>
        <w:rPr>
          <w:sz w:val="24"/>
        </w:rPr>
        <w:t>6.3. Гарантийные сроки на используемые при ремонте агрегаты, узлы и детали устанавливаются в соответствии с нормами (не ниже) предприятий изготовителей, указанными в нормативно-технической документации на агрегаты, узлы и детали.</w:t>
      </w:r>
    </w:p>
    <w:p w:rsidR="003A23DF" w:rsidRDefault="003A23DF" w:rsidP="003A23DF">
      <w:pPr>
        <w:ind w:firstLine="709"/>
        <w:jc w:val="both"/>
        <w:rPr>
          <w:sz w:val="24"/>
        </w:rPr>
      </w:pPr>
      <w:r>
        <w:rPr>
          <w:sz w:val="24"/>
        </w:rPr>
        <w:t xml:space="preserve">6.4. Гарантийный срок должен исчисляться </w:t>
      </w:r>
      <w:proofErr w:type="gramStart"/>
      <w:r>
        <w:rPr>
          <w:sz w:val="24"/>
        </w:rPr>
        <w:t>с даты подписания</w:t>
      </w:r>
      <w:proofErr w:type="gramEnd"/>
      <w:r>
        <w:rPr>
          <w:sz w:val="24"/>
        </w:rPr>
        <w:t xml:space="preserve"> акта сдачи-приемки оказанных услуг.</w:t>
      </w:r>
    </w:p>
    <w:p w:rsidR="003A23DF" w:rsidRDefault="003A23DF" w:rsidP="003A23DF">
      <w:pPr>
        <w:ind w:firstLine="709"/>
        <w:jc w:val="both"/>
        <w:rPr>
          <w:sz w:val="24"/>
        </w:rPr>
      </w:pPr>
    </w:p>
    <w:p w:rsidR="000D30D6" w:rsidRPr="00551539" w:rsidRDefault="000D30D6" w:rsidP="000D30D6">
      <w:pPr>
        <w:tabs>
          <w:tab w:val="left" w:pos="3331"/>
        </w:tabs>
        <w:jc w:val="center"/>
        <w:rPr>
          <w:b/>
          <w:sz w:val="24"/>
          <w:szCs w:val="24"/>
        </w:rPr>
      </w:pPr>
    </w:p>
    <w:sectPr w:rsidR="000D30D6" w:rsidRPr="00551539" w:rsidSect="000D30D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51" w:bottom="709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2DA" w:rsidRDefault="000C5B2D">
      <w:r>
        <w:separator/>
      </w:r>
    </w:p>
  </w:endnote>
  <w:endnote w:type="continuationSeparator" w:id="0">
    <w:p w:rsidR="00E362DA" w:rsidRDefault="000C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DD" w:rsidRDefault="005A6BDD">
    <w:pPr>
      <w:pStyle w:val="af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DD" w:rsidRDefault="000C5B2D">
    <w:pPr>
      <w:pStyle w:val="aff4"/>
      <w:jc w:val="center"/>
    </w:pPr>
    <w:r>
      <w:t>1</w:t>
    </w:r>
  </w:p>
  <w:p w:rsidR="005A6BDD" w:rsidRDefault="005A6BDD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2DA" w:rsidRDefault="000C5B2D">
      <w:r>
        <w:separator/>
      </w:r>
    </w:p>
  </w:footnote>
  <w:footnote w:type="continuationSeparator" w:id="0">
    <w:p w:rsidR="00E362DA" w:rsidRDefault="000C5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DD" w:rsidRDefault="000C5B2D">
    <w:pPr>
      <w:pStyle w:val="afc"/>
      <w:jc w:val="center"/>
    </w:pPr>
    <w:r>
      <w:fldChar w:fldCharType="begin"/>
    </w:r>
    <w:r>
      <w:instrText xml:space="preserve">PAGE </w:instrText>
    </w:r>
    <w:r>
      <w:fldChar w:fldCharType="separate"/>
    </w:r>
    <w:r w:rsidR="00540487">
      <w:rPr>
        <w:noProof/>
      </w:rPr>
      <w:t>5</w:t>
    </w:r>
    <w:r>
      <w:fldChar w:fldCharType="end"/>
    </w:r>
  </w:p>
  <w:p w:rsidR="005A6BDD" w:rsidRDefault="005A6BDD"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DD" w:rsidRDefault="000C5B2D">
    <w:pPr>
      <w:pStyle w:val="afc"/>
      <w:jc w:val="center"/>
    </w:pPr>
    <w:r>
      <w:fldChar w:fldCharType="begin"/>
    </w:r>
    <w:r>
      <w:instrText xml:space="preserve">PAGE </w:instrText>
    </w:r>
    <w:r>
      <w:fldChar w:fldCharType="separate"/>
    </w:r>
    <w:r w:rsidR="00540487">
      <w:rPr>
        <w:noProof/>
      </w:rPr>
      <w:t>6</w:t>
    </w:r>
    <w:r>
      <w:fldChar w:fldCharType="end"/>
    </w:r>
  </w:p>
  <w:p w:rsidR="005A6BDD" w:rsidRDefault="005A6BDD">
    <w:pPr>
      <w:pStyle w:val="af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DD" w:rsidRDefault="005A6BDD">
    <w:pPr>
      <w:pStyle w:val="afc"/>
    </w:pPr>
  </w:p>
  <w:p w:rsidR="005A6BDD" w:rsidRDefault="005A6BDD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E3E15"/>
    <w:multiLevelType w:val="multilevel"/>
    <w:tmpl w:val="E91A2B12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341422C2"/>
    <w:multiLevelType w:val="multilevel"/>
    <w:tmpl w:val="4914F3B0"/>
    <w:lvl w:ilvl="0">
      <w:start w:val="1"/>
      <w:numFmt w:val="decimal"/>
      <w:lvlText w:val="%1."/>
      <w:lvlJc w:val="left"/>
      <w:pPr>
        <w:ind w:left="1423" w:hanging="856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6BDD"/>
    <w:rsid w:val="000C5B2D"/>
    <w:rsid w:val="000C7538"/>
    <w:rsid w:val="000D30D6"/>
    <w:rsid w:val="001D1AF0"/>
    <w:rsid w:val="00391F0A"/>
    <w:rsid w:val="003A23DF"/>
    <w:rsid w:val="004D218A"/>
    <w:rsid w:val="00540487"/>
    <w:rsid w:val="005704FA"/>
    <w:rsid w:val="00592C78"/>
    <w:rsid w:val="005A6BDD"/>
    <w:rsid w:val="006B1F3E"/>
    <w:rsid w:val="00903FBE"/>
    <w:rsid w:val="00B64351"/>
    <w:rsid w:val="00C10685"/>
    <w:rsid w:val="00D757BF"/>
    <w:rsid w:val="00E31ABC"/>
    <w:rsid w:val="00E3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2"/>
      </w:numPr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Theme="majorHAnsi" w:hAnsiTheme="majorHAnsi"/>
      <w:i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a9">
    <w:name w:val="envelope address"/>
    <w:basedOn w:val="a"/>
    <w:link w:val="aa"/>
    <w:pPr>
      <w:widowControl/>
      <w:spacing w:after="60"/>
      <w:ind w:left="2880"/>
      <w:jc w:val="both"/>
    </w:pPr>
    <w:rPr>
      <w:rFonts w:ascii="Arial" w:hAnsi="Arial"/>
      <w:sz w:val="24"/>
    </w:rPr>
  </w:style>
  <w:style w:type="character" w:customStyle="1" w:styleId="aa">
    <w:name w:val="Адрес на конверте Знак"/>
    <w:basedOn w:val="1"/>
    <w:link w:val="a9"/>
    <w:rPr>
      <w:rFonts w:ascii="Arial" w:hAnsi="Arial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43">
    <w:name w:val="Указатель4"/>
    <w:basedOn w:val="a"/>
    <w:link w:val="44"/>
  </w:style>
  <w:style w:type="character" w:customStyle="1" w:styleId="44">
    <w:name w:val="Указатель4"/>
    <w:basedOn w:val="1"/>
    <w:link w:val="43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BodyText">
    <w:name w:val="Body_Text"/>
    <w:link w:val="BodyText0"/>
    <w:pPr>
      <w:widowControl w:val="0"/>
      <w:spacing w:before="60" w:after="60"/>
      <w:jc w:val="both"/>
    </w:pPr>
    <w:rPr>
      <w:sz w:val="18"/>
    </w:rPr>
  </w:style>
  <w:style w:type="character" w:customStyle="1" w:styleId="BodyText0">
    <w:name w:val="Body_Text"/>
    <w:link w:val="BodyText"/>
    <w:rPr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51">
    <w:name w:val="Название объекта5"/>
    <w:basedOn w:val="a"/>
    <w:link w:val="52"/>
    <w:pPr>
      <w:spacing w:before="120" w:after="120"/>
    </w:pPr>
    <w:rPr>
      <w:i/>
      <w:sz w:val="24"/>
    </w:rPr>
  </w:style>
  <w:style w:type="character" w:customStyle="1" w:styleId="52">
    <w:name w:val="Название объекта5"/>
    <w:basedOn w:val="1"/>
    <w:link w:val="51"/>
    <w:rPr>
      <w:i/>
      <w:sz w:val="24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23">
    <w:name w:val="Название объекта2"/>
    <w:basedOn w:val="a"/>
    <w:link w:val="24"/>
    <w:pPr>
      <w:spacing w:before="120" w:after="120"/>
    </w:pPr>
    <w:rPr>
      <w:i/>
      <w:sz w:val="24"/>
    </w:rPr>
  </w:style>
  <w:style w:type="character" w:customStyle="1" w:styleId="24">
    <w:name w:val="Название объекта2"/>
    <w:basedOn w:val="1"/>
    <w:link w:val="23"/>
    <w:rPr>
      <w:i/>
      <w:sz w:val="24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ab">
    <w:name w:val="Обычный + по ширине"/>
    <w:basedOn w:val="a"/>
    <w:link w:val="ac"/>
    <w:pPr>
      <w:widowControl/>
      <w:jc w:val="both"/>
    </w:pPr>
    <w:rPr>
      <w:sz w:val="24"/>
    </w:rPr>
  </w:style>
  <w:style w:type="character" w:customStyle="1" w:styleId="ac">
    <w:name w:val="Обычный + по ширине"/>
    <w:basedOn w:val="1"/>
    <w:link w:val="ab"/>
    <w:rPr>
      <w:sz w:val="24"/>
    </w:rPr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"/>
    <w:link w:val="33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1"/>
    <w:link w:val="ad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af">
    <w:name w:val="List Paragraph"/>
    <w:basedOn w:val="a"/>
    <w:link w:val="af0"/>
    <w:pPr>
      <w:widowControl/>
      <w:ind w:left="720"/>
      <w:contextualSpacing/>
    </w:pPr>
    <w:rPr>
      <w:sz w:val="28"/>
    </w:rPr>
  </w:style>
  <w:style w:type="character" w:customStyle="1" w:styleId="af0">
    <w:name w:val="Абзац списка Знак"/>
    <w:basedOn w:val="1"/>
    <w:link w:val="af"/>
    <w:rPr>
      <w:sz w:val="28"/>
    </w:rPr>
  </w:style>
  <w:style w:type="paragraph" w:customStyle="1" w:styleId="List2">
    <w:name w:val="List2"/>
    <w:basedOn w:val="a"/>
    <w:link w:val="List20"/>
    <w:pPr>
      <w:widowControl/>
      <w:tabs>
        <w:tab w:val="left" w:pos="1701"/>
      </w:tabs>
      <w:spacing w:line="360" w:lineRule="auto"/>
      <w:jc w:val="both"/>
    </w:pPr>
    <w:rPr>
      <w:sz w:val="24"/>
    </w:rPr>
  </w:style>
  <w:style w:type="character" w:customStyle="1" w:styleId="List20">
    <w:name w:val="List2"/>
    <w:basedOn w:val="1"/>
    <w:link w:val="List2"/>
    <w:rPr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styleId="af1">
    <w:name w:val="Normal (Web)"/>
    <w:basedOn w:val="a"/>
    <w:link w:val="af2"/>
    <w:pPr>
      <w:widowControl/>
      <w:spacing w:beforeAutospacing="1" w:afterAutospacing="1"/>
    </w:pPr>
    <w:rPr>
      <w:sz w:val="24"/>
    </w:rPr>
  </w:style>
  <w:style w:type="character" w:customStyle="1" w:styleId="af2">
    <w:name w:val="Обычный (веб) Знак"/>
    <w:basedOn w:val="1"/>
    <w:link w:val="af1"/>
    <w:rPr>
      <w:sz w:val="24"/>
    </w:rPr>
  </w:style>
  <w:style w:type="paragraph" w:customStyle="1" w:styleId="53">
    <w:name w:val="Указатель5"/>
    <w:basedOn w:val="a"/>
    <w:link w:val="54"/>
  </w:style>
  <w:style w:type="character" w:customStyle="1" w:styleId="54">
    <w:name w:val="Указатель5"/>
    <w:basedOn w:val="1"/>
    <w:link w:val="53"/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6"/>
  </w:style>
  <w:style w:type="paragraph" w:customStyle="1" w:styleId="wmmessagebodyquotation">
    <w:name w:val="wm_message_body_quotation"/>
    <w:link w:val="wmmessagebodyquotation0"/>
  </w:style>
  <w:style w:type="character" w:customStyle="1" w:styleId="wmmessagebodyquotation0">
    <w:name w:val="wm_message_body_quotation"/>
    <w:link w:val="wmmessagebodyquotation"/>
  </w:style>
  <w:style w:type="paragraph" w:customStyle="1" w:styleId="35">
    <w:name w:val="Название объекта3"/>
    <w:basedOn w:val="a"/>
    <w:link w:val="36"/>
    <w:pPr>
      <w:spacing w:before="120" w:after="120"/>
    </w:pPr>
    <w:rPr>
      <w:i/>
      <w:sz w:val="24"/>
    </w:rPr>
  </w:style>
  <w:style w:type="character" w:customStyle="1" w:styleId="36">
    <w:name w:val="Название объекта3"/>
    <w:basedOn w:val="1"/>
    <w:link w:val="35"/>
    <w:rPr>
      <w:i/>
      <w:sz w:val="24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WW8Num9z0">
    <w:name w:val="WW8Num9z0"/>
    <w:link w:val="WW8Num9z00"/>
    <w:rPr>
      <w:rFonts w:ascii="Arial" w:hAnsi="Arial"/>
      <w:b/>
      <w:sz w:val="22"/>
    </w:rPr>
  </w:style>
  <w:style w:type="character" w:customStyle="1" w:styleId="WW8Num9z00">
    <w:name w:val="WW8Num9z0"/>
    <w:link w:val="WW8Num9z0"/>
    <w:rPr>
      <w:rFonts w:ascii="Arial" w:hAnsi="Arial"/>
      <w:b/>
      <w:sz w:val="22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14">
    <w:name w:val="Абзац списка1"/>
    <w:basedOn w:val="a"/>
    <w:link w:val="15"/>
    <w:pPr>
      <w:widowControl/>
      <w:ind w:left="720"/>
    </w:pPr>
    <w:rPr>
      <w:sz w:val="24"/>
    </w:rPr>
  </w:style>
  <w:style w:type="character" w:customStyle="1" w:styleId="15">
    <w:name w:val="Абзац списка1"/>
    <w:basedOn w:val="1"/>
    <w:link w:val="14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65">
    <w:name w:val="Указатель6"/>
    <w:basedOn w:val="a"/>
    <w:link w:val="66"/>
  </w:style>
  <w:style w:type="character" w:customStyle="1" w:styleId="66">
    <w:name w:val="Указатель6"/>
    <w:basedOn w:val="1"/>
    <w:link w:val="65"/>
  </w:style>
  <w:style w:type="paragraph" w:customStyle="1" w:styleId="1a">
    <w:name w:val="Указатель1"/>
    <w:basedOn w:val="a"/>
    <w:link w:val="1b"/>
    <w:rPr>
      <w:rFonts w:ascii="Arial" w:hAnsi="Arial"/>
    </w:rPr>
  </w:style>
  <w:style w:type="character" w:customStyle="1" w:styleId="1b">
    <w:name w:val="Указатель1"/>
    <w:basedOn w:val="1"/>
    <w:link w:val="1a"/>
    <w:rPr>
      <w:rFonts w:ascii="Arial" w:hAnsi="Arial"/>
    </w:rPr>
  </w:style>
  <w:style w:type="paragraph" w:customStyle="1" w:styleId="39">
    <w:name w:val="Гиперссылка3"/>
    <w:link w:val="af3"/>
    <w:rPr>
      <w:color w:val="0000FF"/>
      <w:u w:val="single"/>
    </w:rPr>
  </w:style>
  <w:style w:type="character" w:styleId="af3">
    <w:name w:val="Hyperlink"/>
    <w:link w:val="3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Normal1">
    <w:name w:val="Normal1"/>
    <w:link w:val="Normal10"/>
    <w:pPr>
      <w:widowControl w:val="0"/>
      <w:tabs>
        <w:tab w:val="left" w:pos="1836"/>
      </w:tabs>
      <w:ind w:firstLine="400"/>
      <w:jc w:val="both"/>
    </w:pPr>
    <w:rPr>
      <w:sz w:val="24"/>
    </w:rPr>
  </w:style>
  <w:style w:type="character" w:customStyle="1" w:styleId="Normal10">
    <w:name w:val="Normal1"/>
    <w:link w:val="Normal1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4">
    <w:name w:val="List"/>
    <w:basedOn w:val="ad"/>
    <w:link w:val="af5"/>
    <w:rPr>
      <w:rFonts w:ascii="Arial" w:hAnsi="Arial"/>
    </w:rPr>
  </w:style>
  <w:style w:type="character" w:customStyle="1" w:styleId="af5">
    <w:name w:val="Список Знак"/>
    <w:basedOn w:val="ae"/>
    <w:link w:val="af4"/>
    <w:rPr>
      <w:rFonts w:ascii="Arial" w:hAnsi="Arial"/>
    </w:rPr>
  </w:style>
  <w:style w:type="paragraph" w:customStyle="1" w:styleId="WW8Num11z0">
    <w:name w:val="WW8Num11z0"/>
    <w:link w:val="WW8Num11z00"/>
    <w:rPr>
      <w:rFonts w:ascii="Arial" w:hAnsi="Arial"/>
      <w:b/>
      <w:sz w:val="22"/>
    </w:rPr>
  </w:style>
  <w:style w:type="character" w:customStyle="1" w:styleId="WW8Num11z00">
    <w:name w:val="WW8Num11z0"/>
    <w:link w:val="WW8Num11z0"/>
    <w:rPr>
      <w:rFonts w:ascii="Arial" w:hAnsi="Arial"/>
      <w:b/>
      <w:sz w:val="22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47">
    <w:name w:val="Название объекта4"/>
    <w:basedOn w:val="a"/>
    <w:link w:val="48"/>
    <w:pPr>
      <w:spacing w:before="120" w:after="120"/>
    </w:pPr>
    <w:rPr>
      <w:i/>
      <w:sz w:val="24"/>
    </w:rPr>
  </w:style>
  <w:style w:type="character" w:customStyle="1" w:styleId="48">
    <w:name w:val="Название объекта4"/>
    <w:basedOn w:val="1"/>
    <w:link w:val="47"/>
    <w:rPr>
      <w:i/>
      <w:sz w:val="24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af8">
    <w:name w:val="Основной текст с отступом Знак"/>
    <w:basedOn w:val="12"/>
    <w:link w:val="af9"/>
  </w:style>
  <w:style w:type="character" w:customStyle="1" w:styleId="af9">
    <w:name w:val="Основной текст с отступом Знак"/>
    <w:basedOn w:val="13"/>
    <w:link w:val="af8"/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afa">
    <w:name w:val="Нижний колонтитул Знак"/>
    <w:basedOn w:val="1e"/>
    <w:link w:val="afb"/>
  </w:style>
  <w:style w:type="character" w:customStyle="1" w:styleId="afb">
    <w:name w:val="Нижний колонтитул Знак"/>
    <w:basedOn w:val="1f"/>
    <w:link w:val="afa"/>
  </w:style>
  <w:style w:type="paragraph" w:customStyle="1" w:styleId="27">
    <w:name w:val="Основной шрифт абзаца2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styleId="afc">
    <w:name w:val="header"/>
    <w:basedOn w:val="a"/>
    <w:link w:val="afd"/>
    <w:pPr>
      <w:widowControl/>
      <w:tabs>
        <w:tab w:val="center" w:pos="4677"/>
        <w:tab w:val="right" w:pos="9355"/>
      </w:tabs>
      <w:jc w:val="both"/>
    </w:pPr>
    <w:rPr>
      <w:sz w:val="24"/>
    </w:rPr>
  </w:style>
  <w:style w:type="character" w:customStyle="1" w:styleId="afd">
    <w:name w:val="Верхний колонтитул Знак"/>
    <w:basedOn w:val="1"/>
    <w:link w:val="afc"/>
    <w:rPr>
      <w:sz w:val="24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1f4">
    <w:name w:val="Название объекта1"/>
    <w:basedOn w:val="a"/>
    <w:link w:val="1f5"/>
    <w:pPr>
      <w:spacing w:before="120" w:after="120"/>
    </w:pPr>
    <w:rPr>
      <w:rFonts w:ascii="Arial" w:hAnsi="Arial"/>
      <w:i/>
    </w:rPr>
  </w:style>
  <w:style w:type="character" w:customStyle="1" w:styleId="1f5">
    <w:name w:val="Название объекта1"/>
    <w:basedOn w:val="1"/>
    <w:link w:val="1f4"/>
    <w:rPr>
      <w:rFonts w:ascii="Arial" w:hAnsi="Arial"/>
      <w:i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afe">
    <w:name w:val="caption"/>
    <w:basedOn w:val="a"/>
    <w:link w:val="aff"/>
    <w:pPr>
      <w:spacing w:before="120" w:after="120"/>
    </w:pPr>
    <w:rPr>
      <w:i/>
      <w:sz w:val="24"/>
    </w:rPr>
  </w:style>
  <w:style w:type="character" w:customStyle="1" w:styleId="aff">
    <w:name w:val="Название объекта Знак"/>
    <w:basedOn w:val="1"/>
    <w:link w:val="afe"/>
    <w:rPr>
      <w:i/>
      <w:sz w:val="24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customStyle="1" w:styleId="1f6">
    <w:name w:val="Нумерованный список1"/>
    <w:basedOn w:val="a"/>
    <w:link w:val="1f7"/>
    <w:pPr>
      <w:widowControl/>
      <w:spacing w:before="120"/>
      <w:jc w:val="both"/>
    </w:pPr>
    <w:rPr>
      <w:sz w:val="24"/>
    </w:rPr>
  </w:style>
  <w:style w:type="character" w:customStyle="1" w:styleId="1f7">
    <w:name w:val="Нумерованный список1"/>
    <w:basedOn w:val="1"/>
    <w:link w:val="1f6"/>
    <w:rPr>
      <w:sz w:val="24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aff2">
    <w:name w:val="Title"/>
    <w:basedOn w:val="a"/>
    <w:next w:val="ad"/>
    <w:link w:val="aff3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f3">
    <w:name w:val="Название Знак"/>
    <w:basedOn w:val="1"/>
    <w:link w:val="aff2"/>
    <w:rPr>
      <w:rFonts w:ascii="Arial" w:hAnsi="Arial"/>
      <w:sz w:val="28"/>
    </w:rPr>
  </w:style>
  <w:style w:type="paragraph" w:styleId="aff4">
    <w:name w:val="footer"/>
    <w:basedOn w:val="a"/>
    <w:link w:val="1f8"/>
    <w:pPr>
      <w:widowControl/>
      <w:spacing w:after="60"/>
      <w:jc w:val="both"/>
    </w:pPr>
    <w:rPr>
      <w:sz w:val="24"/>
    </w:rPr>
  </w:style>
  <w:style w:type="character" w:customStyle="1" w:styleId="1f8">
    <w:name w:val="Нижний колонтитул Знак1"/>
    <w:basedOn w:val="1"/>
    <w:link w:val="aff4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5">
    <w:name w:val="Body Text Indent"/>
    <w:basedOn w:val="a"/>
    <w:link w:val="1f9"/>
    <w:pPr>
      <w:widowControl/>
      <w:ind w:right="-1" w:firstLine="720"/>
      <w:jc w:val="both"/>
    </w:pPr>
  </w:style>
  <w:style w:type="character" w:customStyle="1" w:styleId="1f9">
    <w:name w:val="Основной текст с отступом Знак1"/>
    <w:basedOn w:val="1"/>
    <w:link w:val="aff5"/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2a">
    <w:name w:val="Указатель2"/>
    <w:basedOn w:val="a"/>
    <w:link w:val="2b"/>
  </w:style>
  <w:style w:type="character" w:customStyle="1" w:styleId="2b">
    <w:name w:val="Указатель2"/>
    <w:basedOn w:val="1"/>
    <w:link w:val="2a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243F60" w:themeColor="accent1" w:themeShade="7F"/>
    </w:rPr>
  </w:style>
  <w:style w:type="table" w:styleId="a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2"/>
      </w:numPr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Theme="majorHAnsi" w:hAnsiTheme="majorHAnsi"/>
      <w:i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a9">
    <w:name w:val="envelope address"/>
    <w:basedOn w:val="a"/>
    <w:link w:val="aa"/>
    <w:pPr>
      <w:widowControl/>
      <w:spacing w:after="60"/>
      <w:ind w:left="2880"/>
      <w:jc w:val="both"/>
    </w:pPr>
    <w:rPr>
      <w:rFonts w:ascii="Arial" w:hAnsi="Arial"/>
      <w:sz w:val="24"/>
    </w:rPr>
  </w:style>
  <w:style w:type="character" w:customStyle="1" w:styleId="aa">
    <w:name w:val="Адрес на конверте Знак"/>
    <w:basedOn w:val="1"/>
    <w:link w:val="a9"/>
    <w:rPr>
      <w:rFonts w:ascii="Arial" w:hAnsi="Arial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43">
    <w:name w:val="Указатель4"/>
    <w:basedOn w:val="a"/>
    <w:link w:val="44"/>
  </w:style>
  <w:style w:type="character" w:customStyle="1" w:styleId="44">
    <w:name w:val="Указатель4"/>
    <w:basedOn w:val="1"/>
    <w:link w:val="43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BodyText">
    <w:name w:val="Body_Text"/>
    <w:link w:val="BodyText0"/>
    <w:pPr>
      <w:widowControl w:val="0"/>
      <w:spacing w:before="60" w:after="60"/>
      <w:jc w:val="both"/>
    </w:pPr>
    <w:rPr>
      <w:sz w:val="18"/>
    </w:rPr>
  </w:style>
  <w:style w:type="character" w:customStyle="1" w:styleId="BodyText0">
    <w:name w:val="Body_Text"/>
    <w:link w:val="BodyText"/>
    <w:rPr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51">
    <w:name w:val="Название объекта5"/>
    <w:basedOn w:val="a"/>
    <w:link w:val="52"/>
    <w:pPr>
      <w:spacing w:before="120" w:after="120"/>
    </w:pPr>
    <w:rPr>
      <w:i/>
      <w:sz w:val="24"/>
    </w:rPr>
  </w:style>
  <w:style w:type="character" w:customStyle="1" w:styleId="52">
    <w:name w:val="Название объекта5"/>
    <w:basedOn w:val="1"/>
    <w:link w:val="51"/>
    <w:rPr>
      <w:i/>
      <w:sz w:val="24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23">
    <w:name w:val="Название объекта2"/>
    <w:basedOn w:val="a"/>
    <w:link w:val="24"/>
    <w:pPr>
      <w:spacing w:before="120" w:after="120"/>
    </w:pPr>
    <w:rPr>
      <w:i/>
      <w:sz w:val="24"/>
    </w:rPr>
  </w:style>
  <w:style w:type="character" w:customStyle="1" w:styleId="24">
    <w:name w:val="Название объекта2"/>
    <w:basedOn w:val="1"/>
    <w:link w:val="23"/>
    <w:rPr>
      <w:i/>
      <w:sz w:val="24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ab">
    <w:name w:val="Обычный + по ширине"/>
    <w:basedOn w:val="a"/>
    <w:link w:val="ac"/>
    <w:pPr>
      <w:widowControl/>
      <w:jc w:val="both"/>
    </w:pPr>
    <w:rPr>
      <w:sz w:val="24"/>
    </w:rPr>
  </w:style>
  <w:style w:type="character" w:customStyle="1" w:styleId="ac">
    <w:name w:val="Обычный + по ширине"/>
    <w:basedOn w:val="1"/>
    <w:link w:val="ab"/>
    <w:rPr>
      <w:sz w:val="24"/>
    </w:rPr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"/>
    <w:link w:val="33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1"/>
    <w:link w:val="ad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styleId="af">
    <w:name w:val="List Paragraph"/>
    <w:basedOn w:val="a"/>
    <w:link w:val="af0"/>
    <w:pPr>
      <w:widowControl/>
      <w:ind w:left="720"/>
      <w:contextualSpacing/>
    </w:pPr>
    <w:rPr>
      <w:sz w:val="28"/>
    </w:rPr>
  </w:style>
  <w:style w:type="character" w:customStyle="1" w:styleId="af0">
    <w:name w:val="Абзац списка Знак"/>
    <w:basedOn w:val="1"/>
    <w:link w:val="af"/>
    <w:rPr>
      <w:sz w:val="28"/>
    </w:rPr>
  </w:style>
  <w:style w:type="paragraph" w:customStyle="1" w:styleId="List2">
    <w:name w:val="List2"/>
    <w:basedOn w:val="a"/>
    <w:link w:val="List20"/>
    <w:pPr>
      <w:widowControl/>
      <w:tabs>
        <w:tab w:val="left" w:pos="1701"/>
      </w:tabs>
      <w:spacing w:line="360" w:lineRule="auto"/>
      <w:jc w:val="both"/>
    </w:pPr>
    <w:rPr>
      <w:sz w:val="24"/>
    </w:rPr>
  </w:style>
  <w:style w:type="character" w:customStyle="1" w:styleId="List20">
    <w:name w:val="List2"/>
    <w:basedOn w:val="1"/>
    <w:link w:val="List2"/>
    <w:rPr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styleId="af1">
    <w:name w:val="Normal (Web)"/>
    <w:basedOn w:val="a"/>
    <w:link w:val="af2"/>
    <w:pPr>
      <w:widowControl/>
      <w:spacing w:beforeAutospacing="1" w:afterAutospacing="1"/>
    </w:pPr>
    <w:rPr>
      <w:sz w:val="24"/>
    </w:rPr>
  </w:style>
  <w:style w:type="character" w:customStyle="1" w:styleId="af2">
    <w:name w:val="Обычный (веб) Знак"/>
    <w:basedOn w:val="1"/>
    <w:link w:val="af1"/>
    <w:rPr>
      <w:sz w:val="24"/>
    </w:rPr>
  </w:style>
  <w:style w:type="paragraph" w:customStyle="1" w:styleId="53">
    <w:name w:val="Указатель5"/>
    <w:basedOn w:val="a"/>
    <w:link w:val="54"/>
  </w:style>
  <w:style w:type="character" w:customStyle="1" w:styleId="54">
    <w:name w:val="Указатель5"/>
    <w:basedOn w:val="1"/>
    <w:link w:val="53"/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6"/>
  </w:style>
  <w:style w:type="paragraph" w:customStyle="1" w:styleId="wmmessagebodyquotation">
    <w:name w:val="wm_message_body_quotation"/>
    <w:link w:val="wmmessagebodyquotation0"/>
  </w:style>
  <w:style w:type="character" w:customStyle="1" w:styleId="wmmessagebodyquotation0">
    <w:name w:val="wm_message_body_quotation"/>
    <w:link w:val="wmmessagebodyquotation"/>
  </w:style>
  <w:style w:type="paragraph" w:customStyle="1" w:styleId="35">
    <w:name w:val="Название объекта3"/>
    <w:basedOn w:val="a"/>
    <w:link w:val="36"/>
    <w:pPr>
      <w:spacing w:before="120" w:after="120"/>
    </w:pPr>
    <w:rPr>
      <w:i/>
      <w:sz w:val="24"/>
    </w:rPr>
  </w:style>
  <w:style w:type="character" w:customStyle="1" w:styleId="36">
    <w:name w:val="Название объекта3"/>
    <w:basedOn w:val="1"/>
    <w:link w:val="35"/>
    <w:rPr>
      <w:i/>
      <w:sz w:val="24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WW8Num9z0">
    <w:name w:val="WW8Num9z0"/>
    <w:link w:val="WW8Num9z00"/>
    <w:rPr>
      <w:rFonts w:ascii="Arial" w:hAnsi="Arial"/>
      <w:b/>
      <w:sz w:val="22"/>
    </w:rPr>
  </w:style>
  <w:style w:type="character" w:customStyle="1" w:styleId="WW8Num9z00">
    <w:name w:val="WW8Num9z0"/>
    <w:link w:val="WW8Num9z0"/>
    <w:rPr>
      <w:rFonts w:ascii="Arial" w:hAnsi="Arial"/>
      <w:b/>
      <w:sz w:val="22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14">
    <w:name w:val="Абзац списка1"/>
    <w:basedOn w:val="a"/>
    <w:link w:val="15"/>
    <w:pPr>
      <w:widowControl/>
      <w:ind w:left="720"/>
    </w:pPr>
    <w:rPr>
      <w:sz w:val="24"/>
    </w:rPr>
  </w:style>
  <w:style w:type="character" w:customStyle="1" w:styleId="15">
    <w:name w:val="Абзац списка1"/>
    <w:basedOn w:val="1"/>
    <w:link w:val="14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65">
    <w:name w:val="Указатель6"/>
    <w:basedOn w:val="a"/>
    <w:link w:val="66"/>
  </w:style>
  <w:style w:type="character" w:customStyle="1" w:styleId="66">
    <w:name w:val="Указатель6"/>
    <w:basedOn w:val="1"/>
    <w:link w:val="65"/>
  </w:style>
  <w:style w:type="paragraph" w:customStyle="1" w:styleId="1a">
    <w:name w:val="Указатель1"/>
    <w:basedOn w:val="a"/>
    <w:link w:val="1b"/>
    <w:rPr>
      <w:rFonts w:ascii="Arial" w:hAnsi="Arial"/>
    </w:rPr>
  </w:style>
  <w:style w:type="character" w:customStyle="1" w:styleId="1b">
    <w:name w:val="Указатель1"/>
    <w:basedOn w:val="1"/>
    <w:link w:val="1a"/>
    <w:rPr>
      <w:rFonts w:ascii="Arial" w:hAnsi="Arial"/>
    </w:rPr>
  </w:style>
  <w:style w:type="paragraph" w:customStyle="1" w:styleId="39">
    <w:name w:val="Гиперссылка3"/>
    <w:link w:val="af3"/>
    <w:rPr>
      <w:color w:val="0000FF"/>
      <w:u w:val="single"/>
    </w:rPr>
  </w:style>
  <w:style w:type="character" w:styleId="af3">
    <w:name w:val="Hyperlink"/>
    <w:link w:val="3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Normal1">
    <w:name w:val="Normal1"/>
    <w:link w:val="Normal10"/>
    <w:pPr>
      <w:widowControl w:val="0"/>
      <w:tabs>
        <w:tab w:val="left" w:pos="1836"/>
      </w:tabs>
      <w:ind w:firstLine="400"/>
      <w:jc w:val="both"/>
    </w:pPr>
    <w:rPr>
      <w:sz w:val="24"/>
    </w:rPr>
  </w:style>
  <w:style w:type="character" w:customStyle="1" w:styleId="Normal10">
    <w:name w:val="Normal1"/>
    <w:link w:val="Normal1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4">
    <w:name w:val="List"/>
    <w:basedOn w:val="ad"/>
    <w:link w:val="af5"/>
    <w:rPr>
      <w:rFonts w:ascii="Arial" w:hAnsi="Arial"/>
    </w:rPr>
  </w:style>
  <w:style w:type="character" w:customStyle="1" w:styleId="af5">
    <w:name w:val="Список Знак"/>
    <w:basedOn w:val="ae"/>
    <w:link w:val="af4"/>
    <w:rPr>
      <w:rFonts w:ascii="Arial" w:hAnsi="Arial"/>
    </w:rPr>
  </w:style>
  <w:style w:type="paragraph" w:customStyle="1" w:styleId="WW8Num11z0">
    <w:name w:val="WW8Num11z0"/>
    <w:link w:val="WW8Num11z00"/>
    <w:rPr>
      <w:rFonts w:ascii="Arial" w:hAnsi="Arial"/>
      <w:b/>
      <w:sz w:val="22"/>
    </w:rPr>
  </w:style>
  <w:style w:type="character" w:customStyle="1" w:styleId="WW8Num11z00">
    <w:name w:val="WW8Num11z0"/>
    <w:link w:val="WW8Num11z0"/>
    <w:rPr>
      <w:rFonts w:ascii="Arial" w:hAnsi="Arial"/>
      <w:b/>
      <w:sz w:val="22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47">
    <w:name w:val="Название объекта4"/>
    <w:basedOn w:val="a"/>
    <w:link w:val="48"/>
    <w:pPr>
      <w:spacing w:before="120" w:after="120"/>
    </w:pPr>
    <w:rPr>
      <w:i/>
      <w:sz w:val="24"/>
    </w:rPr>
  </w:style>
  <w:style w:type="character" w:customStyle="1" w:styleId="48">
    <w:name w:val="Название объекта4"/>
    <w:basedOn w:val="1"/>
    <w:link w:val="47"/>
    <w:rPr>
      <w:i/>
      <w:sz w:val="24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af8">
    <w:name w:val="Основной текст с отступом Знак"/>
    <w:basedOn w:val="12"/>
    <w:link w:val="af9"/>
  </w:style>
  <w:style w:type="character" w:customStyle="1" w:styleId="af9">
    <w:name w:val="Основной текст с отступом Знак"/>
    <w:basedOn w:val="13"/>
    <w:link w:val="af8"/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afa">
    <w:name w:val="Нижний колонтитул Знак"/>
    <w:basedOn w:val="1e"/>
    <w:link w:val="afb"/>
  </w:style>
  <w:style w:type="character" w:customStyle="1" w:styleId="afb">
    <w:name w:val="Нижний колонтитул Знак"/>
    <w:basedOn w:val="1f"/>
    <w:link w:val="afa"/>
  </w:style>
  <w:style w:type="paragraph" w:customStyle="1" w:styleId="27">
    <w:name w:val="Основной шрифт абзаца2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styleId="afc">
    <w:name w:val="header"/>
    <w:basedOn w:val="a"/>
    <w:link w:val="afd"/>
    <w:pPr>
      <w:widowControl/>
      <w:tabs>
        <w:tab w:val="center" w:pos="4677"/>
        <w:tab w:val="right" w:pos="9355"/>
      </w:tabs>
      <w:jc w:val="both"/>
    </w:pPr>
    <w:rPr>
      <w:sz w:val="24"/>
    </w:rPr>
  </w:style>
  <w:style w:type="character" w:customStyle="1" w:styleId="afd">
    <w:name w:val="Верхний колонтитул Знак"/>
    <w:basedOn w:val="1"/>
    <w:link w:val="afc"/>
    <w:rPr>
      <w:sz w:val="24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1f4">
    <w:name w:val="Название объекта1"/>
    <w:basedOn w:val="a"/>
    <w:link w:val="1f5"/>
    <w:pPr>
      <w:spacing w:before="120" w:after="120"/>
    </w:pPr>
    <w:rPr>
      <w:rFonts w:ascii="Arial" w:hAnsi="Arial"/>
      <w:i/>
    </w:rPr>
  </w:style>
  <w:style w:type="character" w:customStyle="1" w:styleId="1f5">
    <w:name w:val="Название объекта1"/>
    <w:basedOn w:val="1"/>
    <w:link w:val="1f4"/>
    <w:rPr>
      <w:rFonts w:ascii="Arial" w:hAnsi="Arial"/>
      <w:i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afe">
    <w:name w:val="caption"/>
    <w:basedOn w:val="a"/>
    <w:link w:val="aff"/>
    <w:pPr>
      <w:spacing w:before="120" w:after="120"/>
    </w:pPr>
    <w:rPr>
      <w:i/>
      <w:sz w:val="24"/>
    </w:rPr>
  </w:style>
  <w:style w:type="character" w:customStyle="1" w:styleId="aff">
    <w:name w:val="Название объекта Знак"/>
    <w:basedOn w:val="1"/>
    <w:link w:val="afe"/>
    <w:rPr>
      <w:i/>
      <w:sz w:val="24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customStyle="1" w:styleId="1f6">
    <w:name w:val="Нумерованный список1"/>
    <w:basedOn w:val="a"/>
    <w:link w:val="1f7"/>
    <w:pPr>
      <w:widowControl/>
      <w:spacing w:before="120"/>
      <w:jc w:val="both"/>
    </w:pPr>
    <w:rPr>
      <w:sz w:val="24"/>
    </w:rPr>
  </w:style>
  <w:style w:type="character" w:customStyle="1" w:styleId="1f7">
    <w:name w:val="Нумерованный список1"/>
    <w:basedOn w:val="1"/>
    <w:link w:val="1f6"/>
    <w:rPr>
      <w:sz w:val="24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aff2">
    <w:name w:val="Title"/>
    <w:basedOn w:val="a"/>
    <w:next w:val="ad"/>
    <w:link w:val="aff3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f3">
    <w:name w:val="Название Знак"/>
    <w:basedOn w:val="1"/>
    <w:link w:val="aff2"/>
    <w:rPr>
      <w:rFonts w:ascii="Arial" w:hAnsi="Arial"/>
      <w:sz w:val="28"/>
    </w:rPr>
  </w:style>
  <w:style w:type="paragraph" w:styleId="aff4">
    <w:name w:val="footer"/>
    <w:basedOn w:val="a"/>
    <w:link w:val="1f8"/>
    <w:pPr>
      <w:widowControl/>
      <w:spacing w:after="60"/>
      <w:jc w:val="both"/>
    </w:pPr>
    <w:rPr>
      <w:sz w:val="24"/>
    </w:rPr>
  </w:style>
  <w:style w:type="character" w:customStyle="1" w:styleId="1f8">
    <w:name w:val="Нижний колонтитул Знак1"/>
    <w:basedOn w:val="1"/>
    <w:link w:val="aff4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5">
    <w:name w:val="Body Text Indent"/>
    <w:basedOn w:val="a"/>
    <w:link w:val="1f9"/>
    <w:pPr>
      <w:widowControl/>
      <w:ind w:right="-1" w:firstLine="720"/>
      <w:jc w:val="both"/>
    </w:pPr>
  </w:style>
  <w:style w:type="character" w:customStyle="1" w:styleId="1f9">
    <w:name w:val="Основной текст с отступом Знак1"/>
    <w:basedOn w:val="1"/>
    <w:link w:val="aff5"/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2a">
    <w:name w:val="Указатель2"/>
    <w:basedOn w:val="a"/>
    <w:link w:val="2b"/>
  </w:style>
  <w:style w:type="character" w:customStyle="1" w:styleId="2b">
    <w:name w:val="Указатель2"/>
    <w:basedOn w:val="1"/>
    <w:link w:val="2a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243F60" w:themeColor="accent1" w:themeShade="7F"/>
    </w:rPr>
  </w:style>
  <w:style w:type="table" w:styleId="a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2661</Words>
  <Characters>15169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Мищирякова Дарья Эдуардовна</dc:creator>
  <cp:lastModifiedBy>Мищирякова Дарья Эдуардовна</cp:lastModifiedBy>
  <cp:revision>4</cp:revision>
  <dcterms:created xsi:type="dcterms:W3CDTF">2026-06-16T08:23:00Z</dcterms:created>
  <dcterms:modified xsi:type="dcterms:W3CDTF">2026-06-17T11:07:00Z</dcterms:modified>
</cp:coreProperties>
</file>