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4C" w:rsidRPr="006645A2" w:rsidRDefault="00781F09" w:rsidP="00781F09">
      <w:pPr>
        <w:jc w:val="center"/>
        <w:rPr>
          <w:rFonts w:ascii="Times New Roman" w:hAnsi="Times New Roman"/>
          <w:b/>
        </w:rPr>
      </w:pPr>
      <w:r w:rsidRPr="006645A2">
        <w:rPr>
          <w:rFonts w:ascii="Times New Roman" w:hAnsi="Times New Roman"/>
          <w:b/>
        </w:rPr>
        <w:t>ДОГОВОР № ____</w:t>
      </w:r>
      <w:r w:rsidRPr="006645A2">
        <w:rPr>
          <w:rFonts w:ascii="Times New Roman" w:hAnsi="Times New Roman"/>
          <w:b/>
        </w:rPr>
        <w:br/>
        <w:t>на оказание услуг</w:t>
      </w:r>
      <w:r w:rsidR="006D3811">
        <w:rPr>
          <w:rFonts w:ascii="Times New Roman" w:hAnsi="Times New Roman"/>
          <w:b/>
        </w:rPr>
        <w:t xml:space="preserve"> по подписке на 1С: ИТС – «Версия </w:t>
      </w:r>
      <w:proofErr w:type="spellStart"/>
      <w:proofErr w:type="gramStart"/>
      <w:r w:rsidR="006D3811">
        <w:rPr>
          <w:rFonts w:ascii="Times New Roman" w:hAnsi="Times New Roman"/>
          <w:b/>
        </w:rPr>
        <w:t>Проф</w:t>
      </w:r>
      <w:proofErr w:type="spellEnd"/>
      <w:proofErr w:type="gramEnd"/>
      <w:r w:rsidR="006D3811">
        <w:rPr>
          <w:rFonts w:ascii="Times New Roman" w:hAnsi="Times New Roman"/>
          <w:b/>
        </w:rPr>
        <w:t xml:space="preserve"> на 12 месяцев»</w:t>
      </w:r>
    </w:p>
    <w:p w:rsidR="00781F09" w:rsidRDefault="00781F09" w:rsidP="00781F09">
      <w:pPr>
        <w:rPr>
          <w:rFonts w:ascii="Times New Roman" w:hAnsi="Times New Roman"/>
        </w:rPr>
      </w:pPr>
      <w:r>
        <w:rPr>
          <w:rFonts w:ascii="Times New Roman" w:hAnsi="Times New Roman"/>
        </w:rPr>
        <w:t xml:space="preserve">г. Самара                                                                       </w:t>
      </w:r>
      <w:r w:rsidR="006645A2">
        <w:rPr>
          <w:rFonts w:ascii="Times New Roman" w:hAnsi="Times New Roman"/>
        </w:rPr>
        <w:t xml:space="preserve">                                              </w:t>
      </w:r>
      <w:r w:rsidR="00AA48F3">
        <w:rPr>
          <w:rFonts w:ascii="Times New Roman" w:hAnsi="Times New Roman"/>
        </w:rPr>
        <w:t xml:space="preserve">                     «_____» июня 2026</w:t>
      </w:r>
      <w:r w:rsidR="006645A2">
        <w:rPr>
          <w:rFonts w:ascii="Times New Roman" w:hAnsi="Times New Roman"/>
        </w:rPr>
        <w:t xml:space="preserve"> г. </w:t>
      </w:r>
      <w:r>
        <w:rPr>
          <w:rFonts w:ascii="Times New Roman" w:hAnsi="Times New Roman"/>
        </w:rPr>
        <w:t xml:space="preserve">            </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b/>
          <w:lang w:eastAsia="zh-CN"/>
        </w:rPr>
        <w:t>Федеральное казенное учреждение «Российский государственный архив в г. Самаре» (РГА в г. Самаре)</w:t>
      </w:r>
      <w:r w:rsidRPr="00090012">
        <w:rPr>
          <w:rFonts w:ascii="Times New Roman" w:eastAsia="Times New Roman" w:hAnsi="Times New Roman" w:cs="Times New Roman"/>
          <w:lang w:eastAsia="zh-CN"/>
        </w:rPr>
        <w:t xml:space="preserve">, именуемое в дальнейшем «Заказчик», в лице директора Маркина Сергея Ивановича, действующего на основании Устава, с одной  стороны, и_____________________ </w:t>
      </w:r>
      <w:r w:rsidRPr="00090012">
        <w:rPr>
          <w:rFonts w:ascii="Times New Roman" w:eastAsia="Times New Roman" w:hAnsi="Times New Roman" w:cs="Times New Roman"/>
          <w:b/>
          <w:lang w:eastAsia="zh-CN"/>
        </w:rPr>
        <w:t>(______________________)</w:t>
      </w:r>
      <w:r w:rsidRPr="00090012">
        <w:rPr>
          <w:rFonts w:ascii="Times New Roman" w:eastAsia="Times New Roman" w:hAnsi="Times New Roman" w:cs="Times New Roman"/>
          <w:lang w:eastAsia="zh-CN"/>
        </w:rPr>
        <w:t>,</w:t>
      </w:r>
      <w:r w:rsidRPr="00090012">
        <w:rPr>
          <w:rFonts w:ascii="Times New Roman" w:eastAsia="Times New Roman" w:hAnsi="Times New Roman" w:cs="Times New Roman"/>
          <w:b/>
          <w:lang w:eastAsia="zh-CN"/>
        </w:rPr>
        <w:t xml:space="preserve"> </w:t>
      </w:r>
      <w:r w:rsidRPr="00090012">
        <w:rPr>
          <w:rFonts w:ascii="Times New Roman" w:eastAsia="Times New Roman" w:hAnsi="Times New Roman" w:cs="Times New Roman"/>
          <w:lang w:eastAsia="zh-CN"/>
        </w:rPr>
        <w:t>именуемое в дальнейшем «Исполнитель», в лице _________________________, действующего на основании____________, с другой стороны, вместе именуемые «Стороны» и каждый в отдельности «Сторона», с соблюдением положений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highlight w:val="yellow"/>
          <w:lang w:eastAsia="zh-CN"/>
        </w:rPr>
      </w:pPr>
    </w:p>
    <w:p w:rsidR="00090012" w:rsidRPr="00090012" w:rsidRDefault="00090012" w:rsidP="00090012">
      <w:pPr>
        <w:widowControl w:val="0"/>
        <w:numPr>
          <w:ilvl w:val="0"/>
          <w:numId w:val="2"/>
        </w:numPr>
        <w:shd w:val="clear" w:color="auto" w:fill="FFFFFF"/>
        <w:suppressAutoHyphens/>
        <w:autoSpaceDE w:val="0"/>
        <w:spacing w:after="0" w:line="240" w:lineRule="auto"/>
        <w:jc w:val="center"/>
        <w:rPr>
          <w:rFonts w:ascii="Times New Roman" w:eastAsia="Times New Roman" w:hAnsi="Times New Roman" w:cs="Times New Roman"/>
          <w:lang w:eastAsia="zh-CN"/>
        </w:rPr>
      </w:pPr>
      <w:r w:rsidRPr="00090012">
        <w:rPr>
          <w:rFonts w:ascii="Times New Roman" w:eastAsia="Times New Roman" w:hAnsi="Times New Roman" w:cs="Times New Roman"/>
          <w:b/>
          <w:bCs/>
          <w:spacing w:val="-6"/>
          <w:lang w:eastAsia="zh-CN"/>
        </w:rPr>
        <w:t>ПРЕДМЕТ ДОГОВОРА</w:t>
      </w:r>
    </w:p>
    <w:p w:rsidR="00090012" w:rsidRPr="00F57D49" w:rsidRDefault="00090012" w:rsidP="00090012">
      <w:pPr>
        <w:widowControl w:val="0"/>
        <w:numPr>
          <w:ilvl w:val="1"/>
          <w:numId w:val="2"/>
        </w:numPr>
        <w:tabs>
          <w:tab w:val="left" w:pos="284"/>
          <w:tab w:val="left" w:pos="426"/>
        </w:tabs>
        <w:suppressAutoHyphens/>
        <w:autoSpaceDE w:val="0"/>
        <w:spacing w:after="0" w:line="240" w:lineRule="auto"/>
        <w:ind w:left="0" w:firstLine="0"/>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По настоящему Договору Заказчик поручает, а Исполнитель принимает на себя </w:t>
      </w:r>
      <w:r w:rsidR="006D3811">
        <w:rPr>
          <w:rFonts w:ascii="Times New Roman" w:eastAsia="Times New Roman" w:hAnsi="Times New Roman" w:cs="Times New Roman"/>
          <w:lang w:eastAsia="zh-CN"/>
        </w:rPr>
        <w:t xml:space="preserve">обязательство оказать услуги по подписке на 1С: ИТС – «Версия </w:t>
      </w:r>
      <w:proofErr w:type="spellStart"/>
      <w:proofErr w:type="gramStart"/>
      <w:r w:rsidR="006D3811">
        <w:rPr>
          <w:rFonts w:ascii="Times New Roman" w:eastAsia="Times New Roman" w:hAnsi="Times New Roman" w:cs="Times New Roman"/>
          <w:lang w:eastAsia="zh-CN"/>
        </w:rPr>
        <w:t>Проф</w:t>
      </w:r>
      <w:proofErr w:type="spellEnd"/>
      <w:proofErr w:type="gramEnd"/>
      <w:r w:rsidR="006D3811">
        <w:rPr>
          <w:rFonts w:ascii="Times New Roman" w:eastAsia="Times New Roman" w:hAnsi="Times New Roman" w:cs="Times New Roman"/>
          <w:lang w:eastAsia="zh-CN"/>
        </w:rPr>
        <w:t xml:space="preserve"> на 12 месяцев», а именно информационно-технологическое сопровождение (ИТС) установленных программных продуктов по тарифу «Версия </w:t>
      </w:r>
      <w:proofErr w:type="spellStart"/>
      <w:r w:rsidR="006D3811">
        <w:rPr>
          <w:rFonts w:ascii="Times New Roman" w:eastAsia="Times New Roman" w:hAnsi="Times New Roman" w:cs="Times New Roman"/>
          <w:lang w:eastAsia="zh-CN"/>
        </w:rPr>
        <w:t>Проф</w:t>
      </w:r>
      <w:proofErr w:type="spellEnd"/>
      <w:r w:rsidR="006D3811">
        <w:rPr>
          <w:rFonts w:ascii="Times New Roman" w:eastAsia="Times New Roman" w:hAnsi="Times New Roman" w:cs="Times New Roman"/>
          <w:lang w:eastAsia="zh-CN"/>
        </w:rPr>
        <w:t xml:space="preserve"> на 12 мес</w:t>
      </w:r>
      <w:r w:rsidR="00F57D49">
        <w:rPr>
          <w:rFonts w:ascii="Times New Roman" w:eastAsia="Times New Roman" w:hAnsi="Times New Roman" w:cs="Times New Roman"/>
          <w:lang w:eastAsia="zh-CN"/>
        </w:rPr>
        <w:t xml:space="preserve">яцев» (далее – услуги), </w:t>
      </w:r>
      <w:r w:rsidRPr="00F57D49">
        <w:rPr>
          <w:rFonts w:ascii="Times New Roman" w:eastAsia="Times New Roman" w:hAnsi="Times New Roman" w:cs="Times New Roman"/>
          <w:lang w:eastAsia="zh-CN"/>
        </w:rPr>
        <w:t>в соответствии с Техническим заданием (Приложение № 1) и Расчето</w:t>
      </w:r>
      <w:r w:rsidR="00F57D49">
        <w:rPr>
          <w:rFonts w:ascii="Times New Roman" w:eastAsia="Times New Roman" w:hAnsi="Times New Roman" w:cs="Times New Roman"/>
          <w:lang w:eastAsia="zh-CN"/>
        </w:rPr>
        <w:t xml:space="preserve">м стоимости услуг  (Приложение № </w:t>
      </w:r>
      <w:r w:rsidRPr="00F57D49">
        <w:rPr>
          <w:rFonts w:ascii="Times New Roman" w:eastAsia="Times New Roman" w:hAnsi="Times New Roman" w:cs="Times New Roman"/>
          <w:lang w:eastAsia="zh-CN"/>
        </w:rPr>
        <w:t>2), являющихся неотъемлемой частью Договора.</w:t>
      </w:r>
    </w:p>
    <w:p w:rsidR="00090012" w:rsidRPr="00090012" w:rsidRDefault="00090012" w:rsidP="00090012">
      <w:pPr>
        <w:suppressAutoHyphens/>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1.2. Заказчик обязуется принять оказанные услуги и оплатить их в порядке и на условиях, предусмотренных настоящим Договором.</w:t>
      </w:r>
    </w:p>
    <w:p w:rsidR="00090012" w:rsidRPr="00090012" w:rsidRDefault="00F57D49" w:rsidP="00090012">
      <w:pPr>
        <w:widowControl w:val="0"/>
        <w:suppressAutoHyphens/>
        <w:autoSpaceDE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1.3. Место оказания услуг: </w:t>
      </w:r>
      <w:r w:rsidRPr="00F57D49">
        <w:rPr>
          <w:rFonts w:ascii="Times New Roman" w:eastAsia="Times New Roman" w:hAnsi="Times New Roman" w:cs="Times New Roman"/>
          <w:lang w:eastAsia="zh-CN"/>
        </w:rPr>
        <w:t>Федеральное казенное учреждение «Российский государственный архив в г. Самаре»: ул. Мичурина, д. 58, г. Самара.</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1.4. Срок оказания услуг: </w:t>
      </w:r>
      <w:r w:rsidR="00F57D49" w:rsidRPr="00F57D49">
        <w:rPr>
          <w:rFonts w:ascii="Times New Roman" w:eastAsia="Times New Roman" w:hAnsi="Times New Roman" w:cs="Times New Roman"/>
          <w:lang w:eastAsia="zh-CN"/>
        </w:rPr>
        <w:t>с 01.08.2026 по 31.07.2027</w:t>
      </w:r>
    </w:p>
    <w:p w:rsidR="00F57D49"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1.5. Код ОКПД</w:t>
      </w:r>
      <w:proofErr w:type="gramStart"/>
      <w:r w:rsidRPr="00090012">
        <w:rPr>
          <w:rFonts w:ascii="Times New Roman" w:eastAsia="Times New Roman" w:hAnsi="Times New Roman" w:cs="Times New Roman"/>
          <w:lang w:eastAsia="zh-CN"/>
        </w:rPr>
        <w:t>2</w:t>
      </w:r>
      <w:proofErr w:type="gramEnd"/>
      <w:r w:rsidRPr="00090012">
        <w:rPr>
          <w:rFonts w:ascii="Times New Roman" w:eastAsia="Times New Roman" w:hAnsi="Times New Roman" w:cs="Times New Roman"/>
          <w:lang w:eastAsia="zh-CN"/>
        </w:rPr>
        <w:t xml:space="preserve">: </w:t>
      </w:r>
      <w:r w:rsidR="00F57D49">
        <w:rPr>
          <w:rFonts w:ascii="Times New Roman" w:eastAsia="Times New Roman" w:hAnsi="Times New Roman" w:cs="Times New Roman"/>
          <w:lang w:eastAsia="zh-CN"/>
        </w:rPr>
        <w:t xml:space="preserve">63.99.10.190 – </w:t>
      </w:r>
      <w:r w:rsidR="00F57D49" w:rsidRPr="00F57D49">
        <w:rPr>
          <w:rFonts w:ascii="Times New Roman" w:eastAsia="Times New Roman" w:hAnsi="Times New Roman" w:cs="Times New Roman"/>
          <w:lang w:eastAsia="zh-CN"/>
        </w:rPr>
        <w:t>Услуги информационные автоматизированные компьютерные прочие, не включенные в другие группировки.</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1.6. ИКЗ: 261631622885263160100100050000000244.</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1.7. МПИ: 155.00100155.16.Э.614.26.</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p>
    <w:p w:rsidR="00090012" w:rsidRPr="00090012" w:rsidRDefault="00090012" w:rsidP="00090012">
      <w:pPr>
        <w:tabs>
          <w:tab w:val="left" w:pos="4130"/>
        </w:tabs>
        <w:suppressAutoHyphens/>
        <w:spacing w:after="0" w:line="240" w:lineRule="auto"/>
        <w:jc w:val="center"/>
        <w:rPr>
          <w:rFonts w:ascii="Times New Roman" w:eastAsia="Times New Roman" w:hAnsi="Times New Roman" w:cs="Times New Roman"/>
          <w:b/>
          <w:lang w:eastAsia="zh-CN"/>
        </w:rPr>
      </w:pPr>
      <w:r w:rsidRPr="00090012">
        <w:rPr>
          <w:rFonts w:ascii="Times New Roman" w:eastAsia="Times New Roman" w:hAnsi="Times New Roman" w:cs="Times New Roman"/>
          <w:b/>
          <w:lang w:eastAsia="zh-CN"/>
        </w:rPr>
        <w:t>2. ПРИЕМКА ОКАЗАННЫХ УСЛУГ</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2.1. Приемка оказанных услуг осуществляется по адресу Заказчика: г. Самара, ул. Мичурина, 58.</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Исполнитель предоставляет Заказчику счет, счет-фактуру (при наличии НДС), акт оказанных услуг (выполненных работ) или универсальный передаточный документ (УПД) по факту оказания услуг.</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На основании документов, полученных от Исполнителя, Заказчик в течение 10 (десяти) дней с даты предоставления Исполнителем документов, осуществляет приемку оказанных услуг, формирует Акт приемки товаров, работ, услуг (ф. 0510452) по унифицированной форме, установленной приказом Минфина России от 15.04.2021 № 61н (далее по тексту – акт приемки ТРУ), подписывает и направляет его на подписание Исполнителю.</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 xml:space="preserve">Исполнитель, со своей стороны, подписывает направленный Заказчиком акт приемки </w:t>
      </w:r>
      <w:proofErr w:type="gramStart"/>
      <w:r w:rsidRPr="00090012">
        <w:rPr>
          <w:rFonts w:ascii="Times New Roman" w:eastAsia="Times New Roman" w:hAnsi="Times New Roman" w:cs="Times New Roman"/>
          <w:bCs/>
          <w:color w:val="000000"/>
          <w:lang w:eastAsia="zh-CN"/>
        </w:rPr>
        <w:t>ТРУ</w:t>
      </w:r>
      <w:proofErr w:type="gramEnd"/>
      <w:r w:rsidRPr="00090012">
        <w:rPr>
          <w:rFonts w:ascii="Times New Roman" w:eastAsia="Times New Roman" w:hAnsi="Times New Roman" w:cs="Times New Roman"/>
          <w:bCs/>
          <w:color w:val="000000"/>
          <w:lang w:eastAsia="zh-CN"/>
        </w:rPr>
        <w:t xml:space="preserve"> и возвращает его для утверждения руководителем Заказчика. </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 xml:space="preserve">Акт приемки </w:t>
      </w:r>
      <w:proofErr w:type="gramStart"/>
      <w:r w:rsidRPr="00090012">
        <w:rPr>
          <w:rFonts w:ascii="Times New Roman" w:eastAsia="Times New Roman" w:hAnsi="Times New Roman" w:cs="Times New Roman"/>
          <w:bCs/>
          <w:color w:val="000000"/>
          <w:lang w:eastAsia="zh-CN"/>
        </w:rPr>
        <w:t>ТРУ</w:t>
      </w:r>
      <w:proofErr w:type="gramEnd"/>
      <w:r w:rsidRPr="00090012">
        <w:rPr>
          <w:rFonts w:ascii="Times New Roman" w:eastAsia="Times New Roman" w:hAnsi="Times New Roman" w:cs="Times New Roman"/>
          <w:bCs/>
          <w:color w:val="000000"/>
          <w:lang w:eastAsia="zh-CN"/>
        </w:rPr>
        <w:t xml:space="preserve"> составляется в форме электронного документа и подписывается электронными подписями представителей Заказчика и Исполнителя. </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В случае отсутствия возможности подписания представителем Исполнителя электронного акта приемки ТРУ электронной подписью, Заказчиком формируется копия электронного акта приемки ТРУ на бумажном носителе, которая подписывается собственноручно представителем Исполнителя.</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Заказчик имеет право отказаться от приемки оказанных услуг, в случае несоответствия оказанных услуг требованиям, указанным в настоящем техническом задании. В этом случае Заказчик оформляет соответствующий раздел в акте приемки ТРУ, и направляет его Исполнителю вместе с претензионным письмом о мотивированном отказе от приемки оказанных услуг с указанием сроков устранения выявленных недостатков.</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r w:rsidRPr="00090012">
        <w:rPr>
          <w:rFonts w:ascii="Times New Roman" w:eastAsia="Times New Roman" w:hAnsi="Times New Roman" w:cs="Times New Roman"/>
          <w:bCs/>
          <w:color w:val="000000"/>
          <w:lang w:eastAsia="zh-CN"/>
        </w:rPr>
        <w:t>Исполнитель обязан устранить замечания Заказчика, выявленные в процессе приемки оказанных услуг, в течение срока, указанного в претензионном письме.</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bCs/>
          <w:color w:val="000000"/>
          <w:lang w:eastAsia="zh-CN"/>
        </w:rPr>
      </w:pPr>
    </w:p>
    <w:p w:rsidR="00090012" w:rsidRPr="00090012" w:rsidRDefault="00090012" w:rsidP="00090012">
      <w:pPr>
        <w:widowControl w:val="0"/>
        <w:suppressAutoHyphens/>
        <w:autoSpaceDE w:val="0"/>
        <w:spacing w:after="0" w:line="240" w:lineRule="auto"/>
        <w:jc w:val="center"/>
        <w:rPr>
          <w:rFonts w:ascii="Times New Roman" w:eastAsia="Times New Roman" w:hAnsi="Times New Roman" w:cs="Times New Roman"/>
          <w:b/>
          <w:lang w:eastAsia="zh-CN"/>
        </w:rPr>
      </w:pPr>
      <w:r w:rsidRPr="00090012">
        <w:rPr>
          <w:rFonts w:ascii="Times New Roman" w:eastAsia="Times New Roman" w:hAnsi="Times New Roman" w:cs="Times New Roman"/>
          <w:b/>
          <w:lang w:eastAsia="zh-CN"/>
        </w:rPr>
        <w:t>3. ЦЕНА ДОГОВОРА И ПОРЯДОК РАСЧЕТОВ</w:t>
      </w:r>
    </w:p>
    <w:p w:rsidR="00090012" w:rsidRPr="00090012" w:rsidRDefault="00090012" w:rsidP="00090012">
      <w:pPr>
        <w:widowControl w:val="0"/>
        <w:suppressAutoHyphens/>
        <w:autoSpaceDE w:val="0"/>
        <w:spacing w:after="0" w:line="240" w:lineRule="auto"/>
        <w:contextualSpacing/>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3.1. Сумма Договора в соответствии с Расчетом стоимости услуг (Приложение № 2) составляет: ___________ (_______________________) рублей ____ копеек, в том числе НДС ____%/ (НДС не облагается). Цена Договора является твёрдой и определяется на весь срок его исполнения.</w:t>
      </w:r>
    </w:p>
    <w:p w:rsidR="00090012" w:rsidRPr="00090012" w:rsidRDefault="00090012" w:rsidP="00090012">
      <w:pPr>
        <w:widowControl w:val="0"/>
        <w:suppressAutoHyphens/>
        <w:autoSpaceDE w:val="0"/>
        <w:spacing w:after="0" w:line="240" w:lineRule="auto"/>
        <w:contextualSpacing/>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3.2. </w:t>
      </w:r>
      <w:r w:rsidRPr="00090012">
        <w:rPr>
          <w:rFonts w:ascii="Times New Roman" w:eastAsia="Times New Roman" w:hAnsi="Times New Roman" w:cs="Times New Roman"/>
          <w:bCs/>
          <w:color w:val="000000"/>
          <w:lang w:eastAsia="zh-CN"/>
        </w:rPr>
        <w:t>Оплата осуществляется в соответствии с доведенными лимитами бюджетных обязательств</w:t>
      </w:r>
      <w:r w:rsidRPr="00090012">
        <w:rPr>
          <w:rFonts w:ascii="Times New Roman" w:eastAsia="Times New Roman" w:hAnsi="Times New Roman" w:cs="Times New Roman"/>
          <w:lang w:eastAsia="zh-CN"/>
        </w:rPr>
        <w:t xml:space="preserve">. </w:t>
      </w:r>
      <w:r w:rsidR="00143405">
        <w:rPr>
          <w:rFonts w:ascii="Times New Roman" w:eastAsia="Times New Roman" w:hAnsi="Times New Roman" w:cs="Times New Roman"/>
          <w:lang w:eastAsia="zh-CN"/>
        </w:rPr>
        <w:t xml:space="preserve">               </w:t>
      </w:r>
      <w:r w:rsidRPr="00090012">
        <w:rPr>
          <w:rFonts w:ascii="Times New Roman" w:eastAsia="Times New Roman" w:hAnsi="Times New Roman" w:cs="Times New Roman"/>
          <w:bCs/>
          <w:color w:val="000000"/>
          <w:lang w:eastAsia="zh-CN"/>
        </w:rPr>
        <w:t>Заказчик производит оплату путем безналичного перечисления денежных средств на расчетный счет Исполнителя в течение 10 (десяти) рабочих дней с даты утверждения акта приемки ТРУ ру</w:t>
      </w:r>
      <w:r w:rsidR="008C12F1">
        <w:rPr>
          <w:rFonts w:ascii="Times New Roman" w:eastAsia="Times New Roman" w:hAnsi="Times New Roman" w:cs="Times New Roman"/>
          <w:bCs/>
          <w:color w:val="000000"/>
          <w:lang w:eastAsia="zh-CN"/>
        </w:rPr>
        <w:t xml:space="preserve">ководителем Заказчика. </w:t>
      </w:r>
      <w:r w:rsidRPr="00090012">
        <w:rPr>
          <w:rFonts w:ascii="Times New Roman" w:eastAsia="Calibri" w:hAnsi="Times New Roman" w:cs="Times New Roman"/>
          <w:color w:val="000000"/>
          <w:spacing w:val="1"/>
        </w:rPr>
        <w:t>Авансирование не предусмотрено.</w:t>
      </w:r>
    </w:p>
    <w:p w:rsidR="00090012" w:rsidRPr="00090012" w:rsidRDefault="008C12F1" w:rsidP="00090012">
      <w:pPr>
        <w:widowControl w:val="0"/>
        <w:tabs>
          <w:tab w:val="left" w:pos="284"/>
        </w:tabs>
        <w:suppressAutoHyphens/>
        <w:autoSpaceDE w:val="0"/>
        <w:spacing w:after="0" w:line="240" w:lineRule="auto"/>
        <w:jc w:val="both"/>
        <w:rPr>
          <w:rFonts w:ascii="Times New Roman" w:eastAsia="Times New Roman" w:hAnsi="Times New Roman" w:cs="Times New Roman"/>
          <w:lang w:eastAsia="zh-CN"/>
        </w:rPr>
      </w:pPr>
      <w:r>
        <w:rPr>
          <w:rFonts w:ascii="Times New Roman" w:eastAsia="Calibri" w:hAnsi="Times New Roman" w:cs="Times New Roman"/>
          <w:color w:val="000000"/>
          <w:spacing w:val="1"/>
        </w:rPr>
        <w:lastRenderedPageBreak/>
        <w:t>3.3</w:t>
      </w:r>
      <w:r w:rsidR="00090012" w:rsidRPr="00090012">
        <w:rPr>
          <w:rFonts w:ascii="Times New Roman" w:eastAsia="Calibri" w:hAnsi="Times New Roman" w:cs="Times New Roman"/>
          <w:color w:val="000000"/>
          <w:spacing w:val="1"/>
        </w:rPr>
        <w:t>.</w:t>
      </w:r>
      <w:r w:rsidR="00090012" w:rsidRPr="00090012">
        <w:rPr>
          <w:rFonts w:ascii="Times New Roman" w:eastAsia="Times New Roman" w:hAnsi="Times New Roman" w:cs="Times New Roman"/>
          <w:lang w:eastAsia="zh-CN"/>
        </w:rPr>
        <w:t xml:space="preserve"> Обязательство Заказчика по оплате считается исполненным </w:t>
      </w:r>
      <w:proofErr w:type="gramStart"/>
      <w:r w:rsidR="00090012" w:rsidRPr="00090012">
        <w:rPr>
          <w:rFonts w:ascii="Times New Roman" w:eastAsia="Times New Roman" w:hAnsi="Times New Roman" w:cs="Times New Roman"/>
          <w:lang w:eastAsia="zh-CN"/>
        </w:rPr>
        <w:t>с даты списания</w:t>
      </w:r>
      <w:proofErr w:type="gramEnd"/>
      <w:r w:rsidR="00090012" w:rsidRPr="00090012">
        <w:rPr>
          <w:rFonts w:ascii="Times New Roman" w:eastAsia="Times New Roman" w:hAnsi="Times New Roman" w:cs="Times New Roman"/>
          <w:lang w:eastAsia="zh-CN"/>
        </w:rPr>
        <w:t xml:space="preserve"> денежных средств со счета Заказчика.</w:t>
      </w:r>
    </w:p>
    <w:p w:rsidR="00090012" w:rsidRPr="00090012" w:rsidRDefault="008C12F1" w:rsidP="00090012">
      <w:pPr>
        <w:widowControl w:val="0"/>
        <w:suppressAutoHyphens/>
        <w:autoSpaceDE w:val="0"/>
        <w:spacing w:after="0" w:line="240" w:lineRule="auto"/>
        <w:contextualSpacing/>
        <w:jc w:val="both"/>
        <w:rPr>
          <w:rFonts w:ascii="Times New Roman" w:eastAsia="Times New Roman" w:hAnsi="Times New Roman" w:cs="Times New Roman"/>
          <w:lang w:eastAsia="zh-CN"/>
        </w:rPr>
      </w:pPr>
      <w:r>
        <w:rPr>
          <w:rFonts w:ascii="Times New Roman" w:eastAsia="Times New Roman" w:hAnsi="Times New Roman" w:cs="Times New Roman"/>
          <w:lang w:eastAsia="zh-CN"/>
        </w:rPr>
        <w:t>3.4</w:t>
      </w:r>
      <w:r w:rsidR="00090012" w:rsidRPr="00090012">
        <w:rPr>
          <w:rFonts w:ascii="Times New Roman" w:eastAsia="Times New Roman" w:hAnsi="Times New Roman" w:cs="Times New Roman"/>
          <w:lang w:eastAsia="zh-CN"/>
        </w:rPr>
        <w:t>. Заказчик вправе удержать суммы не 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090012" w:rsidRPr="00090012" w:rsidRDefault="00090012" w:rsidP="008C12F1">
      <w:pPr>
        <w:widowControl w:val="0"/>
        <w:tabs>
          <w:tab w:val="left" w:pos="426"/>
          <w:tab w:val="left" w:pos="905"/>
        </w:tabs>
        <w:suppressAutoHyphens/>
        <w:spacing w:after="0" w:line="240" w:lineRule="auto"/>
        <w:jc w:val="both"/>
        <w:rPr>
          <w:rFonts w:ascii="Times New Roman" w:eastAsia="Times New Roman" w:hAnsi="Times New Roman" w:cs="Times New Roman"/>
          <w:spacing w:val="39"/>
          <w:lang w:eastAsia="zh-CN"/>
        </w:rPr>
      </w:pPr>
      <w:r w:rsidRPr="00090012">
        <w:rPr>
          <w:rFonts w:ascii="Times New Roman" w:eastAsia="Times New Roman" w:hAnsi="Times New Roman" w:cs="Times New Roman"/>
          <w:lang w:eastAsia="zh-CN"/>
        </w:rPr>
        <w:t>3</w:t>
      </w:r>
      <w:r w:rsidRPr="00090012">
        <w:rPr>
          <w:rFonts w:ascii="Times New Roman" w:eastAsia="Times New Roman" w:hAnsi="Times New Roman" w:cs="Times New Roman"/>
          <w:lang w:val="x-none" w:eastAsia="zh-CN"/>
        </w:rPr>
        <w:t>.</w:t>
      </w:r>
      <w:r w:rsidR="008C12F1">
        <w:rPr>
          <w:rFonts w:ascii="Times New Roman" w:eastAsia="Times New Roman" w:hAnsi="Times New Roman" w:cs="Times New Roman"/>
          <w:lang w:eastAsia="zh-CN"/>
        </w:rPr>
        <w:t>5</w:t>
      </w:r>
      <w:r w:rsidRPr="00090012">
        <w:rPr>
          <w:rFonts w:ascii="Times New Roman" w:eastAsia="Times New Roman" w:hAnsi="Times New Roman" w:cs="Times New Roman"/>
          <w:lang w:val="x-none" w:eastAsia="zh-CN"/>
        </w:rPr>
        <w:t>. Стороны</w:t>
      </w:r>
      <w:r w:rsidRPr="00090012">
        <w:rPr>
          <w:rFonts w:ascii="Times New Roman" w:eastAsia="Times New Roman" w:hAnsi="Times New Roman" w:cs="Times New Roman"/>
          <w:spacing w:val="48"/>
          <w:lang w:val="x-none" w:eastAsia="zh-CN"/>
        </w:rPr>
        <w:t xml:space="preserve"> </w:t>
      </w:r>
      <w:r w:rsidRPr="00090012">
        <w:rPr>
          <w:rFonts w:ascii="Times New Roman" w:eastAsia="Times New Roman" w:hAnsi="Times New Roman" w:cs="Times New Roman"/>
          <w:lang w:val="x-none" w:eastAsia="zh-CN"/>
        </w:rPr>
        <w:t>согласовали</w:t>
      </w:r>
      <w:r w:rsidRPr="00090012">
        <w:rPr>
          <w:rFonts w:ascii="Times New Roman" w:eastAsia="Times New Roman" w:hAnsi="Times New Roman" w:cs="Times New Roman"/>
          <w:spacing w:val="48"/>
          <w:lang w:val="x-none" w:eastAsia="zh-CN"/>
        </w:rPr>
        <w:t xml:space="preserve"> </w:t>
      </w:r>
      <w:r w:rsidRPr="00090012">
        <w:rPr>
          <w:rFonts w:ascii="Times New Roman" w:eastAsia="Times New Roman" w:hAnsi="Times New Roman" w:cs="Times New Roman"/>
          <w:lang w:val="x-none" w:eastAsia="zh-CN"/>
        </w:rPr>
        <w:t>возможность</w:t>
      </w:r>
      <w:r w:rsidRPr="00090012">
        <w:rPr>
          <w:rFonts w:ascii="Times New Roman" w:eastAsia="Times New Roman" w:hAnsi="Times New Roman" w:cs="Times New Roman"/>
          <w:spacing w:val="47"/>
          <w:lang w:val="x-none" w:eastAsia="zh-CN"/>
        </w:rPr>
        <w:t xml:space="preserve"> </w:t>
      </w:r>
      <w:r w:rsidRPr="00090012">
        <w:rPr>
          <w:rFonts w:ascii="Times New Roman" w:eastAsia="Times New Roman" w:hAnsi="Times New Roman" w:cs="Times New Roman"/>
          <w:spacing w:val="-1"/>
          <w:lang w:val="x-none" w:eastAsia="zh-CN"/>
        </w:rPr>
        <w:t>получения</w:t>
      </w:r>
      <w:r w:rsidRPr="00090012">
        <w:rPr>
          <w:rFonts w:ascii="Times New Roman" w:eastAsia="Times New Roman" w:hAnsi="Times New Roman" w:cs="Times New Roman"/>
          <w:spacing w:val="48"/>
          <w:lang w:val="x-none" w:eastAsia="zh-CN"/>
        </w:rPr>
        <w:t xml:space="preserve"> </w:t>
      </w:r>
      <w:r w:rsidRPr="00090012">
        <w:rPr>
          <w:rFonts w:ascii="Times New Roman" w:eastAsia="Times New Roman" w:hAnsi="Times New Roman" w:cs="Times New Roman"/>
          <w:lang w:val="x-none" w:eastAsia="zh-CN"/>
        </w:rPr>
        <w:t>Заказчиком</w:t>
      </w:r>
      <w:r w:rsidRPr="00090012">
        <w:rPr>
          <w:rFonts w:ascii="Times New Roman" w:eastAsia="Times New Roman" w:hAnsi="Times New Roman" w:cs="Times New Roman"/>
          <w:spacing w:val="48"/>
          <w:lang w:val="x-none" w:eastAsia="zh-CN"/>
        </w:rPr>
        <w:t xml:space="preserve"> </w:t>
      </w:r>
      <w:r w:rsidRPr="00090012">
        <w:rPr>
          <w:rFonts w:ascii="Times New Roman" w:eastAsia="Times New Roman" w:hAnsi="Times New Roman" w:cs="Times New Roman"/>
          <w:lang w:val="x-none" w:eastAsia="zh-CN"/>
        </w:rPr>
        <w:t>от</w:t>
      </w:r>
      <w:r w:rsidRPr="00090012">
        <w:rPr>
          <w:rFonts w:ascii="Times New Roman" w:eastAsia="Times New Roman" w:hAnsi="Times New Roman" w:cs="Times New Roman"/>
          <w:spacing w:val="47"/>
          <w:lang w:val="x-none" w:eastAsia="zh-CN"/>
        </w:rPr>
        <w:t xml:space="preserve"> </w:t>
      </w:r>
      <w:r w:rsidRPr="00090012">
        <w:rPr>
          <w:rFonts w:ascii="Times New Roman" w:eastAsia="Times New Roman" w:hAnsi="Times New Roman" w:cs="Times New Roman"/>
          <w:lang w:eastAsia="zh-CN"/>
        </w:rPr>
        <w:t>Исполнителя</w:t>
      </w:r>
      <w:r w:rsidRPr="00090012">
        <w:rPr>
          <w:rFonts w:ascii="Times New Roman" w:eastAsia="Times New Roman" w:hAnsi="Times New Roman" w:cs="Times New Roman"/>
          <w:lang w:val="x-none" w:eastAsia="zh-CN"/>
        </w:rPr>
        <w:t xml:space="preserve"> </w:t>
      </w:r>
      <w:r w:rsidRPr="00090012">
        <w:rPr>
          <w:rFonts w:ascii="Times New Roman" w:eastAsia="Times New Roman" w:hAnsi="Times New Roman" w:cs="Times New Roman"/>
          <w:spacing w:val="-1"/>
          <w:lang w:val="x-none" w:eastAsia="zh-CN"/>
        </w:rPr>
        <w:t>электронных</w:t>
      </w:r>
      <w:r w:rsidRPr="00090012">
        <w:rPr>
          <w:rFonts w:ascii="Times New Roman" w:eastAsia="Times New Roman" w:hAnsi="Times New Roman" w:cs="Times New Roman"/>
          <w:spacing w:val="47"/>
          <w:lang w:val="x-none" w:eastAsia="zh-CN"/>
        </w:rPr>
        <w:t xml:space="preserve"> </w:t>
      </w:r>
      <w:r w:rsidRPr="00090012">
        <w:rPr>
          <w:rFonts w:ascii="Times New Roman" w:eastAsia="Times New Roman" w:hAnsi="Times New Roman" w:cs="Times New Roman"/>
          <w:lang w:val="x-none" w:eastAsia="zh-CN"/>
        </w:rPr>
        <w:t>документов/пакетов</w:t>
      </w:r>
      <w:r w:rsidRPr="00090012">
        <w:rPr>
          <w:rFonts w:ascii="Times New Roman" w:eastAsia="Times New Roman" w:hAnsi="Times New Roman" w:cs="Times New Roman"/>
          <w:spacing w:val="52"/>
          <w:w w:val="99"/>
          <w:lang w:val="x-none" w:eastAsia="zh-CN"/>
        </w:rPr>
        <w:t xml:space="preserve"> </w:t>
      </w:r>
      <w:r w:rsidRPr="00090012">
        <w:rPr>
          <w:rFonts w:ascii="Times New Roman" w:eastAsia="Times New Roman" w:hAnsi="Times New Roman" w:cs="Times New Roman"/>
          <w:spacing w:val="-1"/>
          <w:lang w:val="x-none" w:eastAsia="zh-CN"/>
        </w:rPr>
        <w:t>электронных</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документов,</w:t>
      </w:r>
      <w:r w:rsidRPr="00090012">
        <w:rPr>
          <w:rFonts w:ascii="Times New Roman" w:eastAsia="Times New Roman" w:hAnsi="Times New Roman" w:cs="Times New Roman"/>
          <w:spacing w:val="10"/>
          <w:lang w:val="x-none" w:eastAsia="zh-CN"/>
        </w:rPr>
        <w:t xml:space="preserve"> </w:t>
      </w:r>
      <w:r w:rsidRPr="00090012">
        <w:rPr>
          <w:rFonts w:ascii="Times New Roman" w:eastAsia="Times New Roman" w:hAnsi="Times New Roman" w:cs="Times New Roman"/>
          <w:lang w:val="x-none" w:eastAsia="zh-CN"/>
        </w:rPr>
        <w:t>подписанных</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spacing w:val="-1"/>
          <w:lang w:val="x-none" w:eastAsia="zh-CN"/>
        </w:rPr>
        <w:t>усиленной</w:t>
      </w:r>
      <w:r w:rsidRPr="00090012">
        <w:rPr>
          <w:rFonts w:ascii="Times New Roman" w:eastAsia="Times New Roman" w:hAnsi="Times New Roman" w:cs="Times New Roman"/>
          <w:spacing w:val="9"/>
          <w:lang w:val="x-none" w:eastAsia="zh-CN"/>
        </w:rPr>
        <w:t xml:space="preserve"> </w:t>
      </w:r>
      <w:r w:rsidRPr="00090012">
        <w:rPr>
          <w:rFonts w:ascii="Times New Roman" w:eastAsia="Times New Roman" w:hAnsi="Times New Roman" w:cs="Times New Roman"/>
          <w:lang w:val="x-none" w:eastAsia="zh-CN"/>
        </w:rPr>
        <w:t>квалифицированной</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электронной</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подписью</w:t>
      </w:r>
      <w:r w:rsidRPr="00090012">
        <w:rPr>
          <w:rFonts w:ascii="Times New Roman" w:eastAsia="Times New Roman" w:hAnsi="Times New Roman" w:cs="Times New Roman"/>
          <w:spacing w:val="10"/>
          <w:lang w:val="x-none" w:eastAsia="zh-CN"/>
        </w:rPr>
        <w:t xml:space="preserve"> </w:t>
      </w:r>
      <w:r w:rsidRPr="00090012">
        <w:rPr>
          <w:rFonts w:ascii="Times New Roman" w:eastAsia="Times New Roman" w:hAnsi="Times New Roman" w:cs="Times New Roman"/>
          <w:spacing w:val="-1"/>
          <w:lang w:val="x-none" w:eastAsia="zh-CN"/>
        </w:rPr>
        <w:t>по</w:t>
      </w:r>
      <w:r w:rsidRPr="00090012">
        <w:rPr>
          <w:rFonts w:ascii="Times New Roman" w:eastAsia="Times New Roman" w:hAnsi="Times New Roman" w:cs="Times New Roman"/>
          <w:spacing w:val="54"/>
          <w:w w:val="99"/>
          <w:lang w:val="x-none" w:eastAsia="zh-CN"/>
        </w:rPr>
        <w:t xml:space="preserve"> </w:t>
      </w:r>
      <w:r w:rsidRPr="00090012">
        <w:rPr>
          <w:rFonts w:ascii="Times New Roman" w:eastAsia="Times New Roman" w:hAnsi="Times New Roman" w:cs="Times New Roman"/>
          <w:lang w:val="x-none" w:eastAsia="zh-CN"/>
        </w:rPr>
        <w:t>телекоммуникационным</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spacing w:val="-1"/>
          <w:lang w:val="x-none" w:eastAsia="zh-CN"/>
        </w:rPr>
        <w:t>каналам</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lang w:val="x-none" w:eastAsia="zh-CN"/>
        </w:rPr>
        <w:t>связи</w:t>
      </w:r>
      <w:r w:rsidRPr="00090012">
        <w:rPr>
          <w:rFonts w:ascii="Times New Roman" w:eastAsia="Times New Roman" w:hAnsi="Times New Roman" w:cs="Times New Roman"/>
          <w:spacing w:val="1"/>
          <w:lang w:val="x-none" w:eastAsia="zh-CN"/>
        </w:rPr>
        <w:t xml:space="preserve"> </w:t>
      </w:r>
      <w:r w:rsidRPr="00090012">
        <w:rPr>
          <w:rFonts w:ascii="Times New Roman" w:eastAsia="Times New Roman" w:hAnsi="Times New Roman" w:cs="Times New Roman"/>
          <w:lang w:val="x-none" w:eastAsia="zh-CN"/>
        </w:rPr>
        <w:t>через</w:t>
      </w:r>
      <w:r w:rsidRPr="00090012">
        <w:rPr>
          <w:rFonts w:ascii="Times New Roman" w:eastAsia="Times New Roman" w:hAnsi="Times New Roman" w:cs="Times New Roman"/>
          <w:spacing w:val="2"/>
          <w:lang w:val="x-none" w:eastAsia="zh-CN"/>
        </w:rPr>
        <w:t xml:space="preserve"> </w:t>
      </w:r>
      <w:r w:rsidRPr="00090012">
        <w:rPr>
          <w:rFonts w:ascii="Times New Roman" w:eastAsia="Times New Roman" w:hAnsi="Times New Roman" w:cs="Times New Roman"/>
          <w:spacing w:val="-1"/>
          <w:lang w:val="x-none" w:eastAsia="zh-CN"/>
        </w:rPr>
        <w:t>оператора</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spacing w:val="-1"/>
          <w:lang w:val="x-none" w:eastAsia="zh-CN"/>
        </w:rPr>
        <w:t>электронного</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lang w:val="x-none" w:eastAsia="zh-CN"/>
        </w:rPr>
        <w:t>документооборота.</w:t>
      </w:r>
      <w:r w:rsidRPr="00090012">
        <w:rPr>
          <w:rFonts w:ascii="Times New Roman" w:eastAsia="Times New Roman" w:hAnsi="Times New Roman" w:cs="Times New Roman"/>
          <w:spacing w:val="2"/>
          <w:lang w:val="x-none" w:eastAsia="zh-CN"/>
        </w:rPr>
        <w:t xml:space="preserve"> </w:t>
      </w:r>
      <w:r w:rsidRPr="00090012">
        <w:rPr>
          <w:rFonts w:ascii="Times New Roman" w:eastAsia="Times New Roman" w:hAnsi="Times New Roman" w:cs="Times New Roman"/>
          <w:lang w:val="x-none" w:eastAsia="zh-CN"/>
        </w:rPr>
        <w:t>При</w:t>
      </w:r>
      <w:r w:rsidRPr="00090012">
        <w:rPr>
          <w:rFonts w:ascii="Times New Roman" w:eastAsia="Times New Roman" w:hAnsi="Times New Roman" w:cs="Times New Roman"/>
          <w:spacing w:val="1"/>
          <w:lang w:val="x-none" w:eastAsia="zh-CN"/>
        </w:rPr>
        <w:t xml:space="preserve"> </w:t>
      </w:r>
      <w:r w:rsidRPr="00090012">
        <w:rPr>
          <w:rFonts w:ascii="Times New Roman" w:eastAsia="Times New Roman" w:hAnsi="Times New Roman" w:cs="Times New Roman"/>
          <w:spacing w:val="-1"/>
          <w:lang w:val="x-none" w:eastAsia="zh-CN"/>
        </w:rPr>
        <w:t>этом,</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spacing w:val="-1"/>
          <w:lang w:val="x-none" w:eastAsia="zh-CN"/>
        </w:rPr>
        <w:t>Заказчик</w:t>
      </w:r>
      <w:r w:rsidRPr="00090012">
        <w:rPr>
          <w:rFonts w:ascii="Times New Roman" w:eastAsia="Times New Roman" w:hAnsi="Times New Roman" w:cs="Times New Roman"/>
          <w:spacing w:val="1"/>
          <w:lang w:val="x-none" w:eastAsia="zh-CN"/>
        </w:rPr>
        <w:t xml:space="preserve"> </w:t>
      </w:r>
      <w:r w:rsidRPr="00090012">
        <w:rPr>
          <w:rFonts w:ascii="Times New Roman" w:eastAsia="Times New Roman" w:hAnsi="Times New Roman" w:cs="Times New Roman"/>
          <w:lang w:val="x-none" w:eastAsia="zh-CN"/>
        </w:rPr>
        <w:t>обязуется обеспечить</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техническую</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возможность</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для</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приема</w:t>
      </w:r>
      <w:r w:rsidRPr="00090012">
        <w:rPr>
          <w:rFonts w:ascii="Times New Roman" w:eastAsia="Times New Roman" w:hAnsi="Times New Roman" w:cs="Times New Roman"/>
          <w:spacing w:val="32"/>
          <w:lang w:val="x-none" w:eastAsia="zh-CN"/>
        </w:rPr>
        <w:t xml:space="preserve"> </w:t>
      </w:r>
      <w:r w:rsidRPr="00090012">
        <w:rPr>
          <w:rFonts w:ascii="Times New Roman" w:eastAsia="Times New Roman" w:hAnsi="Times New Roman" w:cs="Times New Roman"/>
          <w:lang w:val="x-none" w:eastAsia="zh-CN"/>
        </w:rPr>
        <w:t>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lang w:val="x-none" w:eastAsia="zh-CN"/>
        </w:rPr>
        <w:t>обработки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spacing w:val="-1"/>
          <w:lang w:val="x-none" w:eastAsia="zh-CN"/>
        </w:rPr>
        <w:t>им</w:t>
      </w:r>
      <w:r w:rsidRPr="00090012">
        <w:rPr>
          <w:rFonts w:ascii="Times New Roman" w:eastAsia="Times New Roman" w:hAnsi="Times New Roman" w:cs="Times New Roman"/>
          <w:spacing w:val="32"/>
          <w:lang w:val="x-none" w:eastAsia="zh-CN"/>
        </w:rPr>
        <w:t xml:space="preserve"> </w:t>
      </w:r>
      <w:r w:rsidRPr="00090012">
        <w:rPr>
          <w:rFonts w:ascii="Times New Roman" w:eastAsia="Times New Roman" w:hAnsi="Times New Roman" w:cs="Times New Roman"/>
          <w:lang w:val="x-none" w:eastAsia="zh-CN"/>
        </w:rPr>
        <w:t>пакетов</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электронных</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документов</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spacing w:val="-1"/>
          <w:lang w:val="x-none" w:eastAsia="zh-CN"/>
        </w:rPr>
        <w:t>осуществить</w:t>
      </w:r>
      <w:r w:rsidRPr="00090012">
        <w:rPr>
          <w:rFonts w:ascii="Times New Roman" w:eastAsia="Times New Roman" w:hAnsi="Times New Roman" w:cs="Times New Roman"/>
          <w:spacing w:val="32"/>
          <w:w w:val="99"/>
          <w:lang w:val="x-none" w:eastAsia="zh-CN"/>
        </w:rPr>
        <w:t xml:space="preserve"> </w:t>
      </w:r>
      <w:r w:rsidRPr="00090012">
        <w:rPr>
          <w:rFonts w:ascii="Times New Roman" w:eastAsia="Times New Roman" w:hAnsi="Times New Roman" w:cs="Times New Roman"/>
          <w:spacing w:val="-1"/>
          <w:lang w:val="x-none" w:eastAsia="zh-CN"/>
        </w:rPr>
        <w:t>иные</w:t>
      </w:r>
      <w:r w:rsidRPr="00090012">
        <w:rPr>
          <w:rFonts w:ascii="Times New Roman" w:eastAsia="Times New Roman" w:hAnsi="Times New Roman" w:cs="Times New Roman"/>
          <w:spacing w:val="41"/>
          <w:lang w:val="x-none" w:eastAsia="zh-CN"/>
        </w:rPr>
        <w:t xml:space="preserve"> </w:t>
      </w:r>
      <w:r w:rsidRPr="00090012">
        <w:rPr>
          <w:rFonts w:ascii="Times New Roman" w:eastAsia="Times New Roman" w:hAnsi="Times New Roman" w:cs="Times New Roman"/>
          <w:spacing w:val="-1"/>
          <w:lang w:val="x-none" w:eastAsia="zh-CN"/>
        </w:rPr>
        <w:t>необходимые</w:t>
      </w:r>
      <w:r w:rsidRPr="00090012">
        <w:rPr>
          <w:rFonts w:ascii="Times New Roman" w:eastAsia="Times New Roman" w:hAnsi="Times New Roman" w:cs="Times New Roman"/>
          <w:spacing w:val="42"/>
          <w:lang w:val="x-none" w:eastAsia="zh-CN"/>
        </w:rPr>
        <w:t xml:space="preserve"> </w:t>
      </w:r>
      <w:r w:rsidRPr="00090012">
        <w:rPr>
          <w:rFonts w:ascii="Times New Roman" w:eastAsia="Times New Roman" w:hAnsi="Times New Roman" w:cs="Times New Roman"/>
          <w:spacing w:val="-1"/>
          <w:lang w:val="x-none" w:eastAsia="zh-CN"/>
        </w:rPr>
        <w:t>действия</w:t>
      </w:r>
      <w:r w:rsidRPr="00090012">
        <w:rPr>
          <w:rFonts w:ascii="Times New Roman" w:eastAsia="Times New Roman" w:hAnsi="Times New Roman" w:cs="Times New Roman"/>
          <w:spacing w:val="40"/>
          <w:lang w:val="x-none" w:eastAsia="zh-CN"/>
        </w:rPr>
        <w:t xml:space="preserve"> </w:t>
      </w:r>
      <w:r w:rsidRPr="00090012">
        <w:rPr>
          <w:rFonts w:ascii="Times New Roman" w:eastAsia="Times New Roman" w:hAnsi="Times New Roman" w:cs="Times New Roman"/>
          <w:lang w:val="x-none" w:eastAsia="zh-CN"/>
        </w:rPr>
        <w:t>в</w:t>
      </w:r>
      <w:r w:rsidRPr="00090012">
        <w:rPr>
          <w:rFonts w:ascii="Times New Roman" w:eastAsia="Times New Roman" w:hAnsi="Times New Roman" w:cs="Times New Roman"/>
          <w:spacing w:val="39"/>
          <w:lang w:val="x-none" w:eastAsia="zh-CN"/>
        </w:rPr>
        <w:t xml:space="preserve"> </w:t>
      </w:r>
      <w:r w:rsidRPr="00090012">
        <w:rPr>
          <w:rFonts w:ascii="Times New Roman" w:eastAsia="Times New Roman" w:hAnsi="Times New Roman" w:cs="Times New Roman"/>
          <w:lang w:val="x-none" w:eastAsia="zh-CN"/>
        </w:rPr>
        <w:t>соответствии</w:t>
      </w:r>
      <w:r w:rsidRPr="00090012">
        <w:rPr>
          <w:rFonts w:ascii="Times New Roman" w:eastAsia="Times New Roman" w:hAnsi="Times New Roman" w:cs="Times New Roman"/>
          <w:spacing w:val="38"/>
          <w:lang w:val="x-none" w:eastAsia="zh-CN"/>
        </w:rPr>
        <w:t xml:space="preserve"> </w:t>
      </w:r>
      <w:r w:rsidRPr="00090012">
        <w:rPr>
          <w:rFonts w:ascii="Times New Roman" w:eastAsia="Times New Roman" w:hAnsi="Times New Roman" w:cs="Times New Roman"/>
          <w:lang w:val="x-none" w:eastAsia="zh-CN"/>
        </w:rPr>
        <w:t>с</w:t>
      </w:r>
      <w:r w:rsidRPr="00090012">
        <w:rPr>
          <w:rFonts w:ascii="Times New Roman" w:eastAsia="Times New Roman" w:hAnsi="Times New Roman" w:cs="Times New Roman"/>
          <w:spacing w:val="41"/>
          <w:lang w:val="x-none" w:eastAsia="zh-CN"/>
        </w:rPr>
        <w:t xml:space="preserve"> </w:t>
      </w:r>
      <w:r w:rsidRPr="00090012">
        <w:rPr>
          <w:rFonts w:ascii="Times New Roman" w:eastAsia="Times New Roman" w:hAnsi="Times New Roman" w:cs="Times New Roman"/>
          <w:lang w:val="x-none" w:eastAsia="zh-CN"/>
        </w:rPr>
        <w:t>порядком</w:t>
      </w:r>
      <w:r w:rsidRPr="00090012">
        <w:rPr>
          <w:rFonts w:ascii="Times New Roman" w:eastAsia="Times New Roman" w:hAnsi="Times New Roman" w:cs="Times New Roman"/>
          <w:spacing w:val="40"/>
          <w:lang w:val="x-none" w:eastAsia="zh-CN"/>
        </w:rPr>
        <w:t xml:space="preserve"> </w:t>
      </w:r>
      <w:r w:rsidRPr="00090012">
        <w:rPr>
          <w:rFonts w:ascii="Times New Roman" w:eastAsia="Times New Roman" w:hAnsi="Times New Roman" w:cs="Times New Roman"/>
          <w:lang w:val="x-none" w:eastAsia="zh-CN"/>
        </w:rPr>
        <w:t>выставления</w:t>
      </w:r>
      <w:r w:rsidRPr="00090012">
        <w:rPr>
          <w:rFonts w:ascii="Times New Roman" w:eastAsia="Times New Roman" w:hAnsi="Times New Roman" w:cs="Times New Roman"/>
          <w:spacing w:val="40"/>
          <w:lang w:val="x-none" w:eastAsia="zh-CN"/>
        </w:rPr>
        <w:t xml:space="preserve"> </w:t>
      </w:r>
      <w:r w:rsidRPr="00090012">
        <w:rPr>
          <w:rFonts w:ascii="Times New Roman" w:eastAsia="Times New Roman" w:hAnsi="Times New Roman" w:cs="Times New Roman"/>
          <w:lang w:val="x-none" w:eastAsia="zh-CN"/>
        </w:rPr>
        <w:t>и</w:t>
      </w:r>
      <w:r w:rsidRPr="00090012">
        <w:rPr>
          <w:rFonts w:ascii="Times New Roman" w:eastAsia="Times New Roman" w:hAnsi="Times New Roman" w:cs="Times New Roman"/>
          <w:spacing w:val="41"/>
          <w:lang w:val="x-none" w:eastAsia="zh-CN"/>
        </w:rPr>
        <w:t xml:space="preserve"> </w:t>
      </w:r>
      <w:r w:rsidRPr="00090012">
        <w:rPr>
          <w:rFonts w:ascii="Times New Roman" w:eastAsia="Times New Roman" w:hAnsi="Times New Roman" w:cs="Times New Roman"/>
          <w:lang w:val="x-none" w:eastAsia="zh-CN"/>
        </w:rPr>
        <w:t>получения</w:t>
      </w:r>
      <w:r w:rsidRPr="00090012">
        <w:rPr>
          <w:rFonts w:ascii="Times New Roman" w:eastAsia="Times New Roman" w:hAnsi="Times New Roman" w:cs="Times New Roman"/>
          <w:spacing w:val="39"/>
          <w:lang w:val="x-none" w:eastAsia="zh-CN"/>
        </w:rPr>
        <w:t xml:space="preserve"> </w:t>
      </w:r>
      <w:r w:rsidRPr="00090012">
        <w:rPr>
          <w:rFonts w:ascii="Times New Roman" w:eastAsia="Times New Roman" w:hAnsi="Times New Roman" w:cs="Times New Roman"/>
          <w:lang w:val="x-none" w:eastAsia="zh-CN"/>
        </w:rPr>
        <w:t>счетов, счетов-фактур, актов, УПД</w:t>
      </w:r>
      <w:r w:rsidRPr="00090012">
        <w:rPr>
          <w:rFonts w:ascii="Times New Roman" w:eastAsia="Times New Roman" w:hAnsi="Times New Roman" w:cs="Times New Roman"/>
          <w:spacing w:val="39"/>
          <w:lang w:eastAsia="zh-CN"/>
        </w:rPr>
        <w:t xml:space="preserve"> </w:t>
      </w:r>
      <w:r w:rsidRPr="00090012">
        <w:rPr>
          <w:rFonts w:ascii="Times New Roman" w:eastAsia="Times New Roman" w:hAnsi="Times New Roman" w:cs="Times New Roman"/>
          <w:lang w:val="x-none" w:eastAsia="zh-CN"/>
        </w:rPr>
        <w:t>и</w:t>
      </w:r>
      <w:r w:rsidRPr="00090012">
        <w:rPr>
          <w:rFonts w:ascii="Times New Roman" w:eastAsia="Times New Roman" w:hAnsi="Times New Roman" w:cs="Times New Roman"/>
          <w:spacing w:val="76"/>
          <w:w w:val="99"/>
          <w:lang w:val="x-none" w:eastAsia="zh-CN"/>
        </w:rPr>
        <w:t xml:space="preserve"> </w:t>
      </w:r>
      <w:r w:rsidRPr="00090012">
        <w:rPr>
          <w:rFonts w:ascii="Times New Roman" w:eastAsia="Times New Roman" w:hAnsi="Times New Roman" w:cs="Times New Roman"/>
          <w:lang w:val="x-none" w:eastAsia="zh-CN"/>
        </w:rPr>
        <w:t>условиями обслуживания</w:t>
      </w:r>
      <w:r w:rsidRPr="00090012">
        <w:rPr>
          <w:rFonts w:ascii="Times New Roman" w:eastAsia="Times New Roman" w:hAnsi="Times New Roman" w:cs="Times New Roman"/>
          <w:spacing w:val="4"/>
          <w:lang w:val="x-none" w:eastAsia="zh-CN"/>
        </w:rPr>
        <w:t xml:space="preserve"> </w:t>
      </w:r>
      <w:r w:rsidRPr="00090012">
        <w:rPr>
          <w:rFonts w:ascii="Times New Roman" w:eastAsia="Times New Roman" w:hAnsi="Times New Roman" w:cs="Times New Roman"/>
          <w:lang w:val="x-none" w:eastAsia="zh-CN"/>
        </w:rPr>
        <w:t>оператора</w:t>
      </w:r>
      <w:r w:rsidRPr="00090012">
        <w:rPr>
          <w:rFonts w:ascii="Times New Roman" w:eastAsia="Times New Roman" w:hAnsi="Times New Roman" w:cs="Times New Roman"/>
          <w:spacing w:val="1"/>
          <w:lang w:val="x-none" w:eastAsia="zh-CN"/>
        </w:rPr>
        <w:t xml:space="preserve"> </w:t>
      </w:r>
      <w:r w:rsidRPr="00090012">
        <w:rPr>
          <w:rFonts w:ascii="Times New Roman" w:eastAsia="Times New Roman" w:hAnsi="Times New Roman" w:cs="Times New Roman"/>
          <w:lang w:val="x-none" w:eastAsia="zh-CN"/>
        </w:rPr>
        <w:t>электронного</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lang w:val="x-none" w:eastAsia="zh-CN"/>
        </w:rPr>
        <w:t>документооборота,</w:t>
      </w:r>
      <w:r w:rsidRPr="00090012">
        <w:rPr>
          <w:rFonts w:ascii="Times New Roman" w:eastAsia="Times New Roman" w:hAnsi="Times New Roman" w:cs="Times New Roman"/>
          <w:spacing w:val="1"/>
          <w:lang w:val="x-none" w:eastAsia="zh-CN"/>
        </w:rPr>
        <w:t xml:space="preserve"> </w:t>
      </w:r>
      <w:r w:rsidRPr="00090012">
        <w:rPr>
          <w:rFonts w:ascii="Times New Roman" w:eastAsia="Times New Roman" w:hAnsi="Times New Roman" w:cs="Times New Roman"/>
          <w:lang w:val="x-none" w:eastAsia="zh-CN"/>
        </w:rPr>
        <w:t>размещенными</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spacing w:val="-1"/>
          <w:lang w:val="x-none" w:eastAsia="zh-CN"/>
        </w:rPr>
        <w:t>на</w:t>
      </w:r>
      <w:r w:rsidRPr="00090012">
        <w:rPr>
          <w:rFonts w:ascii="Times New Roman" w:eastAsia="Times New Roman" w:hAnsi="Times New Roman" w:cs="Times New Roman"/>
          <w:spacing w:val="1"/>
          <w:lang w:val="x-none" w:eastAsia="zh-CN"/>
        </w:rPr>
        <w:t xml:space="preserve"> </w:t>
      </w:r>
      <w:r w:rsidRPr="00090012">
        <w:rPr>
          <w:rFonts w:ascii="Times New Roman" w:eastAsia="Times New Roman" w:hAnsi="Times New Roman" w:cs="Times New Roman"/>
          <w:lang w:val="x-none" w:eastAsia="zh-CN"/>
        </w:rPr>
        <w:t>его</w:t>
      </w:r>
      <w:r w:rsidRPr="00090012">
        <w:rPr>
          <w:rFonts w:ascii="Times New Roman" w:eastAsia="Times New Roman" w:hAnsi="Times New Roman" w:cs="Times New Roman"/>
          <w:spacing w:val="3"/>
          <w:lang w:val="x-none" w:eastAsia="zh-CN"/>
        </w:rPr>
        <w:t xml:space="preserve"> </w:t>
      </w:r>
      <w:r w:rsidRPr="00090012">
        <w:rPr>
          <w:rFonts w:ascii="Times New Roman" w:eastAsia="Times New Roman" w:hAnsi="Times New Roman" w:cs="Times New Roman"/>
          <w:lang w:val="x-none" w:eastAsia="zh-CN"/>
        </w:rPr>
        <w:t>сайте.</w:t>
      </w:r>
      <w:r w:rsidRPr="00090012">
        <w:rPr>
          <w:rFonts w:ascii="Times New Roman" w:eastAsia="Times New Roman" w:hAnsi="Times New Roman" w:cs="Times New Roman"/>
          <w:spacing w:val="4"/>
          <w:lang w:val="x-none" w:eastAsia="zh-CN"/>
        </w:rPr>
        <w:t xml:space="preserve"> </w:t>
      </w:r>
      <w:r w:rsidRPr="00090012">
        <w:rPr>
          <w:rFonts w:ascii="Times New Roman" w:eastAsia="Times New Roman" w:hAnsi="Times New Roman" w:cs="Times New Roman"/>
          <w:lang w:val="x-none" w:eastAsia="zh-CN"/>
        </w:rPr>
        <w:t>Электронный</w:t>
      </w:r>
      <w:r w:rsidRPr="00090012">
        <w:rPr>
          <w:rFonts w:ascii="Times New Roman" w:eastAsia="Times New Roman" w:hAnsi="Times New Roman" w:cs="Times New Roman"/>
          <w:spacing w:val="28"/>
          <w:w w:val="99"/>
          <w:lang w:val="x-none" w:eastAsia="zh-CN"/>
        </w:rPr>
        <w:t xml:space="preserve"> </w:t>
      </w:r>
      <w:r w:rsidRPr="00090012">
        <w:rPr>
          <w:rFonts w:ascii="Times New Roman" w:eastAsia="Times New Roman" w:hAnsi="Times New Roman" w:cs="Times New Roman"/>
          <w:spacing w:val="-1"/>
          <w:lang w:val="x-none" w:eastAsia="zh-CN"/>
        </w:rPr>
        <w:t>документ,</w:t>
      </w:r>
      <w:r w:rsidRPr="00090012">
        <w:rPr>
          <w:rFonts w:ascii="Times New Roman" w:eastAsia="Times New Roman" w:hAnsi="Times New Roman" w:cs="Times New Roman"/>
          <w:spacing w:val="-5"/>
          <w:lang w:val="x-none" w:eastAsia="zh-CN"/>
        </w:rPr>
        <w:t xml:space="preserve"> </w:t>
      </w:r>
      <w:r w:rsidRPr="00090012">
        <w:rPr>
          <w:rFonts w:ascii="Times New Roman" w:eastAsia="Times New Roman" w:hAnsi="Times New Roman" w:cs="Times New Roman"/>
          <w:lang w:val="x-none" w:eastAsia="zh-CN"/>
        </w:rPr>
        <w:t>подписанный</w:t>
      </w:r>
      <w:r w:rsidRPr="00090012">
        <w:rPr>
          <w:rFonts w:ascii="Times New Roman" w:eastAsia="Times New Roman" w:hAnsi="Times New Roman" w:cs="Times New Roman"/>
          <w:spacing w:val="-4"/>
          <w:lang w:val="x-none" w:eastAsia="zh-CN"/>
        </w:rPr>
        <w:t xml:space="preserve"> </w:t>
      </w:r>
      <w:r w:rsidRPr="00090012">
        <w:rPr>
          <w:rFonts w:ascii="Times New Roman" w:eastAsia="Times New Roman" w:hAnsi="Times New Roman" w:cs="Times New Roman"/>
          <w:spacing w:val="-1"/>
          <w:lang w:val="x-none" w:eastAsia="zh-CN"/>
        </w:rPr>
        <w:t>усиленной</w:t>
      </w:r>
      <w:r w:rsidRPr="00090012">
        <w:rPr>
          <w:rFonts w:ascii="Times New Roman" w:eastAsia="Times New Roman" w:hAnsi="Times New Roman" w:cs="Times New Roman"/>
          <w:spacing w:val="-6"/>
          <w:lang w:val="x-none" w:eastAsia="zh-CN"/>
        </w:rPr>
        <w:t xml:space="preserve"> </w:t>
      </w:r>
      <w:r w:rsidRPr="00090012">
        <w:rPr>
          <w:rFonts w:ascii="Times New Roman" w:eastAsia="Times New Roman" w:hAnsi="Times New Roman" w:cs="Times New Roman"/>
          <w:lang w:val="x-none" w:eastAsia="zh-CN"/>
        </w:rPr>
        <w:t>квалифицированной</w:t>
      </w:r>
      <w:r w:rsidRPr="00090012">
        <w:rPr>
          <w:rFonts w:ascii="Times New Roman" w:eastAsia="Times New Roman" w:hAnsi="Times New Roman" w:cs="Times New Roman"/>
          <w:spacing w:val="-4"/>
          <w:lang w:val="x-none" w:eastAsia="zh-CN"/>
        </w:rPr>
        <w:t xml:space="preserve"> </w:t>
      </w:r>
      <w:r w:rsidRPr="00090012">
        <w:rPr>
          <w:rFonts w:ascii="Times New Roman" w:eastAsia="Times New Roman" w:hAnsi="Times New Roman" w:cs="Times New Roman"/>
          <w:lang w:val="x-none" w:eastAsia="zh-CN"/>
        </w:rPr>
        <w:t>электронной</w:t>
      </w:r>
      <w:r w:rsidRPr="00090012">
        <w:rPr>
          <w:rFonts w:ascii="Times New Roman" w:eastAsia="Times New Roman" w:hAnsi="Times New Roman" w:cs="Times New Roman"/>
          <w:spacing w:val="-5"/>
          <w:lang w:val="x-none" w:eastAsia="zh-CN"/>
        </w:rPr>
        <w:t xml:space="preserve"> </w:t>
      </w:r>
      <w:r w:rsidRPr="00090012">
        <w:rPr>
          <w:rFonts w:ascii="Times New Roman" w:eastAsia="Times New Roman" w:hAnsi="Times New Roman" w:cs="Times New Roman"/>
          <w:lang w:val="x-none" w:eastAsia="zh-CN"/>
        </w:rPr>
        <w:t>подписью,</w:t>
      </w:r>
      <w:r w:rsidRPr="00090012">
        <w:rPr>
          <w:rFonts w:ascii="Times New Roman" w:eastAsia="Times New Roman" w:hAnsi="Times New Roman" w:cs="Times New Roman"/>
          <w:spacing w:val="-5"/>
          <w:lang w:val="x-none" w:eastAsia="zh-CN"/>
        </w:rPr>
        <w:t xml:space="preserve"> </w:t>
      </w:r>
      <w:r w:rsidRPr="00090012">
        <w:rPr>
          <w:rFonts w:ascii="Times New Roman" w:eastAsia="Times New Roman" w:hAnsi="Times New Roman" w:cs="Times New Roman"/>
          <w:lang w:val="x-none" w:eastAsia="zh-CN"/>
        </w:rPr>
        <w:t>признается</w:t>
      </w:r>
      <w:r w:rsidRPr="00090012">
        <w:rPr>
          <w:rFonts w:ascii="Times New Roman" w:eastAsia="Times New Roman" w:hAnsi="Times New Roman" w:cs="Times New Roman"/>
          <w:spacing w:val="-6"/>
          <w:lang w:val="x-none" w:eastAsia="zh-CN"/>
        </w:rPr>
        <w:t xml:space="preserve"> </w:t>
      </w:r>
      <w:r w:rsidRPr="00090012">
        <w:rPr>
          <w:rFonts w:ascii="Times New Roman" w:eastAsia="Times New Roman" w:hAnsi="Times New Roman" w:cs="Times New Roman"/>
          <w:lang w:val="x-none" w:eastAsia="zh-CN"/>
        </w:rPr>
        <w:t>документом,</w:t>
      </w:r>
      <w:r w:rsidRPr="00090012">
        <w:rPr>
          <w:rFonts w:ascii="Times New Roman" w:eastAsia="Times New Roman" w:hAnsi="Times New Roman" w:cs="Times New Roman"/>
          <w:spacing w:val="-5"/>
          <w:lang w:val="x-none" w:eastAsia="zh-CN"/>
        </w:rPr>
        <w:t xml:space="preserve"> </w:t>
      </w:r>
      <w:r w:rsidRPr="00090012">
        <w:rPr>
          <w:rFonts w:ascii="Times New Roman" w:eastAsia="Times New Roman" w:hAnsi="Times New Roman" w:cs="Times New Roman"/>
          <w:lang w:val="x-none" w:eastAsia="zh-CN"/>
        </w:rPr>
        <w:t>равнозначным</w:t>
      </w:r>
      <w:r w:rsidRPr="00090012">
        <w:rPr>
          <w:rFonts w:ascii="Times New Roman" w:eastAsia="Times New Roman" w:hAnsi="Times New Roman" w:cs="Times New Roman"/>
          <w:spacing w:val="54"/>
          <w:w w:val="99"/>
          <w:lang w:val="x-none" w:eastAsia="zh-CN"/>
        </w:rPr>
        <w:t xml:space="preserve"> </w:t>
      </w:r>
      <w:r w:rsidRPr="00090012">
        <w:rPr>
          <w:rFonts w:ascii="Times New Roman" w:eastAsia="Times New Roman" w:hAnsi="Times New Roman" w:cs="Times New Roman"/>
          <w:lang w:val="x-none" w:eastAsia="zh-CN"/>
        </w:rPr>
        <w:t>документу</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spacing w:val="-1"/>
          <w:lang w:val="x-none" w:eastAsia="zh-CN"/>
        </w:rPr>
        <w:t>на</w:t>
      </w:r>
      <w:r w:rsidRPr="00090012">
        <w:rPr>
          <w:rFonts w:ascii="Times New Roman" w:eastAsia="Times New Roman" w:hAnsi="Times New Roman" w:cs="Times New Roman"/>
          <w:spacing w:val="-9"/>
          <w:lang w:val="x-none" w:eastAsia="zh-CN"/>
        </w:rPr>
        <w:t xml:space="preserve"> </w:t>
      </w:r>
      <w:r w:rsidRPr="00090012">
        <w:rPr>
          <w:rFonts w:ascii="Times New Roman" w:eastAsia="Times New Roman" w:hAnsi="Times New Roman" w:cs="Times New Roman"/>
          <w:lang w:val="x-none" w:eastAsia="zh-CN"/>
        </w:rPr>
        <w:t>бумажном</w:t>
      </w:r>
      <w:r w:rsidRPr="00090012">
        <w:rPr>
          <w:rFonts w:ascii="Times New Roman" w:eastAsia="Times New Roman" w:hAnsi="Times New Roman" w:cs="Times New Roman"/>
          <w:spacing w:val="-9"/>
          <w:lang w:val="x-none" w:eastAsia="zh-CN"/>
        </w:rPr>
        <w:t xml:space="preserve"> </w:t>
      </w:r>
      <w:r w:rsidRPr="00090012">
        <w:rPr>
          <w:rFonts w:ascii="Times New Roman" w:eastAsia="Times New Roman" w:hAnsi="Times New Roman" w:cs="Times New Roman"/>
          <w:spacing w:val="-1"/>
          <w:lang w:val="x-none" w:eastAsia="zh-CN"/>
        </w:rPr>
        <w:t>носителе,</w:t>
      </w:r>
      <w:r w:rsidRPr="00090012">
        <w:rPr>
          <w:rFonts w:ascii="Times New Roman" w:eastAsia="Times New Roman" w:hAnsi="Times New Roman" w:cs="Times New Roman"/>
          <w:spacing w:val="-9"/>
          <w:lang w:val="x-none" w:eastAsia="zh-CN"/>
        </w:rPr>
        <w:t xml:space="preserve"> </w:t>
      </w:r>
      <w:r w:rsidRPr="00090012">
        <w:rPr>
          <w:rFonts w:ascii="Times New Roman" w:eastAsia="Times New Roman" w:hAnsi="Times New Roman" w:cs="Times New Roman"/>
          <w:lang w:val="x-none" w:eastAsia="zh-CN"/>
        </w:rPr>
        <w:t>подписанному</w:t>
      </w:r>
      <w:r w:rsidRPr="00090012">
        <w:rPr>
          <w:rFonts w:ascii="Times New Roman" w:eastAsia="Times New Roman" w:hAnsi="Times New Roman" w:cs="Times New Roman"/>
          <w:spacing w:val="-13"/>
          <w:lang w:val="x-none" w:eastAsia="zh-CN"/>
        </w:rPr>
        <w:t xml:space="preserve"> </w:t>
      </w:r>
      <w:r w:rsidRPr="00090012">
        <w:rPr>
          <w:rFonts w:ascii="Times New Roman" w:eastAsia="Times New Roman" w:hAnsi="Times New Roman" w:cs="Times New Roman"/>
          <w:lang w:val="x-none" w:eastAsia="zh-CN"/>
        </w:rPr>
        <w:t>собственноручной</w:t>
      </w:r>
      <w:r w:rsidRPr="00090012">
        <w:rPr>
          <w:rFonts w:ascii="Times New Roman" w:eastAsia="Times New Roman" w:hAnsi="Times New Roman" w:cs="Times New Roman"/>
          <w:spacing w:val="-10"/>
          <w:lang w:val="x-none" w:eastAsia="zh-CN"/>
        </w:rPr>
        <w:t xml:space="preserve"> </w:t>
      </w:r>
      <w:r w:rsidRPr="00090012">
        <w:rPr>
          <w:rFonts w:ascii="Times New Roman" w:eastAsia="Times New Roman" w:hAnsi="Times New Roman" w:cs="Times New Roman"/>
          <w:lang w:val="x-none" w:eastAsia="zh-CN"/>
        </w:rPr>
        <w:t>подписью</w:t>
      </w:r>
      <w:r w:rsidRPr="00090012">
        <w:rPr>
          <w:rFonts w:ascii="Times New Roman" w:eastAsia="Times New Roman" w:hAnsi="Times New Roman" w:cs="Times New Roman"/>
          <w:spacing w:val="-10"/>
          <w:lang w:val="x-none" w:eastAsia="zh-CN"/>
        </w:rPr>
        <w:t xml:space="preserve"> </w:t>
      </w:r>
      <w:r w:rsidRPr="00090012">
        <w:rPr>
          <w:rFonts w:ascii="Times New Roman" w:eastAsia="Times New Roman" w:hAnsi="Times New Roman" w:cs="Times New Roman"/>
          <w:lang w:val="x-none" w:eastAsia="zh-CN"/>
        </w:rPr>
        <w:t>и</w:t>
      </w:r>
      <w:r w:rsidRPr="00090012">
        <w:rPr>
          <w:rFonts w:ascii="Times New Roman" w:eastAsia="Times New Roman" w:hAnsi="Times New Roman" w:cs="Times New Roman"/>
          <w:spacing w:val="-10"/>
          <w:lang w:val="x-none" w:eastAsia="zh-CN"/>
        </w:rPr>
        <w:t xml:space="preserve"> </w:t>
      </w:r>
      <w:r w:rsidRPr="00090012">
        <w:rPr>
          <w:rFonts w:ascii="Times New Roman" w:eastAsia="Times New Roman" w:hAnsi="Times New Roman" w:cs="Times New Roman"/>
          <w:lang w:val="x-none" w:eastAsia="zh-CN"/>
        </w:rPr>
        <w:t>заверенному</w:t>
      </w:r>
      <w:r w:rsidRPr="00090012">
        <w:rPr>
          <w:rFonts w:ascii="Times New Roman" w:eastAsia="Times New Roman" w:hAnsi="Times New Roman" w:cs="Times New Roman"/>
          <w:spacing w:val="-13"/>
          <w:lang w:val="x-none" w:eastAsia="zh-CN"/>
        </w:rPr>
        <w:t xml:space="preserve"> </w:t>
      </w:r>
      <w:r w:rsidRPr="00090012">
        <w:rPr>
          <w:rFonts w:ascii="Times New Roman" w:eastAsia="Times New Roman" w:hAnsi="Times New Roman" w:cs="Times New Roman"/>
          <w:lang w:val="x-none" w:eastAsia="zh-CN"/>
        </w:rPr>
        <w:t>печатью.</w:t>
      </w:r>
    </w:p>
    <w:p w:rsidR="00090012" w:rsidRPr="00090012" w:rsidRDefault="00090012" w:rsidP="00090012">
      <w:pPr>
        <w:suppressAutoHyphens/>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spacing w:val="-1"/>
          <w:lang w:val="x-none" w:eastAsia="zh-CN"/>
        </w:rPr>
        <w:t>Выставление</w:t>
      </w:r>
      <w:r w:rsidRPr="00090012">
        <w:rPr>
          <w:rFonts w:ascii="Times New Roman" w:eastAsia="Times New Roman" w:hAnsi="Times New Roman" w:cs="Times New Roman"/>
          <w:spacing w:val="28"/>
          <w:lang w:val="x-none" w:eastAsia="zh-CN"/>
        </w:rPr>
        <w:t xml:space="preserve"> </w:t>
      </w:r>
      <w:r w:rsidRPr="00090012">
        <w:rPr>
          <w:rFonts w:ascii="Times New Roman" w:eastAsia="Times New Roman" w:hAnsi="Times New Roman" w:cs="Times New Roman"/>
          <w:lang w:val="x-none" w:eastAsia="zh-CN"/>
        </w:rPr>
        <w:t>и</w:t>
      </w:r>
      <w:r w:rsidRPr="00090012">
        <w:rPr>
          <w:rFonts w:ascii="Times New Roman" w:eastAsia="Times New Roman" w:hAnsi="Times New Roman" w:cs="Times New Roman"/>
          <w:spacing w:val="25"/>
          <w:lang w:val="x-none" w:eastAsia="zh-CN"/>
        </w:rPr>
        <w:t xml:space="preserve"> </w:t>
      </w:r>
      <w:r w:rsidRPr="00090012">
        <w:rPr>
          <w:rFonts w:ascii="Times New Roman" w:eastAsia="Times New Roman" w:hAnsi="Times New Roman" w:cs="Times New Roman"/>
          <w:spacing w:val="-1"/>
          <w:lang w:val="x-none" w:eastAsia="zh-CN"/>
        </w:rPr>
        <w:t>получение</w:t>
      </w:r>
      <w:r w:rsidRPr="00090012">
        <w:rPr>
          <w:rFonts w:ascii="Times New Roman" w:eastAsia="Times New Roman" w:hAnsi="Times New Roman" w:cs="Times New Roman"/>
          <w:spacing w:val="29"/>
          <w:lang w:val="x-none" w:eastAsia="zh-CN"/>
        </w:rPr>
        <w:t xml:space="preserve"> </w:t>
      </w:r>
      <w:r w:rsidRPr="00090012">
        <w:rPr>
          <w:rFonts w:ascii="Times New Roman" w:eastAsia="Times New Roman" w:hAnsi="Times New Roman" w:cs="Times New Roman"/>
          <w:spacing w:val="-1"/>
          <w:lang w:val="x-none" w:eastAsia="zh-CN"/>
        </w:rPr>
        <w:t>электронных</w:t>
      </w:r>
      <w:r w:rsidRPr="00090012">
        <w:rPr>
          <w:rFonts w:ascii="Times New Roman" w:eastAsia="Times New Roman" w:hAnsi="Times New Roman" w:cs="Times New Roman"/>
          <w:spacing w:val="28"/>
          <w:lang w:val="x-none" w:eastAsia="zh-CN"/>
        </w:rPr>
        <w:t xml:space="preserve"> </w:t>
      </w:r>
      <w:r w:rsidRPr="00090012">
        <w:rPr>
          <w:rFonts w:ascii="Times New Roman" w:eastAsia="Times New Roman" w:hAnsi="Times New Roman" w:cs="Times New Roman"/>
          <w:lang w:val="x-none" w:eastAsia="zh-CN"/>
        </w:rPr>
        <w:t>документов/пакетов</w:t>
      </w:r>
      <w:r w:rsidRPr="00090012">
        <w:rPr>
          <w:rFonts w:ascii="Times New Roman" w:eastAsia="Times New Roman" w:hAnsi="Times New Roman" w:cs="Times New Roman"/>
          <w:spacing w:val="25"/>
          <w:lang w:val="x-none" w:eastAsia="zh-CN"/>
        </w:rPr>
        <w:t xml:space="preserve"> </w:t>
      </w:r>
      <w:r w:rsidRPr="00090012">
        <w:rPr>
          <w:rFonts w:ascii="Times New Roman" w:eastAsia="Times New Roman" w:hAnsi="Times New Roman" w:cs="Times New Roman"/>
          <w:lang w:val="x-none" w:eastAsia="zh-CN"/>
        </w:rPr>
        <w:t>электронных</w:t>
      </w:r>
      <w:r w:rsidRPr="00090012">
        <w:rPr>
          <w:rFonts w:ascii="Times New Roman" w:eastAsia="Times New Roman" w:hAnsi="Times New Roman" w:cs="Times New Roman"/>
          <w:spacing w:val="25"/>
          <w:lang w:val="x-none" w:eastAsia="zh-CN"/>
        </w:rPr>
        <w:t xml:space="preserve"> </w:t>
      </w:r>
      <w:r w:rsidRPr="00090012">
        <w:rPr>
          <w:rFonts w:ascii="Times New Roman" w:eastAsia="Times New Roman" w:hAnsi="Times New Roman" w:cs="Times New Roman"/>
          <w:lang w:val="x-none" w:eastAsia="zh-CN"/>
        </w:rPr>
        <w:t>документов</w:t>
      </w:r>
      <w:r w:rsidRPr="00090012">
        <w:rPr>
          <w:rFonts w:ascii="Times New Roman" w:eastAsia="Times New Roman" w:hAnsi="Times New Roman" w:cs="Times New Roman"/>
          <w:spacing w:val="26"/>
          <w:lang w:val="x-none" w:eastAsia="zh-CN"/>
        </w:rPr>
        <w:t xml:space="preserve"> </w:t>
      </w:r>
      <w:r w:rsidRPr="00090012">
        <w:rPr>
          <w:rFonts w:ascii="Times New Roman" w:eastAsia="Times New Roman" w:hAnsi="Times New Roman" w:cs="Times New Roman"/>
          <w:spacing w:val="-1"/>
          <w:lang w:val="x-none" w:eastAsia="zh-CN"/>
        </w:rPr>
        <w:t>по</w:t>
      </w:r>
      <w:r w:rsidRPr="00090012">
        <w:rPr>
          <w:rFonts w:ascii="Times New Roman" w:eastAsia="Times New Roman" w:hAnsi="Times New Roman" w:cs="Times New Roman"/>
          <w:spacing w:val="26"/>
          <w:lang w:val="x-none" w:eastAsia="zh-CN"/>
        </w:rPr>
        <w:t xml:space="preserve"> </w:t>
      </w:r>
      <w:r w:rsidRPr="00090012">
        <w:rPr>
          <w:rFonts w:ascii="Times New Roman" w:eastAsia="Times New Roman" w:hAnsi="Times New Roman" w:cs="Times New Roman"/>
          <w:lang w:val="x-none" w:eastAsia="zh-CN"/>
        </w:rPr>
        <w:t>телекоммуникационным</w:t>
      </w:r>
      <w:r w:rsidRPr="00090012">
        <w:rPr>
          <w:rFonts w:ascii="Times New Roman" w:eastAsia="Times New Roman" w:hAnsi="Times New Roman" w:cs="Times New Roman"/>
          <w:spacing w:val="66"/>
          <w:w w:val="99"/>
          <w:lang w:val="x-none" w:eastAsia="zh-CN"/>
        </w:rPr>
        <w:t xml:space="preserve"> </w:t>
      </w:r>
      <w:r w:rsidRPr="00090012">
        <w:rPr>
          <w:rFonts w:ascii="Times New Roman" w:eastAsia="Times New Roman" w:hAnsi="Times New Roman" w:cs="Times New Roman"/>
          <w:spacing w:val="-1"/>
          <w:lang w:val="x-none" w:eastAsia="zh-CN"/>
        </w:rPr>
        <w:t>каналам</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связи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lang w:val="x-none" w:eastAsia="zh-CN"/>
        </w:rPr>
        <w:t>допускается</w:t>
      </w:r>
      <w:r w:rsidRPr="00090012">
        <w:rPr>
          <w:rFonts w:ascii="Times New Roman" w:eastAsia="Times New Roman" w:hAnsi="Times New Roman" w:cs="Times New Roman"/>
          <w:spacing w:val="29"/>
          <w:lang w:val="x-none" w:eastAsia="zh-CN"/>
        </w:rPr>
        <w:t xml:space="preserve"> </w:t>
      </w:r>
      <w:r w:rsidRPr="00090012">
        <w:rPr>
          <w:rFonts w:ascii="Times New Roman" w:eastAsia="Times New Roman" w:hAnsi="Times New Roman" w:cs="Times New Roman"/>
          <w:lang w:val="x-none" w:eastAsia="zh-CN"/>
        </w:rPr>
        <w:t>при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lang w:val="x-none" w:eastAsia="zh-CN"/>
        </w:rPr>
        <w:t>обязательном</w:t>
      </w:r>
      <w:r w:rsidRPr="00090012">
        <w:rPr>
          <w:rFonts w:ascii="Times New Roman" w:eastAsia="Times New Roman" w:hAnsi="Times New Roman" w:cs="Times New Roman"/>
          <w:spacing w:val="31"/>
          <w:lang w:val="x-none" w:eastAsia="zh-CN"/>
        </w:rPr>
        <w:t xml:space="preserve"> </w:t>
      </w:r>
      <w:r w:rsidRPr="00090012">
        <w:rPr>
          <w:rFonts w:ascii="Times New Roman" w:eastAsia="Times New Roman" w:hAnsi="Times New Roman" w:cs="Times New Roman"/>
          <w:lang w:val="x-none" w:eastAsia="zh-CN"/>
        </w:rPr>
        <w:t>использовании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lang w:val="x-none" w:eastAsia="zh-CN"/>
        </w:rPr>
        <w:t>Сторонами</w:t>
      </w:r>
      <w:r w:rsidRPr="00090012">
        <w:rPr>
          <w:rFonts w:ascii="Times New Roman" w:eastAsia="Times New Roman" w:hAnsi="Times New Roman" w:cs="Times New Roman"/>
          <w:spacing w:val="29"/>
          <w:lang w:val="x-none" w:eastAsia="zh-CN"/>
        </w:rPr>
        <w:t xml:space="preserve"> </w:t>
      </w:r>
      <w:r w:rsidRPr="00090012">
        <w:rPr>
          <w:rFonts w:ascii="Times New Roman" w:eastAsia="Times New Roman" w:hAnsi="Times New Roman" w:cs="Times New Roman"/>
          <w:lang w:val="x-none" w:eastAsia="zh-CN"/>
        </w:rPr>
        <w:t>сертифицированных</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lang w:val="x-none" w:eastAsia="zh-CN"/>
        </w:rPr>
        <w:t>в</w:t>
      </w:r>
      <w:r w:rsidRPr="00090012">
        <w:rPr>
          <w:rFonts w:ascii="Times New Roman" w:eastAsia="Times New Roman" w:hAnsi="Times New Roman" w:cs="Times New Roman"/>
          <w:spacing w:val="29"/>
          <w:lang w:val="x-none" w:eastAsia="zh-CN"/>
        </w:rPr>
        <w:t xml:space="preserve"> </w:t>
      </w:r>
      <w:r w:rsidRPr="00090012">
        <w:rPr>
          <w:rFonts w:ascii="Times New Roman" w:eastAsia="Times New Roman" w:hAnsi="Times New Roman" w:cs="Times New Roman"/>
          <w:lang w:val="x-none" w:eastAsia="zh-CN"/>
        </w:rPr>
        <w:t>соответствии</w:t>
      </w:r>
      <w:r w:rsidRPr="00090012">
        <w:rPr>
          <w:rFonts w:ascii="Times New Roman" w:eastAsia="Times New Roman" w:hAnsi="Times New Roman" w:cs="Times New Roman"/>
          <w:spacing w:val="30"/>
          <w:lang w:val="x-none" w:eastAsia="zh-CN"/>
        </w:rPr>
        <w:t xml:space="preserve"> </w:t>
      </w:r>
      <w:r w:rsidRPr="00090012">
        <w:rPr>
          <w:rFonts w:ascii="Times New Roman" w:eastAsia="Times New Roman" w:hAnsi="Times New Roman" w:cs="Times New Roman"/>
          <w:lang w:val="x-none" w:eastAsia="zh-CN"/>
        </w:rPr>
        <w:t>с</w:t>
      </w:r>
      <w:r w:rsidRPr="00090012">
        <w:rPr>
          <w:rFonts w:ascii="Times New Roman" w:eastAsia="Times New Roman" w:hAnsi="Times New Roman" w:cs="Times New Roman"/>
          <w:spacing w:val="32"/>
          <w:w w:val="99"/>
          <w:lang w:val="x-none" w:eastAsia="zh-CN"/>
        </w:rPr>
        <w:t xml:space="preserve"> </w:t>
      </w:r>
      <w:r w:rsidRPr="00090012">
        <w:rPr>
          <w:rFonts w:ascii="Times New Roman" w:eastAsia="Times New Roman" w:hAnsi="Times New Roman" w:cs="Times New Roman"/>
          <w:lang w:val="x-none" w:eastAsia="zh-CN"/>
        </w:rPr>
        <w:t>законодательством</w:t>
      </w:r>
      <w:r w:rsidRPr="00090012">
        <w:rPr>
          <w:rFonts w:ascii="Times New Roman" w:eastAsia="Times New Roman" w:hAnsi="Times New Roman" w:cs="Times New Roman"/>
          <w:spacing w:val="9"/>
          <w:lang w:val="x-none" w:eastAsia="zh-CN"/>
        </w:rPr>
        <w:t xml:space="preserve"> </w:t>
      </w:r>
      <w:r w:rsidRPr="00090012">
        <w:rPr>
          <w:rFonts w:ascii="Times New Roman" w:eastAsia="Times New Roman" w:hAnsi="Times New Roman" w:cs="Times New Roman"/>
          <w:lang w:val="x-none" w:eastAsia="zh-CN"/>
        </w:rPr>
        <w:t>РФ</w:t>
      </w:r>
      <w:r w:rsidRPr="00090012">
        <w:rPr>
          <w:rFonts w:ascii="Times New Roman" w:eastAsia="Times New Roman" w:hAnsi="Times New Roman" w:cs="Times New Roman"/>
          <w:spacing w:val="7"/>
          <w:lang w:val="x-none" w:eastAsia="zh-CN"/>
        </w:rPr>
        <w:t xml:space="preserve"> </w:t>
      </w:r>
      <w:r w:rsidRPr="00090012">
        <w:rPr>
          <w:rFonts w:ascii="Times New Roman" w:eastAsia="Times New Roman" w:hAnsi="Times New Roman" w:cs="Times New Roman"/>
          <w:spacing w:val="-1"/>
          <w:lang w:val="x-none" w:eastAsia="zh-CN"/>
        </w:rPr>
        <w:t>средств</w:t>
      </w:r>
      <w:r w:rsidRPr="00090012">
        <w:rPr>
          <w:rFonts w:ascii="Times New Roman" w:eastAsia="Times New Roman" w:hAnsi="Times New Roman" w:cs="Times New Roman"/>
          <w:spacing w:val="8"/>
          <w:lang w:val="x-none" w:eastAsia="zh-CN"/>
        </w:rPr>
        <w:t xml:space="preserve"> </w:t>
      </w:r>
      <w:r w:rsidRPr="00090012">
        <w:rPr>
          <w:rFonts w:ascii="Times New Roman" w:eastAsia="Times New Roman" w:hAnsi="Times New Roman" w:cs="Times New Roman"/>
          <w:lang w:val="x-none" w:eastAsia="zh-CN"/>
        </w:rPr>
        <w:t>криптографической</w:t>
      </w:r>
      <w:r w:rsidRPr="00090012">
        <w:rPr>
          <w:rFonts w:ascii="Times New Roman" w:eastAsia="Times New Roman" w:hAnsi="Times New Roman" w:cs="Times New Roman"/>
          <w:spacing w:val="8"/>
          <w:lang w:val="x-none" w:eastAsia="zh-CN"/>
        </w:rPr>
        <w:t xml:space="preserve"> </w:t>
      </w:r>
      <w:r w:rsidRPr="00090012">
        <w:rPr>
          <w:rFonts w:ascii="Times New Roman" w:eastAsia="Times New Roman" w:hAnsi="Times New Roman" w:cs="Times New Roman"/>
          <w:spacing w:val="-1"/>
          <w:lang w:val="x-none" w:eastAsia="zh-CN"/>
        </w:rPr>
        <w:t>защиты</w:t>
      </w:r>
      <w:r w:rsidRPr="00090012">
        <w:rPr>
          <w:rFonts w:ascii="Times New Roman" w:eastAsia="Times New Roman" w:hAnsi="Times New Roman" w:cs="Times New Roman"/>
          <w:spacing w:val="8"/>
          <w:lang w:val="x-none" w:eastAsia="zh-CN"/>
        </w:rPr>
        <w:t xml:space="preserve"> </w:t>
      </w:r>
      <w:r w:rsidRPr="00090012">
        <w:rPr>
          <w:rFonts w:ascii="Times New Roman" w:eastAsia="Times New Roman" w:hAnsi="Times New Roman" w:cs="Times New Roman"/>
          <w:lang w:val="x-none" w:eastAsia="zh-CN"/>
        </w:rPr>
        <w:t>информации,</w:t>
      </w:r>
      <w:r w:rsidRPr="00090012">
        <w:rPr>
          <w:rFonts w:ascii="Times New Roman" w:eastAsia="Times New Roman" w:hAnsi="Times New Roman" w:cs="Times New Roman"/>
          <w:spacing w:val="9"/>
          <w:lang w:val="x-none" w:eastAsia="zh-CN"/>
        </w:rPr>
        <w:t xml:space="preserve"> </w:t>
      </w:r>
      <w:r w:rsidRPr="00090012">
        <w:rPr>
          <w:rFonts w:ascii="Times New Roman" w:eastAsia="Times New Roman" w:hAnsi="Times New Roman" w:cs="Times New Roman"/>
          <w:lang w:val="x-none" w:eastAsia="zh-CN"/>
        </w:rPr>
        <w:t>позволяющих</w:t>
      </w:r>
      <w:r w:rsidRPr="00090012">
        <w:rPr>
          <w:rFonts w:ascii="Times New Roman" w:eastAsia="Times New Roman" w:hAnsi="Times New Roman" w:cs="Times New Roman"/>
          <w:spacing w:val="8"/>
          <w:lang w:val="x-none" w:eastAsia="zh-CN"/>
        </w:rPr>
        <w:t xml:space="preserve"> </w:t>
      </w:r>
      <w:r w:rsidRPr="00090012">
        <w:rPr>
          <w:rFonts w:ascii="Times New Roman" w:eastAsia="Times New Roman" w:hAnsi="Times New Roman" w:cs="Times New Roman"/>
          <w:lang w:val="x-none" w:eastAsia="zh-CN"/>
        </w:rPr>
        <w:t>однозначно</w:t>
      </w:r>
      <w:r w:rsidRPr="00090012">
        <w:rPr>
          <w:rFonts w:ascii="Times New Roman" w:eastAsia="Times New Roman" w:hAnsi="Times New Roman" w:cs="Times New Roman"/>
          <w:spacing w:val="8"/>
          <w:lang w:val="x-none" w:eastAsia="zh-CN"/>
        </w:rPr>
        <w:t xml:space="preserve"> </w:t>
      </w:r>
      <w:r w:rsidRPr="00090012">
        <w:rPr>
          <w:rFonts w:ascii="Times New Roman" w:eastAsia="Times New Roman" w:hAnsi="Times New Roman" w:cs="Times New Roman"/>
          <w:lang w:val="x-none" w:eastAsia="zh-CN"/>
        </w:rPr>
        <w:t>идентифицировать</w:t>
      </w:r>
      <w:r w:rsidRPr="00090012">
        <w:rPr>
          <w:rFonts w:ascii="Times New Roman" w:eastAsia="Times New Roman" w:hAnsi="Times New Roman" w:cs="Times New Roman"/>
          <w:spacing w:val="46"/>
          <w:w w:val="99"/>
          <w:lang w:val="x-none" w:eastAsia="zh-CN"/>
        </w:rPr>
        <w:t xml:space="preserve"> </w:t>
      </w:r>
      <w:r w:rsidRPr="00090012">
        <w:rPr>
          <w:rFonts w:ascii="Times New Roman" w:eastAsia="Times New Roman" w:hAnsi="Times New Roman" w:cs="Times New Roman"/>
          <w:lang w:val="x-none" w:eastAsia="zh-CN"/>
        </w:rPr>
        <w:t>владельца</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сертификат</w:t>
      </w:r>
      <w:r w:rsidRPr="00090012">
        <w:rPr>
          <w:rFonts w:ascii="Times New Roman" w:eastAsia="Times New Roman" w:hAnsi="Times New Roman" w:cs="Times New Roman"/>
          <w:lang w:eastAsia="zh-CN"/>
        </w:rPr>
        <w:t>а</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ключа</w:t>
      </w:r>
      <w:r w:rsidRPr="00090012">
        <w:rPr>
          <w:rFonts w:ascii="Times New Roman" w:eastAsia="Times New Roman" w:hAnsi="Times New Roman" w:cs="Times New Roman"/>
          <w:spacing w:val="-10"/>
          <w:lang w:val="x-none" w:eastAsia="zh-CN"/>
        </w:rPr>
        <w:t xml:space="preserve"> </w:t>
      </w:r>
      <w:r w:rsidRPr="00090012">
        <w:rPr>
          <w:rFonts w:ascii="Times New Roman" w:eastAsia="Times New Roman" w:hAnsi="Times New Roman" w:cs="Times New Roman"/>
          <w:lang w:val="x-none" w:eastAsia="zh-CN"/>
        </w:rPr>
        <w:t>проверки</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электронной</w:t>
      </w:r>
      <w:r w:rsidRPr="00090012">
        <w:rPr>
          <w:rFonts w:ascii="Times New Roman" w:eastAsia="Times New Roman" w:hAnsi="Times New Roman" w:cs="Times New Roman"/>
          <w:spacing w:val="-11"/>
          <w:lang w:val="x-none" w:eastAsia="zh-CN"/>
        </w:rPr>
        <w:t xml:space="preserve"> </w:t>
      </w:r>
      <w:r w:rsidRPr="00090012">
        <w:rPr>
          <w:rFonts w:ascii="Times New Roman" w:eastAsia="Times New Roman" w:hAnsi="Times New Roman" w:cs="Times New Roman"/>
          <w:lang w:val="x-none" w:eastAsia="zh-CN"/>
        </w:rPr>
        <w:t>подписи.</w:t>
      </w:r>
    </w:p>
    <w:p w:rsidR="00090012" w:rsidRPr="00090012" w:rsidRDefault="00090012" w:rsidP="00090012">
      <w:pPr>
        <w:suppressAutoHyphens/>
        <w:spacing w:after="0" w:line="240" w:lineRule="auto"/>
        <w:jc w:val="both"/>
        <w:rPr>
          <w:rFonts w:ascii="Times New Roman" w:eastAsia="Times New Roman" w:hAnsi="Times New Roman" w:cs="Times New Roman"/>
          <w:lang w:eastAsia="zh-CN"/>
        </w:rPr>
      </w:pPr>
    </w:p>
    <w:p w:rsidR="00090012" w:rsidRPr="00090012" w:rsidRDefault="00090012" w:rsidP="00090012">
      <w:pPr>
        <w:suppressAutoHyphens/>
        <w:spacing w:after="0" w:line="240" w:lineRule="auto"/>
        <w:jc w:val="center"/>
        <w:rPr>
          <w:rFonts w:ascii="Times New Roman" w:eastAsia="Times New Roman" w:hAnsi="Times New Roman" w:cs="Times New Roman"/>
          <w:lang w:eastAsia="zh-CN"/>
        </w:rPr>
      </w:pPr>
      <w:r w:rsidRPr="00090012">
        <w:rPr>
          <w:rFonts w:ascii="Times New Roman" w:eastAsia="Times New Roman" w:hAnsi="Times New Roman" w:cs="Times New Roman"/>
          <w:b/>
          <w:lang w:eastAsia="zh-CN"/>
        </w:rPr>
        <w:t>4. ПРАВА И ОБЯЗАННОСТИ СТОРОН</w:t>
      </w:r>
    </w:p>
    <w:p w:rsidR="00090012" w:rsidRPr="00090012" w:rsidRDefault="00090012" w:rsidP="00090012">
      <w:pPr>
        <w:suppressAutoHyphens/>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4.1. Заказчик обязуется:</w:t>
      </w:r>
    </w:p>
    <w:p w:rsidR="00090012" w:rsidRPr="00090012" w:rsidRDefault="00090012" w:rsidP="00090012">
      <w:pPr>
        <w:suppressAutoHyphens/>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4.1.1. Обеспечить приемку оказанных услуг.</w:t>
      </w:r>
    </w:p>
    <w:p w:rsidR="00090012" w:rsidRDefault="00090012" w:rsidP="00090012">
      <w:pPr>
        <w:suppressAutoHyphens/>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4.1.2. Оплатить оказанные Исполнителем услуги в порядке, сроки и на условиях, определенных настоящим Договором.</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4.1</w:t>
      </w:r>
      <w:r w:rsidRPr="00143405">
        <w:rPr>
          <w:rFonts w:ascii="Times New Roman" w:eastAsia="Times New Roman" w:hAnsi="Times New Roman" w:cs="Times New Roman"/>
          <w:color w:val="000000"/>
          <w:lang w:eastAsia="zh-CN"/>
        </w:rPr>
        <w:t>.3. В процессе эксплуатации программных продуктов Заказчик обязан соблюдать требования пользовательской документации и с разумной периодичностью создавать архивные копии баз данных на собственных локальных носителях, чтобы исключить потерю данных по независящим от сторон причинам.</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4.1</w:t>
      </w:r>
      <w:r w:rsidRPr="00143405">
        <w:rPr>
          <w:rFonts w:ascii="Times New Roman" w:eastAsia="Times New Roman" w:hAnsi="Times New Roman" w:cs="Times New Roman"/>
          <w:color w:val="000000"/>
          <w:lang w:eastAsia="zh-CN"/>
        </w:rPr>
        <w:t>.4. В случае необходимости выезда специалиста Исполнителя в офис к Заказчику предоставить такому специалисту доступ на территорию и к ЭВМ Заказчика, обеспечить работоспособность ЭВМ и в случае необходимости подключение ее к сети Интернет.</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4.1</w:t>
      </w:r>
      <w:r w:rsidRPr="00143405">
        <w:rPr>
          <w:rFonts w:ascii="Times New Roman" w:eastAsia="Times New Roman" w:hAnsi="Times New Roman" w:cs="Times New Roman"/>
          <w:color w:val="000000"/>
          <w:lang w:eastAsia="zh-CN"/>
        </w:rPr>
        <w:t>.5. При изменении реквизитов, местонахождения, электронного адреса или номера телефона Заказчика не позднее семи рабочих дней с момента таких изменений Заказчик обязан уведомить об этом Исполнителя.</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4.1</w:t>
      </w:r>
      <w:r w:rsidRPr="00143405">
        <w:rPr>
          <w:rFonts w:ascii="Times New Roman" w:eastAsia="Times New Roman" w:hAnsi="Times New Roman" w:cs="Times New Roman"/>
          <w:color w:val="000000"/>
          <w:lang w:eastAsia="zh-CN"/>
        </w:rPr>
        <w:t>.6. Не нарушать условия использования программных продуктов, установленные правообладателем.</w:t>
      </w:r>
    </w:p>
    <w:p w:rsid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4.1</w:t>
      </w:r>
      <w:r w:rsidRPr="00143405">
        <w:rPr>
          <w:rFonts w:ascii="Times New Roman" w:eastAsia="Times New Roman" w:hAnsi="Times New Roman" w:cs="Times New Roman"/>
          <w:color w:val="000000"/>
          <w:lang w:eastAsia="zh-CN"/>
        </w:rPr>
        <w:t>.7. Надлежаще исполнять иные принятые на себя обязательства.</w:t>
      </w:r>
    </w:p>
    <w:p w:rsidR="00090012" w:rsidRDefault="00090012" w:rsidP="00090012">
      <w:pPr>
        <w:suppressAutoHyphens/>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4.2. Заказчик вправе:</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.1. Требовать от Исполнителя оказания услуг в объеме и содержании определенных согласно п. 2 Технич</w:t>
      </w:r>
      <w:r w:rsidR="00006379">
        <w:rPr>
          <w:rFonts w:ascii="Times New Roman" w:eastAsia="Times New Roman" w:hAnsi="Times New Roman" w:cs="Times New Roman"/>
          <w:color w:val="000000"/>
          <w:lang w:eastAsia="zh-CN"/>
        </w:rPr>
        <w:t>еского задания (Приложение № 1).</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.2. Требовать от Исполнителя, если иное не установлено в настоящем Договоре и приложениях к нему, исполнения услуг направленных на обеспечение возможности Заказчика беспрепятственно и бесперебойно использовать типовые функции и возможности системы программных продуктов, описанных в пользовательской документации, включая документацию в электронном виде, размещаемую на сайтах правообладателя.</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.3. Требовать от Исполнителя предоставления надлежаще оформленных документов, подтверждающих исполнение принятых им обязательств.</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.4. Контролировать ход оказания услуг, соблюдение срока оказания услуг, проверять соответствие услуг условиям Договора и приложений к нему.</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.5. При обнаружении недостатков оказанных услуг, требовать их устранения. Требование подлежит обязательному выполнению Исполнителем.</w:t>
      </w:r>
    </w:p>
    <w:p w:rsidR="00143405" w:rsidRP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 xml:space="preserve">.6. Определять лиц, непосредственно участвующих в </w:t>
      </w:r>
      <w:proofErr w:type="gramStart"/>
      <w:r w:rsidRPr="00143405">
        <w:rPr>
          <w:rFonts w:ascii="Times New Roman" w:eastAsia="Times New Roman" w:hAnsi="Times New Roman" w:cs="Times New Roman"/>
          <w:color w:val="000000"/>
          <w:lang w:eastAsia="zh-CN"/>
        </w:rPr>
        <w:t>контроле за</w:t>
      </w:r>
      <w:proofErr w:type="gramEnd"/>
      <w:r w:rsidRPr="00143405">
        <w:rPr>
          <w:rFonts w:ascii="Times New Roman" w:eastAsia="Times New Roman" w:hAnsi="Times New Roman" w:cs="Times New Roman"/>
          <w:color w:val="000000"/>
          <w:lang w:eastAsia="zh-CN"/>
        </w:rPr>
        <w:t xml:space="preserve"> ходом оказания услуг.</w:t>
      </w:r>
    </w:p>
    <w:p w:rsidR="00143405" w:rsidRDefault="00143405" w:rsidP="00143405">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4.2</w:t>
      </w:r>
      <w:r w:rsidRPr="00143405">
        <w:rPr>
          <w:rFonts w:ascii="Times New Roman" w:eastAsia="Times New Roman" w:hAnsi="Times New Roman" w:cs="Times New Roman"/>
          <w:color w:val="000000"/>
          <w:lang w:eastAsia="zh-CN"/>
        </w:rPr>
        <w:t>.7. Осуществлять иные права в соответствии с действующим законодательством Российской Федерации.</w:t>
      </w:r>
    </w:p>
    <w:p w:rsidR="00090012" w:rsidRPr="00090012" w:rsidRDefault="00090012" w:rsidP="00090012">
      <w:pPr>
        <w:suppressAutoHyphens/>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4.3. Исполнитель обязуется:</w:t>
      </w:r>
    </w:p>
    <w:p w:rsidR="00090012" w:rsidRDefault="00090012" w:rsidP="00090012">
      <w:pPr>
        <w:suppressAutoHyphens/>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4.3.1. Оказ</w:t>
      </w:r>
      <w:r w:rsidR="00006379">
        <w:rPr>
          <w:rFonts w:ascii="Times New Roman" w:eastAsia="Times New Roman" w:hAnsi="Times New Roman" w:cs="Times New Roman"/>
          <w:color w:val="000000"/>
          <w:lang w:eastAsia="zh-CN"/>
        </w:rPr>
        <w:t>ать услуги, предусмотренные п. 2</w:t>
      </w:r>
      <w:r w:rsidRPr="00090012">
        <w:rPr>
          <w:rFonts w:ascii="Times New Roman" w:eastAsia="Times New Roman" w:hAnsi="Times New Roman" w:cs="Times New Roman"/>
          <w:color w:val="000000"/>
          <w:lang w:eastAsia="zh-CN"/>
        </w:rPr>
        <w:t>. Технического задания (Приложение № 1).</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4.3</w:t>
      </w:r>
      <w:r w:rsidRPr="00006379">
        <w:rPr>
          <w:rFonts w:ascii="Times New Roman" w:eastAsia="Times New Roman" w:hAnsi="Times New Roman" w:cs="Times New Roman"/>
          <w:color w:val="000000"/>
          <w:lang w:eastAsia="zh-CN"/>
        </w:rPr>
        <w:t>.2.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обязан предоставить Заказчику результаты оказанных услуг, предусмотренные Договором.</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4.3</w:t>
      </w:r>
      <w:r w:rsidRPr="00006379">
        <w:rPr>
          <w:rFonts w:ascii="Times New Roman" w:eastAsia="Times New Roman" w:hAnsi="Times New Roman" w:cs="Times New Roman"/>
          <w:color w:val="000000"/>
          <w:lang w:eastAsia="zh-CN"/>
        </w:rPr>
        <w:t>.3. Предоставить надлежаще оформленные документы, предусмотренные Договором и приложениями к нему.</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4.3</w:t>
      </w:r>
      <w:r w:rsidRPr="00006379">
        <w:rPr>
          <w:rFonts w:ascii="Times New Roman" w:eastAsia="Times New Roman" w:hAnsi="Times New Roman" w:cs="Times New Roman"/>
          <w:color w:val="000000"/>
          <w:lang w:eastAsia="zh-CN"/>
        </w:rPr>
        <w:t>.4. Устранить за свой счет все выявленные недостатки, в том числе скрытые, при оказании услуг.</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4.3</w:t>
      </w:r>
      <w:r w:rsidRPr="00006379">
        <w:rPr>
          <w:rFonts w:ascii="Times New Roman" w:eastAsia="Times New Roman" w:hAnsi="Times New Roman" w:cs="Times New Roman"/>
          <w:color w:val="000000"/>
          <w:lang w:eastAsia="zh-CN"/>
        </w:rPr>
        <w:t>.5. Надлежаще исполнять иные принятые на себя обязательства по Договору.</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lastRenderedPageBreak/>
        <w:t>4.3</w:t>
      </w:r>
      <w:r w:rsidRPr="00006379">
        <w:rPr>
          <w:rFonts w:ascii="Times New Roman" w:eastAsia="Times New Roman" w:hAnsi="Times New Roman" w:cs="Times New Roman"/>
          <w:color w:val="000000"/>
          <w:lang w:eastAsia="zh-CN"/>
        </w:rPr>
        <w:t>.6. При изменении наименования, юридического адреса, реквизитов и иных сведений Исполнитель в течение трех дней со дня изменения таких сведений обязан письменно известить об этом Заказчика.</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4.3</w:t>
      </w:r>
      <w:r w:rsidRPr="00006379">
        <w:rPr>
          <w:rFonts w:ascii="Times New Roman" w:eastAsia="Times New Roman" w:hAnsi="Times New Roman" w:cs="Times New Roman"/>
          <w:color w:val="000000"/>
          <w:lang w:eastAsia="zh-CN"/>
        </w:rPr>
        <w:t>.7.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4.3</w:t>
      </w:r>
      <w:r w:rsidRPr="00006379">
        <w:rPr>
          <w:rFonts w:ascii="Times New Roman" w:eastAsia="Times New Roman" w:hAnsi="Times New Roman" w:cs="Times New Roman"/>
          <w:color w:val="000000"/>
          <w:lang w:eastAsia="zh-CN"/>
        </w:rPr>
        <w:t>.8. Исполнитель обязуется хранить в тайне любую информацию и данные, предоставляемые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Заказчика. Исполнитель обязуется не использовать факты или информацию, полученные при исполнении Договора, для любых целей без предварительного согласия Заказчика.</w:t>
      </w:r>
    </w:p>
    <w:p w:rsidR="00006379" w:rsidRP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sidRPr="00006379">
        <w:rPr>
          <w:rFonts w:ascii="Times New Roman" w:eastAsia="Times New Roman" w:hAnsi="Times New Roman" w:cs="Times New Roman"/>
          <w:color w:val="000000"/>
          <w:lang w:eastAsia="zh-CN"/>
        </w:rPr>
        <w:t>Обязательства конфиденциальности, возложенные на Исполнителя Договором, не распространяются на общедоступную информацию.</w:t>
      </w:r>
    </w:p>
    <w:p w:rsidR="00006379" w:rsidRDefault="00006379" w:rsidP="00006379">
      <w:pPr>
        <w:suppressAutoHyphens/>
        <w:spacing w:after="0" w:line="240" w:lineRule="auto"/>
        <w:jc w:val="both"/>
        <w:rPr>
          <w:rFonts w:ascii="Times New Roman" w:eastAsia="Times New Roman" w:hAnsi="Times New Roman" w:cs="Times New Roman"/>
          <w:color w:val="000000"/>
          <w:lang w:eastAsia="zh-CN"/>
        </w:rPr>
      </w:pPr>
      <w:r w:rsidRPr="00006379">
        <w:rPr>
          <w:rFonts w:ascii="Times New Roman" w:eastAsia="Times New Roman" w:hAnsi="Times New Roman" w:cs="Times New Roman"/>
          <w:color w:val="000000"/>
          <w:lang w:eastAsia="zh-CN"/>
        </w:rPr>
        <w:t>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rsidR="00090012" w:rsidRDefault="00090012" w:rsidP="00090012">
      <w:pPr>
        <w:suppressAutoHyphens/>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4.4. Исполнитель вправе:</w:t>
      </w:r>
    </w:p>
    <w:p w:rsidR="00006379" w:rsidRPr="00312065" w:rsidRDefault="00006379" w:rsidP="00006379">
      <w:pPr>
        <w:spacing w:after="0" w:line="240" w:lineRule="auto"/>
        <w:jc w:val="both"/>
        <w:rPr>
          <w:rFonts w:ascii="Times New Roman" w:hAnsi="Times New Roman"/>
        </w:rPr>
      </w:pPr>
      <w:r>
        <w:rPr>
          <w:rFonts w:ascii="Times New Roman" w:hAnsi="Times New Roman"/>
        </w:rPr>
        <w:t>4.4</w:t>
      </w:r>
      <w:r w:rsidRPr="00312065">
        <w:rPr>
          <w:rFonts w:ascii="Times New Roman" w:hAnsi="Times New Roman"/>
        </w:rPr>
        <w:t>.1. Требовать своевременной приемки надлежаще оказанных услуг.</w:t>
      </w:r>
    </w:p>
    <w:p w:rsidR="00006379" w:rsidRPr="00312065" w:rsidRDefault="00006379" w:rsidP="00006379">
      <w:pPr>
        <w:spacing w:after="0" w:line="240" w:lineRule="auto"/>
        <w:jc w:val="both"/>
        <w:rPr>
          <w:rFonts w:ascii="Times New Roman" w:hAnsi="Times New Roman"/>
        </w:rPr>
      </w:pPr>
      <w:r>
        <w:rPr>
          <w:rFonts w:ascii="Times New Roman" w:hAnsi="Times New Roman"/>
        </w:rPr>
        <w:t>4.4</w:t>
      </w:r>
      <w:r w:rsidRPr="00312065">
        <w:rPr>
          <w:rFonts w:ascii="Times New Roman" w:hAnsi="Times New Roman"/>
        </w:rPr>
        <w:t>.2. Требовать своевременной оплаты принятых Заказчиком услуг.</w:t>
      </w:r>
    </w:p>
    <w:p w:rsidR="00006379" w:rsidRPr="00312065" w:rsidRDefault="00006379" w:rsidP="00006379">
      <w:pPr>
        <w:spacing w:after="0" w:line="240" w:lineRule="auto"/>
        <w:jc w:val="both"/>
        <w:rPr>
          <w:rFonts w:ascii="Times New Roman" w:hAnsi="Times New Roman"/>
        </w:rPr>
      </w:pPr>
      <w:r>
        <w:rPr>
          <w:rFonts w:ascii="Times New Roman" w:hAnsi="Times New Roman"/>
        </w:rPr>
        <w:t>4.4</w:t>
      </w:r>
      <w:r w:rsidRPr="00312065">
        <w:rPr>
          <w:rFonts w:ascii="Times New Roman" w:hAnsi="Times New Roman"/>
        </w:rPr>
        <w:t>.3. Осуществлять иные права в соответствии с действующим законодательством Российской Федерации.</w:t>
      </w:r>
    </w:p>
    <w:p w:rsidR="00090012" w:rsidRPr="00090012" w:rsidRDefault="00006379" w:rsidP="00090012">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4.4.4</w:t>
      </w:r>
      <w:r w:rsidR="00090012" w:rsidRPr="00090012">
        <w:rPr>
          <w:rFonts w:ascii="Times New Roman" w:eastAsia="Times New Roman" w:hAnsi="Times New Roman" w:cs="Times New Roman"/>
          <w:lang w:eastAsia="zh-CN"/>
        </w:rPr>
        <w:t>. Участвовать в приемке оказанных услуг.</w:t>
      </w:r>
    </w:p>
    <w:p w:rsidR="00090012" w:rsidRPr="00090012" w:rsidRDefault="00090012" w:rsidP="00090012">
      <w:pPr>
        <w:suppressAutoHyphens/>
        <w:spacing w:after="0" w:line="240" w:lineRule="auto"/>
        <w:jc w:val="both"/>
        <w:rPr>
          <w:rFonts w:ascii="Times New Roman" w:eastAsia="Times New Roman" w:hAnsi="Times New Roman" w:cs="Times New Roman"/>
          <w:lang w:eastAsia="zh-CN"/>
        </w:rPr>
      </w:pPr>
    </w:p>
    <w:p w:rsidR="00090012" w:rsidRPr="00090012" w:rsidRDefault="00090012" w:rsidP="00090012">
      <w:pPr>
        <w:widowControl w:val="0"/>
        <w:tabs>
          <w:tab w:val="left" w:pos="1878"/>
        </w:tabs>
        <w:suppressAutoHyphens/>
        <w:autoSpaceDE w:val="0"/>
        <w:spacing w:after="0" w:line="240" w:lineRule="auto"/>
        <w:jc w:val="center"/>
        <w:rPr>
          <w:rFonts w:ascii="Times New Roman" w:eastAsia="Times New Roman" w:hAnsi="Times New Roman" w:cs="Times New Roman"/>
          <w:color w:val="000000"/>
          <w:lang w:eastAsia="zh-CN"/>
        </w:rPr>
      </w:pPr>
      <w:r w:rsidRPr="00090012">
        <w:rPr>
          <w:rFonts w:ascii="Times New Roman" w:eastAsia="Times New Roman" w:hAnsi="Times New Roman" w:cs="Times New Roman"/>
          <w:b/>
          <w:lang w:eastAsia="zh-CN"/>
        </w:rPr>
        <w:t>5. ОТВЕТСТВЕННОСТЬ СТОРОН</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5.1. Стороны несут ответственность в соответствии с условиями настоящего Договора и действующим законодательством Российской Федерации.</w:t>
      </w:r>
    </w:p>
    <w:p w:rsidR="00090012" w:rsidRPr="00090012" w:rsidRDefault="00090012" w:rsidP="00090012">
      <w:pPr>
        <w:widowControl w:val="0"/>
        <w:suppressAutoHyphens/>
        <w:autoSpaceDE w:val="0"/>
        <w:spacing w:after="0" w:line="240" w:lineRule="auto"/>
        <w:contextualSpacing/>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 xml:space="preserve">5.2. </w:t>
      </w:r>
      <w:r w:rsidRPr="00090012">
        <w:rPr>
          <w:rFonts w:ascii="Times New Roman" w:eastAsia="Times New Roman" w:hAnsi="Times New Roman" w:cs="Times New Roman"/>
          <w:lang w:val="x-none" w:eastAsia="ar-SA"/>
        </w:rPr>
        <w:t xml:space="preserve">За неисполнение или ненадлежащее исполнение обязательств, предусмотренных </w:t>
      </w:r>
      <w:r w:rsidRPr="00090012">
        <w:rPr>
          <w:rFonts w:ascii="Times New Roman" w:eastAsia="Times New Roman" w:hAnsi="Times New Roman" w:cs="Times New Roman"/>
          <w:lang w:eastAsia="ar-SA"/>
        </w:rPr>
        <w:t>Договором</w:t>
      </w:r>
      <w:r w:rsidRPr="00090012">
        <w:rPr>
          <w:rFonts w:ascii="Times New Roman" w:eastAsia="Times New Roman" w:hAnsi="Times New Roman" w:cs="Times New Roman"/>
          <w:lang w:val="x-none" w:eastAsia="ar-SA"/>
        </w:rPr>
        <w:t xml:space="preserve">, </w:t>
      </w:r>
      <w:r w:rsidRPr="00090012">
        <w:rPr>
          <w:rFonts w:ascii="Times New Roman" w:eastAsia="Times New Roman" w:hAnsi="Times New Roman" w:cs="Times New Roman"/>
          <w:lang w:eastAsia="ar-SA"/>
        </w:rPr>
        <w:t>Стороны</w:t>
      </w:r>
      <w:r w:rsidRPr="00090012">
        <w:rPr>
          <w:rFonts w:ascii="Times New Roman" w:eastAsia="Times New Roman" w:hAnsi="Times New Roman" w:cs="Times New Roman"/>
          <w:lang w:val="x-none" w:eastAsia="ar-SA"/>
        </w:rPr>
        <w:t xml:space="preserve"> несут ответственность в соответствии с настоящим </w:t>
      </w:r>
      <w:r w:rsidRPr="00090012">
        <w:rPr>
          <w:rFonts w:ascii="Times New Roman" w:eastAsia="Times New Roman" w:hAnsi="Times New Roman" w:cs="Times New Roman"/>
          <w:lang w:eastAsia="ar-SA"/>
        </w:rPr>
        <w:t>Договором</w:t>
      </w:r>
      <w:r w:rsidRPr="00090012">
        <w:rPr>
          <w:rFonts w:ascii="Times New Roman" w:eastAsia="Times New Roman" w:hAnsi="Times New Roman" w:cs="Times New Roman"/>
          <w:lang w:val="x-none" w:eastAsia="ar-SA"/>
        </w:rPr>
        <w:t xml:space="preserve"> и действующим законодательством Российской Федерации, в размере, установленным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w:t>
      </w:r>
      <w:r w:rsidRPr="00090012">
        <w:rPr>
          <w:rFonts w:ascii="Times New Roman" w:eastAsia="Times New Roman" w:hAnsi="Times New Roman" w:cs="Times New Roman"/>
          <w:lang w:eastAsia="zh-CN"/>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w:t>
      </w:r>
      <w:proofErr w:type="gramStart"/>
      <w:r w:rsidRPr="00090012">
        <w:rPr>
          <w:rFonts w:ascii="Times New Roman" w:eastAsia="Times New Roman" w:hAnsi="Times New Roman" w:cs="Times New Roman"/>
          <w:lang w:eastAsia="zh-CN"/>
        </w:rPr>
        <w:t>признании</w:t>
      </w:r>
      <w:proofErr w:type="gramEnd"/>
      <w:r w:rsidRPr="00090012">
        <w:rPr>
          <w:rFonts w:ascii="Times New Roman" w:eastAsia="Times New Roman" w:hAnsi="Times New Roman" w:cs="Times New Roman"/>
          <w:lang w:eastAsia="zh-CN"/>
        </w:rPr>
        <w:t xml:space="preserve"> утратившим силу постановления Правительства Российской Федерации от 25 ноября 2013 г. № 1063»</w:t>
      </w:r>
      <w:r w:rsidRPr="00090012">
        <w:rPr>
          <w:rFonts w:ascii="Times New Roman" w:eastAsia="Times New Roman" w:hAnsi="Times New Roman" w:cs="Times New Roman"/>
          <w:lang w:val="x-none" w:eastAsia="ar-SA"/>
        </w:rPr>
        <w:t xml:space="preserve"> (далее – Постановление Правительства РФ от 30.08.2017 № 1042).</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5.3.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090012" w:rsidRPr="00090012" w:rsidRDefault="00090012" w:rsidP="00090012">
      <w:pPr>
        <w:widowControl w:val="0"/>
        <w:tabs>
          <w:tab w:val="left" w:pos="567"/>
        </w:tabs>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 xml:space="preserve">5.4.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00 копеек.</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 xml:space="preserve"> 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lastRenderedPageBreak/>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00 копеек.</w:t>
      </w:r>
    </w:p>
    <w:p w:rsidR="00090012" w:rsidRPr="00090012" w:rsidRDefault="00090012" w:rsidP="00090012">
      <w:pPr>
        <w:widowControl w:val="0"/>
        <w:tabs>
          <w:tab w:val="left" w:pos="709"/>
        </w:tabs>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5.6. За каждый факт неисполнения или ненадлежащего исполнения Исполнителем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размере 10 % цены Договора: _____________ (_________________________) рублей ___ копеек.</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5.7.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5.8. Заказчик обязан уплатить неустойку (штраф, пени) в течение 10 (десяти) дней с момента предъявления Исполнителем требования об их уплате.</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5.9. Исполнитель обязан уплатить неустойку (штраф, пени) в течение 10 (десяти) дней с момента предъявления Заказчиком требования об их уплате.</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color w:val="000000"/>
          <w:lang w:eastAsia="zh-CN"/>
        </w:rPr>
        <w:t>5.10.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Договором, произошло вследствие непреодолимой силы или по вине другой Стороны.</w:t>
      </w:r>
    </w:p>
    <w:p w:rsidR="00090012" w:rsidRPr="00090012" w:rsidRDefault="00090012" w:rsidP="00090012">
      <w:pPr>
        <w:suppressAutoHyphens/>
        <w:spacing w:after="0" w:line="240" w:lineRule="auto"/>
        <w:jc w:val="both"/>
        <w:rPr>
          <w:rFonts w:ascii="Times New Roman" w:eastAsia="Times New Roman" w:hAnsi="Times New Roman" w:cs="Times New Roman"/>
          <w:lang w:eastAsia="zh-CN"/>
        </w:rPr>
      </w:pPr>
    </w:p>
    <w:p w:rsidR="00090012" w:rsidRPr="00090012" w:rsidRDefault="00090012" w:rsidP="00090012">
      <w:pPr>
        <w:widowControl w:val="0"/>
        <w:suppressLineNumbers/>
        <w:tabs>
          <w:tab w:val="left" w:pos="360"/>
        </w:tabs>
        <w:suppressAutoHyphens/>
        <w:autoSpaceDE w:val="0"/>
        <w:spacing w:after="0" w:line="240" w:lineRule="auto"/>
        <w:jc w:val="center"/>
        <w:rPr>
          <w:rFonts w:ascii="Times New Roman" w:eastAsia="Times New Roman" w:hAnsi="Times New Roman" w:cs="Times New Roman"/>
          <w:lang w:eastAsia="zh-CN"/>
        </w:rPr>
      </w:pPr>
      <w:r w:rsidRPr="00090012">
        <w:rPr>
          <w:rFonts w:ascii="Times New Roman" w:eastAsia="Times New Roman" w:hAnsi="Times New Roman" w:cs="Times New Roman"/>
          <w:b/>
          <w:bCs/>
          <w:lang w:eastAsia="zh-CN"/>
        </w:rPr>
        <w:t>6. ФОРС-МАЖОРНЫЕ ОБСТОЯТЕЛЬСТВА</w:t>
      </w:r>
    </w:p>
    <w:p w:rsidR="00090012" w:rsidRPr="00090012" w:rsidRDefault="00090012" w:rsidP="00090012">
      <w:pPr>
        <w:spacing w:after="0" w:line="240" w:lineRule="auto"/>
        <w:jc w:val="both"/>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 xml:space="preserve">6.1. Стороны не несут ответственности за неисполнение обязательств по причине наступления форс-мажорных обстоятельств (стихийные бедствия, пожары, наводнения, иные чрезвычайные обстоятельства, упомянутые в изданных в соответствии с федеральным законодательством Указах Президента </w:t>
      </w:r>
      <w:r w:rsidRPr="00090012">
        <w:rPr>
          <w:rFonts w:ascii="Times New Roman" w:eastAsia="Times New Roman" w:hAnsi="Times New Roman" w:cs="Times New Roman"/>
          <w:color w:val="000000"/>
          <w:lang w:eastAsia="ar-SA"/>
        </w:rPr>
        <w:t>Российской Федерации</w:t>
      </w:r>
      <w:r w:rsidRPr="00090012">
        <w:rPr>
          <w:rFonts w:ascii="Times New Roman" w:eastAsia="Times New Roman" w:hAnsi="Times New Roman" w:cs="Times New Roman"/>
          <w:lang w:eastAsia="ru-RU"/>
        </w:rPr>
        <w:t xml:space="preserve"> и Постановлениях Правительства </w:t>
      </w:r>
      <w:r w:rsidRPr="00090012">
        <w:rPr>
          <w:rFonts w:ascii="Times New Roman" w:eastAsia="Times New Roman" w:hAnsi="Times New Roman" w:cs="Times New Roman"/>
          <w:color w:val="000000"/>
          <w:lang w:eastAsia="ar-SA"/>
        </w:rPr>
        <w:t>Российской Федерации</w:t>
      </w:r>
      <w:r w:rsidRPr="00090012">
        <w:rPr>
          <w:rFonts w:ascii="Times New Roman" w:eastAsia="Times New Roman" w:hAnsi="Times New Roman" w:cs="Times New Roman"/>
          <w:lang w:eastAsia="ru-RU"/>
        </w:rPr>
        <w:t>, прочих нормативно-правовых актах), если эти обстоятельства непосредственно повлияли на исполнение Договорных обязательств. Данный перечень форс-мажорных обстоятельств не является исчерпывающим. В случае наступления форс-мажорных обстоятель</w:t>
      </w:r>
      <w:proofErr w:type="gramStart"/>
      <w:r w:rsidRPr="00090012">
        <w:rPr>
          <w:rFonts w:ascii="Times New Roman" w:eastAsia="Times New Roman" w:hAnsi="Times New Roman" w:cs="Times New Roman"/>
          <w:lang w:eastAsia="ru-RU"/>
        </w:rPr>
        <w:t>ств ср</w:t>
      </w:r>
      <w:proofErr w:type="gramEnd"/>
      <w:r w:rsidRPr="00090012">
        <w:rPr>
          <w:rFonts w:ascii="Times New Roman" w:eastAsia="Times New Roman" w:hAnsi="Times New Roman" w:cs="Times New Roman"/>
          <w:lang w:eastAsia="ru-RU"/>
        </w:rPr>
        <w:t>оки выполнения обязательств продлеваются на время действия указанных обстоятельств.</w:t>
      </w:r>
    </w:p>
    <w:p w:rsidR="00090012" w:rsidRPr="00090012" w:rsidRDefault="00090012" w:rsidP="00090012">
      <w:pPr>
        <w:spacing w:after="0" w:line="240" w:lineRule="auto"/>
        <w:jc w:val="both"/>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6.2. Если указанные обстоятельства сохраняются в течение более одного месяца, каждая Сторона имеет право отказаться от дальнейшего выполнения обязательств по настоящему Договору, и в таком случае ни одна из Сторон не имеет право требовать от другой Стороны компенсации любых возможных убытков.</w:t>
      </w:r>
    </w:p>
    <w:p w:rsidR="00090012" w:rsidRPr="00090012" w:rsidRDefault="00090012" w:rsidP="00090012">
      <w:pPr>
        <w:spacing w:after="0" w:line="240" w:lineRule="auto"/>
        <w:jc w:val="both"/>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6.3. Сторона, для которой становится невозможно выполнять свои обязательства по настоящему Договору, должна немедленно поставить в известность другую Сторону в отношении начала и прекращения обстоятельств, которые мешают выполнению обязательств.</w:t>
      </w:r>
    </w:p>
    <w:p w:rsidR="00090012" w:rsidRPr="00090012" w:rsidRDefault="00090012" w:rsidP="00090012">
      <w:pPr>
        <w:autoSpaceDE w:val="0"/>
        <w:autoSpaceDN w:val="0"/>
        <w:adjustRightInd w:val="0"/>
        <w:spacing w:after="0" w:line="240" w:lineRule="auto"/>
        <w:jc w:val="both"/>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6.4. Непредставление/несвоевременное предоставление документов, подтверждающие факт возникновения обстоятельств непреодолимой силы, а также не уведомление/несвоевременное уведомление о возникновении обстоятельств непреодолимой силы лишает Сторону, в отношении которой возникли данные обстоятельства, права ссылаться на их существование.</w:t>
      </w:r>
    </w:p>
    <w:p w:rsidR="00090012" w:rsidRPr="00090012" w:rsidRDefault="00090012" w:rsidP="00090012">
      <w:pPr>
        <w:suppressAutoHyphens/>
        <w:spacing w:after="0" w:line="240" w:lineRule="auto"/>
        <w:jc w:val="both"/>
        <w:rPr>
          <w:rFonts w:ascii="Times New Roman" w:eastAsia="Times New Roman" w:hAnsi="Times New Roman" w:cs="Times New Roman"/>
          <w:highlight w:val="yellow"/>
          <w:lang w:eastAsia="zh-CN"/>
        </w:rPr>
      </w:pPr>
    </w:p>
    <w:p w:rsidR="00090012" w:rsidRPr="00090012" w:rsidRDefault="00090012" w:rsidP="00090012">
      <w:pPr>
        <w:widowControl w:val="0"/>
        <w:suppressLineNumbers/>
        <w:tabs>
          <w:tab w:val="left" w:pos="360"/>
        </w:tabs>
        <w:suppressAutoHyphens/>
        <w:autoSpaceDE w:val="0"/>
        <w:spacing w:after="0" w:line="240" w:lineRule="auto"/>
        <w:jc w:val="center"/>
        <w:rPr>
          <w:rFonts w:ascii="Times New Roman" w:eastAsia="Times New Roman" w:hAnsi="Times New Roman" w:cs="Times New Roman"/>
          <w:lang w:eastAsia="zh-CN"/>
        </w:rPr>
      </w:pPr>
      <w:r w:rsidRPr="00090012">
        <w:rPr>
          <w:rFonts w:ascii="Times New Roman" w:eastAsia="Times New Roman" w:hAnsi="Times New Roman" w:cs="Times New Roman"/>
          <w:b/>
          <w:bCs/>
          <w:lang w:eastAsia="zh-CN"/>
        </w:rPr>
        <w:t>7. РАЗРЕШЕНИЕ СПОРОВ</w:t>
      </w:r>
    </w:p>
    <w:p w:rsidR="00090012" w:rsidRPr="00090012" w:rsidRDefault="00090012" w:rsidP="00090012">
      <w:pPr>
        <w:suppressAutoHyphens/>
        <w:spacing w:after="0" w:line="240" w:lineRule="auto"/>
        <w:contextualSpacing/>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ar-SA"/>
        </w:rPr>
        <w:t>7.1. Споры и разногласия, которые могут возникнуть при исполнении Договора, подлежат разрешению Сторонами путем досудебных переговоров (претензионный порядок).</w:t>
      </w:r>
    </w:p>
    <w:p w:rsidR="00090012" w:rsidRPr="00090012" w:rsidRDefault="00090012" w:rsidP="00090012">
      <w:pPr>
        <w:suppressAutoHyphens/>
        <w:spacing w:after="0" w:line="240" w:lineRule="auto"/>
        <w:contextualSpacing/>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ar-SA"/>
        </w:rPr>
        <w:t>7.2. Заинтересованная Сторона направляет другой Стороне письменную претензию (в виде заказного письма с уведомлением или электронной почтой с подтверждением доставки).</w:t>
      </w:r>
    </w:p>
    <w:p w:rsidR="00090012" w:rsidRPr="00090012" w:rsidRDefault="00090012" w:rsidP="00090012">
      <w:pPr>
        <w:suppressAutoHyphens/>
        <w:spacing w:after="0" w:line="240" w:lineRule="auto"/>
        <w:contextualSpacing/>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ar-SA"/>
        </w:rPr>
        <w:t>7.3. Срок ответа на претензию не более 5 (пяти) дней со дня получения.</w:t>
      </w:r>
    </w:p>
    <w:p w:rsidR="00090012" w:rsidRPr="00090012" w:rsidRDefault="00090012" w:rsidP="00090012">
      <w:pPr>
        <w:suppressAutoHyphens/>
        <w:spacing w:after="0" w:line="240" w:lineRule="auto"/>
        <w:contextualSpacing/>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ar-SA"/>
        </w:rPr>
        <w:t>7.4. Оставление претензии без ответа в срок, установленный в п. 7.3 Договора, означает признание Стороной, получившей претензию, требований претензии.</w:t>
      </w:r>
    </w:p>
    <w:p w:rsidR="00090012" w:rsidRDefault="00090012" w:rsidP="00090012">
      <w:pPr>
        <w:suppressAutoHyphens/>
        <w:spacing w:after="0" w:line="240" w:lineRule="auto"/>
        <w:contextualSpacing/>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ar-SA"/>
        </w:rPr>
        <w:t>7.5. В случае невозможности разрешения споров путем переговоров, Стороны, после реализации предусмотренной законодательством Российской Федерации процедуры досудебного урегулирования разногласий, передают их на рассмотрение в Арбитражный суд Самарской области.</w:t>
      </w:r>
    </w:p>
    <w:p w:rsidR="00006379" w:rsidRPr="00090012" w:rsidRDefault="00006379" w:rsidP="00090012">
      <w:pPr>
        <w:suppressAutoHyphens/>
        <w:spacing w:after="0" w:line="240" w:lineRule="auto"/>
        <w:contextualSpacing/>
        <w:jc w:val="both"/>
        <w:rPr>
          <w:rFonts w:ascii="Times New Roman" w:eastAsia="Times New Roman" w:hAnsi="Times New Roman" w:cs="Times New Roman"/>
          <w:lang w:eastAsia="ar-SA"/>
        </w:rPr>
      </w:pPr>
    </w:p>
    <w:p w:rsidR="00090012" w:rsidRPr="00090012" w:rsidRDefault="00090012" w:rsidP="00090012">
      <w:pPr>
        <w:suppressAutoHyphens/>
        <w:spacing w:after="0" w:line="240" w:lineRule="auto"/>
        <w:jc w:val="both"/>
        <w:rPr>
          <w:rFonts w:ascii="Times New Roman" w:eastAsia="Times New Roman" w:hAnsi="Times New Roman" w:cs="Times New Roman"/>
          <w:highlight w:val="yellow"/>
          <w:lang w:eastAsia="zh-CN"/>
        </w:rPr>
      </w:pPr>
    </w:p>
    <w:p w:rsidR="00090012" w:rsidRPr="00090012" w:rsidRDefault="00090012" w:rsidP="00090012">
      <w:pPr>
        <w:tabs>
          <w:tab w:val="left" w:pos="1080"/>
        </w:tabs>
        <w:suppressAutoHyphens/>
        <w:spacing w:after="0" w:line="240" w:lineRule="auto"/>
        <w:jc w:val="center"/>
        <w:rPr>
          <w:rFonts w:ascii="Times New Roman" w:eastAsia="Times New Roman" w:hAnsi="Times New Roman" w:cs="Times New Roman"/>
          <w:lang w:eastAsia="zh-CN"/>
        </w:rPr>
      </w:pPr>
      <w:r w:rsidRPr="00090012">
        <w:rPr>
          <w:rFonts w:ascii="Times New Roman" w:eastAsia="Times New Roman" w:hAnsi="Times New Roman" w:cs="Times New Roman"/>
          <w:b/>
          <w:lang w:eastAsia="zh-CN"/>
        </w:rPr>
        <w:lastRenderedPageBreak/>
        <w:t>8. СРОК ДЕЙСТВИЯ ДОГОВОРА</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8.1. Договор вступает в силу со дня его подписания Сторонами и действует по 31 декабря 2026 года, а в части выполнения по нему обязательств – до полного их исполнения.</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p>
    <w:p w:rsidR="00090012" w:rsidRPr="00764D64" w:rsidRDefault="00090012" w:rsidP="00090012">
      <w:pPr>
        <w:keepLines/>
        <w:widowControl w:val="0"/>
        <w:suppressAutoHyphens/>
        <w:autoSpaceDE w:val="0"/>
        <w:spacing w:after="0" w:line="240" w:lineRule="auto"/>
        <w:contextualSpacing/>
        <w:jc w:val="center"/>
        <w:rPr>
          <w:rFonts w:ascii="Times New Roman" w:eastAsia="Times New Roman" w:hAnsi="Times New Roman" w:cs="Times New Roman"/>
          <w:lang w:eastAsia="zh-CN"/>
        </w:rPr>
      </w:pPr>
      <w:r w:rsidRPr="00764D64">
        <w:rPr>
          <w:rFonts w:ascii="Times New Roman" w:eastAsia="Times New Roman" w:hAnsi="Times New Roman" w:cs="Times New Roman"/>
          <w:b/>
          <w:bCs/>
          <w:lang w:eastAsia="zh-CN"/>
        </w:rPr>
        <w:t>9. ПОРЯДОК ИЗМЕНЕНИЯ, ДОПОЛНЕНИЯ И РАСТОРЖЕНИЯ ДОГОВОРА</w:t>
      </w:r>
    </w:p>
    <w:p w:rsidR="00090012" w:rsidRPr="00764D64" w:rsidRDefault="00090012" w:rsidP="00090012">
      <w:pPr>
        <w:widowControl w:val="0"/>
        <w:shd w:val="clear" w:color="auto" w:fill="FFFFFF"/>
        <w:tabs>
          <w:tab w:val="left" w:pos="426"/>
          <w:tab w:val="left" w:pos="984"/>
        </w:tabs>
        <w:suppressAutoHyphens/>
        <w:spacing w:after="0" w:line="240" w:lineRule="auto"/>
        <w:contextualSpacing/>
        <w:jc w:val="both"/>
        <w:rPr>
          <w:rFonts w:ascii="Times New Roman" w:eastAsia="Times New Roman" w:hAnsi="Times New Roman" w:cs="Times New Roman"/>
          <w:color w:val="000000"/>
          <w:lang w:eastAsia="ar-SA"/>
        </w:rPr>
      </w:pPr>
      <w:r w:rsidRPr="00764D64">
        <w:rPr>
          <w:rFonts w:ascii="Times New Roman" w:eastAsia="Times New Roman" w:hAnsi="Times New Roman" w:cs="Times New Roman"/>
          <w:color w:val="000000"/>
          <w:lang w:eastAsia="ar-SA"/>
        </w:rPr>
        <w:t>9.1. Разногласия, возникающие между Заказчиком и Исполнителем при заключении, изменении и расторжении Договора рассматриваются в установленном законодательством Российской Федерации порядке.</w:t>
      </w:r>
    </w:p>
    <w:p w:rsidR="00090012" w:rsidRPr="00764D64" w:rsidRDefault="00090012" w:rsidP="00090012">
      <w:pPr>
        <w:widowControl w:val="0"/>
        <w:shd w:val="clear" w:color="auto" w:fill="FFFFFF"/>
        <w:tabs>
          <w:tab w:val="left" w:pos="426"/>
          <w:tab w:val="left" w:pos="984"/>
        </w:tabs>
        <w:suppressAutoHyphens/>
        <w:spacing w:after="0" w:line="240" w:lineRule="auto"/>
        <w:contextualSpacing/>
        <w:jc w:val="both"/>
        <w:rPr>
          <w:rFonts w:ascii="Times New Roman" w:eastAsia="Times New Roman" w:hAnsi="Times New Roman" w:cs="Times New Roman"/>
          <w:color w:val="000000"/>
          <w:lang w:eastAsia="ar-SA"/>
        </w:rPr>
      </w:pPr>
      <w:r w:rsidRPr="00764D64">
        <w:rPr>
          <w:rFonts w:ascii="Times New Roman" w:eastAsia="Times New Roman" w:hAnsi="Times New Roman" w:cs="Times New Roman"/>
          <w:color w:val="000000"/>
          <w:lang w:eastAsia="ar-SA"/>
        </w:rPr>
        <w:t>9.2. Все дополнения и изменения Договора производятся путём оформления Сторонами дополнительного соглашения, являющегося неотъемлемой частью Договора. Дополнительное соглашение заключается по той же форме и в том же порядке, что и первоначально подписанный сторонами Договор.</w:t>
      </w:r>
    </w:p>
    <w:p w:rsidR="00090012" w:rsidRPr="00764D64" w:rsidRDefault="00090012" w:rsidP="00090012">
      <w:pPr>
        <w:widowControl w:val="0"/>
        <w:shd w:val="clear" w:color="auto" w:fill="FFFFFF"/>
        <w:tabs>
          <w:tab w:val="left" w:pos="585"/>
          <w:tab w:val="left" w:pos="984"/>
        </w:tabs>
        <w:suppressAutoHyphens/>
        <w:spacing w:after="0" w:line="240" w:lineRule="auto"/>
        <w:contextualSpacing/>
        <w:jc w:val="both"/>
        <w:rPr>
          <w:rFonts w:ascii="Times New Roman" w:eastAsia="Times New Roman" w:hAnsi="Times New Roman" w:cs="Times New Roman"/>
          <w:color w:val="000000"/>
          <w:lang w:eastAsia="ar-SA"/>
        </w:rPr>
      </w:pPr>
      <w:r w:rsidRPr="00764D64">
        <w:rPr>
          <w:rFonts w:ascii="Times New Roman" w:eastAsia="Times New Roman" w:hAnsi="Times New Roman" w:cs="Times New Roman"/>
          <w:color w:val="000000"/>
          <w:lang w:eastAsia="ar-SA"/>
        </w:rPr>
        <w:t>9.3. Изменение условий Договора допускается на основании ч. 1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90012" w:rsidRPr="00764D64" w:rsidRDefault="00090012" w:rsidP="00090012">
      <w:pPr>
        <w:widowControl w:val="0"/>
        <w:shd w:val="clear" w:color="auto" w:fill="FFFFFF"/>
        <w:tabs>
          <w:tab w:val="left" w:pos="585"/>
          <w:tab w:val="left" w:pos="984"/>
        </w:tabs>
        <w:suppressAutoHyphens/>
        <w:spacing w:after="0" w:line="240" w:lineRule="auto"/>
        <w:contextualSpacing/>
        <w:jc w:val="both"/>
        <w:rPr>
          <w:rFonts w:ascii="Times New Roman" w:eastAsia="Times New Roman" w:hAnsi="Times New Roman" w:cs="Times New Roman"/>
          <w:color w:val="000000"/>
          <w:lang w:eastAsia="ar-SA"/>
        </w:rPr>
      </w:pPr>
      <w:r w:rsidRPr="00764D64">
        <w:rPr>
          <w:rFonts w:ascii="Times New Roman" w:eastAsia="Times New Roman" w:hAnsi="Times New Roman" w:cs="Times New Roman"/>
          <w:color w:val="000000"/>
          <w:lang w:eastAsia="ar-SA"/>
        </w:rPr>
        <w:t>Досрочное расторжение Договора может иметь место либо по соглашению Сторон, либо по основаниям, предусмотренным законодательством Российской Федерации.</w:t>
      </w:r>
    </w:p>
    <w:p w:rsidR="00090012" w:rsidRPr="00764D64" w:rsidRDefault="00090012" w:rsidP="00090012">
      <w:pPr>
        <w:widowControl w:val="0"/>
        <w:shd w:val="clear" w:color="auto" w:fill="FFFFFF"/>
        <w:tabs>
          <w:tab w:val="left" w:pos="585"/>
          <w:tab w:val="left" w:pos="984"/>
        </w:tabs>
        <w:suppressAutoHyphens/>
        <w:spacing w:after="0" w:line="240" w:lineRule="auto"/>
        <w:contextualSpacing/>
        <w:jc w:val="both"/>
        <w:rPr>
          <w:rFonts w:ascii="Times New Roman" w:eastAsia="Times New Roman" w:hAnsi="Times New Roman" w:cs="Times New Roman"/>
          <w:color w:val="000000"/>
          <w:lang w:eastAsia="ar-SA"/>
        </w:rPr>
      </w:pPr>
      <w:r w:rsidRPr="00764D64">
        <w:rPr>
          <w:rFonts w:ascii="Times New Roman" w:eastAsia="Times New Roman" w:hAnsi="Times New Roman" w:cs="Times New Roman"/>
          <w:color w:val="000000"/>
          <w:lang w:eastAsia="ar-SA"/>
        </w:rPr>
        <w:t>9.4.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п. 8-23 ст. 95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b/>
          <w:lang w:eastAsia="zh-CN"/>
        </w:rPr>
      </w:pPr>
    </w:p>
    <w:p w:rsidR="00090012" w:rsidRPr="00090012" w:rsidRDefault="00090012" w:rsidP="00090012">
      <w:pPr>
        <w:widowControl w:val="0"/>
        <w:suppressAutoHyphens/>
        <w:autoSpaceDE w:val="0"/>
        <w:spacing w:after="0" w:line="240" w:lineRule="auto"/>
        <w:jc w:val="center"/>
        <w:rPr>
          <w:rFonts w:ascii="Times New Roman" w:eastAsia="Times New Roman" w:hAnsi="Times New Roman" w:cs="Times New Roman"/>
          <w:lang w:eastAsia="zh-CN"/>
        </w:rPr>
      </w:pPr>
      <w:r w:rsidRPr="00090012">
        <w:rPr>
          <w:rFonts w:ascii="Times New Roman" w:eastAsia="Times New Roman" w:hAnsi="Times New Roman" w:cs="Times New Roman"/>
          <w:b/>
          <w:lang w:eastAsia="zh-CN"/>
        </w:rPr>
        <w:t>10. АНТИКОРРУПЦИОННАЯ ОГОВОРКА</w:t>
      </w:r>
    </w:p>
    <w:p w:rsidR="00090012" w:rsidRPr="00090012" w:rsidRDefault="00090012" w:rsidP="00090012">
      <w:pPr>
        <w:widowControl w:val="0"/>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10.1. При исполнении своих обязательств по настоящему Договору, Стороны, их аффилированные лица, работники, представители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вымогательство взятки, коммерческий подкуп, посредничество в коммерческом подкупе, дача или получение взятки, посредничество во взяточничестве, а также действия, нарушающие требования действующего законодательства.</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(пяти) рабочих дней по реквизитам Заказчика, указанным в настоящем Договоре. </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10.4.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Сторона, получившая письменное уведомление о нарушении положений настоящего раздела Договора, обязана в течение 10 (десяти) рабочих дней </w:t>
      </w:r>
      <w:proofErr w:type="gramStart"/>
      <w:r w:rsidRPr="00090012">
        <w:rPr>
          <w:rFonts w:ascii="Times New Roman" w:eastAsia="Times New Roman" w:hAnsi="Times New Roman" w:cs="Times New Roman"/>
          <w:lang w:eastAsia="zh-CN"/>
        </w:rPr>
        <w:t>с даты</w:t>
      </w:r>
      <w:proofErr w:type="gramEnd"/>
      <w:r w:rsidRPr="00090012">
        <w:rPr>
          <w:rFonts w:ascii="Times New Roman" w:eastAsia="Times New Roman" w:hAnsi="Times New Roman" w:cs="Times New Roman"/>
          <w:lang w:eastAsia="zh-CN"/>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10.6.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10.7. Исполнитель обязуется в течение 5 (пяти) рабочих дней по письменному запросу Заказчика предоставить ему информацию о цепочке собственников Исполнителя, включая бенефициаров, в том числе конечных, с приложением подтверждающих документов (далее - Информация).</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В случае изменения в цепочке собственников Исполнителя, включая бенефициаров, в том числе конечных, Исполнитель обязуется в течение 5 (пяти) рабочих дней </w:t>
      </w:r>
      <w:proofErr w:type="gramStart"/>
      <w:r w:rsidRPr="00090012">
        <w:rPr>
          <w:rFonts w:ascii="Times New Roman" w:eastAsia="Times New Roman" w:hAnsi="Times New Roman" w:cs="Times New Roman"/>
          <w:lang w:eastAsia="zh-CN"/>
        </w:rPr>
        <w:t>с даты внесения</w:t>
      </w:r>
      <w:proofErr w:type="gramEnd"/>
      <w:r w:rsidRPr="00090012">
        <w:rPr>
          <w:rFonts w:ascii="Times New Roman" w:eastAsia="Times New Roman" w:hAnsi="Times New Roman" w:cs="Times New Roman"/>
          <w:lang w:eastAsia="zh-CN"/>
        </w:rPr>
        <w:t xml:space="preserve"> таких изменений предоставить соответствующую Информацию Заказчику. Информация предоставляется в электронном виде и на бумажном носителе, заверенная подписью уполномоченного на такие действия лица, с приложением подтверждающих документов. Положения настоящего пункта являются существенным условием настоящего Договора в соответствии с ч. 1 ст. 432 ГК РФ.</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10.8.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вплоть до расторжения настоящего Договора.</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10.9. В случае отказа Исполнителя от предоставления Информации согласно п. 10.7 настоящего Договора, </w:t>
      </w:r>
      <w:r w:rsidRPr="00090012">
        <w:rPr>
          <w:rFonts w:ascii="Times New Roman" w:eastAsia="Times New Roman" w:hAnsi="Times New Roman" w:cs="Times New Roman"/>
          <w:lang w:eastAsia="zh-CN"/>
        </w:rPr>
        <w:lastRenderedPageBreak/>
        <w:t xml:space="preserve">фактического </w:t>
      </w:r>
      <w:proofErr w:type="spellStart"/>
      <w:r w:rsidRPr="00090012">
        <w:rPr>
          <w:rFonts w:ascii="Times New Roman" w:eastAsia="Times New Roman" w:hAnsi="Times New Roman" w:cs="Times New Roman"/>
          <w:lang w:eastAsia="zh-CN"/>
        </w:rPr>
        <w:t>непредоставления</w:t>
      </w:r>
      <w:proofErr w:type="spellEnd"/>
      <w:r w:rsidRPr="00090012">
        <w:rPr>
          <w:rFonts w:ascii="Times New Roman" w:eastAsia="Times New Roman" w:hAnsi="Times New Roman" w:cs="Times New Roman"/>
          <w:lang w:eastAsia="zh-CN"/>
        </w:rPr>
        <w:t xml:space="preserve">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настоящего Договора путем направления Исполнителю письменного уведомления</w:t>
      </w:r>
      <w:r w:rsidRPr="00090012">
        <w:rPr>
          <w:rFonts w:ascii="Times New Roman" w:eastAsia="Times New Roman" w:hAnsi="Times New Roman" w:cs="Times New Roman"/>
          <w:color w:val="FF0000"/>
          <w:lang w:eastAsia="zh-CN"/>
        </w:rPr>
        <w:t xml:space="preserve"> </w:t>
      </w:r>
      <w:r w:rsidRPr="00090012">
        <w:rPr>
          <w:rFonts w:ascii="Times New Roman" w:eastAsia="Times New Roman" w:hAnsi="Times New Roman" w:cs="Times New Roman"/>
          <w:lang w:eastAsia="zh-CN"/>
        </w:rPr>
        <w:t>о прекращении Договора в течение 5 (пяти) рабочих дней с момента направления уведомления.</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10.10. В случае предоставления Информации в неполном объеме, т.е. </w:t>
      </w:r>
      <w:proofErr w:type="spellStart"/>
      <w:r w:rsidRPr="00090012">
        <w:rPr>
          <w:rFonts w:ascii="Times New Roman" w:eastAsia="Times New Roman" w:hAnsi="Times New Roman" w:cs="Times New Roman"/>
          <w:lang w:eastAsia="zh-CN"/>
        </w:rPr>
        <w:t>непредоставление</w:t>
      </w:r>
      <w:proofErr w:type="spellEnd"/>
      <w:r w:rsidRPr="00090012">
        <w:rPr>
          <w:rFonts w:ascii="Times New Roman" w:eastAsia="Times New Roman" w:hAnsi="Times New Roman" w:cs="Times New Roman"/>
          <w:lang w:eastAsia="zh-CN"/>
        </w:rPr>
        <w:t xml:space="preserve"> какой-либо информации, Заказчик направляет повторный запрос о предоставлении Информации, дополненной отсутствующей информацией с указанием сроков её предоставления. </w:t>
      </w:r>
    </w:p>
    <w:p w:rsidR="00090012" w:rsidRPr="00090012" w:rsidRDefault="00090012" w:rsidP="00090012">
      <w:pPr>
        <w:widowControl w:val="0"/>
        <w:tabs>
          <w:tab w:val="left" w:pos="709"/>
          <w:tab w:val="left" w:pos="3828"/>
          <w:tab w:val="left" w:pos="6663"/>
        </w:tabs>
        <w:suppressAutoHyphens/>
        <w:autoSpaceDE w:val="0"/>
        <w:spacing w:after="0" w:line="240" w:lineRule="auto"/>
        <w:jc w:val="both"/>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 xml:space="preserve">В случае </w:t>
      </w:r>
      <w:proofErr w:type="spellStart"/>
      <w:r w:rsidRPr="00090012">
        <w:rPr>
          <w:rFonts w:ascii="Times New Roman" w:eastAsia="Times New Roman" w:hAnsi="Times New Roman" w:cs="Times New Roman"/>
          <w:lang w:eastAsia="zh-CN"/>
        </w:rPr>
        <w:t>непредоставления</w:t>
      </w:r>
      <w:proofErr w:type="spellEnd"/>
      <w:r w:rsidRPr="00090012">
        <w:rPr>
          <w:rFonts w:ascii="Times New Roman" w:eastAsia="Times New Roman" w:hAnsi="Times New Roman" w:cs="Times New Roman"/>
          <w:lang w:eastAsia="zh-CN"/>
        </w:rPr>
        <w:t xml:space="preserve"> такой Информации, нарушения сроков её предоставления, а также предоставления недостоверной информации, Заказчик вправе в одностороннем порядке отказаться от исполнения настоящего Договора путем направления Исполнителю письменного уведомления о прекращении Договора в течение 5 (пяти) рабочих дней с момента направления уведомления.</w:t>
      </w:r>
    </w:p>
    <w:p w:rsidR="00090012" w:rsidRPr="00090012" w:rsidRDefault="00090012" w:rsidP="00090012">
      <w:pPr>
        <w:widowControl w:val="0"/>
        <w:tabs>
          <w:tab w:val="left" w:pos="567"/>
        </w:tabs>
        <w:suppressAutoHyphens/>
        <w:autoSpaceDE w:val="0"/>
        <w:spacing w:after="0" w:line="240" w:lineRule="auto"/>
        <w:contextualSpacing/>
        <w:jc w:val="both"/>
        <w:rPr>
          <w:rFonts w:ascii="Times New Roman" w:eastAsia="Times New Roman" w:hAnsi="Times New Roman" w:cs="Times New Roman"/>
          <w:lang w:eastAsia="zh-CN"/>
        </w:rPr>
      </w:pPr>
    </w:p>
    <w:p w:rsidR="00090012" w:rsidRPr="00090012" w:rsidRDefault="00090012" w:rsidP="00090012">
      <w:pPr>
        <w:widowControl w:val="0"/>
        <w:tabs>
          <w:tab w:val="left" w:pos="567"/>
        </w:tabs>
        <w:suppressAutoHyphens/>
        <w:autoSpaceDE w:val="0"/>
        <w:spacing w:after="0" w:line="240" w:lineRule="auto"/>
        <w:contextualSpacing/>
        <w:jc w:val="center"/>
        <w:rPr>
          <w:rFonts w:ascii="Times New Roman" w:eastAsia="Times New Roman" w:hAnsi="Times New Roman" w:cs="Times New Roman"/>
          <w:b/>
          <w:lang w:eastAsia="zh-CN"/>
        </w:rPr>
      </w:pPr>
      <w:r w:rsidRPr="00090012">
        <w:rPr>
          <w:rFonts w:ascii="Times New Roman" w:eastAsia="Times New Roman" w:hAnsi="Times New Roman" w:cs="Times New Roman"/>
          <w:b/>
          <w:lang w:eastAsia="zh-CN"/>
        </w:rPr>
        <w:t>11. ДОПОЛНИТЕЛЬНЫЕ УСЛОВИЯ</w:t>
      </w:r>
    </w:p>
    <w:p w:rsidR="00090012" w:rsidRPr="00090012" w:rsidRDefault="00090012" w:rsidP="00090012">
      <w:pPr>
        <w:spacing w:after="0" w:line="240" w:lineRule="auto"/>
        <w:jc w:val="both"/>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11.1. Настоящий Договор составлен в 2-х экземплярах, имеющих равную юридическую силу, по одному для каждой из Сторон.</w:t>
      </w:r>
    </w:p>
    <w:p w:rsidR="00090012" w:rsidRPr="00090012" w:rsidRDefault="00090012" w:rsidP="00090012">
      <w:pPr>
        <w:suppressAutoHyphens/>
        <w:spacing w:after="0" w:line="240" w:lineRule="auto"/>
        <w:jc w:val="both"/>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11.2. Финансирование Договора за счет средств федерального бюджета может быть приостановлено, уменьшено или прекращено в случае неполного выделения Заказчику лимитов бюджетных обязательств, о чем Заказчик письменно уведомляет Исполнителя. При этом</w:t>
      </w:r>
      <w:proofErr w:type="gramStart"/>
      <w:r w:rsidRPr="00090012">
        <w:rPr>
          <w:rFonts w:ascii="Times New Roman" w:eastAsia="Times New Roman" w:hAnsi="Times New Roman" w:cs="Times New Roman"/>
          <w:lang w:eastAsia="ru-RU"/>
        </w:rPr>
        <w:t>,</w:t>
      </w:r>
      <w:proofErr w:type="gramEnd"/>
      <w:r w:rsidRPr="00090012">
        <w:rPr>
          <w:rFonts w:ascii="Times New Roman" w:eastAsia="Times New Roman" w:hAnsi="Times New Roman" w:cs="Times New Roman"/>
          <w:lang w:eastAsia="ru-RU"/>
        </w:rPr>
        <w:t xml:space="preserve"> в случае необходимости, Стороны должны согласовать новые сроки и другие условия оказания услуг.</w:t>
      </w:r>
    </w:p>
    <w:p w:rsidR="00090012" w:rsidRPr="00090012" w:rsidRDefault="00090012" w:rsidP="00090012">
      <w:pPr>
        <w:tabs>
          <w:tab w:val="left" w:pos="567"/>
        </w:tabs>
        <w:suppressAutoHyphens/>
        <w:spacing w:after="0" w:line="240" w:lineRule="auto"/>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ru-RU"/>
        </w:rPr>
        <w:t>11.3. Ни одна из Сторон не вправе полностью или частично передавать свои права и обязанности по Договору третьим лицам без письменного согласия другой Стороны.</w:t>
      </w:r>
    </w:p>
    <w:p w:rsidR="00090012" w:rsidRPr="00090012" w:rsidRDefault="00090012" w:rsidP="00090012">
      <w:pPr>
        <w:tabs>
          <w:tab w:val="left" w:pos="567"/>
        </w:tabs>
        <w:suppressAutoHyphens/>
        <w:spacing w:after="0" w:line="240" w:lineRule="auto"/>
        <w:contextualSpacing/>
        <w:jc w:val="both"/>
        <w:rPr>
          <w:rFonts w:ascii="Times New Roman" w:eastAsia="Times New Roman" w:hAnsi="Times New Roman" w:cs="Times New Roman"/>
          <w:lang w:eastAsia="ar-SA"/>
        </w:rPr>
      </w:pPr>
      <w:r w:rsidRPr="00090012">
        <w:rPr>
          <w:rFonts w:ascii="Times New Roman" w:eastAsia="Times New Roman" w:hAnsi="Times New Roman" w:cs="Times New Roman"/>
          <w:lang w:eastAsia="ar-SA"/>
        </w:rPr>
        <w:t>11.4. Все приложения к Договору являются его неотъемлемой частью.</w:t>
      </w:r>
    </w:p>
    <w:p w:rsidR="00090012" w:rsidRPr="00090012" w:rsidRDefault="00090012" w:rsidP="00090012">
      <w:pPr>
        <w:tabs>
          <w:tab w:val="left" w:pos="567"/>
        </w:tabs>
        <w:suppressAutoHyphens/>
        <w:spacing w:after="0" w:line="240" w:lineRule="auto"/>
        <w:contextualSpacing/>
        <w:jc w:val="both"/>
        <w:rPr>
          <w:rFonts w:ascii="Times New Roman" w:eastAsia="Courier New" w:hAnsi="Times New Roman" w:cs="Times New Roman"/>
          <w:lang w:eastAsia="ru-RU"/>
        </w:rPr>
      </w:pPr>
      <w:r w:rsidRPr="00090012">
        <w:rPr>
          <w:rFonts w:ascii="Times New Roman" w:eastAsia="Times New Roman" w:hAnsi="Times New Roman" w:cs="Times New Roman"/>
          <w:lang w:eastAsia="ar-SA"/>
        </w:rPr>
        <w:t>К настоящему Договору прилагаются:</w:t>
      </w:r>
    </w:p>
    <w:p w:rsidR="00090012" w:rsidRPr="00090012" w:rsidRDefault="00090012" w:rsidP="00090012">
      <w:pPr>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Приложение № 1: Техническое задание.</w:t>
      </w:r>
    </w:p>
    <w:p w:rsidR="00090012" w:rsidRPr="00090012" w:rsidRDefault="00090012" w:rsidP="00090012">
      <w:pPr>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Приложение № 2: Расчет стоимости услуг.</w:t>
      </w:r>
    </w:p>
    <w:p w:rsidR="00090012" w:rsidRDefault="00090012" w:rsidP="00090012">
      <w:pPr>
        <w:widowControl w:val="0"/>
        <w:tabs>
          <w:tab w:val="left" w:pos="567"/>
        </w:tabs>
        <w:suppressAutoHyphens/>
        <w:autoSpaceDE w:val="0"/>
        <w:spacing w:after="0" w:line="240" w:lineRule="auto"/>
        <w:contextualSpacing/>
        <w:jc w:val="both"/>
        <w:rPr>
          <w:rFonts w:ascii="Times New Roman" w:eastAsia="Times New Roman" w:hAnsi="Times New Roman" w:cs="Times New Roman"/>
          <w:lang w:eastAsia="zh-CN"/>
        </w:rPr>
      </w:pPr>
    </w:p>
    <w:p w:rsidR="00090012" w:rsidRPr="00090012" w:rsidRDefault="00090012" w:rsidP="00090012">
      <w:pPr>
        <w:widowControl w:val="0"/>
        <w:suppressAutoHyphens/>
        <w:autoSpaceDE w:val="0"/>
        <w:spacing w:after="0" w:line="240" w:lineRule="auto"/>
        <w:jc w:val="center"/>
        <w:rPr>
          <w:rFonts w:ascii="Times New Roman" w:eastAsia="Times New Roman" w:hAnsi="Times New Roman" w:cs="Times New Roman"/>
          <w:b/>
          <w:bCs/>
          <w:spacing w:val="-1"/>
          <w:lang w:eastAsia="zh-CN"/>
        </w:rPr>
      </w:pPr>
      <w:r w:rsidRPr="00090012">
        <w:rPr>
          <w:rFonts w:ascii="Times New Roman" w:eastAsia="Times New Roman" w:hAnsi="Times New Roman" w:cs="Times New Roman"/>
          <w:b/>
          <w:bCs/>
          <w:spacing w:val="-1"/>
          <w:lang w:eastAsia="zh-CN"/>
        </w:rPr>
        <w:t>12. АДРЕСА И РЕКВИЗИТЫ СТОРОН</w:t>
      </w:r>
    </w:p>
    <w:p w:rsidR="00090012" w:rsidRPr="00090012" w:rsidRDefault="00090012" w:rsidP="00090012">
      <w:pPr>
        <w:widowControl w:val="0"/>
        <w:shd w:val="clear" w:color="auto" w:fill="FFFFFF"/>
        <w:suppressAutoHyphens/>
        <w:autoSpaceDE w:val="0"/>
        <w:spacing w:after="0" w:line="240" w:lineRule="auto"/>
        <w:ind w:left="5"/>
        <w:jc w:val="center"/>
        <w:rPr>
          <w:rFonts w:ascii="Times New Roman" w:eastAsia="Times New Roman" w:hAnsi="Times New Roman" w:cs="Times New Roman"/>
          <w:b/>
          <w:bCs/>
          <w:spacing w:val="-1"/>
          <w:lang w:eastAsia="zh-CN"/>
        </w:rPr>
      </w:pPr>
    </w:p>
    <w:tbl>
      <w:tblPr>
        <w:tblW w:w="10598" w:type="dxa"/>
        <w:tblLayout w:type="fixed"/>
        <w:tblLook w:val="0000" w:firstRow="0" w:lastRow="0" w:firstColumn="0" w:lastColumn="0" w:noHBand="0" w:noVBand="0"/>
      </w:tblPr>
      <w:tblGrid>
        <w:gridCol w:w="5778"/>
        <w:gridCol w:w="4820"/>
      </w:tblGrid>
      <w:tr w:rsidR="00090012" w:rsidRPr="00090012" w:rsidTr="006D3811">
        <w:trPr>
          <w:trHeight w:val="66"/>
        </w:trPr>
        <w:tc>
          <w:tcPr>
            <w:tcW w:w="5778" w:type="dxa"/>
            <w:shd w:val="clear" w:color="auto" w:fill="auto"/>
          </w:tcPr>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b/>
                <w:lang w:eastAsia="zh-CN"/>
              </w:rPr>
            </w:pPr>
            <w:r w:rsidRPr="00090012">
              <w:rPr>
                <w:rFonts w:ascii="Times New Roman" w:eastAsia="Times New Roman" w:hAnsi="Times New Roman" w:cs="Times New Roman"/>
                <w:b/>
                <w:color w:val="000000"/>
                <w:lang w:eastAsia="zh-CN"/>
              </w:rPr>
              <w:t>ЗАКАЗЧИК:</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b/>
                <w:lang w:eastAsia="ru-RU"/>
              </w:rPr>
            </w:pPr>
            <w:r w:rsidRPr="00090012">
              <w:rPr>
                <w:rFonts w:ascii="Times New Roman" w:eastAsia="Times New Roman" w:hAnsi="Times New Roman" w:cs="Times New Roman"/>
                <w:b/>
                <w:lang w:eastAsia="ru-RU"/>
              </w:rPr>
              <w:t>Федеральное казенное учреждение</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b/>
                <w:lang w:eastAsia="ru-RU"/>
              </w:rPr>
            </w:pPr>
            <w:r w:rsidRPr="00090012">
              <w:rPr>
                <w:rFonts w:ascii="Times New Roman" w:eastAsia="Times New Roman" w:hAnsi="Times New Roman" w:cs="Times New Roman"/>
                <w:b/>
                <w:lang w:eastAsia="ru-RU"/>
              </w:rPr>
              <w:t>«Российский государственный архив</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b/>
                <w:lang w:eastAsia="ru-RU"/>
              </w:rPr>
            </w:pPr>
            <w:r w:rsidRPr="00090012">
              <w:rPr>
                <w:rFonts w:ascii="Times New Roman" w:eastAsia="Times New Roman" w:hAnsi="Times New Roman" w:cs="Times New Roman"/>
                <w:b/>
                <w:lang w:eastAsia="ru-RU"/>
              </w:rPr>
              <w:t>в г. Самаре» (РГА в г. Самаре)</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443096, г. Самара, ул. Мичурина, 58</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тел. (факс) (846) 336-17-85</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val="en-US" w:eastAsia="ru-RU"/>
              </w:rPr>
            </w:pPr>
            <w:r w:rsidRPr="00090012">
              <w:rPr>
                <w:rFonts w:ascii="Times New Roman" w:eastAsia="Times New Roman" w:hAnsi="Times New Roman" w:cs="Times New Roman"/>
                <w:lang w:val="en-US" w:eastAsia="ru-RU"/>
              </w:rPr>
              <w:t>e-mail: kanc-rga@mail.ru, torgi-rga@mail.ru</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ИНН 6316228852  КПП 631601001</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УФК по Самарской области</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 xml:space="preserve">(4200, РГА в г. Самаре, </w:t>
            </w:r>
            <w:proofErr w:type="gramStart"/>
            <w:r w:rsidRPr="00090012">
              <w:rPr>
                <w:rFonts w:ascii="Times New Roman" w:eastAsia="Times New Roman" w:hAnsi="Times New Roman" w:cs="Times New Roman"/>
                <w:lang w:eastAsia="ru-RU"/>
              </w:rPr>
              <w:t>л</w:t>
            </w:r>
            <w:proofErr w:type="gramEnd"/>
            <w:r w:rsidRPr="00090012">
              <w:rPr>
                <w:rFonts w:ascii="Times New Roman" w:eastAsia="Times New Roman" w:hAnsi="Times New Roman" w:cs="Times New Roman"/>
                <w:lang w:eastAsia="ru-RU"/>
              </w:rPr>
              <w:t>/с 03421</w:t>
            </w:r>
            <w:r w:rsidRPr="00090012">
              <w:rPr>
                <w:rFonts w:ascii="Times New Roman" w:eastAsia="Times New Roman" w:hAnsi="Times New Roman" w:cs="Times New Roman"/>
                <w:lang w:val="en-US" w:eastAsia="ru-RU"/>
              </w:rPr>
              <w:t>F</w:t>
            </w:r>
            <w:r w:rsidRPr="00090012">
              <w:rPr>
                <w:rFonts w:ascii="Times New Roman" w:eastAsia="Times New Roman" w:hAnsi="Times New Roman" w:cs="Times New Roman"/>
                <w:lang w:eastAsia="ru-RU"/>
              </w:rPr>
              <w:t>41730)</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казначейский/с 03211643000000013249</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 xml:space="preserve">ОКЦ № 1 ВВГУ Банка России//УФК </w:t>
            </w:r>
            <w:proofErr w:type="gramStart"/>
            <w:r w:rsidRPr="00090012">
              <w:rPr>
                <w:rFonts w:ascii="Times New Roman" w:eastAsia="Times New Roman" w:hAnsi="Times New Roman" w:cs="Times New Roman"/>
                <w:lang w:eastAsia="ru-RU"/>
              </w:rPr>
              <w:t>по</w:t>
            </w:r>
            <w:proofErr w:type="gramEnd"/>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Нижегородской области г. Нижний Новгород</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ЕКС 40102810745370000024</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БИК 012202102</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ОКПО 05757618</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ОКВЭД 91.01</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ОКТМО 36701000</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ОКОГУ 1319835</w:t>
            </w:r>
          </w:p>
          <w:p w:rsidR="00090012" w:rsidRPr="00090012" w:rsidRDefault="00090012" w:rsidP="00090012">
            <w:pPr>
              <w:widowControl w:val="0"/>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ОКФС 12, ОКОПФ 75104</w:t>
            </w:r>
          </w:p>
          <w:p w:rsidR="00090012" w:rsidRPr="00090012" w:rsidRDefault="00090012" w:rsidP="00090012">
            <w:pPr>
              <w:suppressLineNumbers/>
              <w:suppressAutoHyphens/>
              <w:autoSpaceDN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ОГРН 1166313156228 от 25.11.2016</w:t>
            </w:r>
          </w:p>
          <w:p w:rsidR="00090012" w:rsidRPr="00090012" w:rsidRDefault="00090012" w:rsidP="00090012">
            <w:pPr>
              <w:widowControl w:val="0"/>
              <w:tabs>
                <w:tab w:val="left" w:pos="4200"/>
              </w:tabs>
              <w:suppressAutoHyphens/>
              <w:autoSpaceDE w:val="0"/>
              <w:spacing w:after="0" w:line="240" w:lineRule="auto"/>
              <w:rPr>
                <w:rFonts w:ascii="Times New Roman" w:eastAsia="Times New Roman" w:hAnsi="Times New Roman" w:cs="Times New Roman"/>
                <w:color w:val="000000"/>
                <w:lang w:eastAsia="zh-CN"/>
              </w:rPr>
            </w:pPr>
          </w:p>
          <w:p w:rsidR="00090012" w:rsidRPr="00090012" w:rsidRDefault="00090012" w:rsidP="00090012">
            <w:pPr>
              <w:widowControl w:val="0"/>
              <w:tabs>
                <w:tab w:val="left" w:pos="4200"/>
              </w:tabs>
              <w:suppressAutoHyphens/>
              <w:autoSpaceDE w:val="0"/>
              <w:spacing w:after="0" w:line="240" w:lineRule="auto"/>
              <w:rPr>
                <w:rFonts w:ascii="Times New Roman" w:eastAsia="Times New Roman" w:hAnsi="Times New Roman" w:cs="Times New Roman"/>
                <w:color w:val="000000"/>
                <w:lang w:eastAsia="zh-CN"/>
              </w:rPr>
            </w:pPr>
          </w:p>
          <w:p w:rsidR="00090012" w:rsidRPr="00090012" w:rsidRDefault="00090012" w:rsidP="00090012">
            <w:pPr>
              <w:widowControl w:val="0"/>
              <w:tabs>
                <w:tab w:val="left" w:pos="4200"/>
              </w:tabs>
              <w:suppressAutoHyphens/>
              <w:autoSpaceDE w:val="0"/>
              <w:spacing w:after="0" w:line="240" w:lineRule="auto"/>
              <w:rPr>
                <w:rFonts w:ascii="Times New Roman" w:eastAsia="Times New Roman" w:hAnsi="Times New Roman" w:cs="Times New Roman"/>
                <w:color w:val="000000"/>
                <w:lang w:eastAsia="zh-CN"/>
              </w:rPr>
            </w:pPr>
            <w:r w:rsidRPr="00090012">
              <w:rPr>
                <w:rFonts w:ascii="Times New Roman" w:eastAsia="Times New Roman" w:hAnsi="Times New Roman" w:cs="Times New Roman"/>
                <w:color w:val="000000"/>
                <w:lang w:eastAsia="zh-CN"/>
              </w:rPr>
              <w:t>Директор</w:t>
            </w:r>
          </w:p>
          <w:p w:rsidR="00090012" w:rsidRPr="00090012" w:rsidRDefault="00090012" w:rsidP="00090012">
            <w:pPr>
              <w:widowControl w:val="0"/>
              <w:tabs>
                <w:tab w:val="left" w:pos="4200"/>
              </w:tabs>
              <w:suppressAutoHyphens/>
              <w:autoSpaceDE w:val="0"/>
              <w:spacing w:after="0" w:line="240" w:lineRule="auto"/>
              <w:rPr>
                <w:rFonts w:ascii="Times New Roman" w:eastAsia="Times New Roman" w:hAnsi="Times New Roman" w:cs="Times New Roman"/>
                <w:color w:val="000000"/>
                <w:lang w:eastAsia="zh-CN"/>
              </w:rPr>
            </w:pPr>
          </w:p>
          <w:p w:rsidR="00090012" w:rsidRPr="00090012" w:rsidRDefault="00090012" w:rsidP="00090012">
            <w:pPr>
              <w:widowControl w:val="0"/>
              <w:tabs>
                <w:tab w:val="left" w:pos="4200"/>
              </w:tabs>
              <w:suppressAutoHyphens/>
              <w:autoSpaceDE w:val="0"/>
              <w:spacing w:after="0" w:line="240" w:lineRule="auto"/>
              <w:rPr>
                <w:rFonts w:ascii="Times New Roman" w:eastAsia="Times New Roman" w:hAnsi="Times New Roman" w:cs="Times New Roman"/>
                <w:color w:val="000000"/>
                <w:lang w:eastAsia="zh-CN"/>
              </w:rPr>
            </w:pPr>
          </w:p>
          <w:p w:rsidR="00090012" w:rsidRPr="00090012" w:rsidRDefault="00090012" w:rsidP="00090012">
            <w:pPr>
              <w:widowControl w:val="0"/>
              <w:tabs>
                <w:tab w:val="left" w:pos="4200"/>
              </w:tabs>
              <w:suppressAutoHyphens/>
              <w:autoSpaceDE w:val="0"/>
              <w:spacing w:after="0" w:line="240" w:lineRule="auto"/>
              <w:rPr>
                <w:rFonts w:ascii="Times New Roman" w:eastAsia="Times New Roman" w:hAnsi="Times New Roman" w:cs="Times New Roman"/>
                <w:color w:val="000000"/>
                <w:lang w:eastAsia="ar-SA"/>
              </w:rPr>
            </w:pPr>
            <w:r w:rsidRPr="00090012">
              <w:rPr>
                <w:rFonts w:ascii="Times New Roman" w:eastAsia="Times New Roman" w:hAnsi="Times New Roman" w:cs="Times New Roman"/>
                <w:color w:val="000000"/>
                <w:lang w:eastAsia="zh-CN"/>
              </w:rPr>
              <w:t>_____________________ С</w:t>
            </w:r>
            <w:r w:rsidRPr="00090012">
              <w:rPr>
                <w:rFonts w:ascii="Times New Roman" w:eastAsia="Times New Roman" w:hAnsi="Times New Roman" w:cs="Times New Roman"/>
                <w:color w:val="000000"/>
                <w:lang w:eastAsia="ar-SA"/>
              </w:rPr>
              <w:t>.И. Маркин</w:t>
            </w: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zh-CN"/>
              </w:rPr>
            </w:pPr>
            <w:r w:rsidRPr="00090012">
              <w:rPr>
                <w:rFonts w:ascii="Times New Roman" w:eastAsia="Times New Roman" w:hAnsi="Times New Roman" w:cs="Times New Roman"/>
                <w:color w:val="000000"/>
                <w:lang w:eastAsia="zh-CN"/>
              </w:rPr>
              <w:t>М.П.</w:t>
            </w:r>
          </w:p>
        </w:tc>
        <w:tc>
          <w:tcPr>
            <w:tcW w:w="4820" w:type="dxa"/>
            <w:shd w:val="clear" w:color="auto" w:fill="auto"/>
          </w:tcPr>
          <w:p w:rsidR="00090012" w:rsidRPr="00090012" w:rsidRDefault="00090012" w:rsidP="00090012">
            <w:pPr>
              <w:widowControl w:val="0"/>
              <w:suppressAutoHyphens/>
              <w:autoSpaceDE w:val="0"/>
              <w:spacing w:after="0" w:line="240" w:lineRule="auto"/>
              <w:ind w:right="-108"/>
              <w:rPr>
                <w:rFonts w:ascii="Times New Roman" w:eastAsia="Times New Roman" w:hAnsi="Times New Roman" w:cs="Times New Roman"/>
                <w:b/>
                <w:color w:val="000000"/>
                <w:lang w:eastAsia="zh-CN"/>
              </w:rPr>
            </w:pPr>
            <w:r w:rsidRPr="00090012">
              <w:rPr>
                <w:rFonts w:ascii="Times New Roman" w:eastAsia="Times New Roman" w:hAnsi="Times New Roman" w:cs="Times New Roman"/>
                <w:b/>
                <w:color w:val="000000"/>
                <w:lang w:eastAsia="zh-CN"/>
              </w:rPr>
              <w:t>ИСПОЛНИТЕЛЬ:</w:t>
            </w: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ru-RU"/>
              </w:rPr>
            </w:pPr>
            <w:r w:rsidRPr="00090012">
              <w:rPr>
                <w:rFonts w:ascii="Times New Roman" w:eastAsia="Times New Roman" w:hAnsi="Times New Roman" w:cs="Times New Roman"/>
                <w:lang w:eastAsia="ru-RU"/>
              </w:rPr>
              <w:t xml:space="preserve">____________________ </w:t>
            </w:r>
          </w:p>
          <w:p w:rsidR="00090012" w:rsidRPr="00090012" w:rsidRDefault="00090012" w:rsidP="00090012">
            <w:pPr>
              <w:widowControl w:val="0"/>
              <w:suppressAutoHyphens/>
              <w:autoSpaceDE w:val="0"/>
              <w:spacing w:after="0" w:line="240" w:lineRule="auto"/>
              <w:rPr>
                <w:rFonts w:ascii="Times New Roman" w:eastAsia="Times New Roman" w:hAnsi="Times New Roman" w:cs="Times New Roman"/>
                <w:lang w:eastAsia="zh-CN"/>
              </w:rPr>
            </w:pPr>
            <w:r w:rsidRPr="00090012">
              <w:rPr>
                <w:rFonts w:ascii="Times New Roman" w:eastAsia="Times New Roman" w:hAnsi="Times New Roman" w:cs="Times New Roman"/>
                <w:lang w:eastAsia="zh-CN"/>
              </w:rPr>
              <w:t>М.П.</w:t>
            </w:r>
          </w:p>
        </w:tc>
      </w:tr>
    </w:tbl>
    <w:p w:rsidR="00431510" w:rsidRDefault="00431510" w:rsidP="00431510">
      <w:pPr>
        <w:spacing w:after="0" w:line="240" w:lineRule="auto"/>
        <w:rPr>
          <w:rFonts w:ascii="Times New Roman" w:hAnsi="Times New Roman"/>
        </w:rPr>
      </w:pPr>
    </w:p>
    <w:p w:rsidR="00090012" w:rsidRDefault="00090012" w:rsidP="00431510">
      <w:pPr>
        <w:spacing w:after="0" w:line="240" w:lineRule="auto"/>
        <w:rPr>
          <w:rFonts w:ascii="Times New Roman" w:hAnsi="Times New Roman"/>
        </w:rPr>
      </w:pPr>
    </w:p>
    <w:p w:rsidR="00090012" w:rsidRDefault="00090012" w:rsidP="00431510">
      <w:pPr>
        <w:spacing w:after="0" w:line="240" w:lineRule="auto"/>
        <w:rPr>
          <w:rFonts w:ascii="Times New Roman" w:hAnsi="Times New Roman"/>
        </w:rPr>
      </w:pPr>
    </w:p>
    <w:p w:rsidR="00090012" w:rsidRDefault="00090012" w:rsidP="00431510">
      <w:pPr>
        <w:spacing w:after="0" w:line="240" w:lineRule="auto"/>
        <w:rPr>
          <w:rFonts w:ascii="Times New Roman" w:hAnsi="Times New Roman"/>
        </w:rPr>
      </w:pPr>
    </w:p>
    <w:p w:rsidR="00F2712C" w:rsidRDefault="00F2712C" w:rsidP="00431510">
      <w:pPr>
        <w:spacing w:after="0" w:line="240" w:lineRule="auto"/>
        <w:rPr>
          <w:rFonts w:ascii="Times New Roman" w:hAnsi="Times New Roman"/>
        </w:rPr>
      </w:pPr>
    </w:p>
    <w:p w:rsidR="00394178" w:rsidRPr="00394178" w:rsidRDefault="00394178" w:rsidP="00394178">
      <w:pPr>
        <w:spacing w:after="0" w:line="240" w:lineRule="auto"/>
        <w:rPr>
          <w:rFonts w:ascii="Times New Roman" w:hAnsi="Times New Roman"/>
        </w:rPr>
      </w:pPr>
      <w:r>
        <w:rPr>
          <w:rFonts w:ascii="Times New Roman" w:hAnsi="Times New Roman"/>
        </w:rPr>
        <w:t xml:space="preserve">                                                                                                                                                       </w:t>
      </w:r>
      <w:r w:rsidRPr="00394178">
        <w:rPr>
          <w:rFonts w:ascii="Times New Roman" w:hAnsi="Times New Roman"/>
        </w:rPr>
        <w:t>Приложение № 1</w:t>
      </w:r>
    </w:p>
    <w:p w:rsidR="00394178" w:rsidRPr="00394178" w:rsidRDefault="00394178" w:rsidP="00394178">
      <w:pPr>
        <w:spacing w:after="0" w:line="240" w:lineRule="auto"/>
        <w:rPr>
          <w:rFonts w:ascii="Times New Roman" w:hAnsi="Times New Roman"/>
        </w:rPr>
      </w:pPr>
      <w:r w:rsidRPr="00394178">
        <w:rPr>
          <w:rFonts w:ascii="Times New Roman" w:hAnsi="Times New Roman"/>
        </w:rPr>
        <w:t xml:space="preserve">                 </w:t>
      </w:r>
      <w:r>
        <w:rPr>
          <w:rFonts w:ascii="Times New Roman" w:hAnsi="Times New Roman"/>
        </w:rPr>
        <w:t xml:space="preserve">                                                                                                                                      </w:t>
      </w:r>
      <w:r w:rsidRPr="00394178">
        <w:rPr>
          <w:rFonts w:ascii="Times New Roman" w:hAnsi="Times New Roman"/>
        </w:rPr>
        <w:t xml:space="preserve">к Договору № _____ </w:t>
      </w:r>
    </w:p>
    <w:p w:rsidR="00394178" w:rsidRDefault="00394178" w:rsidP="00394178">
      <w:pPr>
        <w:tabs>
          <w:tab w:val="left" w:pos="10632"/>
        </w:tabs>
        <w:spacing w:after="0" w:line="240" w:lineRule="auto"/>
        <w:rPr>
          <w:rFonts w:ascii="Times New Roman" w:hAnsi="Times New Roman"/>
        </w:rPr>
      </w:pPr>
      <w:r w:rsidRPr="00394178">
        <w:rPr>
          <w:rFonts w:ascii="Times New Roman" w:hAnsi="Times New Roman"/>
        </w:rPr>
        <w:t xml:space="preserve">                 </w:t>
      </w:r>
      <w:r>
        <w:rPr>
          <w:rFonts w:ascii="Times New Roman" w:hAnsi="Times New Roman"/>
        </w:rPr>
        <w:t xml:space="preserve">                                                                                                                    </w:t>
      </w:r>
      <w:r w:rsidR="00AA48F3">
        <w:rPr>
          <w:rFonts w:ascii="Times New Roman" w:hAnsi="Times New Roman"/>
        </w:rPr>
        <w:t xml:space="preserve">                  от «_____» июн</w:t>
      </w:r>
      <w:r>
        <w:rPr>
          <w:rFonts w:ascii="Times New Roman" w:hAnsi="Times New Roman"/>
        </w:rPr>
        <w:t xml:space="preserve">я </w:t>
      </w:r>
      <w:r w:rsidR="00AA48F3">
        <w:rPr>
          <w:rFonts w:ascii="Times New Roman" w:hAnsi="Times New Roman"/>
        </w:rPr>
        <w:t>2026</w:t>
      </w:r>
      <w:r w:rsidRPr="00394178">
        <w:rPr>
          <w:rFonts w:ascii="Times New Roman" w:hAnsi="Times New Roman"/>
        </w:rPr>
        <w:t xml:space="preserve"> г.</w:t>
      </w:r>
    </w:p>
    <w:p w:rsidR="00394178" w:rsidRDefault="00394178" w:rsidP="00431510">
      <w:pPr>
        <w:spacing w:after="0" w:line="240" w:lineRule="auto"/>
        <w:rPr>
          <w:rFonts w:ascii="Times New Roman" w:hAnsi="Times New Roman"/>
        </w:rPr>
      </w:pPr>
    </w:p>
    <w:p w:rsidR="00394178" w:rsidRDefault="00394178" w:rsidP="00431510">
      <w:pPr>
        <w:spacing w:after="0" w:line="240" w:lineRule="auto"/>
        <w:rPr>
          <w:rFonts w:ascii="Times New Roman" w:hAnsi="Times New Roman"/>
        </w:rPr>
      </w:pPr>
    </w:p>
    <w:p w:rsidR="00394178" w:rsidRPr="00394178" w:rsidRDefault="00394178" w:rsidP="00394178">
      <w:pPr>
        <w:suppressAutoHyphens/>
        <w:spacing w:after="0" w:line="240" w:lineRule="auto"/>
        <w:jc w:val="center"/>
        <w:rPr>
          <w:rFonts w:ascii="Times New Roman" w:eastAsia="Times New Roman" w:hAnsi="Times New Roman" w:cs="Times New Roman"/>
          <w:lang w:eastAsia="ru-RU"/>
        </w:rPr>
      </w:pPr>
      <w:r w:rsidRPr="00394178">
        <w:rPr>
          <w:rFonts w:ascii="Times New Roman" w:eastAsia="Times New Roman" w:hAnsi="Times New Roman" w:cs="Times New Roman"/>
          <w:b/>
          <w:bCs/>
          <w:lang w:eastAsia="ru-RU"/>
        </w:rPr>
        <w:t>Техническое задание</w:t>
      </w:r>
    </w:p>
    <w:p w:rsidR="00394178" w:rsidRPr="00394178" w:rsidRDefault="00394178" w:rsidP="00394178">
      <w:pPr>
        <w:suppressAutoHyphens/>
        <w:spacing w:after="120" w:line="240" w:lineRule="auto"/>
        <w:jc w:val="center"/>
        <w:rPr>
          <w:rFonts w:ascii="Times New Roman" w:eastAsia="Times New Roman" w:hAnsi="Times New Roman" w:cs="Times New Roman"/>
          <w:lang w:eastAsia="ru-RU"/>
        </w:rPr>
      </w:pPr>
      <w:r w:rsidRPr="00394178">
        <w:rPr>
          <w:rFonts w:ascii="Times New Roman" w:eastAsia="Times New Roman" w:hAnsi="Times New Roman" w:cs="Times New Roman"/>
          <w:b/>
          <w:bCs/>
          <w:lang w:eastAsia="ru-RU"/>
        </w:rPr>
        <w:t xml:space="preserve">на </w:t>
      </w:r>
      <w:r w:rsidRPr="00394178">
        <w:rPr>
          <w:rFonts w:ascii="Times New Roman" w:eastAsia="Times New Roman" w:hAnsi="Times New Roman" w:cs="Times New Roman"/>
          <w:b/>
          <w:lang w:eastAsia="ru-RU"/>
        </w:rPr>
        <w:t>оказание усл</w:t>
      </w:r>
      <w:r w:rsidR="00311DEB">
        <w:rPr>
          <w:rFonts w:ascii="Times New Roman" w:eastAsia="Times New Roman" w:hAnsi="Times New Roman" w:cs="Times New Roman"/>
          <w:b/>
          <w:lang w:eastAsia="ru-RU"/>
        </w:rPr>
        <w:t xml:space="preserve">уг по подписке на 1С: </w:t>
      </w:r>
      <w:r w:rsidR="00311DEB" w:rsidRPr="00311DEB">
        <w:rPr>
          <w:rFonts w:ascii="Times New Roman" w:eastAsia="Times New Roman" w:hAnsi="Times New Roman" w:cs="Times New Roman"/>
          <w:b/>
          <w:lang w:eastAsia="ru-RU"/>
        </w:rPr>
        <w:t xml:space="preserve">ИТС – «Версия </w:t>
      </w:r>
      <w:proofErr w:type="spellStart"/>
      <w:proofErr w:type="gramStart"/>
      <w:r w:rsidR="00311DEB" w:rsidRPr="00311DEB">
        <w:rPr>
          <w:rFonts w:ascii="Times New Roman" w:eastAsia="Times New Roman" w:hAnsi="Times New Roman" w:cs="Times New Roman"/>
          <w:b/>
          <w:lang w:eastAsia="ru-RU"/>
        </w:rPr>
        <w:t>Проф</w:t>
      </w:r>
      <w:proofErr w:type="spellEnd"/>
      <w:proofErr w:type="gramEnd"/>
      <w:r w:rsidR="00311DEB" w:rsidRPr="00311DEB">
        <w:rPr>
          <w:rFonts w:ascii="Times New Roman" w:eastAsia="Times New Roman" w:hAnsi="Times New Roman" w:cs="Times New Roman"/>
          <w:b/>
          <w:lang w:eastAsia="ru-RU"/>
        </w:rPr>
        <w:t xml:space="preserve"> на 12 месяцев»</w:t>
      </w:r>
    </w:p>
    <w:p w:rsidR="00394178" w:rsidRPr="00394178" w:rsidRDefault="00394178" w:rsidP="00311DEB">
      <w:pPr>
        <w:suppressAutoHyphens/>
        <w:spacing w:after="0" w:line="240" w:lineRule="auto"/>
        <w:ind w:firstLine="567"/>
        <w:rPr>
          <w:rFonts w:ascii="Times New Roman" w:eastAsia="Times New Roman" w:hAnsi="Times New Roman" w:cs="Times New Roman"/>
          <w:b/>
          <w:bCs/>
          <w:lang w:eastAsia="ru-RU"/>
        </w:rPr>
      </w:pPr>
    </w:p>
    <w:p w:rsidR="00394178" w:rsidRPr="00394178" w:rsidRDefault="00394178" w:rsidP="00394178">
      <w:pPr>
        <w:suppressAutoHyphens/>
        <w:spacing w:after="0" w:line="240" w:lineRule="auto"/>
        <w:jc w:val="both"/>
        <w:rPr>
          <w:rFonts w:ascii="Times New Roman" w:eastAsia="Times New Roman" w:hAnsi="Times New Roman" w:cs="Times New Roman"/>
          <w:lang w:eastAsia="ru-RU"/>
        </w:rPr>
      </w:pPr>
      <w:r w:rsidRPr="00394178">
        <w:rPr>
          <w:rFonts w:ascii="Times New Roman" w:eastAsia="Times New Roman" w:hAnsi="Times New Roman" w:cs="Times New Roman"/>
          <w:b/>
          <w:bCs/>
          <w:lang w:eastAsia="ru-RU"/>
        </w:rPr>
        <w:t xml:space="preserve">1. Краткое описание сущности заказа в целом: </w:t>
      </w:r>
      <w:r w:rsidRPr="00394178">
        <w:rPr>
          <w:rFonts w:ascii="Times New Roman" w:eastAsia="Times New Roman" w:hAnsi="Times New Roman" w:cs="Times New Roman"/>
          <w:bCs/>
          <w:lang w:eastAsia="ru-RU"/>
        </w:rPr>
        <w:t>оказание услуг по</w:t>
      </w:r>
      <w:r w:rsidRPr="00394178">
        <w:rPr>
          <w:rFonts w:ascii="Times New Roman" w:eastAsia="Times New Roman" w:hAnsi="Times New Roman" w:cs="Times New Roman"/>
          <w:b/>
          <w:bCs/>
          <w:lang w:eastAsia="ru-RU"/>
        </w:rPr>
        <w:t xml:space="preserve"> </w:t>
      </w:r>
      <w:r w:rsidR="00311DEB">
        <w:rPr>
          <w:rFonts w:ascii="Times New Roman" w:eastAsia="Times New Roman" w:hAnsi="Times New Roman" w:cs="Times New Roman"/>
          <w:bCs/>
          <w:lang w:eastAsia="ru-RU"/>
        </w:rPr>
        <w:t xml:space="preserve">подписке на 1С: </w:t>
      </w:r>
      <w:r w:rsidR="00311DEB" w:rsidRPr="00311DEB">
        <w:rPr>
          <w:rFonts w:ascii="Times New Roman" w:eastAsia="Times New Roman" w:hAnsi="Times New Roman" w:cs="Times New Roman"/>
          <w:bCs/>
          <w:lang w:eastAsia="ru-RU"/>
        </w:rPr>
        <w:t xml:space="preserve">ИТС – «Версия </w:t>
      </w:r>
      <w:proofErr w:type="spellStart"/>
      <w:proofErr w:type="gramStart"/>
      <w:r w:rsidR="00311DEB" w:rsidRPr="00311DEB">
        <w:rPr>
          <w:rFonts w:ascii="Times New Roman" w:eastAsia="Times New Roman" w:hAnsi="Times New Roman" w:cs="Times New Roman"/>
          <w:bCs/>
          <w:lang w:eastAsia="ru-RU"/>
        </w:rPr>
        <w:t>Проф</w:t>
      </w:r>
      <w:proofErr w:type="spellEnd"/>
      <w:proofErr w:type="gramEnd"/>
      <w:r w:rsidR="00311DEB" w:rsidRPr="00311DEB">
        <w:rPr>
          <w:rFonts w:ascii="Times New Roman" w:eastAsia="Times New Roman" w:hAnsi="Times New Roman" w:cs="Times New Roman"/>
          <w:bCs/>
          <w:lang w:eastAsia="ru-RU"/>
        </w:rPr>
        <w:t xml:space="preserve"> на 12 месяцев»</w:t>
      </w:r>
      <w:r w:rsidRPr="00394178">
        <w:rPr>
          <w:rFonts w:ascii="Times New Roman" w:eastAsia="Times New Roman" w:hAnsi="Times New Roman" w:cs="Times New Roman"/>
          <w:bCs/>
          <w:lang w:eastAsia="ru-RU"/>
        </w:rPr>
        <w:t>, а именно информационно-технологическое сопровождение (ИТС) установленных программных продуктов по т</w:t>
      </w:r>
      <w:r w:rsidR="00535743">
        <w:rPr>
          <w:rFonts w:ascii="Times New Roman" w:eastAsia="Times New Roman" w:hAnsi="Times New Roman" w:cs="Times New Roman"/>
          <w:bCs/>
          <w:lang w:eastAsia="ru-RU"/>
        </w:rPr>
        <w:t xml:space="preserve">арифу «Версия </w:t>
      </w:r>
      <w:proofErr w:type="spellStart"/>
      <w:r w:rsidR="00535743">
        <w:rPr>
          <w:rFonts w:ascii="Times New Roman" w:eastAsia="Times New Roman" w:hAnsi="Times New Roman" w:cs="Times New Roman"/>
          <w:bCs/>
          <w:lang w:eastAsia="ru-RU"/>
        </w:rPr>
        <w:t>Проф</w:t>
      </w:r>
      <w:proofErr w:type="spellEnd"/>
      <w:r w:rsidR="00535743">
        <w:rPr>
          <w:rFonts w:ascii="Times New Roman" w:eastAsia="Times New Roman" w:hAnsi="Times New Roman" w:cs="Times New Roman"/>
          <w:bCs/>
          <w:lang w:eastAsia="ru-RU"/>
        </w:rPr>
        <w:t xml:space="preserve"> на 12 месяцев».</w:t>
      </w:r>
    </w:p>
    <w:p w:rsidR="00394178" w:rsidRPr="00394178" w:rsidRDefault="00394178" w:rsidP="00394178">
      <w:pPr>
        <w:suppressAutoHyphens/>
        <w:spacing w:after="0" w:line="240" w:lineRule="auto"/>
        <w:contextualSpacing/>
        <w:jc w:val="both"/>
        <w:rPr>
          <w:rFonts w:ascii="Times New Roman" w:eastAsia="Times New Roman" w:hAnsi="Times New Roman" w:cs="Times New Roman"/>
          <w:bCs/>
          <w:lang w:eastAsia="ru-RU"/>
        </w:rPr>
      </w:pPr>
      <w:r w:rsidRPr="00394178">
        <w:rPr>
          <w:rFonts w:ascii="Times New Roman" w:eastAsia="Times New Roman" w:hAnsi="Times New Roman" w:cs="Times New Roman"/>
          <w:b/>
          <w:bCs/>
          <w:lang w:eastAsia="ru-RU"/>
        </w:rPr>
        <w:t xml:space="preserve">1.1. </w:t>
      </w:r>
      <w:r w:rsidRPr="00394178">
        <w:rPr>
          <w:rFonts w:ascii="Times New Roman" w:eastAsia="Times New Roman" w:hAnsi="Times New Roman" w:cs="Times New Roman"/>
          <w:bCs/>
          <w:lang w:eastAsia="ru-RU"/>
        </w:rPr>
        <w:t>Код оказываемых услуг по Общероссийскому классификатору продукции по видам экономической деятельности (ОКПД 2), соответствующий предмету Договора</w:t>
      </w:r>
      <w:r w:rsidRPr="00394178">
        <w:rPr>
          <w:rFonts w:ascii="Times New Roman" w:eastAsia="Times New Roman" w:hAnsi="Times New Roman" w:cs="Times New Roman"/>
          <w:bCs/>
          <w:color w:val="333333"/>
          <w:shd w:val="clear" w:color="auto" w:fill="FFFFFF"/>
          <w:lang w:eastAsia="ru-RU"/>
        </w:rPr>
        <w:t xml:space="preserve">: </w:t>
      </w:r>
      <w:r w:rsidRPr="00394178">
        <w:rPr>
          <w:rFonts w:ascii="Times New Roman" w:eastAsia="Times New Roman" w:hAnsi="Times New Roman" w:cs="Times New Roman"/>
          <w:bCs/>
          <w:lang w:eastAsia="ru-RU"/>
        </w:rPr>
        <w:t>63.99.10.190 - Услуги информационные автоматизированные компьютерные прочие, не включенные в другие группировки.</w:t>
      </w:r>
    </w:p>
    <w:p w:rsidR="00394178" w:rsidRPr="00394178" w:rsidRDefault="00394178" w:rsidP="00394178">
      <w:pPr>
        <w:suppressAutoHyphens/>
        <w:spacing w:after="0" w:line="240" w:lineRule="auto"/>
        <w:contextualSpacing/>
        <w:jc w:val="both"/>
        <w:rPr>
          <w:rFonts w:ascii="Times New Roman" w:eastAsia="Times New Roman" w:hAnsi="Times New Roman" w:cs="Times New Roman"/>
          <w:lang w:eastAsia="ru-RU"/>
        </w:rPr>
      </w:pPr>
      <w:r w:rsidRPr="00394178">
        <w:rPr>
          <w:rFonts w:ascii="Times New Roman" w:eastAsia="Times New Roman" w:hAnsi="Times New Roman" w:cs="Times New Roman"/>
          <w:b/>
          <w:bCs/>
          <w:lang w:eastAsia="ru-RU"/>
        </w:rPr>
        <w:t>1.2.</w:t>
      </w:r>
      <w:r w:rsidRPr="00394178">
        <w:rPr>
          <w:rFonts w:ascii="Times New Roman" w:eastAsia="Times New Roman" w:hAnsi="Times New Roman" w:cs="Times New Roman"/>
          <w:bCs/>
          <w:lang w:eastAsia="ru-RU"/>
        </w:rPr>
        <w:t xml:space="preserve"> Единицей</w:t>
      </w:r>
      <w:r w:rsidRPr="00394178">
        <w:rPr>
          <w:rFonts w:ascii="Times New Roman" w:eastAsia="Times New Roman" w:hAnsi="Times New Roman" w:cs="Times New Roman"/>
          <w:lang w:eastAsia="ru-RU"/>
        </w:rPr>
        <w:t xml:space="preserve"> измерения объема оказываемых услуг по Договору является 1 (один) комплект.</w:t>
      </w:r>
    </w:p>
    <w:p w:rsidR="00394178" w:rsidRPr="00394178" w:rsidRDefault="00394178" w:rsidP="00394178">
      <w:pPr>
        <w:suppressAutoHyphens/>
        <w:spacing w:after="0" w:line="240" w:lineRule="auto"/>
        <w:contextualSpacing/>
        <w:jc w:val="both"/>
        <w:rPr>
          <w:rFonts w:ascii="Times New Roman" w:eastAsia="Times New Roman" w:hAnsi="Times New Roman" w:cs="Times New Roman"/>
          <w:b/>
          <w:bCs/>
          <w:lang w:val="en-GB" w:eastAsia="ru-RU"/>
        </w:rPr>
      </w:pPr>
      <w:r w:rsidRPr="00394178">
        <w:rPr>
          <w:rFonts w:ascii="Times New Roman" w:eastAsia="Times New Roman" w:hAnsi="Times New Roman" w:cs="Times New Roman"/>
          <w:b/>
          <w:bCs/>
          <w:lang w:val="en-GB" w:eastAsia="ru-RU"/>
        </w:rPr>
        <w:t>2. Объем оказываемых услуг:</w:t>
      </w:r>
    </w:p>
    <w:tbl>
      <w:tblPr>
        <w:tblpPr w:rightFromText="180" w:vertAnchor="text" w:tblpX="87" w:tblpY="139"/>
        <w:tblW w:w="10598" w:type="dxa"/>
        <w:tblLayout w:type="fixed"/>
        <w:tblLook w:val="04A0" w:firstRow="1" w:lastRow="0" w:firstColumn="1" w:lastColumn="0" w:noHBand="0" w:noVBand="1"/>
      </w:tblPr>
      <w:tblGrid>
        <w:gridCol w:w="705"/>
        <w:gridCol w:w="3630"/>
        <w:gridCol w:w="3286"/>
        <w:gridCol w:w="2977"/>
      </w:tblGrid>
      <w:tr w:rsidR="00394178" w:rsidRPr="00394178" w:rsidTr="00394178">
        <w:trPr>
          <w:trHeight w:val="421"/>
        </w:trPr>
        <w:tc>
          <w:tcPr>
            <w:tcW w:w="705"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b/>
                <w:bCs/>
                <w:lang w:val="en-GB" w:eastAsia="ru-RU"/>
              </w:rPr>
            </w:pPr>
            <w:r w:rsidRPr="00394178">
              <w:rPr>
                <w:rFonts w:ascii="Times New Roman" w:eastAsia="Times New Roman" w:hAnsi="Times New Roman" w:cs="Times New Roman"/>
                <w:b/>
                <w:bCs/>
                <w:lang w:val="en-GB" w:eastAsia="ru-RU"/>
              </w:rPr>
              <w:t>№ п/п</w:t>
            </w:r>
          </w:p>
        </w:tc>
        <w:tc>
          <w:tcPr>
            <w:tcW w:w="3630"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b/>
                <w:bCs/>
                <w:lang w:val="en-GB" w:eastAsia="ru-RU"/>
              </w:rPr>
            </w:pPr>
            <w:r w:rsidRPr="00394178">
              <w:rPr>
                <w:rFonts w:ascii="Times New Roman" w:eastAsia="Times New Roman" w:hAnsi="Times New Roman" w:cs="Times New Roman"/>
                <w:b/>
                <w:bCs/>
                <w:lang w:val="en-GB" w:eastAsia="ru-RU"/>
              </w:rPr>
              <w:t>Наименование программного продукта</w:t>
            </w:r>
          </w:p>
        </w:tc>
        <w:tc>
          <w:tcPr>
            <w:tcW w:w="3286"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ind w:firstLine="34"/>
              <w:jc w:val="center"/>
              <w:rPr>
                <w:rFonts w:ascii="Times New Roman" w:eastAsia="Times New Roman" w:hAnsi="Times New Roman" w:cs="Times New Roman"/>
                <w:b/>
                <w:bCs/>
                <w:lang w:val="en-GB" w:eastAsia="ru-RU"/>
              </w:rPr>
            </w:pPr>
            <w:r w:rsidRPr="00394178">
              <w:rPr>
                <w:rFonts w:ascii="Times New Roman" w:eastAsia="Times New Roman" w:hAnsi="Times New Roman" w:cs="Times New Roman"/>
                <w:b/>
                <w:bCs/>
                <w:lang w:val="en-GB" w:eastAsia="ru-RU"/>
              </w:rPr>
              <w:t>Регистрационный номер программного продукта</w:t>
            </w:r>
          </w:p>
        </w:tc>
        <w:tc>
          <w:tcPr>
            <w:tcW w:w="2977"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b/>
                <w:bCs/>
                <w:lang w:val="en-GB" w:eastAsia="ru-RU"/>
              </w:rPr>
            </w:pPr>
            <w:r w:rsidRPr="00394178">
              <w:rPr>
                <w:rFonts w:ascii="Times New Roman" w:eastAsia="Times New Roman" w:hAnsi="Times New Roman" w:cs="Times New Roman"/>
                <w:b/>
                <w:bCs/>
                <w:lang w:val="en-GB" w:eastAsia="ru-RU"/>
              </w:rPr>
              <w:t>Количество информационных баз</w:t>
            </w:r>
          </w:p>
        </w:tc>
      </w:tr>
      <w:tr w:rsidR="00394178" w:rsidRPr="00394178" w:rsidTr="00394178">
        <w:trPr>
          <w:trHeight w:val="377"/>
        </w:trPr>
        <w:tc>
          <w:tcPr>
            <w:tcW w:w="705"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i/>
                <w:lang w:val="en-GB" w:eastAsia="ru-RU"/>
              </w:rPr>
            </w:pPr>
            <w:r w:rsidRPr="00394178">
              <w:rPr>
                <w:rFonts w:ascii="Times New Roman" w:eastAsia="Times New Roman" w:hAnsi="Times New Roman" w:cs="Times New Roman"/>
                <w:bCs/>
                <w:i/>
                <w:lang w:val="en-GB" w:eastAsia="ru-RU"/>
              </w:rPr>
              <w:t>1.</w:t>
            </w:r>
          </w:p>
        </w:tc>
        <w:tc>
          <w:tcPr>
            <w:tcW w:w="3630"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ind w:left="-138"/>
              <w:jc w:val="center"/>
              <w:rPr>
                <w:rFonts w:ascii="Times New Roman" w:eastAsia="Times New Roman" w:hAnsi="Times New Roman" w:cs="Times New Roman"/>
                <w:i/>
                <w:lang w:val="en-GB" w:eastAsia="ru-RU"/>
              </w:rPr>
            </w:pPr>
            <w:r w:rsidRPr="00394178">
              <w:rPr>
                <w:rFonts w:ascii="Times New Roman" w:eastAsia="Times New Roman" w:hAnsi="Times New Roman" w:cs="Times New Roman"/>
                <w:bCs/>
                <w:i/>
                <w:lang w:val="en-GB" w:eastAsia="ru-RU"/>
              </w:rPr>
              <w:t>1С: Бухгалтерия государственного учреждения 8</w:t>
            </w:r>
          </w:p>
        </w:tc>
        <w:tc>
          <w:tcPr>
            <w:tcW w:w="3286"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i/>
                <w:lang w:eastAsia="ru-RU"/>
              </w:rPr>
            </w:pPr>
            <w:r w:rsidRPr="00394178">
              <w:rPr>
                <w:rFonts w:ascii="Times New Roman" w:eastAsia="Times New Roman" w:hAnsi="Times New Roman" w:cs="Times New Roman"/>
                <w:i/>
                <w:lang w:eastAsia="ru-RU"/>
              </w:rPr>
              <w:t>800143554</w:t>
            </w:r>
          </w:p>
        </w:tc>
        <w:tc>
          <w:tcPr>
            <w:tcW w:w="2977" w:type="dxa"/>
            <w:tcBorders>
              <w:top w:val="single" w:sz="4" w:space="0" w:color="000000"/>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i/>
                <w:lang w:val="en-GB" w:eastAsia="ru-RU"/>
              </w:rPr>
            </w:pPr>
            <w:r w:rsidRPr="00394178">
              <w:rPr>
                <w:rFonts w:ascii="Times New Roman" w:eastAsia="Times New Roman" w:hAnsi="Times New Roman" w:cs="Times New Roman"/>
                <w:i/>
                <w:lang w:val="en-GB" w:eastAsia="ru-RU"/>
              </w:rPr>
              <w:t>1</w:t>
            </w:r>
          </w:p>
        </w:tc>
      </w:tr>
      <w:tr w:rsidR="00394178" w:rsidRPr="00394178" w:rsidTr="00394178">
        <w:trPr>
          <w:trHeight w:val="377"/>
        </w:trPr>
        <w:tc>
          <w:tcPr>
            <w:tcW w:w="705" w:type="dxa"/>
            <w:tcBorders>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bCs/>
                <w:i/>
                <w:lang w:val="en-GB" w:eastAsia="ru-RU"/>
              </w:rPr>
            </w:pPr>
            <w:r w:rsidRPr="00394178">
              <w:rPr>
                <w:rFonts w:ascii="Times New Roman" w:eastAsia="Times New Roman" w:hAnsi="Times New Roman" w:cs="Times New Roman"/>
                <w:bCs/>
                <w:i/>
                <w:lang w:val="en-GB" w:eastAsia="ru-RU"/>
              </w:rPr>
              <w:t>2.</w:t>
            </w:r>
          </w:p>
        </w:tc>
        <w:tc>
          <w:tcPr>
            <w:tcW w:w="3630" w:type="dxa"/>
            <w:tcBorders>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i/>
                <w:lang w:eastAsia="ru-RU"/>
              </w:rPr>
            </w:pPr>
            <w:r w:rsidRPr="00394178">
              <w:rPr>
                <w:rFonts w:ascii="Times New Roman" w:eastAsia="Times New Roman" w:hAnsi="Times New Roman" w:cs="Times New Roman"/>
                <w:i/>
                <w:lang w:eastAsia="ru-RU"/>
              </w:rPr>
              <w:t>1С: Зарплата и кадры государственного учреждения 8</w:t>
            </w:r>
          </w:p>
        </w:tc>
        <w:tc>
          <w:tcPr>
            <w:tcW w:w="3286" w:type="dxa"/>
            <w:tcBorders>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bCs/>
                <w:i/>
                <w:lang w:val="en-GB" w:eastAsia="ru-RU"/>
              </w:rPr>
            </w:pPr>
            <w:r w:rsidRPr="00394178">
              <w:rPr>
                <w:rFonts w:ascii="Times New Roman" w:eastAsia="Times New Roman" w:hAnsi="Times New Roman" w:cs="Times New Roman"/>
                <w:bCs/>
                <w:i/>
                <w:lang w:val="en-GB" w:eastAsia="ru-RU"/>
              </w:rPr>
              <w:t>9652616</w:t>
            </w:r>
          </w:p>
        </w:tc>
        <w:tc>
          <w:tcPr>
            <w:tcW w:w="2977" w:type="dxa"/>
            <w:tcBorders>
              <w:left w:val="single" w:sz="4" w:space="0" w:color="000000"/>
              <w:bottom w:val="single" w:sz="4" w:space="0" w:color="000000"/>
              <w:right w:val="single" w:sz="4" w:space="0" w:color="000000"/>
            </w:tcBorders>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bCs/>
                <w:i/>
                <w:lang w:val="en-GB" w:eastAsia="ru-RU"/>
              </w:rPr>
            </w:pPr>
            <w:r w:rsidRPr="00394178">
              <w:rPr>
                <w:rFonts w:ascii="Times New Roman" w:eastAsia="Times New Roman" w:hAnsi="Times New Roman" w:cs="Times New Roman"/>
                <w:bCs/>
                <w:i/>
                <w:lang w:val="en-GB" w:eastAsia="ru-RU"/>
              </w:rPr>
              <w:t>1</w:t>
            </w:r>
          </w:p>
        </w:tc>
      </w:tr>
    </w:tbl>
    <w:p w:rsidR="00394178" w:rsidRPr="00394178" w:rsidRDefault="00394178" w:rsidP="00394178">
      <w:pPr>
        <w:suppressAutoHyphens/>
        <w:spacing w:after="0" w:line="240" w:lineRule="auto"/>
        <w:rPr>
          <w:rFonts w:ascii="Times New Roman" w:eastAsia="Times New Roman" w:hAnsi="Times New Roman" w:cs="Times New Roman"/>
          <w:sz w:val="20"/>
          <w:szCs w:val="20"/>
          <w:lang w:eastAsia="ru-RU"/>
        </w:rPr>
      </w:pPr>
    </w:p>
    <w:p w:rsidR="00394178" w:rsidRPr="00394178" w:rsidRDefault="00394178" w:rsidP="00394178">
      <w:pPr>
        <w:widowControl w:val="0"/>
        <w:suppressAutoHyphens/>
        <w:spacing w:after="0" w:line="240" w:lineRule="auto"/>
        <w:ind w:left="-142" w:firstLine="142"/>
        <w:jc w:val="both"/>
        <w:rPr>
          <w:rFonts w:ascii="Times New Roman" w:eastAsia="Times New Roman" w:hAnsi="Times New Roman" w:cs="Times New Roman"/>
          <w:b/>
          <w:lang w:eastAsia="ru-RU"/>
        </w:rPr>
      </w:pPr>
      <w:r w:rsidRPr="00394178">
        <w:rPr>
          <w:rFonts w:ascii="Times New Roman" w:eastAsia="Times New Roman" w:hAnsi="Times New Roman" w:cs="Times New Roman"/>
          <w:b/>
          <w:lang w:eastAsia="ru-RU"/>
        </w:rPr>
        <w:t>Возможность подключения и использования Сервисов 1С: ИТС</w:t>
      </w:r>
    </w:p>
    <w:tbl>
      <w:tblPr>
        <w:tblpPr w:leftFromText="180" w:rightFromText="180" w:vertAnchor="text" w:horzAnchor="margin" w:tblpX="100" w:tblpY="113"/>
        <w:tblW w:w="10590" w:type="dxa"/>
        <w:tblLayout w:type="fixed"/>
        <w:tblCellMar>
          <w:top w:w="28" w:type="dxa"/>
          <w:left w:w="100" w:type="dxa"/>
          <w:bottom w:w="28" w:type="dxa"/>
          <w:right w:w="100" w:type="dxa"/>
        </w:tblCellMar>
        <w:tblLook w:val="0600" w:firstRow="0" w:lastRow="0" w:firstColumn="0" w:lastColumn="0" w:noHBand="1" w:noVBand="1"/>
      </w:tblPr>
      <w:tblGrid>
        <w:gridCol w:w="6237"/>
        <w:gridCol w:w="4353"/>
      </w:tblGrid>
      <w:tr w:rsidR="00394178" w:rsidRPr="00394178" w:rsidTr="00394178">
        <w:trPr>
          <w:trHeight w:val="261"/>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color w:val="000000" w:themeColor="text1"/>
                <w:sz w:val="20"/>
                <w:szCs w:val="20"/>
                <w:lang w:eastAsia="ru-RU"/>
              </w:rPr>
            </w:pPr>
            <w:r w:rsidRPr="00394178">
              <w:rPr>
                <w:rFonts w:ascii="Times New Roman" w:eastAsia="Times New Roman" w:hAnsi="Times New Roman" w:cs="Times New Roman"/>
                <w:b/>
                <w:color w:val="000000" w:themeColor="text1"/>
                <w:sz w:val="20"/>
                <w:szCs w:val="20"/>
                <w:lang w:eastAsia="ru-RU"/>
              </w:rPr>
              <w:t>Состав</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color w:val="000000" w:themeColor="text1"/>
                <w:sz w:val="20"/>
                <w:szCs w:val="20"/>
                <w:lang w:eastAsia="ru-RU"/>
              </w:rPr>
            </w:pPr>
            <w:r w:rsidRPr="00394178">
              <w:rPr>
                <w:rFonts w:ascii="Times New Roman" w:eastAsia="Times New Roman" w:hAnsi="Times New Roman" w:cs="Times New Roman"/>
                <w:b/>
                <w:color w:val="000000" w:themeColor="text1"/>
                <w:sz w:val="20"/>
                <w:szCs w:val="20"/>
                <w:lang w:eastAsia="ru-RU"/>
              </w:rPr>
              <w:t>Объем используемых опций</w:t>
            </w:r>
          </w:p>
        </w:tc>
      </w:tr>
      <w:tr w:rsidR="00394178" w:rsidRPr="00394178" w:rsidTr="00394178">
        <w:trPr>
          <w:trHeight w:val="808"/>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Обновление программ</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Круглосуточный доступ к официальным интернет</w:t>
            </w:r>
            <w:r w:rsidR="001870B3">
              <w:rPr>
                <w:rFonts w:ascii="Times New Roman" w:eastAsia="Times New Roman" w:hAnsi="Times New Roman" w:cs="Times New Roman"/>
                <w:i/>
                <w:color w:val="000000" w:themeColor="text1"/>
                <w:sz w:val="20"/>
                <w:szCs w:val="20"/>
                <w:lang w:eastAsia="ru-RU"/>
              </w:rPr>
              <w:t xml:space="preserve"> </w:t>
            </w:r>
            <w:r w:rsidRPr="00394178">
              <w:rPr>
                <w:rFonts w:ascii="Times New Roman" w:eastAsia="Times New Roman" w:hAnsi="Times New Roman" w:cs="Times New Roman"/>
                <w:i/>
                <w:color w:val="000000" w:themeColor="text1"/>
                <w:sz w:val="20"/>
                <w:szCs w:val="20"/>
                <w:lang w:eastAsia="ru-RU"/>
              </w:rPr>
              <w:t>-</w:t>
            </w:r>
            <w:r w:rsidR="001870B3">
              <w:rPr>
                <w:rFonts w:ascii="Times New Roman" w:eastAsia="Times New Roman" w:hAnsi="Times New Roman" w:cs="Times New Roman"/>
                <w:i/>
                <w:color w:val="000000" w:themeColor="text1"/>
                <w:sz w:val="20"/>
                <w:szCs w:val="20"/>
                <w:lang w:eastAsia="ru-RU"/>
              </w:rPr>
              <w:t xml:space="preserve"> </w:t>
            </w:r>
            <w:r w:rsidRPr="00394178">
              <w:rPr>
                <w:rFonts w:ascii="Times New Roman" w:eastAsia="Times New Roman" w:hAnsi="Times New Roman" w:cs="Times New Roman"/>
                <w:i/>
                <w:color w:val="000000" w:themeColor="text1"/>
                <w:sz w:val="20"/>
                <w:szCs w:val="20"/>
                <w:lang w:eastAsia="ru-RU"/>
              </w:rPr>
              <w:t>ресурсам Фирмы «1С» (</w:t>
            </w:r>
            <w:hyperlink r:id="rId6">
              <w:r w:rsidRPr="00394178">
                <w:rPr>
                  <w:rFonts w:ascii="Times New Roman" w:eastAsia="Times New Roman" w:hAnsi="Times New Roman" w:cs="Times New Roman"/>
                  <w:i/>
                  <w:color w:val="000000" w:themeColor="text1"/>
                  <w:sz w:val="20"/>
                  <w:szCs w:val="20"/>
                  <w:u w:val="single"/>
                  <w:lang w:eastAsia="ru-RU"/>
                </w:rPr>
                <w:t>its.1c.ru</w:t>
              </w:r>
            </w:hyperlink>
            <w:r w:rsidRPr="00394178">
              <w:rPr>
                <w:rFonts w:ascii="Times New Roman" w:eastAsia="Times New Roman" w:hAnsi="Times New Roman" w:cs="Times New Roman"/>
                <w:i/>
                <w:color w:val="000000" w:themeColor="text1"/>
                <w:sz w:val="20"/>
                <w:szCs w:val="20"/>
                <w:lang w:eastAsia="ru-RU"/>
              </w:rPr>
              <w:t xml:space="preserve">, </w:t>
            </w:r>
            <w:hyperlink r:id="rId7">
              <w:r w:rsidRPr="00394178">
                <w:rPr>
                  <w:rFonts w:ascii="Times New Roman" w:eastAsia="Times New Roman" w:hAnsi="Times New Roman" w:cs="Times New Roman"/>
                  <w:i/>
                  <w:color w:val="000000" w:themeColor="text1"/>
                  <w:sz w:val="20"/>
                  <w:szCs w:val="20"/>
                  <w:u w:val="single"/>
                  <w:lang w:eastAsia="ru-RU"/>
                </w:rPr>
                <w:t>portal.1c.ru</w:t>
              </w:r>
            </w:hyperlink>
            <w:r w:rsidRPr="00394178">
              <w:rPr>
                <w:rFonts w:ascii="Times New Roman" w:eastAsia="Times New Roman" w:hAnsi="Times New Roman" w:cs="Times New Roman"/>
                <w:i/>
                <w:color w:val="000000" w:themeColor="text1"/>
                <w:sz w:val="20"/>
                <w:szCs w:val="20"/>
                <w:lang w:eastAsia="ru-RU"/>
              </w:rPr>
              <w:t>) для оперативного получения обновлений программ и конфигураций</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Неограниченно</w:t>
            </w:r>
          </w:p>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p>
        </w:tc>
      </w:tr>
      <w:tr w:rsidR="00394178" w:rsidRPr="00394178" w:rsidTr="00394178">
        <w:trPr>
          <w:trHeight w:val="247"/>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Информационная система 1С: ИТС</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базы данных «Информационная система 1С: ИТС» (разделы: «Новости», «Технологическая поддержка прикладных решений», «Бухгалтерский и налоговый учет», «Налоги и взносы», «Отчетность», «Кадры и оплата труда», «Юридическая поддержка», «Управление фирмой», «Отвечает аудитор», «База нормативных документов», «Книги и периодика», «Разработка и адм</w:t>
            </w:r>
            <w:r w:rsidR="00EF1587">
              <w:rPr>
                <w:rFonts w:ascii="Times New Roman" w:eastAsia="Times New Roman" w:hAnsi="Times New Roman" w:cs="Times New Roman"/>
                <w:i/>
                <w:color w:val="000000" w:themeColor="text1"/>
                <w:sz w:val="20"/>
                <w:szCs w:val="20"/>
                <w:lang w:eastAsia="ru-RU"/>
              </w:rPr>
              <w:t>инистрирование», «1С: Лекторий»</w:t>
            </w:r>
            <w:r w:rsidRPr="00394178">
              <w:rPr>
                <w:rFonts w:ascii="Times New Roman" w:eastAsia="Times New Roman" w:hAnsi="Times New Roman" w:cs="Times New Roman"/>
                <w:i/>
                <w:color w:val="000000" w:themeColor="text1"/>
                <w:sz w:val="20"/>
                <w:szCs w:val="20"/>
                <w:lang w:eastAsia="ru-RU"/>
              </w:rPr>
              <w:t>)</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Неограниченно</w:t>
            </w:r>
          </w:p>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p>
        </w:tc>
      </w:tr>
      <w:tr w:rsidR="00394178" w:rsidRPr="00394178" w:rsidTr="00394178">
        <w:trPr>
          <w:trHeight w:val="635"/>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1С-ЭДО</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1С-ЭДО (обмен счетами-фактурами и другими юридически значимыми документами с поставщиками, покупателями и прочими контрагентами в электронной форме из программы 1С)</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Отправка - 100 комплектов документов в месяц</w:t>
            </w:r>
          </w:p>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Получение - неограниченно</w:t>
            </w:r>
          </w:p>
        </w:tc>
      </w:tr>
      <w:tr w:rsidR="00394178" w:rsidRPr="00394178" w:rsidTr="00394178">
        <w:trPr>
          <w:trHeight w:val="930"/>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1С-Отчетность</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1С-Отчетность (отправка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«1С»)</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Одно юридическое лицо</w:t>
            </w:r>
          </w:p>
        </w:tc>
      </w:tr>
      <w:tr w:rsidR="00394178" w:rsidRPr="00394178" w:rsidTr="00394178">
        <w:trPr>
          <w:trHeight w:val="679"/>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Предприятие 8 через Интернет</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Права использования прикладных решений на платформе 1С: Предприятие 8 через Интернет («Облачная» технология для работы с популярными программами 1С через Интернет, которая доступна круглосуточно из любой точки мира)</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Возможность использовать любые приложения сервиса, неограниченное количество информационных баз, до пяти одновременно работающих пользователей</w:t>
            </w:r>
          </w:p>
        </w:tc>
      </w:tr>
      <w:tr w:rsidR="00394178" w:rsidRPr="00394178" w:rsidTr="00394178">
        <w:trPr>
          <w:trHeight w:val="938"/>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 xml:space="preserve">1С: </w:t>
            </w:r>
            <w:proofErr w:type="spellStart"/>
            <w:r w:rsidRPr="00394178">
              <w:rPr>
                <w:rFonts w:ascii="Times New Roman" w:eastAsia="Times New Roman" w:hAnsi="Times New Roman" w:cs="Times New Roman"/>
                <w:b/>
                <w:i/>
                <w:color w:val="000000" w:themeColor="text1"/>
                <w:sz w:val="20"/>
                <w:szCs w:val="20"/>
                <w:lang w:eastAsia="ru-RU"/>
              </w:rPr>
              <w:t>Линк</w:t>
            </w:r>
            <w:proofErr w:type="spellEnd"/>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 xml:space="preserve">Право использования программы 1С: </w:t>
            </w:r>
            <w:proofErr w:type="spellStart"/>
            <w:r w:rsidRPr="00394178">
              <w:rPr>
                <w:rFonts w:ascii="Times New Roman" w:eastAsia="Times New Roman" w:hAnsi="Times New Roman" w:cs="Times New Roman"/>
                <w:i/>
                <w:color w:val="000000" w:themeColor="text1"/>
                <w:sz w:val="20"/>
                <w:szCs w:val="20"/>
                <w:lang w:eastAsia="ru-RU"/>
              </w:rPr>
              <w:t>Линк</w:t>
            </w:r>
            <w:proofErr w:type="spellEnd"/>
            <w:r w:rsidRPr="00394178">
              <w:rPr>
                <w:rFonts w:ascii="Times New Roman" w:eastAsia="Times New Roman" w:hAnsi="Times New Roman" w:cs="Times New Roman"/>
                <w:i/>
                <w:color w:val="000000" w:themeColor="text1"/>
                <w:sz w:val="20"/>
                <w:szCs w:val="20"/>
                <w:lang w:eastAsia="ru-RU"/>
              </w:rPr>
              <w:t xml:space="preserve"> (организация безопасного удаленного доступа через Интернет к программам 1С, установленным на компьютере пользователя)</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Доступ к 2 информационным базам 1С, любое количество пользователей (по числу приобретенных клиентских лицензий «1С: Предприятие»)</w:t>
            </w:r>
          </w:p>
        </w:tc>
      </w:tr>
      <w:tr w:rsidR="00394178" w:rsidRPr="00394178" w:rsidTr="00394178">
        <w:trPr>
          <w:trHeight w:val="738"/>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lastRenderedPageBreak/>
              <w:t>1С: Облачный архив</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 Облачный архив (автоматическое резервное копирование информационных баз в облачное хранилище)</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iCs/>
                <w:color w:val="000000" w:themeColor="text1"/>
                <w:sz w:val="20"/>
                <w:szCs w:val="20"/>
                <w:lang w:eastAsia="ru-RU"/>
              </w:rPr>
            </w:pPr>
            <w:r w:rsidRPr="00394178">
              <w:rPr>
                <w:rFonts w:ascii="Times New Roman" w:eastAsia="Times New Roman" w:hAnsi="Times New Roman" w:cs="Times New Roman"/>
                <w:i/>
                <w:iCs/>
                <w:color w:val="000000" w:themeColor="text1"/>
                <w:sz w:val="20"/>
                <w:szCs w:val="20"/>
                <w:lang w:eastAsia="ru-RU"/>
              </w:rPr>
              <w:t>До 20 Гб дискового пространства (20-30 копий баз данных)</w:t>
            </w:r>
          </w:p>
        </w:tc>
      </w:tr>
      <w:tr w:rsidR="00394178" w:rsidRPr="00394178" w:rsidTr="00394178">
        <w:trPr>
          <w:trHeight w:val="734"/>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1С-Коннект</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 Коннект (корпоративный чат и оперативная поддержка пользователей программ 1С)</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Два рабочих места</w:t>
            </w:r>
          </w:p>
        </w:tc>
      </w:tr>
      <w:tr w:rsidR="00394178" w:rsidRPr="00394178" w:rsidTr="00394178">
        <w:trPr>
          <w:trHeight w:hRule="exact" w:val="1456"/>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Контрагент</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 Контрагент (быстрая проверка информации о контрагентах, автоматическое заполнение реквизитов контрагентов в различных документах, получение сведений, полезных для оценки благонадежности контрагентов, в том числе информация о проверках государственными органами)</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 xml:space="preserve">7200 </w:t>
            </w:r>
            <w:proofErr w:type="spellStart"/>
            <w:r w:rsidRPr="00394178">
              <w:rPr>
                <w:rFonts w:ascii="Times New Roman" w:eastAsia="Times New Roman" w:hAnsi="Times New Roman" w:cs="Times New Roman"/>
                <w:i/>
                <w:color w:val="000000" w:themeColor="text1"/>
                <w:sz w:val="20"/>
                <w:szCs w:val="20"/>
                <w:lang w:eastAsia="ru-RU"/>
              </w:rPr>
              <w:t>автозаполнений</w:t>
            </w:r>
            <w:proofErr w:type="spellEnd"/>
            <w:r w:rsidRPr="00394178">
              <w:rPr>
                <w:rFonts w:ascii="Times New Roman" w:eastAsia="Times New Roman" w:hAnsi="Times New Roman" w:cs="Times New Roman"/>
                <w:i/>
                <w:color w:val="000000" w:themeColor="text1"/>
                <w:sz w:val="20"/>
                <w:szCs w:val="20"/>
                <w:lang w:eastAsia="ru-RU"/>
              </w:rPr>
              <w:t xml:space="preserve"> по ИНН или наименованию</w:t>
            </w:r>
          </w:p>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360 «Досье контрагента»</w:t>
            </w:r>
          </w:p>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Информация о плановых и неплановых проверках организации: без ограничений</w:t>
            </w:r>
          </w:p>
        </w:tc>
      </w:tr>
      <w:tr w:rsidR="00394178" w:rsidRPr="00394178" w:rsidTr="00394178">
        <w:trPr>
          <w:trHeight w:hRule="exact" w:val="772"/>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Сверка</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 Сверка (автоматическая сверка документов с контрагентами)</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Неограниченно</w:t>
            </w:r>
          </w:p>
        </w:tc>
      </w:tr>
      <w:tr w:rsidR="00394178" w:rsidRPr="00394178" w:rsidTr="00394178">
        <w:trPr>
          <w:trHeight w:val="1055"/>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Подпись</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Право использования программы 1С: Подпись (обеспечивает подготовку, печать и отправку заявления на выпуск квалифицированного сертификата; получение и установку квалифицированного сертификата на одном компьютере)</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Одна лицензия для оформления квалифицированного сертификата</w:t>
            </w:r>
          </w:p>
        </w:tc>
      </w:tr>
      <w:tr w:rsidR="00394178" w:rsidRPr="00394178" w:rsidTr="00394178">
        <w:trPr>
          <w:trHeight w:val="679"/>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Номенклатура</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Загрузка карточек товаров в «1С: Предприятие 8» из стандартизированного каталога</w:t>
            </w:r>
          </w:p>
        </w:tc>
        <w:tc>
          <w:tcPr>
            <w:tcW w:w="4353"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10 000 карточек</w:t>
            </w:r>
          </w:p>
        </w:tc>
      </w:tr>
      <w:tr w:rsidR="00394178" w:rsidRPr="00394178" w:rsidTr="00394178">
        <w:trPr>
          <w:trHeight w:val="633"/>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b/>
                <w:i/>
                <w:color w:val="000000" w:themeColor="text1"/>
                <w:sz w:val="20"/>
                <w:szCs w:val="20"/>
                <w:lang w:eastAsia="ru-RU"/>
              </w:rPr>
            </w:pPr>
            <w:r w:rsidRPr="00394178">
              <w:rPr>
                <w:rFonts w:ascii="Times New Roman" w:eastAsia="Times New Roman" w:hAnsi="Times New Roman" w:cs="Times New Roman"/>
                <w:b/>
                <w:i/>
                <w:color w:val="000000" w:themeColor="text1"/>
                <w:sz w:val="20"/>
                <w:szCs w:val="20"/>
                <w:lang w:eastAsia="ru-RU"/>
              </w:rPr>
              <w:t>1С: Лекторий</w:t>
            </w:r>
          </w:p>
          <w:p w:rsidR="00394178" w:rsidRPr="00394178" w:rsidRDefault="00394178" w:rsidP="00394178">
            <w:pPr>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Семинары по законодательству и его отражению в программах «1С: Предприятия» — в формате онлайн-трансляций и видеозаписей</w:t>
            </w:r>
          </w:p>
        </w:tc>
        <w:tc>
          <w:tcPr>
            <w:tcW w:w="4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lang w:eastAsia="ru-RU"/>
              </w:rPr>
              <w:t>Любые лекции, а так же видеозаписи прошедших лекци</w:t>
            </w:r>
            <w:proofErr w:type="gramStart"/>
            <w:r w:rsidRPr="00394178">
              <w:rPr>
                <w:rFonts w:ascii="Times New Roman" w:eastAsia="Times New Roman" w:hAnsi="Times New Roman" w:cs="Times New Roman"/>
                <w:i/>
                <w:color w:val="000000" w:themeColor="text1"/>
                <w:sz w:val="20"/>
                <w:szCs w:val="20"/>
                <w:lang w:eastAsia="ru-RU"/>
              </w:rPr>
              <w:t>й-</w:t>
            </w:r>
            <w:proofErr w:type="gramEnd"/>
            <w:r w:rsidRPr="00394178">
              <w:rPr>
                <w:rFonts w:ascii="Times New Roman" w:eastAsia="Times New Roman" w:hAnsi="Times New Roman" w:cs="Times New Roman"/>
                <w:i/>
                <w:color w:val="000000" w:themeColor="text1"/>
                <w:sz w:val="20"/>
                <w:szCs w:val="20"/>
                <w:lang w:eastAsia="ru-RU"/>
              </w:rPr>
              <w:t xml:space="preserve"> неограниченно</w:t>
            </w:r>
          </w:p>
        </w:tc>
      </w:tr>
    </w:tbl>
    <w:p w:rsidR="00394178" w:rsidRPr="00394178" w:rsidRDefault="00394178" w:rsidP="00394178">
      <w:pPr>
        <w:suppressAutoHyphens/>
        <w:spacing w:after="0" w:line="240" w:lineRule="auto"/>
        <w:rPr>
          <w:rFonts w:ascii="Times New Roman" w:eastAsia="Times New Roman" w:hAnsi="Times New Roman" w:cs="Times New Roman"/>
          <w:sz w:val="20"/>
          <w:szCs w:val="20"/>
          <w:lang w:eastAsia="ru-RU"/>
        </w:rPr>
      </w:pPr>
    </w:p>
    <w:p w:rsidR="00394178" w:rsidRPr="00394178" w:rsidRDefault="00394178" w:rsidP="00394178">
      <w:pPr>
        <w:tabs>
          <w:tab w:val="left" w:pos="72"/>
          <w:tab w:val="left" w:pos="360"/>
        </w:tabs>
        <w:suppressAutoHyphens/>
        <w:spacing w:after="0" w:line="240" w:lineRule="auto"/>
        <w:jc w:val="both"/>
        <w:rPr>
          <w:rFonts w:ascii="Times New Roman" w:eastAsia="Times New Roman" w:hAnsi="Times New Roman" w:cs="Times New Roman"/>
        </w:rPr>
      </w:pPr>
      <w:r w:rsidRPr="00394178">
        <w:rPr>
          <w:rFonts w:ascii="Times New Roman" w:eastAsia="Times New Roman" w:hAnsi="Times New Roman" w:cs="Times New Roman"/>
          <w:b/>
        </w:rPr>
        <w:t>Техническая поддержка Фирмы «1С»:</w:t>
      </w:r>
    </w:p>
    <w:tbl>
      <w:tblPr>
        <w:tblW w:w="10632" w:type="dxa"/>
        <w:tblInd w:w="100" w:type="dxa"/>
        <w:tblLayout w:type="fixed"/>
        <w:tblCellMar>
          <w:top w:w="28" w:type="dxa"/>
          <w:left w:w="100" w:type="dxa"/>
          <w:bottom w:w="28" w:type="dxa"/>
          <w:right w:w="100" w:type="dxa"/>
        </w:tblCellMar>
        <w:tblLook w:val="0600" w:firstRow="0" w:lastRow="0" w:firstColumn="0" w:lastColumn="0" w:noHBand="1" w:noVBand="1"/>
      </w:tblPr>
      <w:tblGrid>
        <w:gridCol w:w="6237"/>
        <w:gridCol w:w="4395"/>
      </w:tblGrid>
      <w:tr w:rsidR="00394178" w:rsidRPr="00394178" w:rsidTr="006073CF">
        <w:trPr>
          <w:trHeight w:val="734"/>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tabs>
                <w:tab w:val="left" w:pos="360"/>
              </w:tabs>
              <w:suppressAutoHyphens/>
              <w:spacing w:after="0" w:line="240" w:lineRule="auto"/>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b/>
                <w:bCs/>
                <w:i/>
                <w:color w:val="000000" w:themeColor="text1"/>
                <w:sz w:val="20"/>
                <w:szCs w:val="20"/>
              </w:rPr>
              <w:t>Линия консультаций «1С»</w:t>
            </w:r>
          </w:p>
          <w:p w:rsidR="00394178" w:rsidRPr="00394178" w:rsidRDefault="00394178" w:rsidP="00394178">
            <w:pPr>
              <w:tabs>
                <w:tab w:val="left" w:pos="360"/>
              </w:tabs>
              <w:suppressAutoHyphens/>
              <w:spacing w:after="0" w:line="240" w:lineRule="auto"/>
              <w:rPr>
                <w:rFonts w:ascii="Times New Roman" w:eastAsia="Times New Roman" w:hAnsi="Times New Roman" w:cs="Times New Roman"/>
                <w:b/>
                <w:i/>
                <w:color w:val="000000" w:themeColor="text1"/>
                <w:sz w:val="20"/>
                <w:szCs w:val="20"/>
              </w:rPr>
            </w:pPr>
            <w:r w:rsidRPr="00394178">
              <w:rPr>
                <w:rFonts w:ascii="Times New Roman" w:eastAsia="Times New Roman" w:hAnsi="Times New Roman" w:cs="Times New Roman"/>
                <w:i/>
                <w:color w:val="000000" w:themeColor="text1"/>
                <w:sz w:val="20"/>
                <w:szCs w:val="20"/>
              </w:rPr>
              <w:t>Возможность задать вопросы по работе с типовыми конфигурациями</w:t>
            </w:r>
            <w:r w:rsidRPr="00394178">
              <w:rPr>
                <w:rFonts w:ascii="Times New Roman" w:eastAsia="Times New Roman" w:hAnsi="Times New Roman" w:cs="Times New Roman"/>
                <w:i/>
                <w:color w:val="000000" w:themeColor="text1"/>
                <w:sz w:val="20"/>
                <w:szCs w:val="20"/>
                <w:lang w:val="en-US"/>
              </w:rPr>
              <w:t> </w:t>
            </w:r>
            <w:r w:rsidRPr="00394178">
              <w:rPr>
                <w:rFonts w:ascii="Times New Roman" w:eastAsia="Times New Roman" w:hAnsi="Times New Roman" w:cs="Times New Roman"/>
                <w:i/>
                <w:color w:val="000000" w:themeColor="text1"/>
                <w:sz w:val="20"/>
                <w:szCs w:val="20"/>
              </w:rPr>
              <w:t>программных продуктов системы «1С: Предприятие» по телефону (495) 688-10-01, (495) 956-11-81 или электронной почте: v8@1c.ru</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shd w:val="clear" w:color="auto" w:fill="FFFFFF"/>
                <w:lang w:eastAsia="ru-RU"/>
              </w:rPr>
              <w:t>Неограниченно</w:t>
            </w:r>
          </w:p>
        </w:tc>
      </w:tr>
      <w:tr w:rsidR="00394178" w:rsidRPr="00394178" w:rsidTr="006073CF">
        <w:trPr>
          <w:trHeight w:val="705"/>
        </w:trPr>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tabs>
                <w:tab w:val="left" w:pos="360"/>
              </w:tabs>
              <w:suppressAutoHyphens/>
              <w:spacing w:after="0" w:line="240" w:lineRule="auto"/>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b/>
                <w:bCs/>
                <w:i/>
                <w:color w:val="000000" w:themeColor="text1"/>
                <w:sz w:val="20"/>
                <w:szCs w:val="20"/>
                <w:shd w:val="clear" w:color="auto" w:fill="FFFFFF"/>
              </w:rPr>
              <w:t>Консультации «Отвечает аудитор»</w:t>
            </w:r>
          </w:p>
          <w:p w:rsidR="00394178" w:rsidRPr="00394178" w:rsidRDefault="00394178" w:rsidP="00394178">
            <w:pPr>
              <w:tabs>
                <w:tab w:val="left" w:pos="360"/>
              </w:tabs>
              <w:suppressAutoHyphens/>
              <w:spacing w:after="0" w:line="240" w:lineRule="auto"/>
              <w:rPr>
                <w:rFonts w:ascii="Times New Roman" w:eastAsia="Times New Roman" w:hAnsi="Times New Roman" w:cs="Times New Roman"/>
                <w:b/>
                <w:i/>
                <w:color w:val="000000" w:themeColor="text1"/>
                <w:sz w:val="20"/>
                <w:szCs w:val="20"/>
              </w:rPr>
            </w:pPr>
            <w:r w:rsidRPr="00394178">
              <w:rPr>
                <w:rFonts w:ascii="Times New Roman" w:eastAsia="Times New Roman" w:hAnsi="Times New Roman" w:cs="Times New Roman"/>
                <w:i/>
                <w:color w:val="000000" w:themeColor="text1"/>
                <w:sz w:val="20"/>
                <w:szCs w:val="20"/>
              </w:rPr>
              <w:t>Возможность задать вопрос по бухгалтерскому, налоговому и кадровому учету напрямую аудиторам и специалистам фирмы «1С» по адресу: itsprof@1c.ru</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394178" w:rsidRPr="00394178" w:rsidRDefault="00394178" w:rsidP="00394178">
            <w:pPr>
              <w:suppressAutoHyphens/>
              <w:spacing w:after="0" w:line="240" w:lineRule="auto"/>
              <w:ind w:left="-100" w:right="-100"/>
              <w:jc w:val="center"/>
              <w:rPr>
                <w:rFonts w:ascii="Times New Roman" w:eastAsia="Times New Roman" w:hAnsi="Times New Roman" w:cs="Times New Roman"/>
                <w:i/>
                <w:color w:val="000000" w:themeColor="text1"/>
                <w:sz w:val="20"/>
                <w:szCs w:val="20"/>
                <w:shd w:val="clear" w:color="auto" w:fill="FFFFFF"/>
                <w:lang w:eastAsia="ru-RU"/>
              </w:rPr>
            </w:pPr>
            <w:r w:rsidRPr="00394178">
              <w:rPr>
                <w:rFonts w:ascii="Times New Roman" w:eastAsia="Times New Roman" w:hAnsi="Times New Roman" w:cs="Times New Roman"/>
                <w:i/>
                <w:color w:val="000000" w:themeColor="text1"/>
                <w:sz w:val="20"/>
                <w:szCs w:val="20"/>
                <w:shd w:val="clear" w:color="auto" w:fill="FFFFFF"/>
                <w:lang w:eastAsia="ru-RU"/>
              </w:rPr>
              <w:t>Неограниченно</w:t>
            </w:r>
          </w:p>
          <w:p w:rsidR="00394178" w:rsidRPr="00394178" w:rsidRDefault="00394178" w:rsidP="00394178">
            <w:pPr>
              <w:suppressAutoHyphens/>
              <w:spacing w:after="0" w:line="240" w:lineRule="auto"/>
              <w:ind w:left="-100" w:right="-100"/>
              <w:jc w:val="center"/>
              <w:rPr>
                <w:rFonts w:ascii="Times New Roman" w:eastAsia="Times New Roman" w:hAnsi="Times New Roman" w:cs="Times New Roman"/>
                <w:i/>
                <w:color w:val="000000" w:themeColor="text1"/>
                <w:sz w:val="20"/>
                <w:szCs w:val="20"/>
                <w:shd w:val="clear" w:color="auto" w:fill="FFFFFF"/>
                <w:lang w:eastAsia="ru-RU"/>
              </w:rPr>
            </w:pPr>
            <w:r w:rsidRPr="00394178">
              <w:rPr>
                <w:rFonts w:ascii="Times New Roman" w:eastAsia="Times New Roman" w:hAnsi="Times New Roman" w:cs="Times New Roman"/>
                <w:i/>
                <w:color w:val="000000" w:themeColor="text1"/>
                <w:sz w:val="20"/>
                <w:szCs w:val="20"/>
                <w:shd w:val="clear" w:color="auto" w:fill="FFFFFF"/>
                <w:lang w:eastAsia="ru-RU"/>
              </w:rPr>
              <w:t>Ответ аудитора или методиста фирмы «1С»</w:t>
            </w:r>
          </w:p>
          <w:p w:rsidR="00394178" w:rsidRPr="00394178" w:rsidRDefault="00394178" w:rsidP="00394178">
            <w:pPr>
              <w:suppressAutoHyphens/>
              <w:spacing w:after="0" w:line="240" w:lineRule="auto"/>
              <w:ind w:left="-100" w:right="-100"/>
              <w:jc w:val="center"/>
              <w:rPr>
                <w:rFonts w:ascii="Times New Roman" w:eastAsia="Times New Roman" w:hAnsi="Times New Roman" w:cs="Times New Roman"/>
                <w:i/>
                <w:color w:val="000000" w:themeColor="text1"/>
                <w:sz w:val="20"/>
                <w:szCs w:val="20"/>
                <w:lang w:eastAsia="ru-RU"/>
              </w:rPr>
            </w:pPr>
            <w:r w:rsidRPr="00394178">
              <w:rPr>
                <w:rFonts w:ascii="Times New Roman" w:eastAsia="Times New Roman" w:hAnsi="Times New Roman" w:cs="Times New Roman"/>
                <w:i/>
                <w:color w:val="000000" w:themeColor="text1"/>
                <w:sz w:val="20"/>
                <w:szCs w:val="20"/>
                <w:shd w:val="clear" w:color="auto" w:fill="FFFFFF"/>
                <w:lang w:eastAsia="ru-RU"/>
              </w:rPr>
              <w:t>занимает 7 (семь) рабочих дней с момента получения окончательно сформулированного запроса</w:t>
            </w:r>
          </w:p>
        </w:tc>
      </w:tr>
    </w:tbl>
    <w:p w:rsidR="00394178" w:rsidRPr="00394178" w:rsidRDefault="00394178" w:rsidP="00394178">
      <w:pPr>
        <w:suppressAutoHyphens/>
        <w:spacing w:after="0" w:line="240" w:lineRule="auto"/>
        <w:rPr>
          <w:rFonts w:ascii="Times New Roman" w:eastAsia="Times New Roman" w:hAnsi="Times New Roman" w:cs="Times New Roman"/>
          <w:sz w:val="20"/>
          <w:szCs w:val="20"/>
          <w:lang w:eastAsia="ru-RU"/>
        </w:rPr>
      </w:pPr>
    </w:p>
    <w:p w:rsidR="00394178" w:rsidRPr="00394178" w:rsidRDefault="00394178" w:rsidP="00394178">
      <w:pPr>
        <w:suppressAutoHyphens/>
        <w:spacing w:after="160" w:line="264" w:lineRule="auto"/>
        <w:rPr>
          <w:rFonts w:ascii="Times New Roman" w:eastAsia="Times New Roman" w:hAnsi="Times New Roman" w:cs="Times New Roman"/>
          <w:b/>
        </w:rPr>
      </w:pPr>
      <w:r w:rsidRPr="00394178">
        <w:rPr>
          <w:rFonts w:ascii="Times New Roman" w:eastAsia="Times New Roman" w:hAnsi="Times New Roman" w:cs="Times New Roman"/>
          <w:b/>
        </w:rPr>
        <w:t>Техническая поддержка официального партнера «1С»:</w:t>
      </w:r>
    </w:p>
    <w:tbl>
      <w:tblPr>
        <w:tblStyle w:val="TableStyle0"/>
        <w:tblW w:w="4995" w:type="pct"/>
        <w:tblInd w:w="5" w:type="dxa"/>
        <w:tblLook w:val="04A0" w:firstRow="1" w:lastRow="0" w:firstColumn="1" w:lastColumn="0" w:noHBand="0" w:noVBand="1"/>
      </w:tblPr>
      <w:tblGrid>
        <w:gridCol w:w="3691"/>
        <w:gridCol w:w="2807"/>
        <w:gridCol w:w="3259"/>
        <w:gridCol w:w="874"/>
      </w:tblGrid>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jc w:val="center"/>
              <w:rPr>
                <w:rFonts w:ascii="Times New Roman" w:eastAsia="Times New Roman" w:hAnsi="Times New Roman" w:cs="Times New Roman"/>
                <w:color w:val="000000" w:themeColor="text1"/>
                <w:sz w:val="20"/>
                <w:szCs w:val="20"/>
              </w:rPr>
            </w:pPr>
            <w:r w:rsidRPr="00394178">
              <w:rPr>
                <w:rFonts w:ascii="Times New Roman" w:eastAsia="Times New Roman" w:hAnsi="Times New Roman" w:cs="Times New Roman"/>
                <w:b/>
                <w:color w:val="000000" w:themeColor="text1"/>
                <w:sz w:val="20"/>
                <w:szCs w:val="20"/>
              </w:rPr>
              <w:t>Состав</w:t>
            </w:r>
          </w:p>
        </w:tc>
        <w:tc>
          <w:tcPr>
            <w:tcW w:w="1320"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jc w:val="center"/>
              <w:rPr>
                <w:rFonts w:ascii="Times New Roman" w:eastAsia="Times New Roman" w:hAnsi="Times New Roman" w:cs="Times New Roman"/>
                <w:color w:val="000000" w:themeColor="text1"/>
                <w:sz w:val="20"/>
                <w:szCs w:val="20"/>
                <w:lang w:val="en-GB"/>
              </w:rPr>
            </w:pPr>
            <w:r w:rsidRPr="00394178">
              <w:rPr>
                <w:rFonts w:ascii="Times New Roman" w:eastAsia="Times New Roman" w:hAnsi="Times New Roman" w:cs="Times New Roman"/>
                <w:b/>
                <w:color w:val="000000" w:themeColor="text1"/>
                <w:sz w:val="20"/>
                <w:szCs w:val="20"/>
                <w:lang w:val="en-GB"/>
              </w:rPr>
              <w:t>Периодичность</w:t>
            </w:r>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jc w:val="center"/>
              <w:rPr>
                <w:rFonts w:ascii="Times New Roman" w:eastAsia="Times New Roman" w:hAnsi="Times New Roman" w:cs="Times New Roman"/>
                <w:color w:val="000000" w:themeColor="text1"/>
                <w:sz w:val="20"/>
                <w:szCs w:val="20"/>
                <w:lang w:val="en-GB"/>
              </w:rPr>
            </w:pPr>
            <w:proofErr w:type="spellStart"/>
            <w:r w:rsidRPr="00394178">
              <w:rPr>
                <w:rFonts w:ascii="Times New Roman" w:eastAsia="Times New Roman" w:hAnsi="Times New Roman" w:cs="Times New Roman"/>
                <w:b/>
                <w:color w:val="000000" w:themeColor="text1"/>
                <w:sz w:val="20"/>
                <w:szCs w:val="20"/>
                <w:lang w:val="en-GB"/>
              </w:rPr>
              <w:t>Объем</w:t>
            </w:r>
            <w:proofErr w:type="spellEnd"/>
            <w:r w:rsidRPr="00394178">
              <w:rPr>
                <w:rFonts w:ascii="Times New Roman" w:eastAsia="Times New Roman" w:hAnsi="Times New Roman" w:cs="Times New Roman"/>
                <w:b/>
                <w:color w:val="000000" w:themeColor="text1"/>
                <w:sz w:val="20"/>
                <w:szCs w:val="20"/>
                <w:lang w:val="en-GB"/>
              </w:rPr>
              <w:t xml:space="preserve"> </w:t>
            </w:r>
            <w:proofErr w:type="spellStart"/>
            <w:r w:rsidRPr="00394178">
              <w:rPr>
                <w:rFonts w:ascii="Times New Roman" w:eastAsia="Times New Roman" w:hAnsi="Times New Roman" w:cs="Times New Roman"/>
                <w:b/>
                <w:color w:val="000000" w:themeColor="text1"/>
                <w:sz w:val="20"/>
                <w:szCs w:val="20"/>
                <w:lang w:val="en-GB"/>
              </w:rPr>
              <w:t>работ</w:t>
            </w:r>
            <w:proofErr w:type="spellEnd"/>
          </w:p>
        </w:tc>
      </w:tr>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i/>
                <w:color w:val="000000" w:themeColor="text1"/>
                <w:sz w:val="20"/>
                <w:szCs w:val="20"/>
              </w:rPr>
              <w:t>Подключение (установка) и настройка сервисов «1С», в соответствии со спецификацией подключенных сервисов «1С»</w:t>
            </w:r>
          </w:p>
        </w:tc>
        <w:tc>
          <w:tcPr>
            <w:tcW w:w="1320" w:type="pct"/>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proofErr w:type="spellStart"/>
            <w:r w:rsidRPr="00394178">
              <w:rPr>
                <w:rFonts w:ascii="Times New Roman" w:eastAsia="Times New Roman" w:hAnsi="Times New Roman" w:cs="Times New Roman"/>
                <w:i/>
                <w:color w:val="000000" w:themeColor="text1"/>
                <w:sz w:val="20"/>
                <w:szCs w:val="20"/>
                <w:lang w:val="en-GB"/>
              </w:rPr>
              <w:t>Однократно</w:t>
            </w:r>
            <w:proofErr w:type="spellEnd"/>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lang w:val="en-GB"/>
              </w:rPr>
              <w:t xml:space="preserve">В </w:t>
            </w:r>
            <w:proofErr w:type="spellStart"/>
            <w:r w:rsidRPr="00394178">
              <w:rPr>
                <w:rFonts w:ascii="Times New Roman" w:eastAsia="Times New Roman" w:hAnsi="Times New Roman" w:cs="Times New Roman"/>
                <w:i/>
                <w:color w:val="000000" w:themeColor="text1"/>
                <w:sz w:val="20"/>
                <w:szCs w:val="20"/>
                <w:lang w:val="en-GB"/>
              </w:rPr>
              <w:t>полном</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объеме</w:t>
            </w:r>
            <w:proofErr w:type="spellEnd"/>
          </w:p>
        </w:tc>
      </w:tr>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i/>
                <w:color w:val="000000" w:themeColor="text1"/>
                <w:sz w:val="20"/>
                <w:szCs w:val="20"/>
              </w:rPr>
              <w:t>Консультирование пользователей по вопросам эксплуатации информационной системы «1С: ИТС»</w:t>
            </w:r>
          </w:p>
        </w:tc>
        <w:tc>
          <w:tcPr>
            <w:tcW w:w="1320" w:type="pct"/>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proofErr w:type="spellStart"/>
            <w:r w:rsidRPr="00394178">
              <w:rPr>
                <w:rFonts w:ascii="Times New Roman" w:eastAsia="Times New Roman" w:hAnsi="Times New Roman" w:cs="Times New Roman"/>
                <w:i/>
                <w:color w:val="000000" w:themeColor="text1"/>
                <w:sz w:val="20"/>
                <w:szCs w:val="20"/>
                <w:lang w:val="en-GB"/>
              </w:rPr>
              <w:t>По</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заявке</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Заказчика</w:t>
            </w:r>
            <w:proofErr w:type="spellEnd"/>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rPr>
              <w:t>Н</w:t>
            </w:r>
            <w:proofErr w:type="spellStart"/>
            <w:r w:rsidRPr="00394178">
              <w:rPr>
                <w:rFonts w:ascii="Times New Roman" w:eastAsia="Times New Roman" w:hAnsi="Times New Roman" w:cs="Times New Roman"/>
                <w:i/>
                <w:color w:val="000000" w:themeColor="text1"/>
                <w:sz w:val="20"/>
                <w:szCs w:val="20"/>
                <w:lang w:val="en-GB"/>
              </w:rPr>
              <w:t>еограниченно</w:t>
            </w:r>
            <w:proofErr w:type="spellEnd"/>
          </w:p>
        </w:tc>
      </w:tr>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i/>
                <w:color w:val="000000" w:themeColor="text1"/>
                <w:sz w:val="20"/>
                <w:szCs w:val="20"/>
              </w:rPr>
              <w:t>Консультирование пользователей по вопросам эксплуатации сервисов «1С»</w:t>
            </w:r>
          </w:p>
        </w:tc>
        <w:tc>
          <w:tcPr>
            <w:tcW w:w="1320" w:type="pct"/>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proofErr w:type="spellStart"/>
            <w:r w:rsidRPr="00394178">
              <w:rPr>
                <w:rFonts w:ascii="Times New Roman" w:eastAsia="Times New Roman" w:hAnsi="Times New Roman" w:cs="Times New Roman"/>
                <w:i/>
                <w:color w:val="000000" w:themeColor="text1"/>
                <w:sz w:val="20"/>
                <w:szCs w:val="20"/>
                <w:lang w:val="en-GB"/>
              </w:rPr>
              <w:t>По</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заявке</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Заказчика</w:t>
            </w:r>
            <w:proofErr w:type="spellEnd"/>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rPr>
              <w:t>Н</w:t>
            </w:r>
            <w:proofErr w:type="spellStart"/>
            <w:r w:rsidRPr="00394178">
              <w:rPr>
                <w:rFonts w:ascii="Times New Roman" w:eastAsia="Times New Roman" w:hAnsi="Times New Roman" w:cs="Times New Roman"/>
                <w:i/>
                <w:color w:val="000000" w:themeColor="text1"/>
                <w:sz w:val="20"/>
                <w:szCs w:val="20"/>
                <w:lang w:val="en-GB"/>
              </w:rPr>
              <w:t>еограниченно</w:t>
            </w:r>
            <w:proofErr w:type="spellEnd"/>
          </w:p>
        </w:tc>
      </w:tr>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i/>
                <w:color w:val="000000" w:themeColor="text1"/>
                <w:sz w:val="20"/>
                <w:szCs w:val="20"/>
              </w:rPr>
              <w:t>Консультирование пользователей по вопросам эксплуатации 1С-Отчетность</w:t>
            </w:r>
          </w:p>
        </w:tc>
        <w:tc>
          <w:tcPr>
            <w:tcW w:w="1320" w:type="pct"/>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proofErr w:type="spellStart"/>
            <w:r w:rsidRPr="00394178">
              <w:rPr>
                <w:rFonts w:ascii="Times New Roman" w:eastAsia="Times New Roman" w:hAnsi="Times New Roman" w:cs="Times New Roman"/>
                <w:i/>
                <w:color w:val="000000" w:themeColor="text1"/>
                <w:sz w:val="20"/>
                <w:szCs w:val="20"/>
                <w:lang w:val="en-GB"/>
              </w:rPr>
              <w:t>По</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заявке</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клиента</w:t>
            </w:r>
            <w:proofErr w:type="spellEnd"/>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rPr>
              <w:t>Н</w:t>
            </w:r>
            <w:proofErr w:type="spellStart"/>
            <w:r w:rsidRPr="00394178">
              <w:rPr>
                <w:rFonts w:ascii="Times New Roman" w:eastAsia="Times New Roman" w:hAnsi="Times New Roman" w:cs="Times New Roman"/>
                <w:i/>
                <w:color w:val="000000" w:themeColor="text1"/>
                <w:sz w:val="20"/>
                <w:szCs w:val="20"/>
                <w:lang w:val="en-GB"/>
              </w:rPr>
              <w:t>еограниченно</w:t>
            </w:r>
            <w:proofErr w:type="spellEnd"/>
          </w:p>
        </w:tc>
      </w:tr>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i/>
                <w:color w:val="000000" w:themeColor="text1"/>
                <w:sz w:val="20"/>
                <w:szCs w:val="20"/>
              </w:rPr>
              <w:t>Установка обновлений конфигурации «1С: Предприятие» (только типовые конфигурации)</w:t>
            </w:r>
          </w:p>
        </w:tc>
        <w:tc>
          <w:tcPr>
            <w:tcW w:w="1320" w:type="pct"/>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lang w:val="en-GB"/>
              </w:rPr>
              <w:t xml:space="preserve">1 </w:t>
            </w:r>
            <w:proofErr w:type="spellStart"/>
            <w:r w:rsidRPr="00394178">
              <w:rPr>
                <w:rFonts w:ascii="Times New Roman" w:eastAsia="Times New Roman" w:hAnsi="Times New Roman" w:cs="Times New Roman"/>
                <w:i/>
                <w:color w:val="000000" w:themeColor="text1"/>
                <w:sz w:val="20"/>
                <w:szCs w:val="20"/>
                <w:lang w:val="en-GB"/>
              </w:rPr>
              <w:t>раз</w:t>
            </w:r>
            <w:proofErr w:type="spellEnd"/>
            <w:r w:rsidRPr="00394178">
              <w:rPr>
                <w:rFonts w:ascii="Times New Roman" w:eastAsia="Times New Roman" w:hAnsi="Times New Roman" w:cs="Times New Roman"/>
                <w:i/>
                <w:color w:val="000000" w:themeColor="text1"/>
                <w:sz w:val="20"/>
                <w:szCs w:val="20"/>
                <w:lang w:val="en-GB"/>
              </w:rPr>
              <w:t xml:space="preserve"> в </w:t>
            </w:r>
            <w:proofErr w:type="spellStart"/>
            <w:r w:rsidRPr="00394178">
              <w:rPr>
                <w:rFonts w:ascii="Times New Roman" w:eastAsia="Times New Roman" w:hAnsi="Times New Roman" w:cs="Times New Roman"/>
                <w:i/>
                <w:color w:val="000000" w:themeColor="text1"/>
                <w:sz w:val="20"/>
                <w:szCs w:val="20"/>
                <w:lang w:val="en-GB"/>
              </w:rPr>
              <w:t>месяц</w:t>
            </w:r>
            <w:proofErr w:type="spellEnd"/>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rPr>
              <w:t>Две</w:t>
            </w:r>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информационных</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базы</w:t>
            </w:r>
            <w:proofErr w:type="spellEnd"/>
          </w:p>
        </w:tc>
      </w:tr>
      <w:tr w:rsidR="00394178" w:rsidRPr="00394178" w:rsidTr="006073CF">
        <w:trPr>
          <w:trHeight w:val="60"/>
        </w:trPr>
        <w:tc>
          <w:tcPr>
            <w:tcW w:w="1736" w:type="pct"/>
            <w:tcBorders>
              <w:top w:val="single" w:sz="4" w:space="0" w:color="auto"/>
              <w:left w:val="single" w:sz="4" w:space="0" w:color="auto"/>
              <w:bottom w:val="single" w:sz="4" w:space="0" w:color="auto"/>
              <w:right w:val="single" w:sz="4" w:space="0" w:color="auto"/>
            </w:tcBorders>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r w:rsidRPr="00394178">
              <w:rPr>
                <w:rFonts w:ascii="Times New Roman" w:eastAsia="Times New Roman" w:hAnsi="Times New Roman" w:cs="Times New Roman"/>
                <w:i/>
                <w:color w:val="000000" w:themeColor="text1"/>
                <w:sz w:val="20"/>
                <w:szCs w:val="20"/>
              </w:rPr>
              <w:t>Консультирование пользователей по вопросам эксплуатации 1С-ЭДО</w:t>
            </w:r>
          </w:p>
        </w:tc>
        <w:tc>
          <w:tcPr>
            <w:tcW w:w="1320" w:type="pct"/>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proofErr w:type="spellStart"/>
            <w:r w:rsidRPr="00394178">
              <w:rPr>
                <w:rFonts w:ascii="Times New Roman" w:eastAsia="Times New Roman" w:hAnsi="Times New Roman" w:cs="Times New Roman"/>
                <w:i/>
                <w:color w:val="000000" w:themeColor="text1"/>
                <w:sz w:val="20"/>
                <w:szCs w:val="20"/>
                <w:lang w:val="en-GB"/>
              </w:rPr>
              <w:t>По</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заявке</w:t>
            </w:r>
            <w:proofErr w:type="spellEnd"/>
            <w:r w:rsidRPr="00394178">
              <w:rPr>
                <w:rFonts w:ascii="Times New Roman" w:eastAsia="Times New Roman" w:hAnsi="Times New Roman" w:cs="Times New Roman"/>
                <w:i/>
                <w:color w:val="000000" w:themeColor="text1"/>
                <w:sz w:val="20"/>
                <w:szCs w:val="20"/>
                <w:lang w:val="en-GB"/>
              </w:rPr>
              <w:t xml:space="preserve"> </w:t>
            </w:r>
            <w:proofErr w:type="spellStart"/>
            <w:r w:rsidRPr="00394178">
              <w:rPr>
                <w:rFonts w:ascii="Times New Roman" w:eastAsia="Times New Roman" w:hAnsi="Times New Roman" w:cs="Times New Roman"/>
                <w:i/>
                <w:color w:val="000000" w:themeColor="text1"/>
                <w:sz w:val="20"/>
                <w:szCs w:val="20"/>
                <w:lang w:val="en-GB"/>
              </w:rPr>
              <w:t>клиента</w:t>
            </w:r>
            <w:proofErr w:type="spellEnd"/>
          </w:p>
        </w:tc>
        <w:tc>
          <w:tcPr>
            <w:tcW w:w="1944" w:type="pct"/>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94178" w:rsidRPr="00394178" w:rsidRDefault="00394178" w:rsidP="00394178">
            <w:pPr>
              <w:suppressAutoHyphens/>
              <w:jc w:val="center"/>
              <w:rPr>
                <w:rFonts w:ascii="Times New Roman" w:eastAsia="Times New Roman" w:hAnsi="Times New Roman" w:cs="Times New Roman"/>
                <w:i/>
                <w:color w:val="000000" w:themeColor="text1"/>
                <w:sz w:val="20"/>
                <w:szCs w:val="20"/>
                <w:lang w:val="en-GB"/>
              </w:rPr>
            </w:pPr>
            <w:r w:rsidRPr="00394178">
              <w:rPr>
                <w:rFonts w:ascii="Times New Roman" w:eastAsia="Times New Roman" w:hAnsi="Times New Roman" w:cs="Times New Roman"/>
                <w:i/>
                <w:color w:val="000000" w:themeColor="text1"/>
                <w:sz w:val="20"/>
                <w:szCs w:val="20"/>
              </w:rPr>
              <w:t>Н</w:t>
            </w:r>
            <w:proofErr w:type="spellStart"/>
            <w:r w:rsidRPr="00394178">
              <w:rPr>
                <w:rFonts w:ascii="Times New Roman" w:eastAsia="Times New Roman" w:hAnsi="Times New Roman" w:cs="Times New Roman"/>
                <w:i/>
                <w:color w:val="000000" w:themeColor="text1"/>
                <w:sz w:val="20"/>
                <w:szCs w:val="20"/>
                <w:lang w:val="en-GB"/>
              </w:rPr>
              <w:t>еограниченно</w:t>
            </w:r>
            <w:proofErr w:type="spellEnd"/>
          </w:p>
        </w:tc>
      </w:tr>
      <w:tr w:rsidR="00394178" w:rsidRPr="00394178" w:rsidTr="006073CF">
        <w:trPr>
          <w:gridAfter w:val="1"/>
          <w:wAfter w:w="411" w:type="pct"/>
          <w:trHeight w:val="60"/>
        </w:trPr>
        <w:tc>
          <w:tcPr>
            <w:tcW w:w="4589" w:type="pct"/>
            <w:gridSpan w:val="3"/>
            <w:shd w:val="clear" w:color="FFFFFF" w:fill="auto"/>
          </w:tcPr>
          <w:p w:rsidR="00394178" w:rsidRPr="00394178" w:rsidRDefault="00394178" w:rsidP="00394178">
            <w:pPr>
              <w:suppressAutoHyphens/>
              <w:rPr>
                <w:rFonts w:ascii="Times New Roman" w:eastAsia="Times New Roman" w:hAnsi="Times New Roman" w:cs="Times New Roman"/>
                <w:i/>
                <w:color w:val="000000" w:themeColor="text1"/>
                <w:sz w:val="20"/>
                <w:szCs w:val="20"/>
              </w:rPr>
            </w:pPr>
          </w:p>
        </w:tc>
      </w:tr>
    </w:tbl>
    <w:p w:rsidR="00394178" w:rsidRPr="00535743" w:rsidRDefault="00394178" w:rsidP="00535743">
      <w:pPr>
        <w:suppressAutoHyphens/>
        <w:spacing w:after="0" w:line="240" w:lineRule="auto"/>
        <w:jc w:val="both"/>
        <w:rPr>
          <w:rFonts w:ascii="Times New Roman" w:eastAsia="Times New Roman" w:hAnsi="Times New Roman" w:cs="Times New Roman"/>
          <w:lang w:eastAsia="ru-RU"/>
        </w:rPr>
      </w:pPr>
      <w:r w:rsidRPr="00394178">
        <w:rPr>
          <w:rFonts w:ascii="Times New Roman" w:eastAsia="Times New Roman" w:hAnsi="Times New Roman" w:cs="Times New Roman"/>
          <w:b/>
          <w:lang w:eastAsia="ru-RU"/>
        </w:rPr>
        <w:t>3.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535743" w:rsidRPr="00535743">
        <w:t xml:space="preserve"> </w:t>
      </w:r>
      <w:r w:rsidR="00535743" w:rsidRPr="00535743">
        <w:rPr>
          <w:rFonts w:ascii="Times New Roman" w:eastAsia="Times New Roman" w:hAnsi="Times New Roman" w:cs="Times New Roman"/>
          <w:lang w:eastAsia="ru-RU"/>
        </w:rPr>
        <w:t xml:space="preserve">В соответствии с постановлением Правительства РФ от 23.12.2024 № 1875 «О мерах </w:t>
      </w:r>
      <w:r w:rsidR="00535743" w:rsidRPr="00535743">
        <w:rPr>
          <w:rFonts w:ascii="Times New Roman" w:eastAsia="Times New Roman" w:hAnsi="Times New Roman" w:cs="Times New Roman"/>
          <w:lang w:eastAsia="ru-RU"/>
        </w:rPr>
        <w:lastRenderedPageBreak/>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
          <w:bCs/>
          <w:kern w:val="36"/>
        </w:rPr>
        <w:t>5.</w:t>
      </w:r>
      <w:r w:rsidRPr="00535743">
        <w:rPr>
          <w:rFonts w:ascii="Times New Roman" w:eastAsia="Times New Roman" w:hAnsi="Times New Roman" w:cs="Times New Roman"/>
          <w:b/>
          <w:bCs/>
          <w:kern w:val="36"/>
        </w:rPr>
        <w:tab/>
        <w:t>Место оказания услуг:</w:t>
      </w:r>
      <w:r w:rsidRPr="00535743">
        <w:rPr>
          <w:rFonts w:ascii="Times New Roman" w:eastAsia="Times New Roman" w:hAnsi="Times New Roman" w:cs="Times New Roman"/>
          <w:bCs/>
          <w:kern w:val="36"/>
        </w:rPr>
        <w:t xml:space="preserve"> Федеральное казенное учреждение «Российский государственный архив в г. Самаре»: ул. Мичурина, д. 58, г. Самара.</w:t>
      </w:r>
    </w:p>
    <w:p w:rsidR="00535743" w:rsidRPr="00535743" w:rsidRDefault="00535743" w:rsidP="00535743">
      <w:pPr>
        <w:suppressAutoHyphens/>
        <w:spacing w:after="0" w:line="240" w:lineRule="auto"/>
        <w:jc w:val="both"/>
        <w:rPr>
          <w:rFonts w:ascii="Times New Roman" w:eastAsia="Times New Roman" w:hAnsi="Times New Roman" w:cs="Times New Roman"/>
          <w:b/>
          <w:bCs/>
          <w:lang w:eastAsia="ru-RU"/>
        </w:rPr>
      </w:pPr>
      <w:r w:rsidRPr="00535743">
        <w:rPr>
          <w:rFonts w:ascii="Times New Roman" w:eastAsia="Times New Roman" w:hAnsi="Times New Roman" w:cs="Times New Roman"/>
          <w:b/>
          <w:bCs/>
          <w:lang w:eastAsia="ru-RU"/>
        </w:rPr>
        <w:t xml:space="preserve">6. Срок оказания услуг: </w:t>
      </w:r>
      <w:r w:rsidRPr="00535743">
        <w:rPr>
          <w:rFonts w:ascii="Times New Roman" w:eastAsia="Times New Roman" w:hAnsi="Times New Roman" w:cs="Times New Roman"/>
          <w:lang w:eastAsia="ru-RU"/>
        </w:rPr>
        <w:t>с 01.08.2026 по 31.07.2027</w:t>
      </w:r>
    </w:p>
    <w:p w:rsidR="00535743" w:rsidRPr="00535743" w:rsidRDefault="00535743" w:rsidP="00535743">
      <w:pPr>
        <w:suppressAutoHyphens/>
        <w:spacing w:after="0" w:line="240" w:lineRule="auto"/>
        <w:jc w:val="both"/>
        <w:rPr>
          <w:rFonts w:ascii="Times New Roman" w:eastAsia="Times New Roman" w:hAnsi="Times New Roman" w:cs="Times New Roman"/>
          <w:b/>
          <w:bCs/>
          <w:lang w:eastAsia="ru-RU"/>
        </w:rPr>
      </w:pPr>
      <w:r w:rsidRPr="00535743">
        <w:rPr>
          <w:rFonts w:ascii="Times New Roman" w:eastAsia="Times New Roman" w:hAnsi="Times New Roman" w:cs="Times New Roman"/>
          <w:b/>
          <w:bCs/>
          <w:lang w:eastAsia="ru-RU"/>
        </w:rPr>
        <w:t>7. Приемка оказанных услуг:</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Приемка оказанных услуг осуществляется по адресу Заказчика, указанному в п. 5 настоящего технического задания.</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Исполнитель предоставляет Заказчику счёт, счёт-фактуру (при наличии НДС), акт оказанных услуг (выполненных работ) или универсальный передаточный документ (УПД) по факту оказания услуг.</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На основании документов, полученных от Исполнителя, Заказчик в течение 10 (десяти) дней с даты предоставления Исполнителем документов, осуществляет приемку оказанных услуг, формирует акт приемки товаров, работ, услуг (ф. 0510452) по унифицированной форме, установленной приказом Минфина России от 15.04.2021 № 61н (далее по тексту – акт приемки ТРУ), подписывает и направляет его на подписание Исполнителю.</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 xml:space="preserve">Исполнитель, со своей стороны, подписывает направленный Заказчиком акт приемки </w:t>
      </w:r>
      <w:proofErr w:type="gramStart"/>
      <w:r w:rsidRPr="00535743">
        <w:rPr>
          <w:rFonts w:ascii="Times New Roman" w:eastAsia="Times New Roman" w:hAnsi="Times New Roman" w:cs="Times New Roman"/>
          <w:bCs/>
          <w:kern w:val="36"/>
        </w:rPr>
        <w:t>ТРУ</w:t>
      </w:r>
      <w:proofErr w:type="gramEnd"/>
      <w:r w:rsidRPr="00535743">
        <w:rPr>
          <w:rFonts w:ascii="Times New Roman" w:eastAsia="Times New Roman" w:hAnsi="Times New Roman" w:cs="Times New Roman"/>
          <w:bCs/>
          <w:kern w:val="36"/>
        </w:rPr>
        <w:t xml:space="preserve"> и возвращает его для утверждения руководителем Заказчика.</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 xml:space="preserve">Акт приемки </w:t>
      </w:r>
      <w:proofErr w:type="gramStart"/>
      <w:r w:rsidRPr="00535743">
        <w:rPr>
          <w:rFonts w:ascii="Times New Roman" w:eastAsia="Times New Roman" w:hAnsi="Times New Roman" w:cs="Times New Roman"/>
          <w:bCs/>
          <w:kern w:val="36"/>
        </w:rPr>
        <w:t>ТРУ</w:t>
      </w:r>
      <w:proofErr w:type="gramEnd"/>
      <w:r w:rsidRPr="00535743">
        <w:rPr>
          <w:rFonts w:ascii="Times New Roman" w:eastAsia="Times New Roman" w:hAnsi="Times New Roman" w:cs="Times New Roman"/>
          <w:bCs/>
          <w:kern w:val="36"/>
        </w:rPr>
        <w:t xml:space="preserve"> составляется в форме электронного документа и подписывается электронными подписями представителей Заказчика и Исполнителя.</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 xml:space="preserve">В случае отсутствия возможности подписания представителем Исполнителя электронного акта приемки ТРУ электронной подписью, Заказчиком </w:t>
      </w:r>
      <w:proofErr w:type="gramStart"/>
      <w:r w:rsidRPr="00535743">
        <w:rPr>
          <w:rFonts w:ascii="Times New Roman" w:eastAsia="Times New Roman" w:hAnsi="Times New Roman" w:cs="Times New Roman"/>
          <w:bCs/>
          <w:kern w:val="36"/>
        </w:rPr>
        <w:t>формируется копия электронного акта приемки ТРУ</w:t>
      </w:r>
      <w:proofErr w:type="gramEnd"/>
      <w:r w:rsidRPr="00535743">
        <w:rPr>
          <w:rFonts w:ascii="Times New Roman" w:eastAsia="Times New Roman" w:hAnsi="Times New Roman" w:cs="Times New Roman"/>
          <w:bCs/>
          <w:kern w:val="36"/>
        </w:rPr>
        <w:t xml:space="preserve"> на бумажном носителе, которая подписывается собственноручно представителем Исполнителя.</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Заказчик имеет право отказаться от приемки оказанных услуг, в случае несоответствия оказанных услуг требованиям, указанным в настоящем техническом задании. В этом случае Заказчик оформляет соответствующий раздел в акте приемки ТРУ, и направляет его Исполнителю вместе с претензионным письмом о мотивированном отказе от приемки оказанных услуг с указанием сроков устранения выявленных недостатков.</w:t>
      </w:r>
    </w:p>
    <w:p w:rsidR="00535743" w:rsidRPr="00535743" w:rsidRDefault="00535743" w:rsidP="00535743">
      <w:pPr>
        <w:tabs>
          <w:tab w:val="left" w:pos="284"/>
        </w:tabs>
        <w:suppressAutoHyphens/>
        <w:spacing w:after="0" w:line="240" w:lineRule="auto"/>
        <w:jc w:val="both"/>
        <w:rPr>
          <w:rFonts w:ascii="Times New Roman" w:eastAsia="Times New Roman" w:hAnsi="Times New Roman" w:cs="Times New Roman"/>
          <w:bCs/>
          <w:kern w:val="36"/>
        </w:rPr>
      </w:pPr>
      <w:r w:rsidRPr="00535743">
        <w:rPr>
          <w:rFonts w:ascii="Times New Roman" w:eastAsia="Times New Roman" w:hAnsi="Times New Roman" w:cs="Times New Roman"/>
          <w:bCs/>
          <w:kern w:val="36"/>
        </w:rPr>
        <w:t>Исполнитель обязан устранить замечания Заказчика, выявленные в процессе приемки оказанных услуг, в течение срока, указанного в претензионном письме.</w:t>
      </w:r>
    </w:p>
    <w:p w:rsidR="00535743" w:rsidRPr="00535743" w:rsidRDefault="00535743" w:rsidP="00535743">
      <w:pPr>
        <w:suppressAutoHyphens/>
        <w:spacing w:after="0" w:line="240" w:lineRule="auto"/>
        <w:jc w:val="both"/>
        <w:rPr>
          <w:rFonts w:ascii="Times New Roman" w:eastAsia="Times New Roman" w:hAnsi="Times New Roman" w:cs="Times New Roman"/>
          <w:bCs/>
          <w:lang w:eastAsia="ru-RU"/>
        </w:rPr>
      </w:pPr>
      <w:r w:rsidRPr="00535743">
        <w:rPr>
          <w:rFonts w:ascii="Times New Roman" w:eastAsia="Times New Roman" w:hAnsi="Times New Roman" w:cs="Times New Roman"/>
          <w:b/>
          <w:bCs/>
          <w:lang w:eastAsia="ru-RU"/>
        </w:rPr>
        <w:t xml:space="preserve">8. Источник финансирования: </w:t>
      </w:r>
      <w:r w:rsidRPr="00535743">
        <w:rPr>
          <w:rFonts w:ascii="Times New Roman" w:eastAsia="Times New Roman" w:hAnsi="Times New Roman" w:cs="Times New Roman"/>
          <w:bCs/>
          <w:lang w:eastAsia="ru-RU"/>
        </w:rPr>
        <w:t>средства Федерального бюджета Российской Федерации.</w:t>
      </w:r>
    </w:p>
    <w:p w:rsidR="00535743" w:rsidRPr="00535743" w:rsidRDefault="00535743" w:rsidP="00535743">
      <w:pPr>
        <w:suppressAutoHyphens/>
        <w:spacing w:after="0" w:line="240" w:lineRule="auto"/>
        <w:jc w:val="both"/>
        <w:rPr>
          <w:rFonts w:ascii="Times New Roman" w:eastAsia="Times New Roman" w:hAnsi="Times New Roman" w:cs="Times New Roman"/>
          <w:bCs/>
          <w:lang w:eastAsia="ru-RU"/>
        </w:rPr>
      </w:pPr>
      <w:r w:rsidRPr="00535743">
        <w:rPr>
          <w:rFonts w:ascii="Times New Roman" w:eastAsia="Times New Roman" w:hAnsi="Times New Roman" w:cs="Times New Roman"/>
          <w:b/>
          <w:bCs/>
          <w:lang w:eastAsia="ru-RU"/>
        </w:rPr>
        <w:t>9. Форма оплаты:</w:t>
      </w:r>
      <w:r w:rsidRPr="00535743">
        <w:rPr>
          <w:rFonts w:ascii="Times New Roman" w:eastAsia="Times New Roman" w:hAnsi="Times New Roman" w:cs="Times New Roman"/>
          <w:bCs/>
          <w:lang w:eastAsia="ru-RU"/>
        </w:rPr>
        <w:t xml:space="preserve"> </w:t>
      </w:r>
    </w:p>
    <w:p w:rsidR="00535743" w:rsidRPr="00535743" w:rsidRDefault="00535743" w:rsidP="00535743">
      <w:pPr>
        <w:suppressAutoHyphens/>
        <w:spacing w:after="0" w:line="240" w:lineRule="auto"/>
        <w:jc w:val="both"/>
        <w:rPr>
          <w:rFonts w:ascii="Times New Roman" w:eastAsia="Times New Roman" w:hAnsi="Times New Roman" w:cs="Times New Roman"/>
          <w:color w:val="000000"/>
          <w:lang w:eastAsia="zh-CN"/>
        </w:rPr>
      </w:pPr>
      <w:r w:rsidRPr="00535743">
        <w:rPr>
          <w:rFonts w:ascii="Times New Roman" w:eastAsia="Calibri" w:hAnsi="Times New Roman" w:cs="Times New Roman"/>
          <w:color w:val="000000"/>
          <w:lang w:eastAsia="zh-CN"/>
        </w:rPr>
        <w:t>- оплата осуществляется в соответствии с доведенными лимитами бюджетных обязательств;</w:t>
      </w:r>
    </w:p>
    <w:p w:rsidR="00535743" w:rsidRPr="00535743" w:rsidRDefault="00535743" w:rsidP="00535743">
      <w:pPr>
        <w:suppressAutoHyphens/>
        <w:autoSpaceDE w:val="0"/>
        <w:spacing w:after="0" w:line="240" w:lineRule="auto"/>
        <w:jc w:val="both"/>
        <w:rPr>
          <w:rFonts w:ascii="Times New Roman" w:eastAsia="Times New Roman" w:hAnsi="Times New Roman" w:cs="Times New Roman"/>
          <w:color w:val="000000"/>
          <w:lang w:eastAsia="zh-CN"/>
        </w:rPr>
      </w:pPr>
      <w:r w:rsidRPr="00535743">
        <w:rPr>
          <w:rFonts w:ascii="Times New Roman" w:eastAsia="Times New Roman" w:hAnsi="Times New Roman" w:cs="Times New Roman"/>
          <w:color w:val="000000"/>
          <w:lang w:eastAsia="zh-CN"/>
        </w:rPr>
        <w:t xml:space="preserve">- Заказчик производит оплату путём безналичного перечисления денежных средств на расчётный счёт Исполнителя в течение 10 (десяти) рабочих дней </w:t>
      </w:r>
      <w:proofErr w:type="gramStart"/>
      <w:r w:rsidRPr="00535743">
        <w:rPr>
          <w:rFonts w:ascii="Times New Roman" w:eastAsia="Times New Roman" w:hAnsi="Times New Roman" w:cs="Times New Roman"/>
          <w:lang w:eastAsia="zh-CN"/>
        </w:rPr>
        <w:t>с даты утверждения</w:t>
      </w:r>
      <w:proofErr w:type="gramEnd"/>
      <w:r w:rsidRPr="00535743">
        <w:rPr>
          <w:rFonts w:ascii="Times New Roman" w:eastAsia="Times New Roman" w:hAnsi="Times New Roman" w:cs="Times New Roman"/>
          <w:lang w:eastAsia="zh-CN"/>
        </w:rPr>
        <w:t xml:space="preserve"> акта приемки ТРУ руководителем Заказчика.</w:t>
      </w:r>
    </w:p>
    <w:p w:rsidR="00535743" w:rsidRPr="00535743" w:rsidRDefault="00535743" w:rsidP="00535743">
      <w:pPr>
        <w:suppressAutoHyphens/>
        <w:spacing w:after="0" w:line="240" w:lineRule="auto"/>
        <w:jc w:val="both"/>
        <w:rPr>
          <w:rFonts w:ascii="Times New Roman" w:eastAsia="Calibri" w:hAnsi="Times New Roman" w:cs="Times New Roman"/>
          <w:color w:val="000000"/>
          <w:lang w:eastAsia="zh-CN"/>
        </w:rPr>
      </w:pPr>
      <w:r w:rsidRPr="00535743">
        <w:rPr>
          <w:rFonts w:ascii="Times New Roman" w:eastAsia="Calibri" w:hAnsi="Times New Roman" w:cs="Times New Roman"/>
          <w:color w:val="000000"/>
          <w:lang w:eastAsia="zh-CN"/>
        </w:rPr>
        <w:t>- авансирование не предусмотрено.</w:t>
      </w:r>
    </w:p>
    <w:p w:rsidR="00535743" w:rsidRPr="00535743" w:rsidRDefault="00535743" w:rsidP="00535743">
      <w:pPr>
        <w:suppressAutoHyphens/>
        <w:spacing w:after="0" w:line="240" w:lineRule="auto"/>
        <w:jc w:val="both"/>
        <w:rPr>
          <w:rFonts w:ascii="Times New Roman" w:eastAsia="Times New Roman" w:hAnsi="Times New Roman" w:cs="Times New Roman"/>
          <w:b/>
          <w:lang w:eastAsia="ru-RU"/>
        </w:rPr>
      </w:pPr>
      <w:r w:rsidRPr="00535743">
        <w:rPr>
          <w:rFonts w:ascii="Times New Roman" w:eastAsia="Times New Roman" w:hAnsi="Times New Roman" w:cs="Times New Roman"/>
          <w:b/>
          <w:lang w:eastAsia="ru-RU"/>
        </w:rPr>
        <w:t xml:space="preserve">10. Ответственность сторон: </w:t>
      </w:r>
      <w:r w:rsidRPr="00535743">
        <w:rPr>
          <w:rFonts w:ascii="Times New Roman" w:eastAsia="Times New Roman" w:hAnsi="Times New Roman" w:cs="Times New Roman"/>
          <w:lang w:eastAsia="ru-RU"/>
        </w:rPr>
        <w:t>Стороны несут ответственность в соответствии с условиями Договора и действующим законодательством Российской Федерации.</w:t>
      </w:r>
    </w:p>
    <w:p w:rsidR="00535743" w:rsidRPr="00535743" w:rsidRDefault="00535743" w:rsidP="00535743">
      <w:pPr>
        <w:suppressAutoHyphens/>
        <w:spacing w:after="0" w:line="240" w:lineRule="auto"/>
        <w:jc w:val="both"/>
        <w:rPr>
          <w:rFonts w:ascii="Times New Roman" w:eastAsia="Times New Roman" w:hAnsi="Times New Roman" w:cs="Times New Roman"/>
          <w:b/>
          <w:bCs/>
          <w:lang w:eastAsia="ru-RU"/>
        </w:rPr>
      </w:pPr>
      <w:r w:rsidRPr="00535743">
        <w:rPr>
          <w:rFonts w:ascii="Times New Roman" w:eastAsia="Times New Roman" w:hAnsi="Times New Roman" w:cs="Times New Roman"/>
          <w:b/>
          <w:bCs/>
          <w:lang w:eastAsia="ru-RU"/>
        </w:rPr>
        <w:t xml:space="preserve">11. Требования к Исполнителю: </w:t>
      </w:r>
    </w:p>
    <w:p w:rsidR="00535743" w:rsidRPr="00535743" w:rsidRDefault="00535743" w:rsidP="00535743">
      <w:pPr>
        <w:suppressAutoHyphens/>
        <w:spacing w:after="0" w:line="240" w:lineRule="auto"/>
        <w:jc w:val="both"/>
        <w:rPr>
          <w:rFonts w:ascii="Times New Roman" w:eastAsia="Times New Roman" w:hAnsi="Times New Roman" w:cs="Times New Roman"/>
          <w:b/>
          <w:lang w:eastAsia="ru-RU"/>
        </w:rPr>
      </w:pPr>
      <w:r w:rsidRPr="00535743">
        <w:rPr>
          <w:rFonts w:ascii="Times New Roman" w:eastAsia="Times New Roman" w:hAnsi="Times New Roman" w:cs="Times New Roman"/>
          <w:lang w:eastAsia="ru-RU"/>
        </w:rPr>
        <w:t>- требования, установленные в соответствии с ч. 1 и ч. 1.1 ст. 31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w:t>
      </w:r>
    </w:p>
    <w:p w:rsidR="00535743" w:rsidRPr="00535743" w:rsidRDefault="00535743" w:rsidP="00535743">
      <w:pPr>
        <w:suppressAutoHyphens/>
        <w:spacing w:after="0" w:line="240" w:lineRule="auto"/>
        <w:jc w:val="both"/>
        <w:rPr>
          <w:rFonts w:ascii="Times New Roman" w:eastAsia="Times New Roman" w:hAnsi="Times New Roman" w:cs="Times New Roman"/>
          <w:lang w:eastAsia="ru-RU"/>
        </w:rPr>
      </w:pPr>
      <w:r w:rsidRPr="00535743">
        <w:rPr>
          <w:rFonts w:ascii="Times New Roman" w:eastAsia="Times New Roman" w:hAnsi="Times New Roman" w:cs="Times New Roman"/>
          <w:lang w:eastAsia="ru-RU"/>
        </w:rPr>
        <w:t>- отсутствие Исполнителя в реестре недобросовестных поставщиков (подрядчиков, исполнителей).</w:t>
      </w:r>
    </w:p>
    <w:p w:rsidR="00394178" w:rsidRDefault="00394178" w:rsidP="00431510">
      <w:pPr>
        <w:spacing w:after="0" w:line="240" w:lineRule="auto"/>
        <w:rPr>
          <w:rFonts w:ascii="Times New Roman" w:hAnsi="Times New Roman"/>
        </w:rPr>
      </w:pPr>
    </w:p>
    <w:p w:rsidR="00394178" w:rsidRDefault="00394178" w:rsidP="00431510">
      <w:pPr>
        <w:spacing w:after="0" w:line="240" w:lineRule="auto"/>
        <w:rPr>
          <w:rFonts w:ascii="Times New Roman" w:hAnsi="Times New Roman"/>
        </w:rPr>
      </w:pPr>
    </w:p>
    <w:tbl>
      <w:tblPr>
        <w:tblW w:w="10879" w:type="dxa"/>
        <w:tblInd w:w="2" w:type="dxa"/>
        <w:tblLayout w:type="fixed"/>
        <w:tblLook w:val="0000" w:firstRow="0" w:lastRow="0" w:firstColumn="0" w:lastColumn="0" w:noHBand="0" w:noVBand="0"/>
      </w:tblPr>
      <w:tblGrid>
        <w:gridCol w:w="5776"/>
        <w:gridCol w:w="5103"/>
      </w:tblGrid>
      <w:tr w:rsidR="00535743" w:rsidRPr="00AA40BB" w:rsidTr="00535743">
        <w:tc>
          <w:tcPr>
            <w:tcW w:w="5776" w:type="dxa"/>
          </w:tcPr>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ЗАКАЗЧИК</w:t>
            </w:r>
            <w:r w:rsidRPr="00AA40BB">
              <w:rPr>
                <w:rFonts w:ascii="Times New Roman" w:eastAsia="Times New Roman" w:hAnsi="Times New Roman" w:cs="Times New Roman"/>
                <w:b/>
                <w:bCs/>
                <w:lang w:eastAsia="ru-RU"/>
              </w:rPr>
              <w:t>:</w:t>
            </w: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sidRPr="00AA40BB">
              <w:rPr>
                <w:rFonts w:ascii="Times New Roman" w:eastAsia="Times New Roman" w:hAnsi="Times New Roman" w:cs="Times New Roman"/>
                <w:b/>
                <w:bCs/>
                <w:lang w:eastAsia="ru-RU"/>
              </w:rPr>
              <w:t>РГА в г. Самаре</w:t>
            </w: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A40BB">
              <w:rPr>
                <w:rFonts w:ascii="Times New Roman" w:eastAsia="Times New Roman" w:hAnsi="Times New Roman" w:cs="Times New Roman"/>
                <w:lang w:eastAsia="ru-RU"/>
              </w:rPr>
              <w:t>____</w:t>
            </w:r>
            <w:r>
              <w:rPr>
                <w:rFonts w:ascii="Times New Roman" w:eastAsia="Times New Roman" w:hAnsi="Times New Roman" w:cs="Times New Roman"/>
                <w:lang w:eastAsia="ru-RU"/>
              </w:rPr>
              <w:t>_________________ С.И. Маркин</w:t>
            </w: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sidRPr="00AA40BB">
              <w:rPr>
                <w:rFonts w:ascii="Times New Roman" w:eastAsia="Times New Roman" w:hAnsi="Times New Roman" w:cs="Times New Roman"/>
                <w:lang w:eastAsia="ru-RU"/>
              </w:rPr>
              <w:t>М.П.</w:t>
            </w:r>
          </w:p>
        </w:tc>
        <w:tc>
          <w:tcPr>
            <w:tcW w:w="5103" w:type="dxa"/>
          </w:tcPr>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ИСПОЛНИТЕЛЬ</w:t>
            </w:r>
            <w:r w:rsidRPr="00AA40BB">
              <w:rPr>
                <w:rFonts w:ascii="Times New Roman" w:eastAsia="Times New Roman" w:hAnsi="Times New Roman" w:cs="Times New Roman"/>
                <w:b/>
                <w:bCs/>
                <w:lang w:eastAsia="ru-RU"/>
              </w:rPr>
              <w:t>:</w:t>
            </w: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p w:rsidR="00535743" w:rsidRPr="00AA40BB" w:rsidRDefault="00535743"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sidRPr="00AA40BB">
              <w:rPr>
                <w:rFonts w:ascii="Times New Roman" w:eastAsia="Times New Roman" w:hAnsi="Times New Roman" w:cs="Times New Roman"/>
                <w:b/>
                <w:bCs/>
                <w:lang w:eastAsia="ru-RU"/>
              </w:rPr>
              <w:t>_____________________</w:t>
            </w:r>
          </w:p>
          <w:p w:rsidR="00535743" w:rsidRPr="00AA40BB" w:rsidRDefault="00D821D0" w:rsidP="00AA40BB">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М.П.</w:t>
            </w:r>
          </w:p>
        </w:tc>
      </w:tr>
    </w:tbl>
    <w:p w:rsidR="00394178" w:rsidRDefault="00394178" w:rsidP="00431510">
      <w:pPr>
        <w:spacing w:after="0" w:line="240" w:lineRule="auto"/>
        <w:rPr>
          <w:rFonts w:ascii="Times New Roman" w:hAnsi="Times New Roman"/>
        </w:rPr>
      </w:pPr>
    </w:p>
    <w:p w:rsidR="008E2D6A" w:rsidRDefault="004905B5" w:rsidP="004905B5">
      <w:pPr>
        <w:spacing w:after="0" w:line="240" w:lineRule="auto"/>
        <w:rPr>
          <w:rFonts w:ascii="Times New Roman" w:hAnsi="Times New Roman"/>
        </w:rPr>
      </w:pPr>
      <w:r>
        <w:rPr>
          <w:rFonts w:ascii="Times New Roman" w:hAnsi="Times New Roman"/>
        </w:rPr>
        <w:t xml:space="preserve">                                                                                                                                                       </w:t>
      </w:r>
    </w:p>
    <w:p w:rsidR="008E2D6A" w:rsidRDefault="008E2D6A" w:rsidP="004905B5">
      <w:pPr>
        <w:spacing w:after="0" w:line="240" w:lineRule="auto"/>
        <w:rPr>
          <w:rFonts w:ascii="Times New Roman" w:hAnsi="Times New Roman"/>
        </w:rPr>
      </w:pPr>
    </w:p>
    <w:p w:rsidR="008E2D6A" w:rsidRDefault="008E2D6A" w:rsidP="004905B5">
      <w:pPr>
        <w:spacing w:after="0" w:line="240" w:lineRule="auto"/>
        <w:rPr>
          <w:rFonts w:ascii="Times New Roman" w:hAnsi="Times New Roman"/>
        </w:rPr>
      </w:pPr>
    </w:p>
    <w:p w:rsidR="008E2D6A" w:rsidRDefault="008E2D6A" w:rsidP="004905B5">
      <w:pPr>
        <w:spacing w:after="0" w:line="240" w:lineRule="auto"/>
        <w:rPr>
          <w:rFonts w:ascii="Times New Roman" w:hAnsi="Times New Roman"/>
        </w:rPr>
      </w:pPr>
      <w:bookmarkStart w:id="0" w:name="_GoBack"/>
      <w:bookmarkEnd w:id="0"/>
    </w:p>
    <w:p w:rsidR="004905B5" w:rsidRPr="004905B5" w:rsidRDefault="008E2D6A" w:rsidP="004905B5">
      <w:pPr>
        <w:spacing w:after="0" w:line="240" w:lineRule="auto"/>
        <w:rPr>
          <w:rFonts w:ascii="Times New Roman" w:hAnsi="Times New Roman"/>
        </w:rPr>
      </w:pPr>
      <w:r>
        <w:rPr>
          <w:rFonts w:ascii="Times New Roman" w:hAnsi="Times New Roman"/>
        </w:rPr>
        <w:t xml:space="preserve">                                                                                                                                                      </w:t>
      </w:r>
      <w:r w:rsidR="00EA05C8">
        <w:rPr>
          <w:rFonts w:ascii="Times New Roman" w:hAnsi="Times New Roman"/>
        </w:rPr>
        <w:t xml:space="preserve"> </w:t>
      </w:r>
      <w:r w:rsidR="004905B5">
        <w:rPr>
          <w:rFonts w:ascii="Times New Roman" w:hAnsi="Times New Roman"/>
        </w:rPr>
        <w:t>Приложение № 2</w:t>
      </w:r>
    </w:p>
    <w:p w:rsidR="004905B5" w:rsidRPr="004905B5" w:rsidRDefault="004905B5" w:rsidP="004905B5">
      <w:pPr>
        <w:spacing w:after="0" w:line="240" w:lineRule="auto"/>
        <w:rPr>
          <w:rFonts w:ascii="Times New Roman" w:hAnsi="Times New Roman"/>
        </w:rPr>
      </w:pPr>
      <w:r w:rsidRPr="004905B5">
        <w:rPr>
          <w:rFonts w:ascii="Times New Roman" w:hAnsi="Times New Roman"/>
        </w:rPr>
        <w:t xml:space="preserve">                                                                                                                                                       к Договору № _____ </w:t>
      </w:r>
    </w:p>
    <w:p w:rsidR="004905B5" w:rsidRDefault="004905B5" w:rsidP="004905B5">
      <w:pPr>
        <w:spacing w:after="0" w:line="240" w:lineRule="auto"/>
        <w:rPr>
          <w:rFonts w:ascii="Times New Roman" w:hAnsi="Times New Roman"/>
        </w:rPr>
      </w:pPr>
      <w:r w:rsidRPr="004905B5">
        <w:rPr>
          <w:rFonts w:ascii="Times New Roman" w:hAnsi="Times New Roman"/>
        </w:rPr>
        <w:t xml:space="preserve">                                                                                                                                     </w:t>
      </w:r>
      <w:r w:rsidR="00AA48F3">
        <w:rPr>
          <w:rFonts w:ascii="Times New Roman" w:hAnsi="Times New Roman"/>
        </w:rPr>
        <w:t xml:space="preserve">                  от «_____» июня 2026</w:t>
      </w:r>
      <w:r w:rsidRPr="004905B5">
        <w:rPr>
          <w:rFonts w:ascii="Times New Roman" w:hAnsi="Times New Roman"/>
        </w:rPr>
        <w:t xml:space="preserve"> г.</w:t>
      </w:r>
    </w:p>
    <w:p w:rsidR="004905B5" w:rsidRDefault="004905B5" w:rsidP="004905B5">
      <w:pPr>
        <w:spacing w:after="0" w:line="240" w:lineRule="auto"/>
        <w:rPr>
          <w:rFonts w:ascii="Times New Roman" w:hAnsi="Times New Roman"/>
        </w:rPr>
      </w:pPr>
    </w:p>
    <w:p w:rsidR="004905B5" w:rsidRDefault="004905B5" w:rsidP="00431510">
      <w:pPr>
        <w:spacing w:after="0" w:line="240" w:lineRule="auto"/>
        <w:rPr>
          <w:rFonts w:ascii="Times New Roman" w:hAnsi="Times New Roman"/>
        </w:rPr>
      </w:pPr>
    </w:p>
    <w:p w:rsidR="004905B5" w:rsidRDefault="005B519B" w:rsidP="004905B5">
      <w:pPr>
        <w:tabs>
          <w:tab w:val="left" w:pos="4089"/>
        </w:tabs>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Расчет стоимости услуг</w:t>
      </w:r>
    </w:p>
    <w:p w:rsidR="004905B5" w:rsidRPr="004905B5" w:rsidRDefault="004905B5" w:rsidP="004905B5">
      <w:pPr>
        <w:tabs>
          <w:tab w:val="left" w:pos="4089"/>
        </w:tabs>
        <w:spacing w:after="0"/>
        <w:jc w:val="center"/>
        <w:rPr>
          <w:rFonts w:ascii="Times New Roman" w:eastAsia="Times New Roman" w:hAnsi="Times New Roman" w:cs="Times New Roman"/>
          <w:b/>
          <w:color w:val="FF0000"/>
          <w:sz w:val="24"/>
          <w:szCs w:val="24"/>
          <w:lang w:eastAsia="ru-RU"/>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1134"/>
        <w:gridCol w:w="992"/>
        <w:gridCol w:w="2268"/>
      </w:tblGrid>
      <w:tr w:rsidR="005B519B" w:rsidRPr="005B519B" w:rsidTr="00825F4B">
        <w:trPr>
          <w:trHeight w:val="660"/>
        </w:trPr>
        <w:tc>
          <w:tcPr>
            <w:tcW w:w="709"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 xml:space="preserve">№ </w:t>
            </w:r>
            <w:proofErr w:type="gramStart"/>
            <w:r w:rsidRPr="004905B5">
              <w:rPr>
                <w:rFonts w:ascii="Times New Roman" w:eastAsia="Times New Roman" w:hAnsi="Times New Roman" w:cs="Times New Roman"/>
                <w:lang w:eastAsia="ru-RU"/>
              </w:rPr>
              <w:t>п</w:t>
            </w:r>
            <w:proofErr w:type="gramEnd"/>
            <w:r w:rsidRPr="004905B5">
              <w:rPr>
                <w:rFonts w:ascii="Times New Roman" w:eastAsia="Times New Roman" w:hAnsi="Times New Roman" w:cs="Times New Roman"/>
                <w:lang w:eastAsia="ru-RU"/>
              </w:rPr>
              <w:t>/п</w:t>
            </w:r>
          </w:p>
        </w:tc>
        <w:tc>
          <w:tcPr>
            <w:tcW w:w="5670"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Наименование услуги</w:t>
            </w:r>
          </w:p>
        </w:tc>
        <w:tc>
          <w:tcPr>
            <w:tcW w:w="1134"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Ед. изм.</w:t>
            </w:r>
          </w:p>
        </w:tc>
        <w:tc>
          <w:tcPr>
            <w:tcW w:w="992"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Кол-во</w:t>
            </w:r>
          </w:p>
        </w:tc>
        <w:tc>
          <w:tcPr>
            <w:tcW w:w="2268" w:type="dxa"/>
            <w:shd w:val="clear" w:color="auto" w:fill="auto"/>
          </w:tcPr>
          <w:p w:rsidR="004905B5" w:rsidRPr="004905B5" w:rsidRDefault="00B13642" w:rsidP="00B13642">
            <w:pPr>
              <w:tabs>
                <w:tab w:val="left" w:pos="4089"/>
              </w:tab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w:t>
            </w:r>
            <w:r w:rsidR="004905B5" w:rsidRPr="004905B5">
              <w:rPr>
                <w:rFonts w:ascii="Times New Roman" w:eastAsia="Times New Roman" w:hAnsi="Times New Roman" w:cs="Times New Roman"/>
                <w:lang w:eastAsia="ru-RU"/>
              </w:rPr>
              <w:t>, руб.</w:t>
            </w:r>
          </w:p>
          <w:p w:rsidR="004905B5" w:rsidRPr="004905B5" w:rsidRDefault="00B13642" w:rsidP="00B13642">
            <w:pPr>
              <w:tabs>
                <w:tab w:val="left" w:pos="4089"/>
              </w:tabs>
              <w:spacing w:after="0"/>
              <w:jc w:val="center"/>
              <w:rPr>
                <w:rFonts w:ascii="Times New Roman" w:eastAsia="Times New Roman" w:hAnsi="Times New Roman" w:cs="Times New Roman"/>
                <w:lang w:eastAsia="ru-RU"/>
              </w:rPr>
            </w:pPr>
            <w:r w:rsidRPr="00B13642">
              <w:rPr>
                <w:rFonts w:ascii="Times New Roman" w:eastAsia="Times New Roman" w:hAnsi="Times New Roman" w:cs="Times New Roman"/>
                <w:lang w:eastAsia="ru-RU"/>
              </w:rPr>
              <w:t>включая НДС _</w:t>
            </w:r>
            <w:r>
              <w:rPr>
                <w:rFonts w:ascii="Times New Roman" w:eastAsia="Times New Roman" w:hAnsi="Times New Roman" w:cs="Times New Roman"/>
                <w:lang w:eastAsia="ru-RU"/>
              </w:rPr>
              <w:t>__%/ (НДС не облагается)</w:t>
            </w:r>
          </w:p>
        </w:tc>
      </w:tr>
      <w:tr w:rsidR="005B519B" w:rsidRPr="005B519B" w:rsidTr="00825F4B">
        <w:trPr>
          <w:trHeight w:val="385"/>
        </w:trPr>
        <w:tc>
          <w:tcPr>
            <w:tcW w:w="709"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1.</w:t>
            </w:r>
          </w:p>
        </w:tc>
        <w:tc>
          <w:tcPr>
            <w:tcW w:w="5670" w:type="dxa"/>
            <w:shd w:val="clear" w:color="auto" w:fill="auto"/>
          </w:tcPr>
          <w:p w:rsidR="00B94FF0" w:rsidRPr="00B94FF0" w:rsidRDefault="004905B5" w:rsidP="00535743">
            <w:pPr>
              <w:tabs>
                <w:tab w:val="left" w:pos="4089"/>
              </w:tabs>
              <w:spacing w:after="0"/>
              <w:rPr>
                <w:rFonts w:ascii="Times New Roman" w:eastAsia="Times New Roman" w:hAnsi="Times New Roman" w:cs="Times New Roman"/>
                <w:lang w:eastAsia="ru-RU"/>
              </w:rPr>
            </w:pPr>
            <w:r w:rsidRPr="00F2712C">
              <w:rPr>
                <w:rFonts w:ascii="Times New Roman" w:eastAsia="Times New Roman" w:hAnsi="Times New Roman" w:cs="Times New Roman"/>
                <w:lang w:eastAsia="ru-RU"/>
              </w:rPr>
              <w:t xml:space="preserve">Оказание услуг по подписке на 1С: </w:t>
            </w:r>
            <w:r w:rsidR="00825F4B" w:rsidRPr="00825F4B">
              <w:rPr>
                <w:rFonts w:ascii="Times New Roman" w:eastAsia="Times New Roman" w:hAnsi="Times New Roman" w:cs="Times New Roman"/>
                <w:lang w:eastAsia="ru-RU"/>
              </w:rPr>
              <w:t xml:space="preserve">ИТС – «Версия </w:t>
            </w:r>
            <w:proofErr w:type="spellStart"/>
            <w:proofErr w:type="gramStart"/>
            <w:r w:rsidR="00825F4B" w:rsidRPr="00825F4B">
              <w:rPr>
                <w:rFonts w:ascii="Times New Roman" w:eastAsia="Times New Roman" w:hAnsi="Times New Roman" w:cs="Times New Roman"/>
                <w:lang w:eastAsia="ru-RU"/>
              </w:rPr>
              <w:t>Проф</w:t>
            </w:r>
            <w:proofErr w:type="spellEnd"/>
            <w:proofErr w:type="gramEnd"/>
            <w:r w:rsidR="00825F4B" w:rsidRPr="00825F4B">
              <w:rPr>
                <w:rFonts w:ascii="Times New Roman" w:eastAsia="Times New Roman" w:hAnsi="Times New Roman" w:cs="Times New Roman"/>
                <w:lang w:eastAsia="ru-RU"/>
              </w:rPr>
              <w:t xml:space="preserve"> на 12 месяцев»</w:t>
            </w:r>
          </w:p>
        </w:tc>
        <w:tc>
          <w:tcPr>
            <w:tcW w:w="1134"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5B519B">
              <w:rPr>
                <w:rFonts w:ascii="Times New Roman" w:eastAsia="Times New Roman" w:hAnsi="Times New Roman" w:cs="Times New Roman"/>
                <w:lang w:eastAsia="ru-RU"/>
              </w:rPr>
              <w:t>к</w:t>
            </w:r>
            <w:r w:rsidR="000A7936">
              <w:rPr>
                <w:rFonts w:ascii="Times New Roman" w:eastAsia="Times New Roman" w:hAnsi="Times New Roman" w:cs="Times New Roman"/>
                <w:lang w:eastAsia="ru-RU"/>
              </w:rPr>
              <w:t>омпл.</w:t>
            </w:r>
          </w:p>
        </w:tc>
        <w:tc>
          <w:tcPr>
            <w:tcW w:w="992"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1</w:t>
            </w:r>
          </w:p>
        </w:tc>
        <w:tc>
          <w:tcPr>
            <w:tcW w:w="2268" w:type="dxa"/>
            <w:shd w:val="clear" w:color="auto" w:fill="auto"/>
          </w:tcPr>
          <w:p w:rsidR="004905B5" w:rsidRPr="004905B5" w:rsidRDefault="004905B5" w:rsidP="004905B5">
            <w:pPr>
              <w:tabs>
                <w:tab w:val="left" w:pos="4089"/>
              </w:tabs>
              <w:spacing w:after="0"/>
              <w:jc w:val="center"/>
              <w:rPr>
                <w:rFonts w:ascii="Times New Roman" w:eastAsia="Times New Roman" w:hAnsi="Times New Roman" w:cs="Times New Roman"/>
                <w:lang w:eastAsia="ru-RU"/>
              </w:rPr>
            </w:pPr>
          </w:p>
        </w:tc>
      </w:tr>
    </w:tbl>
    <w:p w:rsidR="004905B5" w:rsidRPr="00D821D0" w:rsidRDefault="004905B5" w:rsidP="00D821D0">
      <w:pPr>
        <w:spacing w:after="0"/>
        <w:ind w:right="-341"/>
        <w:rPr>
          <w:rFonts w:ascii="Times New Roman" w:eastAsia="Times New Roman" w:hAnsi="Times New Roman" w:cs="Times New Roman"/>
          <w:sz w:val="16"/>
          <w:szCs w:val="16"/>
          <w:lang w:eastAsia="ru-RU"/>
        </w:rPr>
      </w:pPr>
    </w:p>
    <w:p w:rsidR="004905B5" w:rsidRDefault="004905B5" w:rsidP="00D821D0">
      <w:pPr>
        <w:spacing w:after="0"/>
        <w:ind w:right="-283"/>
        <w:rPr>
          <w:rFonts w:ascii="Times New Roman" w:eastAsia="Times New Roman" w:hAnsi="Times New Roman" w:cs="Times New Roman"/>
          <w:lang w:eastAsia="ru-RU"/>
        </w:rPr>
      </w:pPr>
      <w:r w:rsidRPr="004905B5">
        <w:rPr>
          <w:rFonts w:ascii="Times New Roman" w:eastAsia="Times New Roman" w:hAnsi="Times New Roman" w:cs="Times New Roman"/>
          <w:lang w:eastAsia="ru-RU"/>
        </w:rPr>
        <w:t xml:space="preserve">Всего: 1 (одно) наименование на общую сумму – </w:t>
      </w:r>
      <w:r w:rsidR="00B92C99">
        <w:rPr>
          <w:rFonts w:ascii="Times New Roman" w:eastAsia="Times New Roman" w:hAnsi="Times New Roman" w:cs="Times New Roman"/>
          <w:lang w:eastAsia="ru-RU"/>
        </w:rPr>
        <w:t>_________________</w:t>
      </w:r>
      <w:r w:rsidR="00B92C99" w:rsidRPr="00B92C99">
        <w:rPr>
          <w:rFonts w:ascii="Times New Roman" w:eastAsia="Times New Roman" w:hAnsi="Times New Roman" w:cs="Times New Roman"/>
          <w:lang w:eastAsia="ru-RU"/>
        </w:rPr>
        <w:t>(_______________________________) рублей ____ копеек, в том числе НДС ____%/ (НДС не облагается).</w:t>
      </w:r>
    </w:p>
    <w:p w:rsidR="00D821D0" w:rsidRDefault="00D821D0" w:rsidP="00D821D0">
      <w:pPr>
        <w:spacing w:after="0"/>
        <w:ind w:right="-283"/>
        <w:rPr>
          <w:rFonts w:ascii="Times New Roman" w:eastAsia="Times New Roman" w:hAnsi="Times New Roman" w:cs="Times New Roman"/>
          <w:lang w:eastAsia="ru-RU"/>
        </w:rPr>
      </w:pPr>
    </w:p>
    <w:p w:rsidR="00D821D0" w:rsidRDefault="00D821D0" w:rsidP="00D821D0">
      <w:pPr>
        <w:spacing w:after="0"/>
        <w:ind w:right="-283"/>
        <w:rPr>
          <w:rFonts w:ascii="Times New Roman" w:eastAsia="Times New Roman" w:hAnsi="Times New Roman" w:cs="Times New Roman"/>
          <w:lang w:eastAsia="ru-RU"/>
        </w:rPr>
      </w:pPr>
    </w:p>
    <w:p w:rsidR="00D821D0" w:rsidRDefault="00D821D0" w:rsidP="00D821D0">
      <w:pPr>
        <w:spacing w:after="0"/>
        <w:ind w:right="-283"/>
        <w:rPr>
          <w:rFonts w:ascii="Times New Roman" w:eastAsia="Times New Roman" w:hAnsi="Times New Roman" w:cs="Times New Roman"/>
          <w:lang w:eastAsia="ru-RU"/>
        </w:rPr>
      </w:pPr>
    </w:p>
    <w:tbl>
      <w:tblPr>
        <w:tblW w:w="10879" w:type="dxa"/>
        <w:tblInd w:w="2" w:type="dxa"/>
        <w:tblLayout w:type="fixed"/>
        <w:tblLook w:val="0000" w:firstRow="0" w:lastRow="0" w:firstColumn="0" w:lastColumn="0" w:noHBand="0" w:noVBand="0"/>
      </w:tblPr>
      <w:tblGrid>
        <w:gridCol w:w="5776"/>
        <w:gridCol w:w="5103"/>
      </w:tblGrid>
      <w:tr w:rsidR="00D821D0" w:rsidRPr="00AA40BB" w:rsidTr="003D6C1A">
        <w:tc>
          <w:tcPr>
            <w:tcW w:w="5776" w:type="dxa"/>
          </w:tcPr>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ЗАКАЗЧИК</w:t>
            </w:r>
            <w:r w:rsidRPr="00AA40BB">
              <w:rPr>
                <w:rFonts w:ascii="Times New Roman" w:eastAsia="Times New Roman" w:hAnsi="Times New Roman" w:cs="Times New Roman"/>
                <w:b/>
                <w:bCs/>
                <w:lang w:eastAsia="ru-RU"/>
              </w:rPr>
              <w:t>:</w:t>
            </w: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sidRPr="00AA40BB">
              <w:rPr>
                <w:rFonts w:ascii="Times New Roman" w:eastAsia="Times New Roman" w:hAnsi="Times New Roman" w:cs="Times New Roman"/>
                <w:b/>
                <w:bCs/>
                <w:lang w:eastAsia="ru-RU"/>
              </w:rPr>
              <w:t>РГА в г. Самаре</w:t>
            </w: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A40BB">
              <w:rPr>
                <w:rFonts w:ascii="Times New Roman" w:eastAsia="Times New Roman" w:hAnsi="Times New Roman" w:cs="Times New Roman"/>
                <w:lang w:eastAsia="ru-RU"/>
              </w:rPr>
              <w:t>____</w:t>
            </w:r>
            <w:r>
              <w:rPr>
                <w:rFonts w:ascii="Times New Roman" w:eastAsia="Times New Roman" w:hAnsi="Times New Roman" w:cs="Times New Roman"/>
                <w:lang w:eastAsia="ru-RU"/>
              </w:rPr>
              <w:t>_________________ С.И. Маркин</w:t>
            </w: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sidRPr="00AA40BB">
              <w:rPr>
                <w:rFonts w:ascii="Times New Roman" w:eastAsia="Times New Roman" w:hAnsi="Times New Roman" w:cs="Times New Roman"/>
                <w:lang w:eastAsia="ru-RU"/>
              </w:rPr>
              <w:t>М.П.</w:t>
            </w:r>
          </w:p>
        </w:tc>
        <w:tc>
          <w:tcPr>
            <w:tcW w:w="5103" w:type="dxa"/>
          </w:tcPr>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ИСПОЛНИТЕЛЬ</w:t>
            </w:r>
            <w:r w:rsidRPr="00AA40BB">
              <w:rPr>
                <w:rFonts w:ascii="Times New Roman" w:eastAsia="Times New Roman" w:hAnsi="Times New Roman" w:cs="Times New Roman"/>
                <w:b/>
                <w:bCs/>
                <w:lang w:eastAsia="ru-RU"/>
              </w:rPr>
              <w:t>:</w:t>
            </w: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r w:rsidRPr="00AA40BB">
              <w:rPr>
                <w:rFonts w:ascii="Times New Roman" w:eastAsia="Times New Roman" w:hAnsi="Times New Roman" w:cs="Times New Roman"/>
                <w:b/>
                <w:bCs/>
                <w:lang w:eastAsia="ru-RU"/>
              </w:rPr>
              <w:t>_____________________</w:t>
            </w:r>
          </w:p>
          <w:p w:rsidR="00D821D0" w:rsidRPr="00AA40BB" w:rsidRDefault="00D821D0" w:rsidP="003D6C1A">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М.П.</w:t>
            </w:r>
          </w:p>
        </w:tc>
      </w:tr>
    </w:tbl>
    <w:p w:rsidR="00D821D0" w:rsidRPr="00D821D0" w:rsidRDefault="00D821D0" w:rsidP="00D821D0">
      <w:pPr>
        <w:spacing w:after="0"/>
        <w:ind w:right="-283"/>
        <w:rPr>
          <w:rFonts w:ascii="Times New Roman" w:eastAsia="Times New Roman" w:hAnsi="Times New Roman" w:cs="Times New Roman"/>
          <w:lang w:eastAsia="ru-RU"/>
        </w:rPr>
      </w:pPr>
    </w:p>
    <w:sectPr w:rsidR="00D821D0" w:rsidRPr="00D821D0" w:rsidSect="005403C4">
      <w:pgSz w:w="11906" w:h="16838"/>
      <w:pgMar w:top="568" w:right="70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1F4C3AA"/>
    <w:name w:val="WW8Num1"/>
    <w:lvl w:ilvl="0">
      <w:start w:val="1"/>
      <w:numFmt w:val="decimal"/>
      <w:lvlText w:val="%1."/>
      <w:lvlJc w:val="left"/>
      <w:pPr>
        <w:tabs>
          <w:tab w:val="num" w:pos="0"/>
        </w:tabs>
        <w:ind w:left="1032" w:hanging="360"/>
      </w:pPr>
      <w:rPr>
        <w:rFonts w:hint="default"/>
        <w:b/>
      </w:rPr>
    </w:lvl>
    <w:lvl w:ilvl="1">
      <w:start w:val="1"/>
      <w:numFmt w:val="decimal"/>
      <w:isLgl/>
      <w:lvlText w:val="%1.%2."/>
      <w:lvlJc w:val="left"/>
      <w:pPr>
        <w:tabs>
          <w:tab w:val="num" w:pos="0"/>
        </w:tabs>
        <w:ind w:left="1392" w:hanging="720"/>
      </w:pPr>
      <w:rPr>
        <w:rFonts w:hint="default"/>
      </w:rPr>
    </w:lvl>
    <w:lvl w:ilvl="2">
      <w:start w:val="1"/>
      <w:numFmt w:val="decimal"/>
      <w:isLgl/>
      <w:lvlText w:val="%1.%2.%3."/>
      <w:lvlJc w:val="left"/>
      <w:pPr>
        <w:tabs>
          <w:tab w:val="num" w:pos="0"/>
        </w:tabs>
        <w:ind w:left="1392" w:hanging="720"/>
      </w:pPr>
      <w:rPr>
        <w:rFonts w:hint="default"/>
      </w:rPr>
    </w:lvl>
    <w:lvl w:ilvl="3">
      <w:start w:val="1"/>
      <w:numFmt w:val="decimal"/>
      <w:isLgl/>
      <w:lvlText w:val="%1.%2.%3.%4."/>
      <w:lvlJc w:val="left"/>
      <w:pPr>
        <w:tabs>
          <w:tab w:val="num" w:pos="0"/>
        </w:tabs>
        <w:ind w:left="1392" w:hanging="720"/>
      </w:pPr>
      <w:rPr>
        <w:rFonts w:hint="default"/>
      </w:rPr>
    </w:lvl>
    <w:lvl w:ilvl="4">
      <w:start w:val="1"/>
      <w:numFmt w:val="decimal"/>
      <w:isLgl/>
      <w:lvlText w:val="%1.%2.%3.%4.%5."/>
      <w:lvlJc w:val="left"/>
      <w:pPr>
        <w:tabs>
          <w:tab w:val="num" w:pos="0"/>
        </w:tabs>
        <w:ind w:left="1752" w:hanging="1080"/>
      </w:pPr>
      <w:rPr>
        <w:rFonts w:hint="default"/>
      </w:rPr>
    </w:lvl>
    <w:lvl w:ilvl="5">
      <w:start w:val="1"/>
      <w:numFmt w:val="decimal"/>
      <w:isLgl/>
      <w:lvlText w:val="%1.%2.%3.%4.%5.%6."/>
      <w:lvlJc w:val="left"/>
      <w:pPr>
        <w:tabs>
          <w:tab w:val="num" w:pos="0"/>
        </w:tabs>
        <w:ind w:left="1752" w:hanging="1080"/>
      </w:pPr>
      <w:rPr>
        <w:rFonts w:hint="default"/>
      </w:rPr>
    </w:lvl>
    <w:lvl w:ilvl="6">
      <w:start w:val="1"/>
      <w:numFmt w:val="decimal"/>
      <w:isLgl/>
      <w:lvlText w:val="%1.%2.%3.%4.%5.%6.%7."/>
      <w:lvlJc w:val="left"/>
      <w:pPr>
        <w:tabs>
          <w:tab w:val="num" w:pos="0"/>
        </w:tabs>
        <w:ind w:left="2112" w:hanging="1440"/>
      </w:pPr>
      <w:rPr>
        <w:rFonts w:hint="default"/>
      </w:rPr>
    </w:lvl>
    <w:lvl w:ilvl="7">
      <w:start w:val="1"/>
      <w:numFmt w:val="decimal"/>
      <w:isLgl/>
      <w:lvlText w:val="%1.%2.%3.%4.%5.%6.%7.%8."/>
      <w:lvlJc w:val="left"/>
      <w:pPr>
        <w:tabs>
          <w:tab w:val="num" w:pos="0"/>
        </w:tabs>
        <w:ind w:left="2112" w:hanging="1440"/>
      </w:pPr>
      <w:rPr>
        <w:rFonts w:hint="default"/>
      </w:rPr>
    </w:lvl>
    <w:lvl w:ilvl="8">
      <w:start w:val="1"/>
      <w:numFmt w:val="decimal"/>
      <w:isLgl/>
      <w:lvlText w:val="%1.%2.%3.%4.%5.%6.%7.%8.%9."/>
      <w:lvlJc w:val="left"/>
      <w:pPr>
        <w:tabs>
          <w:tab w:val="num" w:pos="0"/>
        </w:tabs>
        <w:ind w:left="2472" w:hanging="1800"/>
      </w:pPr>
      <w:rPr>
        <w:rFonts w:hint="default"/>
      </w:rPr>
    </w:lvl>
  </w:abstractNum>
  <w:abstractNum w:abstractNumId="1">
    <w:nsid w:val="17514613"/>
    <w:multiLevelType w:val="hybridMultilevel"/>
    <w:tmpl w:val="DFA67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09"/>
    <w:rsid w:val="00006379"/>
    <w:rsid w:val="00037A41"/>
    <w:rsid w:val="00054085"/>
    <w:rsid w:val="00090012"/>
    <w:rsid w:val="00094CED"/>
    <w:rsid w:val="000A5D7B"/>
    <w:rsid w:val="000A7936"/>
    <w:rsid w:val="000F08D4"/>
    <w:rsid w:val="00143405"/>
    <w:rsid w:val="00152DA4"/>
    <w:rsid w:val="001870B3"/>
    <w:rsid w:val="001F41CF"/>
    <w:rsid w:val="00216308"/>
    <w:rsid w:val="00257DEE"/>
    <w:rsid w:val="00263523"/>
    <w:rsid w:val="002767E4"/>
    <w:rsid w:val="00285FC7"/>
    <w:rsid w:val="00290FAC"/>
    <w:rsid w:val="002A7B85"/>
    <w:rsid w:val="002B1317"/>
    <w:rsid w:val="00311DEB"/>
    <w:rsid w:val="00312065"/>
    <w:rsid w:val="00394178"/>
    <w:rsid w:val="003B52C9"/>
    <w:rsid w:val="003D70E5"/>
    <w:rsid w:val="003F23C3"/>
    <w:rsid w:val="00402007"/>
    <w:rsid w:val="00413911"/>
    <w:rsid w:val="00414C5E"/>
    <w:rsid w:val="00431510"/>
    <w:rsid w:val="004536E8"/>
    <w:rsid w:val="00465049"/>
    <w:rsid w:val="004905B5"/>
    <w:rsid w:val="0049784E"/>
    <w:rsid w:val="004A442B"/>
    <w:rsid w:val="004C0FF3"/>
    <w:rsid w:val="004E048E"/>
    <w:rsid w:val="004F74E3"/>
    <w:rsid w:val="00514912"/>
    <w:rsid w:val="00533B2E"/>
    <w:rsid w:val="00535743"/>
    <w:rsid w:val="005403C4"/>
    <w:rsid w:val="005B519B"/>
    <w:rsid w:val="006073CF"/>
    <w:rsid w:val="006645A2"/>
    <w:rsid w:val="006D3811"/>
    <w:rsid w:val="00741FE2"/>
    <w:rsid w:val="00764D64"/>
    <w:rsid w:val="00781F09"/>
    <w:rsid w:val="00814A65"/>
    <w:rsid w:val="00825F4B"/>
    <w:rsid w:val="008B15BC"/>
    <w:rsid w:val="008C12F1"/>
    <w:rsid w:val="008E2D6A"/>
    <w:rsid w:val="00927FF9"/>
    <w:rsid w:val="0093783E"/>
    <w:rsid w:val="009B526F"/>
    <w:rsid w:val="009E3FD5"/>
    <w:rsid w:val="00A07DAC"/>
    <w:rsid w:val="00A50681"/>
    <w:rsid w:val="00AA40BB"/>
    <w:rsid w:val="00AA48F3"/>
    <w:rsid w:val="00AD56A4"/>
    <w:rsid w:val="00B07387"/>
    <w:rsid w:val="00B13642"/>
    <w:rsid w:val="00B16C43"/>
    <w:rsid w:val="00B272CC"/>
    <w:rsid w:val="00B423A6"/>
    <w:rsid w:val="00B45CE4"/>
    <w:rsid w:val="00B92C99"/>
    <w:rsid w:val="00B94FF0"/>
    <w:rsid w:val="00BD1997"/>
    <w:rsid w:val="00BE2610"/>
    <w:rsid w:val="00C322D7"/>
    <w:rsid w:val="00C46E75"/>
    <w:rsid w:val="00C72852"/>
    <w:rsid w:val="00D05D24"/>
    <w:rsid w:val="00D679A8"/>
    <w:rsid w:val="00D76239"/>
    <w:rsid w:val="00D821D0"/>
    <w:rsid w:val="00DD2997"/>
    <w:rsid w:val="00EA05C8"/>
    <w:rsid w:val="00EB5F41"/>
    <w:rsid w:val="00EF1587"/>
    <w:rsid w:val="00F2712C"/>
    <w:rsid w:val="00F57D49"/>
    <w:rsid w:val="00FB567A"/>
    <w:rsid w:val="00FC4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781F0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322D7"/>
    <w:pPr>
      <w:ind w:left="720"/>
      <w:contextualSpacing/>
    </w:pPr>
  </w:style>
  <w:style w:type="paragraph" w:styleId="a4">
    <w:name w:val="Balloon Text"/>
    <w:basedOn w:val="a"/>
    <w:link w:val="a5"/>
    <w:uiPriority w:val="99"/>
    <w:semiHidden/>
    <w:unhideWhenUsed/>
    <w:rsid w:val="004E04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48E"/>
    <w:rPr>
      <w:rFonts w:ascii="Tahoma" w:hAnsi="Tahoma" w:cs="Tahoma"/>
      <w:sz w:val="16"/>
      <w:szCs w:val="16"/>
    </w:rPr>
  </w:style>
  <w:style w:type="paragraph" w:styleId="a6">
    <w:name w:val="Body Text"/>
    <w:basedOn w:val="a"/>
    <w:link w:val="a7"/>
    <w:rsid w:val="00B94FF0"/>
    <w:pPr>
      <w:spacing w:after="0" w:line="240" w:lineRule="auto"/>
      <w:jc w:val="center"/>
    </w:pPr>
    <w:rPr>
      <w:rFonts w:ascii="Arial" w:eastAsia="Times New Roman" w:hAnsi="Arial" w:cs="Times New Roman"/>
      <w:szCs w:val="24"/>
      <w:lang w:val="x-none" w:eastAsia="x-none"/>
    </w:rPr>
  </w:style>
  <w:style w:type="character" w:customStyle="1" w:styleId="a7">
    <w:name w:val="Основной текст Знак"/>
    <w:basedOn w:val="a0"/>
    <w:link w:val="a6"/>
    <w:rsid w:val="00B94FF0"/>
    <w:rPr>
      <w:rFonts w:ascii="Arial" w:eastAsia="Times New Roman" w:hAnsi="Arial"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781F0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322D7"/>
    <w:pPr>
      <w:ind w:left="720"/>
      <w:contextualSpacing/>
    </w:pPr>
  </w:style>
  <w:style w:type="paragraph" w:styleId="a4">
    <w:name w:val="Balloon Text"/>
    <w:basedOn w:val="a"/>
    <w:link w:val="a5"/>
    <w:uiPriority w:val="99"/>
    <w:semiHidden/>
    <w:unhideWhenUsed/>
    <w:rsid w:val="004E04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048E"/>
    <w:rPr>
      <w:rFonts w:ascii="Tahoma" w:hAnsi="Tahoma" w:cs="Tahoma"/>
      <w:sz w:val="16"/>
      <w:szCs w:val="16"/>
    </w:rPr>
  </w:style>
  <w:style w:type="paragraph" w:styleId="a6">
    <w:name w:val="Body Text"/>
    <w:basedOn w:val="a"/>
    <w:link w:val="a7"/>
    <w:rsid w:val="00B94FF0"/>
    <w:pPr>
      <w:spacing w:after="0" w:line="240" w:lineRule="auto"/>
      <w:jc w:val="center"/>
    </w:pPr>
    <w:rPr>
      <w:rFonts w:ascii="Arial" w:eastAsia="Times New Roman" w:hAnsi="Arial" w:cs="Times New Roman"/>
      <w:szCs w:val="24"/>
      <w:lang w:val="x-none" w:eastAsia="x-none"/>
    </w:rPr>
  </w:style>
  <w:style w:type="character" w:customStyle="1" w:styleId="a7">
    <w:name w:val="Основной текст Знак"/>
    <w:basedOn w:val="a0"/>
    <w:link w:val="a6"/>
    <w:rsid w:val="00B94FF0"/>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10</Pages>
  <Words>5660</Words>
  <Characters>32263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FEO1</dc:creator>
  <cp:lastModifiedBy>TORGI1</cp:lastModifiedBy>
  <cp:revision>65</cp:revision>
  <cp:lastPrinted>2026-06-29T09:50:00Z</cp:lastPrinted>
  <dcterms:created xsi:type="dcterms:W3CDTF">2025-07-02T14:52:00Z</dcterms:created>
  <dcterms:modified xsi:type="dcterms:W3CDTF">2026-06-29T11:06:00Z</dcterms:modified>
</cp:coreProperties>
</file>