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245" w:rsidRDefault="00857245" w:rsidP="00857245">
      <w:pPr>
        <w:pStyle w:val="a3"/>
        <w:spacing w:before="0" w:beforeAutospacing="0" w:after="0" w:afterAutospacing="0" w:line="273" w:lineRule="auto"/>
        <w:jc w:val="center"/>
      </w:pPr>
      <w:r>
        <w:rPr>
          <w:b/>
          <w:bCs/>
          <w:color w:val="000000"/>
        </w:rPr>
        <w:t>ТЕХНИЧЕСКАЯ ЧАСТЬ</w:t>
      </w:r>
    </w:p>
    <w:p w:rsidR="00857245" w:rsidRDefault="001450C6" w:rsidP="00857245">
      <w:pPr>
        <w:pStyle w:val="a3"/>
        <w:spacing w:before="0" w:beforeAutospacing="0" w:after="0" w:afterAutospacing="0" w:line="273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Функциональные возможности программного обеспечения</w:t>
      </w:r>
    </w:p>
    <w:p w:rsidR="00E14EAE" w:rsidRDefault="001450C6" w:rsidP="00857245">
      <w:pPr>
        <w:pStyle w:val="a3"/>
        <w:spacing w:before="0" w:beforeAutospacing="0" w:after="0" w:afterAutospacing="0" w:line="273" w:lineRule="auto"/>
        <w:jc w:val="center"/>
      </w:pPr>
      <w:r>
        <w:rPr>
          <w:b/>
          <w:bCs/>
          <w:i/>
          <w:iCs/>
          <w:color w:val="000000"/>
        </w:rPr>
        <w:t>«Эконом Эксперт. Онлайн»</w:t>
      </w:r>
    </w:p>
    <w:p w:rsidR="00E14EAE" w:rsidRDefault="001450C6">
      <w:pPr>
        <w:pStyle w:val="a3"/>
        <w:spacing w:before="0" w:beforeAutospacing="0" w:after="0" w:afterAutospacing="0"/>
        <w:jc w:val="center"/>
      </w:pPr>
      <w:r>
        <w:t> 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Программное обеспечение представляет собой веб-сервис, доступ к которому осуществляется с использованием сети интернет. Программное обеспечение должно включать в себя следующие возможности:</w:t>
      </w:r>
      <w:r>
        <w:rPr>
          <w:color w:val="000000"/>
          <w:sz w:val="20"/>
          <w:szCs w:val="20"/>
        </w:rPr>
        <w:br/>
        <w:t> 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b/>
          <w:bCs/>
          <w:color w:val="000000"/>
          <w:sz w:val="20"/>
          <w:szCs w:val="20"/>
        </w:rPr>
        <w:t>1. Программные классификаторы ОКПД2 и КТРУ со следующими возможностями: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1.1. Иерархический вид справочника, с возможностью раскрытия и закрытия ветвей иерархии;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1.2. Поиск кодов ОКПД 2 и КТРУ по составным частям наименования или кода, поиск по НКМИ;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1.3. Поиск кодов ОКПД 2 и КТРУ в соответствии с частотой упоминания данного кода среди закупок, размещенных на официальном сайте единой информационной системы в сфере закупок (далее – ЕИС);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1.4. Вывод информации об актуальности кода ОКПД 2 / КТРУ (актуален/исключен);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1.5. Вывод рекомендуемого метода расчета НМЦК;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1.6. Поиск позиций КТРУ, связанных с кодом ОКПД2;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1.7. Поиск  позиций КТРУ по характеристикам ТРУ (обязательным, необязательным);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1.8. Отображение даты начала обязательного применения  позиции КТРУ;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1.9. Для выбранной позиции КТРУ отображение кода ОКПД 2, от которого образована данная позиция КТРУ, а также кодов ОКПД 2 из справочной информации КТРУ;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1.10. Для выбранной позиции КТРУ отображение кода вида НКМИ (если позиция КТРУ содержит данную информацию);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1.11. Для выбранной позиции КТРУ по медицинским изделиям вывод номеров регистрационных удостоверений на медизделия из государственного реестра медицинских изделий в соответствии с НКМИ;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1.12. Для выбранной позиции КТРУ вывод проверки на допустимость указания дополнительных характеристик;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1.13. Отображение характеристик, содержащихся в позиции КТРУ (обязательные, необязательные), их значений и описания в соответствии с данными КТРУ ЕИС;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1.14. Проверка кодов ОКПД 2 (для КТРУ проверка проводится с учетом кодов ОКПД 2 из справочной информации КТРУ) на наличие в следующих нормативных  правовых актах (с учётом всех последних редакций):</w:t>
      </w:r>
    </w:p>
    <w:p w:rsidR="00E14EAE" w:rsidRDefault="001450C6" w:rsidP="00857245">
      <w:pPr>
        <w:pStyle w:val="a3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1.14.1. Постановление Правительства РФ № 1875 от 23 декабря 2024 г.; 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 xml:space="preserve">1.14.2. Постановление Правительства РФ № 1221 от 31 декабря 2009 </w:t>
      </w:r>
      <w:r>
        <w:rPr>
          <w:color w:val="262626"/>
          <w:sz w:val="20"/>
          <w:szCs w:val="20"/>
        </w:rPr>
        <w:t>г.;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 xml:space="preserve">1.14.3. Постановление Правительства РФ № 1292 от 26 декабря 2013 </w:t>
      </w:r>
      <w:r>
        <w:rPr>
          <w:color w:val="262626"/>
          <w:sz w:val="20"/>
          <w:szCs w:val="20"/>
        </w:rPr>
        <w:t>г.;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1.14.4. Постановление Правительства РФ № 2571 от 29 декабря 2021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1.14.5. Постановление Правительства РФ № 927 от 2 сентября 2015 г.;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1.14.6. Постановление Правительства РФ № 1224 от 8 июля 2022 г.;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1.14.7. Постановление Правительства РФ № 2411 от 24 декабря 2022 г.;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1.14.8. Постановление Правительства РФ N 688 от 15 сентября 2008 г.;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1.14.9. Постановление Правительства РФ N 10 от 12 января 2023 г.;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1.14.10. Постановление Правительства РФ N 1110 от 1 июля 2021 г.;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1.14.11. Постановление Правительства РФ N 1042 от 30 сентября 2015 г.;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1.14.12. Распоряжение Правительства РФ № 21-р от 16 января 2018 г.;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1.14.13. Распоряжение Правительства РФ № 471-р от 21 марта 2016 г.;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1.14.14. Распоряжение Правительства РФ № 3500-р от 8 декабря 2021 г.;</w:t>
      </w:r>
    </w:p>
    <w:p w:rsidR="00E14EAE" w:rsidRDefault="001450C6" w:rsidP="00857245">
      <w:pPr>
        <w:pStyle w:val="a3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1.14.15. Распоряжение Правительства РФ от 17 января 2024 г. N 40-р</w:t>
      </w:r>
    </w:p>
    <w:p w:rsidR="00E14EAE" w:rsidRDefault="001450C6" w:rsidP="00857245">
      <w:pPr>
        <w:pStyle w:val="a3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1.14.16. Распоряжение Правительства Российской Федерации от 29 марта 2024 г. N 744-р</w:t>
      </w:r>
    </w:p>
    <w:p w:rsidR="00E14EAE" w:rsidRDefault="001450C6" w:rsidP="00857245">
      <w:pPr>
        <w:pStyle w:val="a3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1.14.17. Распоряжение Правительства РФ от 28 апреля 2018 г. N 792-р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1.15. Определение наличия кода ОКПД2 в Библиотеке типовых контрактов ЕИС с возможностью перехода в контракт на ЕИС;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1.16. Рекомендации по применению/не применению НПА;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1.17. Возможность перехода в текст НПА в справочно-правовой системе;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1.18. Возможность добавлять коды в список, проверить список на НПА;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1.19. Возможность проверить список кодов на совместимость (допустимо или нет объединение в одной закупке кодов из списка с точки зрения действующих для выбранных кодов НПА);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1.20. Возможность разделить в отдельные лоты коды из списка в результате проверки на совместимость;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1.21. Возможность найти поставщиков, не включенных в РНП, по выбранному ОКПД2/КТРУ с фильтрами по региону поставщика, дате заключения, принадлежности к СМП, наличию поставок промышленных товаров, произведенных в РФ/ЕАЭС, наличию исполненных без неустоек контрактов и направить запросы коммерческих предложений. Вывод контактных данных поставщиков (телефон, email). Возможность просмотреть количество исполненных контрактов у поставщика и перейти в последний исполненный контракт.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lastRenderedPageBreak/>
        <w:t> 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b/>
          <w:bCs/>
          <w:color w:val="000000"/>
          <w:sz w:val="20"/>
          <w:szCs w:val="20"/>
        </w:rPr>
        <w:t>2. Инструмент расчета сроков для следующих конкурентных процедур: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2.1. По Закону № 44-ФЗ: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2.1.1. Электронный аукцион (до 300 млн. руб.);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2.1.2. Электронный аукцион (от 300 млн. руб.);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2.1.3. Электронный аукцион по строительству и кап.ремонту;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2.1.4. Запрос котировок электронный (до 10 млн. руб);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2.1.5. Электронный конкурс;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2.1.6. Электронный конкурс по ч.19 ст.48;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2.1.7. Электронный конкурс культурное наследие и НИОКР;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2.1.8. Закрытый электронный аукцион;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2.1.9. Закупка у ед.поставщика по ч. 12 ст. 93 (до 5 млн. руб.)</w:t>
      </w:r>
    </w:p>
    <w:p w:rsidR="00E14EAE" w:rsidRDefault="001450C6" w:rsidP="00857245">
      <w:pPr>
        <w:pStyle w:val="a3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2.3. Расчет сроков исполнения контрактов по Закону № 44-ФЗ</w:t>
      </w:r>
    </w:p>
    <w:p w:rsidR="00E14EAE" w:rsidRDefault="001450C6" w:rsidP="00857245">
      <w:pPr>
        <w:pStyle w:val="a3"/>
        <w:spacing w:before="0" w:beforeAutospacing="0" w:after="0" w:afterAutospacing="0"/>
        <w:jc w:val="both"/>
        <w:rPr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t>2.4. Расторжение контракта в связи с односторонним отказом заказчика от его исполнения (для электронных процедур по 44-ФЗ)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2.5. Возможность печати полученного расчета (или) сохранения в формате xlsx.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t> 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b/>
          <w:bCs/>
          <w:color w:val="000000"/>
          <w:sz w:val="20"/>
          <w:szCs w:val="20"/>
        </w:rPr>
        <w:t>3. Калькулятор расчета НМЦК по методу сопоставимых рыночных цен (анализ рынка), согласно методическим рекомендациям Минэкономразвития РФ (Приказ от 2 октября 2013 г. N 567) со следующими возможностями:</w:t>
      </w:r>
    </w:p>
    <w:p w:rsidR="00E14EAE" w:rsidRDefault="001450C6" w:rsidP="00857245">
      <w:pPr>
        <w:pStyle w:val="a3"/>
        <w:numPr>
          <w:ilvl w:val="1"/>
          <w:numId w:val="1"/>
        </w:numPr>
        <w:spacing w:before="0" w:beforeAutospacing="0" w:after="0" w:afterAutospacing="0" w:line="273" w:lineRule="auto"/>
        <w:jc w:val="both"/>
      </w:pPr>
      <w:r>
        <w:rPr>
          <w:color w:val="000000"/>
          <w:sz w:val="20"/>
          <w:szCs w:val="20"/>
        </w:rPr>
        <w:t>Поиск цен в ЕИС по коду ОКПД2/КТРУ и(или) наименованию товара, работы, услуги среди контрактов, которые исполнены и по которым не взыскивались неустойки (штрафы, пени) в связи с неисполнением или ненадлежащим исполнением, с фильтрами по региону, цене товара, работы, услуги, дате заключения контракта, сроку исполнения, способу закупки, единице измерения, с возможность применения повышающего  коэффициента к ценам (по способу и по периоду);</w:t>
      </w:r>
    </w:p>
    <w:p w:rsidR="00E14EAE" w:rsidRDefault="001450C6" w:rsidP="00857245">
      <w:pPr>
        <w:pStyle w:val="a3"/>
        <w:numPr>
          <w:ilvl w:val="1"/>
          <w:numId w:val="1"/>
        </w:numPr>
        <w:spacing w:before="0" w:beforeAutospacing="0" w:after="0" w:afterAutospacing="0" w:line="273" w:lineRule="auto"/>
        <w:jc w:val="both"/>
      </w:pPr>
      <w:r>
        <w:rPr>
          <w:color w:val="000000"/>
          <w:sz w:val="20"/>
          <w:szCs w:val="20"/>
        </w:rPr>
        <w:t>Контроль непревышения коэффициента вариации;</w:t>
      </w:r>
    </w:p>
    <w:p w:rsidR="00E14EAE" w:rsidRDefault="001450C6" w:rsidP="00857245">
      <w:pPr>
        <w:pStyle w:val="a3"/>
        <w:numPr>
          <w:ilvl w:val="1"/>
          <w:numId w:val="1"/>
        </w:numPr>
        <w:spacing w:before="0" w:beforeAutospacing="0" w:after="0" w:afterAutospacing="0" w:line="273" w:lineRule="auto"/>
        <w:jc w:val="both"/>
      </w:pPr>
      <w:r>
        <w:rPr>
          <w:color w:val="000000"/>
          <w:sz w:val="20"/>
          <w:szCs w:val="20"/>
        </w:rPr>
        <w:t>Возможность добавления цен вручную;</w:t>
      </w:r>
    </w:p>
    <w:p w:rsidR="00E14EAE" w:rsidRDefault="001450C6" w:rsidP="00857245">
      <w:pPr>
        <w:pStyle w:val="a3"/>
        <w:numPr>
          <w:ilvl w:val="1"/>
          <w:numId w:val="1"/>
        </w:numPr>
        <w:spacing w:before="0" w:beforeAutospacing="0" w:after="0" w:afterAutospacing="0" w:line="273" w:lineRule="auto"/>
        <w:jc w:val="both"/>
      </w:pPr>
      <w:r>
        <w:rPr>
          <w:color w:val="000000"/>
          <w:sz w:val="20"/>
          <w:szCs w:val="20"/>
        </w:rPr>
        <w:t>Формирование отчета обоснования НМЦК, сохранение его в формате xlsx и docx;</w:t>
      </w:r>
    </w:p>
    <w:p w:rsidR="00E14EAE" w:rsidRDefault="001450C6" w:rsidP="00857245">
      <w:pPr>
        <w:pStyle w:val="a3"/>
        <w:numPr>
          <w:ilvl w:val="1"/>
          <w:numId w:val="1"/>
        </w:numPr>
        <w:spacing w:before="0" w:beforeAutospacing="0" w:after="0" w:afterAutospacing="0" w:line="273" w:lineRule="auto"/>
        <w:jc w:val="both"/>
      </w:pPr>
      <w:r>
        <w:rPr>
          <w:color w:val="000000"/>
          <w:sz w:val="20"/>
          <w:szCs w:val="20"/>
        </w:rPr>
        <w:t>Проверка ТРУ на совместимость (лотирование),  с возможностью разделения списка на лоты;</w:t>
      </w:r>
    </w:p>
    <w:p w:rsidR="00E14EAE" w:rsidRDefault="001450C6" w:rsidP="00857245">
      <w:pPr>
        <w:pStyle w:val="a3"/>
        <w:numPr>
          <w:ilvl w:val="1"/>
          <w:numId w:val="1"/>
        </w:numPr>
        <w:spacing w:before="0" w:beforeAutospacing="0" w:after="0" w:afterAutospacing="0" w:line="273" w:lineRule="auto"/>
        <w:jc w:val="both"/>
      </w:pPr>
      <w:r>
        <w:rPr>
          <w:color w:val="000000"/>
          <w:sz w:val="20"/>
          <w:szCs w:val="20"/>
        </w:rPr>
        <w:t>Автоматическая загрузка позиций из файла (excel);</w:t>
      </w:r>
    </w:p>
    <w:p w:rsidR="00E14EAE" w:rsidRDefault="001450C6" w:rsidP="00857245">
      <w:pPr>
        <w:pStyle w:val="a3"/>
        <w:numPr>
          <w:ilvl w:val="1"/>
          <w:numId w:val="1"/>
        </w:numPr>
        <w:spacing w:before="0" w:beforeAutospacing="0" w:after="0" w:afterAutospacing="0" w:line="273" w:lineRule="auto"/>
        <w:jc w:val="both"/>
      </w:pPr>
      <w:r>
        <w:rPr>
          <w:color w:val="000000"/>
          <w:sz w:val="20"/>
          <w:szCs w:val="20"/>
        </w:rPr>
        <w:t>Расчет НМЦК для закупок с неопределенным объемом (ч. 24 ст. 22 Закона № 44-ФЗ);</w:t>
      </w:r>
    </w:p>
    <w:p w:rsidR="00E14EAE" w:rsidRDefault="001450C6" w:rsidP="00857245">
      <w:pPr>
        <w:pStyle w:val="a3"/>
        <w:numPr>
          <w:ilvl w:val="1"/>
          <w:numId w:val="1"/>
        </w:numPr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Автосохранение расчетов с возможностью последующего редактирования.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t> 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b/>
          <w:bCs/>
          <w:color w:val="000000"/>
          <w:sz w:val="20"/>
          <w:szCs w:val="20"/>
        </w:rPr>
        <w:t>4. Калькулятор расчета НМЦК для лекарственных препаратов по Приказу Минздрава РФ от 19.12.2019 №1064н со следующими возможностями: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4.1. Расчет цены контракта методом сопоставимых рыночных цен (анализа рынка) с возможностью поиска цен среди исполненных контрактов в ЕИС по МНН, лекарственной форме, дозировке,  региону, дате исполнения, единице измерения и выбором минимального или среднего значения в расчет;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4.2. Добавление цен вручную;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4.3. Подбор предельной цены из реестра ГРЛС (тарифный метод) с возможностью поиска цен с учетом параметров - МНН, ТН, лек.форма, дозировка, номер РУ, владелец РУ, штрихкод, с автоматической подстановкой цены в расчет;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4.4. Выгрузки таблицы с предельными ценами по препарату;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4.5. Проверка на наличие в гражданском обороте;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4.6. Автоподстановка оптовой надбавки в соответствии с регионом заказчика;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4.7. Возможность выбора нескольких предельных цен;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4.8. Возможность выбора эквивалентных форм ЛП;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4.9. Возможность увидеть МНН, лекарственную форму, дозировку из ГРЛС;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4.10. Возможность выгрузить описание объекта закупки – лекарственного препарата на основе расчета НМЦК;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4.11. Подбор референтной цены с автоматической подстановкой в расчет (пункт действует после появления данных о референтных ценах в ЕИС);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4.12. Расчет средневзвешенной цены по исполненным контрактам заказчика, контракты подгружаются автоматически из ЕИС;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4.13. Предусмотрена очистка цены от оптовой надбавки и ндс, возможность пересчета цены за единицу лекарственной формы и дозировки (на каждом этапе расчета);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4.14. Загрузка лекарств из файла в формате xlsx;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4.15. Формирование отчета обоснования НМЦК, сохранение его в формате xlsx;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4.16. Автосохранение расчетов с возможностью последующего редактирования;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4.17. Создание повторного расчета;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lastRenderedPageBreak/>
        <w:t>4.18. Проверка на совместимость лекарственных препаратов с указанием группы (радиофармацевтические, наркотическое или психотропное ЛП), с возможностью разбивки списка на лоты;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4.19. Проверка совместимости препаратов, включенных в список ЖНВЛП и нет, с возможностью разбивки списка на лоты;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4.20. Контроль непревышения максимального размера НМЦК для применения оптовых надбавок при закупке ЖНВЛП.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t> 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rPr>
          <w:b/>
          <w:bCs/>
          <w:color w:val="000000"/>
          <w:sz w:val="20"/>
          <w:szCs w:val="20"/>
        </w:rPr>
        <w:t>5. Калькулятор расчета НМЦК для медицинских изделий по Приказу Минздрава РФ от 15.05.2020  450н со следующими возможностями:</w:t>
      </w:r>
    </w:p>
    <w:p w:rsidR="00E14EAE" w:rsidRDefault="001450C6" w:rsidP="00857245">
      <w:pPr>
        <w:pStyle w:val="a3"/>
        <w:numPr>
          <w:ilvl w:val="1"/>
          <w:numId w:val="2"/>
        </w:numPr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Расчет цены контракта методом сопоставимых рыночных цен (анализа рынка)  с возможностью поиска цен среди исполненных контрактов в ЕИС;</w:t>
      </w:r>
    </w:p>
    <w:p w:rsidR="00E14EAE" w:rsidRDefault="001450C6" w:rsidP="00857245">
      <w:pPr>
        <w:pStyle w:val="a3"/>
        <w:numPr>
          <w:ilvl w:val="1"/>
          <w:numId w:val="2"/>
        </w:numPr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Поиск цен в ЕИС осуществляется по коду КТРУ/ОКПД2 и(или) наименованию товара, работы, услуги среди контрактов, которые исполнены и по которым не взыскивались неустойки (штрафы, пени) в связи с неисполнением или ненадлежащим исполнением, с фильтрами по региону, цене товара, работы, услуги, дате заключения контракта, сроку исполнения, способу закупки, единице измерения, с возможность применения повышающего  коэффициента к ценам (по способу и по периоду);</w:t>
      </w:r>
    </w:p>
    <w:p w:rsidR="00E14EAE" w:rsidRDefault="001450C6" w:rsidP="00857245">
      <w:pPr>
        <w:pStyle w:val="a3"/>
        <w:numPr>
          <w:ilvl w:val="1"/>
          <w:numId w:val="2"/>
        </w:numPr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Добавление цен вручную;</w:t>
      </w:r>
    </w:p>
    <w:p w:rsidR="00E14EAE" w:rsidRDefault="001450C6" w:rsidP="00857245">
      <w:pPr>
        <w:pStyle w:val="a3"/>
        <w:numPr>
          <w:ilvl w:val="1"/>
          <w:numId w:val="2"/>
        </w:numPr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Автоматическая подстановка кода вида НКМИ по позиции КТРУ;</w:t>
      </w:r>
    </w:p>
    <w:p w:rsidR="00E14EAE" w:rsidRDefault="001450C6" w:rsidP="00857245">
      <w:pPr>
        <w:pStyle w:val="a3"/>
        <w:numPr>
          <w:ilvl w:val="1"/>
          <w:numId w:val="2"/>
        </w:numPr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Возможность загрузки позиций из файла в формате xlsx;</w:t>
      </w:r>
    </w:p>
    <w:p w:rsidR="00E14EAE" w:rsidRDefault="001450C6" w:rsidP="00857245">
      <w:pPr>
        <w:pStyle w:val="a3"/>
        <w:numPr>
          <w:ilvl w:val="1"/>
          <w:numId w:val="2"/>
        </w:numPr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Автосохранение расчетов с возможностью последующего редактирования;</w:t>
      </w:r>
    </w:p>
    <w:p w:rsidR="00E14EAE" w:rsidRDefault="001450C6" w:rsidP="00857245">
      <w:pPr>
        <w:pStyle w:val="a3"/>
        <w:numPr>
          <w:ilvl w:val="1"/>
          <w:numId w:val="2"/>
        </w:numPr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Формирование отчета обоснования НМЦК, сохранение его в формате xlsx и docx;</w:t>
      </w:r>
    </w:p>
    <w:p w:rsidR="00E14EAE" w:rsidRDefault="001450C6" w:rsidP="00857245">
      <w:pPr>
        <w:pStyle w:val="a3"/>
        <w:numPr>
          <w:ilvl w:val="1"/>
          <w:numId w:val="2"/>
        </w:numPr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Проверка на совместимость (лотирование), с возможностью разделения списка на лоты;</w:t>
      </w:r>
    </w:p>
    <w:p w:rsidR="00E14EAE" w:rsidRDefault="001450C6" w:rsidP="00857245">
      <w:pPr>
        <w:pStyle w:val="a3"/>
        <w:numPr>
          <w:ilvl w:val="1"/>
          <w:numId w:val="2"/>
        </w:numPr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Проверка на Постановление 620 от 19.04.2021.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t> </w:t>
      </w:r>
    </w:p>
    <w:p w:rsidR="00E14EAE" w:rsidRDefault="001450C6" w:rsidP="00857245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>
        <w:rPr>
          <w:b/>
          <w:bCs/>
          <w:color w:val="000000"/>
          <w:sz w:val="20"/>
          <w:szCs w:val="20"/>
        </w:rPr>
        <w:t>Калькулятор расчета НМЦК согласно Порядка определения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при осуществлении закупок охранных услуг, утвержденного приказом Федеральной службы войск национальной гвардии РФ от 15 февраля 2021 г. N 45 (далее – Порядок) для осуществления закупок охранных услуг частных охранных организаций со следующими возможностями:</w:t>
      </w:r>
    </w:p>
    <w:p w:rsidR="00E14EAE" w:rsidRDefault="001450C6" w:rsidP="00857245">
      <w:pPr>
        <w:pStyle w:val="a3"/>
        <w:numPr>
          <w:ilvl w:val="1"/>
          <w:numId w:val="2"/>
        </w:numPr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Расчет НМЦК по формуле, указанной в п. 2 Порядка;</w:t>
      </w:r>
    </w:p>
    <w:p w:rsidR="00E14EAE" w:rsidRDefault="001450C6" w:rsidP="00857245">
      <w:pPr>
        <w:pStyle w:val="a3"/>
        <w:numPr>
          <w:ilvl w:val="1"/>
          <w:numId w:val="2"/>
        </w:numPr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Автоматический расчет количества дней и часов оказания услуг на основании информации из производственного календаря;</w:t>
      </w:r>
    </w:p>
    <w:p w:rsidR="00E14EAE" w:rsidRDefault="001450C6" w:rsidP="00857245">
      <w:pPr>
        <w:pStyle w:val="a3"/>
        <w:numPr>
          <w:ilvl w:val="1"/>
          <w:numId w:val="2"/>
        </w:numPr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Автосохранение расчетов с возможностью последующего редактирования;</w:t>
      </w:r>
    </w:p>
    <w:p w:rsidR="00E14EAE" w:rsidRDefault="001450C6" w:rsidP="00857245">
      <w:pPr>
        <w:pStyle w:val="a3"/>
        <w:numPr>
          <w:ilvl w:val="1"/>
          <w:numId w:val="2"/>
        </w:numPr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Формирование отчета обоснования НМЦК, сохранение его в формате xlsx;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t> </w:t>
      </w:r>
    </w:p>
    <w:p w:rsidR="00E14EAE" w:rsidRDefault="001450C6" w:rsidP="00857245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>
        <w:rPr>
          <w:b/>
          <w:bCs/>
          <w:color w:val="000000"/>
          <w:sz w:val="20"/>
          <w:szCs w:val="20"/>
        </w:rPr>
        <w:t>Сервис «Поиск документации»</w:t>
      </w:r>
    </w:p>
    <w:p w:rsidR="00E14EAE" w:rsidRDefault="001450C6" w:rsidP="00857245">
      <w:pPr>
        <w:pStyle w:val="a3"/>
        <w:numPr>
          <w:ilvl w:val="1"/>
          <w:numId w:val="2"/>
        </w:numPr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Возможность поиска документации среди размещенных закупок в ЕИС по коду КТРУ/ОКПД2 и (или) наименованию товара, работы, услуги; </w:t>
      </w:r>
    </w:p>
    <w:p w:rsidR="00E14EAE" w:rsidRDefault="001450C6" w:rsidP="00857245">
      <w:pPr>
        <w:pStyle w:val="a3"/>
        <w:numPr>
          <w:ilvl w:val="1"/>
          <w:numId w:val="2"/>
        </w:numPr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Возможность учитывать регион и дату публикации;</w:t>
      </w:r>
    </w:p>
    <w:p w:rsidR="00E14EAE" w:rsidRDefault="001450C6" w:rsidP="00857245">
      <w:pPr>
        <w:pStyle w:val="a3"/>
        <w:numPr>
          <w:ilvl w:val="1"/>
          <w:numId w:val="2"/>
        </w:numPr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Возможность искать документацию выбранного заказчика;</w:t>
      </w:r>
    </w:p>
    <w:p w:rsidR="00E14EAE" w:rsidRDefault="001450C6" w:rsidP="00857245">
      <w:pPr>
        <w:pStyle w:val="a3"/>
        <w:numPr>
          <w:ilvl w:val="1"/>
          <w:numId w:val="2"/>
        </w:numPr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Информация о наличии / отсутствии жалоб в ФАС по выбранной документации;</w:t>
      </w:r>
    </w:p>
    <w:p w:rsidR="00E14EAE" w:rsidRDefault="001450C6" w:rsidP="00857245">
      <w:pPr>
        <w:pStyle w:val="a3"/>
        <w:numPr>
          <w:ilvl w:val="1"/>
          <w:numId w:val="2"/>
        </w:numPr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Вывод характеристик ТРУ;</w:t>
      </w:r>
    </w:p>
    <w:p w:rsidR="00E14EAE" w:rsidRDefault="001450C6" w:rsidP="00857245">
      <w:pPr>
        <w:pStyle w:val="a3"/>
        <w:numPr>
          <w:ilvl w:val="1"/>
          <w:numId w:val="2"/>
        </w:numPr>
        <w:spacing w:before="0" w:beforeAutospacing="0" w:after="0" w:afterAutospacing="0" w:line="273" w:lineRule="auto"/>
        <w:jc w:val="both"/>
      </w:pPr>
      <w:r>
        <w:rPr>
          <w:color w:val="000000"/>
          <w:sz w:val="20"/>
          <w:szCs w:val="20"/>
        </w:rPr>
        <w:t>Вывод установленных в закупке запретов/ограничений/условий допуска и преимуществ;</w:t>
      </w:r>
    </w:p>
    <w:p w:rsidR="00E14EAE" w:rsidRDefault="001450C6" w:rsidP="00857245">
      <w:pPr>
        <w:pStyle w:val="a3"/>
        <w:numPr>
          <w:ilvl w:val="1"/>
          <w:numId w:val="2"/>
        </w:numPr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Возможность скачать документацию, перейти из результатов поиска на карточку закупки в ЕИС.</w:t>
      </w:r>
    </w:p>
    <w:p w:rsidR="00E14EAE" w:rsidRDefault="001450C6" w:rsidP="00857245">
      <w:pPr>
        <w:pStyle w:val="a3"/>
        <w:spacing w:before="0" w:beforeAutospacing="0" w:after="0" w:afterAutospacing="0"/>
        <w:ind w:left="360"/>
        <w:jc w:val="both"/>
      </w:pPr>
      <w:r>
        <w:t> </w:t>
      </w:r>
    </w:p>
    <w:p w:rsidR="00E14EAE" w:rsidRDefault="001450C6" w:rsidP="00857245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>
        <w:rPr>
          <w:b/>
          <w:bCs/>
          <w:color w:val="000000"/>
          <w:sz w:val="20"/>
          <w:szCs w:val="20"/>
        </w:rPr>
        <w:t>Сервис «Проверка контрагента» для проверки информации об участниках закупки и поставщиках (подрядчиках, исполнителях)</w:t>
      </w:r>
    </w:p>
    <w:p w:rsidR="00E14EAE" w:rsidRDefault="001450C6" w:rsidP="00857245">
      <w:pPr>
        <w:pStyle w:val="a3"/>
        <w:numPr>
          <w:ilvl w:val="1"/>
          <w:numId w:val="2"/>
        </w:numPr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Проверка на наличие  информации в РНП по 44-ФЗ;</w:t>
      </w:r>
    </w:p>
    <w:p w:rsidR="00E14EAE" w:rsidRDefault="001450C6" w:rsidP="00857245">
      <w:pPr>
        <w:pStyle w:val="a3"/>
        <w:numPr>
          <w:ilvl w:val="1"/>
          <w:numId w:val="2"/>
        </w:numPr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Наличие сведений о лицензиях;</w:t>
      </w:r>
    </w:p>
    <w:p w:rsidR="00E14EAE" w:rsidRDefault="001450C6" w:rsidP="00857245">
      <w:pPr>
        <w:pStyle w:val="a3"/>
        <w:numPr>
          <w:ilvl w:val="1"/>
          <w:numId w:val="2"/>
        </w:numPr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Наличие сведений о членстве в СРО;</w:t>
      </w:r>
    </w:p>
    <w:p w:rsidR="00E14EAE" w:rsidRDefault="001450C6" w:rsidP="00857245">
      <w:pPr>
        <w:pStyle w:val="a3"/>
        <w:numPr>
          <w:ilvl w:val="1"/>
          <w:numId w:val="2"/>
        </w:numPr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Наличие сведений об обязательной аккредитации;</w:t>
      </w:r>
    </w:p>
    <w:p w:rsidR="00E14EAE" w:rsidRDefault="001450C6" w:rsidP="00857245">
      <w:pPr>
        <w:pStyle w:val="a3"/>
        <w:numPr>
          <w:ilvl w:val="1"/>
          <w:numId w:val="2"/>
        </w:numPr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Поверка на привлечение к административной ответственности по ст.19.28 КоАП РФ;</w:t>
      </w:r>
    </w:p>
    <w:p w:rsidR="00E14EAE" w:rsidRDefault="001450C6" w:rsidP="00857245">
      <w:pPr>
        <w:pStyle w:val="a3"/>
        <w:numPr>
          <w:ilvl w:val="1"/>
          <w:numId w:val="2"/>
        </w:numPr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Проверка на наличие сведений в перечне иностранных агентов;</w:t>
      </w:r>
    </w:p>
    <w:p w:rsidR="00E14EAE" w:rsidRDefault="001450C6" w:rsidP="00857245">
      <w:pPr>
        <w:pStyle w:val="a3"/>
        <w:numPr>
          <w:ilvl w:val="1"/>
          <w:numId w:val="2"/>
        </w:numPr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Проверка на наличие информации в подсанкционном списке по Указу Президента РФ от 03.05.2022 №252;</w:t>
      </w:r>
    </w:p>
    <w:p w:rsidR="00E14EAE" w:rsidRDefault="001450C6" w:rsidP="00857245">
      <w:pPr>
        <w:pStyle w:val="a3"/>
        <w:numPr>
          <w:ilvl w:val="1"/>
          <w:numId w:val="2"/>
        </w:numPr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Проверка на наличие информации о банкротстве;</w:t>
      </w:r>
    </w:p>
    <w:p w:rsidR="00E14EAE" w:rsidRDefault="001450C6" w:rsidP="00857245">
      <w:pPr>
        <w:pStyle w:val="a3"/>
        <w:numPr>
          <w:ilvl w:val="1"/>
          <w:numId w:val="2"/>
        </w:numPr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Проверка информации о наличии конкурсного производства;</w:t>
      </w:r>
    </w:p>
    <w:p w:rsidR="00E14EAE" w:rsidRDefault="001450C6" w:rsidP="00857245">
      <w:pPr>
        <w:pStyle w:val="a3"/>
        <w:numPr>
          <w:ilvl w:val="1"/>
          <w:numId w:val="2"/>
        </w:numPr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Проверка информации об имеющихся исполнительных производствах;</w:t>
      </w:r>
    </w:p>
    <w:p w:rsidR="00E14EAE" w:rsidRDefault="001450C6" w:rsidP="00857245">
      <w:pPr>
        <w:pStyle w:val="a3"/>
        <w:numPr>
          <w:ilvl w:val="1"/>
          <w:numId w:val="2"/>
        </w:numPr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Проверка на наличие недоимок, задолженности по уплате налогов и сборов;</w:t>
      </w:r>
    </w:p>
    <w:p w:rsidR="00E14EAE" w:rsidRDefault="001450C6" w:rsidP="00857245">
      <w:pPr>
        <w:pStyle w:val="a3"/>
        <w:numPr>
          <w:ilvl w:val="1"/>
          <w:numId w:val="2"/>
        </w:numPr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Проверка информации о наличии судимости за преступления в сфере экономики (ст.158-204 УК РФ), преступления по статьям 289, 290, 291, 291.1 УК РФ;</w:t>
      </w:r>
    </w:p>
    <w:p w:rsidR="00E14EAE" w:rsidRDefault="001450C6" w:rsidP="00857245">
      <w:pPr>
        <w:pStyle w:val="a3"/>
        <w:numPr>
          <w:ilvl w:val="1"/>
          <w:numId w:val="2"/>
        </w:numPr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Проверка на наличие информации о дисквалификации;</w:t>
      </w:r>
    </w:p>
    <w:p w:rsidR="00E14EAE" w:rsidRDefault="001450C6" w:rsidP="00857245">
      <w:pPr>
        <w:pStyle w:val="a3"/>
        <w:numPr>
          <w:ilvl w:val="1"/>
          <w:numId w:val="2"/>
        </w:numPr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Проверка на наличие сведений об организации в списке офшорных компаний</w:t>
      </w:r>
    </w:p>
    <w:p w:rsidR="00E14EAE" w:rsidRDefault="001450C6" w:rsidP="00857245">
      <w:pPr>
        <w:pStyle w:val="a3"/>
        <w:numPr>
          <w:ilvl w:val="1"/>
          <w:numId w:val="2"/>
        </w:numPr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Проверка информации о статусе СМП и СОНО у организации;</w:t>
      </w:r>
    </w:p>
    <w:p w:rsidR="00E14EAE" w:rsidRDefault="001450C6" w:rsidP="00857245">
      <w:pPr>
        <w:pStyle w:val="a3"/>
        <w:numPr>
          <w:ilvl w:val="1"/>
          <w:numId w:val="2"/>
        </w:numPr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Проверка физического лица на наличие статуса плательщика налога на профессиональный доход;</w:t>
      </w:r>
    </w:p>
    <w:p w:rsidR="00E14EAE" w:rsidRDefault="001450C6" w:rsidP="00857245">
      <w:pPr>
        <w:pStyle w:val="a3"/>
        <w:numPr>
          <w:ilvl w:val="1"/>
          <w:numId w:val="2"/>
        </w:numPr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Сохранение в файл формата xlsx результатов проверки.</w:t>
      </w:r>
    </w:p>
    <w:p w:rsidR="00E14EAE" w:rsidRDefault="001450C6" w:rsidP="00857245">
      <w:pPr>
        <w:pStyle w:val="a3"/>
        <w:spacing w:before="0" w:beforeAutospacing="0" w:after="0" w:afterAutospacing="0"/>
        <w:ind w:left="360"/>
        <w:jc w:val="both"/>
      </w:pPr>
      <w:r>
        <w:t> </w:t>
      </w:r>
    </w:p>
    <w:p w:rsidR="00E14EAE" w:rsidRDefault="001450C6" w:rsidP="00857245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>
        <w:rPr>
          <w:b/>
          <w:bCs/>
          <w:color w:val="000000"/>
          <w:sz w:val="20"/>
          <w:szCs w:val="20"/>
        </w:rPr>
        <w:t>Сервис «Текущие закупки» для отслеживания событий по закупкам:</w:t>
      </w:r>
    </w:p>
    <w:p w:rsidR="00E14EAE" w:rsidRDefault="001450C6" w:rsidP="00857245">
      <w:pPr>
        <w:pStyle w:val="a3"/>
        <w:numPr>
          <w:ilvl w:val="1"/>
          <w:numId w:val="2"/>
        </w:numPr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Блок «Запланированы на текущий год» - данные из Плана-графика, с указанием  наименование объекта закупки, ИКЗ, объема фин. обеспечения на текущий год, и остатка средств по позициям плана-графика;</w:t>
      </w:r>
    </w:p>
    <w:p w:rsidR="00E14EAE" w:rsidRDefault="001450C6" w:rsidP="00857245">
      <w:pPr>
        <w:pStyle w:val="a3"/>
        <w:numPr>
          <w:ilvl w:val="1"/>
          <w:numId w:val="2"/>
        </w:numPr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Блок  «Проводятся» - закупки, находящиеся в процессе проведения с указанием приближающихся этапов проведения и сроков по ним;</w:t>
      </w:r>
    </w:p>
    <w:p w:rsidR="00E14EAE" w:rsidRDefault="001450C6" w:rsidP="00857245">
      <w:pPr>
        <w:pStyle w:val="a3"/>
        <w:numPr>
          <w:ilvl w:val="1"/>
          <w:numId w:val="2"/>
        </w:numPr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Блок «Контракты на исполнении» - список находящихся на стадии исполнения контрактов (отдельных этапов контрактов) с информацией о произведенных оплатах.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t> </w:t>
      </w:r>
    </w:p>
    <w:p w:rsidR="00E14EAE" w:rsidRDefault="001450C6" w:rsidP="00857245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>
        <w:rPr>
          <w:b/>
          <w:bCs/>
          <w:color w:val="000000"/>
          <w:sz w:val="20"/>
          <w:szCs w:val="20"/>
        </w:rPr>
        <w:t>Сервис «Реестр закупок»:</w:t>
      </w:r>
    </w:p>
    <w:p w:rsidR="00E14EAE" w:rsidRDefault="001450C6" w:rsidP="00857245">
      <w:pPr>
        <w:pStyle w:val="a3"/>
        <w:numPr>
          <w:ilvl w:val="1"/>
          <w:numId w:val="2"/>
        </w:numPr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Подгружаются все контакты по 44-ФЗ из ЕИС, с возможностью фильтрации по дате, способу закупки, цене контракта, статусу на ЕИС;</w:t>
      </w:r>
    </w:p>
    <w:p w:rsidR="00E14EAE" w:rsidRDefault="001450C6" w:rsidP="00857245">
      <w:pPr>
        <w:pStyle w:val="a3"/>
        <w:numPr>
          <w:ilvl w:val="1"/>
          <w:numId w:val="2"/>
        </w:numPr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Возможность формирования отчета об объеме закупок у СМП за выбранный  год;</w:t>
      </w:r>
    </w:p>
    <w:p w:rsidR="00E14EAE" w:rsidRDefault="001450C6" w:rsidP="00857245">
      <w:pPr>
        <w:pStyle w:val="a3"/>
        <w:numPr>
          <w:ilvl w:val="1"/>
          <w:numId w:val="2"/>
        </w:numPr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Возможность загрузки прямых договоров по п.4, п.5 ч.1 ст. 93 44-ФЗ (из файла excel) и возможность ручного внесения прямых договоров;</w:t>
      </w:r>
    </w:p>
    <w:p w:rsidR="00E14EAE" w:rsidRDefault="001450C6" w:rsidP="00857245">
      <w:pPr>
        <w:pStyle w:val="a3"/>
        <w:numPr>
          <w:ilvl w:val="1"/>
          <w:numId w:val="2"/>
        </w:numPr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Возможность выгрузки данных в excel - таблицу;</w:t>
      </w:r>
    </w:p>
    <w:p w:rsidR="00E14EAE" w:rsidRDefault="001450C6" w:rsidP="00857245">
      <w:pPr>
        <w:pStyle w:val="a3"/>
        <w:numPr>
          <w:ilvl w:val="1"/>
          <w:numId w:val="2"/>
        </w:numPr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Расчет пеней, начисляемых поставщику.</w:t>
      </w: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t> </w:t>
      </w:r>
    </w:p>
    <w:p w:rsidR="00E14EAE" w:rsidRDefault="001450C6" w:rsidP="00857245">
      <w:pPr>
        <w:pStyle w:val="a3"/>
        <w:numPr>
          <w:ilvl w:val="0"/>
          <w:numId w:val="2"/>
        </w:numPr>
        <w:spacing w:before="0" w:beforeAutospacing="0" w:after="0" w:afterAutospacing="0" w:line="273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Сервис «Планирование закупки»</w:t>
      </w:r>
    </w:p>
    <w:p w:rsidR="00E14EAE" w:rsidRDefault="001450C6" w:rsidP="00857245">
      <w:pPr>
        <w:pStyle w:val="a3"/>
        <w:numPr>
          <w:ilvl w:val="1"/>
          <w:numId w:val="2"/>
        </w:numPr>
        <w:spacing w:before="0" w:beforeAutospacing="0" w:after="0" w:afterAutospacing="0" w:line="273" w:lineRule="auto"/>
        <w:jc w:val="both"/>
        <w:rPr>
          <w:sz w:val="20"/>
          <w:szCs w:val="20"/>
        </w:rPr>
      </w:pPr>
      <w:r>
        <w:rPr>
          <w:sz w:val="20"/>
          <w:szCs w:val="20"/>
        </w:rPr>
        <w:t>Создание заявки на закупку;</w:t>
      </w:r>
    </w:p>
    <w:p w:rsidR="00E14EAE" w:rsidRDefault="001450C6" w:rsidP="00857245">
      <w:pPr>
        <w:pStyle w:val="a3"/>
        <w:numPr>
          <w:ilvl w:val="1"/>
          <w:numId w:val="2"/>
        </w:numPr>
        <w:spacing w:before="0" w:beforeAutospacing="0" w:after="0" w:afterAutospacing="0" w:line="273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Подготовка описания объекта закупки: </w:t>
      </w:r>
    </w:p>
    <w:p w:rsidR="00E14EAE" w:rsidRDefault="001450C6" w:rsidP="00857245">
      <w:pPr>
        <w:pStyle w:val="a3"/>
        <w:spacing w:before="0" w:beforeAutospacing="0" w:after="0" w:afterAutospacing="0" w:line="273" w:lineRule="auto"/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подбор кода ОКПД2/КТРУ, </w:t>
      </w:r>
    </w:p>
    <w:p w:rsidR="00E14EAE" w:rsidRDefault="001450C6" w:rsidP="00857245">
      <w:pPr>
        <w:pStyle w:val="a3"/>
        <w:spacing w:before="0" w:beforeAutospacing="0" w:after="0" w:afterAutospacing="0" w:line="273" w:lineRule="auto"/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возможность выбора характеристик, предусмотренных позицией КТРУ, </w:t>
      </w:r>
    </w:p>
    <w:p w:rsidR="00E14EAE" w:rsidRDefault="001450C6" w:rsidP="00857245">
      <w:pPr>
        <w:pStyle w:val="a3"/>
        <w:spacing w:before="0" w:beforeAutospacing="0" w:after="0" w:afterAutospacing="0" w:line="273" w:lineRule="auto"/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>- возможность указания дополнительных характеристик, не предусмотренных позицией КТРУ, в разрешенных законом случаях;</w:t>
      </w:r>
    </w:p>
    <w:p w:rsidR="00E14EAE" w:rsidRDefault="001450C6" w:rsidP="00857245">
      <w:pPr>
        <w:pStyle w:val="a3"/>
        <w:spacing w:before="0" w:beforeAutospacing="0" w:after="0" w:afterAutospacing="0" w:line="273" w:lineRule="auto"/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>- возможность указаниях характеристик, если в закупке  используется не позиция КТРУ, а код ОКПД2;</w:t>
      </w:r>
    </w:p>
    <w:p w:rsidR="00E14EAE" w:rsidRDefault="001450C6" w:rsidP="00857245">
      <w:pPr>
        <w:pStyle w:val="a3"/>
        <w:spacing w:before="0" w:beforeAutospacing="0" w:after="0" w:afterAutospacing="0" w:line="273" w:lineRule="auto"/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>- примеры технических заданий для применяемого кода ОКПД2/КТРУ из закупок, размещенных заказчиками в ЕИС;</w:t>
      </w:r>
    </w:p>
    <w:p w:rsidR="00E14EAE" w:rsidRDefault="001450C6" w:rsidP="00857245">
      <w:pPr>
        <w:pStyle w:val="a3"/>
        <w:spacing w:before="0" w:beforeAutospacing="0" w:after="0" w:afterAutospacing="0" w:line="273" w:lineRule="auto"/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выбор инструкций по заполнению структурированной заявки участником закупки; </w:t>
      </w:r>
    </w:p>
    <w:p w:rsidR="00E14EAE" w:rsidRDefault="001450C6" w:rsidP="00857245">
      <w:pPr>
        <w:pStyle w:val="a3"/>
        <w:spacing w:before="0" w:beforeAutospacing="0" w:after="0" w:afterAutospacing="0" w:line="273" w:lineRule="auto"/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- формирование файла «Описание объекта закупки» в формате </w:t>
      </w:r>
      <w:r>
        <w:rPr>
          <w:sz w:val="20"/>
          <w:szCs w:val="20"/>
          <w:lang w:val="en-US"/>
        </w:rPr>
        <w:t>Word</w:t>
      </w:r>
      <w:r>
        <w:rPr>
          <w:sz w:val="20"/>
          <w:szCs w:val="20"/>
        </w:rPr>
        <w:t>;</w:t>
      </w:r>
    </w:p>
    <w:p w:rsidR="00E14EAE" w:rsidRDefault="001450C6" w:rsidP="00857245">
      <w:pPr>
        <w:pStyle w:val="a3"/>
        <w:spacing w:before="0" w:beforeAutospacing="0" w:after="0" w:afterAutospacing="0" w:line="273" w:lineRule="auto"/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проверка на правомерность объединения в одной закупке указанных в ней предметов закупки. </w:t>
      </w:r>
    </w:p>
    <w:p w:rsidR="00E14EAE" w:rsidRDefault="00E14EAE" w:rsidP="00857245">
      <w:pPr>
        <w:pStyle w:val="a3"/>
        <w:spacing w:before="0" w:beforeAutospacing="0" w:after="0" w:afterAutospacing="0"/>
        <w:jc w:val="both"/>
      </w:pPr>
    </w:p>
    <w:p w:rsidR="00E14EAE" w:rsidRDefault="001450C6" w:rsidP="00857245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>
        <w:rPr>
          <w:b/>
          <w:bCs/>
          <w:color w:val="000000"/>
          <w:sz w:val="20"/>
          <w:szCs w:val="20"/>
        </w:rPr>
        <w:t>Раздел «Новости»:</w:t>
      </w:r>
    </w:p>
    <w:p w:rsidR="00E14EAE" w:rsidRPr="00857245" w:rsidRDefault="001450C6" w:rsidP="00857245">
      <w:pPr>
        <w:pStyle w:val="a3"/>
        <w:numPr>
          <w:ilvl w:val="1"/>
          <w:numId w:val="3"/>
        </w:numPr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 xml:space="preserve"> Ежедневные новости по законодательству о гос.закупках.</w:t>
      </w:r>
    </w:p>
    <w:p w:rsidR="00857245" w:rsidRDefault="00857245" w:rsidP="00857245">
      <w:pPr>
        <w:pStyle w:val="a3"/>
        <w:spacing w:before="0" w:beforeAutospacing="0" w:after="0" w:afterAutospacing="0"/>
        <w:ind w:left="360"/>
        <w:jc w:val="both"/>
      </w:pPr>
    </w:p>
    <w:p w:rsidR="00E14EAE" w:rsidRDefault="001450C6" w:rsidP="00857245">
      <w:pPr>
        <w:pStyle w:val="a3"/>
        <w:spacing w:before="0" w:beforeAutospacing="0" w:after="0" w:afterAutospacing="0"/>
        <w:jc w:val="both"/>
      </w:pPr>
      <w:r>
        <w:t> </w:t>
      </w:r>
      <w:r>
        <w:rPr>
          <w:b/>
          <w:bCs/>
          <w:color w:val="000000"/>
          <w:sz w:val="20"/>
          <w:szCs w:val="20"/>
        </w:rPr>
        <w:t xml:space="preserve">13. Технические требования: </w:t>
      </w:r>
    </w:p>
    <w:p w:rsidR="00E14EAE" w:rsidRDefault="00857245" w:rsidP="00857245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13</w:t>
      </w:r>
      <w:r w:rsidR="001450C6">
        <w:rPr>
          <w:color w:val="000000"/>
          <w:sz w:val="20"/>
          <w:szCs w:val="20"/>
        </w:rPr>
        <w:t>.1.</w:t>
      </w:r>
      <w:r>
        <w:rPr>
          <w:color w:val="000000"/>
          <w:sz w:val="20"/>
          <w:szCs w:val="20"/>
        </w:rPr>
        <w:t xml:space="preserve"> </w:t>
      </w:r>
      <w:r w:rsidR="001450C6">
        <w:rPr>
          <w:color w:val="000000"/>
          <w:sz w:val="20"/>
          <w:szCs w:val="20"/>
        </w:rPr>
        <w:t xml:space="preserve">Сервис должен поддерживать стабильную работу </w:t>
      </w:r>
      <w:r>
        <w:rPr>
          <w:color w:val="000000"/>
          <w:sz w:val="20"/>
          <w:szCs w:val="20"/>
        </w:rPr>
        <w:t xml:space="preserve">в следующих браузерах: Chrome, </w:t>
      </w:r>
      <w:r w:rsidR="001450C6">
        <w:rPr>
          <w:color w:val="000000"/>
          <w:sz w:val="20"/>
          <w:szCs w:val="20"/>
        </w:rPr>
        <w:t>Яндекс, Firefox, Opera.</w:t>
      </w:r>
    </w:p>
    <w:p w:rsidR="00E14EAE" w:rsidRDefault="00E14EAE" w:rsidP="00857245">
      <w:pPr>
        <w:pStyle w:val="a3"/>
        <w:spacing w:before="0" w:beforeAutospacing="0" w:after="0" w:afterAutospacing="0"/>
        <w:jc w:val="both"/>
      </w:pPr>
    </w:p>
    <w:p w:rsidR="00E14EAE" w:rsidRDefault="001450C6" w:rsidP="00857245">
      <w:pPr>
        <w:pStyle w:val="a3"/>
        <w:numPr>
          <w:ilvl w:val="0"/>
          <w:numId w:val="4"/>
        </w:numPr>
        <w:spacing w:before="0" w:beforeAutospacing="0" w:after="0" w:afterAutospacing="0"/>
        <w:ind w:left="0" w:firstLine="0"/>
        <w:jc w:val="both"/>
      </w:pPr>
      <w:r>
        <w:rPr>
          <w:b/>
          <w:bCs/>
          <w:color w:val="000000"/>
          <w:sz w:val="20"/>
          <w:szCs w:val="20"/>
        </w:rPr>
        <w:t>Требования к оказываемым услугам сопровождения программного обеспечения</w:t>
      </w:r>
    </w:p>
    <w:p w:rsidR="00E14EAE" w:rsidRPr="00857245" w:rsidRDefault="001450C6" w:rsidP="00857245">
      <w:pPr>
        <w:pStyle w:val="a3"/>
        <w:numPr>
          <w:ilvl w:val="1"/>
          <w:numId w:val="4"/>
        </w:numPr>
        <w:spacing w:before="0" w:beforeAutospacing="0" w:after="0" w:afterAutospacing="0"/>
        <w:ind w:left="0" w:firstLine="0"/>
        <w:jc w:val="both"/>
      </w:pPr>
      <w:r>
        <w:rPr>
          <w:color w:val="000000"/>
          <w:sz w:val="20"/>
          <w:szCs w:val="20"/>
        </w:rPr>
        <w:t xml:space="preserve"> Пользователям должна оказываться </w:t>
      </w:r>
      <w:r>
        <w:rPr>
          <w:b/>
          <w:bCs/>
          <w:color w:val="000000"/>
          <w:sz w:val="20"/>
          <w:szCs w:val="20"/>
        </w:rPr>
        <w:t>техническая и консультативная поддержка</w:t>
      </w:r>
      <w:r>
        <w:rPr>
          <w:color w:val="000000"/>
          <w:sz w:val="20"/>
          <w:szCs w:val="20"/>
        </w:rPr>
        <w:t xml:space="preserve"> по работе с программным продуктом посредством телефонной связи и электронной почты.</w:t>
      </w:r>
    </w:p>
    <w:p w:rsidR="00857245" w:rsidRPr="00857245" w:rsidRDefault="00857245" w:rsidP="00857245">
      <w:pPr>
        <w:spacing w:after="0"/>
      </w:pPr>
    </w:p>
    <w:p w:rsidR="00857245" w:rsidRPr="00857245" w:rsidRDefault="00857245" w:rsidP="00857245">
      <w:pPr>
        <w:spacing w:after="0"/>
      </w:pPr>
    </w:p>
    <w:p w:rsidR="00857245" w:rsidRPr="00857245" w:rsidRDefault="00857245" w:rsidP="00857245">
      <w:pPr>
        <w:spacing w:after="0"/>
      </w:pPr>
    </w:p>
    <w:p w:rsidR="00857245" w:rsidRPr="0018170B" w:rsidRDefault="00857245" w:rsidP="00857245">
      <w:pPr>
        <w:autoSpaceDE w:val="0"/>
        <w:autoSpaceDN w:val="0"/>
        <w:adjustRightInd w:val="0"/>
        <w:ind w:firstLine="709"/>
        <w:jc w:val="center"/>
        <w:outlineLvl w:val="0"/>
        <w:rPr>
          <w:b/>
          <w:bCs/>
          <w:sz w:val="20"/>
          <w:szCs w:val="20"/>
          <w:lang w:eastAsia="zh-CN"/>
        </w:rPr>
      </w:pPr>
      <w:r w:rsidRPr="0018170B">
        <w:rPr>
          <w:b/>
          <w:bCs/>
          <w:sz w:val="20"/>
          <w:szCs w:val="20"/>
          <w:lang w:eastAsia="zh-CN"/>
        </w:rPr>
        <w:t>Порядок передачи права</w:t>
      </w:r>
    </w:p>
    <w:p w:rsidR="00E14EAE" w:rsidRDefault="00857245" w:rsidP="00857245">
      <w:pPr>
        <w:pStyle w:val="a3"/>
        <w:spacing w:before="0" w:beforeAutospacing="0" w:after="0" w:afterAutospacing="0"/>
        <w:ind w:firstLine="708"/>
        <w:jc w:val="both"/>
      </w:pPr>
      <w:r w:rsidRPr="0018170B">
        <w:rPr>
          <w:color w:val="000000"/>
          <w:sz w:val="20"/>
          <w:szCs w:val="20"/>
        </w:rPr>
        <w:t>Для взаимодействия ответственных лиц со стороны Заказчика и Исполнителя стороны обмениваются контактными данными (номер телефона, электронный почтовый ящик). Право предоставляется Заказчику с 09:00 до 13:00 и с 14:00 до 17:00 в рабочие дни по адресу: г. Хабаровск, ул. Истомина, д.51</w:t>
      </w:r>
      <w:r>
        <w:rPr>
          <w:color w:val="000000"/>
          <w:sz w:val="20"/>
          <w:szCs w:val="20"/>
        </w:rPr>
        <w:t xml:space="preserve">, </w:t>
      </w:r>
      <w:r w:rsidR="00AB0827">
        <w:rPr>
          <w:color w:val="000000"/>
          <w:sz w:val="20"/>
          <w:szCs w:val="20"/>
        </w:rPr>
        <w:t>в течении 5 рабочих дней с даты заключения контракта</w:t>
      </w:r>
      <w:r>
        <w:rPr>
          <w:sz w:val="20"/>
          <w:szCs w:val="20"/>
        </w:rPr>
        <w:t>.</w:t>
      </w:r>
      <w:bookmarkStart w:id="0" w:name="_GoBack"/>
      <w:bookmarkEnd w:id="0"/>
      <w:r w:rsidRPr="0018170B">
        <w:rPr>
          <w:sz w:val="20"/>
          <w:szCs w:val="20"/>
        </w:rPr>
        <w:t xml:space="preserve"> </w:t>
      </w:r>
    </w:p>
    <w:sectPr w:rsidR="00E14E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4EAE" w:rsidRDefault="001450C6">
      <w:pPr>
        <w:spacing w:line="240" w:lineRule="auto"/>
      </w:pPr>
      <w:r>
        <w:separator/>
      </w:r>
    </w:p>
  </w:endnote>
  <w:endnote w:type="continuationSeparator" w:id="0">
    <w:p w:rsidR="00E14EAE" w:rsidRDefault="001450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4EAE" w:rsidRDefault="001450C6">
      <w:pPr>
        <w:spacing w:after="0"/>
      </w:pPr>
      <w:r>
        <w:separator/>
      </w:r>
    </w:p>
  </w:footnote>
  <w:footnote w:type="continuationSeparator" w:id="0">
    <w:p w:rsidR="00E14EAE" w:rsidRDefault="001450C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06956"/>
    <w:multiLevelType w:val="multilevel"/>
    <w:tmpl w:val="1400695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0"/>
      </w:rPr>
    </w:lvl>
  </w:abstractNum>
  <w:abstractNum w:abstractNumId="1" w15:restartNumberingAfterBreak="0">
    <w:nsid w:val="26387270"/>
    <w:multiLevelType w:val="multilevel"/>
    <w:tmpl w:val="26387270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  <w:color w:val="00000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  <w:sz w:val="2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  <w:sz w:val="20"/>
      </w:rPr>
    </w:lvl>
  </w:abstractNum>
  <w:abstractNum w:abstractNumId="2" w15:restartNumberingAfterBreak="0">
    <w:nsid w:val="71580227"/>
    <w:multiLevelType w:val="multilevel"/>
    <w:tmpl w:val="71580227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0"/>
      </w:rPr>
    </w:lvl>
  </w:abstractNum>
  <w:abstractNum w:abstractNumId="3" w15:restartNumberingAfterBreak="0">
    <w:nsid w:val="77CA643E"/>
    <w:multiLevelType w:val="multilevel"/>
    <w:tmpl w:val="77CA643E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  <w:color w:val="000000"/>
        <w:sz w:val="2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605"/>
    <w:rsid w:val="00000327"/>
    <w:rsid w:val="00014A95"/>
    <w:rsid w:val="000150B8"/>
    <w:rsid w:val="000273ED"/>
    <w:rsid w:val="00035550"/>
    <w:rsid w:val="00041DD8"/>
    <w:rsid w:val="000424D7"/>
    <w:rsid w:val="00042BA5"/>
    <w:rsid w:val="0004360B"/>
    <w:rsid w:val="00052A1C"/>
    <w:rsid w:val="00057D32"/>
    <w:rsid w:val="00061E53"/>
    <w:rsid w:val="000631C8"/>
    <w:rsid w:val="00063F6A"/>
    <w:rsid w:val="00067A5C"/>
    <w:rsid w:val="000727A7"/>
    <w:rsid w:val="00084F58"/>
    <w:rsid w:val="0009131B"/>
    <w:rsid w:val="000944AF"/>
    <w:rsid w:val="000971C7"/>
    <w:rsid w:val="000A0A8F"/>
    <w:rsid w:val="000A249E"/>
    <w:rsid w:val="000A343D"/>
    <w:rsid w:val="000A6E2B"/>
    <w:rsid w:val="000B186D"/>
    <w:rsid w:val="000B34D8"/>
    <w:rsid w:val="000B7526"/>
    <w:rsid w:val="000C1362"/>
    <w:rsid w:val="000C26A8"/>
    <w:rsid w:val="000C5C1B"/>
    <w:rsid w:val="000C784B"/>
    <w:rsid w:val="000C7908"/>
    <w:rsid w:val="000D24DE"/>
    <w:rsid w:val="000D54CA"/>
    <w:rsid w:val="000D563F"/>
    <w:rsid w:val="000E0845"/>
    <w:rsid w:val="000E08C1"/>
    <w:rsid w:val="000E196D"/>
    <w:rsid w:val="000E2B84"/>
    <w:rsid w:val="000E442F"/>
    <w:rsid w:val="000F20D3"/>
    <w:rsid w:val="000F3525"/>
    <w:rsid w:val="000F5946"/>
    <w:rsid w:val="00100662"/>
    <w:rsid w:val="00101B32"/>
    <w:rsid w:val="00107654"/>
    <w:rsid w:val="001112F7"/>
    <w:rsid w:val="00115625"/>
    <w:rsid w:val="00117252"/>
    <w:rsid w:val="00117C3B"/>
    <w:rsid w:val="00121E83"/>
    <w:rsid w:val="00136025"/>
    <w:rsid w:val="00136D81"/>
    <w:rsid w:val="00136E5E"/>
    <w:rsid w:val="00137807"/>
    <w:rsid w:val="001427DE"/>
    <w:rsid w:val="00142AF2"/>
    <w:rsid w:val="0014425D"/>
    <w:rsid w:val="001448CB"/>
    <w:rsid w:val="001450C6"/>
    <w:rsid w:val="001469E8"/>
    <w:rsid w:val="0014775F"/>
    <w:rsid w:val="00152CC7"/>
    <w:rsid w:val="00153671"/>
    <w:rsid w:val="00153AE8"/>
    <w:rsid w:val="00155118"/>
    <w:rsid w:val="00160987"/>
    <w:rsid w:val="00165D71"/>
    <w:rsid w:val="00170504"/>
    <w:rsid w:val="001719CB"/>
    <w:rsid w:val="00174B23"/>
    <w:rsid w:val="001843E3"/>
    <w:rsid w:val="00185EE6"/>
    <w:rsid w:val="001A1594"/>
    <w:rsid w:val="001A4C30"/>
    <w:rsid w:val="001A5C1C"/>
    <w:rsid w:val="001B0CEF"/>
    <w:rsid w:val="001B45A4"/>
    <w:rsid w:val="001B5855"/>
    <w:rsid w:val="001C5CFF"/>
    <w:rsid w:val="001C5E33"/>
    <w:rsid w:val="001D05F4"/>
    <w:rsid w:val="001D40A1"/>
    <w:rsid w:val="001D4FD2"/>
    <w:rsid w:val="001D5865"/>
    <w:rsid w:val="001D630C"/>
    <w:rsid w:val="001D7341"/>
    <w:rsid w:val="001E1BC0"/>
    <w:rsid w:val="001F104D"/>
    <w:rsid w:val="001F250B"/>
    <w:rsid w:val="00203713"/>
    <w:rsid w:val="002058CB"/>
    <w:rsid w:val="00214978"/>
    <w:rsid w:val="002166C3"/>
    <w:rsid w:val="00231831"/>
    <w:rsid w:val="002373C8"/>
    <w:rsid w:val="00245B30"/>
    <w:rsid w:val="00251444"/>
    <w:rsid w:val="0025178E"/>
    <w:rsid w:val="00257788"/>
    <w:rsid w:val="00257FA4"/>
    <w:rsid w:val="002619DC"/>
    <w:rsid w:val="00262C2F"/>
    <w:rsid w:val="00266290"/>
    <w:rsid w:val="00270AB5"/>
    <w:rsid w:val="002727C3"/>
    <w:rsid w:val="00281CF0"/>
    <w:rsid w:val="00282C18"/>
    <w:rsid w:val="00285B84"/>
    <w:rsid w:val="00286608"/>
    <w:rsid w:val="00290773"/>
    <w:rsid w:val="0029683E"/>
    <w:rsid w:val="00296877"/>
    <w:rsid w:val="00296C5B"/>
    <w:rsid w:val="0029726B"/>
    <w:rsid w:val="002A30A2"/>
    <w:rsid w:val="002A3CBB"/>
    <w:rsid w:val="002A3EAF"/>
    <w:rsid w:val="002B07B9"/>
    <w:rsid w:val="002B71D5"/>
    <w:rsid w:val="002D064A"/>
    <w:rsid w:val="002D2205"/>
    <w:rsid w:val="002D41A4"/>
    <w:rsid w:val="002D6FA8"/>
    <w:rsid w:val="002D7A38"/>
    <w:rsid w:val="002E33D1"/>
    <w:rsid w:val="002E3830"/>
    <w:rsid w:val="002E6437"/>
    <w:rsid w:val="002E77BE"/>
    <w:rsid w:val="002F5626"/>
    <w:rsid w:val="00300169"/>
    <w:rsid w:val="00313CD2"/>
    <w:rsid w:val="00315809"/>
    <w:rsid w:val="00316EA1"/>
    <w:rsid w:val="0032105F"/>
    <w:rsid w:val="00327663"/>
    <w:rsid w:val="00331572"/>
    <w:rsid w:val="003333E9"/>
    <w:rsid w:val="00337DF2"/>
    <w:rsid w:val="00340575"/>
    <w:rsid w:val="003406B5"/>
    <w:rsid w:val="00355021"/>
    <w:rsid w:val="00356175"/>
    <w:rsid w:val="00361710"/>
    <w:rsid w:val="0036366E"/>
    <w:rsid w:val="0036468F"/>
    <w:rsid w:val="003700F7"/>
    <w:rsid w:val="00382D7F"/>
    <w:rsid w:val="003837F7"/>
    <w:rsid w:val="00384530"/>
    <w:rsid w:val="00386F79"/>
    <w:rsid w:val="00397A13"/>
    <w:rsid w:val="003B5190"/>
    <w:rsid w:val="003B7622"/>
    <w:rsid w:val="003C1DB9"/>
    <w:rsid w:val="003D2FEE"/>
    <w:rsid w:val="003D5889"/>
    <w:rsid w:val="003E58ED"/>
    <w:rsid w:val="003E7302"/>
    <w:rsid w:val="003F4AC1"/>
    <w:rsid w:val="003F4E58"/>
    <w:rsid w:val="004012C7"/>
    <w:rsid w:val="004030E9"/>
    <w:rsid w:val="0040537F"/>
    <w:rsid w:val="00415951"/>
    <w:rsid w:val="0041703A"/>
    <w:rsid w:val="004215C1"/>
    <w:rsid w:val="00426C4F"/>
    <w:rsid w:val="00427D8B"/>
    <w:rsid w:val="00447010"/>
    <w:rsid w:val="004474BD"/>
    <w:rsid w:val="004555B9"/>
    <w:rsid w:val="00471124"/>
    <w:rsid w:val="004776A8"/>
    <w:rsid w:val="00485F5A"/>
    <w:rsid w:val="00491676"/>
    <w:rsid w:val="0049227D"/>
    <w:rsid w:val="004A074E"/>
    <w:rsid w:val="004A3BFE"/>
    <w:rsid w:val="004A4505"/>
    <w:rsid w:val="004A58FB"/>
    <w:rsid w:val="004A606F"/>
    <w:rsid w:val="004A7501"/>
    <w:rsid w:val="004A7622"/>
    <w:rsid w:val="004B0D42"/>
    <w:rsid w:val="004B4FE9"/>
    <w:rsid w:val="004C26FA"/>
    <w:rsid w:val="004C57CC"/>
    <w:rsid w:val="004D25B6"/>
    <w:rsid w:val="004D628F"/>
    <w:rsid w:val="004D6BAF"/>
    <w:rsid w:val="004E4038"/>
    <w:rsid w:val="004E41FC"/>
    <w:rsid w:val="004E777E"/>
    <w:rsid w:val="004E7C92"/>
    <w:rsid w:val="004F09C5"/>
    <w:rsid w:val="004F2C13"/>
    <w:rsid w:val="004F50DE"/>
    <w:rsid w:val="00501605"/>
    <w:rsid w:val="00502C9A"/>
    <w:rsid w:val="005068C3"/>
    <w:rsid w:val="00515B52"/>
    <w:rsid w:val="0051628E"/>
    <w:rsid w:val="00521A2A"/>
    <w:rsid w:val="0052307C"/>
    <w:rsid w:val="00533551"/>
    <w:rsid w:val="005473CD"/>
    <w:rsid w:val="005507C8"/>
    <w:rsid w:val="0055110F"/>
    <w:rsid w:val="00557A85"/>
    <w:rsid w:val="00561873"/>
    <w:rsid w:val="005628AC"/>
    <w:rsid w:val="00565FE8"/>
    <w:rsid w:val="00577897"/>
    <w:rsid w:val="0058030E"/>
    <w:rsid w:val="00591123"/>
    <w:rsid w:val="00596827"/>
    <w:rsid w:val="005A0CDA"/>
    <w:rsid w:val="005A5110"/>
    <w:rsid w:val="005A779D"/>
    <w:rsid w:val="005B345C"/>
    <w:rsid w:val="005C025E"/>
    <w:rsid w:val="005C18C0"/>
    <w:rsid w:val="005D0EE8"/>
    <w:rsid w:val="005D31E4"/>
    <w:rsid w:val="005D5377"/>
    <w:rsid w:val="005D6179"/>
    <w:rsid w:val="005E06CC"/>
    <w:rsid w:val="005E1AE0"/>
    <w:rsid w:val="005F1602"/>
    <w:rsid w:val="005F3974"/>
    <w:rsid w:val="005F703B"/>
    <w:rsid w:val="0060163E"/>
    <w:rsid w:val="006050D1"/>
    <w:rsid w:val="006062ED"/>
    <w:rsid w:val="00610D61"/>
    <w:rsid w:val="00622B04"/>
    <w:rsid w:val="00622E64"/>
    <w:rsid w:val="00646713"/>
    <w:rsid w:val="00650263"/>
    <w:rsid w:val="006529CE"/>
    <w:rsid w:val="00662E2C"/>
    <w:rsid w:val="00663179"/>
    <w:rsid w:val="00664E50"/>
    <w:rsid w:val="006779C3"/>
    <w:rsid w:val="006913B7"/>
    <w:rsid w:val="00693230"/>
    <w:rsid w:val="0069503F"/>
    <w:rsid w:val="00696C15"/>
    <w:rsid w:val="00697C06"/>
    <w:rsid w:val="006A1CE5"/>
    <w:rsid w:val="006A3F53"/>
    <w:rsid w:val="006A5187"/>
    <w:rsid w:val="006B2034"/>
    <w:rsid w:val="006B54D0"/>
    <w:rsid w:val="006B6EDF"/>
    <w:rsid w:val="006C13A4"/>
    <w:rsid w:val="006C58EE"/>
    <w:rsid w:val="006D047F"/>
    <w:rsid w:val="006D1D7A"/>
    <w:rsid w:val="006D341F"/>
    <w:rsid w:val="006E36F8"/>
    <w:rsid w:val="006E64C6"/>
    <w:rsid w:val="006E6AAF"/>
    <w:rsid w:val="006E7DE2"/>
    <w:rsid w:val="006F337A"/>
    <w:rsid w:val="006F4BD2"/>
    <w:rsid w:val="006F5DFA"/>
    <w:rsid w:val="00700C36"/>
    <w:rsid w:val="00701B24"/>
    <w:rsid w:val="00702357"/>
    <w:rsid w:val="00706F4C"/>
    <w:rsid w:val="00707D39"/>
    <w:rsid w:val="007166BB"/>
    <w:rsid w:val="00716ACC"/>
    <w:rsid w:val="00716D1D"/>
    <w:rsid w:val="00721707"/>
    <w:rsid w:val="00721A36"/>
    <w:rsid w:val="00727064"/>
    <w:rsid w:val="0073615F"/>
    <w:rsid w:val="00750F0D"/>
    <w:rsid w:val="00751863"/>
    <w:rsid w:val="0075286E"/>
    <w:rsid w:val="00752D04"/>
    <w:rsid w:val="00762D94"/>
    <w:rsid w:val="007658D5"/>
    <w:rsid w:val="007802D7"/>
    <w:rsid w:val="00784D5E"/>
    <w:rsid w:val="0079493E"/>
    <w:rsid w:val="007952BF"/>
    <w:rsid w:val="007A0D04"/>
    <w:rsid w:val="007A66F4"/>
    <w:rsid w:val="007B0008"/>
    <w:rsid w:val="007B0B48"/>
    <w:rsid w:val="007B2DC2"/>
    <w:rsid w:val="007C1A74"/>
    <w:rsid w:val="007C28F8"/>
    <w:rsid w:val="007C3584"/>
    <w:rsid w:val="007D0C38"/>
    <w:rsid w:val="007D0D1B"/>
    <w:rsid w:val="007D2B56"/>
    <w:rsid w:val="007D2FE8"/>
    <w:rsid w:val="007D761F"/>
    <w:rsid w:val="007E4C36"/>
    <w:rsid w:val="007E6653"/>
    <w:rsid w:val="007E7194"/>
    <w:rsid w:val="007F37BD"/>
    <w:rsid w:val="007F3F3F"/>
    <w:rsid w:val="00805106"/>
    <w:rsid w:val="00805BE2"/>
    <w:rsid w:val="00806555"/>
    <w:rsid w:val="00810180"/>
    <w:rsid w:val="00822C09"/>
    <w:rsid w:val="0083227E"/>
    <w:rsid w:val="00832FCE"/>
    <w:rsid w:val="008440CA"/>
    <w:rsid w:val="00847AE6"/>
    <w:rsid w:val="0085388E"/>
    <w:rsid w:val="008538BF"/>
    <w:rsid w:val="00856A3A"/>
    <w:rsid w:val="00857245"/>
    <w:rsid w:val="0085730E"/>
    <w:rsid w:val="00857B30"/>
    <w:rsid w:val="008600B3"/>
    <w:rsid w:val="00861B4B"/>
    <w:rsid w:val="00861B87"/>
    <w:rsid w:val="00870CFE"/>
    <w:rsid w:val="00876D02"/>
    <w:rsid w:val="008779D3"/>
    <w:rsid w:val="00880A7C"/>
    <w:rsid w:val="00880B49"/>
    <w:rsid w:val="00891841"/>
    <w:rsid w:val="00891C18"/>
    <w:rsid w:val="008921C0"/>
    <w:rsid w:val="00892BF2"/>
    <w:rsid w:val="0089518B"/>
    <w:rsid w:val="0089656F"/>
    <w:rsid w:val="008A01CB"/>
    <w:rsid w:val="008A71F6"/>
    <w:rsid w:val="008D0DE6"/>
    <w:rsid w:val="008D539D"/>
    <w:rsid w:val="008E4769"/>
    <w:rsid w:val="008F7239"/>
    <w:rsid w:val="00906491"/>
    <w:rsid w:val="009103D7"/>
    <w:rsid w:val="00914A13"/>
    <w:rsid w:val="00915F97"/>
    <w:rsid w:val="00916F14"/>
    <w:rsid w:val="00917107"/>
    <w:rsid w:val="0093505A"/>
    <w:rsid w:val="00935726"/>
    <w:rsid w:val="0094609B"/>
    <w:rsid w:val="0094761F"/>
    <w:rsid w:val="00952174"/>
    <w:rsid w:val="00961695"/>
    <w:rsid w:val="00963F86"/>
    <w:rsid w:val="00966399"/>
    <w:rsid w:val="0096691F"/>
    <w:rsid w:val="00975B52"/>
    <w:rsid w:val="00976374"/>
    <w:rsid w:val="009848CA"/>
    <w:rsid w:val="00985C5B"/>
    <w:rsid w:val="00985CA7"/>
    <w:rsid w:val="00991032"/>
    <w:rsid w:val="00993AF7"/>
    <w:rsid w:val="00994018"/>
    <w:rsid w:val="009B0424"/>
    <w:rsid w:val="009B3D47"/>
    <w:rsid w:val="009C0B14"/>
    <w:rsid w:val="009D17DC"/>
    <w:rsid w:val="009D1F94"/>
    <w:rsid w:val="009D3C54"/>
    <w:rsid w:val="009D6608"/>
    <w:rsid w:val="009E1B10"/>
    <w:rsid w:val="009E4F7A"/>
    <w:rsid w:val="009E50E6"/>
    <w:rsid w:val="009E5C6D"/>
    <w:rsid w:val="00A0065C"/>
    <w:rsid w:val="00A022BD"/>
    <w:rsid w:val="00A11699"/>
    <w:rsid w:val="00A12BEC"/>
    <w:rsid w:val="00A148FC"/>
    <w:rsid w:val="00A226A6"/>
    <w:rsid w:val="00A31699"/>
    <w:rsid w:val="00A334B4"/>
    <w:rsid w:val="00A4353C"/>
    <w:rsid w:val="00A44677"/>
    <w:rsid w:val="00A44AF3"/>
    <w:rsid w:val="00A47C14"/>
    <w:rsid w:val="00A51871"/>
    <w:rsid w:val="00A53ABE"/>
    <w:rsid w:val="00A64262"/>
    <w:rsid w:val="00A644D6"/>
    <w:rsid w:val="00A703E0"/>
    <w:rsid w:val="00A7338E"/>
    <w:rsid w:val="00A74556"/>
    <w:rsid w:val="00A80DA4"/>
    <w:rsid w:val="00A81CD6"/>
    <w:rsid w:val="00A83602"/>
    <w:rsid w:val="00A84D87"/>
    <w:rsid w:val="00A8555B"/>
    <w:rsid w:val="00A8756F"/>
    <w:rsid w:val="00A9345F"/>
    <w:rsid w:val="00AA2C8F"/>
    <w:rsid w:val="00AA6659"/>
    <w:rsid w:val="00AA6ED4"/>
    <w:rsid w:val="00AB0827"/>
    <w:rsid w:val="00AB75EE"/>
    <w:rsid w:val="00AC1E60"/>
    <w:rsid w:val="00AD028D"/>
    <w:rsid w:val="00AD04E6"/>
    <w:rsid w:val="00AD1296"/>
    <w:rsid w:val="00AD131D"/>
    <w:rsid w:val="00AD20F3"/>
    <w:rsid w:val="00AD7551"/>
    <w:rsid w:val="00AE08FB"/>
    <w:rsid w:val="00AE6CAA"/>
    <w:rsid w:val="00AF079D"/>
    <w:rsid w:val="00AF48A9"/>
    <w:rsid w:val="00AF507A"/>
    <w:rsid w:val="00AF6975"/>
    <w:rsid w:val="00AF6FCD"/>
    <w:rsid w:val="00AF73CD"/>
    <w:rsid w:val="00B00187"/>
    <w:rsid w:val="00B02CA2"/>
    <w:rsid w:val="00B0412D"/>
    <w:rsid w:val="00B122C2"/>
    <w:rsid w:val="00B16EB8"/>
    <w:rsid w:val="00B178C0"/>
    <w:rsid w:val="00B20F54"/>
    <w:rsid w:val="00B303D7"/>
    <w:rsid w:val="00B3156B"/>
    <w:rsid w:val="00B361A2"/>
    <w:rsid w:val="00B37A3A"/>
    <w:rsid w:val="00B40226"/>
    <w:rsid w:val="00B40DC0"/>
    <w:rsid w:val="00B469B5"/>
    <w:rsid w:val="00B57848"/>
    <w:rsid w:val="00B63C58"/>
    <w:rsid w:val="00B64CA1"/>
    <w:rsid w:val="00B672A7"/>
    <w:rsid w:val="00B7469A"/>
    <w:rsid w:val="00B80725"/>
    <w:rsid w:val="00B83FB3"/>
    <w:rsid w:val="00B85874"/>
    <w:rsid w:val="00B861D6"/>
    <w:rsid w:val="00B867C8"/>
    <w:rsid w:val="00BA44DA"/>
    <w:rsid w:val="00BA5EC1"/>
    <w:rsid w:val="00BA6271"/>
    <w:rsid w:val="00BA7792"/>
    <w:rsid w:val="00BA7DA8"/>
    <w:rsid w:val="00BB52E9"/>
    <w:rsid w:val="00BB6819"/>
    <w:rsid w:val="00BB7B7B"/>
    <w:rsid w:val="00BC3DF5"/>
    <w:rsid w:val="00BC4C48"/>
    <w:rsid w:val="00BD667C"/>
    <w:rsid w:val="00BE1A5C"/>
    <w:rsid w:val="00BE2CA4"/>
    <w:rsid w:val="00BE56E5"/>
    <w:rsid w:val="00BE61DE"/>
    <w:rsid w:val="00BE79CA"/>
    <w:rsid w:val="00BF0F2E"/>
    <w:rsid w:val="00BF2518"/>
    <w:rsid w:val="00BF3F1C"/>
    <w:rsid w:val="00C11F10"/>
    <w:rsid w:val="00C138A1"/>
    <w:rsid w:val="00C14AC5"/>
    <w:rsid w:val="00C15C95"/>
    <w:rsid w:val="00C17C62"/>
    <w:rsid w:val="00C205BF"/>
    <w:rsid w:val="00C26B94"/>
    <w:rsid w:val="00C303A3"/>
    <w:rsid w:val="00C30A97"/>
    <w:rsid w:val="00C33535"/>
    <w:rsid w:val="00C35FA0"/>
    <w:rsid w:val="00C4295F"/>
    <w:rsid w:val="00C51DD7"/>
    <w:rsid w:val="00C521A5"/>
    <w:rsid w:val="00C57CEC"/>
    <w:rsid w:val="00C71299"/>
    <w:rsid w:val="00C840A9"/>
    <w:rsid w:val="00C920B2"/>
    <w:rsid w:val="00C92579"/>
    <w:rsid w:val="00C96229"/>
    <w:rsid w:val="00C97C69"/>
    <w:rsid w:val="00CA3333"/>
    <w:rsid w:val="00CA4366"/>
    <w:rsid w:val="00CA5AD4"/>
    <w:rsid w:val="00CB080F"/>
    <w:rsid w:val="00CB4253"/>
    <w:rsid w:val="00CB7231"/>
    <w:rsid w:val="00CC16A0"/>
    <w:rsid w:val="00CC612B"/>
    <w:rsid w:val="00CC6441"/>
    <w:rsid w:val="00CD2798"/>
    <w:rsid w:val="00CD67D8"/>
    <w:rsid w:val="00CE0AB8"/>
    <w:rsid w:val="00CE2B20"/>
    <w:rsid w:val="00CE3416"/>
    <w:rsid w:val="00CF0A90"/>
    <w:rsid w:val="00CF3755"/>
    <w:rsid w:val="00D00BE8"/>
    <w:rsid w:val="00D00FC7"/>
    <w:rsid w:val="00D034BA"/>
    <w:rsid w:val="00D121C3"/>
    <w:rsid w:val="00D1746B"/>
    <w:rsid w:val="00D2130A"/>
    <w:rsid w:val="00D24737"/>
    <w:rsid w:val="00D42089"/>
    <w:rsid w:val="00D546BA"/>
    <w:rsid w:val="00D55A88"/>
    <w:rsid w:val="00D561F0"/>
    <w:rsid w:val="00D62600"/>
    <w:rsid w:val="00D700D2"/>
    <w:rsid w:val="00D741D2"/>
    <w:rsid w:val="00D8230F"/>
    <w:rsid w:val="00D86F7A"/>
    <w:rsid w:val="00D930EA"/>
    <w:rsid w:val="00D9398E"/>
    <w:rsid w:val="00D93FE1"/>
    <w:rsid w:val="00D9746F"/>
    <w:rsid w:val="00DA0EA0"/>
    <w:rsid w:val="00DA5FA4"/>
    <w:rsid w:val="00DB33B4"/>
    <w:rsid w:val="00DB4E28"/>
    <w:rsid w:val="00DB7989"/>
    <w:rsid w:val="00DB7D80"/>
    <w:rsid w:val="00DC0214"/>
    <w:rsid w:val="00DC39F9"/>
    <w:rsid w:val="00DC62CE"/>
    <w:rsid w:val="00DC768D"/>
    <w:rsid w:val="00DD0C8D"/>
    <w:rsid w:val="00DE2252"/>
    <w:rsid w:val="00DE5538"/>
    <w:rsid w:val="00DF18CE"/>
    <w:rsid w:val="00DF5904"/>
    <w:rsid w:val="00E04189"/>
    <w:rsid w:val="00E11754"/>
    <w:rsid w:val="00E12634"/>
    <w:rsid w:val="00E14EAE"/>
    <w:rsid w:val="00E15BD1"/>
    <w:rsid w:val="00E309F2"/>
    <w:rsid w:val="00E40E9D"/>
    <w:rsid w:val="00E418DF"/>
    <w:rsid w:val="00E439D8"/>
    <w:rsid w:val="00E452C3"/>
    <w:rsid w:val="00E57B14"/>
    <w:rsid w:val="00E62BB3"/>
    <w:rsid w:val="00E63B64"/>
    <w:rsid w:val="00E73D5E"/>
    <w:rsid w:val="00E74A0D"/>
    <w:rsid w:val="00E80F6A"/>
    <w:rsid w:val="00E838E7"/>
    <w:rsid w:val="00E866D5"/>
    <w:rsid w:val="00E901EC"/>
    <w:rsid w:val="00E91FA2"/>
    <w:rsid w:val="00E938AA"/>
    <w:rsid w:val="00E94224"/>
    <w:rsid w:val="00E9534D"/>
    <w:rsid w:val="00E962E5"/>
    <w:rsid w:val="00EA26AC"/>
    <w:rsid w:val="00EA2883"/>
    <w:rsid w:val="00EC13AC"/>
    <w:rsid w:val="00EC3447"/>
    <w:rsid w:val="00EC4B81"/>
    <w:rsid w:val="00EC6F2A"/>
    <w:rsid w:val="00ED0212"/>
    <w:rsid w:val="00ED06A4"/>
    <w:rsid w:val="00ED2BF3"/>
    <w:rsid w:val="00ED3B76"/>
    <w:rsid w:val="00ED621A"/>
    <w:rsid w:val="00EE1213"/>
    <w:rsid w:val="00EE201D"/>
    <w:rsid w:val="00EF6CAB"/>
    <w:rsid w:val="00F03FC7"/>
    <w:rsid w:val="00F0727C"/>
    <w:rsid w:val="00F14538"/>
    <w:rsid w:val="00F25014"/>
    <w:rsid w:val="00F26A06"/>
    <w:rsid w:val="00F3067F"/>
    <w:rsid w:val="00F33224"/>
    <w:rsid w:val="00F35FF5"/>
    <w:rsid w:val="00F365D0"/>
    <w:rsid w:val="00F37E3F"/>
    <w:rsid w:val="00F4491C"/>
    <w:rsid w:val="00F45585"/>
    <w:rsid w:val="00F508C8"/>
    <w:rsid w:val="00F51D0A"/>
    <w:rsid w:val="00F54F5C"/>
    <w:rsid w:val="00F60522"/>
    <w:rsid w:val="00F61380"/>
    <w:rsid w:val="00F62446"/>
    <w:rsid w:val="00F66049"/>
    <w:rsid w:val="00F66CE9"/>
    <w:rsid w:val="00F763BB"/>
    <w:rsid w:val="00F82A8A"/>
    <w:rsid w:val="00F94F8E"/>
    <w:rsid w:val="00FA7A2A"/>
    <w:rsid w:val="00FB1D3D"/>
    <w:rsid w:val="00FB335B"/>
    <w:rsid w:val="00FB7EFD"/>
    <w:rsid w:val="00FB7F31"/>
    <w:rsid w:val="00FC3103"/>
    <w:rsid w:val="00FC7ABA"/>
    <w:rsid w:val="00FE2840"/>
    <w:rsid w:val="00FE505E"/>
    <w:rsid w:val="00FE72F5"/>
    <w:rsid w:val="00FE758D"/>
    <w:rsid w:val="00FF6668"/>
    <w:rsid w:val="1F890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C7333"/>
  <w15:docId w15:val="{81C3404F-0D88-4DAF-ADF3-11BC06A1F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2153</Words>
  <Characters>12273</Characters>
  <Application>Microsoft Office Word</Application>
  <DocSecurity>0</DocSecurity>
  <Lines>102</Lines>
  <Paragraphs>28</Paragraphs>
  <ScaleCrop>false</ScaleCrop>
  <Company/>
  <LinksUpToDate>false</LinksUpToDate>
  <CharactersWithSpaces>14398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Субботина Екатерина Юрьевна</cp:lastModifiedBy>
  <cp:revision>13</cp:revision>
  <dcterms:created xsi:type="dcterms:W3CDTF">2025-01-20T13:08:00Z</dcterms:created>
  <dcterms:modified xsi:type="dcterms:W3CDTF">2026-03-25T04:22:00Z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C47479C99A5D48BBAF618FB83AC1D3CE_13</vt:lpwstr>
  </property>
</Properties>
</file>