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45"/>
        <w:ind w:firstLine="0"/>
        <w:jc w:val="center"/>
        <w:spacing w:line="197" w:lineRule="auto"/>
        <w:rPr>
          <w:rFonts w:ascii="Tinos" w:hAnsi="Tinos" w:cs="Tinos"/>
          <w:b/>
          <w:szCs w:val="24"/>
        </w:rPr>
      </w:pPr>
      <w:r>
        <w:rPr>
          <w:rFonts w:ascii="Tinos" w:hAnsi="Tinos" w:eastAsia="Tinos" w:cs="Tinos"/>
          <w:b/>
          <w:szCs w:val="24"/>
        </w:rPr>
        <w:t xml:space="preserve">ГОСУДАРСТВЕННЫЙ КОНТРАКТ № </w:t>
      </w:r>
      <w:r>
        <w:rPr>
          <w:rFonts w:ascii="Tinos" w:hAnsi="Tinos" w:eastAsia="Tinos" w:cs="Tinos"/>
          <w:b/>
          <w:szCs w:val="24"/>
          <w:highlight w:val="none"/>
        </w:rPr>
        <w:t xml:space="preserve">_______</w:t>
      </w:r>
      <w:r>
        <w:rPr>
          <w:rFonts w:ascii="Tinos" w:hAnsi="Tinos" w:eastAsia="Tinos" w:cs="Tinos"/>
          <w:b/>
          <w:szCs w:val="24"/>
        </w:rPr>
      </w:r>
      <w:r>
        <w:rPr>
          <w:rFonts w:ascii="Tinos" w:hAnsi="Tinos" w:cs="Tinos"/>
          <w:b/>
          <w:szCs w:val="24"/>
        </w:rPr>
      </w:r>
    </w:p>
    <w:p>
      <w:pPr>
        <w:pStyle w:val="845"/>
        <w:ind w:firstLine="0"/>
        <w:jc w:val="center"/>
        <w:spacing w:line="197" w:lineRule="auto"/>
        <w:rPr>
          <w:rFonts w:ascii="Tinos" w:hAnsi="Tinos" w:cs="Tinos"/>
          <w:szCs w:val="24"/>
        </w:rPr>
      </w:pPr>
      <w:r>
        <w:rPr>
          <w:rFonts w:ascii="Tinos" w:hAnsi="Tinos" w:eastAsia="Tinos" w:cs="Tinos"/>
          <w:szCs w:val="24"/>
        </w:rPr>
        <w:t xml:space="preserve">Идентификационный код закупки: </w:t>
      </w:r>
      <w:r>
        <w:rPr>
          <w:rFonts w:ascii="Tinos" w:hAnsi="Tinos" w:eastAsia="Tinos" w:cs="Tinos"/>
          <w:color w:val="000000" w:themeColor="text1"/>
          <w:highlight w:val="white"/>
        </w:rPr>
        <w:t xml:space="preserve">26 1 5503085391 550301001 0007 000 0000 000</w:t>
      </w:r>
      <w:r>
        <w:rPr>
          <w:rFonts w:ascii="Tinos" w:hAnsi="Tinos" w:eastAsia="Tinos" w:cs="Tinos"/>
          <w:szCs w:val="24"/>
        </w:rPr>
      </w:r>
      <w:r>
        <w:rPr>
          <w:rFonts w:ascii="Tinos" w:hAnsi="Tinos" w:cs="Tinos"/>
          <w:szCs w:val="24"/>
        </w:rPr>
      </w:r>
    </w:p>
    <w:p>
      <w:pPr>
        <w:pStyle w:val="838"/>
        <w:spacing w:line="197" w:lineRule="auto"/>
        <w:rPr>
          <w:rFonts w:ascii="Tinos" w:hAnsi="Tinos" w:cs="Tinos"/>
          <w:sz w:val="24"/>
          <w:szCs w:val="24"/>
        </w:rPr>
      </w:pPr>
      <w:r>
        <w:rPr>
          <w:rFonts w:ascii="Tinos" w:hAnsi="Tinos" w:eastAsia="Tinos" w:cs="Tinos"/>
          <w:sz w:val="24"/>
          <w:szCs w:val="24"/>
        </w:rPr>
      </w:r>
      <w:r>
        <w:rPr>
          <w:rFonts w:ascii="Tinos" w:hAnsi="Tinos" w:eastAsia="Tinos" w:cs="Tinos"/>
          <w:sz w:val="24"/>
          <w:szCs w:val="24"/>
        </w:rPr>
      </w:r>
      <w:r>
        <w:rPr>
          <w:rFonts w:ascii="Tinos" w:hAnsi="Tinos" w:cs="Tinos"/>
          <w:sz w:val="24"/>
          <w:szCs w:val="24"/>
        </w:rPr>
      </w:r>
    </w:p>
    <w:p>
      <w:pPr>
        <w:pStyle w:val="838"/>
        <w:jc w:val="center"/>
        <w:rPr>
          <w:rFonts w:ascii="Tinos" w:hAnsi="Tinos" w:cs="Tinos"/>
          <w:sz w:val="24"/>
        </w:rPr>
      </w:pPr>
      <w:r>
        <w:rPr>
          <w:rFonts w:ascii="Tinos" w:hAnsi="Tinos" w:eastAsia="Tinos" w:cs="Tinos"/>
          <w:sz w:val="24"/>
        </w:rPr>
      </w:r>
      <w:r>
        <w:rPr>
          <w:rFonts w:ascii="Tinos" w:hAnsi="Tinos" w:eastAsia="Tinos" w:cs="Tinos"/>
          <w:sz w:val="24"/>
        </w:rPr>
      </w:r>
      <w:r>
        <w:rPr>
          <w:rFonts w:ascii="Tinos" w:hAnsi="Tinos" w:cs="Tinos"/>
          <w:sz w:val="24"/>
        </w:rPr>
      </w:r>
    </w:p>
    <w:p>
      <w:pPr>
        <w:pStyle w:val="838"/>
        <w:jc w:val="center"/>
        <w:rPr>
          <w:rFonts w:ascii="Tinos" w:hAnsi="Tinos" w:cs="Tinos"/>
          <w:sz w:val="24"/>
        </w:rPr>
      </w:pPr>
      <w:r>
        <w:rPr>
          <w:rFonts w:ascii="Tinos" w:hAnsi="Tinos" w:eastAsia="Tinos" w:cs="Tinos"/>
          <w:sz w:val="24"/>
        </w:rPr>
        <w:t xml:space="preserve">г. Омск</w:t>
        <w:tab/>
        <w:tab/>
        <w:tab/>
        <w:t xml:space="preserve">                                              </w:t>
      </w:r>
      <w:r>
        <w:rPr>
          <w:rFonts w:ascii="Tinos" w:hAnsi="Tinos" w:eastAsia="Tinos" w:cs="Tinos"/>
          <w:sz w:val="24"/>
        </w:rPr>
        <w:t xml:space="preserve">  </w:t>
      </w:r>
      <w:r>
        <w:rPr>
          <w:rFonts w:ascii="Tinos" w:hAnsi="Tinos" w:eastAsia="Tinos" w:cs="Tinos"/>
          <w:sz w:val="24"/>
        </w:rPr>
        <w:t xml:space="preserve">                                              </w:t>
        <w:tab/>
        <w:t xml:space="preserve">_________</w:t>
      </w:r>
      <w:r>
        <w:rPr>
          <w:rFonts w:ascii="Tinos" w:hAnsi="Tinos" w:eastAsia="Tinos" w:cs="Tinos"/>
          <w:sz w:val="24"/>
        </w:rPr>
      </w:r>
      <w:r>
        <w:rPr>
          <w:rFonts w:ascii="Tinos" w:hAnsi="Tinos" w:cs="Tinos"/>
          <w:sz w:val="24"/>
        </w:rPr>
      </w:r>
    </w:p>
    <w:p>
      <w:pPr>
        <w:pStyle w:val="838"/>
        <w:spacing w:line="197" w:lineRule="auto"/>
        <w:rPr>
          <w:rFonts w:ascii="Tinos" w:hAnsi="Tinos" w:cs="Tinos"/>
          <w:sz w:val="24"/>
          <w:szCs w:val="24"/>
        </w:rPr>
      </w:pPr>
      <w:r>
        <w:rPr>
          <w:rFonts w:ascii="Tinos" w:hAnsi="Tinos" w:eastAsia="Tinos" w:cs="Tinos"/>
          <w:sz w:val="24"/>
          <w:szCs w:val="24"/>
        </w:rPr>
      </w:r>
      <w:r>
        <w:rPr>
          <w:rFonts w:ascii="Tinos" w:hAnsi="Tinos" w:eastAsia="Tinos" w:cs="Tinos"/>
          <w:sz w:val="24"/>
          <w:szCs w:val="24"/>
        </w:rPr>
      </w:r>
      <w:r>
        <w:rPr>
          <w:rFonts w:ascii="Tinos" w:hAnsi="Tinos" w:cs="Tinos"/>
          <w:sz w:val="24"/>
          <w:szCs w:val="24"/>
        </w:rPr>
      </w:r>
    </w:p>
    <w:p>
      <w:pPr>
        <w:pStyle w:val="843"/>
        <w:spacing w:line="197" w:lineRule="auto"/>
        <w:rPr>
          <w:rFonts w:ascii="Tinos" w:hAnsi="Tinos" w:cs="Tinos"/>
          <w:szCs w:val="24"/>
        </w:rPr>
        <w:outlineLvl w:val="0"/>
      </w:pPr>
      <w:r>
        <w:rPr>
          <w:rFonts w:ascii="Tinos" w:hAnsi="Tinos" w:eastAsia="Tinos" w:cs="Tinos"/>
          <w:szCs w:val="24"/>
        </w:rPr>
      </w:r>
      <w:r>
        <w:rPr>
          <w:rFonts w:ascii="Tinos" w:hAnsi="Tinos" w:eastAsia="Tinos" w:cs="Tinos"/>
          <w:szCs w:val="24"/>
        </w:rPr>
      </w:r>
      <w:r>
        <w:rPr>
          <w:rFonts w:ascii="Tinos" w:hAnsi="Tinos" w:cs="Tinos"/>
          <w:szCs w:val="24"/>
        </w:rPr>
      </w:r>
    </w:p>
    <w:p>
      <w:pPr>
        <w:pStyle w:val="838"/>
        <w:ind w:firstLine="709"/>
        <w:jc w:val="both"/>
        <w:rPr>
          <w:rFonts w:ascii="Tinos" w:hAnsi="Tinos" w:cs="Tinos"/>
          <w:sz w:val="24"/>
          <w:szCs w:val="24"/>
        </w:rPr>
      </w:pPr>
      <w:r>
        <w:rPr>
          <w:rFonts w:ascii="Tinos" w:hAnsi="Tinos" w:eastAsia="Tinos" w:cs="Tinos"/>
          <w:b/>
          <w:sz w:val="24"/>
          <w:szCs w:val="24"/>
        </w:rPr>
        <w:t xml:space="preserve">_____________</w:t>
      </w:r>
      <w:r>
        <w:rPr>
          <w:rFonts w:ascii="Tinos" w:hAnsi="Tinos" w:eastAsia="Tinos" w:cs="Tinos"/>
          <w:sz w:val="24"/>
          <w:szCs w:val="24"/>
        </w:rPr>
        <w:t xml:space="preserve">,</w:t>
      </w:r>
      <w:r>
        <w:rPr>
          <w:rFonts w:ascii="Tinos" w:hAnsi="Tinos" w:eastAsia="Tinos" w:cs="Tinos"/>
          <w:b/>
          <w:sz w:val="24"/>
          <w:szCs w:val="24"/>
        </w:rPr>
        <w:t xml:space="preserve"> </w:t>
      </w:r>
      <w:r>
        <w:rPr>
          <w:rFonts w:ascii="Tinos" w:hAnsi="Tinos" w:eastAsia="Tinos" w:cs="Tinos"/>
          <w:sz w:val="24"/>
          <w:szCs w:val="24"/>
        </w:rPr>
        <w:t xml:space="preserve">именуемое в дальнейшем «Лицензиат», в лице </w:t>
      </w:r>
      <w:r>
        <w:rPr>
          <w:rFonts w:ascii="Tinos" w:hAnsi="Tinos" w:eastAsia="Tinos" w:cs="Tinos"/>
          <w:sz w:val="24"/>
          <w:szCs w:val="24"/>
        </w:rPr>
        <w:t xml:space="preserve">_________</w:t>
      </w:r>
      <w:r>
        <w:rPr>
          <w:rFonts w:ascii="Tinos" w:hAnsi="Tinos" w:eastAsia="Tinos" w:cs="Tinos"/>
          <w:sz w:val="24"/>
          <w:szCs w:val="24"/>
        </w:rPr>
        <w:t xml:space="preserve">, действующего на основании </w:t>
      </w:r>
      <w:r>
        <w:rPr>
          <w:rFonts w:ascii="Tinos" w:hAnsi="Tinos" w:eastAsia="Tinos" w:cs="Tinos"/>
          <w:sz w:val="24"/>
          <w:szCs w:val="24"/>
        </w:rPr>
        <w:t xml:space="preserve">_______</w:t>
      </w:r>
      <w:r>
        <w:rPr>
          <w:rFonts w:ascii="Tinos" w:hAnsi="Tinos" w:eastAsia="Tinos" w:cs="Tinos"/>
          <w:sz w:val="24"/>
          <w:szCs w:val="24"/>
        </w:rPr>
        <w:t xml:space="preserve">, с одной стороны, и </w:t>
      </w:r>
      <w:r>
        <w:rPr>
          <w:rFonts w:ascii="Tinos" w:hAnsi="Tinos" w:eastAsia="Tinos" w:cs="Tinos"/>
          <w:b/>
          <w:bCs/>
          <w:color w:val="000000"/>
          <w:sz w:val="24"/>
          <w:szCs w:val="24"/>
        </w:rPr>
        <w:t xml:space="preserve">Управление Федеральной службы государственной регистрации, кадастра и картографии по Омской области (Управление Росреестра по Омской области)</w:t>
      </w:r>
      <w:r>
        <w:rPr>
          <w:rFonts w:ascii="Tinos" w:hAnsi="Tinos" w:eastAsia="Tinos" w:cs="Tinos"/>
          <w:b/>
          <w:bCs/>
          <w:color w:val="000000"/>
          <w:sz w:val="24"/>
          <w:szCs w:val="24"/>
        </w:rPr>
        <w:t xml:space="preserve">, </w:t>
      </w:r>
      <w:r>
        <w:rPr>
          <w:rFonts w:ascii="Tinos" w:hAnsi="Tinos" w:eastAsia="Tinos" w:cs="Tinos"/>
          <w:bCs/>
          <w:color w:val="000000"/>
          <w:sz w:val="24"/>
          <w:szCs w:val="24"/>
        </w:rPr>
        <w:t xml:space="preserve">от имени Российской Федерации,</w:t>
      </w:r>
      <w:r>
        <w:rPr>
          <w:rFonts w:ascii="Tinos" w:hAnsi="Tinos" w:eastAsia="Tinos" w:cs="Tinos"/>
          <w:b/>
          <w:bCs/>
          <w:color w:val="000000"/>
          <w:sz w:val="24"/>
          <w:szCs w:val="24"/>
        </w:rPr>
        <w:t xml:space="preserve"> </w:t>
      </w:r>
      <w:r>
        <w:rPr>
          <w:rFonts w:ascii="Tinos" w:hAnsi="Tinos" w:eastAsia="Tinos" w:cs="Tinos"/>
          <w:sz w:val="24"/>
          <w:szCs w:val="24"/>
        </w:rPr>
        <w:t xml:space="preserve">именуемое в дальнейшем «Сублицензиат»</w:t>
      </w:r>
      <w:r>
        <w:rPr>
          <w:rFonts w:ascii="Tinos" w:hAnsi="Tinos" w:eastAsia="Tinos" w:cs="Tinos"/>
          <w:sz w:val="24"/>
          <w:szCs w:val="24"/>
        </w:rPr>
        <w:t xml:space="preserve">,</w:t>
      </w:r>
      <w:r>
        <w:rPr>
          <w:rFonts w:ascii="Tinos" w:hAnsi="Tinos" w:eastAsia="Tinos" w:cs="Tinos"/>
          <w:color w:val="000000"/>
          <w:sz w:val="24"/>
          <w:szCs w:val="24"/>
        </w:rPr>
        <w:t xml:space="preserve"> в лице </w:t>
      </w:r>
      <w:r>
        <w:rPr>
          <w:rFonts w:ascii="Tinos" w:hAnsi="Tinos" w:eastAsia="Tinos" w:cs="Tinos"/>
          <w:color w:val="000000"/>
          <w:sz w:val="24"/>
          <w:szCs w:val="24"/>
        </w:rPr>
        <w:t xml:space="preserve">____________</w:t>
      </w:r>
      <w:r>
        <w:rPr>
          <w:rFonts w:ascii="Tinos" w:hAnsi="Tinos" w:eastAsia="Tinos" w:cs="Tinos"/>
          <w:sz w:val="24"/>
          <w:szCs w:val="24"/>
        </w:rPr>
        <w:t xml:space="preserve">,</w:t>
      </w:r>
      <w:r>
        <w:rPr>
          <w:rFonts w:ascii="Tinos" w:hAnsi="Tinos" w:eastAsia="Tinos" w:cs="Tinos"/>
          <w:sz w:val="24"/>
          <w:szCs w:val="24"/>
        </w:rPr>
        <w:t xml:space="preserve"> </w:t>
      </w:r>
      <w:r>
        <w:rPr>
          <w:rFonts w:ascii="Tinos" w:hAnsi="Tinos" w:eastAsia="Tinos" w:cs="Tinos"/>
          <w:sz w:val="24"/>
          <w:szCs w:val="24"/>
        </w:rPr>
        <w:t xml:space="preserve">действующего на основании </w:t>
      </w:r>
      <w:r>
        <w:rPr>
          <w:rFonts w:ascii="Tinos" w:hAnsi="Tinos" w:eastAsia="Tinos" w:cs="Tinos"/>
          <w:sz w:val="24"/>
          <w:szCs w:val="24"/>
        </w:rPr>
        <w:t xml:space="preserve">______</w:t>
      </w:r>
      <w:r>
        <w:rPr>
          <w:rFonts w:ascii="Tinos" w:hAnsi="Tinos" w:eastAsia="Tinos" w:cs="Tinos"/>
          <w:color w:val="000000"/>
          <w:sz w:val="24"/>
          <w:szCs w:val="24"/>
        </w:rPr>
        <w:t xml:space="preserve">,</w:t>
      </w:r>
      <w:r>
        <w:rPr>
          <w:rFonts w:ascii="Tinos" w:hAnsi="Tinos" w:eastAsia="Tinos" w:cs="Tinos"/>
          <w:sz w:val="24"/>
          <w:szCs w:val="24"/>
        </w:rPr>
        <w:t xml:space="preserve"> с другой стороны, вместе именуемые «Стороны», в соответствии с п</w:t>
      </w:r>
      <w:r>
        <w:rPr>
          <w:rFonts w:ascii="Tinos" w:hAnsi="Tinos" w:eastAsia="Tinos" w:cs="Tinos"/>
          <w:sz w:val="24"/>
          <w:szCs w:val="24"/>
        </w:rPr>
        <w:t xml:space="preserve">унктом </w:t>
      </w:r>
      <w:r>
        <w:rPr>
          <w:rFonts w:ascii="Tinos" w:hAnsi="Tinos" w:eastAsia="Tinos" w:cs="Tinos"/>
          <w:sz w:val="24"/>
          <w:szCs w:val="24"/>
        </w:rPr>
        <w:t xml:space="preserve">4 ч</w:t>
      </w:r>
      <w:r>
        <w:rPr>
          <w:rFonts w:ascii="Tinos" w:hAnsi="Tinos" w:eastAsia="Tinos" w:cs="Tinos"/>
          <w:sz w:val="24"/>
          <w:szCs w:val="24"/>
        </w:rPr>
        <w:t xml:space="preserve">асти </w:t>
      </w:r>
      <w:r>
        <w:rPr>
          <w:rFonts w:ascii="Tinos" w:hAnsi="Tinos" w:eastAsia="Tinos" w:cs="Tinos"/>
          <w:sz w:val="24"/>
          <w:szCs w:val="24"/>
        </w:rPr>
        <w:t xml:space="preserve">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Pr>
          <w:rFonts w:ascii="Tinos" w:hAnsi="Tinos" w:eastAsia="Tinos" w:cs="Tinos"/>
          <w:sz w:val="24"/>
          <w:szCs w:val="24"/>
        </w:rPr>
      </w:r>
      <w:r>
        <w:rPr>
          <w:rFonts w:ascii="Tinos" w:hAnsi="Tinos" w:cs="Tinos"/>
          <w:sz w:val="24"/>
          <w:szCs w:val="24"/>
        </w:rPr>
      </w:r>
    </w:p>
    <w:p>
      <w:pPr>
        <w:pStyle w:val="838"/>
        <w:ind w:firstLine="709"/>
        <w:jc w:val="both"/>
        <w:rPr>
          <w:rFonts w:ascii="Tinos" w:hAnsi="Tinos" w:cs="Tinos"/>
          <w:sz w:val="24"/>
          <w:szCs w:val="24"/>
        </w:rPr>
      </w:pPr>
      <w:r>
        <w:rPr>
          <w:rFonts w:ascii="Tinos" w:hAnsi="Tinos" w:eastAsia="Tinos" w:cs="Tinos"/>
          <w:sz w:val="24"/>
          <w:szCs w:val="24"/>
        </w:rPr>
      </w:r>
      <w:r>
        <w:rPr>
          <w:rFonts w:ascii="Tinos" w:hAnsi="Tinos" w:eastAsia="Tinos" w:cs="Tinos"/>
          <w:sz w:val="24"/>
          <w:szCs w:val="24"/>
        </w:rPr>
      </w:r>
      <w:r>
        <w:rPr>
          <w:rFonts w:ascii="Tinos" w:hAnsi="Tinos" w:cs="Tinos"/>
          <w:sz w:val="24"/>
          <w:szCs w:val="24"/>
        </w:rPr>
      </w:r>
    </w:p>
    <w:p>
      <w:pPr>
        <w:pStyle w:val="849"/>
        <w:numPr>
          <w:ilvl w:val="0"/>
          <w:numId w:val="1"/>
        </w:numPr>
        <w:ind w:firstLine="709"/>
        <w:spacing w:before="0" w:after="0"/>
        <w:rPr>
          <w:rFonts w:ascii="Tinos" w:hAnsi="Tinos" w:cs="Tinos"/>
          <w:sz w:val="24"/>
          <w:szCs w:val="24"/>
        </w:rPr>
      </w:pPr>
      <w:r>
        <w:rPr>
          <w:rFonts w:ascii="Tinos" w:hAnsi="Tinos" w:eastAsia="Tinos" w:cs="Tinos"/>
          <w:caps w:val="0"/>
          <w:sz w:val="24"/>
          <w:szCs w:val="24"/>
        </w:rPr>
        <w:t xml:space="preserve">ПРЕДМЕТ КОНТРАКТА</w:t>
      </w:r>
      <w:r>
        <w:rPr>
          <w:rFonts w:ascii="Tinos" w:hAnsi="Tinos" w:eastAsia="Tinos" w:cs="Tinos"/>
          <w:sz w:val="24"/>
          <w:szCs w:val="24"/>
        </w:rPr>
      </w:r>
      <w:r>
        <w:rPr>
          <w:rFonts w:ascii="Tinos" w:hAnsi="Tinos" w:cs="Tinos"/>
          <w:sz w:val="24"/>
          <w:szCs w:val="24"/>
        </w:rPr>
      </w:r>
    </w:p>
    <w:p>
      <w:pPr>
        <w:pStyle w:val="849"/>
        <w:ind w:firstLine="709"/>
        <w:spacing w:before="0" w:after="0"/>
        <w:rPr>
          <w:rFonts w:ascii="Tinos" w:hAnsi="Tinos" w:cs="Tinos"/>
          <w:sz w:val="24"/>
          <w:szCs w:val="24"/>
        </w:rPr>
      </w:pPr>
      <w:r>
        <w:rPr>
          <w:rFonts w:ascii="Tinos" w:hAnsi="Tinos" w:eastAsia="Tinos" w:cs="Tinos"/>
          <w:sz w:val="24"/>
          <w:szCs w:val="24"/>
        </w:rPr>
      </w:r>
      <w:r>
        <w:rPr>
          <w:rFonts w:ascii="Tinos" w:hAnsi="Tinos" w:eastAsia="Tinos" w:cs="Tinos"/>
          <w:sz w:val="24"/>
          <w:szCs w:val="24"/>
        </w:rPr>
      </w:r>
      <w:r>
        <w:rPr>
          <w:rFonts w:ascii="Tinos" w:hAnsi="Tinos" w:cs="Tinos"/>
          <w:sz w:val="24"/>
          <w:szCs w:val="24"/>
        </w:rPr>
      </w:r>
    </w:p>
    <w:p>
      <w:pPr>
        <w:pStyle w:val="845"/>
        <w:numPr>
          <w:ilvl w:val="1"/>
          <w:numId w:val="1"/>
        </w:numPr>
        <w:ind w:firstLine="709"/>
        <w:rPr>
          <w:rFonts w:ascii="Tinos" w:hAnsi="Tinos" w:cs="Tinos"/>
          <w:szCs w:val="24"/>
        </w:rPr>
      </w:pPr>
      <w:r>
        <w:rPr>
          <w:rFonts w:ascii="Tinos" w:hAnsi="Tinos" w:eastAsia="Tinos" w:cs="Tinos"/>
          <w:szCs w:val="24"/>
        </w:rPr>
        <w:t xml:space="preserve">В соответствии с условиями настоящего Контракта Лицензиат обязуется оказать услуги по </w:t>
      </w:r>
      <w:r>
        <w:rPr>
          <w:rFonts w:ascii="Tinos" w:hAnsi="Tinos" w:eastAsia="Tinos" w:cs="Tinos"/>
          <w:szCs w:val="24"/>
        </w:rPr>
        <w:t xml:space="preserve">продлению прав использования ПК "Администратор-Д" (рег. № в РРПО: 275)</w:t>
      </w:r>
      <w:r>
        <w:rPr>
          <w:rFonts w:ascii="Tinos" w:hAnsi="Tinos" w:eastAsia="Tinos" w:cs="Tinos"/>
          <w:szCs w:val="24"/>
        </w:rPr>
        <w:t xml:space="preserve"> в количестве 1 (Одного) экземпляра </w:t>
      </w:r>
      <w:r>
        <w:rPr>
          <w:rFonts w:ascii="Tinos" w:hAnsi="Tinos" w:eastAsia="Tinos" w:cs="Tinos"/>
          <w:szCs w:val="24"/>
        </w:rPr>
        <w:t xml:space="preserve">на</w:t>
      </w:r>
      <w:r>
        <w:rPr>
          <w:rFonts w:ascii="Tinos" w:hAnsi="Tinos" w:eastAsia="Tinos" w:cs="Tinos"/>
          <w:szCs w:val="24"/>
        </w:rPr>
        <w:t xml:space="preserve"> </w:t>
      </w:r>
      <w:r>
        <w:rPr>
          <w:rFonts w:ascii="Tinos" w:hAnsi="Tinos" w:eastAsia="Tinos" w:cs="Tinos"/>
          <w:szCs w:val="24"/>
        </w:rPr>
        <w:t xml:space="preserve">9</w:t>
      </w:r>
      <w:r>
        <w:rPr>
          <w:rFonts w:ascii="Tinos" w:hAnsi="Tinos" w:eastAsia="Tinos" w:cs="Tinos"/>
          <w:szCs w:val="24"/>
        </w:rPr>
        <w:t xml:space="preserve"> </w:t>
      </w:r>
      <w:r>
        <w:rPr>
          <w:rFonts w:ascii="Tinos" w:hAnsi="Tinos" w:eastAsia="Tinos" w:cs="Tinos"/>
          <w:szCs w:val="24"/>
        </w:rPr>
        <w:t xml:space="preserve">рабочих мест</w:t>
      </w:r>
      <w:r>
        <w:rPr>
          <w:rFonts w:ascii="Tinos" w:hAnsi="Tinos" w:eastAsia="Tinos" w:cs="Tinos"/>
          <w:szCs w:val="24"/>
        </w:rPr>
        <w:t xml:space="preserve"> на </w:t>
      </w:r>
      <w:r>
        <w:rPr>
          <w:rFonts w:ascii="Tinos" w:hAnsi="Tinos" w:eastAsia="Tinos" w:cs="Tinos"/>
          <w:szCs w:val="24"/>
        </w:rPr>
        <w:t xml:space="preserve">1</w:t>
      </w:r>
      <w:r>
        <w:rPr>
          <w:rFonts w:ascii="Tinos" w:hAnsi="Tinos" w:eastAsia="Tinos" w:cs="Tinos"/>
          <w:szCs w:val="24"/>
        </w:rPr>
        <w:t xml:space="preserve"> месяц</w:t>
      </w:r>
      <w:r>
        <w:rPr>
          <w:rFonts w:ascii="Tinos" w:hAnsi="Tinos" w:eastAsia="Tinos" w:cs="Tinos"/>
          <w:szCs w:val="24"/>
        </w:rPr>
        <w:t xml:space="preserve">,</w:t>
      </w:r>
      <w:r>
        <w:rPr>
          <w:rFonts w:ascii="Tinos" w:hAnsi="Tinos" w:eastAsia="Tinos" w:cs="Tinos"/>
          <w:szCs w:val="24"/>
        </w:rPr>
        <w:t xml:space="preserve"> </w:t>
      </w:r>
      <w:r>
        <w:rPr>
          <w:rFonts w:ascii="Tinos" w:hAnsi="Tinos" w:eastAsia="Tinos" w:cs="Tinos"/>
          <w:szCs w:val="24"/>
        </w:rPr>
        <w:t xml:space="preserve">а Сублицензиат обязуется оплатить </w:t>
      </w:r>
      <w:r>
        <w:rPr>
          <w:rFonts w:ascii="Tinos" w:hAnsi="Tinos" w:eastAsia="Tinos" w:cs="Tinos"/>
          <w:szCs w:val="24"/>
        </w:rPr>
        <w:t xml:space="preserve">услуги по </w:t>
      </w:r>
      <w:r>
        <w:rPr>
          <w:rFonts w:ascii="Tinos" w:hAnsi="Tinos" w:eastAsia="Tinos" w:cs="Tinos"/>
          <w:szCs w:val="24"/>
        </w:rPr>
        <w:t xml:space="preserve">предоставлени</w:t>
      </w:r>
      <w:r>
        <w:rPr>
          <w:rFonts w:ascii="Tinos" w:hAnsi="Tinos" w:eastAsia="Tinos" w:cs="Tinos"/>
          <w:szCs w:val="24"/>
        </w:rPr>
        <w:t xml:space="preserve">ю</w:t>
      </w:r>
      <w:r>
        <w:rPr>
          <w:rFonts w:ascii="Tinos" w:hAnsi="Tinos" w:eastAsia="Tinos" w:cs="Tinos"/>
          <w:szCs w:val="24"/>
        </w:rPr>
        <w:t xml:space="preserve"> неисключительн</w:t>
      </w:r>
      <w:r>
        <w:rPr>
          <w:rFonts w:ascii="Tinos" w:hAnsi="Tinos" w:eastAsia="Tinos" w:cs="Tinos"/>
          <w:szCs w:val="24"/>
        </w:rPr>
        <w:t xml:space="preserve">ых</w:t>
      </w:r>
      <w:r>
        <w:rPr>
          <w:rFonts w:ascii="Tinos" w:hAnsi="Tinos" w:eastAsia="Tinos" w:cs="Tinos"/>
          <w:szCs w:val="24"/>
        </w:rPr>
        <w:t xml:space="preserve"> прав </w:t>
      </w:r>
      <w:r>
        <w:rPr>
          <w:rFonts w:ascii="Tinos" w:hAnsi="Tinos" w:eastAsia="Tinos" w:cs="Tinos"/>
          <w:szCs w:val="24"/>
        </w:rPr>
        <w:t xml:space="preserve">в порядке и на условиях, предусмотренных настоящим Контрактом. </w:t>
      </w:r>
      <w:r>
        <w:rPr>
          <w:rFonts w:ascii="Tinos" w:hAnsi="Tinos" w:eastAsia="Tinos" w:cs="Tinos"/>
          <w:szCs w:val="24"/>
        </w:rPr>
      </w:r>
      <w:r>
        <w:rPr>
          <w:rFonts w:ascii="Tinos" w:hAnsi="Tinos" w:cs="Tinos"/>
          <w:szCs w:val="24"/>
        </w:rPr>
      </w:r>
    </w:p>
    <w:p>
      <w:pPr>
        <w:pStyle w:val="845"/>
        <w:numPr>
          <w:ilvl w:val="1"/>
          <w:numId w:val="1"/>
        </w:numPr>
        <w:ind w:firstLine="709"/>
        <w:rPr>
          <w:rFonts w:ascii="Tinos" w:hAnsi="Tinos" w:cs="Tinos"/>
          <w:szCs w:val="24"/>
        </w:rPr>
      </w:pPr>
      <w:r>
        <w:rPr>
          <w:rFonts w:ascii="Tinos" w:hAnsi="Tinos" w:eastAsia="Tinos" w:cs="Tinos"/>
          <w:szCs w:val="24"/>
        </w:rPr>
        <w:t xml:space="preserve">Содержание, область применения, функционал и техническое назначение программы для ЭВМ должно соответствовать условиям и требованиям Контракт</w:t>
      </w:r>
      <w:r>
        <w:rPr>
          <w:rFonts w:ascii="Tinos" w:hAnsi="Tinos" w:eastAsia="Tinos" w:cs="Tinos"/>
          <w:szCs w:val="24"/>
        </w:rPr>
        <w:t xml:space="preserve">а</w:t>
      </w:r>
      <w:r>
        <w:rPr>
          <w:rFonts w:ascii="Tinos" w:hAnsi="Tinos" w:eastAsia="Tinos" w:cs="Tinos"/>
          <w:szCs w:val="24"/>
        </w:rPr>
        <w:t xml:space="preserve">.</w:t>
      </w:r>
      <w:r>
        <w:rPr>
          <w:rFonts w:ascii="Tinos" w:hAnsi="Tinos" w:eastAsia="Tinos" w:cs="Tinos"/>
          <w:szCs w:val="24"/>
        </w:rPr>
      </w:r>
      <w:r>
        <w:rPr>
          <w:rFonts w:ascii="Tinos" w:hAnsi="Tinos" w:cs="Tinos"/>
          <w:szCs w:val="24"/>
        </w:rPr>
      </w:r>
    </w:p>
    <w:p>
      <w:pPr>
        <w:pStyle w:val="845"/>
        <w:numPr>
          <w:ilvl w:val="1"/>
          <w:numId w:val="1"/>
        </w:numPr>
        <w:ind w:firstLine="709"/>
        <w:rPr>
          <w:rFonts w:ascii="Tinos" w:hAnsi="Tinos" w:cs="Tinos"/>
          <w:szCs w:val="24"/>
        </w:rPr>
      </w:pPr>
      <w:r>
        <w:rPr>
          <w:rFonts w:ascii="Tinos" w:hAnsi="Tinos" w:eastAsia="Tinos" w:cs="Tinos"/>
          <w:szCs w:val="24"/>
        </w:rPr>
        <w:t xml:space="preserve">Порядок предоставления неисключительн</w:t>
      </w:r>
      <w:r>
        <w:rPr>
          <w:rFonts w:ascii="Tinos" w:hAnsi="Tinos" w:eastAsia="Tinos" w:cs="Tinos"/>
          <w:szCs w:val="24"/>
        </w:rPr>
        <w:t xml:space="preserve">ых</w:t>
      </w:r>
      <w:r>
        <w:rPr>
          <w:rFonts w:ascii="Tinos" w:hAnsi="Tinos" w:eastAsia="Tinos" w:cs="Tinos"/>
          <w:szCs w:val="24"/>
        </w:rPr>
        <w:t xml:space="preserve"> прав на использование программы для ЭВМ определяется настоящим Контрактом.</w:t>
      </w:r>
      <w:r>
        <w:rPr>
          <w:rFonts w:ascii="Tinos" w:hAnsi="Tinos" w:eastAsia="Tinos" w:cs="Tinos"/>
          <w:szCs w:val="24"/>
        </w:rPr>
      </w:r>
      <w:r>
        <w:rPr>
          <w:rFonts w:ascii="Tinos" w:hAnsi="Tinos" w:cs="Tinos"/>
          <w:szCs w:val="24"/>
        </w:rPr>
      </w:r>
    </w:p>
    <w:p>
      <w:pPr>
        <w:pStyle w:val="845"/>
        <w:numPr>
          <w:ilvl w:val="1"/>
          <w:numId w:val="1"/>
        </w:numPr>
        <w:ind w:firstLine="709"/>
        <w:rPr>
          <w:rFonts w:ascii="Tinos" w:hAnsi="Tinos" w:cs="Tinos"/>
          <w:szCs w:val="24"/>
        </w:rPr>
      </w:pPr>
      <w:r>
        <w:rPr>
          <w:rFonts w:ascii="Tinos" w:hAnsi="Tinos" w:eastAsia="Tinos" w:cs="Tinos"/>
          <w:szCs w:val="24"/>
        </w:rPr>
        <w:t xml:space="preserve">Место оказания услуги по предоставлению неисключительных прав: 644070,</w:t>
      </w:r>
      <w:r>
        <w:rPr>
          <w:rFonts w:ascii="Tinos" w:hAnsi="Tinos" w:eastAsia="Tinos" w:cs="Tinos"/>
          <w:szCs w:val="24"/>
        </w:rPr>
        <w:t xml:space="preserve"> Омская область,</w:t>
      </w:r>
      <w:r>
        <w:rPr>
          <w:rFonts w:ascii="Tinos" w:hAnsi="Tinos" w:eastAsia="Tinos" w:cs="Tinos"/>
          <w:szCs w:val="24"/>
        </w:rPr>
        <w:t xml:space="preserve"> г.</w:t>
      </w:r>
      <w:r>
        <w:rPr>
          <w:rFonts w:ascii="Tinos" w:hAnsi="Tinos" w:eastAsia="Tinos" w:cs="Tinos"/>
          <w:szCs w:val="24"/>
        </w:rPr>
        <w:t xml:space="preserve"> </w:t>
      </w:r>
      <w:r>
        <w:rPr>
          <w:rFonts w:ascii="Tinos" w:hAnsi="Tinos" w:eastAsia="Tinos" w:cs="Tinos"/>
          <w:szCs w:val="24"/>
        </w:rPr>
        <w:t xml:space="preserve">Омск, ул.</w:t>
      </w:r>
      <w:r>
        <w:rPr>
          <w:rFonts w:ascii="Tinos" w:hAnsi="Tinos" w:eastAsia="Tinos" w:cs="Tinos"/>
          <w:szCs w:val="24"/>
        </w:rPr>
        <w:t xml:space="preserve"> </w:t>
      </w:r>
      <w:r>
        <w:rPr>
          <w:rFonts w:ascii="Tinos" w:hAnsi="Tinos" w:eastAsia="Tinos" w:cs="Tinos"/>
          <w:szCs w:val="24"/>
        </w:rPr>
        <w:t xml:space="preserve">Куйбышева, д.</w:t>
      </w:r>
      <w:r>
        <w:rPr>
          <w:rFonts w:ascii="Tinos" w:hAnsi="Tinos" w:eastAsia="Tinos" w:cs="Tinos"/>
          <w:szCs w:val="24"/>
        </w:rPr>
        <w:t xml:space="preserve"> </w:t>
      </w:r>
      <w:r>
        <w:rPr>
          <w:rFonts w:ascii="Tinos" w:hAnsi="Tinos" w:eastAsia="Tinos" w:cs="Tinos"/>
          <w:szCs w:val="24"/>
        </w:rPr>
        <w:t xml:space="preserve">32.</w:t>
      </w:r>
      <w:r>
        <w:rPr>
          <w:rFonts w:ascii="Tinos" w:hAnsi="Tinos" w:eastAsia="Tinos" w:cs="Tinos"/>
          <w:szCs w:val="24"/>
        </w:rPr>
      </w:r>
      <w:r>
        <w:rPr>
          <w:rFonts w:ascii="Tinos" w:hAnsi="Tinos" w:cs="Tinos"/>
          <w:szCs w:val="24"/>
        </w:rPr>
      </w:r>
    </w:p>
    <w:p>
      <w:pPr>
        <w:pStyle w:val="845"/>
        <w:numPr>
          <w:ilvl w:val="1"/>
          <w:numId w:val="1"/>
        </w:numPr>
        <w:ind w:firstLine="709"/>
        <w:rPr>
          <w:rFonts w:ascii="Tinos" w:hAnsi="Tinos" w:cs="Tinos"/>
          <w:szCs w:val="24"/>
        </w:rPr>
      </w:pPr>
      <w:r>
        <w:rPr>
          <w:rFonts w:ascii="Tinos" w:hAnsi="Tinos" w:eastAsia="Tinos" w:cs="Tinos"/>
          <w:szCs w:val="24"/>
        </w:rPr>
        <w:t xml:space="preserve"> Право пользования программой</w:t>
      </w:r>
      <w:r>
        <w:rPr>
          <w:rFonts w:ascii="Tinos" w:hAnsi="Tinos" w:eastAsia="Tinos" w:cs="Tinos"/>
          <w:szCs w:val="24"/>
        </w:rPr>
        <w:t xml:space="preserve"> для ЭВМ</w:t>
      </w:r>
      <w:r>
        <w:rPr>
          <w:rFonts w:ascii="Tinos" w:hAnsi="Tinos" w:eastAsia="Tinos" w:cs="Tinos"/>
          <w:szCs w:val="24"/>
        </w:rPr>
        <w:t xml:space="preserve">, включая право обновления программы</w:t>
      </w:r>
      <w:r>
        <w:rPr>
          <w:rFonts w:ascii="Tinos" w:hAnsi="Tinos" w:eastAsia="Tinos" w:cs="Tinos"/>
          <w:szCs w:val="24"/>
        </w:rPr>
        <w:t xml:space="preserve"> для ЭВМ</w:t>
      </w:r>
      <w:r>
        <w:rPr>
          <w:rFonts w:ascii="Tinos" w:hAnsi="Tinos" w:eastAsia="Tinos" w:cs="Tinos"/>
          <w:szCs w:val="24"/>
        </w:rPr>
        <w:t xml:space="preserve">, предоставляемое по настоящему Контракту, действует </w:t>
      </w:r>
      <w:r>
        <w:rPr>
          <w:rFonts w:ascii="Tinos" w:hAnsi="Tinos" w:eastAsia="Tinos" w:cs="Tinos"/>
          <w:szCs w:val="24"/>
        </w:rPr>
        <w:t xml:space="preserve">с </w:t>
      </w:r>
      <w:r>
        <w:rPr>
          <w:rFonts w:ascii="Tinos" w:hAnsi="Tinos" w:eastAsia="Tinos" w:cs="Tinos"/>
          <w:szCs w:val="24"/>
        </w:rPr>
        <w:t xml:space="preserve">01.12.2026 </w:t>
      </w:r>
      <w:r>
        <w:rPr>
          <w:rFonts w:ascii="Tinos" w:hAnsi="Tinos" w:eastAsia="Tinos" w:cs="Tinos"/>
          <w:szCs w:val="24"/>
        </w:rPr>
        <w:t xml:space="preserve">по 3</w:t>
      </w:r>
      <w:r>
        <w:rPr>
          <w:rFonts w:ascii="Tinos" w:hAnsi="Tinos" w:eastAsia="Tinos" w:cs="Tinos"/>
          <w:szCs w:val="24"/>
        </w:rPr>
        <w:t xml:space="preserve">1.</w:t>
      </w:r>
      <w:r>
        <w:rPr>
          <w:rFonts w:ascii="Tinos" w:hAnsi="Tinos" w:eastAsia="Tinos" w:cs="Tinos"/>
          <w:szCs w:val="24"/>
        </w:rPr>
        <w:t xml:space="preserve">12</w:t>
      </w:r>
      <w:r>
        <w:rPr>
          <w:rFonts w:ascii="Tinos" w:hAnsi="Tinos" w:eastAsia="Tinos" w:cs="Tinos"/>
          <w:szCs w:val="24"/>
        </w:rPr>
        <w:t xml:space="preserve">.20</w:t>
      </w:r>
      <w:r>
        <w:rPr>
          <w:rFonts w:ascii="Tinos" w:hAnsi="Tinos" w:eastAsia="Tinos" w:cs="Tinos"/>
          <w:szCs w:val="24"/>
        </w:rPr>
        <w:t xml:space="preserve">2</w:t>
      </w:r>
      <w:r>
        <w:rPr>
          <w:rFonts w:ascii="Tinos" w:hAnsi="Tinos" w:eastAsia="Tinos" w:cs="Tinos"/>
          <w:szCs w:val="24"/>
        </w:rPr>
        <w:t xml:space="preserve">6.</w:t>
      </w:r>
      <w:r>
        <w:rPr>
          <w:rFonts w:ascii="Tinos" w:hAnsi="Tinos" w:eastAsia="Tinos" w:cs="Tinos"/>
          <w:szCs w:val="24"/>
        </w:rPr>
      </w:r>
      <w:r>
        <w:rPr>
          <w:rFonts w:ascii="Tinos" w:hAnsi="Tinos" w:cs="Tinos"/>
          <w:szCs w:val="24"/>
        </w:rPr>
      </w:r>
    </w:p>
    <w:p>
      <w:pPr>
        <w:pStyle w:val="845"/>
        <w:numPr>
          <w:ilvl w:val="1"/>
          <w:numId w:val="1"/>
        </w:numPr>
        <w:ind w:firstLine="709"/>
        <w:rPr>
          <w:rFonts w:ascii="Tinos" w:hAnsi="Tinos" w:cs="Tinos"/>
          <w:szCs w:val="24"/>
        </w:rPr>
      </w:pPr>
      <w:r>
        <w:rPr>
          <w:rFonts w:ascii="Tinos" w:hAnsi="Tinos" w:eastAsia="Tinos" w:cs="Tinos"/>
          <w:szCs w:val="24"/>
        </w:rPr>
        <w:t xml:space="preserve">Лицензиат гарантирует, что имеет законные основания на предоставление неисключительн</w:t>
      </w:r>
      <w:r>
        <w:rPr>
          <w:rFonts w:ascii="Tinos" w:hAnsi="Tinos" w:eastAsia="Tinos" w:cs="Tinos"/>
          <w:szCs w:val="24"/>
        </w:rPr>
        <w:t xml:space="preserve">ых</w:t>
      </w:r>
      <w:r>
        <w:rPr>
          <w:rFonts w:ascii="Tinos" w:hAnsi="Tinos" w:eastAsia="Tinos" w:cs="Tinos"/>
          <w:szCs w:val="24"/>
        </w:rPr>
        <w:t xml:space="preserve"> прав пользования программой для ЭВМ Сублицензиату в порядке </w:t>
      </w:r>
      <w:r>
        <w:rPr>
          <w:rFonts w:ascii="Tinos" w:hAnsi="Tinos" w:eastAsia="Tinos" w:cs="Tinos"/>
          <w:szCs w:val="24"/>
        </w:rPr>
        <w:t xml:space="preserve">                </w:t>
      </w:r>
      <w:r>
        <w:rPr>
          <w:rFonts w:ascii="Tinos" w:hAnsi="Tinos" w:eastAsia="Tinos" w:cs="Tinos"/>
          <w:szCs w:val="24"/>
        </w:rPr>
        <w:t xml:space="preserve">и объемах, предусмотренных настоящим Контрактом, что подтверждается Лицензионным </w:t>
      </w:r>
      <w:r>
        <w:rPr>
          <w:rFonts w:ascii="Tinos" w:hAnsi="Tinos" w:eastAsia="Tinos" w:cs="Tinos"/>
          <w:szCs w:val="24"/>
        </w:rPr>
        <w:t xml:space="preserve">договором </w:t>
      </w:r>
      <w:r>
        <w:rPr>
          <w:rFonts w:ascii="Tinos" w:hAnsi="Tinos" w:eastAsia="Tinos" w:cs="Tinos"/>
          <w:szCs w:val="24"/>
        </w:rPr>
        <w:t xml:space="preserve">от </w:t>
      </w:r>
      <w:r>
        <w:rPr>
          <w:rFonts w:ascii="Tinos" w:hAnsi="Tinos" w:eastAsia="Tinos" w:cs="Tinos"/>
          <w:szCs w:val="24"/>
        </w:rPr>
        <w:t xml:space="preserve">_______ </w:t>
      </w:r>
      <w:r>
        <w:rPr>
          <w:rFonts w:ascii="Tinos" w:hAnsi="Tinos" w:eastAsia="Tinos" w:cs="Tinos"/>
          <w:szCs w:val="24"/>
        </w:rPr>
        <w:t xml:space="preserve">№ </w:t>
      </w:r>
      <w:r>
        <w:rPr>
          <w:rFonts w:ascii="Tinos" w:hAnsi="Tinos" w:eastAsia="Tinos" w:cs="Tinos"/>
          <w:szCs w:val="24"/>
        </w:rPr>
        <w:t xml:space="preserve">________,</w:t>
      </w:r>
      <w:r>
        <w:rPr>
          <w:rFonts w:ascii="Tinos" w:hAnsi="Tinos" w:eastAsia="Tinos" w:cs="Tinos"/>
          <w:szCs w:val="24"/>
        </w:rPr>
        <w:t xml:space="preserve"> и</w:t>
      </w:r>
      <w:r>
        <w:rPr>
          <w:rFonts w:ascii="Tinos" w:hAnsi="Tinos" w:eastAsia="Tinos" w:cs="Tinos"/>
          <w:szCs w:val="24"/>
        </w:rPr>
        <w:t xml:space="preserve"> на момент предоставления Сублицензиату неисключительных прав пользования программой для ЭВМ он</w:t>
      </w:r>
      <w:r>
        <w:rPr>
          <w:rFonts w:ascii="Tinos" w:hAnsi="Tinos" w:eastAsia="Tinos" w:cs="Tinos"/>
          <w:szCs w:val="24"/>
        </w:rPr>
        <w:t xml:space="preserve">и</w:t>
      </w:r>
      <w:r>
        <w:rPr>
          <w:rFonts w:ascii="Tinos" w:hAnsi="Tinos" w:eastAsia="Tinos" w:cs="Tinos"/>
          <w:szCs w:val="24"/>
        </w:rPr>
        <w:t xml:space="preserve"> не заложен</w:t>
      </w:r>
      <w:r>
        <w:rPr>
          <w:rFonts w:ascii="Tinos" w:hAnsi="Tinos" w:eastAsia="Tinos" w:cs="Tinos"/>
          <w:szCs w:val="24"/>
        </w:rPr>
        <w:t xml:space="preserve">ы</w:t>
      </w:r>
      <w:r>
        <w:rPr>
          <w:rFonts w:ascii="Tinos" w:hAnsi="Tinos" w:eastAsia="Tinos" w:cs="Tinos"/>
          <w:szCs w:val="24"/>
        </w:rPr>
        <w:t xml:space="preserve">, не арестован</w:t>
      </w:r>
      <w:r>
        <w:rPr>
          <w:rFonts w:ascii="Tinos" w:hAnsi="Tinos" w:eastAsia="Tinos" w:cs="Tinos"/>
          <w:szCs w:val="24"/>
        </w:rPr>
        <w:t xml:space="preserve">ы</w:t>
      </w:r>
      <w:r>
        <w:rPr>
          <w:rFonts w:ascii="Tinos" w:hAnsi="Tinos" w:eastAsia="Tinos" w:cs="Tinos"/>
          <w:szCs w:val="24"/>
        </w:rPr>
        <w:t xml:space="preserve">, не явля</w:t>
      </w:r>
      <w:r>
        <w:rPr>
          <w:rFonts w:ascii="Tinos" w:hAnsi="Tinos" w:eastAsia="Tinos" w:cs="Tinos"/>
          <w:szCs w:val="24"/>
        </w:rPr>
        <w:t xml:space="preserve">ю</w:t>
      </w:r>
      <w:r>
        <w:rPr>
          <w:rFonts w:ascii="Tinos" w:hAnsi="Tinos" w:eastAsia="Tinos" w:cs="Tinos"/>
          <w:szCs w:val="24"/>
        </w:rPr>
        <w:t xml:space="preserve">тся предметом исков третьих лиц.</w:t>
      </w:r>
      <w:r>
        <w:rPr>
          <w:rFonts w:ascii="Tinos" w:hAnsi="Tinos" w:eastAsia="Tinos" w:cs="Tinos"/>
          <w:szCs w:val="24"/>
        </w:rPr>
      </w:r>
      <w:r>
        <w:rPr>
          <w:rFonts w:ascii="Tinos" w:hAnsi="Tinos" w:cs="Tinos"/>
          <w:szCs w:val="24"/>
        </w:rPr>
      </w:r>
    </w:p>
    <w:p>
      <w:pPr>
        <w:pStyle w:val="845"/>
        <w:ind w:firstLine="709"/>
        <w:rPr>
          <w:rFonts w:ascii="Tinos" w:hAnsi="Tinos" w:cs="Tinos"/>
          <w:szCs w:val="24"/>
        </w:rPr>
      </w:pPr>
      <w:r>
        <w:rPr>
          <w:rFonts w:ascii="Tinos" w:hAnsi="Tinos" w:eastAsia="Tinos" w:cs="Tinos"/>
          <w:szCs w:val="24"/>
        </w:rPr>
      </w:r>
      <w:r>
        <w:rPr>
          <w:rFonts w:ascii="Tinos" w:hAnsi="Tinos" w:eastAsia="Tinos" w:cs="Tinos"/>
          <w:szCs w:val="24"/>
        </w:rPr>
      </w:r>
      <w:r>
        <w:rPr>
          <w:rFonts w:ascii="Tinos" w:hAnsi="Tinos" w:cs="Tinos"/>
          <w:szCs w:val="24"/>
        </w:rPr>
      </w:r>
    </w:p>
    <w:p>
      <w:pPr>
        <w:pStyle w:val="849"/>
        <w:numPr>
          <w:ilvl w:val="0"/>
          <w:numId w:val="1"/>
        </w:numPr>
        <w:ind w:left="181" w:firstLine="709"/>
        <w:spacing w:before="0" w:after="0"/>
        <w:rPr>
          <w:rFonts w:ascii="Tinos" w:hAnsi="Tinos" w:cs="Tinos"/>
          <w:sz w:val="24"/>
          <w:szCs w:val="24"/>
        </w:rPr>
      </w:pPr>
      <w:r>
        <w:rPr>
          <w:rFonts w:ascii="Tinos" w:hAnsi="Tinos" w:eastAsia="Tinos" w:cs="Tinos"/>
          <w:sz w:val="24"/>
          <w:szCs w:val="24"/>
        </w:rPr>
        <w:t xml:space="preserve">Исключительные Авторские права</w:t>
      </w:r>
      <w:r>
        <w:rPr>
          <w:rFonts w:ascii="Tinos" w:hAnsi="Tinos" w:eastAsia="Tinos" w:cs="Tinos"/>
          <w:sz w:val="24"/>
          <w:szCs w:val="24"/>
        </w:rPr>
      </w:r>
      <w:r>
        <w:rPr>
          <w:rFonts w:ascii="Tinos" w:hAnsi="Tinos" w:cs="Tinos"/>
          <w:sz w:val="24"/>
          <w:szCs w:val="24"/>
        </w:rPr>
      </w:r>
    </w:p>
    <w:p>
      <w:pPr>
        <w:pStyle w:val="849"/>
        <w:ind w:left="181" w:firstLine="709"/>
        <w:jc w:val="left"/>
        <w:spacing w:before="0" w:after="0"/>
        <w:rPr>
          <w:rFonts w:ascii="Tinos" w:hAnsi="Tinos" w:cs="Tinos"/>
          <w:sz w:val="24"/>
          <w:szCs w:val="24"/>
        </w:rPr>
      </w:pPr>
      <w:r>
        <w:rPr>
          <w:rFonts w:ascii="Tinos" w:hAnsi="Tinos" w:eastAsia="Tinos" w:cs="Tinos"/>
          <w:sz w:val="24"/>
          <w:szCs w:val="24"/>
        </w:rPr>
      </w:r>
      <w:r>
        <w:rPr>
          <w:rFonts w:ascii="Tinos" w:hAnsi="Tinos" w:eastAsia="Tinos" w:cs="Tinos"/>
          <w:sz w:val="24"/>
          <w:szCs w:val="24"/>
        </w:rPr>
      </w:r>
      <w:r>
        <w:rPr>
          <w:rFonts w:ascii="Tinos" w:hAnsi="Tinos" w:cs="Tinos"/>
          <w:sz w:val="24"/>
          <w:szCs w:val="24"/>
        </w:rPr>
      </w:r>
    </w:p>
    <w:p>
      <w:pPr>
        <w:pStyle w:val="850"/>
        <w:numPr>
          <w:ilvl w:val="1"/>
          <w:numId w:val="1"/>
        </w:numPr>
        <w:ind w:left="0" w:firstLine="709"/>
        <w:tabs>
          <w:tab w:val="left" w:pos="7200" w:leader="none"/>
        </w:tabs>
        <w:rPr>
          <w:rFonts w:ascii="Tinos" w:hAnsi="Tinos" w:cs="Tinos"/>
          <w:sz w:val="24"/>
          <w:szCs w:val="24"/>
        </w:rPr>
      </w:pPr>
      <w:r>
        <w:rPr>
          <w:rFonts w:ascii="Tinos" w:hAnsi="Tinos" w:eastAsia="Tinos" w:cs="Tinos"/>
          <w:sz w:val="24"/>
          <w:szCs w:val="24"/>
        </w:rPr>
        <w:t xml:space="preserve">Программа для ЭВМ и ее компоненты являются объектом авторских прав </w:t>
      </w:r>
      <w:r>
        <w:rPr>
          <w:rFonts w:ascii="Tinos" w:hAnsi="Tinos" w:eastAsia="Tinos" w:cs="Tinos"/>
          <w:sz w:val="24"/>
          <w:szCs w:val="24"/>
        </w:rPr>
        <w:t xml:space="preserve">               </w:t>
      </w:r>
      <w:r>
        <w:rPr>
          <w:rFonts w:ascii="Tinos" w:hAnsi="Tinos" w:eastAsia="Tinos" w:cs="Tinos"/>
          <w:sz w:val="24"/>
          <w:szCs w:val="24"/>
        </w:rPr>
        <w:t xml:space="preserve">ООО «Кейсистемс», (ИНН 2128050753; ОГРН 1032128012267; почтовый адрес: 428000, </w:t>
      </w:r>
      <w:r>
        <w:rPr>
          <w:rFonts w:ascii="Tinos" w:hAnsi="Tinos" w:eastAsia="Tinos" w:cs="Tinos"/>
          <w:sz w:val="24"/>
          <w:szCs w:val="24"/>
        </w:rPr>
        <w:t xml:space="preserve">Чувашская р-ка, </w:t>
      </w:r>
      <w:r>
        <w:rPr>
          <w:rFonts w:ascii="Tinos" w:hAnsi="Tinos" w:eastAsia="Tinos" w:cs="Tinos"/>
          <w:sz w:val="24"/>
          <w:szCs w:val="24"/>
        </w:rPr>
        <w:t xml:space="preserve">г. Чебоксары, Главпочтамт, а/я 172; тел./факс: (8352) </w:t>
      </w:r>
      <w:r>
        <w:rPr>
          <w:rFonts w:ascii="Tinos" w:hAnsi="Tinos" w:eastAsia="Tinos" w:cs="Tinos"/>
          <w:sz w:val="24"/>
          <w:szCs w:val="24"/>
        </w:rPr>
        <w:t xml:space="preserve">323-323</w:t>
      </w:r>
      <w:r>
        <w:rPr>
          <w:rFonts w:ascii="Tinos" w:hAnsi="Tinos" w:eastAsia="Tinos" w:cs="Tinos"/>
          <w:sz w:val="24"/>
          <w:szCs w:val="24"/>
        </w:rPr>
        <w:t xml:space="preserve">), именуемому </w:t>
      </w:r>
      <w:r>
        <w:rPr>
          <w:rFonts w:ascii="Tinos" w:hAnsi="Tinos" w:eastAsia="Tinos" w:cs="Tinos"/>
          <w:sz w:val="24"/>
          <w:szCs w:val="24"/>
        </w:rPr>
        <w:t xml:space="preserve"> </w:t>
      </w:r>
      <w:r>
        <w:rPr>
          <w:rFonts w:ascii="Tinos" w:hAnsi="Tinos" w:eastAsia="Tinos" w:cs="Tinos"/>
          <w:sz w:val="24"/>
          <w:szCs w:val="24"/>
        </w:rPr>
        <w:t xml:space="preserve"> </w:t>
      </w:r>
      <w:r>
        <w:rPr>
          <w:rFonts w:ascii="Tinos" w:hAnsi="Tinos" w:eastAsia="Tinos" w:cs="Tinos"/>
          <w:sz w:val="24"/>
          <w:szCs w:val="24"/>
        </w:rPr>
        <w:t xml:space="preserve">    </w:t>
      </w:r>
      <w:r>
        <w:rPr>
          <w:rFonts w:ascii="Tinos" w:hAnsi="Tinos" w:eastAsia="Tinos" w:cs="Tinos"/>
          <w:sz w:val="24"/>
          <w:szCs w:val="24"/>
        </w:rPr>
        <w:t xml:space="preserve">в дальнейшем «Лицензиар», которые защищаются законодательством Российской Федерации. </w:t>
      </w:r>
      <w:r>
        <w:rPr>
          <w:rFonts w:ascii="Tinos" w:hAnsi="Tinos" w:eastAsia="Tinos" w:cs="Tinos"/>
          <w:sz w:val="24"/>
          <w:szCs w:val="24"/>
        </w:rPr>
      </w:r>
      <w:r>
        <w:rPr>
          <w:rFonts w:ascii="Tinos" w:hAnsi="Tinos" w:cs="Tinos"/>
          <w:sz w:val="24"/>
          <w:szCs w:val="24"/>
        </w:rPr>
      </w:r>
    </w:p>
    <w:p>
      <w:pPr>
        <w:pStyle w:val="850"/>
        <w:numPr>
          <w:ilvl w:val="1"/>
          <w:numId w:val="1"/>
        </w:numPr>
        <w:ind w:left="0" w:firstLine="709"/>
        <w:rPr>
          <w:rFonts w:ascii="Tinos" w:hAnsi="Tinos" w:cs="Tinos"/>
          <w:sz w:val="24"/>
          <w:szCs w:val="24"/>
        </w:rPr>
      </w:pPr>
      <w:r>
        <w:rPr>
          <w:rFonts w:ascii="Tinos" w:hAnsi="Tinos" w:eastAsia="Tinos" w:cs="Tinos"/>
          <w:sz w:val="24"/>
          <w:szCs w:val="24"/>
        </w:rPr>
        <w:t xml:space="preserve">Право использования программы для ЭВМ предоставляется Сублицензиату исключительно в объеме, оговоренном настоящим Контрактом.</w:t>
      </w:r>
      <w:r>
        <w:rPr>
          <w:rFonts w:ascii="Tinos" w:hAnsi="Tinos" w:eastAsia="Tinos" w:cs="Tinos"/>
          <w:sz w:val="24"/>
          <w:szCs w:val="24"/>
        </w:rPr>
      </w:r>
      <w:r>
        <w:rPr>
          <w:rFonts w:ascii="Tinos" w:hAnsi="Tinos" w:cs="Tinos"/>
          <w:sz w:val="24"/>
          <w:szCs w:val="24"/>
        </w:rPr>
      </w:r>
    </w:p>
    <w:p>
      <w:pPr>
        <w:pStyle w:val="850"/>
        <w:numPr>
          <w:ilvl w:val="1"/>
          <w:numId w:val="1"/>
        </w:numPr>
        <w:ind w:left="0" w:firstLine="709"/>
        <w:rPr>
          <w:rFonts w:ascii="Tinos" w:hAnsi="Tinos" w:cs="Tinos"/>
          <w:sz w:val="24"/>
          <w:szCs w:val="24"/>
        </w:rPr>
      </w:pPr>
      <w:r>
        <w:rPr>
          <w:rFonts w:ascii="Tinos" w:hAnsi="Tinos" w:eastAsia="Tinos" w:cs="Tinos"/>
          <w:sz w:val="24"/>
          <w:szCs w:val="24"/>
        </w:rPr>
        <w:t xml:space="preserve">Использование программного продукта осуществляется в соответствии с целями, способами, пределами и условиями, установленными настоящим Контрактом.</w:t>
      </w:r>
      <w:r>
        <w:rPr>
          <w:rFonts w:ascii="Tinos" w:hAnsi="Tinos" w:eastAsia="Tinos" w:cs="Tinos"/>
          <w:sz w:val="24"/>
          <w:szCs w:val="24"/>
        </w:rPr>
      </w:r>
      <w:r>
        <w:rPr>
          <w:rFonts w:ascii="Tinos" w:hAnsi="Tinos" w:cs="Tinos"/>
          <w:sz w:val="24"/>
          <w:szCs w:val="24"/>
        </w:rPr>
      </w:r>
    </w:p>
    <w:p>
      <w:pPr>
        <w:pStyle w:val="850"/>
        <w:numPr>
          <w:ilvl w:val="1"/>
          <w:numId w:val="1"/>
        </w:numPr>
        <w:ind w:left="0" w:firstLine="709"/>
        <w:rPr>
          <w:rFonts w:ascii="Tinos" w:hAnsi="Tinos" w:cs="Tinos"/>
          <w:sz w:val="24"/>
          <w:szCs w:val="24"/>
        </w:rPr>
      </w:pPr>
      <w:r>
        <w:rPr>
          <w:rFonts w:ascii="Tinos" w:hAnsi="Tinos" w:eastAsia="Tinos" w:cs="Tinos"/>
          <w:sz w:val="24"/>
          <w:szCs w:val="24"/>
        </w:rPr>
        <w:t xml:space="preserve">Стороны установили, что программу для ЭВМ разрешается использовать исключительно для </w:t>
      </w:r>
      <w:r>
        <w:rPr>
          <w:rFonts w:ascii="Tinos" w:hAnsi="Tinos" w:eastAsia="Tinos" w:cs="Tinos"/>
          <w:sz w:val="24"/>
          <w:szCs w:val="24"/>
        </w:rPr>
        <w:t xml:space="preserve">собственной </w:t>
      </w:r>
      <w:r>
        <w:rPr>
          <w:rFonts w:ascii="Tinos" w:hAnsi="Tinos" w:eastAsia="Tinos" w:cs="Tinos"/>
          <w:sz w:val="24"/>
          <w:szCs w:val="24"/>
        </w:rPr>
        <w:t xml:space="preserve">деятельности Сублицензиата.</w:t>
      </w:r>
      <w:r>
        <w:rPr>
          <w:rFonts w:ascii="Tinos" w:hAnsi="Tinos" w:eastAsia="Tinos" w:cs="Tinos"/>
          <w:sz w:val="24"/>
          <w:szCs w:val="24"/>
        </w:rPr>
      </w:r>
      <w:r>
        <w:rPr>
          <w:rFonts w:ascii="Tinos" w:hAnsi="Tinos" w:cs="Tinos"/>
          <w:sz w:val="24"/>
          <w:szCs w:val="24"/>
        </w:rPr>
      </w:r>
    </w:p>
    <w:p>
      <w:pPr>
        <w:pStyle w:val="850"/>
        <w:ind w:left="540" w:firstLine="709"/>
        <w:rPr>
          <w:rFonts w:ascii="Tinos" w:hAnsi="Tinos" w:cs="Tinos"/>
          <w:sz w:val="24"/>
          <w:szCs w:val="24"/>
        </w:rPr>
      </w:pPr>
      <w:r>
        <w:rPr>
          <w:rFonts w:ascii="Tinos" w:hAnsi="Tinos" w:eastAsia="Tinos" w:cs="Tinos"/>
          <w:sz w:val="24"/>
          <w:szCs w:val="24"/>
        </w:rPr>
      </w:r>
      <w:r>
        <w:rPr>
          <w:rFonts w:ascii="Tinos" w:hAnsi="Tinos" w:eastAsia="Tinos" w:cs="Tinos"/>
          <w:sz w:val="24"/>
          <w:szCs w:val="24"/>
        </w:rPr>
      </w:r>
      <w:r>
        <w:rPr>
          <w:rFonts w:ascii="Tinos" w:hAnsi="Tinos" w:cs="Tinos"/>
          <w:sz w:val="24"/>
          <w:szCs w:val="24"/>
        </w:rPr>
      </w:r>
    </w:p>
    <w:p>
      <w:pPr>
        <w:pStyle w:val="849"/>
        <w:numPr>
          <w:ilvl w:val="0"/>
          <w:numId w:val="1"/>
        </w:numPr>
        <w:ind w:firstLine="709"/>
        <w:spacing w:before="0" w:after="0"/>
        <w:rPr>
          <w:rFonts w:ascii="Tinos" w:hAnsi="Tinos" w:cs="Tinos"/>
          <w:sz w:val="24"/>
          <w:szCs w:val="24"/>
        </w:rPr>
      </w:pPr>
      <w:r>
        <w:rPr>
          <w:rFonts w:ascii="Tinos" w:hAnsi="Tinos" w:eastAsia="Tinos" w:cs="Tinos"/>
          <w:sz w:val="24"/>
          <w:szCs w:val="24"/>
        </w:rPr>
        <w:t xml:space="preserve">СОСТАВ, ОБЪЕМ И ПРЕДЕЛЫ ОСУЩЕСТВЛЕНИЯ ПЕРЕДАВАЕМОГО ПРАВА</w:t>
      </w:r>
      <w:r>
        <w:rPr>
          <w:rFonts w:ascii="Tinos" w:hAnsi="Tinos" w:eastAsia="Tinos" w:cs="Tinos"/>
          <w:sz w:val="24"/>
          <w:szCs w:val="24"/>
        </w:rPr>
      </w:r>
      <w:r>
        <w:rPr>
          <w:rFonts w:ascii="Tinos" w:hAnsi="Tinos" w:cs="Tinos"/>
          <w:sz w:val="24"/>
          <w:szCs w:val="24"/>
        </w:rPr>
      </w:r>
    </w:p>
    <w:p>
      <w:pPr>
        <w:pStyle w:val="849"/>
        <w:ind w:left="720" w:firstLine="709"/>
        <w:jc w:val="left"/>
        <w:spacing w:before="0" w:after="0"/>
        <w:rPr>
          <w:rFonts w:ascii="Tinos" w:hAnsi="Tinos" w:cs="Tinos"/>
          <w:sz w:val="24"/>
          <w:szCs w:val="24"/>
        </w:rPr>
      </w:pPr>
      <w:r>
        <w:rPr>
          <w:rFonts w:ascii="Tinos" w:hAnsi="Tinos" w:eastAsia="Tinos" w:cs="Tinos"/>
          <w:sz w:val="24"/>
          <w:szCs w:val="24"/>
        </w:rPr>
      </w:r>
      <w:r>
        <w:rPr>
          <w:rFonts w:ascii="Tinos" w:hAnsi="Tinos" w:eastAsia="Tinos" w:cs="Tinos"/>
          <w:sz w:val="24"/>
          <w:szCs w:val="24"/>
        </w:rPr>
      </w:r>
      <w:r>
        <w:rPr>
          <w:rFonts w:ascii="Tinos" w:hAnsi="Tinos" w:cs="Tinos"/>
          <w:sz w:val="24"/>
          <w:szCs w:val="24"/>
        </w:rPr>
      </w:r>
    </w:p>
    <w:p>
      <w:pPr>
        <w:pStyle w:val="850"/>
        <w:numPr>
          <w:ilvl w:val="1"/>
          <w:numId w:val="1"/>
        </w:numPr>
        <w:ind w:left="0" w:firstLine="709"/>
        <w:rPr>
          <w:rFonts w:ascii="Tinos" w:hAnsi="Tinos" w:cs="Tinos"/>
          <w:sz w:val="24"/>
          <w:szCs w:val="24"/>
        </w:rPr>
      </w:pPr>
      <w:r>
        <w:rPr>
          <w:rFonts w:ascii="Tinos" w:hAnsi="Tinos" w:eastAsia="Tinos" w:cs="Tinos"/>
        </w:rPr>
      </w:r>
      <w:bookmarkStart w:id="0" w:name="_Ref137900095"/>
      <w:r>
        <w:rPr>
          <w:rFonts w:ascii="Tinos" w:hAnsi="Tinos" w:eastAsia="Tinos" w:cs="Tinos"/>
          <w:sz w:val="24"/>
          <w:szCs w:val="24"/>
        </w:rPr>
        <w:t xml:space="preserve">Лицензиат разрешает Сублицензиату использовать программу для ЭВМ следующими способами:</w:t>
      </w:r>
      <w:bookmarkEnd w:id="0"/>
      <w:r>
        <w:rPr>
          <w:rFonts w:ascii="Tinos" w:hAnsi="Tinos" w:eastAsia="Tinos" w:cs="Tinos"/>
          <w:sz w:val="24"/>
          <w:szCs w:val="24"/>
        </w:rPr>
      </w:r>
      <w:r>
        <w:rPr>
          <w:rFonts w:ascii="Tinos" w:hAnsi="Tinos" w:cs="Tinos"/>
          <w:sz w:val="24"/>
          <w:szCs w:val="24"/>
        </w:rPr>
      </w:r>
    </w:p>
    <w:p>
      <w:pPr>
        <w:pStyle w:val="851"/>
        <w:numPr>
          <w:ilvl w:val="0"/>
          <w:numId w:val="0"/>
        </w:numPr>
        <w:ind w:firstLine="709"/>
        <w:tabs>
          <w:tab w:val="left" w:pos="0" w:leader="none"/>
          <w:tab w:val="clear" w:pos="284" w:leader="none"/>
        </w:tabs>
        <w:rPr>
          <w:rFonts w:ascii="Tinos" w:hAnsi="Tinos" w:cs="Tinos"/>
          <w:sz w:val="24"/>
          <w:szCs w:val="24"/>
        </w:rPr>
        <w:suppressLineNumbers/>
      </w:pPr>
      <w:r>
        <w:rPr>
          <w:rFonts w:ascii="Tinos" w:hAnsi="Tinos" w:eastAsia="Tinos" w:cs="Tinos"/>
          <w:sz w:val="24"/>
          <w:szCs w:val="24"/>
        </w:rPr>
        <w:t xml:space="preserve">3.1.1. Применять программу для ЭВМ по </w:t>
      </w:r>
      <w:r>
        <w:rPr>
          <w:rFonts w:ascii="Tinos" w:hAnsi="Tinos" w:eastAsia="Tinos" w:cs="Tinos"/>
          <w:sz w:val="24"/>
          <w:szCs w:val="24"/>
        </w:rPr>
        <w:t xml:space="preserve">ее</w:t>
      </w:r>
      <w:r>
        <w:rPr>
          <w:rFonts w:ascii="Tinos" w:hAnsi="Tinos" w:eastAsia="Tinos" w:cs="Tinos"/>
          <w:sz w:val="24"/>
          <w:szCs w:val="24"/>
        </w:rPr>
        <w:t xml:space="preserve"> функциональному назначению</w:t>
      </w:r>
      <w:r>
        <w:rPr>
          <w:rFonts w:ascii="Tinos" w:hAnsi="Tinos" w:eastAsia="Tinos" w:cs="Tinos"/>
          <w:sz w:val="24"/>
          <w:szCs w:val="24"/>
        </w:rPr>
        <w:t xml:space="preserve">.</w:t>
      </w:r>
      <w:r>
        <w:rPr>
          <w:rFonts w:ascii="Tinos" w:hAnsi="Tinos" w:eastAsia="Tinos" w:cs="Tinos"/>
          <w:sz w:val="24"/>
          <w:szCs w:val="24"/>
        </w:rPr>
      </w:r>
      <w:r>
        <w:rPr>
          <w:rFonts w:ascii="Tinos" w:hAnsi="Tinos" w:cs="Tinos"/>
          <w:sz w:val="24"/>
          <w:szCs w:val="24"/>
        </w:rPr>
      </w:r>
    </w:p>
    <w:p>
      <w:pPr>
        <w:pStyle w:val="851"/>
        <w:numPr>
          <w:ilvl w:val="0"/>
          <w:numId w:val="0"/>
        </w:numPr>
        <w:ind w:firstLine="709"/>
        <w:tabs>
          <w:tab w:val="left" w:pos="0" w:leader="none"/>
          <w:tab w:val="clear" w:pos="284" w:leader="none"/>
        </w:tabs>
        <w:rPr>
          <w:rFonts w:ascii="Tinos" w:hAnsi="Tinos" w:cs="Tinos"/>
          <w:sz w:val="24"/>
          <w:szCs w:val="24"/>
        </w:rPr>
      </w:pPr>
      <w:r>
        <w:rPr>
          <w:rFonts w:ascii="Tinos" w:hAnsi="Tinos" w:eastAsia="Tinos" w:cs="Tinos"/>
          <w:sz w:val="24"/>
          <w:szCs w:val="24"/>
        </w:rPr>
        <w:t xml:space="preserve">3.1.2.</w:t>
      </w:r>
      <w:r>
        <w:rPr>
          <w:rFonts w:ascii="Tinos" w:hAnsi="Tinos" w:eastAsia="Tinos" w:cs="Tinos"/>
          <w:sz w:val="24"/>
          <w:szCs w:val="24"/>
        </w:rPr>
        <w:t xml:space="preserve"> </w:t>
      </w:r>
      <w:r>
        <w:rPr>
          <w:rFonts w:ascii="Tinos" w:hAnsi="Tinos" w:eastAsia="Tinos" w:cs="Tinos"/>
          <w:sz w:val="24"/>
          <w:szCs w:val="24"/>
        </w:rPr>
        <w:t xml:space="preserve">С письменного согласия </w:t>
      </w:r>
      <w:r>
        <w:rPr>
          <w:rFonts w:ascii="Tinos" w:hAnsi="Tinos" w:eastAsia="Tinos" w:cs="Tinos"/>
          <w:sz w:val="24"/>
          <w:szCs w:val="24"/>
        </w:rPr>
        <w:t xml:space="preserve">Лицензиара</w:t>
      </w:r>
      <w:r>
        <w:rPr>
          <w:rFonts w:ascii="Tinos" w:hAnsi="Tinos" w:eastAsia="Tinos" w:cs="Tinos"/>
          <w:sz w:val="24"/>
          <w:szCs w:val="24"/>
        </w:rPr>
        <w:t xml:space="preserve"> адаптировать программу для ЭВМ исключительно в целях обеспечения е</w:t>
      </w:r>
      <w:r>
        <w:rPr>
          <w:rFonts w:ascii="Tinos" w:hAnsi="Tinos" w:eastAsia="Tinos" w:cs="Tinos"/>
          <w:sz w:val="24"/>
          <w:szCs w:val="24"/>
        </w:rPr>
        <w:t xml:space="preserve">е</w:t>
      </w:r>
      <w:r>
        <w:rPr>
          <w:rFonts w:ascii="Tinos" w:hAnsi="Tinos" w:eastAsia="Tinos" w:cs="Tinos"/>
          <w:sz w:val="24"/>
          <w:szCs w:val="24"/>
        </w:rPr>
        <w:t xml:space="preserve"> функционирования на конкретных технических средствах Сублицензиата либо для совместимости с другими программами для ЭВМ</w:t>
      </w:r>
      <w:r>
        <w:rPr>
          <w:rFonts w:ascii="Tinos" w:hAnsi="Tinos" w:eastAsia="Tinos" w:cs="Tinos"/>
          <w:sz w:val="24"/>
          <w:szCs w:val="24"/>
        </w:rPr>
        <w:t xml:space="preserve">.</w:t>
      </w:r>
      <w:r>
        <w:rPr>
          <w:rFonts w:ascii="Tinos" w:hAnsi="Tinos" w:eastAsia="Tinos" w:cs="Tinos"/>
          <w:sz w:val="24"/>
          <w:szCs w:val="24"/>
        </w:rPr>
      </w:r>
      <w:r>
        <w:rPr>
          <w:rFonts w:ascii="Tinos" w:hAnsi="Tinos" w:cs="Tinos"/>
          <w:sz w:val="24"/>
          <w:szCs w:val="24"/>
        </w:rPr>
      </w:r>
    </w:p>
    <w:p>
      <w:pPr>
        <w:pStyle w:val="851"/>
        <w:numPr>
          <w:ilvl w:val="0"/>
          <w:numId w:val="0"/>
        </w:numPr>
        <w:ind w:firstLine="709"/>
        <w:tabs>
          <w:tab w:val="left" w:pos="0" w:leader="none"/>
          <w:tab w:val="clear" w:pos="284" w:leader="none"/>
        </w:tabs>
        <w:rPr>
          <w:rFonts w:ascii="Tinos" w:hAnsi="Tinos" w:cs="Tinos"/>
          <w:sz w:val="24"/>
          <w:szCs w:val="24"/>
        </w:rPr>
      </w:pPr>
      <w:r>
        <w:rPr>
          <w:rFonts w:ascii="Tinos" w:hAnsi="Tinos" w:eastAsia="Tinos" w:cs="Tinos"/>
          <w:sz w:val="24"/>
          <w:szCs w:val="24"/>
        </w:rPr>
        <w:t xml:space="preserve">3.1.3.</w:t>
      </w:r>
      <w:r>
        <w:rPr>
          <w:rFonts w:ascii="Tinos" w:hAnsi="Tinos" w:eastAsia="Tinos" w:cs="Tinos"/>
          <w:sz w:val="24"/>
          <w:szCs w:val="24"/>
        </w:rPr>
        <w:t xml:space="preserve"> </w:t>
      </w:r>
      <w:r>
        <w:rPr>
          <w:rFonts w:ascii="Tinos" w:hAnsi="Tinos" w:eastAsia="Tinos" w:cs="Tinos"/>
          <w:sz w:val="24"/>
          <w:szCs w:val="24"/>
        </w:rPr>
        <w:t xml:space="preserve">Создавать учетные резервные копии программы для ЭВМ либо е</w:t>
      </w:r>
      <w:r>
        <w:rPr>
          <w:rFonts w:ascii="Tinos" w:hAnsi="Tinos" w:eastAsia="Tinos" w:cs="Tinos"/>
          <w:sz w:val="24"/>
          <w:szCs w:val="24"/>
        </w:rPr>
        <w:t xml:space="preserve">е</w:t>
      </w:r>
      <w:r>
        <w:rPr>
          <w:rFonts w:ascii="Tinos" w:hAnsi="Tinos" w:eastAsia="Tinos" w:cs="Tinos"/>
          <w:sz w:val="24"/>
          <w:szCs w:val="24"/>
        </w:rPr>
        <w:t xml:space="preserve"> частей</w:t>
      </w:r>
      <w:r>
        <w:rPr>
          <w:rFonts w:ascii="Tinos" w:hAnsi="Tinos" w:eastAsia="Tinos" w:cs="Tinos"/>
          <w:sz w:val="24"/>
          <w:szCs w:val="24"/>
        </w:rPr>
        <w:t xml:space="preserve">,</w:t>
      </w:r>
      <w:r>
        <w:rPr>
          <w:rFonts w:ascii="Tinos" w:hAnsi="Tinos" w:eastAsia="Tinos" w:cs="Tinos"/>
          <w:sz w:val="24"/>
          <w:szCs w:val="24"/>
        </w:rPr>
        <w:t xml:space="preserve"> при условии</w:t>
      </w:r>
      <w:r>
        <w:rPr>
          <w:rFonts w:ascii="Tinos" w:hAnsi="Tinos" w:eastAsia="Tinos" w:cs="Tinos"/>
          <w:sz w:val="24"/>
          <w:szCs w:val="24"/>
        </w:rPr>
        <w:t xml:space="preserve">,</w:t>
      </w:r>
      <w:r>
        <w:rPr>
          <w:rFonts w:ascii="Tinos" w:hAnsi="Tinos" w:eastAsia="Tinos" w:cs="Tinos"/>
          <w:sz w:val="24"/>
          <w:szCs w:val="24"/>
        </w:rPr>
        <w:t xml:space="preserve"> что каждая копия находится под контролем Сублицензиата и что эти копии предназначены только для архивных целей и для замены правомерно приобретенного экземпляра в случаях, когда оригинал либо его часть утерян</w:t>
      </w:r>
      <w:r>
        <w:rPr>
          <w:rFonts w:ascii="Tinos" w:hAnsi="Tinos" w:eastAsia="Tinos" w:cs="Tinos"/>
          <w:sz w:val="24"/>
          <w:szCs w:val="24"/>
        </w:rPr>
        <w:t xml:space="preserve">ы</w:t>
      </w:r>
      <w:r>
        <w:rPr>
          <w:rFonts w:ascii="Tinos" w:hAnsi="Tinos" w:eastAsia="Tinos" w:cs="Tinos"/>
          <w:sz w:val="24"/>
          <w:szCs w:val="24"/>
        </w:rPr>
        <w:t xml:space="preserve">, уничтожен</w:t>
      </w:r>
      <w:r>
        <w:rPr>
          <w:rFonts w:ascii="Tinos" w:hAnsi="Tinos" w:eastAsia="Tinos" w:cs="Tinos"/>
          <w:sz w:val="24"/>
          <w:szCs w:val="24"/>
        </w:rPr>
        <w:t xml:space="preserve">ы</w:t>
      </w:r>
      <w:r>
        <w:rPr>
          <w:rFonts w:ascii="Tinos" w:hAnsi="Tinos" w:eastAsia="Tinos" w:cs="Tinos"/>
          <w:sz w:val="24"/>
          <w:szCs w:val="24"/>
        </w:rPr>
        <w:t xml:space="preserve"> или стал</w:t>
      </w:r>
      <w:r>
        <w:rPr>
          <w:rFonts w:ascii="Tinos" w:hAnsi="Tinos" w:eastAsia="Tinos" w:cs="Tinos"/>
          <w:sz w:val="24"/>
          <w:szCs w:val="24"/>
        </w:rPr>
        <w:t xml:space="preserve">и</w:t>
      </w:r>
      <w:r>
        <w:rPr>
          <w:rFonts w:ascii="Tinos" w:hAnsi="Tinos" w:eastAsia="Tinos" w:cs="Tinos"/>
          <w:sz w:val="24"/>
          <w:szCs w:val="24"/>
        </w:rPr>
        <w:t xml:space="preserve"> непригодн</w:t>
      </w:r>
      <w:r>
        <w:rPr>
          <w:rFonts w:ascii="Tinos" w:hAnsi="Tinos" w:eastAsia="Tinos" w:cs="Tinos"/>
          <w:sz w:val="24"/>
          <w:szCs w:val="24"/>
        </w:rPr>
        <w:t xml:space="preserve">ы</w:t>
      </w:r>
      <w:r>
        <w:rPr>
          <w:rFonts w:ascii="Tinos" w:hAnsi="Tinos" w:eastAsia="Tinos" w:cs="Tinos"/>
          <w:sz w:val="24"/>
          <w:szCs w:val="24"/>
        </w:rPr>
        <w:t xml:space="preserve"> для использования</w:t>
      </w:r>
      <w:r>
        <w:rPr>
          <w:rFonts w:ascii="Tinos" w:hAnsi="Tinos" w:eastAsia="Tinos" w:cs="Tinos"/>
          <w:sz w:val="24"/>
          <w:szCs w:val="24"/>
        </w:rPr>
        <w:t xml:space="preserve">.</w:t>
      </w:r>
      <w:r>
        <w:rPr>
          <w:rFonts w:ascii="Tinos" w:hAnsi="Tinos" w:eastAsia="Tinos" w:cs="Tinos"/>
          <w:sz w:val="24"/>
          <w:szCs w:val="24"/>
        </w:rPr>
      </w:r>
      <w:r>
        <w:rPr>
          <w:rFonts w:ascii="Tinos" w:hAnsi="Tinos" w:cs="Tinos"/>
          <w:sz w:val="24"/>
          <w:szCs w:val="24"/>
        </w:rPr>
      </w:r>
    </w:p>
    <w:p>
      <w:pPr>
        <w:pStyle w:val="851"/>
        <w:numPr>
          <w:ilvl w:val="0"/>
          <w:numId w:val="0"/>
        </w:numPr>
        <w:ind w:firstLine="709"/>
        <w:tabs>
          <w:tab w:val="left" w:pos="0" w:leader="none"/>
          <w:tab w:val="clear" w:pos="284" w:leader="none"/>
        </w:tabs>
        <w:rPr>
          <w:rFonts w:ascii="Tinos" w:hAnsi="Tinos" w:cs="Tinos"/>
          <w:sz w:val="24"/>
          <w:szCs w:val="24"/>
        </w:rPr>
      </w:pPr>
      <w:r>
        <w:rPr>
          <w:rFonts w:ascii="Tinos" w:hAnsi="Tinos" w:eastAsia="Tinos" w:cs="Tinos"/>
          <w:sz w:val="24"/>
          <w:szCs w:val="24"/>
        </w:rPr>
        <w:t xml:space="preserve">3.1.4.</w:t>
      </w:r>
      <w:r>
        <w:rPr>
          <w:rFonts w:ascii="Tinos" w:hAnsi="Tinos" w:eastAsia="Tinos" w:cs="Tinos"/>
          <w:sz w:val="24"/>
          <w:szCs w:val="24"/>
        </w:rPr>
        <w:t xml:space="preserve"> </w:t>
      </w:r>
      <w:r>
        <w:rPr>
          <w:rFonts w:ascii="Tinos" w:hAnsi="Tinos" w:eastAsia="Tinos" w:cs="Tinos"/>
          <w:sz w:val="24"/>
          <w:szCs w:val="24"/>
        </w:rPr>
        <w:t xml:space="preserve">Создавать с соблюдением требований пункта 7.1.3. настоящего Контракта твердые (аналоговые), </w:t>
      </w:r>
      <w:r>
        <w:rPr>
          <w:rFonts w:ascii="Tinos" w:hAnsi="Tinos" w:eastAsia="Tinos" w:cs="Tinos"/>
          <w:sz w:val="24"/>
          <w:szCs w:val="24"/>
        </w:rPr>
        <w:t xml:space="preserve">а при необходимости, растровые электронные копии </w:t>
      </w:r>
      <w:r>
        <w:rPr>
          <w:rFonts w:ascii="Tinos" w:hAnsi="Tinos" w:eastAsia="Tinos" w:cs="Tinos"/>
          <w:sz w:val="24"/>
          <w:szCs w:val="24"/>
        </w:rPr>
        <w:t xml:space="preserve">фрагментов программы для ЭВМ или порождаемые ею изображения</w:t>
      </w:r>
      <w:r>
        <w:rPr>
          <w:rFonts w:ascii="Tinos" w:hAnsi="Tinos" w:eastAsia="Tinos" w:cs="Tinos"/>
          <w:sz w:val="24"/>
          <w:szCs w:val="24"/>
        </w:rPr>
        <w:t xml:space="preserve">,</w:t>
      </w:r>
      <w:r>
        <w:rPr>
          <w:rFonts w:ascii="Tinos" w:hAnsi="Tinos" w:eastAsia="Tinos" w:cs="Tinos"/>
          <w:sz w:val="24"/>
          <w:szCs w:val="24"/>
        </w:rPr>
        <w:t xml:space="preserve"> при условии</w:t>
      </w:r>
      <w:r>
        <w:rPr>
          <w:rFonts w:ascii="Tinos" w:hAnsi="Tinos" w:eastAsia="Tinos" w:cs="Tinos"/>
          <w:sz w:val="24"/>
          <w:szCs w:val="24"/>
        </w:rPr>
        <w:t xml:space="preserve">,</w:t>
      </w:r>
      <w:r>
        <w:rPr>
          <w:rFonts w:ascii="Tinos" w:hAnsi="Tinos" w:eastAsia="Tinos" w:cs="Tinos"/>
          <w:sz w:val="24"/>
          <w:szCs w:val="24"/>
        </w:rPr>
        <w:t xml:space="preserve"> что такие копии используются исключительно для информационного обеспечения собственной деятельности Сублицензиата</w:t>
      </w:r>
      <w:r>
        <w:rPr>
          <w:rFonts w:ascii="Tinos" w:hAnsi="Tinos" w:eastAsia="Tinos" w:cs="Tinos"/>
          <w:sz w:val="24"/>
          <w:szCs w:val="24"/>
        </w:rPr>
        <w:t xml:space="preserve">.</w:t>
      </w:r>
      <w:r>
        <w:rPr>
          <w:rFonts w:ascii="Tinos" w:hAnsi="Tinos" w:eastAsia="Tinos" w:cs="Tinos"/>
          <w:sz w:val="24"/>
          <w:szCs w:val="24"/>
        </w:rPr>
      </w:r>
      <w:r>
        <w:rPr>
          <w:rFonts w:ascii="Tinos" w:hAnsi="Tinos" w:cs="Tinos"/>
          <w:sz w:val="24"/>
          <w:szCs w:val="24"/>
        </w:rPr>
      </w:r>
    </w:p>
    <w:p>
      <w:pPr>
        <w:pStyle w:val="851"/>
        <w:numPr>
          <w:ilvl w:val="0"/>
          <w:numId w:val="0"/>
        </w:numPr>
        <w:ind w:firstLine="709"/>
        <w:tabs>
          <w:tab w:val="left" w:pos="0" w:leader="none"/>
          <w:tab w:val="clear" w:pos="284" w:leader="none"/>
        </w:tabs>
        <w:rPr>
          <w:rFonts w:ascii="Tinos" w:hAnsi="Tinos" w:cs="Tinos"/>
          <w:sz w:val="24"/>
          <w:szCs w:val="24"/>
        </w:rPr>
      </w:pPr>
      <w:r>
        <w:rPr>
          <w:rFonts w:ascii="Tinos" w:hAnsi="Tinos" w:eastAsia="Tinos" w:cs="Tinos"/>
          <w:sz w:val="24"/>
          <w:szCs w:val="24"/>
        </w:rPr>
        <w:t xml:space="preserve">3.1.5. Получать в период действия лицензии на безвозмездной основе обновления </w:t>
      </w:r>
      <w:r>
        <w:rPr>
          <w:rFonts w:ascii="Tinos" w:hAnsi="Tinos" w:eastAsia="Tinos" w:cs="Tinos"/>
          <w:sz w:val="24"/>
          <w:szCs w:val="24"/>
        </w:rPr>
        <w:t xml:space="preserve">             </w:t>
      </w:r>
      <w:r>
        <w:rPr>
          <w:rFonts w:ascii="Tinos" w:hAnsi="Tinos" w:eastAsia="Tinos" w:cs="Tinos"/>
          <w:sz w:val="24"/>
          <w:szCs w:val="24"/>
        </w:rPr>
        <w:t xml:space="preserve">и новые версии программы для ЭВМ в порядке, установленном настоящим Контрактом.</w:t>
      </w:r>
      <w:r>
        <w:rPr>
          <w:rFonts w:ascii="Tinos" w:hAnsi="Tinos" w:eastAsia="Tinos" w:cs="Tinos"/>
          <w:sz w:val="24"/>
          <w:szCs w:val="24"/>
        </w:rPr>
      </w:r>
      <w:r>
        <w:rPr>
          <w:rFonts w:ascii="Tinos" w:hAnsi="Tinos" w:cs="Tinos"/>
          <w:sz w:val="24"/>
          <w:szCs w:val="24"/>
        </w:rPr>
      </w:r>
    </w:p>
    <w:p>
      <w:pPr>
        <w:pStyle w:val="850"/>
        <w:numPr>
          <w:ilvl w:val="1"/>
          <w:numId w:val="1"/>
        </w:numPr>
        <w:ind w:left="0" w:firstLine="709"/>
        <w:rPr>
          <w:rFonts w:ascii="Tinos" w:hAnsi="Tinos" w:cs="Tinos"/>
          <w:sz w:val="24"/>
          <w:szCs w:val="24"/>
        </w:rPr>
      </w:pPr>
      <w:r>
        <w:rPr>
          <w:rFonts w:ascii="Tinos" w:hAnsi="Tinos" w:eastAsia="Tinos" w:cs="Tinos"/>
          <w:sz w:val="24"/>
          <w:szCs w:val="24"/>
        </w:rPr>
        <w:t xml:space="preserve">В соответствии с действующим законодательством </w:t>
      </w:r>
      <w:r>
        <w:rPr>
          <w:rFonts w:ascii="Tinos" w:hAnsi="Tinos" w:eastAsia="Tinos" w:cs="Tinos"/>
          <w:sz w:val="24"/>
          <w:szCs w:val="24"/>
        </w:rPr>
        <w:t xml:space="preserve">Российской Федерации </w:t>
      </w:r>
      <w:r>
        <w:rPr>
          <w:rFonts w:ascii="Tinos" w:hAnsi="Tinos" w:eastAsia="Tinos" w:cs="Tinos"/>
          <w:sz w:val="24"/>
          <w:szCs w:val="24"/>
        </w:rPr>
        <w:t xml:space="preserve">права, прямо не переданные по настоящему Конт</w:t>
      </w:r>
      <w:r>
        <w:rPr>
          <w:rFonts w:ascii="Tinos" w:hAnsi="Tinos" w:eastAsia="Tinos" w:cs="Tinos"/>
          <w:sz w:val="24"/>
          <w:szCs w:val="24"/>
        </w:rPr>
        <w:t xml:space="preserve">ракту, не считаются предоставленными Сублицензиату. При этом Сублицензиат не вправе использовать программу для ЭВМ вне установленных настоящим Контрактом целей и пределов, в том числе не вправе тиражировать, распространять, перерабатывать программу для ЭВМ</w:t>
      </w:r>
      <w:r>
        <w:rPr>
          <w:rFonts w:ascii="Tinos" w:hAnsi="Tinos" w:eastAsia="Tinos" w:cs="Tinos"/>
          <w:sz w:val="24"/>
          <w:szCs w:val="24"/>
        </w:rPr>
        <w:t xml:space="preserve">,</w:t>
      </w:r>
      <w:r>
        <w:rPr>
          <w:rFonts w:ascii="Tinos" w:hAnsi="Tinos" w:eastAsia="Tinos" w:cs="Tinos"/>
          <w:sz w:val="24"/>
          <w:szCs w:val="24"/>
        </w:rPr>
        <w:t xml:space="preserve"> помимо правомочий, предоставленных настоящим Контрактом.</w:t>
      </w:r>
      <w:r>
        <w:rPr>
          <w:rFonts w:ascii="Tinos" w:hAnsi="Tinos" w:eastAsia="Tinos" w:cs="Tinos"/>
          <w:sz w:val="24"/>
          <w:szCs w:val="24"/>
        </w:rPr>
      </w:r>
      <w:r>
        <w:rPr>
          <w:rFonts w:ascii="Tinos" w:hAnsi="Tinos" w:cs="Tinos"/>
          <w:sz w:val="24"/>
          <w:szCs w:val="24"/>
        </w:rPr>
      </w:r>
    </w:p>
    <w:p>
      <w:pPr>
        <w:pStyle w:val="850"/>
        <w:ind w:left="0" w:firstLine="709"/>
        <w:rPr>
          <w:rFonts w:ascii="Tinos" w:hAnsi="Tinos" w:cs="Tinos"/>
          <w:sz w:val="24"/>
          <w:szCs w:val="24"/>
        </w:rPr>
      </w:pPr>
      <w:r>
        <w:rPr>
          <w:rFonts w:ascii="Tinos" w:hAnsi="Tinos" w:eastAsia="Tinos" w:cs="Tinos"/>
          <w:sz w:val="24"/>
          <w:szCs w:val="24"/>
        </w:rPr>
      </w:r>
      <w:r>
        <w:rPr>
          <w:rFonts w:ascii="Tinos" w:hAnsi="Tinos" w:eastAsia="Tinos" w:cs="Tinos"/>
          <w:sz w:val="24"/>
          <w:szCs w:val="24"/>
        </w:rPr>
      </w:r>
      <w:r>
        <w:rPr>
          <w:rFonts w:ascii="Tinos" w:hAnsi="Tinos" w:cs="Tinos"/>
          <w:sz w:val="24"/>
          <w:szCs w:val="24"/>
        </w:rPr>
      </w:r>
    </w:p>
    <w:p>
      <w:pPr>
        <w:pStyle w:val="849"/>
        <w:numPr>
          <w:ilvl w:val="0"/>
          <w:numId w:val="1"/>
        </w:numPr>
        <w:ind w:firstLine="709"/>
        <w:spacing w:before="0" w:after="0"/>
        <w:rPr>
          <w:rFonts w:ascii="Tinos" w:hAnsi="Tinos" w:cs="Tinos"/>
          <w:sz w:val="24"/>
          <w:szCs w:val="24"/>
        </w:rPr>
      </w:pPr>
      <w:r>
        <w:rPr>
          <w:rFonts w:ascii="Tinos" w:hAnsi="Tinos" w:eastAsia="Tinos" w:cs="Tinos"/>
          <w:caps w:val="0"/>
          <w:sz w:val="24"/>
          <w:szCs w:val="24"/>
        </w:rPr>
        <w:t xml:space="preserve">ПОРЯДОК ПЕРЕДАЧИ ПРОГРАММ ДЛЯ ЭВМ</w:t>
      </w:r>
      <w:r>
        <w:rPr>
          <w:rFonts w:ascii="Tinos" w:hAnsi="Tinos" w:eastAsia="Tinos" w:cs="Tinos"/>
          <w:sz w:val="24"/>
          <w:szCs w:val="24"/>
        </w:rPr>
      </w:r>
      <w:r>
        <w:rPr>
          <w:rFonts w:ascii="Tinos" w:hAnsi="Tinos" w:cs="Tinos"/>
          <w:sz w:val="24"/>
          <w:szCs w:val="24"/>
        </w:rPr>
      </w:r>
    </w:p>
    <w:p>
      <w:pPr>
        <w:pStyle w:val="849"/>
        <w:ind w:left="720" w:firstLine="709"/>
        <w:jc w:val="left"/>
        <w:spacing w:before="0" w:after="0"/>
        <w:rPr>
          <w:rFonts w:ascii="Tinos" w:hAnsi="Tinos" w:cs="Tinos"/>
          <w:sz w:val="24"/>
          <w:szCs w:val="24"/>
        </w:rPr>
      </w:pPr>
      <w:r>
        <w:rPr>
          <w:rFonts w:ascii="Tinos" w:hAnsi="Tinos" w:eastAsia="Tinos" w:cs="Tinos"/>
          <w:sz w:val="24"/>
          <w:szCs w:val="24"/>
        </w:rPr>
      </w:r>
      <w:r>
        <w:rPr>
          <w:rFonts w:ascii="Tinos" w:hAnsi="Tinos" w:eastAsia="Tinos" w:cs="Tinos"/>
          <w:sz w:val="24"/>
          <w:szCs w:val="24"/>
        </w:rPr>
      </w:r>
      <w:r>
        <w:rPr>
          <w:rFonts w:ascii="Tinos" w:hAnsi="Tinos" w:cs="Tinos"/>
          <w:sz w:val="24"/>
          <w:szCs w:val="24"/>
        </w:rPr>
      </w:r>
    </w:p>
    <w:p>
      <w:pPr>
        <w:pStyle w:val="838"/>
        <w:numPr>
          <w:ilvl w:val="1"/>
          <w:numId w:val="1"/>
        </w:numPr>
        <w:ind w:firstLine="709"/>
        <w:jc w:val="both"/>
        <w:rPr>
          <w:rFonts w:ascii="Tinos" w:hAnsi="Tinos" w:cs="Tinos"/>
          <w:color w:val="000000"/>
          <w:sz w:val="24"/>
          <w:szCs w:val="24"/>
        </w:rPr>
      </w:pPr>
      <w:r>
        <w:rPr>
          <w:rFonts w:ascii="Tinos" w:hAnsi="Tinos" w:eastAsia="Tinos" w:cs="Tinos"/>
        </w:rPr>
      </w:r>
      <w:bookmarkStart w:id="1" w:name="_Ref113438596"/>
      <w:r>
        <w:rPr>
          <w:rFonts w:ascii="Tinos" w:hAnsi="Tinos" w:eastAsia="Tinos" w:cs="Tinos"/>
          <w:color w:val="000000"/>
          <w:sz w:val="24"/>
          <w:szCs w:val="24"/>
        </w:rPr>
        <w:t xml:space="preserve">Лицензиат предоставляет Сублицензиату лицензионный ключ в электронном виде (на электронном носителе или электронной почтой на адрес 55_</w:t>
      </w:r>
      <w:r>
        <w:rPr>
          <w:rFonts w:ascii="Tinos" w:hAnsi="Tinos" w:eastAsia="Tinos" w:cs="Tinos"/>
          <w:color w:val="000000"/>
          <w:sz w:val="24"/>
          <w:szCs w:val="24"/>
          <w:lang w:val="en-US"/>
        </w:rPr>
        <w:t xml:space="preserve">upr</w:t>
      </w:r>
      <w:r>
        <w:rPr>
          <w:rFonts w:ascii="Tinos" w:hAnsi="Tinos" w:eastAsia="Tinos" w:cs="Tinos"/>
          <w:color w:val="000000"/>
          <w:sz w:val="24"/>
          <w:szCs w:val="24"/>
        </w:rPr>
        <w:t xml:space="preserve">@</w:t>
      </w:r>
      <w:r>
        <w:rPr>
          <w:rFonts w:ascii="Tinos" w:hAnsi="Tinos" w:eastAsia="Tinos" w:cs="Tinos"/>
          <w:color w:val="000000"/>
          <w:sz w:val="24"/>
          <w:szCs w:val="24"/>
          <w:lang w:val="en-US"/>
        </w:rPr>
        <w:t xml:space="preserve">rosreestr</w:t>
      </w:r>
      <w:r>
        <w:rPr>
          <w:rFonts w:ascii="Tinos" w:hAnsi="Tinos" w:eastAsia="Tinos" w:cs="Tinos"/>
          <w:color w:val="000000"/>
          <w:sz w:val="24"/>
          <w:szCs w:val="24"/>
        </w:rPr>
        <w:t xml:space="preserve">.</w:t>
      </w:r>
      <w:r>
        <w:rPr>
          <w:rFonts w:ascii="Tinos" w:hAnsi="Tinos" w:eastAsia="Tinos" w:cs="Tinos"/>
          <w:color w:val="000000"/>
          <w:sz w:val="24"/>
          <w:szCs w:val="24"/>
          <w:lang w:val="en-US"/>
        </w:rPr>
        <w:t xml:space="preserve">ru</w:t>
      </w:r>
      <w:r>
        <w:rPr>
          <w:rFonts w:ascii="Tinos" w:hAnsi="Tinos" w:eastAsia="Tinos" w:cs="Tinos"/>
          <w:color w:val="000000"/>
          <w:sz w:val="24"/>
          <w:szCs w:val="24"/>
        </w:rPr>
        <w:t xml:space="preserve">), </w:t>
      </w:r>
      <w:r>
        <w:rPr>
          <w:rFonts w:ascii="Tinos" w:hAnsi="Tinos" w:eastAsia="Tinos" w:cs="Tinos"/>
          <w:color w:val="000000"/>
          <w:sz w:val="24"/>
          <w:szCs w:val="24"/>
        </w:rPr>
        <w:t xml:space="preserve">в течение        </w:t>
      </w:r>
      <w:r>
        <w:rPr>
          <w:rFonts w:ascii="Tinos" w:hAnsi="Tinos" w:eastAsia="Tinos" w:cs="Tinos"/>
          <w:color w:val="000000"/>
          <w:sz w:val="24"/>
          <w:szCs w:val="24"/>
        </w:rPr>
        <w:t xml:space="preserve">     3 (Т</w:t>
      </w:r>
      <w:r>
        <w:rPr>
          <w:rFonts w:ascii="Tinos" w:hAnsi="Tinos" w:eastAsia="Tinos" w:cs="Tinos"/>
          <w:color w:val="000000"/>
          <w:sz w:val="24"/>
          <w:szCs w:val="24"/>
        </w:rPr>
        <w:t xml:space="preserve">рех)</w:t>
      </w:r>
      <w:r>
        <w:rPr>
          <w:rFonts w:ascii="Tinos" w:hAnsi="Tinos" w:eastAsia="Tinos" w:cs="Tinos"/>
          <w:color w:val="000000"/>
          <w:sz w:val="24"/>
          <w:szCs w:val="24"/>
        </w:rPr>
        <w:t xml:space="preserve"> рабочих</w:t>
      </w:r>
      <w:r>
        <w:rPr>
          <w:rFonts w:ascii="Tinos" w:hAnsi="Tinos" w:eastAsia="Tinos" w:cs="Tinos"/>
          <w:color w:val="000000"/>
          <w:sz w:val="24"/>
          <w:szCs w:val="24"/>
        </w:rPr>
        <w:t xml:space="preserve"> дней с</w:t>
      </w:r>
      <w:r>
        <w:rPr>
          <w:rFonts w:ascii="Tinos" w:hAnsi="Tinos" w:eastAsia="Tinos" w:cs="Tinos"/>
          <w:color w:val="000000"/>
          <w:sz w:val="24"/>
          <w:szCs w:val="24"/>
        </w:rPr>
        <w:t xml:space="preserve"> момента заключения настоящего К</w:t>
      </w:r>
      <w:r>
        <w:rPr>
          <w:rFonts w:ascii="Tinos" w:hAnsi="Tinos" w:eastAsia="Tinos" w:cs="Tinos"/>
          <w:color w:val="000000"/>
          <w:sz w:val="24"/>
          <w:szCs w:val="24"/>
        </w:rPr>
        <w:t xml:space="preserve">онтракта.</w:t>
      </w:r>
      <w:r>
        <w:rPr>
          <w:rFonts w:ascii="Tinos" w:hAnsi="Tinos" w:eastAsia="Tinos" w:cs="Tinos"/>
          <w:color w:val="000000"/>
          <w:sz w:val="24"/>
          <w:szCs w:val="24"/>
        </w:rPr>
        <w:t xml:space="preserve"> После передачи лицензионного ключа и подписания Акта о предоставлении неисключительного права обязанности Лицензиата считаются выполненными.</w:t>
      </w:r>
      <w:r>
        <w:rPr>
          <w:rFonts w:ascii="Tinos" w:hAnsi="Tinos" w:eastAsia="Tinos" w:cs="Tinos"/>
          <w:color w:val="000000"/>
          <w:sz w:val="24"/>
          <w:szCs w:val="24"/>
        </w:rPr>
      </w:r>
      <w:r>
        <w:rPr>
          <w:rFonts w:ascii="Tinos" w:hAnsi="Tinos" w:cs="Tinos"/>
          <w:color w:val="000000"/>
          <w:sz w:val="24"/>
          <w:szCs w:val="24"/>
        </w:rPr>
      </w:r>
    </w:p>
    <w:p>
      <w:pPr>
        <w:pStyle w:val="838"/>
        <w:numPr>
          <w:ilvl w:val="1"/>
          <w:numId w:val="1"/>
        </w:numPr>
        <w:ind w:firstLine="709"/>
        <w:jc w:val="both"/>
        <w:rPr>
          <w:rFonts w:ascii="Tinos" w:hAnsi="Tinos" w:cs="Tinos"/>
          <w:color w:val="000000"/>
          <w:sz w:val="24"/>
          <w:szCs w:val="24"/>
        </w:rPr>
      </w:pPr>
      <w:r>
        <w:rPr>
          <w:rFonts w:ascii="Tinos" w:hAnsi="Tinos" w:eastAsia="Tinos" w:cs="Tinos"/>
          <w:color w:val="000000"/>
          <w:sz w:val="24"/>
          <w:szCs w:val="24"/>
        </w:rPr>
        <w:t xml:space="preserve">После получения лицензионного ключа Сублицензиат обеспечивает его ввод</w:t>
      </w:r>
      <w:r>
        <w:rPr>
          <w:rFonts w:ascii="Tinos" w:hAnsi="Tinos" w:eastAsia="Tinos" w:cs="Tinos"/>
          <w:color w:val="000000"/>
          <w:sz w:val="24"/>
          <w:szCs w:val="24"/>
        </w:rPr>
        <w:t xml:space="preserve">              </w:t>
      </w:r>
      <w:r>
        <w:rPr>
          <w:rFonts w:ascii="Tinos" w:hAnsi="Tinos" w:eastAsia="Tinos" w:cs="Tinos"/>
          <w:color w:val="000000"/>
          <w:sz w:val="24"/>
          <w:szCs w:val="24"/>
        </w:rPr>
        <w:t xml:space="preserve"> в соответствующих режимах программы</w:t>
      </w:r>
      <w:r>
        <w:rPr>
          <w:rFonts w:ascii="Tinos" w:hAnsi="Tinos" w:eastAsia="Tinos" w:cs="Tinos"/>
          <w:color w:val="000000"/>
          <w:sz w:val="24"/>
          <w:szCs w:val="24"/>
        </w:rPr>
        <w:t xml:space="preserve"> для ЭВМ</w:t>
      </w:r>
      <w:r>
        <w:rPr>
          <w:rFonts w:ascii="Tinos" w:hAnsi="Tinos" w:eastAsia="Tinos" w:cs="Tinos"/>
          <w:color w:val="000000"/>
          <w:sz w:val="24"/>
          <w:szCs w:val="24"/>
        </w:rPr>
        <w:t xml:space="preserve">. </w:t>
      </w:r>
      <w:r>
        <w:rPr>
          <w:rFonts w:ascii="Tinos" w:hAnsi="Tinos" w:eastAsia="Tinos" w:cs="Tinos"/>
          <w:color w:val="000000"/>
          <w:sz w:val="24"/>
          <w:szCs w:val="24"/>
        </w:rPr>
      </w:r>
      <w:r>
        <w:rPr>
          <w:rFonts w:ascii="Tinos" w:hAnsi="Tinos" w:cs="Tinos"/>
          <w:color w:val="000000"/>
          <w:sz w:val="24"/>
          <w:szCs w:val="24"/>
        </w:rPr>
      </w:r>
    </w:p>
    <w:p>
      <w:pPr>
        <w:pStyle w:val="838"/>
        <w:numPr>
          <w:ilvl w:val="1"/>
          <w:numId w:val="1"/>
        </w:numPr>
        <w:ind w:firstLine="709"/>
        <w:jc w:val="both"/>
        <w:rPr>
          <w:rFonts w:ascii="Tinos" w:hAnsi="Tinos" w:cs="Tinos"/>
          <w:color w:val="000000"/>
          <w:sz w:val="24"/>
          <w:szCs w:val="24"/>
        </w:rPr>
      </w:pPr>
      <w:r>
        <w:rPr>
          <w:rFonts w:ascii="Tinos" w:hAnsi="Tinos" w:eastAsia="Tinos" w:cs="Tinos"/>
          <w:sz w:val="24"/>
          <w:szCs w:val="24"/>
        </w:rPr>
        <w:t xml:space="preserve">В случае невозможности использования ранее предоставленного лицензионного ключа вследствие замены оборудования или системного программного обеспечения (операционные системы, системы управления баз данных и др.)</w:t>
      </w:r>
      <w:r>
        <w:rPr>
          <w:rFonts w:ascii="Tinos" w:hAnsi="Tinos" w:eastAsia="Tinos" w:cs="Tinos"/>
          <w:sz w:val="24"/>
          <w:szCs w:val="24"/>
        </w:rPr>
        <w:t xml:space="preserve">,</w:t>
      </w:r>
      <w:r>
        <w:rPr>
          <w:rFonts w:ascii="Tinos" w:hAnsi="Tinos" w:eastAsia="Tinos" w:cs="Tinos"/>
          <w:sz w:val="24"/>
          <w:szCs w:val="24"/>
        </w:rPr>
        <w:t xml:space="preserve"> или по иным причинам</w:t>
      </w:r>
      <w:r>
        <w:rPr>
          <w:rFonts w:ascii="Tinos" w:hAnsi="Tinos" w:eastAsia="Tinos" w:cs="Tinos"/>
          <w:sz w:val="24"/>
          <w:szCs w:val="24"/>
        </w:rPr>
        <w:t xml:space="preserve">,</w:t>
      </w:r>
      <w:r>
        <w:rPr>
          <w:rFonts w:ascii="Tinos" w:hAnsi="Tinos" w:eastAsia="Tinos" w:cs="Tinos"/>
          <w:sz w:val="24"/>
          <w:szCs w:val="24"/>
        </w:rPr>
        <w:t xml:space="preserve">  Лицензиат и Сублицензиат составл</w:t>
      </w:r>
      <w:r>
        <w:rPr>
          <w:rFonts w:ascii="Tinos" w:hAnsi="Tinos" w:eastAsia="Tinos" w:cs="Tinos"/>
          <w:sz w:val="24"/>
          <w:szCs w:val="24"/>
        </w:rPr>
        <w:t xml:space="preserve">яют совместный акт о необходимости замены лицензионного ключа с указанием причины замены. Со стороны Сублицензиата акт должен быть утвержден руководителем. Лицензиар рассматривает вопросы замены лицензионного ключа только после составления указанного акта.</w:t>
      </w:r>
      <w:r>
        <w:rPr>
          <w:rFonts w:ascii="Tinos" w:hAnsi="Tinos" w:eastAsia="Tinos" w:cs="Tinos"/>
          <w:color w:val="000000"/>
          <w:sz w:val="24"/>
          <w:szCs w:val="24"/>
        </w:rPr>
      </w:r>
      <w:r>
        <w:rPr>
          <w:rFonts w:ascii="Tinos" w:hAnsi="Tinos" w:cs="Tinos"/>
          <w:color w:val="000000"/>
          <w:sz w:val="24"/>
          <w:szCs w:val="24"/>
        </w:rPr>
      </w:r>
    </w:p>
    <w:p>
      <w:pPr>
        <w:pStyle w:val="838"/>
        <w:numPr>
          <w:ilvl w:val="1"/>
          <w:numId w:val="1"/>
        </w:numPr>
        <w:ind w:firstLine="709"/>
        <w:jc w:val="both"/>
        <w:rPr>
          <w:rFonts w:ascii="Tinos" w:hAnsi="Tinos" w:cs="Tinos"/>
          <w:color w:val="000000"/>
          <w:sz w:val="24"/>
          <w:szCs w:val="24"/>
        </w:rPr>
      </w:pPr>
      <w:r>
        <w:rPr>
          <w:rFonts w:ascii="Tinos" w:hAnsi="Tinos" w:eastAsia="Tinos" w:cs="Tinos"/>
          <w:sz w:val="24"/>
          <w:szCs w:val="24"/>
        </w:rPr>
        <w:t xml:space="preserve">После предоставления Сублицензиату лицензионного ключа в соответствии с п. 4.1 настоящего Контракта Лицензиат передает Сублицензиату документы на оплату услуг </w:t>
      </w:r>
      <w:r>
        <w:rPr>
          <w:rFonts w:ascii="Tinos" w:hAnsi="Tinos" w:eastAsia="Tinos" w:cs="Tinos"/>
          <w:sz w:val="24"/>
          <w:szCs w:val="24"/>
        </w:rPr>
        <w:t xml:space="preserve">             </w:t>
      </w:r>
      <w:r>
        <w:rPr>
          <w:rFonts w:ascii="Tinos" w:hAnsi="Tinos" w:eastAsia="Tinos" w:cs="Tinos"/>
          <w:sz w:val="24"/>
          <w:szCs w:val="24"/>
        </w:rPr>
        <w:t xml:space="preserve">по предоставлению Сублицензиату неисключительных прав на использование программ для ЭВМ в соответствии с п. </w:t>
      </w:r>
      <w:r>
        <w:rPr>
          <w:rFonts w:ascii="Tinos" w:hAnsi="Tinos" w:eastAsia="Tinos" w:cs="Tinos"/>
          <w:sz w:val="24"/>
          <w:szCs w:val="24"/>
        </w:rPr>
        <w:t xml:space="preserve">6.4 </w:t>
      </w:r>
      <w:r>
        <w:rPr>
          <w:rFonts w:ascii="Tinos" w:hAnsi="Tinos" w:eastAsia="Tinos" w:cs="Tinos"/>
          <w:sz w:val="24"/>
          <w:szCs w:val="24"/>
        </w:rPr>
        <w:t xml:space="preserve">настоящего Контракта.</w:t>
      </w:r>
      <w:r>
        <w:rPr>
          <w:rFonts w:ascii="Tinos" w:hAnsi="Tinos" w:eastAsia="Tinos" w:cs="Tinos"/>
          <w:color w:val="000000"/>
          <w:sz w:val="24"/>
          <w:szCs w:val="24"/>
        </w:rPr>
      </w:r>
      <w:r>
        <w:rPr>
          <w:rFonts w:ascii="Tinos" w:hAnsi="Tinos" w:cs="Tinos"/>
          <w:color w:val="000000"/>
          <w:sz w:val="24"/>
          <w:szCs w:val="24"/>
        </w:rPr>
      </w:r>
    </w:p>
    <w:p>
      <w:pPr>
        <w:pStyle w:val="838"/>
        <w:jc w:val="both"/>
        <w:rPr>
          <w:rFonts w:ascii="Tinos" w:hAnsi="Tinos" w:cs="Tinos"/>
          <w:color w:val="000000"/>
          <w:sz w:val="24"/>
          <w:szCs w:val="24"/>
        </w:rPr>
      </w:pPr>
      <w:r>
        <w:rPr>
          <w:rFonts w:ascii="Tinos" w:hAnsi="Tinos" w:eastAsia="Tinos" w:cs="Tinos"/>
          <w:color w:val="000000"/>
          <w:sz w:val="24"/>
          <w:szCs w:val="24"/>
        </w:rPr>
      </w:r>
      <w:r>
        <w:rPr>
          <w:rFonts w:ascii="Tinos" w:hAnsi="Tinos" w:eastAsia="Tinos" w:cs="Tinos"/>
          <w:color w:val="000000"/>
          <w:sz w:val="24"/>
          <w:szCs w:val="24"/>
        </w:rPr>
      </w:r>
      <w:r>
        <w:rPr>
          <w:rFonts w:ascii="Tinos" w:hAnsi="Tinos" w:cs="Tinos"/>
          <w:color w:val="000000"/>
          <w:sz w:val="24"/>
          <w:szCs w:val="24"/>
        </w:rPr>
      </w:r>
    </w:p>
    <w:p>
      <w:pPr>
        <w:pStyle w:val="838"/>
        <w:numPr>
          <w:ilvl w:val="0"/>
          <w:numId w:val="1"/>
        </w:numPr>
        <w:ind w:firstLine="709"/>
        <w:jc w:val="center"/>
        <w:rPr>
          <w:rFonts w:ascii="Tinos" w:hAnsi="Tinos" w:cs="Tinos"/>
          <w:color w:val="000000"/>
          <w:sz w:val="24"/>
          <w:szCs w:val="24"/>
        </w:rPr>
      </w:pPr>
      <w:r>
        <w:rPr>
          <w:rFonts w:ascii="Tinos" w:hAnsi="Tinos" w:eastAsia="Tinos" w:cs="Tinos"/>
        </w:rPr>
      </w:r>
      <w:bookmarkEnd w:id="1"/>
      <w:r>
        <w:rPr>
          <w:rFonts w:ascii="Tinos" w:hAnsi="Tinos" w:eastAsia="Tinos" w:cs="Tinos"/>
          <w:b/>
          <w:color w:val="000000"/>
          <w:sz w:val="24"/>
          <w:szCs w:val="24"/>
        </w:rPr>
        <w:t xml:space="preserve">ПОРЯДОК ПОЛУЧЕНИЯ НОВЫХ ВЕРСИЙ И ОБНОВЛЕНИЙ ПРОДУКТА</w:t>
      </w:r>
      <w:r>
        <w:rPr>
          <w:rFonts w:ascii="Tinos" w:hAnsi="Tinos" w:eastAsia="Tinos" w:cs="Tinos"/>
          <w:color w:val="000000"/>
          <w:sz w:val="24"/>
          <w:szCs w:val="24"/>
        </w:rPr>
      </w:r>
      <w:r>
        <w:rPr>
          <w:rFonts w:ascii="Tinos" w:hAnsi="Tinos" w:cs="Tinos"/>
          <w:color w:val="000000"/>
          <w:sz w:val="24"/>
          <w:szCs w:val="24"/>
        </w:rPr>
      </w:r>
    </w:p>
    <w:p>
      <w:pPr>
        <w:pStyle w:val="838"/>
        <w:ind w:left="180" w:firstLine="709"/>
        <w:rPr>
          <w:rFonts w:ascii="Tinos" w:hAnsi="Tinos" w:cs="Tinos"/>
          <w:color w:val="000000"/>
          <w:sz w:val="24"/>
          <w:szCs w:val="24"/>
        </w:rPr>
      </w:pPr>
      <w:r>
        <w:rPr>
          <w:rFonts w:ascii="Tinos" w:hAnsi="Tinos" w:eastAsia="Tinos" w:cs="Tinos"/>
          <w:color w:val="000000"/>
          <w:sz w:val="24"/>
          <w:szCs w:val="24"/>
        </w:rPr>
      </w:r>
      <w:r>
        <w:rPr>
          <w:rFonts w:ascii="Tinos" w:hAnsi="Tinos" w:eastAsia="Tinos" w:cs="Tinos"/>
          <w:color w:val="000000"/>
          <w:sz w:val="24"/>
          <w:szCs w:val="24"/>
        </w:rPr>
      </w:r>
      <w:r>
        <w:rPr>
          <w:rFonts w:ascii="Tinos" w:hAnsi="Tinos" w:cs="Tinos"/>
          <w:color w:val="000000"/>
          <w:sz w:val="24"/>
          <w:szCs w:val="24"/>
        </w:rPr>
      </w:r>
    </w:p>
    <w:p>
      <w:pPr>
        <w:pStyle w:val="838"/>
        <w:numPr>
          <w:ilvl w:val="1"/>
          <w:numId w:val="1"/>
        </w:numPr>
        <w:ind w:firstLine="709"/>
        <w:jc w:val="both"/>
        <w:rPr>
          <w:rFonts w:ascii="Tinos" w:hAnsi="Tinos" w:cs="Tinos"/>
          <w:sz w:val="24"/>
          <w:szCs w:val="24"/>
        </w:rPr>
      </w:pPr>
      <w:r>
        <w:rPr>
          <w:rFonts w:ascii="Tinos" w:hAnsi="Tinos" w:eastAsia="Tinos" w:cs="Tinos"/>
          <w:sz w:val="24"/>
          <w:szCs w:val="24"/>
        </w:rPr>
        <w:t xml:space="preserve">При выпуске новых версий или обновлений к версии программы для ЭВМ в период действия лицензии производится информирование об этом Сублицензиата на сайте Лицензиара </w:t>
      </w:r>
      <w:r>
        <w:rPr>
          <w:rFonts w:ascii="Tinos" w:hAnsi="Tinos" w:eastAsia="Tinos" w:cs="Tinos"/>
        </w:rPr>
        <w:fldChar w:fldCharType="begin"/>
      </w:r>
      <w:r>
        <w:rPr>
          <w:rFonts w:ascii="Tinos" w:hAnsi="Tinos" w:eastAsia="Tinos" w:cs="Tinos"/>
        </w:rPr>
        <w:instrText xml:space="preserve">HYPERLINK "http://www.keysystems.ru"</w:instrText>
      </w:r>
      <w:r>
        <w:rPr>
          <w:rFonts w:ascii="Tinos" w:hAnsi="Tinos" w:eastAsia="Tinos" w:cs="Tinos"/>
        </w:rPr>
        <w:fldChar w:fldCharType="separate"/>
      </w:r>
      <w:r>
        <w:rPr>
          <w:rStyle w:val="852"/>
          <w:rFonts w:ascii="Tinos" w:hAnsi="Tinos" w:eastAsia="Tinos" w:cs="Tinos"/>
          <w:sz w:val="24"/>
          <w:szCs w:val="24"/>
        </w:rPr>
        <w:t xml:space="preserve">www.keysystems.ru</w:t>
      </w:r>
      <w:r>
        <w:rPr>
          <w:rFonts w:ascii="Tinos" w:hAnsi="Tinos" w:eastAsia="Tinos" w:cs="Tinos"/>
        </w:rPr>
        <w:fldChar w:fldCharType="end"/>
      </w:r>
      <w:r>
        <w:rPr>
          <w:rFonts w:ascii="Tinos" w:hAnsi="Tinos" w:eastAsia="Tinos" w:cs="Tinos"/>
          <w:sz w:val="24"/>
          <w:szCs w:val="24"/>
        </w:rPr>
        <w:t xml:space="preserve"> в разделе «Последние обновления» с указанием перечня основных изменений.</w:t>
      </w:r>
      <w:r>
        <w:rPr>
          <w:rFonts w:ascii="Tinos" w:hAnsi="Tinos" w:eastAsia="Tinos" w:cs="Tinos"/>
          <w:sz w:val="24"/>
          <w:szCs w:val="24"/>
        </w:rPr>
      </w:r>
      <w:r>
        <w:rPr>
          <w:rFonts w:ascii="Tinos" w:hAnsi="Tinos" w:cs="Tinos"/>
          <w:sz w:val="24"/>
          <w:szCs w:val="24"/>
        </w:rPr>
      </w:r>
    </w:p>
    <w:p>
      <w:pPr>
        <w:pStyle w:val="838"/>
        <w:numPr>
          <w:ilvl w:val="1"/>
          <w:numId w:val="1"/>
        </w:numPr>
        <w:ind w:firstLine="709"/>
        <w:jc w:val="both"/>
        <w:rPr>
          <w:rFonts w:ascii="Tinos" w:hAnsi="Tinos" w:cs="Tinos"/>
          <w:sz w:val="24"/>
          <w:szCs w:val="24"/>
        </w:rPr>
      </w:pPr>
      <w:r>
        <w:rPr>
          <w:rFonts w:ascii="Tinos" w:hAnsi="Tinos" w:eastAsia="Tinos" w:cs="Tinos"/>
          <w:sz w:val="24"/>
          <w:szCs w:val="24"/>
        </w:rPr>
        <w:t xml:space="preserve">В период действия лицензии Сублицензиат вправе самостоятельно скачать обновления или новую версию программы</w:t>
      </w:r>
      <w:r>
        <w:rPr>
          <w:rFonts w:ascii="Tinos" w:hAnsi="Tinos" w:eastAsia="Tinos" w:cs="Tinos"/>
          <w:sz w:val="24"/>
          <w:szCs w:val="24"/>
        </w:rPr>
        <w:t xml:space="preserve"> для ЭВМ</w:t>
      </w:r>
      <w:r>
        <w:rPr>
          <w:rFonts w:ascii="Tinos" w:hAnsi="Tinos" w:eastAsia="Tinos" w:cs="Tinos"/>
          <w:sz w:val="24"/>
          <w:szCs w:val="24"/>
        </w:rPr>
        <w:t xml:space="preserve"> с сайта </w:t>
      </w:r>
      <w:r>
        <w:rPr>
          <w:rFonts w:ascii="Tinos" w:hAnsi="Tinos" w:eastAsia="Tinos" w:cs="Tinos"/>
        </w:rPr>
        <w:fldChar w:fldCharType="begin"/>
      </w:r>
      <w:r>
        <w:rPr>
          <w:rFonts w:ascii="Tinos" w:hAnsi="Tinos" w:eastAsia="Tinos" w:cs="Tinos"/>
        </w:rPr>
        <w:instrText xml:space="preserve">HYPERLINK "http://www.keysystems.ru"</w:instrText>
      </w:r>
      <w:r>
        <w:rPr>
          <w:rFonts w:ascii="Tinos" w:hAnsi="Tinos" w:eastAsia="Tinos" w:cs="Tinos"/>
        </w:rPr>
        <w:fldChar w:fldCharType="separate"/>
      </w:r>
      <w:r>
        <w:rPr>
          <w:rStyle w:val="852"/>
          <w:rFonts w:ascii="Tinos" w:hAnsi="Tinos" w:eastAsia="Tinos" w:cs="Tinos"/>
          <w:sz w:val="24"/>
          <w:szCs w:val="24"/>
          <w:lang w:val="en-US"/>
        </w:rPr>
        <w:t xml:space="preserve">www</w:t>
      </w:r>
      <w:r>
        <w:rPr>
          <w:rStyle w:val="852"/>
          <w:rFonts w:ascii="Tinos" w:hAnsi="Tinos" w:eastAsia="Tinos" w:cs="Tinos"/>
          <w:sz w:val="24"/>
          <w:szCs w:val="24"/>
        </w:rPr>
        <w:t xml:space="preserve">.</w:t>
      </w:r>
      <w:r>
        <w:rPr>
          <w:rStyle w:val="852"/>
          <w:rFonts w:ascii="Tinos" w:hAnsi="Tinos" w:eastAsia="Tinos" w:cs="Tinos"/>
          <w:sz w:val="24"/>
          <w:szCs w:val="24"/>
          <w:lang w:val="en-US"/>
        </w:rPr>
        <w:t xml:space="preserve">keysystems</w:t>
      </w:r>
      <w:r>
        <w:rPr>
          <w:rStyle w:val="852"/>
          <w:rFonts w:ascii="Tinos" w:hAnsi="Tinos" w:eastAsia="Tinos" w:cs="Tinos"/>
          <w:sz w:val="24"/>
          <w:szCs w:val="24"/>
        </w:rPr>
        <w:t xml:space="preserve">.</w:t>
      </w:r>
      <w:r>
        <w:rPr>
          <w:rStyle w:val="852"/>
          <w:rFonts w:ascii="Tinos" w:hAnsi="Tinos" w:eastAsia="Tinos" w:cs="Tinos"/>
          <w:sz w:val="24"/>
          <w:szCs w:val="24"/>
          <w:lang w:val="en-US"/>
        </w:rPr>
        <w:t xml:space="preserve">ru</w:t>
      </w:r>
      <w:r>
        <w:rPr>
          <w:rFonts w:ascii="Tinos" w:hAnsi="Tinos" w:eastAsia="Tinos" w:cs="Tinos"/>
        </w:rPr>
        <w:fldChar w:fldCharType="end"/>
      </w:r>
      <w:r>
        <w:rPr>
          <w:rFonts w:ascii="Tinos" w:hAnsi="Tinos" w:eastAsia="Tinos" w:cs="Tinos"/>
          <w:sz w:val="24"/>
          <w:szCs w:val="24"/>
        </w:rPr>
        <w:t xml:space="preserve">.</w:t>
      </w:r>
      <w:r>
        <w:rPr>
          <w:rFonts w:ascii="Tinos" w:hAnsi="Tinos" w:eastAsia="Tinos" w:cs="Tinos"/>
          <w:sz w:val="24"/>
          <w:szCs w:val="24"/>
        </w:rPr>
      </w:r>
      <w:r>
        <w:rPr>
          <w:rFonts w:ascii="Tinos" w:hAnsi="Tinos" w:cs="Tinos"/>
          <w:sz w:val="24"/>
          <w:szCs w:val="24"/>
        </w:rPr>
      </w:r>
    </w:p>
    <w:p>
      <w:pPr>
        <w:pStyle w:val="838"/>
        <w:numPr>
          <w:ilvl w:val="1"/>
          <w:numId w:val="1"/>
        </w:numPr>
        <w:ind w:firstLine="709"/>
        <w:jc w:val="both"/>
        <w:rPr>
          <w:rFonts w:ascii="Tinos" w:hAnsi="Tinos" w:cs="Tinos"/>
          <w:sz w:val="24"/>
          <w:szCs w:val="24"/>
        </w:rPr>
      </w:pPr>
      <w:r>
        <w:rPr>
          <w:rFonts w:ascii="Tinos" w:hAnsi="Tinos" w:eastAsia="Tinos" w:cs="Tinos"/>
          <w:sz w:val="24"/>
          <w:szCs w:val="24"/>
        </w:rPr>
        <w:t xml:space="preserve">Лицензиат по просьбе Сублицензиата в период действия лицензии выдает ему дистрибутивы новой версии программы </w:t>
      </w:r>
      <w:r>
        <w:rPr>
          <w:rFonts w:ascii="Tinos" w:hAnsi="Tinos" w:eastAsia="Tinos" w:cs="Tinos"/>
          <w:sz w:val="24"/>
          <w:szCs w:val="24"/>
        </w:rPr>
        <w:t xml:space="preserve">для ЭВМ </w:t>
      </w:r>
      <w:r>
        <w:rPr>
          <w:rFonts w:ascii="Tinos" w:hAnsi="Tinos" w:eastAsia="Tinos" w:cs="Tinos"/>
          <w:sz w:val="24"/>
          <w:szCs w:val="24"/>
        </w:rPr>
        <w:t xml:space="preserve">или обновления на электронном носителе вместе с инструкцией по установке новой версии или обновления и руководством пользователя.</w:t>
      </w:r>
      <w:r>
        <w:rPr>
          <w:rFonts w:ascii="Tinos" w:hAnsi="Tinos" w:eastAsia="Tinos" w:cs="Tinos"/>
          <w:sz w:val="24"/>
          <w:szCs w:val="24"/>
        </w:rPr>
      </w:r>
      <w:r>
        <w:rPr>
          <w:rFonts w:ascii="Tinos" w:hAnsi="Tinos" w:cs="Tinos"/>
          <w:sz w:val="24"/>
          <w:szCs w:val="24"/>
        </w:rPr>
      </w:r>
    </w:p>
    <w:p>
      <w:pPr>
        <w:pStyle w:val="838"/>
        <w:numPr>
          <w:ilvl w:val="1"/>
          <w:numId w:val="1"/>
        </w:numPr>
        <w:ind w:firstLine="709"/>
        <w:jc w:val="both"/>
        <w:rPr>
          <w:rFonts w:ascii="Tinos" w:hAnsi="Tinos" w:cs="Tinos"/>
          <w:sz w:val="24"/>
          <w:szCs w:val="24"/>
        </w:rPr>
      </w:pPr>
      <w:r>
        <w:rPr>
          <w:rFonts w:ascii="Tinos" w:hAnsi="Tinos" w:eastAsia="Tinos" w:cs="Tinos"/>
          <w:sz w:val="24"/>
          <w:szCs w:val="24"/>
        </w:rPr>
        <w:t xml:space="preserve">Лицензиат осуществляет установку новой версии программы </w:t>
      </w:r>
      <w:r>
        <w:rPr>
          <w:rFonts w:ascii="Tinos" w:hAnsi="Tinos" w:eastAsia="Tinos" w:cs="Tinos"/>
          <w:sz w:val="24"/>
          <w:szCs w:val="24"/>
        </w:rPr>
        <w:t xml:space="preserve">для ЭВМ </w:t>
      </w:r>
      <w:r>
        <w:rPr>
          <w:rFonts w:ascii="Tinos" w:hAnsi="Tinos" w:eastAsia="Tinos" w:cs="Tinos"/>
          <w:sz w:val="24"/>
          <w:szCs w:val="24"/>
        </w:rPr>
        <w:t xml:space="preserve">или обновления на оборудовании Сублицензиата на основании отдельного Контракта, заключаемого </w:t>
      </w:r>
      <w:r>
        <w:rPr>
          <w:rFonts w:ascii="Tinos" w:hAnsi="Tinos" w:eastAsia="Tinos" w:cs="Tinos"/>
          <w:sz w:val="24"/>
          <w:szCs w:val="24"/>
        </w:rPr>
        <w:t xml:space="preserve">С</w:t>
      </w:r>
      <w:r>
        <w:rPr>
          <w:rFonts w:ascii="Tinos" w:hAnsi="Tinos" w:eastAsia="Tinos" w:cs="Tinos"/>
          <w:sz w:val="24"/>
          <w:szCs w:val="24"/>
        </w:rPr>
        <w:t xml:space="preserve">торонами.</w:t>
      </w:r>
      <w:r>
        <w:rPr>
          <w:rFonts w:ascii="Tinos" w:hAnsi="Tinos" w:eastAsia="Tinos" w:cs="Tinos"/>
          <w:sz w:val="24"/>
          <w:szCs w:val="24"/>
        </w:rPr>
      </w:r>
      <w:r>
        <w:rPr>
          <w:rFonts w:ascii="Tinos" w:hAnsi="Tinos" w:cs="Tinos"/>
          <w:sz w:val="24"/>
          <w:szCs w:val="24"/>
        </w:rPr>
      </w:r>
    </w:p>
    <w:p>
      <w:pPr>
        <w:pStyle w:val="838"/>
        <w:ind w:firstLine="709"/>
        <w:jc w:val="both"/>
        <w:rPr>
          <w:rFonts w:ascii="Tinos" w:hAnsi="Tinos" w:cs="Tinos"/>
          <w:sz w:val="24"/>
          <w:szCs w:val="24"/>
        </w:rPr>
      </w:pPr>
      <w:r>
        <w:rPr>
          <w:rFonts w:ascii="Tinos" w:hAnsi="Tinos" w:eastAsia="Tinos" w:cs="Tinos"/>
          <w:sz w:val="24"/>
          <w:szCs w:val="24"/>
        </w:rPr>
      </w:r>
      <w:r>
        <w:rPr>
          <w:rFonts w:ascii="Tinos" w:hAnsi="Tinos" w:eastAsia="Tinos" w:cs="Tinos"/>
          <w:sz w:val="24"/>
          <w:szCs w:val="24"/>
        </w:rPr>
      </w:r>
      <w:r>
        <w:rPr>
          <w:rFonts w:ascii="Tinos" w:hAnsi="Tinos" w:cs="Tinos"/>
          <w:sz w:val="24"/>
          <w:szCs w:val="24"/>
        </w:rPr>
      </w:r>
    </w:p>
    <w:p>
      <w:pPr>
        <w:pStyle w:val="849"/>
        <w:numPr>
          <w:ilvl w:val="0"/>
          <w:numId w:val="1"/>
        </w:numPr>
        <w:ind w:firstLine="709"/>
        <w:keepNext w:val="0"/>
        <w:spacing w:before="0" w:after="0"/>
        <w:rPr>
          <w:rFonts w:ascii="Tinos" w:hAnsi="Tinos" w:cs="Tinos"/>
          <w:sz w:val="24"/>
          <w:szCs w:val="24"/>
        </w:rPr>
      </w:pPr>
      <w:r>
        <w:rPr>
          <w:rFonts w:ascii="Tinos" w:hAnsi="Tinos" w:eastAsia="Tinos" w:cs="Tinos"/>
          <w:caps w:val="0"/>
          <w:sz w:val="24"/>
          <w:szCs w:val="24"/>
        </w:rPr>
        <w:t xml:space="preserve">РАЗМЕР ВОЗНАГРАЖДЕНИЯ И ПОРЯДОК РАСЧЕТОВ</w:t>
      </w:r>
      <w:r>
        <w:rPr>
          <w:rFonts w:ascii="Tinos" w:hAnsi="Tinos" w:eastAsia="Tinos" w:cs="Tinos"/>
          <w:sz w:val="24"/>
          <w:szCs w:val="24"/>
        </w:rPr>
      </w:r>
      <w:r>
        <w:rPr>
          <w:rFonts w:ascii="Tinos" w:hAnsi="Tinos" w:cs="Tinos"/>
          <w:sz w:val="24"/>
          <w:szCs w:val="24"/>
        </w:rPr>
      </w:r>
    </w:p>
    <w:p>
      <w:pPr>
        <w:pStyle w:val="849"/>
        <w:ind w:left="720" w:firstLine="709"/>
        <w:jc w:val="left"/>
        <w:keepNext w:val="0"/>
        <w:spacing w:before="0" w:after="0"/>
        <w:rPr>
          <w:rFonts w:ascii="Tinos" w:hAnsi="Tinos" w:cs="Tinos"/>
          <w:sz w:val="24"/>
          <w:szCs w:val="24"/>
        </w:rPr>
      </w:pPr>
      <w:r>
        <w:rPr>
          <w:rFonts w:ascii="Tinos" w:hAnsi="Tinos" w:eastAsia="Tinos" w:cs="Tinos"/>
          <w:sz w:val="24"/>
          <w:szCs w:val="24"/>
        </w:rPr>
      </w:r>
      <w:r>
        <w:rPr>
          <w:rFonts w:ascii="Tinos" w:hAnsi="Tinos" w:eastAsia="Tinos" w:cs="Tinos"/>
          <w:sz w:val="24"/>
          <w:szCs w:val="24"/>
        </w:rPr>
      </w:r>
      <w:r>
        <w:rPr>
          <w:rFonts w:ascii="Tinos" w:hAnsi="Tinos" w:cs="Tinos"/>
          <w:sz w:val="24"/>
          <w:szCs w:val="24"/>
        </w:rPr>
      </w:r>
    </w:p>
    <w:p>
      <w:pPr>
        <w:pStyle w:val="850"/>
        <w:numPr>
          <w:ilvl w:val="1"/>
          <w:numId w:val="1"/>
        </w:numPr>
        <w:ind w:left="0" w:firstLine="709"/>
        <w:rPr>
          <w:rFonts w:ascii="Tinos" w:hAnsi="Tinos" w:cs="Tinos"/>
          <w:sz w:val="24"/>
          <w:szCs w:val="24"/>
        </w:rPr>
      </w:pPr>
      <w:r>
        <w:rPr>
          <w:rFonts w:ascii="Tinos" w:hAnsi="Tinos" w:eastAsia="Tinos" w:cs="Tinos"/>
          <w:sz w:val="24"/>
          <w:szCs w:val="24"/>
        </w:rPr>
        <w:t xml:space="preserve"> </w:t>
      </w:r>
      <w:r>
        <w:rPr>
          <w:rFonts w:ascii="Tinos" w:hAnsi="Tinos" w:eastAsia="Tinos" w:cs="Tinos"/>
          <w:sz w:val="24"/>
          <w:szCs w:val="24"/>
        </w:rPr>
        <w:t xml:space="preserve">Цена Контракта</w:t>
      </w:r>
      <w:r>
        <w:rPr>
          <w:rFonts w:ascii="Tinos" w:hAnsi="Tinos" w:eastAsia="Tinos" w:cs="Tinos"/>
          <w:sz w:val="24"/>
          <w:szCs w:val="24"/>
        </w:rPr>
        <w:t xml:space="preserve"> за </w:t>
      </w:r>
      <w:r>
        <w:rPr>
          <w:rFonts w:ascii="Tinos" w:hAnsi="Tinos" w:eastAsia="Tinos" w:cs="Tinos"/>
          <w:sz w:val="24"/>
          <w:szCs w:val="24"/>
        </w:rPr>
        <w:t xml:space="preserve">продление прав использования ПК "Администратор-Д" (рег. № в РРПО: 275)</w:t>
      </w:r>
      <w:r>
        <w:rPr>
          <w:rFonts w:ascii="Tinos" w:hAnsi="Tinos" w:eastAsia="Tinos" w:cs="Tinos"/>
          <w:sz w:val="24"/>
          <w:szCs w:val="24"/>
        </w:rPr>
        <w:t xml:space="preserve"> составляет </w:t>
      </w:r>
      <w:r>
        <w:rPr>
          <w:rFonts w:ascii="Tinos" w:hAnsi="Tinos" w:eastAsia="Tinos" w:cs="Tinos"/>
          <w:b/>
          <w:sz w:val="24"/>
          <w:szCs w:val="24"/>
        </w:rPr>
        <w:t xml:space="preserve">____________ рублей</w:t>
      </w:r>
      <w:r>
        <w:rPr>
          <w:rFonts w:ascii="Tinos" w:hAnsi="Tinos" w:eastAsia="Tinos" w:cs="Tinos"/>
          <w:sz w:val="24"/>
          <w:szCs w:val="24"/>
        </w:rPr>
        <w:t xml:space="preserve">. </w:t>
      </w:r>
      <w:r>
        <w:rPr>
          <w:rFonts w:ascii="Tinos" w:hAnsi="Tinos" w:eastAsia="Tinos" w:cs="Tinos"/>
          <w:sz w:val="24"/>
          <w:szCs w:val="24"/>
        </w:rPr>
      </w:r>
      <w:r>
        <w:rPr>
          <w:rFonts w:ascii="Tinos" w:hAnsi="Tinos" w:cs="Tinos"/>
          <w:sz w:val="24"/>
          <w:szCs w:val="24"/>
        </w:rPr>
      </w:r>
    </w:p>
    <w:p>
      <w:pPr>
        <w:pStyle w:val="838"/>
        <w:ind w:firstLine="709"/>
        <w:jc w:val="both"/>
        <w:rPr>
          <w:rFonts w:ascii="Tinos" w:hAnsi="Tinos" w:cs="Tinos"/>
          <w:sz w:val="24"/>
          <w:szCs w:val="24"/>
        </w:rPr>
      </w:pPr>
      <w:r>
        <w:rPr>
          <w:rFonts w:ascii="Tinos" w:hAnsi="Tinos" w:eastAsia="Tinos" w:cs="Tinos"/>
          <w:sz w:val="24"/>
          <w:szCs w:val="24"/>
        </w:rPr>
        <w:t xml:space="preserve">6.2. Цена Контракта устанавливается в валюте Российской Федерации (</w:t>
      </w:r>
      <w:r>
        <w:rPr>
          <w:rFonts w:ascii="Tinos" w:hAnsi="Tinos" w:eastAsia="Tinos" w:cs="Tinos"/>
          <w:sz w:val="24"/>
          <w:szCs w:val="24"/>
        </w:rPr>
        <w:t xml:space="preserve">Российский </w:t>
      </w:r>
      <w:r>
        <w:rPr>
          <w:rFonts w:ascii="Tinos" w:hAnsi="Tinos" w:eastAsia="Tinos" w:cs="Tinos"/>
          <w:sz w:val="24"/>
          <w:szCs w:val="24"/>
        </w:rPr>
        <w:t xml:space="preserve">рубль).</w:t>
      </w:r>
      <w:r>
        <w:rPr>
          <w:rFonts w:ascii="Tinos" w:hAnsi="Tinos" w:eastAsia="Tinos" w:cs="Tinos"/>
          <w:sz w:val="24"/>
          <w:szCs w:val="24"/>
        </w:rPr>
      </w:r>
      <w:r>
        <w:rPr>
          <w:rFonts w:ascii="Tinos" w:hAnsi="Tinos" w:cs="Tinos"/>
          <w:sz w:val="24"/>
          <w:szCs w:val="24"/>
        </w:rPr>
      </w:r>
    </w:p>
    <w:p>
      <w:pPr>
        <w:pStyle w:val="838"/>
        <w:ind w:firstLine="709"/>
        <w:jc w:val="both"/>
        <w:rPr>
          <w:rFonts w:ascii="Tinos" w:hAnsi="Tinos" w:cs="Tinos"/>
          <w:sz w:val="24"/>
          <w:szCs w:val="24"/>
        </w:rPr>
      </w:pPr>
      <w:r>
        <w:rPr>
          <w:rFonts w:ascii="Tinos" w:hAnsi="Tinos" w:eastAsia="Tinos" w:cs="Tinos"/>
          <w:sz w:val="24"/>
          <w:szCs w:val="24"/>
        </w:rPr>
        <w:t xml:space="preserve">6.3. Цена Контракта является твердой и определяется на весь срок исполнения Контракта за исключением случаев, установленных законодательством Российской Федерации. </w:t>
      </w:r>
      <w:r>
        <w:rPr>
          <w:rFonts w:ascii="Tinos" w:hAnsi="Tinos" w:eastAsia="Tinos" w:cs="Tinos"/>
          <w:sz w:val="24"/>
          <w:szCs w:val="24"/>
        </w:rPr>
      </w:r>
      <w:r>
        <w:rPr>
          <w:rFonts w:ascii="Tinos" w:hAnsi="Tinos" w:cs="Tinos"/>
          <w:sz w:val="24"/>
          <w:szCs w:val="24"/>
        </w:rPr>
      </w:r>
    </w:p>
    <w:p>
      <w:pPr>
        <w:pStyle w:val="838"/>
        <w:ind w:firstLine="709"/>
        <w:jc w:val="both"/>
        <w:rPr>
          <w:rFonts w:ascii="Tinos" w:hAnsi="Tinos" w:cs="Tinos"/>
          <w:sz w:val="24"/>
          <w:szCs w:val="24"/>
        </w:rPr>
      </w:pPr>
      <w:r>
        <w:rPr>
          <w:rFonts w:ascii="Tinos" w:hAnsi="Tinos" w:eastAsia="Tinos" w:cs="Tinos"/>
          <w:sz w:val="24"/>
          <w:szCs w:val="24"/>
        </w:rPr>
        <w:t xml:space="preserve">6.4.</w:t>
      </w:r>
      <w:r>
        <w:rPr>
          <w:rFonts w:ascii="Tinos" w:hAnsi="Tinos" w:eastAsia="Tinos" w:cs="Tinos"/>
          <w:sz w:val="24"/>
          <w:szCs w:val="24"/>
        </w:rPr>
        <w:t xml:space="preserve"> </w:t>
      </w:r>
      <w:r>
        <w:rPr>
          <w:rFonts w:ascii="Tinos" w:hAnsi="Tinos" w:eastAsia="Tinos" w:cs="Tinos"/>
          <w:sz w:val="24"/>
          <w:szCs w:val="24"/>
        </w:rPr>
        <w:t xml:space="preserve">Оплата по настоящему Контракту осуществляется по безналичному расчету путем перечисления денежных средств на расчетный счет Лицензиата в течение 10 (Десяти) </w:t>
      </w:r>
      <w:r>
        <w:rPr>
          <w:rFonts w:ascii="Tinos" w:hAnsi="Tinos" w:eastAsia="Tinos" w:cs="Tinos"/>
          <w:sz w:val="24"/>
          <w:szCs w:val="24"/>
        </w:rPr>
        <w:t xml:space="preserve">рабочих</w:t>
      </w:r>
      <w:r>
        <w:rPr>
          <w:rFonts w:ascii="Tinos" w:hAnsi="Tinos" w:eastAsia="Tinos" w:cs="Tinos"/>
          <w:sz w:val="24"/>
          <w:szCs w:val="24"/>
        </w:rPr>
        <w:t xml:space="preserve"> дней </w:t>
      </w:r>
      <w:r>
        <w:rPr>
          <w:rFonts w:ascii="Tinos" w:hAnsi="Tinos" w:eastAsia="Tinos" w:cs="Tinos"/>
          <w:sz w:val="24"/>
          <w:szCs w:val="24"/>
        </w:rPr>
        <w:t xml:space="preserve">со дня</w:t>
      </w:r>
      <w:r>
        <w:rPr>
          <w:rFonts w:ascii="Tinos" w:hAnsi="Tinos" w:eastAsia="Tinos" w:cs="Tinos"/>
          <w:sz w:val="24"/>
          <w:szCs w:val="24"/>
        </w:rPr>
        <w:t xml:space="preserve"> подписан</w:t>
      </w:r>
      <w:r>
        <w:rPr>
          <w:rFonts w:ascii="Tinos" w:hAnsi="Tinos" w:eastAsia="Tinos" w:cs="Tinos"/>
          <w:sz w:val="24"/>
          <w:szCs w:val="24"/>
        </w:rPr>
        <w:t xml:space="preserve">ия</w:t>
      </w:r>
      <w:r>
        <w:rPr>
          <w:rFonts w:ascii="Tinos" w:hAnsi="Tinos" w:eastAsia="Tinos" w:cs="Tinos"/>
          <w:sz w:val="24"/>
          <w:szCs w:val="24"/>
        </w:rPr>
        <w:t xml:space="preserve"> Сублицензиатом</w:t>
      </w:r>
      <w:r>
        <w:rPr>
          <w:rFonts w:ascii="Tinos" w:hAnsi="Tinos" w:eastAsia="Tinos" w:cs="Tinos"/>
          <w:sz w:val="24"/>
          <w:szCs w:val="24"/>
        </w:rPr>
        <w:t xml:space="preserve"> акта приема-передачи оказанных услуг </w:t>
      </w:r>
      <w:r>
        <w:rPr>
          <w:rFonts w:ascii="Tinos" w:hAnsi="Tinos" w:eastAsia="Tinos" w:cs="Tinos"/>
          <w:sz w:val="24"/>
          <w:szCs w:val="24"/>
        </w:rPr>
        <w:t xml:space="preserve">                        </w:t>
      </w:r>
      <w:r>
        <w:rPr>
          <w:rFonts w:ascii="Tinos" w:hAnsi="Tinos" w:eastAsia="Tinos" w:cs="Tinos"/>
          <w:sz w:val="24"/>
          <w:szCs w:val="24"/>
        </w:rPr>
        <w:t xml:space="preserve">по </w:t>
      </w:r>
      <w:r>
        <w:rPr>
          <w:rFonts w:ascii="Tinos" w:hAnsi="Tinos" w:eastAsia="Tinos" w:cs="Tinos"/>
          <w:sz w:val="24"/>
          <w:szCs w:val="24"/>
        </w:rPr>
        <w:t xml:space="preserve">продлению прав использования ПК "Администратор-Д" (рег. № в РРПО: 275)</w:t>
      </w:r>
      <w:r>
        <w:rPr>
          <w:rFonts w:ascii="Tinos" w:hAnsi="Tinos" w:eastAsia="Tinos" w:cs="Tinos"/>
          <w:sz w:val="24"/>
          <w:szCs w:val="24"/>
        </w:rPr>
        <w:t xml:space="preserve">, </w:t>
      </w:r>
      <w:r>
        <w:rPr>
          <w:rFonts w:ascii="Tinos" w:hAnsi="Tinos" w:eastAsia="Tinos" w:cs="Tinos"/>
          <w:sz w:val="24"/>
          <w:szCs w:val="24"/>
        </w:rPr>
        <w:t xml:space="preserve">на основании счета-фактуры (счета) и акта приема-передачи оказанных услуг в 2 (Двух) экземплярах, </w:t>
      </w:r>
      <w:r>
        <w:rPr>
          <w:rFonts w:ascii="Tinos" w:hAnsi="Tinos" w:eastAsia="Tinos" w:cs="Tinos"/>
          <w:sz w:val="24"/>
          <w:szCs w:val="24"/>
        </w:rPr>
        <w:t xml:space="preserve">предоставленных Лицензиатом до 20 (Двадцатого) декабря 2026 года</w:t>
      </w:r>
      <w:r>
        <w:rPr>
          <w:rFonts w:ascii="Tinos" w:hAnsi="Tinos" w:eastAsia="Tinos" w:cs="Tinos"/>
          <w:sz w:val="24"/>
          <w:szCs w:val="24"/>
        </w:rPr>
        <w:t xml:space="preserve">.</w:t>
      </w:r>
      <w:r>
        <w:rPr>
          <w:rFonts w:ascii="Tinos" w:hAnsi="Tinos" w:eastAsia="Tinos" w:cs="Tinos"/>
          <w:sz w:val="24"/>
          <w:szCs w:val="24"/>
        </w:rPr>
      </w:r>
      <w:r>
        <w:rPr>
          <w:rFonts w:ascii="Tinos" w:hAnsi="Tinos" w:cs="Tinos"/>
          <w:sz w:val="24"/>
          <w:szCs w:val="24"/>
        </w:rPr>
      </w:r>
    </w:p>
    <w:p>
      <w:pPr>
        <w:pStyle w:val="838"/>
        <w:ind w:firstLine="709"/>
        <w:jc w:val="both"/>
        <w:rPr>
          <w:rFonts w:ascii="Tinos" w:hAnsi="Tinos" w:cs="Tinos"/>
          <w:sz w:val="24"/>
          <w:szCs w:val="24"/>
        </w:rPr>
      </w:pPr>
      <w:r>
        <w:rPr>
          <w:rFonts w:ascii="Tinos" w:hAnsi="Tinos" w:eastAsia="Tinos" w:cs="Tinos"/>
          <w:sz w:val="24"/>
          <w:szCs w:val="24"/>
        </w:rPr>
        <w:t xml:space="preserve">Датой оплаты считается момент списания денежных средств с лицевого счета Сублицензиата.</w:t>
      </w:r>
      <w:r>
        <w:rPr>
          <w:rFonts w:ascii="Tinos" w:hAnsi="Tinos" w:eastAsia="Tinos" w:cs="Tinos"/>
          <w:sz w:val="24"/>
          <w:szCs w:val="24"/>
        </w:rPr>
      </w:r>
      <w:r>
        <w:rPr>
          <w:rFonts w:ascii="Tinos" w:hAnsi="Tinos" w:cs="Tinos"/>
          <w:sz w:val="24"/>
          <w:szCs w:val="24"/>
        </w:rPr>
      </w:r>
    </w:p>
    <w:p>
      <w:pPr>
        <w:pStyle w:val="838"/>
        <w:ind w:firstLine="709"/>
        <w:jc w:val="both"/>
        <w:rPr>
          <w:rFonts w:ascii="Tinos" w:hAnsi="Tinos" w:cs="Tinos"/>
          <w:sz w:val="24"/>
          <w:szCs w:val="24"/>
          <w:highlight w:val="none"/>
        </w:rPr>
      </w:pPr>
      <w:r>
        <w:rPr>
          <w:rFonts w:ascii="Tinos" w:hAnsi="Tinos" w:eastAsia="Tinos" w:cs="Tinos"/>
          <w:sz w:val="24"/>
          <w:szCs w:val="24"/>
        </w:rPr>
        <w:t xml:space="preserve">6.5. Сублицензиат уменьшает сумму, подлежащую уплате Лицензиату, на размер налогов, сборов и иных обязательных платежей в бюджеты бюджетной системы Росси</w:t>
      </w:r>
      <w:r>
        <w:rPr>
          <w:rFonts w:ascii="Tinos" w:hAnsi="Tinos" w:eastAsia="Tinos" w:cs="Tinos"/>
          <w:sz w:val="24"/>
          <w:szCs w:val="24"/>
        </w:rPr>
        <w:t xml:space="preserve">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Сублицензиатом.</w:t>
      </w:r>
      <w:r>
        <w:rPr>
          <w:rFonts w:ascii="Tinos" w:hAnsi="Tinos" w:eastAsia="Tinos" w:cs="Tinos"/>
          <w:sz w:val="24"/>
          <w:szCs w:val="24"/>
          <w:highlight w:val="none"/>
        </w:rPr>
      </w:r>
      <w:r>
        <w:rPr>
          <w:rFonts w:ascii="Tinos" w:hAnsi="Tinos" w:cs="Tinos"/>
          <w:sz w:val="24"/>
          <w:szCs w:val="24"/>
          <w:highlight w:val="none"/>
        </w:rPr>
      </w:r>
    </w:p>
    <w:p>
      <w:pPr>
        <w:ind w:firstLine="709"/>
        <w:jc w:val="both"/>
        <w:rPr>
          <w:rFonts w:ascii="Tinos" w:hAnsi="Tinos" w:cs="Tinos"/>
          <w:sz w:val="24"/>
          <w:szCs w:val="24"/>
        </w:rPr>
      </w:pPr>
      <w:r>
        <w:rPr>
          <w:rFonts w:ascii="Tinos" w:hAnsi="Tinos" w:eastAsia="Tinos" w:cs="Tinos"/>
          <w:sz w:val="24"/>
          <w:szCs w:val="24"/>
          <w:highlight w:val="none"/>
        </w:rPr>
        <w:t xml:space="preserve">6.6. </w:t>
      </w:r>
      <w:r>
        <w:rPr>
          <w:rFonts w:ascii="Tinos" w:hAnsi="Tinos" w:eastAsia="Tinos" w:cs="Tinos"/>
          <w:sz w:val="24"/>
          <w:szCs w:val="24"/>
        </w:rPr>
        <w:t xml:space="preserve">Стоимость услуг, подлежащая оплате </w:t>
      </w:r>
      <w:r>
        <w:rPr>
          <w:rFonts w:ascii="Tinos" w:hAnsi="Tinos" w:eastAsia="Tinos" w:cs="Tinos"/>
          <w:sz w:val="24"/>
          <w:szCs w:val="24"/>
        </w:rPr>
        <w:t xml:space="preserve">Сублицензиат</w:t>
      </w:r>
      <w:r>
        <w:rPr>
          <w:rFonts w:ascii="Tinos" w:hAnsi="Tinos" w:eastAsia="Tinos" w:cs="Tinos"/>
          <w:sz w:val="24"/>
          <w:szCs w:val="24"/>
        </w:rPr>
        <w:t xml:space="preserve">ом по настоящему Контракту, подлежит уменьшению путем удержания неустойки (штрафа, пени), убытков, ущерба, в случае неисполнения или ненадлеж</w:t>
      </w:r>
      <w:r>
        <w:rPr>
          <w:rFonts w:ascii="Tinos" w:hAnsi="Tinos" w:eastAsia="Tinos" w:cs="Tinos"/>
          <w:sz w:val="24"/>
          <w:szCs w:val="24"/>
        </w:rPr>
        <w:t xml:space="preserve">ащего исполнения обязательств со стороны </w:t>
      </w:r>
      <w:r>
        <w:rPr>
          <w:rFonts w:ascii="Tinos" w:hAnsi="Tinos" w:eastAsia="Tinos" w:cs="Tinos"/>
          <w:sz w:val="24"/>
          <w:szCs w:val="24"/>
        </w:rPr>
        <w:t xml:space="preserve">Лицензиат</w:t>
      </w:r>
      <w:r>
        <w:rPr>
          <w:rFonts w:ascii="Tinos" w:hAnsi="Tinos" w:eastAsia="Tinos" w:cs="Tinos"/>
          <w:sz w:val="24"/>
          <w:szCs w:val="24"/>
        </w:rPr>
        <w:t xml:space="preserve">а.</w:t>
      </w:r>
      <w:r>
        <w:rPr>
          <w:rFonts w:ascii="Tinos" w:hAnsi="Tinos" w:eastAsia="Tinos" w:cs="Tinos"/>
          <w:sz w:val="24"/>
          <w:szCs w:val="24"/>
          <w:highlight w:val="none"/>
        </w:rPr>
        <w:t xml:space="preserve"> </w:t>
      </w:r>
      <w:r>
        <w:rPr>
          <w:rFonts w:ascii="Tinos" w:hAnsi="Tinos" w:eastAsia="Tinos" w:cs="Tinos"/>
          <w:sz w:val="24"/>
          <w:szCs w:val="24"/>
        </w:rPr>
      </w:r>
      <w:r>
        <w:rPr>
          <w:rFonts w:ascii="Tinos" w:hAnsi="Tinos" w:cs="Tinos"/>
          <w:sz w:val="24"/>
          <w:szCs w:val="24"/>
        </w:rPr>
      </w:r>
    </w:p>
    <w:p>
      <w:pPr>
        <w:pStyle w:val="838"/>
        <w:ind w:firstLine="709"/>
        <w:jc w:val="both"/>
        <w:rPr>
          <w:rFonts w:ascii="Tinos" w:hAnsi="Tinos" w:cs="Tinos"/>
          <w:sz w:val="24"/>
          <w:szCs w:val="24"/>
        </w:rPr>
      </w:pPr>
      <w:r>
        <w:rPr>
          <w:rFonts w:ascii="Tinos" w:hAnsi="Tinos" w:eastAsia="Tinos" w:cs="Tinos"/>
          <w:sz w:val="24"/>
          <w:szCs w:val="24"/>
        </w:rPr>
        <w:t xml:space="preserve">6.</w:t>
      </w:r>
      <w:r>
        <w:rPr>
          <w:rFonts w:ascii="Tinos" w:hAnsi="Tinos" w:eastAsia="Tinos" w:cs="Tinos"/>
          <w:sz w:val="24"/>
          <w:szCs w:val="24"/>
        </w:rPr>
        <w:t xml:space="preserve">7. Оплата производится за счет средств федерального бюджета в пределах ассигнований на 20</w:t>
      </w:r>
      <w:r>
        <w:rPr>
          <w:rFonts w:ascii="Tinos" w:hAnsi="Tinos" w:eastAsia="Tinos" w:cs="Tinos"/>
          <w:sz w:val="24"/>
          <w:szCs w:val="24"/>
        </w:rPr>
        <w:t xml:space="preserve">2</w:t>
      </w:r>
      <w:r>
        <w:rPr>
          <w:rFonts w:ascii="Tinos" w:hAnsi="Tinos" w:eastAsia="Tinos" w:cs="Tinos"/>
          <w:sz w:val="24"/>
          <w:szCs w:val="24"/>
        </w:rPr>
        <w:t xml:space="preserve">6 год.</w:t>
      </w:r>
      <w:r>
        <w:rPr>
          <w:rFonts w:ascii="Tinos" w:hAnsi="Tinos" w:eastAsia="Tinos" w:cs="Tinos"/>
          <w:sz w:val="24"/>
          <w:szCs w:val="24"/>
        </w:rPr>
      </w:r>
      <w:r>
        <w:rPr>
          <w:rFonts w:ascii="Tinos" w:hAnsi="Tinos" w:cs="Tinos"/>
          <w:sz w:val="24"/>
          <w:szCs w:val="24"/>
        </w:rPr>
      </w:r>
    </w:p>
    <w:p>
      <w:pPr>
        <w:pStyle w:val="838"/>
        <w:ind w:firstLine="709"/>
        <w:jc w:val="both"/>
        <w:rPr>
          <w:rFonts w:ascii="Tinos" w:hAnsi="Tinos" w:cs="Tinos"/>
          <w:sz w:val="24"/>
          <w:szCs w:val="24"/>
        </w:rPr>
      </w:pPr>
      <w:r>
        <w:rPr>
          <w:rFonts w:ascii="Tinos" w:hAnsi="Tinos" w:eastAsia="Tinos" w:cs="Tinos"/>
          <w:sz w:val="24"/>
          <w:szCs w:val="24"/>
        </w:rPr>
      </w:r>
      <w:r>
        <w:rPr>
          <w:rFonts w:ascii="Tinos" w:hAnsi="Tinos" w:eastAsia="Tinos" w:cs="Tinos"/>
          <w:sz w:val="24"/>
          <w:szCs w:val="24"/>
        </w:rPr>
      </w:r>
      <w:r>
        <w:rPr>
          <w:rFonts w:ascii="Tinos" w:hAnsi="Tinos" w:cs="Tinos"/>
          <w:sz w:val="24"/>
          <w:szCs w:val="24"/>
        </w:rPr>
      </w:r>
    </w:p>
    <w:p>
      <w:pPr>
        <w:pStyle w:val="849"/>
        <w:numPr>
          <w:ilvl w:val="0"/>
          <w:numId w:val="1"/>
        </w:numPr>
        <w:ind w:firstLine="709"/>
        <w:spacing w:before="0" w:after="0"/>
        <w:rPr>
          <w:rFonts w:ascii="Tinos" w:hAnsi="Tinos" w:cs="Tinos"/>
          <w:sz w:val="24"/>
          <w:szCs w:val="24"/>
        </w:rPr>
      </w:pPr>
      <w:r>
        <w:rPr>
          <w:rFonts w:ascii="Tinos" w:hAnsi="Tinos" w:eastAsia="Tinos" w:cs="Tinos"/>
          <w:sz w:val="24"/>
          <w:szCs w:val="24"/>
        </w:rPr>
        <w:t xml:space="preserve">ДОПОЛНИТЕЛЬНЫЕ ОБЯЗАНнОСТИ СТОРОН</w:t>
      </w:r>
      <w:r>
        <w:rPr>
          <w:rFonts w:ascii="Tinos" w:hAnsi="Tinos" w:eastAsia="Tinos" w:cs="Tinos"/>
          <w:sz w:val="24"/>
          <w:szCs w:val="24"/>
        </w:rPr>
      </w:r>
      <w:r>
        <w:rPr>
          <w:rFonts w:ascii="Tinos" w:hAnsi="Tinos" w:cs="Tinos"/>
          <w:sz w:val="24"/>
          <w:szCs w:val="24"/>
        </w:rPr>
      </w:r>
    </w:p>
    <w:p>
      <w:pPr>
        <w:pStyle w:val="849"/>
        <w:ind w:left="720" w:firstLine="709"/>
        <w:jc w:val="left"/>
        <w:spacing w:before="0" w:after="0"/>
        <w:rPr>
          <w:rFonts w:ascii="Tinos" w:hAnsi="Tinos" w:cs="Tinos"/>
          <w:sz w:val="24"/>
          <w:szCs w:val="24"/>
        </w:rPr>
      </w:pPr>
      <w:r>
        <w:rPr>
          <w:rFonts w:ascii="Tinos" w:hAnsi="Tinos" w:eastAsia="Tinos" w:cs="Tinos"/>
          <w:sz w:val="24"/>
          <w:szCs w:val="24"/>
        </w:rPr>
      </w:r>
      <w:r>
        <w:rPr>
          <w:rFonts w:ascii="Tinos" w:hAnsi="Tinos" w:eastAsia="Tinos" w:cs="Tinos"/>
          <w:sz w:val="24"/>
          <w:szCs w:val="24"/>
        </w:rPr>
      </w:r>
      <w:r>
        <w:rPr>
          <w:rFonts w:ascii="Tinos" w:hAnsi="Tinos" w:cs="Tinos"/>
          <w:sz w:val="24"/>
          <w:szCs w:val="24"/>
        </w:rPr>
      </w:r>
    </w:p>
    <w:p>
      <w:pPr>
        <w:pStyle w:val="850"/>
        <w:numPr>
          <w:ilvl w:val="1"/>
          <w:numId w:val="1"/>
        </w:numPr>
        <w:ind w:left="0" w:firstLine="709"/>
        <w:rPr>
          <w:rFonts w:ascii="Tinos" w:hAnsi="Tinos" w:cs="Tinos"/>
          <w:sz w:val="24"/>
          <w:szCs w:val="24"/>
        </w:rPr>
      </w:pPr>
      <w:r>
        <w:rPr>
          <w:rFonts w:ascii="Tinos" w:hAnsi="Tinos" w:eastAsia="Tinos" w:cs="Tinos"/>
        </w:rPr>
      </w:r>
      <w:bookmarkStart w:id="2" w:name="_Ref122245455"/>
      <w:r>
        <w:rPr>
          <w:rFonts w:ascii="Tinos" w:hAnsi="Tinos" w:eastAsia="Tinos" w:cs="Tinos"/>
          <w:sz w:val="24"/>
          <w:szCs w:val="24"/>
        </w:rPr>
        <w:t xml:space="preserve">Сублицензиат обязан:</w:t>
      </w:r>
      <w:bookmarkEnd w:id="2"/>
      <w:r>
        <w:rPr>
          <w:rFonts w:ascii="Tinos" w:hAnsi="Tinos" w:eastAsia="Tinos" w:cs="Tinos"/>
          <w:sz w:val="24"/>
          <w:szCs w:val="24"/>
        </w:rPr>
      </w:r>
      <w:r>
        <w:rPr>
          <w:rFonts w:ascii="Tinos" w:hAnsi="Tinos" w:cs="Tinos"/>
          <w:sz w:val="24"/>
          <w:szCs w:val="24"/>
        </w:rPr>
      </w:r>
    </w:p>
    <w:p>
      <w:pPr>
        <w:pStyle w:val="851"/>
        <w:numPr>
          <w:ilvl w:val="0"/>
          <w:numId w:val="0"/>
        </w:numPr>
        <w:ind w:firstLine="709"/>
        <w:tabs>
          <w:tab w:val="clear" w:pos="284" w:leader="none"/>
          <w:tab w:val="left" w:pos="540" w:leader="none"/>
        </w:tabs>
        <w:rPr>
          <w:rFonts w:ascii="Tinos" w:hAnsi="Tinos" w:cs="Tinos"/>
          <w:sz w:val="24"/>
          <w:szCs w:val="24"/>
        </w:rPr>
      </w:pPr>
      <w:r>
        <w:rPr>
          <w:rFonts w:ascii="Tinos" w:hAnsi="Tinos" w:eastAsia="Tinos" w:cs="Tinos"/>
          <w:sz w:val="24"/>
          <w:szCs w:val="24"/>
        </w:rPr>
        <w:t xml:space="preserve">7.1.1. Обеспечить техническую возможность для размещения и надлежащего функционирования программы.</w:t>
      </w:r>
      <w:r>
        <w:rPr>
          <w:rFonts w:ascii="Tinos" w:hAnsi="Tinos" w:eastAsia="Tinos" w:cs="Tinos"/>
          <w:sz w:val="24"/>
          <w:szCs w:val="24"/>
        </w:rPr>
      </w:r>
      <w:r>
        <w:rPr>
          <w:rFonts w:ascii="Tinos" w:hAnsi="Tinos" w:cs="Tinos"/>
          <w:sz w:val="24"/>
          <w:szCs w:val="24"/>
        </w:rPr>
      </w:r>
    </w:p>
    <w:p>
      <w:pPr>
        <w:pStyle w:val="851"/>
        <w:numPr>
          <w:ilvl w:val="0"/>
          <w:numId w:val="0"/>
        </w:numPr>
        <w:ind w:firstLine="709"/>
        <w:tabs>
          <w:tab w:val="clear" w:pos="284" w:leader="none"/>
          <w:tab w:val="left" w:pos="540" w:leader="none"/>
        </w:tabs>
        <w:rPr>
          <w:rFonts w:ascii="Tinos" w:hAnsi="Tinos" w:cs="Tinos"/>
          <w:sz w:val="24"/>
          <w:szCs w:val="24"/>
        </w:rPr>
      </w:pPr>
      <w:r>
        <w:rPr>
          <w:rFonts w:ascii="Tinos" w:hAnsi="Tinos" w:eastAsia="Tinos" w:cs="Tinos"/>
          <w:sz w:val="24"/>
          <w:szCs w:val="24"/>
        </w:rPr>
        <w:t xml:space="preserve">7</w:t>
      </w:r>
      <w:r>
        <w:rPr>
          <w:rFonts w:ascii="Tinos" w:hAnsi="Tinos" w:eastAsia="Tinos" w:cs="Tinos"/>
          <w:sz w:val="24"/>
          <w:szCs w:val="24"/>
        </w:rPr>
        <w:t xml:space="preserve">.1.2. Обеспечить</w:t>
      </w:r>
      <w:r>
        <w:rPr>
          <w:rFonts w:ascii="Tinos" w:hAnsi="Tinos" w:eastAsia="Tinos" w:cs="Tinos"/>
          <w:sz w:val="24"/>
          <w:szCs w:val="24"/>
        </w:rPr>
        <w:t xml:space="preserve"> достаточность и постоянство организационных и технических мер защиты программы для ЭВМ от несанкционированного использования, в том числе копирования или распространения.</w:t>
      </w:r>
      <w:r>
        <w:rPr>
          <w:rFonts w:ascii="Tinos" w:hAnsi="Tinos" w:eastAsia="Tinos" w:cs="Tinos"/>
          <w:sz w:val="24"/>
          <w:szCs w:val="24"/>
        </w:rPr>
      </w:r>
      <w:r>
        <w:rPr>
          <w:rFonts w:ascii="Tinos" w:hAnsi="Tinos" w:cs="Tinos"/>
          <w:sz w:val="24"/>
          <w:szCs w:val="24"/>
        </w:rPr>
      </w:r>
    </w:p>
    <w:p>
      <w:pPr>
        <w:pStyle w:val="851"/>
        <w:numPr>
          <w:ilvl w:val="0"/>
          <w:numId w:val="0"/>
        </w:numPr>
        <w:ind w:firstLine="709"/>
        <w:tabs>
          <w:tab w:val="clear" w:pos="284" w:leader="none"/>
          <w:tab w:val="left" w:pos="540" w:leader="none"/>
        </w:tabs>
        <w:rPr>
          <w:rFonts w:ascii="Tinos" w:hAnsi="Tinos" w:cs="Tinos"/>
          <w:sz w:val="24"/>
          <w:szCs w:val="24"/>
        </w:rPr>
      </w:pPr>
      <w:r>
        <w:rPr>
          <w:rFonts w:ascii="Tinos" w:hAnsi="Tinos" w:eastAsia="Tinos" w:cs="Tinos"/>
        </w:rPr>
      </w:r>
      <w:bookmarkStart w:id="3" w:name="_Ref122245447"/>
      <w:r>
        <w:rPr>
          <w:rFonts w:ascii="Tinos" w:hAnsi="Tinos" w:eastAsia="Tinos" w:cs="Tinos"/>
          <w:sz w:val="24"/>
          <w:szCs w:val="24"/>
        </w:rPr>
        <w:t xml:space="preserve">7.1.3. При опубликовании любых материалов с использованием программы для ЭВМ или е</w:t>
      </w:r>
      <w:r>
        <w:rPr>
          <w:rFonts w:ascii="Tinos" w:hAnsi="Tinos" w:eastAsia="Tinos" w:cs="Tinos"/>
          <w:sz w:val="24"/>
          <w:szCs w:val="24"/>
        </w:rPr>
        <w:t xml:space="preserve">е</w:t>
      </w:r>
      <w:r>
        <w:rPr>
          <w:rFonts w:ascii="Tinos" w:hAnsi="Tinos" w:eastAsia="Tinos" w:cs="Tinos"/>
          <w:sz w:val="24"/>
          <w:szCs w:val="24"/>
        </w:rPr>
        <w:t xml:space="preserve"> фрагментов (составных частей) на каждом экземпляре таких материалов размещать информацию о разрешении, </w:t>
      </w:r>
      <w:r>
        <w:rPr>
          <w:rFonts w:ascii="Tinos" w:hAnsi="Tinos" w:eastAsia="Tinos" w:cs="Tinos"/>
          <w:sz w:val="24"/>
          <w:szCs w:val="24"/>
        </w:rPr>
        <w:t xml:space="preserve">предоставленном</w:t>
      </w:r>
      <w:r>
        <w:rPr>
          <w:rFonts w:ascii="Tinos" w:hAnsi="Tinos" w:eastAsia="Tinos" w:cs="Tinos"/>
          <w:sz w:val="24"/>
          <w:szCs w:val="24"/>
        </w:rPr>
        <w:t xml:space="preserve"> Лицензиаром, с проставлением знака охраны авторских прав</w:t>
      </w:r>
      <w:bookmarkEnd w:id="3"/>
      <w:r>
        <w:rPr>
          <w:rFonts w:ascii="Tinos" w:hAnsi="Tinos" w:eastAsia="Tinos" w:cs="Tinos"/>
          <w:sz w:val="24"/>
          <w:szCs w:val="24"/>
        </w:rPr>
        <w:t xml:space="preserve">. </w:t>
      </w:r>
      <w:r>
        <w:rPr>
          <w:rFonts w:ascii="Tinos" w:hAnsi="Tinos" w:eastAsia="Tinos" w:cs="Tinos"/>
          <w:sz w:val="24"/>
          <w:szCs w:val="24"/>
        </w:rPr>
      </w:r>
      <w:r>
        <w:rPr>
          <w:rFonts w:ascii="Tinos" w:hAnsi="Tinos" w:cs="Tinos"/>
          <w:sz w:val="24"/>
          <w:szCs w:val="24"/>
        </w:rPr>
      </w:r>
    </w:p>
    <w:p>
      <w:pPr>
        <w:pStyle w:val="851"/>
        <w:numPr>
          <w:ilvl w:val="0"/>
          <w:numId w:val="0"/>
        </w:numPr>
        <w:ind w:firstLine="709"/>
        <w:tabs>
          <w:tab w:val="clear" w:pos="284" w:leader="none"/>
          <w:tab w:val="left" w:pos="540" w:leader="none"/>
        </w:tabs>
        <w:rPr>
          <w:rFonts w:ascii="Tinos" w:hAnsi="Tinos" w:cs="Tinos"/>
          <w:sz w:val="24"/>
          <w:szCs w:val="24"/>
        </w:rPr>
      </w:pPr>
      <w:r>
        <w:rPr>
          <w:rFonts w:ascii="Tinos" w:hAnsi="Tinos" w:eastAsia="Tinos" w:cs="Tinos"/>
          <w:sz w:val="24"/>
          <w:szCs w:val="24"/>
        </w:rPr>
        <w:t xml:space="preserve">7.1.4. Не удалять, не изменять, не скрывать имеющиеся в составе программы для ЭВМ </w:t>
      </w:r>
      <w:r>
        <w:rPr>
          <w:rFonts w:ascii="Tinos" w:hAnsi="Tinos" w:eastAsia="Tinos" w:cs="Tinos"/>
          <w:sz w:val="24"/>
          <w:szCs w:val="24"/>
        </w:rPr>
        <w:t xml:space="preserve">    </w:t>
      </w:r>
      <w:r>
        <w:rPr>
          <w:rFonts w:ascii="Tinos" w:hAnsi="Tinos" w:eastAsia="Tinos" w:cs="Tinos"/>
          <w:sz w:val="24"/>
          <w:szCs w:val="24"/>
        </w:rPr>
        <w:t xml:space="preserve">и документации к ней информацию об авторском праве и маркировку</w:t>
      </w:r>
      <w:r>
        <w:rPr>
          <w:rFonts w:ascii="Tinos" w:hAnsi="Tinos" w:eastAsia="Tinos" w:cs="Tinos"/>
          <w:sz w:val="24"/>
          <w:szCs w:val="24"/>
        </w:rPr>
        <w:t xml:space="preserve">.</w:t>
      </w:r>
      <w:r>
        <w:rPr>
          <w:rFonts w:ascii="Tinos" w:hAnsi="Tinos" w:eastAsia="Tinos" w:cs="Tinos"/>
          <w:sz w:val="24"/>
          <w:szCs w:val="24"/>
        </w:rPr>
      </w:r>
      <w:r>
        <w:rPr>
          <w:rFonts w:ascii="Tinos" w:hAnsi="Tinos" w:cs="Tinos"/>
          <w:sz w:val="24"/>
          <w:szCs w:val="24"/>
        </w:rPr>
      </w:r>
    </w:p>
    <w:p>
      <w:pPr>
        <w:pStyle w:val="851"/>
        <w:numPr>
          <w:ilvl w:val="0"/>
          <w:numId w:val="0"/>
        </w:numPr>
        <w:ind w:firstLine="709"/>
        <w:tabs>
          <w:tab w:val="clear" w:pos="284" w:leader="none"/>
          <w:tab w:val="left" w:pos="540" w:leader="none"/>
        </w:tabs>
        <w:rPr>
          <w:rFonts w:ascii="Tinos" w:hAnsi="Tinos" w:cs="Tinos"/>
          <w:sz w:val="24"/>
          <w:szCs w:val="24"/>
        </w:rPr>
      </w:pPr>
      <w:r>
        <w:rPr>
          <w:rFonts w:ascii="Tinos" w:hAnsi="Tinos" w:eastAsia="Tinos" w:cs="Tinos"/>
          <w:sz w:val="24"/>
          <w:szCs w:val="24"/>
        </w:rPr>
        <w:t xml:space="preserve">7.1.5. По требованию Лицензиара или Лицензиата в разумные сроки согласовывать </w:t>
      </w:r>
      <w:r>
        <w:rPr>
          <w:rFonts w:ascii="Tinos" w:hAnsi="Tinos" w:eastAsia="Tinos" w:cs="Tinos"/>
          <w:sz w:val="24"/>
          <w:szCs w:val="24"/>
        </w:rPr>
        <w:t xml:space="preserve">         </w:t>
      </w:r>
      <w:r>
        <w:rPr>
          <w:rFonts w:ascii="Tinos" w:hAnsi="Tinos" w:eastAsia="Tinos" w:cs="Tinos"/>
          <w:sz w:val="24"/>
          <w:szCs w:val="24"/>
        </w:rPr>
        <w:t xml:space="preserve">и фактически обеспечить условия для проведения ими проверок по выполнению Сублицензиатом условий настоящего Контракта</w:t>
      </w:r>
      <w:r>
        <w:rPr>
          <w:rFonts w:ascii="Tinos" w:hAnsi="Tinos" w:eastAsia="Tinos" w:cs="Tinos"/>
          <w:sz w:val="24"/>
          <w:szCs w:val="24"/>
        </w:rPr>
        <w:t xml:space="preserve">.</w:t>
      </w:r>
      <w:r>
        <w:rPr>
          <w:rFonts w:ascii="Tinos" w:hAnsi="Tinos" w:eastAsia="Tinos" w:cs="Tinos"/>
          <w:sz w:val="24"/>
          <w:szCs w:val="24"/>
        </w:rPr>
      </w:r>
      <w:r>
        <w:rPr>
          <w:rFonts w:ascii="Tinos" w:hAnsi="Tinos" w:cs="Tinos"/>
          <w:sz w:val="24"/>
          <w:szCs w:val="24"/>
        </w:rPr>
      </w:r>
    </w:p>
    <w:p>
      <w:pPr>
        <w:pStyle w:val="851"/>
        <w:numPr>
          <w:ilvl w:val="0"/>
          <w:numId w:val="0"/>
        </w:numPr>
        <w:ind w:firstLine="709"/>
        <w:rPr>
          <w:rFonts w:ascii="Tinos" w:hAnsi="Tinos" w:cs="Tinos"/>
          <w:sz w:val="24"/>
          <w:szCs w:val="24"/>
        </w:rPr>
      </w:pPr>
      <w:r>
        <w:rPr>
          <w:rFonts w:ascii="Tinos" w:hAnsi="Tinos" w:eastAsia="Tinos" w:cs="Tinos"/>
          <w:sz w:val="24"/>
          <w:szCs w:val="24"/>
        </w:rPr>
        <w:t xml:space="preserve">7.1.6. Своими силами обеспечить сохранность информации (баз данных), внесенных </w:t>
      </w:r>
      <w:r>
        <w:rPr>
          <w:rFonts w:ascii="Tinos" w:hAnsi="Tinos" w:eastAsia="Tinos" w:cs="Tinos"/>
          <w:sz w:val="24"/>
          <w:szCs w:val="24"/>
        </w:rPr>
        <w:t xml:space="preserve">       </w:t>
      </w:r>
      <w:r>
        <w:rPr>
          <w:rFonts w:ascii="Tinos" w:hAnsi="Tinos" w:eastAsia="Tinos" w:cs="Tinos"/>
          <w:sz w:val="24"/>
          <w:szCs w:val="24"/>
        </w:rPr>
        <w:t xml:space="preserve">в программу для ЭВМ в процессе е</w:t>
      </w:r>
      <w:r>
        <w:rPr>
          <w:rFonts w:ascii="Tinos" w:hAnsi="Tinos" w:eastAsia="Tinos" w:cs="Tinos"/>
          <w:sz w:val="24"/>
          <w:szCs w:val="24"/>
        </w:rPr>
        <w:t xml:space="preserve">е</w:t>
      </w:r>
      <w:r>
        <w:rPr>
          <w:rFonts w:ascii="Tinos" w:hAnsi="Tinos" w:eastAsia="Tinos" w:cs="Tinos"/>
          <w:sz w:val="24"/>
          <w:szCs w:val="24"/>
        </w:rPr>
        <w:t xml:space="preserve"> использования, путем надлежащего применения специализированных средств резервного копирования.</w:t>
      </w:r>
      <w:r>
        <w:rPr>
          <w:rFonts w:ascii="Tinos" w:hAnsi="Tinos" w:eastAsia="Tinos" w:cs="Tinos"/>
          <w:sz w:val="24"/>
          <w:szCs w:val="24"/>
        </w:rPr>
      </w:r>
      <w:r>
        <w:rPr>
          <w:rFonts w:ascii="Tinos" w:hAnsi="Tinos" w:cs="Tinos"/>
          <w:sz w:val="24"/>
          <w:szCs w:val="24"/>
        </w:rPr>
      </w:r>
    </w:p>
    <w:p>
      <w:pPr>
        <w:pStyle w:val="851"/>
        <w:numPr>
          <w:ilvl w:val="0"/>
          <w:numId w:val="0"/>
        </w:numPr>
        <w:ind w:firstLine="709"/>
        <w:rPr>
          <w:rFonts w:ascii="Tinos" w:hAnsi="Tinos" w:cs="Tinos"/>
          <w:sz w:val="24"/>
          <w:szCs w:val="24"/>
        </w:rPr>
      </w:pPr>
      <w:r>
        <w:rPr>
          <w:rFonts w:ascii="Tinos" w:hAnsi="Tinos" w:eastAsia="Tinos" w:cs="Tinos"/>
          <w:sz w:val="24"/>
          <w:szCs w:val="24"/>
        </w:rPr>
        <w:t xml:space="preserve">7.1.7. Своевременно информировать Лицензиата о проблемах, возникающих при эксплуатации программы для ЭВМ, а также о потребностях Сублицензиата по е</w:t>
      </w:r>
      <w:r>
        <w:rPr>
          <w:rFonts w:ascii="Tinos" w:hAnsi="Tinos" w:eastAsia="Tinos" w:cs="Tinos"/>
          <w:sz w:val="24"/>
          <w:szCs w:val="24"/>
        </w:rPr>
        <w:t xml:space="preserve">е</w:t>
      </w:r>
      <w:r>
        <w:rPr>
          <w:rFonts w:ascii="Tinos" w:hAnsi="Tinos" w:eastAsia="Tinos" w:cs="Tinos"/>
          <w:sz w:val="24"/>
          <w:szCs w:val="24"/>
        </w:rPr>
        <w:t xml:space="preserve"> развитию </w:t>
      </w:r>
      <w:r>
        <w:rPr>
          <w:rFonts w:ascii="Tinos" w:hAnsi="Tinos" w:eastAsia="Tinos" w:cs="Tinos"/>
          <w:sz w:val="24"/>
          <w:szCs w:val="24"/>
        </w:rPr>
        <w:t xml:space="preserve">        </w:t>
      </w:r>
      <w:r>
        <w:rPr>
          <w:rFonts w:ascii="Tinos" w:hAnsi="Tinos" w:eastAsia="Tinos" w:cs="Tinos"/>
          <w:sz w:val="24"/>
          <w:szCs w:val="24"/>
        </w:rPr>
        <w:t xml:space="preserve">и модернизации.</w:t>
      </w:r>
      <w:r>
        <w:rPr>
          <w:rFonts w:ascii="Tinos" w:hAnsi="Tinos" w:eastAsia="Tinos" w:cs="Tinos"/>
          <w:sz w:val="24"/>
          <w:szCs w:val="24"/>
        </w:rPr>
      </w:r>
      <w:r>
        <w:rPr>
          <w:rFonts w:ascii="Tinos" w:hAnsi="Tinos" w:cs="Tinos"/>
          <w:sz w:val="24"/>
          <w:szCs w:val="24"/>
        </w:rPr>
      </w:r>
    </w:p>
    <w:p>
      <w:pPr>
        <w:pStyle w:val="851"/>
        <w:numPr>
          <w:ilvl w:val="1"/>
          <w:numId w:val="1"/>
        </w:numPr>
        <w:ind w:left="0" w:firstLine="709"/>
        <w:tabs>
          <w:tab w:val="clear" w:pos="284" w:leader="none"/>
        </w:tabs>
        <w:rPr>
          <w:rFonts w:ascii="Tinos" w:hAnsi="Tinos" w:cs="Tinos"/>
          <w:sz w:val="24"/>
          <w:szCs w:val="24"/>
        </w:rPr>
      </w:pPr>
      <w:r>
        <w:rPr>
          <w:rFonts w:ascii="Tinos" w:hAnsi="Tinos" w:eastAsia="Tinos" w:cs="Tinos"/>
          <w:sz w:val="24"/>
          <w:szCs w:val="24"/>
        </w:rPr>
        <w:t xml:space="preserve">Лицензиат обязуется: </w:t>
      </w:r>
      <w:r>
        <w:rPr>
          <w:rFonts w:ascii="Tinos" w:hAnsi="Tinos" w:eastAsia="Tinos" w:cs="Tinos"/>
          <w:sz w:val="24"/>
          <w:szCs w:val="24"/>
        </w:rPr>
      </w:r>
      <w:r>
        <w:rPr>
          <w:rFonts w:ascii="Tinos" w:hAnsi="Tinos" w:cs="Tinos"/>
          <w:sz w:val="24"/>
          <w:szCs w:val="24"/>
        </w:rPr>
      </w:r>
    </w:p>
    <w:p>
      <w:pPr>
        <w:pStyle w:val="838"/>
        <w:ind w:firstLine="709"/>
        <w:jc w:val="both"/>
        <w:tabs>
          <w:tab w:val="left" w:pos="540" w:leader="none"/>
        </w:tabs>
        <w:rPr>
          <w:rFonts w:ascii="Tinos" w:hAnsi="Tinos" w:cs="Tinos"/>
          <w:color w:val="000000"/>
          <w:sz w:val="24"/>
          <w:szCs w:val="24"/>
        </w:rPr>
      </w:pPr>
      <w:r>
        <w:rPr>
          <w:rFonts w:ascii="Tinos" w:hAnsi="Tinos" w:eastAsia="Tinos" w:cs="Tinos"/>
          <w:color w:val="000000"/>
          <w:sz w:val="24"/>
          <w:szCs w:val="24"/>
        </w:rPr>
        <w:t xml:space="preserve">7.2.1. Осуществлять техническое сопровождение, консультирование по техническим и методологическим вопросам по работе с программой для ЭВМ по телефонам и </w:t>
      </w:r>
      <w:r>
        <w:rPr>
          <w:rFonts w:ascii="Tinos" w:hAnsi="Tinos" w:eastAsia="Tinos" w:cs="Tinos"/>
          <w:color w:val="000000"/>
          <w:sz w:val="24"/>
          <w:szCs w:val="24"/>
          <w:lang w:val="en-US"/>
        </w:rPr>
        <w:t xml:space="preserve">e</w:t>
      </w:r>
      <w:r>
        <w:rPr>
          <w:rFonts w:ascii="Tinos" w:hAnsi="Tinos" w:eastAsia="Tinos" w:cs="Tinos"/>
          <w:color w:val="000000"/>
          <w:sz w:val="24"/>
          <w:szCs w:val="24"/>
        </w:rPr>
        <w:t xml:space="preserve">-</w:t>
      </w:r>
      <w:r>
        <w:rPr>
          <w:rFonts w:ascii="Tinos" w:hAnsi="Tinos" w:eastAsia="Tinos" w:cs="Tinos"/>
          <w:color w:val="000000"/>
          <w:sz w:val="24"/>
          <w:szCs w:val="24"/>
          <w:lang w:val="en-US"/>
        </w:rPr>
        <w:t xml:space="preserve">mail</w:t>
      </w:r>
      <w:r>
        <w:rPr>
          <w:rFonts w:ascii="Tinos" w:hAnsi="Tinos" w:eastAsia="Tinos" w:cs="Tinos"/>
          <w:color w:val="000000"/>
          <w:sz w:val="24"/>
          <w:szCs w:val="24"/>
        </w:rPr>
        <w:t xml:space="preserve">, указанным в настоящем Контракте («горячая линия») в рабочие дни с 9.00 до 18.00 (Омское время).</w:t>
      </w:r>
      <w:r>
        <w:rPr>
          <w:rFonts w:ascii="Tinos" w:hAnsi="Tinos" w:eastAsia="Tinos" w:cs="Tinos"/>
          <w:color w:val="000000"/>
          <w:sz w:val="24"/>
          <w:szCs w:val="24"/>
        </w:rPr>
      </w:r>
      <w:r>
        <w:rPr>
          <w:rFonts w:ascii="Tinos" w:hAnsi="Tinos" w:cs="Tinos"/>
          <w:color w:val="000000"/>
          <w:sz w:val="24"/>
          <w:szCs w:val="24"/>
        </w:rPr>
      </w:r>
    </w:p>
    <w:p>
      <w:pPr>
        <w:pStyle w:val="838"/>
        <w:ind w:firstLine="709"/>
        <w:jc w:val="both"/>
        <w:tabs>
          <w:tab w:val="left" w:pos="540" w:leader="none"/>
        </w:tabs>
        <w:rPr>
          <w:rFonts w:ascii="Tinos" w:hAnsi="Tinos" w:cs="Tinos"/>
          <w:color w:val="000000"/>
          <w:sz w:val="24"/>
          <w:szCs w:val="24"/>
        </w:rPr>
      </w:pPr>
      <w:r>
        <w:rPr>
          <w:rFonts w:ascii="Tinos" w:hAnsi="Tinos" w:eastAsia="Tinos" w:cs="Tinos"/>
          <w:color w:val="000000"/>
          <w:sz w:val="24"/>
          <w:szCs w:val="24"/>
        </w:rPr>
        <w:t xml:space="preserve">7</w:t>
      </w:r>
      <w:r>
        <w:rPr>
          <w:rFonts w:ascii="Tinos" w:hAnsi="Tinos" w:eastAsia="Tinos" w:cs="Tinos"/>
          <w:color w:val="000000"/>
          <w:sz w:val="24"/>
          <w:szCs w:val="24"/>
        </w:rPr>
        <w:t xml:space="preserve">.2.2. Своевременно информировать Сублицензиата о необходимости продления лицензии на использование программы для ЭВМ.</w:t>
      </w:r>
      <w:r>
        <w:rPr>
          <w:rFonts w:ascii="Tinos" w:hAnsi="Tinos" w:eastAsia="Tinos" w:cs="Tinos"/>
          <w:color w:val="000000"/>
          <w:sz w:val="24"/>
          <w:szCs w:val="24"/>
        </w:rPr>
      </w:r>
      <w:r>
        <w:rPr>
          <w:rFonts w:ascii="Tinos" w:hAnsi="Tinos" w:cs="Tinos"/>
          <w:color w:val="000000"/>
          <w:sz w:val="24"/>
          <w:szCs w:val="24"/>
        </w:rPr>
      </w:r>
    </w:p>
    <w:p>
      <w:pPr>
        <w:pStyle w:val="849"/>
        <w:numPr>
          <w:ilvl w:val="0"/>
          <w:numId w:val="1"/>
        </w:numPr>
        <w:ind w:firstLine="709"/>
        <w:rPr>
          <w:rFonts w:ascii="Tinos" w:hAnsi="Tinos" w:cs="Tinos"/>
          <w:sz w:val="24"/>
          <w:szCs w:val="24"/>
        </w:rPr>
      </w:pPr>
      <w:r>
        <w:rPr>
          <w:rFonts w:ascii="Tinos" w:hAnsi="Tinos" w:eastAsia="Tinos" w:cs="Tinos"/>
          <w:sz w:val="24"/>
          <w:szCs w:val="24"/>
        </w:rPr>
        <w:t xml:space="preserve">ГАРАНТИИ и ответственность сторон</w:t>
      </w:r>
      <w:r>
        <w:rPr>
          <w:rFonts w:ascii="Tinos" w:hAnsi="Tinos" w:eastAsia="Tinos" w:cs="Tinos"/>
          <w:sz w:val="24"/>
          <w:szCs w:val="24"/>
          <w:vertAlign w:val="superscript"/>
        </w:rPr>
        <w:t xml:space="preserve">1</w:t>
      </w:r>
      <w:r>
        <w:rPr>
          <w:rFonts w:ascii="Tinos" w:hAnsi="Tinos" w:eastAsia="Tinos" w:cs="Tinos"/>
          <w:sz w:val="24"/>
          <w:szCs w:val="24"/>
        </w:rPr>
      </w:r>
      <w:r>
        <w:rPr>
          <w:rFonts w:ascii="Tinos" w:hAnsi="Tinos" w:cs="Tinos"/>
          <w:sz w:val="24"/>
          <w:szCs w:val="24"/>
        </w:rPr>
      </w:r>
    </w:p>
    <w:p>
      <w:pPr>
        <w:pStyle w:val="849"/>
        <w:rPr>
          <w:rFonts w:ascii="Tinos" w:hAnsi="Tinos" w:cs="Tinos"/>
          <w:sz w:val="24"/>
          <w:szCs w:val="24"/>
        </w:rPr>
      </w:pPr>
      <w:r>
        <w:rPr>
          <w:rFonts w:ascii="Tinos" w:hAnsi="Tinos" w:eastAsia="Tinos" w:cs="Tinos"/>
          <w:sz w:val="24"/>
          <w:szCs w:val="24"/>
        </w:rPr>
      </w:r>
      <w:r>
        <w:rPr>
          <w:rFonts w:ascii="Tinos" w:hAnsi="Tinos" w:eastAsia="Tinos" w:cs="Tinos"/>
          <w:sz w:val="24"/>
          <w:szCs w:val="24"/>
        </w:rPr>
      </w:r>
      <w:r>
        <w:rPr>
          <w:rFonts w:ascii="Tinos" w:hAnsi="Tinos" w:cs="Tinos"/>
          <w:sz w:val="24"/>
          <w:szCs w:val="24"/>
        </w:rPr>
      </w:r>
    </w:p>
    <w:p>
      <w:pPr>
        <w:pStyle w:val="850"/>
        <w:numPr>
          <w:ilvl w:val="1"/>
          <w:numId w:val="1"/>
        </w:numPr>
        <w:ind w:left="0" w:firstLine="709"/>
        <w:rPr>
          <w:rFonts w:ascii="Tinos" w:hAnsi="Tinos" w:cs="Tinos"/>
          <w:sz w:val="24"/>
          <w:szCs w:val="24"/>
        </w:rPr>
      </w:pPr>
      <w:r>
        <w:rPr>
          <w:rFonts w:ascii="Tinos" w:hAnsi="Tinos" w:eastAsia="Tinos" w:cs="Tinos"/>
          <w:sz w:val="24"/>
          <w:szCs w:val="24"/>
        </w:rPr>
        <w:t xml:space="preserve">Лицензиат гарантирует Сублицензиату, что полученные по настоящему Контракту услуги на предоставление неисключительных прав не нарушают исключительные (авторские) права третьих лиц. </w:t>
      </w:r>
      <w:r>
        <w:rPr>
          <w:rFonts w:ascii="Tinos" w:hAnsi="Tinos" w:eastAsia="Tinos" w:cs="Tinos"/>
          <w:sz w:val="24"/>
          <w:szCs w:val="24"/>
        </w:rPr>
      </w:r>
      <w:r>
        <w:rPr>
          <w:rFonts w:ascii="Tinos" w:hAnsi="Tinos" w:cs="Tinos"/>
          <w:sz w:val="24"/>
          <w:szCs w:val="24"/>
        </w:rPr>
      </w:r>
    </w:p>
    <w:p>
      <w:pPr>
        <w:pStyle w:val="850"/>
        <w:numPr>
          <w:ilvl w:val="1"/>
          <w:numId w:val="1"/>
        </w:numPr>
        <w:ind w:left="0" w:firstLine="709"/>
        <w:rPr>
          <w:rFonts w:ascii="Tinos" w:hAnsi="Tinos" w:cs="Tinos"/>
          <w:sz w:val="24"/>
          <w:szCs w:val="24"/>
        </w:rPr>
      </w:pPr>
      <w:r>
        <w:rPr>
          <w:rFonts w:ascii="Tinos" w:hAnsi="Tinos" w:eastAsia="Tinos" w:cs="Tinos"/>
          <w:sz w:val="24"/>
          <w:szCs w:val="24"/>
        </w:rPr>
        <w:t xml:space="preserve">Лицензиат гарантирует функционирование программы для ЭВМ, а также то, что выполняемые ею программные функции соответствуют условиям Контракт</w:t>
      </w:r>
      <w:r>
        <w:rPr>
          <w:rFonts w:ascii="Tinos" w:hAnsi="Tinos" w:eastAsia="Tinos" w:cs="Tinos"/>
          <w:sz w:val="24"/>
          <w:szCs w:val="24"/>
        </w:rPr>
        <w:t xml:space="preserve">а</w:t>
      </w:r>
      <w:r>
        <w:rPr>
          <w:rFonts w:ascii="Tinos" w:hAnsi="Tinos" w:eastAsia="Tinos" w:cs="Tinos"/>
          <w:sz w:val="24"/>
          <w:szCs w:val="24"/>
        </w:rPr>
        <w:t xml:space="preserve">. </w:t>
      </w:r>
      <w:r>
        <w:rPr>
          <w:rFonts w:ascii="Tinos" w:hAnsi="Tinos" w:eastAsia="Tinos" w:cs="Tinos"/>
          <w:sz w:val="24"/>
          <w:szCs w:val="24"/>
        </w:rPr>
      </w:r>
      <w:r>
        <w:rPr>
          <w:rFonts w:ascii="Tinos" w:hAnsi="Tinos" w:cs="Tinos"/>
          <w:sz w:val="24"/>
          <w:szCs w:val="24"/>
        </w:rPr>
      </w:r>
    </w:p>
    <w:p>
      <w:pPr>
        <w:pStyle w:val="850"/>
        <w:numPr>
          <w:ilvl w:val="1"/>
          <w:numId w:val="1"/>
        </w:numPr>
        <w:ind w:left="0" w:firstLine="709"/>
        <w:rPr>
          <w:rFonts w:ascii="Tinos" w:hAnsi="Tinos" w:cs="Tinos"/>
          <w:sz w:val="24"/>
          <w:szCs w:val="24"/>
        </w:rPr>
      </w:pPr>
      <w:r>
        <w:rPr>
          <w:rFonts w:ascii="Tinos" w:hAnsi="Tinos" w:eastAsia="Tinos" w:cs="Tinos"/>
          <w:sz w:val="24"/>
          <w:szCs w:val="24"/>
        </w:rPr>
        <w:t xml:space="preserve">Лицензиат гарантирует качество и надежность программы для ЭВМ, а также </w:t>
      </w:r>
      <w:r>
        <w:rPr>
          <w:rFonts w:ascii="Tinos" w:hAnsi="Tinos" w:eastAsia="Tinos" w:cs="Tinos"/>
          <w:sz w:val="24"/>
          <w:szCs w:val="24"/>
        </w:rPr>
        <w:t xml:space="preserve">             </w:t>
      </w:r>
      <w:r>
        <w:rPr>
          <w:rFonts w:ascii="Tinos" w:hAnsi="Tinos" w:eastAsia="Tinos" w:cs="Tinos"/>
          <w:sz w:val="24"/>
          <w:szCs w:val="24"/>
        </w:rPr>
        <w:t xml:space="preserve">ее соответствие действующим стандартам и нормам в этой области.</w:t>
      </w:r>
      <w:r>
        <w:rPr>
          <w:rFonts w:ascii="Tinos" w:hAnsi="Tinos" w:eastAsia="Tinos" w:cs="Tinos"/>
          <w:sz w:val="24"/>
          <w:szCs w:val="24"/>
        </w:rPr>
      </w:r>
      <w:r>
        <w:rPr>
          <w:rFonts w:ascii="Tinos" w:hAnsi="Tinos" w:cs="Tinos"/>
          <w:sz w:val="24"/>
          <w:szCs w:val="24"/>
        </w:rPr>
      </w:r>
    </w:p>
    <w:p>
      <w:pPr>
        <w:pStyle w:val="850"/>
        <w:numPr>
          <w:ilvl w:val="1"/>
          <w:numId w:val="1"/>
        </w:numPr>
        <w:ind w:left="0" w:firstLine="709"/>
        <w:rPr>
          <w:rFonts w:ascii="Tinos" w:hAnsi="Tinos" w:cs="Tinos"/>
          <w:sz w:val="24"/>
          <w:szCs w:val="24"/>
        </w:rPr>
      </w:pPr>
      <w:r>
        <w:rPr>
          <w:rFonts w:ascii="Tinos" w:hAnsi="Tinos" w:eastAsia="Tinos" w:cs="Tinos"/>
          <w:sz w:val="24"/>
          <w:szCs w:val="24"/>
        </w:rPr>
        <w:t xml:space="preserve">Гарантийные обязательства распространяются на срок действия переданных </w:t>
      </w:r>
      <w:r>
        <w:rPr>
          <w:rFonts w:ascii="Tinos" w:hAnsi="Tinos" w:eastAsia="Tinos" w:cs="Tinos"/>
          <w:sz w:val="24"/>
          <w:szCs w:val="24"/>
        </w:rPr>
        <w:t xml:space="preserve">            </w:t>
      </w:r>
      <w:r>
        <w:rPr>
          <w:rFonts w:ascii="Tinos" w:hAnsi="Tinos" w:eastAsia="Tinos" w:cs="Tinos"/>
          <w:sz w:val="24"/>
          <w:szCs w:val="24"/>
        </w:rPr>
        <w:t xml:space="preserve">по Контракту неисключительных (пользовательских) прав.</w:t>
      </w:r>
      <w:r>
        <w:rPr>
          <w:rFonts w:ascii="Tinos" w:hAnsi="Tinos" w:eastAsia="Tinos" w:cs="Tinos"/>
          <w:sz w:val="24"/>
          <w:szCs w:val="24"/>
        </w:rPr>
      </w:r>
      <w:r>
        <w:rPr>
          <w:rFonts w:ascii="Tinos" w:hAnsi="Tinos" w:cs="Tinos"/>
          <w:sz w:val="24"/>
          <w:szCs w:val="24"/>
        </w:rPr>
      </w:r>
    </w:p>
    <w:p>
      <w:pPr>
        <w:pStyle w:val="850"/>
        <w:numPr>
          <w:ilvl w:val="1"/>
          <w:numId w:val="1"/>
        </w:numPr>
        <w:ind w:left="0" w:firstLine="709"/>
        <w:rPr>
          <w:rFonts w:ascii="Tinos" w:hAnsi="Tinos" w:cs="Tinos"/>
          <w:sz w:val="24"/>
          <w:szCs w:val="24"/>
        </w:rPr>
      </w:pPr>
      <w:r>
        <w:rPr>
          <w:rFonts w:ascii="Tinos" w:hAnsi="Tinos" w:eastAsia="Tinos" w:cs="Tinos"/>
          <w:sz w:val="24"/>
          <w:szCs w:val="24"/>
        </w:rPr>
        <w:t xml:space="preserve">Если в период гарантийного срока обнаружатся недостатки (дефекты)</w:t>
      </w:r>
      <w:r>
        <w:rPr>
          <w:rFonts w:ascii="Tinos" w:hAnsi="Tinos" w:eastAsia="Tinos" w:cs="Tinos"/>
          <w:sz w:val="24"/>
          <w:szCs w:val="24"/>
        </w:rPr>
        <w:t xml:space="preserve">                          </w:t>
      </w:r>
      <w:r>
        <w:rPr>
          <w:rFonts w:ascii="Tinos" w:hAnsi="Tinos" w:eastAsia="Tinos" w:cs="Tinos"/>
          <w:sz w:val="24"/>
          <w:szCs w:val="24"/>
        </w:rPr>
        <w:t xml:space="preserve"> и несоответствие функционала программы для ЭВМ требованиям Контракт</w:t>
      </w:r>
      <w:r>
        <w:rPr>
          <w:rFonts w:ascii="Tinos" w:hAnsi="Tinos" w:eastAsia="Tinos" w:cs="Tinos"/>
          <w:sz w:val="24"/>
          <w:szCs w:val="24"/>
        </w:rPr>
        <w:t xml:space="preserve">а</w:t>
      </w:r>
      <w:r>
        <w:rPr>
          <w:rFonts w:ascii="Tinos" w:hAnsi="Tinos" w:eastAsia="Tinos" w:cs="Tinos"/>
          <w:sz w:val="24"/>
          <w:szCs w:val="24"/>
        </w:rPr>
        <w:t xml:space="preserve">, то Лицензиат </w:t>
      </w:r>
      <w:r>
        <w:rPr>
          <w:rFonts w:ascii="Tinos" w:hAnsi="Tinos" w:eastAsia="Tinos" w:cs="Tinos"/>
          <w:sz w:val="24"/>
          <w:szCs w:val="24"/>
        </w:rPr>
        <w:t xml:space="preserve">      </w:t>
      </w:r>
      <w:r>
        <w:rPr>
          <w:rFonts w:ascii="Tinos" w:hAnsi="Tinos" w:eastAsia="Tinos" w:cs="Tinos"/>
          <w:sz w:val="24"/>
          <w:szCs w:val="24"/>
        </w:rPr>
        <w:t xml:space="preserve"> (в случае если не докажет отсутствие своей вины) обязан устранить их за свой счет и в сроки, согласованные Сторонами.</w:t>
      </w:r>
      <w:r>
        <w:rPr>
          <w:rFonts w:ascii="Tinos" w:hAnsi="Tinos" w:eastAsia="Tinos" w:cs="Tinos"/>
          <w:sz w:val="24"/>
          <w:szCs w:val="24"/>
        </w:rPr>
      </w:r>
      <w:r>
        <w:rPr>
          <w:rFonts w:ascii="Tinos" w:hAnsi="Tinos" w:cs="Tinos"/>
          <w:sz w:val="24"/>
          <w:szCs w:val="24"/>
        </w:rPr>
      </w:r>
    </w:p>
    <w:p>
      <w:pPr>
        <w:pStyle w:val="850"/>
        <w:numPr>
          <w:ilvl w:val="1"/>
          <w:numId w:val="1"/>
        </w:numPr>
        <w:ind w:left="0" w:firstLine="709"/>
        <w:rPr>
          <w:rFonts w:ascii="Tinos" w:hAnsi="Tinos" w:cs="Tinos"/>
          <w:sz w:val="24"/>
          <w:szCs w:val="24"/>
        </w:rPr>
      </w:pPr>
      <w:r>
        <w:rPr>
          <w:rFonts w:ascii="Tinos" w:hAnsi="Tinos" w:eastAsia="Tinos" w:cs="Tinos"/>
          <w:sz w:val="24"/>
          <w:szCs w:val="24"/>
        </w:rPr>
        <w:t xml:space="preserve">За неисполнение или ненадлежащее исполнение обязательств по настоящему Контракту </w:t>
      </w:r>
      <w:r>
        <w:rPr>
          <w:rFonts w:ascii="Tinos" w:hAnsi="Tinos" w:eastAsia="Tinos" w:cs="Tinos"/>
          <w:sz w:val="24"/>
          <w:szCs w:val="24"/>
        </w:rPr>
        <w:t xml:space="preserve">С</w:t>
      </w:r>
      <w:r>
        <w:rPr>
          <w:rFonts w:ascii="Tinos" w:hAnsi="Tinos" w:eastAsia="Tinos" w:cs="Tinos"/>
          <w:sz w:val="24"/>
          <w:szCs w:val="24"/>
        </w:rPr>
        <w:t xml:space="preserve">тороны несут ответственность в соответствии с действующим законодательством</w:t>
      </w:r>
      <w:r>
        <w:rPr>
          <w:rFonts w:ascii="Tinos" w:hAnsi="Tinos" w:eastAsia="Tinos" w:cs="Tinos"/>
          <w:sz w:val="24"/>
          <w:szCs w:val="24"/>
        </w:rPr>
        <w:t xml:space="preserve"> Российской Федерации</w:t>
      </w:r>
      <w:r>
        <w:rPr>
          <w:rFonts w:ascii="Tinos" w:hAnsi="Tinos" w:eastAsia="Tinos" w:cs="Tinos"/>
          <w:sz w:val="24"/>
          <w:szCs w:val="24"/>
        </w:rPr>
        <w:t xml:space="preserve">.</w:t>
      </w:r>
      <w:r>
        <w:rPr>
          <w:rFonts w:ascii="Tinos" w:hAnsi="Tinos" w:eastAsia="Tinos" w:cs="Tinos"/>
          <w:sz w:val="24"/>
          <w:szCs w:val="24"/>
        </w:rPr>
      </w:r>
      <w:r>
        <w:rPr>
          <w:rFonts w:ascii="Tinos" w:hAnsi="Tinos" w:cs="Tinos"/>
          <w:sz w:val="24"/>
          <w:szCs w:val="24"/>
        </w:rPr>
      </w:r>
    </w:p>
    <w:p>
      <w:pPr>
        <w:pStyle w:val="838"/>
        <w:numPr>
          <w:ilvl w:val="1"/>
          <w:numId w:val="1"/>
        </w:numPr>
        <w:ind w:right="-1" w:firstLine="720"/>
        <w:jc w:val="both"/>
        <w:spacing w:line="216" w:lineRule="auto"/>
        <w:rPr>
          <w:rFonts w:ascii="Tinos" w:hAnsi="Tinos" w:cs="Tinos"/>
          <w:sz w:val="24"/>
          <w:szCs w:val="24"/>
        </w:rPr>
      </w:pPr>
      <w:r>
        <w:rPr>
          <w:rFonts w:ascii="Tinos" w:hAnsi="Tinos" w:eastAsia="Tinos" w:cs="Tinos"/>
          <w:sz w:val="24"/>
          <w:szCs w:val="24"/>
        </w:rPr>
        <w:t xml:space="preserve">В случае нарушения Сублицензиатом срока оплаты услуг, установленного </w:t>
      </w:r>
      <w:r>
        <w:rPr>
          <w:rFonts w:ascii="Tinos" w:hAnsi="Tinos" w:eastAsia="Tinos" w:cs="Tinos"/>
        </w:rPr>
        <w:fldChar w:fldCharType="begin"/>
      </w:r>
      <w:r>
        <w:rPr>
          <w:rFonts w:ascii="Tinos" w:hAnsi="Tinos" w:eastAsia="Tinos" w:cs="Tinos"/>
        </w:rPr>
        <w:instrText xml:space="preserve">HYPERLINK "consultantplus://offline/main?base=PAP;n=99808;fld=134;dst=100029"</w:instrText>
      </w:r>
      <w:r>
        <w:rPr>
          <w:rFonts w:ascii="Tinos" w:hAnsi="Tinos" w:eastAsia="Tinos" w:cs="Tinos"/>
        </w:rPr>
        <w:fldChar w:fldCharType="separate"/>
      </w:r>
      <w:r>
        <w:rPr>
          <w:rFonts w:ascii="Tinos" w:hAnsi="Tinos" w:eastAsia="Tinos" w:cs="Tinos"/>
          <w:sz w:val="24"/>
          <w:szCs w:val="24"/>
        </w:rPr>
        <w:t xml:space="preserve">п. 6.</w:t>
      </w:r>
      <w:r>
        <w:rPr>
          <w:rFonts w:ascii="Tinos" w:hAnsi="Tinos" w:eastAsia="Tinos" w:cs="Tinos"/>
        </w:rPr>
        <w:fldChar w:fldCharType="end"/>
      </w:r>
      <w:r>
        <w:rPr>
          <w:rFonts w:ascii="Tinos" w:hAnsi="Tinos" w:eastAsia="Tinos" w:cs="Tinos"/>
          <w:sz w:val="24"/>
          <w:szCs w:val="24"/>
        </w:rPr>
        <w:t xml:space="preserve">4. настоящего Контракта, Лицензиат вправе за каждый день просрочки оплаты потребовать уплаты неустойки </w:t>
      </w:r>
      <w:r>
        <w:rPr>
          <w:rFonts w:ascii="Tinos" w:hAnsi="Tinos" w:eastAsia="Tinos" w:cs="Tinos"/>
          <w:sz w:val="24"/>
          <w:szCs w:val="24"/>
        </w:rPr>
        <w:t xml:space="preserve">(пени) </w:t>
      </w:r>
      <w:r>
        <w:rPr>
          <w:rFonts w:ascii="Tinos" w:hAnsi="Tinos" w:eastAsia="Tinos" w:cs="Tinos"/>
          <w:sz w:val="24"/>
          <w:szCs w:val="24"/>
        </w:rPr>
        <w:t xml:space="preserve">в размере </w:t>
      </w:r>
      <w:r>
        <w:rPr>
          <w:rFonts w:ascii="Tinos" w:hAnsi="Tinos" w:eastAsia="Tinos" w:cs="Tinos"/>
          <w:sz w:val="24"/>
          <w:szCs w:val="24"/>
        </w:rPr>
        <w:t xml:space="preserve">одной трехсотой действующей на дату уплаты пени </w:t>
      </w:r>
      <w:r>
        <w:rPr>
          <w:rFonts w:ascii="Tinos" w:hAnsi="Tinos" w:eastAsia="Tinos" w:cs="Tinos"/>
          <w:sz w:val="24"/>
          <w:szCs w:val="24"/>
        </w:rPr>
        <w:t xml:space="preserve">ключевой </w:t>
      </w:r>
      <w:r>
        <w:rPr>
          <w:rFonts w:ascii="Tinos" w:hAnsi="Tinos" w:eastAsia="Tinos" w:cs="Tinos"/>
          <w:sz w:val="24"/>
          <w:szCs w:val="24"/>
        </w:rPr>
        <w:t xml:space="preserve">ставки </w:t>
      </w:r>
      <w:r>
        <w:rPr>
          <w:rFonts w:ascii="Tinos" w:hAnsi="Tinos" w:eastAsia="Tinos" w:cs="Tinos"/>
          <w:sz w:val="24"/>
          <w:szCs w:val="24"/>
        </w:rPr>
        <w:t xml:space="preserve">Центрального банка Российской Федерации</w:t>
      </w:r>
      <w:r>
        <w:rPr>
          <w:rFonts w:ascii="Tinos" w:hAnsi="Tinos" w:eastAsia="Tinos" w:cs="Tinos"/>
          <w:sz w:val="24"/>
          <w:szCs w:val="24"/>
        </w:rPr>
        <w:t xml:space="preserve"> от неоплаченной в срок суммы.</w:t>
      </w:r>
      <w:r>
        <w:rPr>
          <w:rFonts w:ascii="Tinos" w:hAnsi="Tinos" w:eastAsia="Tinos" w:cs="Tinos"/>
          <w:sz w:val="24"/>
          <w:szCs w:val="24"/>
        </w:rPr>
      </w:r>
      <w:r>
        <w:rPr>
          <w:rFonts w:ascii="Tinos" w:hAnsi="Tinos" w:cs="Tinos"/>
          <w:sz w:val="24"/>
          <w:szCs w:val="24"/>
        </w:rPr>
      </w:r>
    </w:p>
    <w:p>
      <w:pPr>
        <w:pStyle w:val="838"/>
        <w:ind w:right="-1" w:firstLine="709"/>
        <w:jc w:val="both"/>
        <w:spacing w:line="216" w:lineRule="auto"/>
        <w:rPr>
          <w:rFonts w:ascii="Tinos" w:hAnsi="Tinos" w:cs="Tinos"/>
          <w:sz w:val="24"/>
          <w:szCs w:val="24"/>
        </w:rPr>
      </w:pPr>
      <w:r>
        <w:rPr>
          <w:rFonts w:ascii="Tinos" w:hAnsi="Tinos" w:eastAsia="Tinos" w:cs="Tinos"/>
          <w:sz w:val="24"/>
          <w:szCs w:val="24"/>
        </w:rPr>
        <w:t xml:space="preserve">8.8. В случае несвоевременного оказания Лицензиатом обязательств (в том числе гарантийного обязательства), предусмотренных настоящим Контрактом, Сублицензиат направляет Лицензиату требование об уплате неустойки (пени).</w:t>
      </w:r>
      <w:r>
        <w:rPr>
          <w:rFonts w:ascii="Tinos" w:hAnsi="Tinos" w:eastAsia="Tinos" w:cs="Tinos"/>
          <w:sz w:val="24"/>
          <w:szCs w:val="24"/>
        </w:rPr>
      </w:r>
      <w:r>
        <w:rPr>
          <w:rFonts w:ascii="Tinos" w:hAnsi="Tinos" w:cs="Tinos"/>
          <w:sz w:val="24"/>
          <w:szCs w:val="24"/>
        </w:rPr>
      </w:r>
    </w:p>
    <w:p>
      <w:pPr>
        <w:pStyle w:val="838"/>
        <w:ind w:right="-1" w:firstLine="709"/>
        <w:jc w:val="both"/>
        <w:spacing w:line="216" w:lineRule="auto"/>
        <w:rPr>
          <w:rFonts w:ascii="Tinos" w:hAnsi="Tinos" w:cs="Tinos"/>
          <w:sz w:val="24"/>
          <w:szCs w:val="24"/>
        </w:rPr>
      </w:pPr>
      <w:r>
        <w:rPr>
          <w:rFonts w:ascii="Tinos" w:hAnsi="Tinos" w:eastAsia="Tinos" w:cs="Tinos"/>
          <w:sz w:val="24"/>
          <w:szCs w:val="24"/>
        </w:rPr>
        <w:t xml:space="preserve">Пеня начисляется за каждый день про</w:t>
      </w:r>
      <w:r>
        <w:rPr>
          <w:rFonts w:ascii="Tinos" w:hAnsi="Tinos" w:eastAsia="Tinos" w:cs="Tinos"/>
          <w:sz w:val="24"/>
          <w:szCs w:val="24"/>
        </w:rPr>
        <w:t xml:space="preserve">срочки исполнения Лицензиатом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r>
        <w:rPr>
          <w:rFonts w:ascii="Tinos" w:hAnsi="Tinos" w:eastAsia="Tinos" w:cs="Tinos"/>
          <w:sz w:val="24"/>
          <w:szCs w:val="24"/>
        </w:rPr>
        <w:t xml:space="preserve">ключевой </w:t>
      </w:r>
      <w:r>
        <w:rPr>
          <w:rFonts w:ascii="Tinos" w:hAnsi="Tinos" w:eastAsia="Tinos" w:cs="Tinos"/>
          <w:sz w:val="24"/>
          <w:szCs w:val="24"/>
        </w:rPr>
        <w:t xml:space="preserve">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Лицензиатом. </w:t>
      </w:r>
      <w:r>
        <w:rPr>
          <w:rFonts w:ascii="Tinos" w:hAnsi="Tinos" w:eastAsia="Tinos" w:cs="Tinos"/>
          <w:sz w:val="24"/>
          <w:szCs w:val="24"/>
        </w:rPr>
      </w:r>
      <w:r>
        <w:rPr>
          <w:rFonts w:ascii="Tinos" w:hAnsi="Tinos" w:cs="Tinos"/>
          <w:sz w:val="24"/>
          <w:szCs w:val="24"/>
        </w:rPr>
      </w:r>
    </w:p>
    <w:p>
      <w:pPr>
        <w:pStyle w:val="838"/>
        <w:ind w:right="-1" w:firstLine="709"/>
        <w:jc w:val="both"/>
        <w:spacing w:line="216" w:lineRule="auto"/>
        <w:rPr>
          <w:rFonts w:ascii="Tinos" w:hAnsi="Tinos" w:cs="Tinos"/>
          <w:sz w:val="24"/>
          <w:szCs w:val="24"/>
        </w:rPr>
      </w:pPr>
      <w:r>
        <w:rPr>
          <w:rFonts w:ascii="Tinos" w:hAnsi="Tinos" w:eastAsia="Tinos" w:cs="Tinos"/>
          <w:sz w:val="24"/>
          <w:szCs w:val="24"/>
        </w:rPr>
        <w:t xml:space="preserve">8.9. Уплата неустойки не освобождает Стороны от исполнения своих обязательств </w:t>
      </w:r>
      <w:r>
        <w:rPr>
          <w:rFonts w:ascii="Tinos" w:hAnsi="Tinos" w:eastAsia="Tinos" w:cs="Tinos"/>
          <w:sz w:val="24"/>
          <w:szCs w:val="24"/>
        </w:rPr>
        <w:t xml:space="preserve">         </w:t>
      </w:r>
      <w:r>
        <w:rPr>
          <w:rFonts w:ascii="Tinos" w:hAnsi="Tinos" w:eastAsia="Tinos" w:cs="Tinos"/>
          <w:sz w:val="24"/>
          <w:szCs w:val="24"/>
        </w:rPr>
        <w:t xml:space="preserve">по Контракту.</w:t>
      </w:r>
      <w:r>
        <w:rPr>
          <w:rFonts w:ascii="Tinos" w:hAnsi="Tinos" w:eastAsia="Tinos" w:cs="Tinos"/>
          <w:sz w:val="24"/>
          <w:szCs w:val="24"/>
        </w:rPr>
      </w:r>
      <w:r>
        <w:rPr>
          <w:rFonts w:ascii="Tinos" w:hAnsi="Tinos" w:cs="Tinos"/>
          <w:sz w:val="24"/>
          <w:szCs w:val="24"/>
        </w:rPr>
      </w:r>
    </w:p>
    <w:p>
      <w:pPr>
        <w:pStyle w:val="838"/>
        <w:ind w:right="-1" w:firstLine="709"/>
        <w:jc w:val="both"/>
        <w:spacing w:line="216" w:lineRule="auto"/>
        <w:rPr>
          <w:rFonts w:ascii="Tinos" w:hAnsi="Tinos" w:cs="Tinos"/>
          <w:sz w:val="24"/>
          <w:szCs w:val="24"/>
        </w:rPr>
      </w:pPr>
      <w:r>
        <w:rPr>
          <w:rFonts w:ascii="Tinos" w:hAnsi="Tinos" w:eastAsia="Tinos" w:cs="Tinos"/>
          <w:sz w:val="24"/>
          <w:szCs w:val="24"/>
        </w:rPr>
        <w:t xml:space="preserve">8.10.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по вине  другой </w:t>
      </w:r>
      <w:r>
        <w:rPr>
          <w:rFonts w:ascii="Tinos" w:hAnsi="Tinos" w:eastAsia="Tinos" w:cs="Tinos"/>
          <w:sz w:val="24"/>
          <w:szCs w:val="24"/>
        </w:rPr>
        <w:t xml:space="preserve">С</w:t>
      </w:r>
      <w:r>
        <w:rPr>
          <w:rFonts w:ascii="Tinos" w:hAnsi="Tinos" w:eastAsia="Tinos" w:cs="Tinos"/>
          <w:sz w:val="24"/>
          <w:szCs w:val="24"/>
        </w:rPr>
        <w:t xml:space="preserve">тороны.</w:t>
      </w:r>
      <w:r>
        <w:rPr>
          <w:rFonts w:ascii="Tinos" w:hAnsi="Tinos" w:eastAsia="Tinos" w:cs="Tinos"/>
          <w:sz w:val="24"/>
          <w:szCs w:val="24"/>
        </w:rPr>
      </w:r>
      <w:r>
        <w:rPr>
          <w:rFonts w:ascii="Tinos" w:hAnsi="Tinos" w:cs="Tinos"/>
          <w:sz w:val="24"/>
          <w:szCs w:val="24"/>
        </w:rPr>
      </w:r>
    </w:p>
    <w:p>
      <w:pPr>
        <w:pStyle w:val="850"/>
        <w:ind w:left="540" w:firstLine="709"/>
        <w:rPr>
          <w:rFonts w:ascii="Tinos" w:hAnsi="Tinos" w:cs="Tinos"/>
          <w:sz w:val="24"/>
          <w:szCs w:val="24"/>
        </w:rPr>
      </w:pPr>
      <w:r>
        <w:rPr>
          <w:rFonts w:ascii="Tinos" w:hAnsi="Tinos" w:eastAsia="Tinos" w:cs="Tinos"/>
          <w:sz w:val="24"/>
          <w:szCs w:val="24"/>
        </w:rPr>
      </w:r>
      <w:r>
        <w:rPr>
          <w:rFonts w:ascii="Tinos" w:hAnsi="Tinos" w:eastAsia="Tinos" w:cs="Tinos"/>
          <w:sz w:val="24"/>
          <w:szCs w:val="24"/>
        </w:rPr>
      </w:r>
      <w:r>
        <w:rPr>
          <w:rFonts w:ascii="Tinos" w:hAnsi="Tinos" w:cs="Tinos"/>
          <w:sz w:val="24"/>
          <w:szCs w:val="24"/>
        </w:rPr>
      </w:r>
    </w:p>
    <w:p>
      <w:pPr>
        <w:pStyle w:val="849"/>
        <w:numPr>
          <w:ilvl w:val="0"/>
          <w:numId w:val="1"/>
        </w:numPr>
        <w:ind w:firstLine="540"/>
        <w:spacing w:before="0"/>
        <w:rPr>
          <w:rFonts w:ascii="Tinos" w:hAnsi="Tinos" w:cs="Tinos"/>
          <w:sz w:val="24"/>
          <w:szCs w:val="24"/>
        </w:rPr>
      </w:pPr>
      <w:r>
        <w:rPr>
          <w:rFonts w:ascii="Tinos" w:hAnsi="Tinos" w:eastAsia="Tinos" w:cs="Tinos"/>
          <w:sz w:val="24"/>
          <w:szCs w:val="24"/>
        </w:rPr>
        <w:t xml:space="preserve">ПОРЯДОК РАЗРЕШЕНИЯ СПОРОВ</w:t>
      </w:r>
      <w:r>
        <w:rPr>
          <w:rFonts w:ascii="Tinos" w:hAnsi="Tinos" w:eastAsia="Tinos" w:cs="Tinos"/>
          <w:sz w:val="24"/>
          <w:szCs w:val="24"/>
        </w:rPr>
      </w:r>
      <w:r>
        <w:rPr>
          <w:rFonts w:ascii="Tinos" w:hAnsi="Tinos" w:cs="Tinos"/>
          <w:sz w:val="24"/>
          <w:szCs w:val="24"/>
        </w:rPr>
      </w:r>
    </w:p>
    <w:p>
      <w:pPr>
        <w:pStyle w:val="850"/>
        <w:numPr>
          <w:ilvl w:val="1"/>
          <w:numId w:val="1"/>
        </w:numPr>
        <w:ind w:left="0" w:firstLine="709"/>
        <w:spacing w:after="60"/>
        <w:rPr>
          <w:rFonts w:ascii="Tinos" w:hAnsi="Tinos" w:cs="Tinos"/>
          <w:sz w:val="24"/>
          <w:szCs w:val="24"/>
        </w:rPr>
      </w:pPr>
      <w:r>
        <w:rPr>
          <w:rFonts w:ascii="Tinos" w:hAnsi="Tinos" w:eastAsia="Tinos" w:cs="Tinos"/>
          <w:sz w:val="24"/>
          <w:szCs w:val="24"/>
        </w:rPr>
        <w:t xml:space="preserve">Споры и разногласия Сторон, возникающие в связи с исполнением настоящего Контракта, рассматриваются Сторонами путем переговоров.</w:t>
      </w:r>
      <w:r>
        <w:rPr>
          <w:rFonts w:ascii="Tinos" w:hAnsi="Tinos" w:eastAsia="Tinos" w:cs="Tinos"/>
          <w:sz w:val="24"/>
          <w:szCs w:val="24"/>
        </w:rPr>
      </w:r>
      <w:r>
        <w:rPr>
          <w:rFonts w:ascii="Tinos" w:hAnsi="Tinos" w:cs="Tinos"/>
          <w:sz w:val="24"/>
          <w:szCs w:val="24"/>
        </w:rPr>
      </w:r>
    </w:p>
    <w:p>
      <w:pPr>
        <w:pStyle w:val="850"/>
        <w:numPr>
          <w:ilvl w:val="1"/>
          <w:numId w:val="1"/>
        </w:numPr>
        <w:ind w:left="0" w:firstLine="709"/>
        <w:rPr>
          <w:rFonts w:ascii="Tinos" w:hAnsi="Tinos" w:cs="Tinos"/>
          <w:sz w:val="24"/>
          <w:szCs w:val="24"/>
        </w:rPr>
      </w:pPr>
      <w:r>
        <w:rPr>
          <w:rFonts w:ascii="Tinos" w:hAnsi="Tinos" w:eastAsia="Tinos" w:cs="Tinos"/>
          <w:sz w:val="24"/>
          <w:szCs w:val="24"/>
        </w:rPr>
        <w:t xml:space="preserve">Неурегулированные путем переговоров споры и разногласия подлежат разрешению </w:t>
      </w:r>
      <w:r>
        <w:rPr>
          <w:rFonts w:ascii="Tinos" w:hAnsi="Tinos" w:eastAsia="Tinos" w:cs="Tinos"/>
          <w:sz w:val="24"/>
          <w:szCs w:val="24"/>
        </w:rPr>
        <w:t xml:space="preserve">  </w:t>
      </w:r>
      <w:r>
        <w:rPr>
          <w:rFonts w:ascii="Tinos" w:hAnsi="Tinos" w:eastAsia="Tinos" w:cs="Tinos"/>
          <w:sz w:val="24"/>
          <w:szCs w:val="24"/>
        </w:rPr>
        <w:t xml:space="preserve">в Арбитражном суде Омской области в соответствии с действующим законодательством Российской Федерации.</w:t>
      </w:r>
      <w:r>
        <w:rPr>
          <w:rFonts w:ascii="Tinos" w:hAnsi="Tinos" w:eastAsia="Tinos" w:cs="Tinos"/>
          <w:sz w:val="24"/>
          <w:szCs w:val="24"/>
        </w:rPr>
      </w:r>
      <w:r>
        <w:rPr>
          <w:rFonts w:ascii="Tinos" w:hAnsi="Tinos" w:cs="Tinos"/>
          <w:sz w:val="24"/>
          <w:szCs w:val="24"/>
        </w:rPr>
      </w:r>
    </w:p>
    <w:p>
      <w:pPr>
        <w:pStyle w:val="838"/>
        <w:ind w:left="180" w:right="-1"/>
        <w:jc w:val="both"/>
        <w:spacing w:line="216" w:lineRule="auto"/>
        <w:rPr>
          <w:rFonts w:ascii="Tinos" w:hAnsi="Tinos" w:cs="Tinos"/>
        </w:rPr>
      </w:pPr>
      <w:r>
        <w:rPr>
          <w:rFonts w:ascii="Tinos" w:hAnsi="Tinos" w:eastAsia="Tinos" w:cs="Tinos"/>
        </w:rPr>
      </w:r>
      <w:r>
        <w:rPr>
          <w:rFonts w:ascii="Tinos" w:hAnsi="Tinos" w:eastAsia="Tinos" w:cs="Tinos"/>
        </w:rPr>
      </w:r>
      <w:r>
        <w:rPr>
          <w:rFonts w:ascii="Tinos" w:hAnsi="Tinos" w:cs="Tinos"/>
        </w:rPr>
      </w:r>
    </w:p>
    <w:p>
      <w:pPr>
        <w:pStyle w:val="849"/>
        <w:numPr>
          <w:ilvl w:val="0"/>
          <w:numId w:val="1"/>
        </w:numPr>
        <w:ind w:firstLine="709"/>
        <w:keepLines w:val="0"/>
        <w:spacing w:after="0"/>
        <w:rPr>
          <w:rFonts w:ascii="Tinos" w:hAnsi="Tinos" w:cs="Tinos"/>
          <w:sz w:val="24"/>
          <w:szCs w:val="24"/>
        </w:rPr>
      </w:pPr>
      <w:r>
        <w:rPr>
          <w:rFonts w:ascii="Tinos" w:hAnsi="Tinos" w:eastAsia="Tinos" w:cs="Tinos"/>
          <w:sz w:val="24"/>
          <w:szCs w:val="24"/>
        </w:rPr>
        <w:t xml:space="preserve">СРОК Действия контракта</w:t>
      </w:r>
      <w:r>
        <w:rPr>
          <w:rFonts w:ascii="Tinos" w:hAnsi="Tinos" w:eastAsia="Tinos" w:cs="Tinos"/>
          <w:sz w:val="24"/>
          <w:szCs w:val="24"/>
        </w:rPr>
      </w:r>
      <w:r>
        <w:rPr>
          <w:rFonts w:ascii="Tinos" w:hAnsi="Tinos" w:cs="Tinos"/>
          <w:sz w:val="24"/>
          <w:szCs w:val="24"/>
        </w:rPr>
      </w:r>
    </w:p>
    <w:p>
      <w:pPr>
        <w:pStyle w:val="850"/>
        <w:numPr>
          <w:ilvl w:val="1"/>
          <w:numId w:val="1"/>
        </w:numPr>
        <w:ind w:left="0" w:firstLine="709"/>
        <w:rPr>
          <w:rFonts w:ascii="Tinos" w:hAnsi="Tinos" w:cs="Tinos"/>
          <w:sz w:val="24"/>
          <w:szCs w:val="24"/>
        </w:rPr>
      </w:pPr>
      <w:r>
        <w:rPr>
          <w:rFonts w:ascii="Tinos" w:hAnsi="Tinos" w:eastAsia="Tinos" w:cs="Tinos"/>
          <w:sz w:val="24"/>
          <w:szCs w:val="24"/>
        </w:rPr>
        <w:t xml:space="preserve"> Настоящий Контракт </w:t>
      </w:r>
      <w:r>
        <w:rPr>
          <w:rFonts w:ascii="Tinos" w:hAnsi="Tinos" w:eastAsia="Tinos" w:cs="Tinos"/>
          <w:sz w:val="24"/>
          <w:szCs w:val="24"/>
        </w:rPr>
        <w:t xml:space="preserve">вступает в силу с момента его подписания и д</w:t>
      </w:r>
      <w:r>
        <w:rPr>
          <w:rFonts w:ascii="Tinos" w:hAnsi="Tinos" w:eastAsia="Tinos" w:cs="Tinos"/>
          <w:sz w:val="24"/>
          <w:szCs w:val="24"/>
        </w:rPr>
        <w:t xml:space="preserve">ействует</w:t>
      </w:r>
      <w:r>
        <w:rPr>
          <w:rFonts w:ascii="Tinos" w:hAnsi="Tinos" w:eastAsia="Tinos" w:cs="Tinos"/>
          <w:sz w:val="24"/>
          <w:szCs w:val="24"/>
        </w:rPr>
        <w:t xml:space="preserve">         </w:t>
      </w:r>
      <w:r>
        <w:rPr>
          <w:rFonts w:ascii="Tinos" w:hAnsi="Tinos" w:eastAsia="Tinos" w:cs="Tinos"/>
          <w:sz w:val="24"/>
          <w:szCs w:val="24"/>
        </w:rPr>
        <w:t xml:space="preserve"> </w:t>
      </w:r>
      <w:r>
        <w:rPr>
          <w:rFonts w:ascii="Tinos" w:hAnsi="Tinos" w:eastAsia="Tinos" w:cs="Tinos"/>
          <w:sz w:val="24"/>
          <w:szCs w:val="24"/>
        </w:rPr>
        <w:t xml:space="preserve">до полного его исполнения, но не </w:t>
      </w:r>
      <w:r>
        <w:rPr>
          <w:rFonts w:ascii="Tinos" w:hAnsi="Tinos" w:eastAsia="Tinos" w:cs="Tinos"/>
          <w:sz w:val="24"/>
          <w:szCs w:val="24"/>
        </w:rPr>
        <w:t xml:space="preserve">позднее</w:t>
      </w:r>
      <w:r>
        <w:rPr>
          <w:rFonts w:ascii="Tinos" w:hAnsi="Tinos" w:eastAsia="Tinos" w:cs="Tinos"/>
          <w:sz w:val="24"/>
          <w:szCs w:val="24"/>
        </w:rPr>
        <w:t xml:space="preserve"> </w:t>
      </w:r>
      <w:r>
        <w:rPr>
          <w:rFonts w:ascii="Tinos" w:hAnsi="Tinos" w:eastAsia="Tinos" w:cs="Tinos"/>
          <w:sz w:val="24"/>
          <w:szCs w:val="24"/>
        </w:rPr>
        <w:t xml:space="preserve">3</w:t>
      </w:r>
      <w:r>
        <w:rPr>
          <w:rFonts w:ascii="Tinos" w:hAnsi="Tinos" w:eastAsia="Tinos" w:cs="Tinos"/>
          <w:sz w:val="24"/>
          <w:szCs w:val="24"/>
        </w:rPr>
        <w:t xml:space="preserve">1</w:t>
      </w:r>
      <w:r>
        <w:rPr>
          <w:rFonts w:ascii="Tinos" w:hAnsi="Tinos" w:eastAsia="Tinos" w:cs="Tinos"/>
          <w:sz w:val="24"/>
          <w:szCs w:val="24"/>
        </w:rPr>
        <w:t xml:space="preserve">.</w:t>
      </w:r>
      <w:r>
        <w:rPr>
          <w:rFonts w:ascii="Tinos" w:hAnsi="Tinos" w:eastAsia="Tinos" w:cs="Tinos"/>
          <w:sz w:val="24"/>
          <w:szCs w:val="24"/>
        </w:rPr>
        <w:t xml:space="preserve">12</w:t>
      </w:r>
      <w:r>
        <w:rPr>
          <w:rFonts w:ascii="Tinos" w:hAnsi="Tinos" w:eastAsia="Tinos" w:cs="Tinos"/>
          <w:sz w:val="24"/>
          <w:szCs w:val="24"/>
        </w:rPr>
        <w:t xml:space="preserve">.20</w:t>
      </w:r>
      <w:r>
        <w:rPr>
          <w:rFonts w:ascii="Tinos" w:hAnsi="Tinos" w:eastAsia="Tinos" w:cs="Tinos"/>
          <w:sz w:val="24"/>
          <w:szCs w:val="24"/>
        </w:rPr>
        <w:t xml:space="preserve">2</w:t>
      </w:r>
      <w:r>
        <w:rPr>
          <w:rFonts w:ascii="Tinos" w:hAnsi="Tinos" w:eastAsia="Tinos" w:cs="Tinos"/>
          <w:sz w:val="24"/>
          <w:szCs w:val="24"/>
        </w:rPr>
        <w:t xml:space="preserve">6.</w:t>
      </w:r>
      <w:r>
        <w:rPr>
          <w:rFonts w:ascii="Tinos" w:hAnsi="Tinos" w:eastAsia="Tinos" w:cs="Tinos"/>
          <w:sz w:val="24"/>
          <w:szCs w:val="24"/>
        </w:rPr>
        <w:t xml:space="preserve"> </w:t>
      </w:r>
      <w:r>
        <w:rPr>
          <w:rFonts w:ascii="Tinos" w:hAnsi="Tinos" w:eastAsia="Tinos" w:cs="Tinos"/>
          <w:sz w:val="24"/>
          <w:szCs w:val="24"/>
        </w:rPr>
      </w:r>
      <w:r>
        <w:rPr>
          <w:rFonts w:ascii="Tinos" w:hAnsi="Tinos" w:cs="Tinos"/>
          <w:sz w:val="24"/>
          <w:szCs w:val="24"/>
        </w:rPr>
      </w:r>
    </w:p>
    <w:p>
      <w:pPr>
        <w:pStyle w:val="850"/>
        <w:numPr>
          <w:ilvl w:val="1"/>
          <w:numId w:val="1"/>
        </w:numPr>
        <w:ind w:left="0" w:firstLine="709"/>
        <w:rPr>
          <w:rFonts w:ascii="Tinos" w:hAnsi="Tinos" w:cs="Tinos"/>
          <w:sz w:val="24"/>
          <w:szCs w:val="24"/>
        </w:rPr>
      </w:pPr>
      <w:r>
        <w:rPr>
          <w:rFonts w:ascii="Tinos" w:hAnsi="Tinos" w:eastAsia="Tinos" w:cs="Tinos"/>
          <w:sz w:val="24"/>
          <w:szCs w:val="24"/>
        </w:rPr>
        <w:t xml:space="preserve">Стороны распространяют положения настоящего Контракта на правоотношения, возникшие между ними с </w:t>
      </w:r>
      <w:r>
        <w:rPr>
          <w:rFonts w:ascii="Tinos" w:hAnsi="Tinos" w:eastAsia="Tinos" w:cs="Tinos"/>
          <w:sz w:val="24"/>
          <w:szCs w:val="24"/>
        </w:rPr>
        <w:t xml:space="preserve">01.12.2026, в связи </w:t>
      </w:r>
      <w:r>
        <w:rPr>
          <w:rFonts w:ascii="Tinos" w:hAnsi="Tinos" w:eastAsia="Tinos" w:cs="Tinos"/>
          <w:sz w:val="24"/>
          <w:szCs w:val="24"/>
        </w:rPr>
        <w:t xml:space="preserve">с </w:t>
      </w:r>
      <w:r>
        <w:rPr>
          <w:rFonts w:ascii="Tinos" w:hAnsi="Tinos" w:eastAsia="Tinos" w:cs="Tinos"/>
          <w:sz w:val="24"/>
          <w:szCs w:val="24"/>
        </w:rPr>
        <w:t xml:space="preserve">чем расчеты по данному Контракту производятся с этой даты.</w:t>
      </w:r>
      <w:r>
        <w:rPr>
          <w:rFonts w:ascii="Tinos" w:hAnsi="Tinos" w:eastAsia="Tinos" w:cs="Tinos"/>
          <w:sz w:val="24"/>
          <w:szCs w:val="24"/>
        </w:rPr>
      </w:r>
      <w:r>
        <w:rPr>
          <w:rFonts w:ascii="Tinos" w:hAnsi="Tinos" w:cs="Tinos"/>
          <w:sz w:val="24"/>
          <w:szCs w:val="24"/>
        </w:rPr>
      </w:r>
    </w:p>
    <w:p>
      <w:pPr>
        <w:pStyle w:val="850"/>
        <w:ind w:left="180" w:firstLine="0"/>
        <w:rPr>
          <w:rFonts w:ascii="Tinos" w:hAnsi="Tinos" w:cs="Tinos"/>
          <w:sz w:val="24"/>
          <w:szCs w:val="24"/>
        </w:rPr>
      </w:pPr>
      <w:r>
        <w:rPr>
          <w:rFonts w:ascii="Tinos" w:hAnsi="Tinos" w:eastAsia="Tinos" w:cs="Tinos"/>
          <w:sz w:val="24"/>
          <w:szCs w:val="24"/>
          <w:highlight w:val="none"/>
        </w:rPr>
      </w:r>
      <w:r>
        <w:rPr>
          <w:rFonts w:ascii="Tinos" w:hAnsi="Tinos" w:eastAsia="Tinos" w:cs="Tinos"/>
          <w:sz w:val="24"/>
          <w:szCs w:val="24"/>
        </w:rPr>
      </w:r>
      <w:r>
        <w:rPr>
          <w:rFonts w:ascii="Tinos" w:hAnsi="Tinos" w:cs="Tinos"/>
          <w:sz w:val="24"/>
          <w:szCs w:val="24"/>
        </w:rPr>
      </w:r>
    </w:p>
    <w:p>
      <w:pPr>
        <w:pStyle w:val="854"/>
        <w:ind w:firstLine="709"/>
        <w:jc w:val="both"/>
        <w:rPr>
          <w:rFonts w:ascii="Tinos" w:hAnsi="Tinos" w:cs="Tinos"/>
          <w:sz w:val="16"/>
          <w:szCs w:val="16"/>
          <w:highlight w:val="none"/>
        </w:rPr>
      </w:pPr>
      <w:r>
        <w:rPr>
          <w:rFonts w:ascii="Tinos" w:hAnsi="Tinos" w:eastAsia="Tinos" w:cs="Tinos"/>
          <w:b/>
          <w:vertAlign w:val="superscript"/>
        </w:rPr>
        <w:t xml:space="preserve">1</w:t>
      </w:r>
      <w:r>
        <w:rPr>
          <w:rFonts w:ascii="Tinos" w:hAnsi="Tinos" w:eastAsia="Tinos" w:cs="Tinos"/>
          <w:sz w:val="16"/>
          <w:szCs w:val="16"/>
        </w:rPr>
        <w:t xml:space="preserve">Штрафные санкции рассчитываются на основании постановления Правительства РФ от </w:t>
      </w:r>
      <w:r>
        <w:rPr>
          <w:rFonts w:ascii="Tinos" w:hAnsi="Tinos" w:eastAsia="Tinos" w:cs="Tinos"/>
          <w:sz w:val="16"/>
          <w:szCs w:val="16"/>
        </w:rPr>
        <w:t xml:space="preserve">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w:t>
      </w:r>
      <w:r>
        <w:rPr>
          <w:rFonts w:ascii="Tinos" w:hAnsi="Tinos" w:eastAsia="Tinos" w:cs="Tinos"/>
          <w:sz w:val="16"/>
          <w:szCs w:val="16"/>
        </w:rPr>
        <w:t xml:space="preserve">сключением просрочки исполнения </w:t>
      </w:r>
      <w:r>
        <w:rPr>
          <w:rFonts w:ascii="Tinos" w:hAnsi="Tinos" w:eastAsia="Tinos" w:cs="Tinos"/>
          <w:sz w:val="16"/>
          <w:szCs w:val="16"/>
        </w:rPr>
        <w:t xml:space="preserve">обязательств заказчиком, поставщиком (подрядчиком, исполнителем), о внесении изменений в постановление Правительства Российской Федерации </w:t>
      </w:r>
      <w:r>
        <w:rPr>
          <w:rFonts w:ascii="Tinos" w:hAnsi="Tinos" w:eastAsia="Tinos" w:cs="Tinos"/>
          <w:sz w:val="16"/>
          <w:szCs w:val="16"/>
          <w:lang w:val="ru-RU"/>
        </w:rPr>
        <w:t xml:space="preserve">             </w:t>
      </w:r>
      <w:r>
        <w:rPr>
          <w:rFonts w:ascii="Tinos" w:hAnsi="Tinos" w:eastAsia="Tinos" w:cs="Tinos"/>
          <w:sz w:val="16"/>
          <w:szCs w:val="16"/>
        </w:rPr>
        <w:t xml:space="preserve">от 15 мая 2017 г. № 570 и признании утратившим силу постановления Правительства Российской Федерации от 25 ноября 2013 г. № 1063»</w:t>
      </w:r>
      <w:r>
        <w:rPr>
          <w:rFonts w:ascii="Tinos" w:hAnsi="Tinos" w:eastAsia="Tinos" w:cs="Tinos"/>
          <w:sz w:val="16"/>
          <w:szCs w:val="16"/>
        </w:rPr>
        <w:t xml:space="preserve">.</w:t>
      </w:r>
      <w:r>
        <w:rPr>
          <w:rFonts w:ascii="Tinos" w:hAnsi="Tinos" w:eastAsia="Tinos" w:cs="Tinos"/>
          <w:sz w:val="16"/>
          <w:szCs w:val="16"/>
          <w:highlight w:val="none"/>
        </w:rPr>
      </w:r>
      <w:r>
        <w:rPr>
          <w:rFonts w:ascii="Tinos" w:hAnsi="Tinos" w:cs="Tinos"/>
          <w:sz w:val="16"/>
          <w:szCs w:val="16"/>
          <w:highlight w:val="none"/>
        </w:rPr>
      </w:r>
    </w:p>
    <w:p>
      <w:pPr>
        <w:pStyle w:val="849"/>
        <w:numPr>
          <w:ilvl w:val="0"/>
          <w:numId w:val="1"/>
        </w:numPr>
        <w:ind w:firstLine="709"/>
        <w:keepLines w:val="0"/>
        <w:spacing w:before="0" w:after="0"/>
        <w:rPr>
          <w:rFonts w:ascii="Tinos" w:hAnsi="Tinos" w:cs="Tinos"/>
          <w:sz w:val="24"/>
          <w:szCs w:val="24"/>
        </w:rPr>
      </w:pPr>
      <w:r>
        <w:rPr>
          <w:rFonts w:ascii="Tinos" w:hAnsi="Tinos" w:eastAsia="Tinos" w:cs="Tinos"/>
          <w:sz w:val="24"/>
          <w:szCs w:val="24"/>
        </w:rPr>
        <w:t xml:space="preserve">ПРОЧИЕ УСЛОВИЯ</w:t>
      </w:r>
      <w:r>
        <w:rPr>
          <w:rFonts w:ascii="Tinos" w:hAnsi="Tinos" w:eastAsia="Tinos" w:cs="Tinos"/>
          <w:sz w:val="24"/>
          <w:szCs w:val="24"/>
        </w:rPr>
      </w:r>
      <w:r>
        <w:rPr>
          <w:rFonts w:ascii="Tinos" w:hAnsi="Tinos" w:cs="Tinos"/>
          <w:sz w:val="24"/>
          <w:szCs w:val="24"/>
        </w:rPr>
      </w:r>
    </w:p>
    <w:p>
      <w:pPr>
        <w:pStyle w:val="849"/>
        <w:ind w:left="720" w:firstLine="709"/>
        <w:jc w:val="left"/>
        <w:keepLines w:val="0"/>
        <w:spacing w:before="0" w:after="0"/>
        <w:rPr>
          <w:rFonts w:ascii="Tinos" w:hAnsi="Tinos" w:cs="Tinos"/>
          <w:sz w:val="24"/>
          <w:szCs w:val="24"/>
        </w:rPr>
      </w:pPr>
      <w:r>
        <w:rPr>
          <w:rFonts w:ascii="Tinos" w:hAnsi="Tinos" w:eastAsia="Tinos" w:cs="Tinos"/>
          <w:sz w:val="24"/>
          <w:szCs w:val="24"/>
        </w:rPr>
      </w:r>
      <w:r>
        <w:rPr>
          <w:rFonts w:ascii="Tinos" w:hAnsi="Tinos" w:eastAsia="Tinos" w:cs="Tinos"/>
          <w:sz w:val="24"/>
          <w:szCs w:val="24"/>
        </w:rPr>
      </w:r>
      <w:r>
        <w:rPr>
          <w:rFonts w:ascii="Tinos" w:hAnsi="Tinos" w:cs="Tinos"/>
          <w:sz w:val="24"/>
          <w:szCs w:val="24"/>
        </w:rPr>
      </w:r>
    </w:p>
    <w:p>
      <w:pPr>
        <w:pStyle w:val="850"/>
        <w:numPr>
          <w:ilvl w:val="1"/>
          <w:numId w:val="1"/>
        </w:numPr>
        <w:ind w:left="0" w:firstLine="709"/>
        <w:rPr>
          <w:rFonts w:ascii="Tinos" w:hAnsi="Tinos" w:cs="Tinos"/>
          <w:sz w:val="24"/>
          <w:szCs w:val="24"/>
        </w:rPr>
      </w:pPr>
      <w:r>
        <w:rPr>
          <w:rFonts w:ascii="Tinos" w:hAnsi="Tinos" w:eastAsia="Tinos" w:cs="Tinos"/>
          <w:sz w:val="24"/>
          <w:szCs w:val="24"/>
        </w:rPr>
        <w:t xml:space="preserve">Любые изменения и дополнения к настоящему Контракту оформляются дополнительными соглашениями, подписываемыми Сторонами, которые являются неотъемлемой частью Контракта.</w:t>
      </w:r>
      <w:r>
        <w:rPr>
          <w:rFonts w:ascii="Tinos" w:hAnsi="Tinos" w:eastAsia="Tinos" w:cs="Tinos"/>
          <w:sz w:val="24"/>
          <w:szCs w:val="24"/>
        </w:rPr>
      </w:r>
      <w:r>
        <w:rPr>
          <w:rFonts w:ascii="Tinos" w:hAnsi="Tinos" w:cs="Tinos"/>
          <w:sz w:val="24"/>
          <w:szCs w:val="24"/>
        </w:rPr>
      </w:r>
    </w:p>
    <w:p>
      <w:pPr>
        <w:pStyle w:val="850"/>
        <w:numPr>
          <w:ilvl w:val="1"/>
          <w:numId w:val="1"/>
        </w:numPr>
        <w:ind w:left="0" w:firstLine="709"/>
        <w:rPr>
          <w:rFonts w:ascii="Tinos" w:hAnsi="Tinos" w:cs="Tinos"/>
          <w:sz w:val="24"/>
          <w:szCs w:val="24"/>
        </w:rPr>
      </w:pPr>
      <w:r>
        <w:rPr>
          <w:rFonts w:ascii="Tinos" w:hAnsi="Tinos" w:eastAsia="Tinos" w:cs="Tinos"/>
          <w:sz w:val="24"/>
          <w:szCs w:val="24"/>
        </w:rPr>
        <w:t xml:space="preserve">При исполнении Контракта изменение его условий не допускается, за исключением случаев, предусмотренных статьей 95 Федерального закона от 05.04.2013 № 44-ФЗ «О контрактной системе в сфере закупок товаров, работ, услуг для обеспечения государственных </w:t>
      </w:r>
      <w:r>
        <w:rPr>
          <w:rFonts w:ascii="Tinos" w:hAnsi="Tinos" w:eastAsia="Tinos" w:cs="Tinos"/>
          <w:sz w:val="24"/>
          <w:szCs w:val="24"/>
        </w:rPr>
        <w:t xml:space="preserve">   </w:t>
      </w:r>
      <w:r>
        <w:rPr>
          <w:rFonts w:ascii="Tinos" w:hAnsi="Tinos" w:eastAsia="Tinos" w:cs="Tinos"/>
          <w:sz w:val="24"/>
          <w:szCs w:val="24"/>
        </w:rPr>
        <w:t xml:space="preserve">и муниципальных нужд».</w:t>
      </w:r>
      <w:r>
        <w:rPr>
          <w:rFonts w:ascii="Tinos" w:hAnsi="Tinos" w:eastAsia="Tinos" w:cs="Tinos"/>
          <w:sz w:val="24"/>
          <w:szCs w:val="24"/>
        </w:rPr>
      </w:r>
      <w:r>
        <w:rPr>
          <w:rFonts w:ascii="Tinos" w:hAnsi="Tinos" w:cs="Tinos"/>
          <w:sz w:val="24"/>
          <w:szCs w:val="24"/>
        </w:rPr>
      </w:r>
    </w:p>
    <w:p>
      <w:pPr>
        <w:pStyle w:val="850"/>
        <w:numPr>
          <w:ilvl w:val="1"/>
          <w:numId w:val="1"/>
        </w:numPr>
        <w:ind w:left="0" w:firstLine="709"/>
        <w:rPr>
          <w:rFonts w:ascii="Tinos" w:hAnsi="Tinos" w:cs="Tinos"/>
          <w:sz w:val="24"/>
          <w:szCs w:val="24"/>
        </w:rPr>
      </w:pPr>
      <w:r>
        <w:rPr>
          <w:rFonts w:ascii="Tinos" w:hAnsi="Tinos" w:eastAsia="Tinos" w:cs="Tinos"/>
          <w:sz w:val="24"/>
          <w:szCs w:val="24"/>
        </w:rPr>
        <w:t xml:space="preserve">Стороны обязуются в течение 5 (</w:t>
      </w:r>
      <w:r>
        <w:rPr>
          <w:rFonts w:ascii="Tinos" w:hAnsi="Tinos" w:eastAsia="Tinos" w:cs="Tinos"/>
          <w:sz w:val="24"/>
          <w:szCs w:val="24"/>
        </w:rPr>
        <w:t xml:space="preserve">П</w:t>
      </w:r>
      <w:r>
        <w:rPr>
          <w:rFonts w:ascii="Tinos" w:hAnsi="Tinos" w:eastAsia="Tinos" w:cs="Tinos"/>
          <w:sz w:val="24"/>
          <w:szCs w:val="24"/>
        </w:rPr>
        <w:t xml:space="preserve">яти) рабочих дней письменно извещать друг друга об изменении своих наименований, местонахождения, контактных и расчетных реквизитов.</w:t>
      </w:r>
      <w:r>
        <w:rPr>
          <w:rFonts w:ascii="Tinos" w:hAnsi="Tinos" w:eastAsia="Tinos" w:cs="Tinos"/>
          <w:sz w:val="24"/>
          <w:szCs w:val="24"/>
        </w:rPr>
      </w:r>
      <w:r>
        <w:rPr>
          <w:rFonts w:ascii="Tinos" w:hAnsi="Tinos" w:cs="Tinos"/>
          <w:sz w:val="24"/>
          <w:szCs w:val="24"/>
        </w:rPr>
      </w:r>
    </w:p>
    <w:p>
      <w:pPr>
        <w:pStyle w:val="850"/>
        <w:numPr>
          <w:ilvl w:val="1"/>
          <w:numId w:val="1"/>
        </w:numPr>
        <w:ind w:left="0" w:firstLine="709"/>
        <w:rPr>
          <w:rFonts w:ascii="Tinos" w:hAnsi="Tinos" w:cs="Tinos"/>
          <w:sz w:val="24"/>
          <w:szCs w:val="24"/>
        </w:rPr>
      </w:pPr>
      <w:r>
        <w:rPr>
          <w:rFonts w:ascii="Tinos" w:hAnsi="Tinos" w:eastAsia="Tinos" w:cs="Tinos"/>
          <w:sz w:val="24"/>
          <w:szCs w:val="24"/>
        </w:rPr>
      </w:r>
      <w:r>
        <w:rPr>
          <w:rFonts w:ascii="Tinos" w:hAnsi="Tinos" w:eastAsia="Tinos" w:cs="Tinos"/>
          <w:sz w:val="24"/>
          <w:szCs w:val="24"/>
        </w:rPr>
        <w:t xml:space="preserve">Настоящий Контракт заключается в форме электронного документа, который подписывается Сторонами </w:t>
      </w:r>
      <w:r>
        <w:rPr>
          <w:rFonts w:ascii="Tinos" w:hAnsi="Tinos" w:eastAsia="Tinos" w:cs="Tinos"/>
          <w:sz w:val="24"/>
          <w:szCs w:val="24"/>
        </w:rPr>
        <w:t xml:space="preserve">усиленной квалифицированной </w:t>
      </w:r>
      <w:r>
        <w:rPr>
          <w:rFonts w:ascii="Tinos" w:hAnsi="Tinos" w:eastAsia="Tinos" w:cs="Tinos"/>
          <w:sz w:val="24"/>
          <w:szCs w:val="24"/>
        </w:rPr>
        <w:t xml:space="preserve">электронной подписью</w:t>
      </w:r>
      <w:r>
        <w:rPr>
          <w:rFonts w:ascii="Tinos" w:hAnsi="Tinos" w:eastAsia="Tinos" w:cs="Tinos"/>
          <w:sz w:val="24"/>
          <w:szCs w:val="24"/>
        </w:rPr>
        <w:t xml:space="preserve">.</w:t>
      </w:r>
      <w:r>
        <w:rPr>
          <w:rFonts w:ascii="Tinos" w:hAnsi="Tinos" w:eastAsia="Tinos" w:cs="Tinos"/>
          <w:sz w:val="24"/>
          <w:szCs w:val="24"/>
        </w:rPr>
      </w:r>
      <w:r>
        <w:rPr>
          <w:rFonts w:ascii="Tinos" w:hAnsi="Tinos" w:cs="Tinos"/>
          <w:sz w:val="24"/>
          <w:szCs w:val="24"/>
        </w:rPr>
      </w:r>
    </w:p>
    <w:p>
      <w:pPr>
        <w:pStyle w:val="854"/>
        <w:ind w:firstLine="709"/>
        <w:jc w:val="both"/>
        <w:rPr>
          <w:rFonts w:ascii="Tinos" w:hAnsi="Tinos" w:cs="Tinos"/>
          <w:sz w:val="16"/>
          <w:szCs w:val="16"/>
        </w:rPr>
      </w:pPr>
      <w:r>
        <w:rPr>
          <w:rFonts w:ascii="Tinos" w:hAnsi="Tinos" w:eastAsia="Tinos" w:cs="Tinos"/>
          <w:sz w:val="16"/>
          <w:szCs w:val="16"/>
        </w:rPr>
      </w:r>
      <w:r>
        <w:rPr>
          <w:rFonts w:ascii="Tinos" w:hAnsi="Tinos" w:eastAsia="Tinos" w:cs="Tinos"/>
          <w:sz w:val="16"/>
          <w:szCs w:val="16"/>
        </w:rPr>
      </w:r>
      <w:r>
        <w:rPr>
          <w:rFonts w:ascii="Tinos" w:hAnsi="Tinos" w:cs="Tinos"/>
          <w:sz w:val="16"/>
          <w:szCs w:val="16"/>
        </w:rPr>
      </w:r>
    </w:p>
    <w:p>
      <w:pPr>
        <w:pStyle w:val="843"/>
        <w:numPr>
          <w:ilvl w:val="0"/>
          <w:numId w:val="1"/>
        </w:numPr>
        <w:jc w:val="center"/>
        <w:keepNext/>
        <w:rPr>
          <w:rFonts w:ascii="Tinos" w:hAnsi="Tinos" w:cs="Tinos"/>
          <w:b/>
          <w:caps/>
          <w:szCs w:val="24"/>
        </w:rPr>
      </w:pPr>
      <w:r>
        <w:rPr>
          <w:rFonts w:ascii="Tinos" w:hAnsi="Tinos" w:eastAsia="Tinos" w:cs="Tinos"/>
          <w:b/>
          <w:caps/>
          <w:szCs w:val="24"/>
        </w:rPr>
        <w:t xml:space="preserve">Юридические адреса и реквизиты сторон</w:t>
      </w:r>
      <w:r>
        <w:rPr>
          <w:rFonts w:ascii="Tinos" w:hAnsi="Tinos" w:eastAsia="Tinos" w:cs="Tinos"/>
          <w:b/>
          <w:caps/>
          <w:szCs w:val="24"/>
        </w:rPr>
      </w:r>
      <w:r>
        <w:rPr>
          <w:rFonts w:ascii="Tinos" w:hAnsi="Tinos" w:cs="Tinos"/>
          <w:b/>
          <w:caps/>
          <w:szCs w:val="24"/>
        </w:rPr>
      </w:r>
    </w:p>
    <w:p>
      <w:pPr>
        <w:pStyle w:val="843"/>
        <w:keepNext/>
        <w:rPr>
          <w:rFonts w:ascii="Tinos" w:hAnsi="Tinos" w:cs="Tinos"/>
          <w:b/>
          <w:caps/>
          <w:szCs w:val="24"/>
        </w:rPr>
      </w:pPr>
      <w:r>
        <w:rPr>
          <w:rFonts w:ascii="Tinos" w:hAnsi="Tinos" w:eastAsia="Tinos" w:cs="Tinos"/>
          <w:b/>
          <w:caps/>
          <w:szCs w:val="24"/>
        </w:rPr>
      </w:r>
      <w:r>
        <w:rPr>
          <w:rFonts w:ascii="Tinos" w:hAnsi="Tinos" w:eastAsia="Tinos" w:cs="Tinos"/>
          <w:b/>
          <w:caps/>
          <w:szCs w:val="24"/>
        </w:rPr>
      </w:r>
      <w:r>
        <w:rPr>
          <w:rFonts w:ascii="Tinos" w:hAnsi="Tinos" w:cs="Tinos"/>
          <w:b/>
          <w:caps/>
          <w:szCs w:val="24"/>
        </w:rPr>
      </w:r>
    </w:p>
    <w:p>
      <w:pPr>
        <w:pStyle w:val="847"/>
        <w:ind w:firstLine="0"/>
        <w:jc w:val="left"/>
        <w:rPr>
          <w:rFonts w:ascii="Tinos" w:hAnsi="Tinos" w:cs="Tinos"/>
        </w:rPr>
      </w:pPr>
      <w:r>
        <w:rPr>
          <w:rFonts w:ascii="Tinos" w:hAnsi="Tinos" w:eastAsia="Tinos" w:cs="Tinos"/>
          <w:b w:val="0"/>
          <w:szCs w:val="24"/>
          <w:u w:val="single"/>
        </w:rPr>
        <w:t xml:space="preserve">ЛИЦЕНЗИАТ</w:t>
      </w:r>
      <w:r>
        <w:rPr>
          <w:rFonts w:ascii="Tinos" w:hAnsi="Tinos" w:eastAsia="Tinos" w:cs="Tinos"/>
          <w:szCs w:val="24"/>
          <w:u w:val="single"/>
        </w:rPr>
        <w:t xml:space="preserve">:</w:t>
      </w:r>
      <w:r>
        <w:rPr>
          <w:rFonts w:ascii="Tinos" w:hAnsi="Tinos" w:eastAsia="Tinos" w:cs="Tinos"/>
        </w:rPr>
      </w:r>
      <w:r>
        <w:rPr>
          <w:rFonts w:ascii="Tinos" w:hAnsi="Tinos" w:cs="Tinos"/>
        </w:rPr>
      </w:r>
    </w:p>
    <w:p>
      <w:pPr>
        <w:pStyle w:val="838"/>
        <w:rPr>
          <w:rFonts w:ascii="Tinos" w:hAnsi="Tinos" w:cs="Tinos"/>
          <w:sz w:val="24"/>
          <w:szCs w:val="24"/>
        </w:rPr>
      </w:pPr>
      <w:r>
        <w:rPr>
          <w:rFonts w:ascii="Tinos" w:hAnsi="Tinos" w:eastAsia="Tinos" w:cs="Tinos"/>
        </w:rPr>
        <w:t xml:space="preserve">.</w:t>
      </w:r>
      <w:r>
        <w:rPr>
          <w:rFonts w:ascii="Tinos" w:hAnsi="Tinos" w:eastAsia="Tinos" w:cs="Tinos"/>
          <w:sz w:val="24"/>
          <w:szCs w:val="24"/>
        </w:rPr>
      </w:r>
      <w:r>
        <w:rPr>
          <w:rFonts w:ascii="Tinos" w:hAnsi="Tinos" w:cs="Tinos"/>
          <w:sz w:val="24"/>
          <w:szCs w:val="24"/>
        </w:rPr>
      </w:r>
    </w:p>
    <w:p>
      <w:pPr>
        <w:pStyle w:val="847"/>
        <w:ind w:firstLine="0"/>
        <w:jc w:val="left"/>
        <w:rPr>
          <w:rFonts w:ascii="Tinos" w:hAnsi="Tinos" w:cs="Tinos"/>
          <w:b w:val="0"/>
          <w:szCs w:val="24"/>
          <w:u w:val="single"/>
        </w:rPr>
      </w:pPr>
      <w:r>
        <w:rPr>
          <w:rFonts w:ascii="Tinos" w:hAnsi="Tinos" w:eastAsia="Tinos" w:cs="Tinos"/>
          <w:b w:val="0"/>
          <w:szCs w:val="24"/>
          <w:u w:val="single"/>
        </w:rPr>
      </w:r>
      <w:r>
        <w:rPr>
          <w:rFonts w:ascii="Tinos" w:hAnsi="Tinos" w:eastAsia="Tinos" w:cs="Tinos"/>
          <w:b w:val="0"/>
          <w:szCs w:val="24"/>
          <w:u w:val="single"/>
        </w:rPr>
      </w:r>
      <w:r>
        <w:rPr>
          <w:rFonts w:ascii="Tinos" w:hAnsi="Tinos" w:cs="Tinos"/>
          <w:b w:val="0"/>
          <w:szCs w:val="24"/>
          <w:u w:val="single"/>
        </w:rPr>
      </w:r>
    </w:p>
    <w:p>
      <w:pPr>
        <w:pStyle w:val="838"/>
        <w:rPr>
          <w:rFonts w:ascii="Tinos" w:hAnsi="Tinos" w:cs="Tinos"/>
          <w:b/>
          <w:sz w:val="24"/>
          <w:szCs w:val="24"/>
        </w:rPr>
      </w:pPr>
      <w:r>
        <w:rPr>
          <w:rFonts w:ascii="Tinos" w:hAnsi="Tinos" w:eastAsia="Tinos" w:cs="Tinos"/>
          <w:sz w:val="24"/>
          <w:szCs w:val="24"/>
          <w:u w:val="single"/>
        </w:rPr>
        <w:t xml:space="preserve">СУБЛИЦЕНЗИАТ</w:t>
      </w:r>
      <w:r>
        <w:rPr>
          <w:rFonts w:ascii="Tinos" w:hAnsi="Tinos" w:eastAsia="Tinos" w:cs="Tinos"/>
          <w:sz w:val="24"/>
          <w:szCs w:val="24"/>
        </w:rPr>
        <w:t xml:space="preserve">: </w:t>
      </w:r>
      <w:r>
        <w:rPr>
          <w:rFonts w:ascii="Tinos" w:hAnsi="Tinos" w:eastAsia="Tinos" w:cs="Tinos"/>
          <w:b/>
          <w:sz w:val="24"/>
          <w:szCs w:val="24"/>
        </w:rPr>
        <w:t xml:space="preserve">Управление </w:t>
      </w:r>
      <w:r>
        <w:rPr>
          <w:rFonts w:ascii="Tinos" w:hAnsi="Tinos" w:eastAsia="Tinos" w:cs="Tinos"/>
          <w:b/>
          <w:sz w:val="24"/>
          <w:szCs w:val="24"/>
        </w:rPr>
        <w:t xml:space="preserve">Федеральной службы </w:t>
      </w:r>
      <w:r>
        <w:rPr>
          <w:rFonts w:ascii="Tinos" w:hAnsi="Tinos" w:eastAsia="Tinos" w:cs="Tinos"/>
          <w:b/>
          <w:sz w:val="24"/>
          <w:szCs w:val="24"/>
        </w:rPr>
        <w:t xml:space="preserve">государственной регистрации, кадастра и картографии по Омской области (</w:t>
      </w:r>
      <w:r>
        <w:rPr>
          <w:rFonts w:ascii="Tinos" w:hAnsi="Tinos" w:eastAsia="Tinos" w:cs="Tinos"/>
          <w:b/>
          <w:sz w:val="24"/>
          <w:szCs w:val="24"/>
        </w:rPr>
        <w:t xml:space="preserve">Управление Росреестра по Омской области</w:t>
      </w:r>
      <w:r>
        <w:rPr>
          <w:rFonts w:ascii="Tinos" w:hAnsi="Tinos" w:eastAsia="Tinos" w:cs="Tinos"/>
          <w:b/>
          <w:sz w:val="24"/>
          <w:szCs w:val="24"/>
        </w:rPr>
        <w:t xml:space="preserve">)</w:t>
      </w:r>
      <w:r>
        <w:rPr>
          <w:rFonts w:ascii="Tinos" w:hAnsi="Tinos" w:eastAsia="Tinos" w:cs="Tinos"/>
          <w:b/>
          <w:sz w:val="24"/>
          <w:szCs w:val="24"/>
        </w:rPr>
      </w:r>
      <w:r>
        <w:rPr>
          <w:rFonts w:ascii="Tinos" w:hAnsi="Tinos" w:cs="Tinos"/>
          <w:b/>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Юридический адрес: 644007, Омская область, </w:t>
      </w:r>
      <w:r>
        <w:rPr>
          <w:rFonts w:ascii="Tinos" w:hAnsi="Tinos" w:eastAsia="Tinos" w:cs="Tinos"/>
          <w:color w:val="000000" w:themeColor="text1"/>
          <w:sz w:val="24"/>
          <w:szCs w:val="24"/>
        </w:rPr>
        <w:t xml:space="preserve">г. Омск, ул. Орджоникидзе, д. 56 </w:t>
      </w:r>
      <w:r>
        <w:rPr>
          <w:rFonts w:ascii="Tinos" w:hAnsi="Tinos" w:eastAsia="Tinos" w:cs="Tinos"/>
          <w:color w:val="000000" w:themeColor="text1"/>
          <w:sz w:val="24"/>
          <w:szCs w:val="24"/>
        </w:rPr>
      </w:r>
      <w:r>
        <w:rPr>
          <w:rFonts w:ascii="Tinos" w:hAnsi="Tinos" w:eastAsia="Tinos" w:cs="Tinos"/>
          <w:color w:val="000000" w:themeColor="text1"/>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Почтовый адрес: 644007, Омская обл</w:t>
      </w:r>
      <w:r>
        <w:rPr>
          <w:rFonts w:ascii="Tinos" w:hAnsi="Tinos" w:eastAsia="Tinos" w:cs="Tinos"/>
          <w:color w:val="000000" w:themeColor="text1"/>
          <w:sz w:val="24"/>
          <w:szCs w:val="24"/>
        </w:rPr>
        <w:t xml:space="preserve">асть, </w:t>
      </w:r>
      <w:r>
        <w:rPr>
          <w:rFonts w:ascii="Tinos" w:hAnsi="Tinos" w:eastAsia="Tinos" w:cs="Tinos"/>
          <w:color w:val="000000" w:themeColor="text1"/>
          <w:sz w:val="24"/>
          <w:szCs w:val="24"/>
        </w:rPr>
        <w:t xml:space="preserve">г. Омск, ул. Орджоникидзе, д. 56 </w:t>
      </w:r>
      <w:r>
        <w:rPr>
          <w:rFonts w:ascii="Tinos" w:hAnsi="Tinos" w:eastAsia="Tinos" w:cs="Tinos"/>
          <w:color w:val="000000" w:themeColor="text1"/>
          <w:sz w:val="24"/>
          <w:szCs w:val="24"/>
        </w:rPr>
      </w:r>
      <w:r>
        <w:rPr>
          <w:rFonts w:ascii="Tinos" w:hAnsi="Tinos" w:eastAsia="Tinos" w:cs="Tinos"/>
          <w:color w:val="000000" w:themeColor="text1"/>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ИНН 5503085391 КПП 550301001</w:t>
      </w:r>
      <w:r>
        <w:rPr>
          <w:rFonts w:ascii="Tinos" w:hAnsi="Tinos" w:eastAsia="Tinos" w:cs="Tinos"/>
          <w:color w:val="000000" w:themeColor="text1"/>
          <w:sz w:val="24"/>
          <w:szCs w:val="24"/>
        </w:rPr>
      </w:r>
      <w:r>
        <w:rPr>
          <w:rFonts w:ascii="Tinos" w:hAnsi="Tinos" w:eastAsia="Tinos" w:cs="Tinos"/>
          <w:color w:val="000000" w:themeColor="text1"/>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ОГРН 1045504038524 ОКПО 76322092</w:t>
      </w:r>
      <w:r>
        <w:rPr>
          <w:rFonts w:ascii="Tinos" w:hAnsi="Tinos" w:eastAsia="Tinos" w:cs="Tinos"/>
          <w:color w:val="000000" w:themeColor="text1"/>
          <w:sz w:val="24"/>
          <w:szCs w:val="24"/>
        </w:rPr>
      </w:r>
      <w:r>
        <w:rPr>
          <w:rFonts w:ascii="Tinos" w:hAnsi="Tinos" w:eastAsia="Tinos" w:cs="Tinos"/>
          <w:color w:val="000000" w:themeColor="text1"/>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Платежные реквизиты:</w:t>
      </w:r>
      <w:r>
        <w:rPr>
          <w:rFonts w:ascii="Tinos" w:hAnsi="Tinos" w:eastAsia="Tinos" w:cs="Tinos"/>
          <w:color w:val="000000" w:themeColor="text1"/>
          <w:sz w:val="24"/>
          <w:szCs w:val="24"/>
        </w:rPr>
      </w:r>
      <w:r>
        <w:rPr>
          <w:rFonts w:ascii="Tinos" w:hAnsi="Tinos" w:eastAsia="Tinos" w:cs="Tinos"/>
          <w:color w:val="000000" w:themeColor="text1"/>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УФК по Омской области (Управление Федеральной службы государственной регистрации, кадастра и картографии по Омской области, л/с 03521А39080),</w:t>
      </w:r>
      <w:r>
        <w:rPr>
          <w:rFonts w:ascii="Tinos" w:hAnsi="Tinos" w:eastAsia="Tinos" w:cs="Tinos"/>
          <w:color w:val="000000" w:themeColor="text1"/>
          <w:sz w:val="24"/>
          <w:szCs w:val="24"/>
        </w:rPr>
      </w:r>
      <w:r>
        <w:rPr>
          <w:rFonts w:ascii="Tinos" w:hAnsi="Tinos" w:eastAsia="Tinos" w:cs="Tinos"/>
          <w:color w:val="000000" w:themeColor="text1"/>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Р/с </w:t>
      </w:r>
      <w:r>
        <w:rPr>
          <w:rFonts w:ascii="Tinos" w:hAnsi="Tinos" w:eastAsia="Tinos" w:cs="Tinos"/>
          <w:color w:val="000000" w:themeColor="text1"/>
          <w:sz w:val="24"/>
          <w:szCs w:val="24"/>
        </w:rPr>
        <w:t xml:space="preserve">0321164300000</w:t>
      </w:r>
      <w:r>
        <w:rPr>
          <w:rFonts w:ascii="Tinos" w:hAnsi="Tinos" w:eastAsia="Tinos" w:cs="Tinos"/>
          <w:color w:val="000000" w:themeColor="text1"/>
          <w:sz w:val="24"/>
          <w:szCs w:val="24"/>
        </w:rPr>
        <w:t xml:space="preserve">0015108</w:t>
      </w:r>
      <w:r>
        <w:rPr>
          <w:rFonts w:ascii="Tinos" w:hAnsi="Tinos" w:eastAsia="Tinos" w:cs="Tinos"/>
          <w:color w:val="000000" w:themeColor="text1"/>
          <w:sz w:val="24"/>
          <w:szCs w:val="24"/>
        </w:rPr>
      </w:r>
      <w:r>
        <w:rPr>
          <w:rFonts w:ascii="Tinos" w:hAnsi="Tinos" w:eastAsia="Tinos" w:cs="Tinos"/>
          <w:color w:val="000000" w:themeColor="text1"/>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r>
      <w:r>
        <w:rPr>
          <w:rFonts w:ascii="Tinos" w:hAnsi="Tinos" w:eastAsia="Tinos" w:cs="Tinos"/>
          <w:color w:val="000000" w:themeColor="text1"/>
          <w:sz w:val="24"/>
          <w:szCs w:val="24"/>
        </w:rPr>
        <w:t xml:space="preserve">ОКЦ № 1 СибГУ Банка России</w:t>
      </w:r>
      <w:r>
        <w:rPr>
          <w:rFonts w:ascii="Tinos" w:hAnsi="Tinos" w:eastAsia="Tinos" w:cs="Tinos"/>
          <w:color w:val="000000" w:themeColor="text1"/>
          <w:sz w:val="24"/>
          <w:szCs w:val="24"/>
        </w:rPr>
        <w:t xml:space="preserve">//УФК по Новосибирской области, г. Новосибирск</w:t>
      </w:r>
      <w:r>
        <w:rPr>
          <w:rFonts w:ascii="Tinos" w:hAnsi="Tinos" w:eastAsia="Tinos" w:cs="Tinos"/>
          <w:color w:val="000000" w:themeColor="text1"/>
          <w:sz w:val="24"/>
          <w:szCs w:val="24"/>
        </w:rPr>
      </w:r>
      <w:r>
        <w:rPr>
          <w:rFonts w:ascii="Tinos" w:hAnsi="Tinos" w:eastAsia="Tinos" w:cs="Tinos"/>
          <w:color w:val="000000" w:themeColor="text1"/>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К/с </w:t>
      </w:r>
      <w:r>
        <w:rPr>
          <w:rFonts w:ascii="Tinos" w:hAnsi="Tinos" w:eastAsia="Tinos" w:cs="Tinos"/>
          <w:color w:val="000000" w:themeColor="text1"/>
          <w:sz w:val="24"/>
          <w:szCs w:val="24"/>
        </w:rPr>
        <w:t xml:space="preserve">40102810445370000043</w:t>
      </w:r>
      <w:r>
        <w:rPr>
          <w:rFonts w:ascii="Tinos" w:hAnsi="Tinos" w:eastAsia="Tinos" w:cs="Tinos"/>
          <w:color w:val="000000" w:themeColor="text1"/>
          <w:sz w:val="24"/>
          <w:szCs w:val="24"/>
        </w:rPr>
      </w:r>
      <w:r>
        <w:rPr>
          <w:rFonts w:ascii="Tinos" w:hAnsi="Tinos" w:eastAsia="Tinos" w:cs="Tinos"/>
          <w:color w:val="000000" w:themeColor="text1"/>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БИК 015004950</w:t>
      </w:r>
      <w:r>
        <w:rPr>
          <w:rFonts w:ascii="Tinos" w:hAnsi="Tinos" w:eastAsia="Tinos" w:cs="Tinos"/>
          <w:color w:val="000000" w:themeColor="text1"/>
          <w:sz w:val="24"/>
          <w:szCs w:val="24"/>
        </w:rPr>
      </w:r>
      <w:r>
        <w:rPr>
          <w:rFonts w:ascii="Tinos" w:hAnsi="Tinos" w:eastAsia="Tinos" w:cs="Tinos"/>
          <w:color w:val="000000" w:themeColor="text1"/>
          <w:sz w:val="24"/>
          <w:szCs w:val="24"/>
        </w:rPr>
      </w:r>
    </w:p>
    <w:p>
      <w:pPr>
        <w:ind w:left="0" w:firstLine="0"/>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Телефон/факс: 8 (3812) 56-35-25, 56-33-40</w:t>
      </w:r>
      <w:r>
        <w:rPr>
          <w:rFonts w:ascii="Tinos" w:hAnsi="Tinos" w:eastAsia="Tinos" w:cs="Tinos"/>
          <w:color w:val="000000" w:themeColor="text1"/>
          <w:sz w:val="24"/>
          <w:szCs w:val="24"/>
        </w:rPr>
      </w:r>
      <w:r>
        <w:rPr>
          <w:rFonts w:ascii="Tinos" w:hAnsi="Tinos" w:eastAsia="Tinos" w:cs="Tinos"/>
          <w:color w:val="000000" w:themeColor="text1"/>
          <w:sz w:val="24"/>
          <w:szCs w:val="24"/>
        </w:rPr>
      </w:r>
    </w:p>
    <w:p>
      <w:pPr>
        <w:ind w:left="0" w:firstLine="0"/>
        <w:jc w:val="both"/>
        <w:rPr>
          <w:rFonts w:ascii="Tinos" w:hAnsi="Tinos" w:cs="Tinos"/>
          <w:color w:val="000000" w:themeColor="text1"/>
          <w:sz w:val="24"/>
          <w:szCs w:val="24"/>
        </w:rPr>
        <w:suppressLineNumbers w:val="0"/>
      </w:pPr>
      <w:r>
        <w:rPr>
          <w:rFonts w:ascii="Tinos" w:hAnsi="Tinos" w:eastAsia="Tinos" w:cs="Tinos"/>
          <w:color w:val="000000" w:themeColor="text1"/>
          <w:sz w:val="24"/>
          <w:szCs w:val="24"/>
        </w:rPr>
        <w:t xml:space="preserve">Приемная:8 (3812) 24-32-10</w:t>
      </w:r>
      <w:r>
        <w:rPr>
          <w:rFonts w:ascii="Tinos" w:hAnsi="Tinos" w:eastAsia="Tinos" w:cs="Tinos"/>
          <w:color w:val="000000" w:themeColor="text1"/>
          <w:sz w:val="24"/>
          <w:szCs w:val="24"/>
        </w:rPr>
      </w:r>
      <w:r>
        <w:rPr>
          <w:rFonts w:ascii="Tinos" w:hAnsi="Tinos" w:eastAsia="Tinos" w:cs="Tinos"/>
          <w:color w:val="000000" w:themeColor="text1"/>
          <w:sz w:val="24"/>
          <w:szCs w:val="24"/>
        </w:rPr>
      </w:r>
    </w:p>
    <w:p>
      <w:pPr>
        <w:pStyle w:val="838"/>
        <w:rPr>
          <w:rFonts w:ascii="Tinos" w:hAnsi="Tinos" w:cs="Tinos"/>
          <w:sz w:val="24"/>
          <w:szCs w:val="24"/>
        </w:rPr>
      </w:pPr>
      <w:r>
        <w:rPr>
          <w:rFonts w:ascii="Tinos" w:hAnsi="Tinos" w:eastAsia="Tinos" w:cs="Tinos"/>
          <w:color w:val="000000" w:themeColor="text1"/>
          <w:sz w:val="24"/>
          <w:szCs w:val="24"/>
        </w:rPr>
        <w:t xml:space="preserve">Адрес эл. почты: </w:t>
      </w:r>
      <w:hyperlink r:id="rId9" w:tooltip="http://55_upr@rosreestr.ru" w:history="1">
        <w:r>
          <w:rPr>
            <w:rStyle w:val="852"/>
            <w:rFonts w:ascii="Tinos" w:hAnsi="Tinos" w:eastAsia="Tinos" w:cs="Tinos"/>
            <w:color w:val="000000" w:themeColor="text1"/>
            <w:sz w:val="24"/>
            <w:szCs w:val="24"/>
          </w:rPr>
          <w:t xml:space="preserve">55_</w:t>
        </w:r>
        <w:r>
          <w:rPr>
            <w:rStyle w:val="852"/>
            <w:rFonts w:ascii="Tinos" w:hAnsi="Tinos" w:eastAsia="Tinos" w:cs="Tinos"/>
            <w:color w:val="000000" w:themeColor="text1"/>
            <w:sz w:val="24"/>
            <w:szCs w:val="24"/>
            <w:lang w:val="en-US"/>
          </w:rPr>
          <w:t xml:space="preserve">upr</w:t>
        </w:r>
        <w:r>
          <w:rPr>
            <w:rStyle w:val="852"/>
            <w:rFonts w:ascii="Tinos" w:hAnsi="Tinos" w:eastAsia="Tinos" w:cs="Tinos"/>
            <w:color w:val="000000" w:themeColor="text1"/>
            <w:sz w:val="24"/>
            <w:szCs w:val="24"/>
          </w:rPr>
          <w:t xml:space="preserve">@</w:t>
        </w:r>
        <w:r>
          <w:rPr>
            <w:rStyle w:val="852"/>
            <w:rFonts w:ascii="Tinos" w:hAnsi="Tinos" w:eastAsia="Tinos" w:cs="Tinos"/>
            <w:color w:val="000000" w:themeColor="text1"/>
            <w:sz w:val="24"/>
            <w:szCs w:val="24"/>
            <w:lang w:val="en-US"/>
          </w:rPr>
          <w:t xml:space="preserve">rosreestr</w:t>
        </w:r>
        <w:r>
          <w:rPr>
            <w:rStyle w:val="852"/>
            <w:rFonts w:ascii="Tinos" w:hAnsi="Tinos" w:eastAsia="Tinos" w:cs="Tinos"/>
            <w:color w:val="000000" w:themeColor="text1"/>
            <w:sz w:val="24"/>
            <w:szCs w:val="24"/>
          </w:rPr>
          <w:t xml:space="preserve">.</w:t>
        </w:r>
        <w:r>
          <w:rPr>
            <w:rStyle w:val="852"/>
            <w:rFonts w:ascii="Tinos" w:hAnsi="Tinos" w:eastAsia="Tinos" w:cs="Tinos"/>
            <w:color w:val="000000" w:themeColor="text1"/>
            <w:sz w:val="24"/>
            <w:szCs w:val="24"/>
            <w:lang w:val="en-US"/>
          </w:rPr>
          <w:t xml:space="preserve">ru</w:t>
        </w:r>
        <w:r>
          <w:rPr>
            <w:rStyle w:val="852"/>
            <w:rFonts w:ascii="Tinos" w:hAnsi="Tinos" w:eastAsia="Tinos" w:cs="Tinos"/>
            <w:color w:val="000000" w:themeColor="text1"/>
            <w:sz w:val="24"/>
            <w:szCs w:val="24"/>
          </w:rPr>
        </w:r>
        <w:r>
          <w:rPr>
            <w:rStyle w:val="852"/>
            <w:rFonts w:ascii="Tinos" w:hAnsi="Tinos" w:eastAsia="Tinos" w:cs="Tinos"/>
            <w:color w:val="000000" w:themeColor="text1"/>
            <w:sz w:val="24"/>
            <w:szCs w:val="24"/>
          </w:rPr>
        </w:r>
        <w:r>
          <w:rPr>
            <w:rStyle w:val="852"/>
            <w:rFonts w:ascii="Tinos" w:hAnsi="Tinos" w:eastAsia="Tinos" w:cs="Tinos"/>
            <w:color w:val="000000" w:themeColor="text1"/>
            <w:sz w:val="24"/>
            <w:szCs w:val="24"/>
            <w:highlight w:val="none"/>
          </w:rPr>
        </w:r>
      </w:hyperlink>
      <w:r>
        <w:rPr>
          <w:rFonts w:ascii="Tinos" w:hAnsi="Tinos" w:eastAsia="Tinos" w:cs="Tinos"/>
          <w:sz w:val="24"/>
          <w:szCs w:val="24"/>
        </w:rPr>
      </w:r>
      <w:r>
        <w:rPr>
          <w:rFonts w:ascii="Tinos" w:hAnsi="Tinos" w:cs="Tinos"/>
          <w:sz w:val="24"/>
          <w:szCs w:val="24"/>
        </w:rPr>
      </w:r>
    </w:p>
    <w:p>
      <w:pPr>
        <w:pStyle w:val="838"/>
        <w:rPr>
          <w:rFonts w:ascii="Tinos" w:hAnsi="Tinos" w:cs="Tinos"/>
          <w:sz w:val="24"/>
          <w:szCs w:val="24"/>
        </w:rPr>
      </w:pPr>
      <w:r>
        <w:rPr>
          <w:rFonts w:ascii="Tinos" w:hAnsi="Tinos" w:eastAsia="Tinos" w:cs="Tinos"/>
          <w:sz w:val="24"/>
          <w:szCs w:val="24"/>
        </w:rPr>
      </w:r>
      <w:r>
        <w:rPr>
          <w:rFonts w:ascii="Tinos" w:hAnsi="Tinos" w:eastAsia="Tinos" w:cs="Tinos"/>
          <w:sz w:val="24"/>
          <w:szCs w:val="24"/>
        </w:rPr>
      </w:r>
      <w:r>
        <w:rPr>
          <w:rFonts w:ascii="Tinos" w:hAnsi="Tinos" w:cs="Tinos"/>
          <w:sz w:val="24"/>
          <w:szCs w:val="24"/>
        </w:rPr>
      </w:r>
    </w:p>
    <w:tbl>
      <w:tblPr>
        <w:tblW w:w="0" w:type="auto"/>
        <w:tblInd w:w="0" w:type="dxa"/>
        <w:tblLayout w:type="fixed"/>
        <w:tblCellMar>
          <w:left w:w="108" w:type="dxa"/>
          <w:top w:w="0" w:type="dxa"/>
          <w:right w:w="108" w:type="dxa"/>
          <w:bottom w:w="0" w:type="dxa"/>
        </w:tblCellMar>
        <w:tblLook w:val="01E0" w:firstRow="1" w:lastRow="1" w:firstColumn="1" w:lastColumn="1" w:noHBand="0" w:noVBand="0"/>
      </w:tblPr>
      <w:tblGrid>
        <w:gridCol w:w="4968"/>
        <w:gridCol w:w="4680"/>
      </w:tblGrid>
      <w:tr>
        <w:tblPrEx/>
        <w:trPr>
          <w:trHeight w:val="2336"/>
        </w:trPr>
        <w:tc>
          <w:tcPr>
            <w:tcBorders>
              <w:top w:val="none" w:color="000000" w:sz="0" w:space="0"/>
              <w:left w:val="none" w:color="000000" w:sz="0" w:space="0"/>
              <w:bottom w:val="none" w:color="000000" w:sz="0" w:space="0"/>
              <w:right w:val="none" w:color="000000" w:sz="0" w:space="0"/>
            </w:tcBorders>
            <w:tcW w:w="4968" w:type="dxa"/>
            <w:vAlign w:val="top"/>
            <w:textDirection w:val="lrTb"/>
            <w:noWrap w:val="false"/>
          </w:tcPr>
          <w:p>
            <w:pPr>
              <w:pStyle w:val="847"/>
              <w:ind w:firstLine="0"/>
              <w:rPr>
                <w:rFonts w:ascii="Tinos" w:hAnsi="Tinos" w:cs="Tinos"/>
                <w:b w:val="0"/>
                <w:szCs w:val="24"/>
                <w:u w:val="single"/>
              </w:rPr>
            </w:pPr>
            <w:r>
              <w:rPr>
                <w:rFonts w:ascii="Tinos" w:hAnsi="Tinos" w:eastAsia="Tinos" w:cs="Tinos"/>
                <w:b w:val="0"/>
                <w:szCs w:val="24"/>
                <w:u w:val="single"/>
              </w:rPr>
            </w:r>
            <w:r>
              <w:rPr>
                <w:rFonts w:ascii="Tinos" w:hAnsi="Tinos" w:eastAsia="Tinos" w:cs="Tinos"/>
                <w:b w:val="0"/>
                <w:szCs w:val="24"/>
                <w:u w:val="single"/>
              </w:rPr>
            </w:r>
            <w:r>
              <w:rPr>
                <w:rFonts w:ascii="Tinos" w:hAnsi="Tinos" w:cs="Tinos"/>
                <w:b w:val="0"/>
                <w:szCs w:val="24"/>
                <w:u w:val="single"/>
              </w:rPr>
            </w:r>
          </w:p>
          <w:p>
            <w:pPr>
              <w:pStyle w:val="847"/>
              <w:ind w:firstLine="0"/>
              <w:jc w:val="left"/>
              <w:rPr>
                <w:rFonts w:ascii="Tinos" w:hAnsi="Tinos" w:cs="Tinos"/>
                <w:b w:val="0"/>
                <w:szCs w:val="24"/>
                <w:u w:val="single"/>
              </w:rPr>
            </w:pPr>
            <w:r>
              <w:rPr>
                <w:rFonts w:ascii="Tinos" w:hAnsi="Tinos" w:eastAsia="Tinos" w:cs="Tinos"/>
                <w:b w:val="0"/>
                <w:szCs w:val="24"/>
                <w:u w:val="single"/>
              </w:rPr>
              <w:t xml:space="preserve">ЛИЦЕНЗИАТ:</w:t>
            </w:r>
            <w:r>
              <w:rPr>
                <w:rFonts w:ascii="Tinos" w:hAnsi="Tinos" w:eastAsia="Tinos" w:cs="Tinos"/>
                <w:b w:val="0"/>
                <w:szCs w:val="24"/>
                <w:u w:val="single"/>
              </w:rPr>
            </w:r>
            <w:r>
              <w:rPr>
                <w:rFonts w:ascii="Tinos" w:hAnsi="Tinos" w:cs="Tinos"/>
                <w:b w:val="0"/>
                <w:szCs w:val="24"/>
                <w:u w:val="single"/>
              </w:rPr>
            </w:r>
          </w:p>
          <w:p>
            <w:pPr>
              <w:pStyle w:val="838"/>
              <w:tabs>
                <w:tab w:val="left" w:pos="1418" w:leader="none"/>
              </w:tabs>
              <w:rPr>
                <w:rFonts w:ascii="Tinos" w:hAnsi="Tinos" w:cs="Tinos"/>
                <w:sz w:val="24"/>
                <w:szCs w:val="24"/>
              </w:rPr>
            </w:pPr>
            <w:r>
              <w:rPr>
                <w:rFonts w:ascii="Tinos" w:hAnsi="Tinos" w:eastAsia="Tinos" w:cs="Tinos"/>
                <w:sz w:val="24"/>
                <w:szCs w:val="24"/>
              </w:rPr>
            </w:r>
            <w:r>
              <w:rPr>
                <w:rFonts w:ascii="Tinos" w:hAnsi="Tinos" w:eastAsia="Tinos" w:cs="Tinos"/>
                <w:sz w:val="24"/>
                <w:szCs w:val="24"/>
              </w:rPr>
            </w:r>
            <w:r>
              <w:rPr>
                <w:rFonts w:ascii="Tinos" w:hAnsi="Tinos" w:cs="Tinos"/>
                <w:sz w:val="24"/>
                <w:szCs w:val="24"/>
              </w:rPr>
            </w:r>
          </w:p>
          <w:p>
            <w:pPr>
              <w:pStyle w:val="838"/>
              <w:tabs>
                <w:tab w:val="left" w:pos="1418" w:leader="none"/>
              </w:tabs>
              <w:rPr>
                <w:rFonts w:ascii="Tinos" w:hAnsi="Tinos" w:cs="Tinos"/>
                <w:sz w:val="24"/>
                <w:szCs w:val="24"/>
              </w:rPr>
            </w:pPr>
            <w:r>
              <w:rPr>
                <w:rFonts w:ascii="Tinos" w:hAnsi="Tinos" w:eastAsia="Tinos" w:cs="Tinos"/>
                <w:sz w:val="24"/>
                <w:szCs w:val="24"/>
              </w:rPr>
            </w:r>
            <w:r>
              <w:rPr>
                <w:rFonts w:ascii="Tinos" w:hAnsi="Tinos" w:eastAsia="Tinos" w:cs="Tinos"/>
                <w:sz w:val="24"/>
                <w:szCs w:val="24"/>
              </w:rPr>
            </w:r>
            <w:r>
              <w:rPr>
                <w:rFonts w:ascii="Tinos" w:hAnsi="Tinos" w:cs="Tinos"/>
                <w:sz w:val="24"/>
                <w:szCs w:val="24"/>
              </w:rPr>
            </w:r>
          </w:p>
          <w:p>
            <w:pPr>
              <w:pStyle w:val="847"/>
              <w:ind w:firstLine="0"/>
              <w:jc w:val="left"/>
              <w:rPr>
                <w:rFonts w:ascii="Tinos" w:hAnsi="Tinos" w:cs="Tinos"/>
                <w:szCs w:val="24"/>
              </w:rPr>
            </w:pPr>
            <w:r>
              <w:rPr>
                <w:rFonts w:ascii="Tinos" w:hAnsi="Tinos" w:eastAsia="Tinos" w:cs="Tinos"/>
                <w:szCs w:val="24"/>
              </w:rPr>
              <w:t xml:space="preserve">_________________ </w:t>
            </w:r>
            <w:r>
              <w:rPr>
                <w:rFonts w:ascii="Tinos" w:hAnsi="Tinos" w:eastAsia="Tinos" w:cs="Tinos"/>
                <w:szCs w:val="24"/>
              </w:rPr>
            </w:r>
            <w:r>
              <w:rPr>
                <w:rFonts w:ascii="Tinos" w:hAnsi="Tinos" w:cs="Tinos"/>
                <w:szCs w:val="24"/>
              </w:rPr>
            </w:r>
          </w:p>
          <w:p>
            <w:pPr>
              <w:pStyle w:val="847"/>
              <w:ind w:firstLine="0"/>
              <w:rPr>
                <w:rFonts w:ascii="Tinos" w:hAnsi="Tinos" w:cs="Tinos"/>
                <w:b w:val="0"/>
                <w:szCs w:val="24"/>
              </w:rPr>
            </w:pPr>
            <w:r>
              <w:rPr>
                <w:rFonts w:ascii="Tinos" w:hAnsi="Tinos" w:eastAsia="Tinos" w:cs="Tinos"/>
                <w:b w:val="0"/>
                <w:szCs w:val="24"/>
              </w:rPr>
            </w:r>
            <w:r>
              <w:rPr>
                <w:rFonts w:ascii="Tinos" w:hAnsi="Tinos" w:eastAsia="Tinos" w:cs="Tinos"/>
                <w:b w:val="0"/>
                <w:szCs w:val="24"/>
              </w:rPr>
            </w:r>
            <w:r>
              <w:rPr>
                <w:rFonts w:ascii="Tinos" w:hAnsi="Tinos" w:cs="Tinos"/>
                <w:b w:val="0"/>
                <w:szCs w:val="24"/>
              </w:rPr>
            </w:r>
          </w:p>
          <w:p>
            <w:pPr>
              <w:pStyle w:val="847"/>
              <w:ind w:firstLine="0"/>
              <w:rPr>
                <w:rFonts w:ascii="Tinos" w:hAnsi="Tinos" w:cs="Tinos"/>
                <w:b w:val="0"/>
                <w:szCs w:val="24"/>
              </w:rPr>
            </w:pPr>
            <w:r>
              <w:rPr>
                <w:rFonts w:ascii="Tinos" w:hAnsi="Tinos" w:eastAsia="Tinos" w:cs="Tinos"/>
                <w:b w:val="0"/>
                <w:szCs w:val="24"/>
              </w:rPr>
              <w:t xml:space="preserve">М.П.</w:t>
            </w:r>
            <w:r>
              <w:rPr>
                <w:rFonts w:ascii="Tinos" w:hAnsi="Tinos" w:eastAsia="Tinos" w:cs="Tinos"/>
                <w:b w:val="0"/>
                <w:szCs w:val="24"/>
              </w:rPr>
            </w:r>
            <w:r>
              <w:rPr>
                <w:rFonts w:ascii="Tinos" w:hAnsi="Tinos" w:cs="Tinos"/>
                <w:b w:val="0"/>
                <w:szCs w:val="24"/>
              </w:rPr>
            </w:r>
          </w:p>
        </w:tc>
        <w:tc>
          <w:tcPr>
            <w:tcBorders>
              <w:top w:val="none" w:color="000000" w:sz="0" w:space="0"/>
              <w:left w:val="none" w:color="000000" w:sz="0" w:space="0"/>
              <w:bottom w:val="none" w:color="000000" w:sz="0" w:space="0"/>
              <w:right w:val="none" w:color="000000" w:sz="0" w:space="0"/>
            </w:tcBorders>
            <w:tcW w:w="4680" w:type="dxa"/>
            <w:vAlign w:val="top"/>
            <w:textDirection w:val="lrTb"/>
            <w:noWrap w:val="false"/>
          </w:tcPr>
          <w:p>
            <w:pPr>
              <w:pStyle w:val="847"/>
              <w:ind w:firstLine="0"/>
              <w:rPr>
                <w:rFonts w:ascii="Tinos" w:hAnsi="Tinos" w:cs="Tinos"/>
                <w:b w:val="0"/>
                <w:szCs w:val="24"/>
                <w:u w:val="single"/>
              </w:rPr>
            </w:pPr>
            <w:r>
              <w:rPr>
                <w:rFonts w:ascii="Tinos" w:hAnsi="Tinos" w:eastAsia="Tinos" w:cs="Tinos"/>
                <w:b w:val="0"/>
                <w:szCs w:val="24"/>
                <w:u w:val="single"/>
              </w:rPr>
            </w:r>
            <w:r>
              <w:rPr>
                <w:rFonts w:ascii="Tinos" w:hAnsi="Tinos" w:eastAsia="Tinos" w:cs="Tinos"/>
                <w:b w:val="0"/>
                <w:szCs w:val="24"/>
                <w:u w:val="single"/>
              </w:rPr>
            </w:r>
            <w:r>
              <w:rPr>
                <w:rFonts w:ascii="Tinos" w:hAnsi="Tinos" w:cs="Tinos"/>
                <w:b w:val="0"/>
                <w:szCs w:val="24"/>
                <w:u w:val="single"/>
              </w:rPr>
            </w:r>
          </w:p>
          <w:p>
            <w:pPr>
              <w:pStyle w:val="847"/>
              <w:ind w:firstLine="0"/>
              <w:jc w:val="left"/>
              <w:rPr>
                <w:rFonts w:ascii="Tinos" w:hAnsi="Tinos" w:cs="Tinos"/>
                <w:b w:val="0"/>
                <w:szCs w:val="24"/>
                <w:u w:val="single"/>
              </w:rPr>
            </w:pPr>
            <w:r>
              <w:rPr>
                <w:rFonts w:ascii="Tinos" w:hAnsi="Tinos" w:eastAsia="Tinos" w:cs="Tinos"/>
                <w:b w:val="0"/>
                <w:szCs w:val="24"/>
                <w:u w:val="single"/>
              </w:rPr>
              <w:t xml:space="preserve">СУБЛИЦЕНЗИАТ:</w:t>
            </w:r>
            <w:r>
              <w:rPr>
                <w:rFonts w:ascii="Tinos" w:hAnsi="Tinos" w:eastAsia="Tinos" w:cs="Tinos"/>
                <w:b w:val="0"/>
                <w:szCs w:val="24"/>
                <w:u w:val="single"/>
              </w:rPr>
            </w:r>
            <w:r>
              <w:rPr>
                <w:rFonts w:ascii="Tinos" w:hAnsi="Tinos" w:cs="Tinos"/>
                <w:b w:val="0"/>
                <w:szCs w:val="24"/>
                <w:u w:val="single"/>
              </w:rPr>
            </w:r>
          </w:p>
          <w:p>
            <w:pPr>
              <w:pStyle w:val="838"/>
              <w:tabs>
                <w:tab w:val="left" w:pos="1418" w:leader="none"/>
              </w:tabs>
              <w:rPr>
                <w:rFonts w:ascii="Tinos" w:hAnsi="Tinos" w:cs="Tinos"/>
                <w:sz w:val="24"/>
                <w:szCs w:val="24"/>
              </w:rPr>
            </w:pPr>
            <w:r>
              <w:rPr>
                <w:rFonts w:ascii="Tinos" w:hAnsi="Tinos" w:eastAsia="Tinos" w:cs="Tinos"/>
                <w:sz w:val="24"/>
                <w:szCs w:val="24"/>
              </w:rPr>
            </w:r>
            <w:r>
              <w:rPr>
                <w:rFonts w:ascii="Tinos" w:hAnsi="Tinos" w:eastAsia="Tinos" w:cs="Tinos"/>
                <w:sz w:val="24"/>
                <w:szCs w:val="24"/>
              </w:rPr>
            </w:r>
            <w:r>
              <w:rPr>
                <w:rFonts w:ascii="Tinos" w:hAnsi="Tinos" w:cs="Tinos"/>
                <w:sz w:val="24"/>
                <w:szCs w:val="24"/>
              </w:rPr>
            </w:r>
          </w:p>
          <w:p>
            <w:pPr>
              <w:pStyle w:val="847"/>
              <w:ind w:firstLine="0"/>
              <w:rPr>
                <w:rFonts w:ascii="Tinos" w:hAnsi="Tinos" w:cs="Tinos"/>
                <w:szCs w:val="24"/>
              </w:rPr>
            </w:pPr>
            <w:r>
              <w:rPr>
                <w:rFonts w:ascii="Tinos" w:hAnsi="Tinos" w:eastAsia="Tinos" w:cs="Tinos"/>
                <w:szCs w:val="24"/>
              </w:rPr>
              <w:t xml:space="preserve"> </w:t>
            </w:r>
            <w:r>
              <w:rPr>
                <w:rFonts w:ascii="Tinos" w:hAnsi="Tinos" w:eastAsia="Tinos" w:cs="Tinos"/>
                <w:szCs w:val="24"/>
              </w:rPr>
            </w:r>
            <w:r>
              <w:rPr>
                <w:rFonts w:ascii="Tinos" w:hAnsi="Tinos" w:cs="Tinos"/>
                <w:szCs w:val="24"/>
              </w:rPr>
            </w:r>
          </w:p>
          <w:p>
            <w:pPr>
              <w:pStyle w:val="847"/>
              <w:ind w:firstLine="0"/>
              <w:jc w:val="left"/>
              <w:rPr>
                <w:rFonts w:ascii="Tinos" w:hAnsi="Tinos" w:cs="Tinos"/>
                <w:b w:val="0"/>
                <w:szCs w:val="24"/>
              </w:rPr>
            </w:pPr>
            <w:r>
              <w:rPr>
                <w:rFonts w:ascii="Tinos" w:hAnsi="Tinos" w:eastAsia="Tinos" w:cs="Tinos"/>
                <w:szCs w:val="24"/>
              </w:rPr>
              <w:t xml:space="preserve">_______</w:t>
            </w:r>
            <w:r>
              <w:rPr>
                <w:rFonts w:ascii="Tinos" w:hAnsi="Tinos" w:eastAsia="Tinos" w:cs="Tinos"/>
                <w:szCs w:val="24"/>
              </w:rPr>
              <w:t xml:space="preserve">____________ </w:t>
            </w:r>
            <w:r>
              <w:rPr>
                <w:rFonts w:ascii="Tinos" w:hAnsi="Tinos" w:eastAsia="Tinos" w:cs="Tinos"/>
                <w:b w:val="0"/>
                <w:szCs w:val="24"/>
              </w:rPr>
            </w:r>
            <w:r>
              <w:rPr>
                <w:rFonts w:ascii="Tinos" w:hAnsi="Tinos" w:cs="Tinos"/>
                <w:b w:val="0"/>
                <w:szCs w:val="24"/>
              </w:rPr>
            </w:r>
          </w:p>
          <w:p>
            <w:pPr>
              <w:pStyle w:val="847"/>
              <w:ind w:firstLine="0"/>
              <w:rPr>
                <w:rFonts w:ascii="Tinos" w:hAnsi="Tinos" w:cs="Tinos"/>
                <w:b w:val="0"/>
                <w:szCs w:val="24"/>
              </w:rPr>
            </w:pPr>
            <w:r>
              <w:rPr>
                <w:rFonts w:ascii="Tinos" w:hAnsi="Tinos" w:eastAsia="Tinos" w:cs="Tinos"/>
                <w:b w:val="0"/>
                <w:szCs w:val="24"/>
              </w:rPr>
            </w:r>
            <w:r>
              <w:rPr>
                <w:rFonts w:ascii="Tinos" w:hAnsi="Tinos" w:eastAsia="Tinos" w:cs="Tinos"/>
                <w:b w:val="0"/>
                <w:szCs w:val="24"/>
              </w:rPr>
            </w:r>
            <w:r>
              <w:rPr>
                <w:rFonts w:ascii="Tinos" w:hAnsi="Tinos" w:cs="Tinos"/>
                <w:b w:val="0"/>
                <w:szCs w:val="24"/>
              </w:rPr>
            </w:r>
          </w:p>
          <w:p>
            <w:pPr>
              <w:pStyle w:val="847"/>
              <w:ind w:firstLine="0"/>
              <w:rPr>
                <w:rFonts w:ascii="Tinos" w:hAnsi="Tinos" w:cs="Tinos"/>
                <w:b w:val="0"/>
                <w:szCs w:val="24"/>
              </w:rPr>
            </w:pPr>
            <w:r>
              <w:rPr>
                <w:rFonts w:ascii="Tinos" w:hAnsi="Tinos" w:eastAsia="Tinos" w:cs="Tinos"/>
                <w:b w:val="0"/>
                <w:szCs w:val="24"/>
              </w:rPr>
              <w:t xml:space="preserve">М.П.</w:t>
            </w:r>
            <w:r>
              <w:rPr>
                <w:rFonts w:ascii="Tinos" w:hAnsi="Tinos" w:eastAsia="Tinos" w:cs="Tinos"/>
                <w:b w:val="0"/>
                <w:szCs w:val="24"/>
              </w:rPr>
            </w:r>
            <w:r>
              <w:rPr>
                <w:rFonts w:ascii="Tinos" w:hAnsi="Tinos" w:cs="Tinos"/>
                <w:b w:val="0"/>
                <w:szCs w:val="24"/>
              </w:rPr>
            </w:r>
          </w:p>
        </w:tc>
      </w:tr>
    </w:tbl>
    <w:p>
      <w:pPr>
        <w:rPr>
          <w:rFonts w:ascii="Tinos" w:hAnsi="Tinos" w:cs="Tinos"/>
        </w:rPr>
      </w:pPr>
      <w:r>
        <w:rPr>
          <w:rFonts w:ascii="Tinos" w:hAnsi="Tinos" w:eastAsia="Tinos" w:cs="Tinos"/>
        </w:rPr>
      </w:r>
      <w:r>
        <w:rPr>
          <w:rFonts w:ascii="Tinos" w:hAnsi="Tinos" w:eastAsia="Tinos" w:cs="Tinos"/>
        </w:rPr>
      </w:r>
      <w:r>
        <w:rPr>
          <w:rFonts w:ascii="Tinos" w:hAnsi="Tinos" w:cs="Tinos"/>
        </w:rPr>
      </w:r>
    </w:p>
    <w:sectPr>
      <w:footnotePr/>
      <w:endnotePr/>
      <w:type w:val="nextPage"/>
      <w:pgSz w:w="11906" w:h="16838" w:orient="portrait"/>
      <w:pgMar w:top="737" w:right="794" w:bottom="180"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20603050405020304"/>
  </w:font>
  <w:font w:name="Tahoma">
    <w:panose1 w:val="020B0604030504040204"/>
  </w:font>
  <w:font w:name="Verdana">
    <w:panose1 w:val="020B060403050404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space"/>
      <w:lvlText w:val="%1."/>
      <w:lvlJc w:val="left"/>
      <w:pPr>
        <w:ind w:left="180"/>
      </w:pPr>
      <w:rPr>
        <w:rFonts w:ascii="Times New Roman" w:hAnsi="Times New Roman" w:cs="Times New Roman"/>
        <w:b/>
        <w:i w:val="0"/>
        <w:color w:val="000000"/>
        <w:sz w:val="24"/>
        <w:szCs w:val="24"/>
      </w:rPr>
    </w:lvl>
    <w:lvl w:ilvl="1">
      <w:start w:val="1"/>
      <w:numFmt w:val="decimal"/>
      <w:isLgl w:val="false"/>
      <w:suff w:val="space"/>
      <w:lvlText w:val="%1.%2."/>
      <w:lvlJc w:val="left"/>
      <w:pPr/>
      <w:rPr>
        <w:rFonts w:ascii="Times New Roman" w:hAnsi="Times New Roman" w:cs="Times New Roman"/>
        <w:b w:val="0"/>
        <w:i w:val="0"/>
        <w:sz w:val="24"/>
        <w:szCs w:val="24"/>
      </w:rPr>
    </w:lvl>
    <w:lvl w:ilvl="2">
      <w:start w:val="1"/>
      <w:numFmt w:val="decimal"/>
      <w:isLgl w:val="false"/>
      <w:suff w:val="tab"/>
      <w:lvlText w:val="%3)"/>
      <w:lvlJc w:val="left"/>
      <w:pPr>
        <w:ind w:left="1224" w:hanging="504"/>
        <w:tabs>
          <w:tab w:val="num" w:pos="1440" w:leader="none"/>
        </w:tabs>
      </w:pPr>
      <w:rPr>
        <w:rFonts w:ascii="Times New Roman" w:hAnsi="Times New Roman" w:eastAsia="Times New Roman"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
    <w:multiLevelType w:val="hybridMultilevel"/>
    <w:lvl w:ilvl="0">
      <w:start w:val="1"/>
      <w:numFmt w:val="decimal"/>
      <w:isLgl w:val="false"/>
      <w:suff w:val="tab"/>
      <w:lvlText w:val="%1."/>
      <w:lvlJc w:val="left"/>
      <w:pPr>
        <w:ind w:left="1080" w:hanging="360"/>
      </w:pPr>
      <w:rPr>
        <w:rFonts w:cs="Times New Roman"/>
      </w:rPr>
    </w:lvl>
    <w:lvl w:ilvl="1">
      <w:start w:val="1"/>
      <w:numFmt w:val="lowerLetter"/>
      <w:isLgl w:val="false"/>
      <w:suff w:val="tab"/>
      <w:lvlText w:val="%2."/>
      <w:lvlJc w:val="left"/>
      <w:pPr>
        <w:ind w:left="1800" w:hanging="360"/>
      </w:pPr>
      <w:rPr>
        <w:rFonts w:cs="Times New Roman"/>
      </w:rPr>
    </w:lvl>
    <w:lvl w:ilvl="2">
      <w:start w:val="1"/>
      <w:numFmt w:val="lowerRoman"/>
      <w:isLgl w:val="false"/>
      <w:suff w:val="tab"/>
      <w:lvlText w:val="%3."/>
      <w:lvlJc w:val="right"/>
      <w:pPr>
        <w:ind w:left="2520" w:hanging="180"/>
      </w:pPr>
      <w:rPr>
        <w:rFonts w:cs="Times New Roman"/>
      </w:rPr>
    </w:lvl>
    <w:lvl w:ilvl="3">
      <w:start w:val="1"/>
      <w:numFmt w:val="decimal"/>
      <w:isLgl w:val="false"/>
      <w:suff w:val="tab"/>
      <w:lvlText w:val="%4."/>
      <w:lvlJc w:val="left"/>
      <w:pPr>
        <w:ind w:left="3240" w:hanging="360"/>
      </w:pPr>
      <w:rPr>
        <w:rFonts w:cs="Times New Roman"/>
      </w:rPr>
    </w:lvl>
    <w:lvl w:ilvl="4">
      <w:start w:val="1"/>
      <w:numFmt w:val="lowerLetter"/>
      <w:isLgl w:val="false"/>
      <w:suff w:val="tab"/>
      <w:lvlText w:val="%5."/>
      <w:lvlJc w:val="left"/>
      <w:pPr>
        <w:ind w:left="3960" w:hanging="360"/>
      </w:pPr>
      <w:rPr>
        <w:rFonts w:cs="Times New Roman"/>
      </w:rPr>
    </w:lvl>
    <w:lvl w:ilvl="5">
      <w:start w:val="1"/>
      <w:numFmt w:val="lowerRoman"/>
      <w:isLgl w:val="false"/>
      <w:suff w:val="tab"/>
      <w:lvlText w:val="%6."/>
      <w:lvlJc w:val="right"/>
      <w:pPr>
        <w:ind w:left="4680" w:hanging="180"/>
      </w:pPr>
      <w:rPr>
        <w:rFonts w:cs="Times New Roman"/>
      </w:rPr>
    </w:lvl>
    <w:lvl w:ilvl="6">
      <w:start w:val="1"/>
      <w:numFmt w:val="decimal"/>
      <w:isLgl w:val="false"/>
      <w:suff w:val="tab"/>
      <w:lvlText w:val="%7."/>
      <w:lvlJc w:val="left"/>
      <w:pPr>
        <w:ind w:left="5400" w:hanging="360"/>
      </w:pPr>
      <w:rPr>
        <w:rFonts w:cs="Times New Roman"/>
      </w:rPr>
    </w:lvl>
    <w:lvl w:ilvl="7">
      <w:start w:val="1"/>
      <w:numFmt w:val="lowerLetter"/>
      <w:isLgl w:val="false"/>
      <w:suff w:val="tab"/>
      <w:lvlText w:val="%8."/>
      <w:lvlJc w:val="left"/>
      <w:pPr>
        <w:ind w:left="6120" w:hanging="360"/>
      </w:pPr>
      <w:rPr>
        <w:rFonts w:cs="Times New Roman"/>
      </w:rPr>
    </w:lvl>
    <w:lvl w:ilvl="8">
      <w:start w:val="1"/>
      <w:numFmt w:val="lowerRoman"/>
      <w:isLgl w:val="false"/>
      <w:suff w:val="tab"/>
      <w:lvlText w:val="%9."/>
      <w:lvlJc w:val="right"/>
      <w:pPr>
        <w:ind w:left="6840" w:hanging="180"/>
      </w:pPr>
      <w:rPr>
        <w:rFonts w:cs="Times New Roman"/>
      </w:rPr>
    </w:lvl>
  </w:abstractNum>
  <w:abstractNum w:abstractNumId="2">
    <w:multiLevelType w:val="hybridMultilevel"/>
    <w:lvl w:ilvl="0">
      <w:start w:val="1"/>
      <w:numFmt w:val="decimal"/>
      <w:pStyle w:val="851"/>
      <w:isLgl w:val="false"/>
      <w:suff w:val="tab"/>
      <w:lvlText w:val="%1)"/>
      <w:lvlJc w:val="left"/>
      <w:pPr>
        <w:ind w:firstLine="567"/>
        <w:tabs>
          <w:tab w:val="num" w:pos="927" w:leader="none"/>
        </w:tabs>
      </w:pPr>
      <w:rPr>
        <w:rFonts w:ascii="Times New Roman" w:hAnsi="Times New Roman" w:cs="Times New Roman"/>
        <w:b w:val="0"/>
        <w:i w:val="0"/>
        <w:sz w:val="24"/>
        <w:szCs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0">
    <w:name w:val="Heading 1"/>
    <w:basedOn w:val="838"/>
    <w:next w:val="838"/>
    <w:link w:val="661"/>
    <w:uiPriority w:val="9"/>
    <w:qFormat/>
    <w:pPr>
      <w:keepLines/>
      <w:keepNext/>
      <w:spacing w:before="480" w:after="200"/>
      <w:outlineLvl w:val="0"/>
    </w:pPr>
    <w:rPr>
      <w:rFonts w:ascii="Arial" w:hAnsi="Arial" w:eastAsia="Arial" w:cs="Arial"/>
      <w:sz w:val="40"/>
      <w:szCs w:val="40"/>
    </w:rPr>
  </w:style>
  <w:style w:type="character" w:styleId="661">
    <w:name w:val="Heading 1 Char"/>
    <w:link w:val="660"/>
    <w:uiPriority w:val="9"/>
    <w:rPr>
      <w:rFonts w:ascii="Arial" w:hAnsi="Arial" w:eastAsia="Arial" w:cs="Arial"/>
      <w:sz w:val="40"/>
      <w:szCs w:val="40"/>
    </w:rPr>
  </w:style>
  <w:style w:type="paragraph" w:styleId="662">
    <w:name w:val="Heading 2"/>
    <w:basedOn w:val="838"/>
    <w:next w:val="838"/>
    <w:link w:val="663"/>
    <w:uiPriority w:val="9"/>
    <w:unhideWhenUsed/>
    <w:qFormat/>
    <w:pPr>
      <w:keepLines/>
      <w:keepNext/>
      <w:spacing w:before="360" w:after="200"/>
      <w:outlineLvl w:val="1"/>
    </w:pPr>
    <w:rPr>
      <w:rFonts w:ascii="Arial" w:hAnsi="Arial" w:eastAsia="Arial" w:cs="Arial"/>
      <w:sz w:val="34"/>
    </w:rPr>
  </w:style>
  <w:style w:type="character" w:styleId="663">
    <w:name w:val="Heading 2 Char"/>
    <w:link w:val="662"/>
    <w:uiPriority w:val="9"/>
    <w:rPr>
      <w:rFonts w:ascii="Arial" w:hAnsi="Arial" w:eastAsia="Arial" w:cs="Arial"/>
      <w:sz w:val="34"/>
    </w:rPr>
  </w:style>
  <w:style w:type="paragraph" w:styleId="664">
    <w:name w:val="Heading 3"/>
    <w:basedOn w:val="838"/>
    <w:next w:val="838"/>
    <w:link w:val="665"/>
    <w:uiPriority w:val="9"/>
    <w:unhideWhenUsed/>
    <w:qFormat/>
    <w:pPr>
      <w:keepLines/>
      <w:keepNext/>
      <w:spacing w:before="320" w:after="200"/>
      <w:outlineLvl w:val="2"/>
    </w:pPr>
    <w:rPr>
      <w:rFonts w:ascii="Arial" w:hAnsi="Arial" w:eastAsia="Arial" w:cs="Arial"/>
      <w:sz w:val="30"/>
      <w:szCs w:val="30"/>
    </w:rPr>
  </w:style>
  <w:style w:type="character" w:styleId="665">
    <w:name w:val="Heading 3 Char"/>
    <w:link w:val="664"/>
    <w:uiPriority w:val="9"/>
    <w:rPr>
      <w:rFonts w:ascii="Arial" w:hAnsi="Arial" w:eastAsia="Arial" w:cs="Arial"/>
      <w:sz w:val="30"/>
      <w:szCs w:val="30"/>
    </w:rPr>
  </w:style>
  <w:style w:type="paragraph" w:styleId="666">
    <w:name w:val="Heading 4"/>
    <w:basedOn w:val="838"/>
    <w:next w:val="838"/>
    <w:link w:val="667"/>
    <w:uiPriority w:val="9"/>
    <w:unhideWhenUsed/>
    <w:qFormat/>
    <w:pPr>
      <w:keepLines/>
      <w:keepNext/>
      <w:spacing w:before="320" w:after="200"/>
      <w:outlineLvl w:val="3"/>
    </w:pPr>
    <w:rPr>
      <w:rFonts w:ascii="Arial" w:hAnsi="Arial" w:eastAsia="Arial" w:cs="Arial"/>
      <w:b/>
      <w:bCs/>
      <w:sz w:val="26"/>
      <w:szCs w:val="26"/>
    </w:rPr>
  </w:style>
  <w:style w:type="character" w:styleId="667">
    <w:name w:val="Heading 4 Char"/>
    <w:link w:val="666"/>
    <w:uiPriority w:val="9"/>
    <w:rPr>
      <w:rFonts w:ascii="Arial" w:hAnsi="Arial" w:eastAsia="Arial" w:cs="Arial"/>
      <w:b/>
      <w:bCs/>
      <w:sz w:val="26"/>
      <w:szCs w:val="26"/>
    </w:rPr>
  </w:style>
  <w:style w:type="paragraph" w:styleId="668">
    <w:name w:val="Heading 5"/>
    <w:basedOn w:val="838"/>
    <w:next w:val="838"/>
    <w:link w:val="669"/>
    <w:uiPriority w:val="9"/>
    <w:unhideWhenUsed/>
    <w:qFormat/>
    <w:pPr>
      <w:keepLines/>
      <w:keepNext/>
      <w:spacing w:before="320" w:after="200"/>
      <w:outlineLvl w:val="4"/>
    </w:pPr>
    <w:rPr>
      <w:rFonts w:ascii="Arial" w:hAnsi="Arial" w:eastAsia="Arial" w:cs="Arial"/>
      <w:b/>
      <w:bCs/>
      <w:sz w:val="24"/>
      <w:szCs w:val="24"/>
    </w:rPr>
  </w:style>
  <w:style w:type="character" w:styleId="669">
    <w:name w:val="Heading 5 Char"/>
    <w:link w:val="668"/>
    <w:uiPriority w:val="9"/>
    <w:rPr>
      <w:rFonts w:ascii="Arial" w:hAnsi="Arial" w:eastAsia="Arial" w:cs="Arial"/>
      <w:b/>
      <w:bCs/>
      <w:sz w:val="24"/>
      <w:szCs w:val="24"/>
    </w:rPr>
  </w:style>
  <w:style w:type="paragraph" w:styleId="670">
    <w:name w:val="Heading 6"/>
    <w:basedOn w:val="838"/>
    <w:next w:val="838"/>
    <w:link w:val="671"/>
    <w:uiPriority w:val="9"/>
    <w:unhideWhenUsed/>
    <w:qFormat/>
    <w:pPr>
      <w:keepLines/>
      <w:keepNext/>
      <w:spacing w:before="320" w:after="200"/>
      <w:outlineLvl w:val="5"/>
    </w:pPr>
    <w:rPr>
      <w:rFonts w:ascii="Arial" w:hAnsi="Arial" w:eastAsia="Arial" w:cs="Arial"/>
      <w:b/>
      <w:bCs/>
      <w:sz w:val="22"/>
      <w:szCs w:val="22"/>
    </w:rPr>
  </w:style>
  <w:style w:type="character" w:styleId="671">
    <w:name w:val="Heading 6 Char"/>
    <w:link w:val="670"/>
    <w:uiPriority w:val="9"/>
    <w:rPr>
      <w:rFonts w:ascii="Arial" w:hAnsi="Arial" w:eastAsia="Arial" w:cs="Arial"/>
      <w:b/>
      <w:bCs/>
      <w:sz w:val="22"/>
      <w:szCs w:val="22"/>
    </w:rPr>
  </w:style>
  <w:style w:type="paragraph" w:styleId="672">
    <w:name w:val="Heading 7"/>
    <w:basedOn w:val="838"/>
    <w:next w:val="838"/>
    <w:link w:val="673"/>
    <w:uiPriority w:val="9"/>
    <w:unhideWhenUsed/>
    <w:qFormat/>
    <w:pPr>
      <w:keepLines/>
      <w:keepNext/>
      <w:spacing w:before="320" w:after="200"/>
      <w:outlineLvl w:val="6"/>
    </w:pPr>
    <w:rPr>
      <w:rFonts w:ascii="Arial" w:hAnsi="Arial" w:eastAsia="Arial" w:cs="Arial"/>
      <w:b/>
      <w:bCs/>
      <w:i/>
      <w:iCs/>
      <w:sz w:val="22"/>
      <w:szCs w:val="22"/>
    </w:rPr>
  </w:style>
  <w:style w:type="character" w:styleId="673">
    <w:name w:val="Heading 7 Char"/>
    <w:link w:val="672"/>
    <w:uiPriority w:val="9"/>
    <w:rPr>
      <w:rFonts w:ascii="Arial" w:hAnsi="Arial" w:eastAsia="Arial" w:cs="Arial"/>
      <w:b/>
      <w:bCs/>
      <w:i/>
      <w:iCs/>
      <w:sz w:val="22"/>
      <w:szCs w:val="22"/>
    </w:rPr>
  </w:style>
  <w:style w:type="paragraph" w:styleId="674">
    <w:name w:val="Heading 8"/>
    <w:basedOn w:val="838"/>
    <w:next w:val="838"/>
    <w:link w:val="675"/>
    <w:uiPriority w:val="9"/>
    <w:unhideWhenUsed/>
    <w:qFormat/>
    <w:pPr>
      <w:keepLines/>
      <w:keepNext/>
      <w:spacing w:before="320" w:after="200"/>
      <w:outlineLvl w:val="7"/>
    </w:pPr>
    <w:rPr>
      <w:rFonts w:ascii="Arial" w:hAnsi="Arial" w:eastAsia="Arial" w:cs="Arial"/>
      <w:i/>
      <w:iCs/>
      <w:sz w:val="22"/>
      <w:szCs w:val="22"/>
    </w:rPr>
  </w:style>
  <w:style w:type="character" w:styleId="675">
    <w:name w:val="Heading 8 Char"/>
    <w:link w:val="674"/>
    <w:uiPriority w:val="9"/>
    <w:rPr>
      <w:rFonts w:ascii="Arial" w:hAnsi="Arial" w:eastAsia="Arial" w:cs="Arial"/>
      <w:i/>
      <w:iCs/>
      <w:sz w:val="22"/>
      <w:szCs w:val="22"/>
    </w:rPr>
  </w:style>
  <w:style w:type="paragraph" w:styleId="676">
    <w:name w:val="Heading 9"/>
    <w:basedOn w:val="838"/>
    <w:next w:val="838"/>
    <w:link w:val="677"/>
    <w:uiPriority w:val="9"/>
    <w:unhideWhenUsed/>
    <w:qFormat/>
    <w:pPr>
      <w:keepLines/>
      <w:keepNext/>
      <w:spacing w:before="320" w:after="200"/>
      <w:outlineLvl w:val="8"/>
    </w:pPr>
    <w:rPr>
      <w:rFonts w:ascii="Arial" w:hAnsi="Arial" w:eastAsia="Arial" w:cs="Arial"/>
      <w:i/>
      <w:iCs/>
      <w:sz w:val="21"/>
      <w:szCs w:val="21"/>
    </w:rPr>
  </w:style>
  <w:style w:type="character" w:styleId="677">
    <w:name w:val="Heading 9 Char"/>
    <w:link w:val="676"/>
    <w:uiPriority w:val="9"/>
    <w:rPr>
      <w:rFonts w:ascii="Arial" w:hAnsi="Arial" w:eastAsia="Arial" w:cs="Arial"/>
      <w:i/>
      <w:iCs/>
      <w:sz w:val="21"/>
      <w:szCs w:val="21"/>
    </w:rPr>
  </w:style>
  <w:style w:type="paragraph" w:styleId="678">
    <w:name w:val="List Paragraph"/>
    <w:basedOn w:val="838"/>
    <w:uiPriority w:val="34"/>
    <w:qFormat/>
    <w:pPr>
      <w:contextualSpacing/>
      <w:ind w:left="720"/>
    </w:pPr>
  </w:style>
  <w:style w:type="paragraph" w:styleId="679">
    <w:name w:val="No Spacing"/>
    <w:uiPriority w:val="1"/>
    <w:qFormat/>
    <w:pPr>
      <w:spacing w:before="0" w:after="0" w:line="240" w:lineRule="auto"/>
    </w:pPr>
  </w:style>
  <w:style w:type="paragraph" w:styleId="680">
    <w:name w:val="Title"/>
    <w:basedOn w:val="838"/>
    <w:next w:val="838"/>
    <w:link w:val="681"/>
    <w:uiPriority w:val="10"/>
    <w:qFormat/>
    <w:pPr>
      <w:contextualSpacing/>
      <w:spacing w:before="300" w:after="200"/>
    </w:pPr>
    <w:rPr>
      <w:sz w:val="48"/>
      <w:szCs w:val="48"/>
    </w:rPr>
  </w:style>
  <w:style w:type="character" w:styleId="681">
    <w:name w:val="Title Char"/>
    <w:link w:val="680"/>
    <w:uiPriority w:val="10"/>
    <w:rPr>
      <w:sz w:val="48"/>
      <w:szCs w:val="48"/>
    </w:rPr>
  </w:style>
  <w:style w:type="paragraph" w:styleId="682">
    <w:name w:val="Subtitle"/>
    <w:basedOn w:val="838"/>
    <w:next w:val="838"/>
    <w:link w:val="683"/>
    <w:uiPriority w:val="11"/>
    <w:qFormat/>
    <w:pPr>
      <w:spacing w:before="200" w:after="200"/>
    </w:pPr>
    <w:rPr>
      <w:sz w:val="24"/>
      <w:szCs w:val="24"/>
    </w:rPr>
  </w:style>
  <w:style w:type="character" w:styleId="683">
    <w:name w:val="Subtitle Char"/>
    <w:link w:val="682"/>
    <w:uiPriority w:val="11"/>
    <w:rPr>
      <w:sz w:val="24"/>
      <w:szCs w:val="24"/>
    </w:rPr>
  </w:style>
  <w:style w:type="paragraph" w:styleId="684">
    <w:name w:val="Quote"/>
    <w:basedOn w:val="838"/>
    <w:next w:val="838"/>
    <w:link w:val="685"/>
    <w:uiPriority w:val="29"/>
    <w:qFormat/>
    <w:pPr>
      <w:ind w:left="720" w:right="720"/>
    </w:pPr>
    <w:rPr>
      <w:i/>
    </w:rPr>
  </w:style>
  <w:style w:type="character" w:styleId="685">
    <w:name w:val="Quote Char"/>
    <w:link w:val="684"/>
    <w:uiPriority w:val="29"/>
    <w:rPr>
      <w:i/>
    </w:rPr>
  </w:style>
  <w:style w:type="paragraph" w:styleId="686">
    <w:name w:val="Intense Quote"/>
    <w:basedOn w:val="838"/>
    <w:next w:val="838"/>
    <w:link w:val="68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7">
    <w:name w:val="Intense Quote Char"/>
    <w:link w:val="686"/>
    <w:uiPriority w:val="30"/>
    <w:rPr>
      <w:i/>
    </w:rPr>
  </w:style>
  <w:style w:type="paragraph" w:styleId="688">
    <w:name w:val="Header"/>
    <w:basedOn w:val="838"/>
    <w:link w:val="689"/>
    <w:uiPriority w:val="99"/>
    <w:unhideWhenUsed/>
    <w:pPr>
      <w:spacing w:after="0" w:line="240" w:lineRule="auto"/>
      <w:tabs>
        <w:tab w:val="center" w:pos="7143" w:leader="none"/>
        <w:tab w:val="right" w:pos="14287" w:leader="none"/>
      </w:tabs>
    </w:pPr>
  </w:style>
  <w:style w:type="character" w:styleId="689">
    <w:name w:val="Header Char"/>
    <w:link w:val="688"/>
    <w:uiPriority w:val="99"/>
  </w:style>
  <w:style w:type="paragraph" w:styleId="690">
    <w:name w:val="Footer"/>
    <w:basedOn w:val="838"/>
    <w:link w:val="693"/>
    <w:uiPriority w:val="99"/>
    <w:unhideWhenUsed/>
    <w:pPr>
      <w:spacing w:after="0" w:line="240" w:lineRule="auto"/>
      <w:tabs>
        <w:tab w:val="center" w:pos="7143" w:leader="none"/>
        <w:tab w:val="right" w:pos="14287" w:leader="none"/>
      </w:tabs>
    </w:pPr>
  </w:style>
  <w:style w:type="character" w:styleId="691">
    <w:name w:val="Footer Char"/>
    <w:link w:val="690"/>
    <w:uiPriority w:val="99"/>
  </w:style>
  <w:style w:type="paragraph" w:styleId="692">
    <w:name w:val="Caption"/>
    <w:basedOn w:val="838"/>
    <w:next w:val="838"/>
    <w:uiPriority w:val="35"/>
    <w:semiHidden/>
    <w:unhideWhenUsed/>
    <w:qFormat/>
    <w:pPr>
      <w:spacing w:line="276" w:lineRule="auto"/>
    </w:pPr>
    <w:rPr>
      <w:b/>
      <w:bCs/>
      <w:color w:val="4f81bd" w:themeColor="accent1"/>
      <w:sz w:val="18"/>
      <w:szCs w:val="18"/>
    </w:rPr>
  </w:style>
  <w:style w:type="character" w:styleId="693">
    <w:name w:val="Caption Char"/>
    <w:basedOn w:val="692"/>
    <w:link w:val="690"/>
    <w:uiPriority w:val="99"/>
  </w:style>
  <w:style w:type="table" w:styleId="69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0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1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3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3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3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3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3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3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4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5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6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6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6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6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7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7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7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8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8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8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9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9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9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9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9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9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0">
    <w:name w:val="Hyperlink"/>
    <w:uiPriority w:val="99"/>
    <w:unhideWhenUsed/>
    <w:rPr>
      <w:color w:val="0000ff" w:themeColor="hyperlink"/>
      <w:u w:val="single"/>
    </w:rPr>
  </w:style>
  <w:style w:type="paragraph" w:styleId="821">
    <w:name w:val="footnote text"/>
    <w:basedOn w:val="838"/>
    <w:link w:val="822"/>
    <w:uiPriority w:val="99"/>
    <w:semiHidden/>
    <w:unhideWhenUsed/>
    <w:pPr>
      <w:spacing w:after="40" w:line="240" w:lineRule="auto"/>
    </w:pPr>
    <w:rPr>
      <w:sz w:val="18"/>
    </w:rPr>
  </w:style>
  <w:style w:type="character" w:styleId="822">
    <w:name w:val="Footnote Text Char"/>
    <w:link w:val="821"/>
    <w:uiPriority w:val="99"/>
    <w:rPr>
      <w:sz w:val="18"/>
    </w:rPr>
  </w:style>
  <w:style w:type="character" w:styleId="823">
    <w:name w:val="footnote reference"/>
    <w:uiPriority w:val="99"/>
    <w:unhideWhenUsed/>
    <w:rPr>
      <w:vertAlign w:val="superscript"/>
    </w:rPr>
  </w:style>
  <w:style w:type="paragraph" w:styleId="824">
    <w:name w:val="endnote text"/>
    <w:basedOn w:val="838"/>
    <w:link w:val="825"/>
    <w:uiPriority w:val="99"/>
    <w:semiHidden/>
    <w:unhideWhenUsed/>
    <w:pPr>
      <w:spacing w:after="0" w:line="240" w:lineRule="auto"/>
    </w:pPr>
    <w:rPr>
      <w:sz w:val="20"/>
    </w:rPr>
  </w:style>
  <w:style w:type="character" w:styleId="825">
    <w:name w:val="Endnote Text Char"/>
    <w:link w:val="824"/>
    <w:uiPriority w:val="99"/>
    <w:rPr>
      <w:sz w:val="20"/>
    </w:rPr>
  </w:style>
  <w:style w:type="character" w:styleId="826">
    <w:name w:val="endnote reference"/>
    <w:uiPriority w:val="99"/>
    <w:semiHidden/>
    <w:unhideWhenUsed/>
    <w:rPr>
      <w:vertAlign w:val="superscript"/>
    </w:rPr>
  </w:style>
  <w:style w:type="paragraph" w:styleId="827">
    <w:name w:val="toc 1"/>
    <w:basedOn w:val="838"/>
    <w:next w:val="838"/>
    <w:uiPriority w:val="39"/>
    <w:unhideWhenUsed/>
    <w:pPr>
      <w:ind w:left="0" w:right="0" w:firstLine="0"/>
      <w:spacing w:after="57"/>
    </w:pPr>
  </w:style>
  <w:style w:type="paragraph" w:styleId="828">
    <w:name w:val="toc 2"/>
    <w:basedOn w:val="838"/>
    <w:next w:val="838"/>
    <w:uiPriority w:val="39"/>
    <w:unhideWhenUsed/>
    <w:pPr>
      <w:ind w:left="283" w:right="0" w:firstLine="0"/>
      <w:spacing w:after="57"/>
    </w:pPr>
  </w:style>
  <w:style w:type="paragraph" w:styleId="829">
    <w:name w:val="toc 3"/>
    <w:basedOn w:val="838"/>
    <w:next w:val="838"/>
    <w:uiPriority w:val="39"/>
    <w:unhideWhenUsed/>
    <w:pPr>
      <w:ind w:left="567" w:right="0" w:firstLine="0"/>
      <w:spacing w:after="57"/>
    </w:pPr>
  </w:style>
  <w:style w:type="paragraph" w:styleId="830">
    <w:name w:val="toc 4"/>
    <w:basedOn w:val="838"/>
    <w:next w:val="838"/>
    <w:uiPriority w:val="39"/>
    <w:unhideWhenUsed/>
    <w:pPr>
      <w:ind w:left="850" w:right="0" w:firstLine="0"/>
      <w:spacing w:after="57"/>
    </w:pPr>
  </w:style>
  <w:style w:type="paragraph" w:styleId="831">
    <w:name w:val="toc 5"/>
    <w:basedOn w:val="838"/>
    <w:next w:val="838"/>
    <w:uiPriority w:val="39"/>
    <w:unhideWhenUsed/>
    <w:pPr>
      <w:ind w:left="1134" w:right="0" w:firstLine="0"/>
      <w:spacing w:after="57"/>
    </w:pPr>
  </w:style>
  <w:style w:type="paragraph" w:styleId="832">
    <w:name w:val="toc 6"/>
    <w:basedOn w:val="838"/>
    <w:next w:val="838"/>
    <w:uiPriority w:val="39"/>
    <w:unhideWhenUsed/>
    <w:pPr>
      <w:ind w:left="1417" w:right="0" w:firstLine="0"/>
      <w:spacing w:after="57"/>
    </w:pPr>
  </w:style>
  <w:style w:type="paragraph" w:styleId="833">
    <w:name w:val="toc 7"/>
    <w:basedOn w:val="838"/>
    <w:next w:val="838"/>
    <w:uiPriority w:val="39"/>
    <w:unhideWhenUsed/>
    <w:pPr>
      <w:ind w:left="1701" w:right="0" w:firstLine="0"/>
      <w:spacing w:after="57"/>
    </w:pPr>
  </w:style>
  <w:style w:type="paragraph" w:styleId="834">
    <w:name w:val="toc 8"/>
    <w:basedOn w:val="838"/>
    <w:next w:val="838"/>
    <w:uiPriority w:val="39"/>
    <w:unhideWhenUsed/>
    <w:pPr>
      <w:ind w:left="1984" w:right="0" w:firstLine="0"/>
      <w:spacing w:after="57"/>
    </w:pPr>
  </w:style>
  <w:style w:type="paragraph" w:styleId="835">
    <w:name w:val="toc 9"/>
    <w:basedOn w:val="838"/>
    <w:next w:val="838"/>
    <w:uiPriority w:val="39"/>
    <w:unhideWhenUsed/>
    <w:pPr>
      <w:ind w:left="2268" w:right="0" w:firstLine="0"/>
      <w:spacing w:after="57"/>
    </w:pPr>
  </w:style>
  <w:style w:type="paragraph" w:styleId="836">
    <w:name w:val="TOC Heading"/>
    <w:uiPriority w:val="39"/>
    <w:unhideWhenUsed/>
  </w:style>
  <w:style w:type="paragraph" w:styleId="837">
    <w:name w:val="table of figures"/>
    <w:basedOn w:val="838"/>
    <w:next w:val="838"/>
    <w:uiPriority w:val="99"/>
    <w:unhideWhenUsed/>
    <w:pPr>
      <w:spacing w:after="0" w:afterAutospacing="0"/>
    </w:pPr>
  </w:style>
  <w:style w:type="paragraph" w:styleId="838" w:default="1">
    <w:name w:val="Normal"/>
    <w:next w:val="838"/>
    <w:link w:val="838"/>
    <w:qFormat/>
    <w:rPr>
      <w:lang w:val="ru-RU" w:eastAsia="ru-RU" w:bidi="ar-SA"/>
    </w:rPr>
  </w:style>
  <w:style w:type="paragraph" w:styleId="839">
    <w:name w:val="Заголовок 1"/>
    <w:basedOn w:val="838"/>
    <w:next w:val="838"/>
    <w:link w:val="838"/>
    <w:qFormat/>
    <w:pPr>
      <w:keepNext/>
      <w:spacing w:before="240" w:after="60"/>
      <w:outlineLvl w:val="0"/>
    </w:pPr>
    <w:rPr>
      <w:rFonts w:ascii="Arial" w:hAnsi="Arial" w:cs="Arial"/>
      <w:b/>
      <w:bCs/>
      <w:sz w:val="32"/>
      <w:szCs w:val="32"/>
    </w:rPr>
  </w:style>
  <w:style w:type="character" w:styleId="840">
    <w:name w:val="Основной шрифт абзаца"/>
    <w:next w:val="840"/>
    <w:link w:val="838"/>
    <w:semiHidden/>
  </w:style>
  <w:style w:type="table" w:styleId="841">
    <w:name w:val="Обычная таблица"/>
    <w:next w:val="841"/>
    <w:link w:val="838"/>
    <w:semiHidden/>
    <w:tblPr/>
  </w:style>
  <w:style w:type="numbering" w:styleId="842">
    <w:name w:val="Нет списка"/>
    <w:next w:val="842"/>
    <w:link w:val="838"/>
    <w:semiHidden/>
  </w:style>
  <w:style w:type="paragraph" w:styleId="843">
    <w:name w:val="Основной текст,Знак,Знак Знак Знак,Знак Знак,Знак Знак Знак Знак Знак,Знак Знак Знак Знак,Знак Знак Знак Знак1,Основной текст Знак1,Знак Знак Знак Знак Знак Знак Знак Знак"/>
    <w:basedOn w:val="838"/>
    <w:next w:val="843"/>
    <w:link w:val="844"/>
    <w:pPr>
      <w:jc w:val="both"/>
    </w:pPr>
    <w:rPr>
      <w:sz w:val="24"/>
    </w:rPr>
  </w:style>
  <w:style w:type="character" w:styleId="844">
    <w:name w:val="Основной текст Знак,Знак Знак1,Знак Знак Знак Знак2,Знак Знак Знак1,Знак Знак Знак Знак Знак Знак,Знак Знак Знак Знак Знак1,Знак Знак Знак Знак1 Знак,Основной текст Знак1 Знак,Знак Знак Знак Знак Знак Знак Знак Знак Знак"/>
    <w:next w:val="844"/>
    <w:link w:val="843"/>
    <w:rPr>
      <w:rFonts w:eastAsia="Times New Roman" w:cs="Times New Roman"/>
      <w:sz w:val="24"/>
      <w:lang w:val="ru-RU" w:eastAsia="ru-RU" w:bidi="ar-SA"/>
    </w:rPr>
  </w:style>
  <w:style w:type="paragraph" w:styleId="845">
    <w:name w:val="Основной текст с отступом"/>
    <w:basedOn w:val="838"/>
    <w:next w:val="845"/>
    <w:link w:val="846"/>
    <w:pPr>
      <w:ind w:firstLine="708"/>
      <w:jc w:val="both"/>
    </w:pPr>
    <w:rPr>
      <w:rFonts w:ascii="Arial" w:hAnsi="Arial"/>
      <w:sz w:val="24"/>
    </w:rPr>
  </w:style>
  <w:style w:type="character" w:styleId="846">
    <w:name w:val="Основной текст с отступом Знак"/>
    <w:next w:val="846"/>
    <w:link w:val="845"/>
    <w:rPr>
      <w:rFonts w:ascii="Arial" w:hAnsi="Arial" w:eastAsia="Times New Roman" w:cs="Times New Roman"/>
      <w:sz w:val="24"/>
      <w:lang w:val="ru-RU" w:eastAsia="ru-RU" w:bidi="ar-SA"/>
    </w:rPr>
  </w:style>
  <w:style w:type="paragraph" w:styleId="847">
    <w:name w:val="Основной текст с отступом 3"/>
    <w:basedOn w:val="838"/>
    <w:next w:val="847"/>
    <w:link w:val="848"/>
    <w:pPr>
      <w:ind w:firstLine="720"/>
      <w:jc w:val="center"/>
    </w:pPr>
    <w:rPr>
      <w:b/>
      <w:sz w:val="24"/>
    </w:rPr>
  </w:style>
  <w:style w:type="character" w:styleId="848">
    <w:name w:val="Основной текст с отступом 3 Знак"/>
    <w:next w:val="848"/>
    <w:link w:val="847"/>
    <w:rPr>
      <w:rFonts w:eastAsia="Times New Roman" w:cs="Times New Roman"/>
      <w:b/>
      <w:sz w:val="24"/>
      <w:lang w:val="ru-RU" w:eastAsia="ru-RU" w:bidi="ar-SA"/>
    </w:rPr>
  </w:style>
  <w:style w:type="paragraph" w:styleId="849">
    <w:name w:val="Раздел_договора"/>
    <w:basedOn w:val="839"/>
    <w:next w:val="849"/>
    <w:link w:val="838"/>
    <w:pPr>
      <w:ind w:left="180"/>
      <w:jc w:val="center"/>
      <w:keepLines/>
      <w:spacing w:before="60"/>
    </w:pPr>
    <w:rPr>
      <w:rFonts w:ascii="Verdana" w:hAnsi="Verdana" w:cs="Times New Roman"/>
      <w:caps/>
      <w:sz w:val="22"/>
      <w:szCs w:val="22"/>
    </w:rPr>
  </w:style>
  <w:style w:type="paragraph" w:styleId="850">
    <w:name w:val="Статья_договора"/>
    <w:basedOn w:val="838"/>
    <w:next w:val="850"/>
    <w:link w:val="838"/>
    <w:pPr>
      <w:ind w:left="426"/>
      <w:jc w:val="both"/>
      <w:outlineLvl w:val="1"/>
    </w:pPr>
    <w:rPr>
      <w:rFonts w:ascii="Arial" w:hAnsi="Arial"/>
      <w:sz w:val="22"/>
      <w:szCs w:val="22"/>
    </w:rPr>
  </w:style>
  <w:style w:type="paragraph" w:styleId="851">
    <w:name w:val="Список_скоба"/>
    <w:basedOn w:val="838"/>
    <w:next w:val="851"/>
    <w:link w:val="838"/>
    <w:pPr>
      <w:numPr>
        <w:ilvl w:val="0"/>
        <w:numId w:val="2"/>
      </w:numPr>
      <w:ind w:firstLine="567"/>
      <w:jc w:val="both"/>
      <w:widowControl w:val="off"/>
      <w:tabs>
        <w:tab w:val="left" w:pos="284" w:leader="none"/>
        <w:tab w:val="clear" w:pos="360" w:leader="none"/>
        <w:tab w:val="num" w:pos="927" w:leader="none"/>
      </w:tabs>
    </w:pPr>
    <w:rPr>
      <w:rFonts w:ascii="Arial" w:hAnsi="Arial"/>
      <w:sz w:val="22"/>
      <w:szCs w:val="22"/>
    </w:rPr>
  </w:style>
  <w:style w:type="character" w:styleId="852">
    <w:name w:val="Гиперссылка"/>
    <w:next w:val="852"/>
    <w:link w:val="838"/>
    <w:rPr>
      <w:rFonts w:cs="Times New Roman"/>
      <w:color w:val="0000ff"/>
      <w:u w:val="single"/>
    </w:rPr>
  </w:style>
  <w:style w:type="paragraph" w:styleId="853">
    <w:name w:val="Текст выноски"/>
    <w:basedOn w:val="838"/>
    <w:next w:val="853"/>
    <w:link w:val="838"/>
    <w:semiHidden/>
    <w:rPr>
      <w:rFonts w:ascii="Tahoma" w:hAnsi="Tahoma" w:cs="Tahoma"/>
      <w:sz w:val="16"/>
      <w:szCs w:val="16"/>
    </w:rPr>
  </w:style>
  <w:style w:type="paragraph" w:styleId="854">
    <w:name w:val="Верхний колонтитул"/>
    <w:basedOn w:val="838"/>
    <w:next w:val="854"/>
    <w:link w:val="855"/>
    <w:pPr>
      <w:tabs>
        <w:tab w:val="center" w:pos="4153" w:leader="none"/>
        <w:tab w:val="right" w:pos="8306" w:leader="none"/>
      </w:tabs>
    </w:pPr>
    <w:rPr>
      <w:sz w:val="24"/>
      <w:szCs w:val="24"/>
      <w:lang w:val="en-US" w:eastAsia="en-US"/>
    </w:rPr>
  </w:style>
  <w:style w:type="character" w:styleId="855">
    <w:name w:val="Верхний колонтитул Знак"/>
    <w:next w:val="855"/>
    <w:link w:val="854"/>
    <w:rPr>
      <w:sz w:val="24"/>
      <w:szCs w:val="24"/>
    </w:rPr>
  </w:style>
  <w:style w:type="character" w:styleId="856" w:default="1">
    <w:name w:val="Default Paragraph Font"/>
    <w:uiPriority w:val="1"/>
    <w:semiHidden/>
    <w:unhideWhenUsed/>
  </w:style>
  <w:style w:type="numbering" w:styleId="857" w:default="1">
    <w:name w:val="No List"/>
    <w:uiPriority w:val="99"/>
    <w:semiHidden/>
    <w:unhideWhenUsed/>
  </w:style>
  <w:style w:type="table" w:styleId="85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55_upr@rosreestr.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Microsoft</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СУБЛИЦЕНЗИОННЫЙ ДОГОВОР № КС-17-9</dc:title>
  <dc:creator>111</dc:creator>
  <cp:revision>15</cp:revision>
  <dcterms:created xsi:type="dcterms:W3CDTF">2023-12-06T06:55:00Z</dcterms:created>
  <dcterms:modified xsi:type="dcterms:W3CDTF">2026-06-25T05:17:39Z</dcterms:modified>
  <cp:version>983040</cp:version>
</cp:coreProperties>
</file>