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52D" w:rsidRDefault="00832C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ПРОЕКТ </w:t>
      </w:r>
    </w:p>
    <w:p w:rsidR="0036352D" w:rsidRDefault="00832C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Государственный контракт № ___</w:t>
      </w:r>
    </w:p>
    <w:p w:rsidR="0036352D" w:rsidRDefault="00832CD3">
      <w:pPr>
        <w:jc w:val="center"/>
        <w:rPr>
          <w:b/>
          <w:bCs/>
          <w:color w:val="033522"/>
          <w:sz w:val="24"/>
          <w:szCs w:val="24"/>
          <w:highlight w:val="yellow"/>
          <w:shd w:val="clear" w:color="auto" w:fill="FFFFFF"/>
        </w:rPr>
      </w:pPr>
      <w:r>
        <w:rPr>
          <w:b/>
          <w:sz w:val="24"/>
          <w:szCs w:val="24"/>
        </w:rPr>
        <w:t xml:space="preserve">ИКЗ </w:t>
      </w:r>
      <w:bookmarkStart w:id="0" w:name="_GoBack"/>
      <w:bookmarkEnd w:id="0"/>
      <w:r w:rsidRPr="0004074F">
        <w:rPr>
          <w:b/>
          <w:bCs/>
          <w:color w:val="033522"/>
          <w:sz w:val="24"/>
          <w:szCs w:val="24"/>
          <w:shd w:val="clear" w:color="auto" w:fill="FFFFFF"/>
        </w:rPr>
        <w:t>26 1 7706592947 165502001 0004 000 0000 000</w:t>
      </w:r>
    </w:p>
    <w:p w:rsidR="0004074F" w:rsidRDefault="000407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:rsidR="0036352D" w:rsidRDefault="00832CD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6352D" w:rsidRDefault="00832CD3">
      <w:pPr>
        <w:rPr>
          <w:sz w:val="24"/>
          <w:szCs w:val="24"/>
        </w:rPr>
      </w:pPr>
      <w:r>
        <w:rPr>
          <w:sz w:val="24"/>
          <w:szCs w:val="24"/>
        </w:rPr>
        <w:t xml:space="preserve">г. Казань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___» ___________ 2026г.</w:t>
      </w:r>
    </w:p>
    <w:p w:rsidR="0036352D" w:rsidRDefault="0036352D">
      <w:pPr>
        <w:shd w:val="clear" w:color="auto" w:fill="FFFFFF" w:themeFill="background1"/>
        <w:ind w:firstLine="720"/>
        <w:jc w:val="both"/>
        <w:rPr>
          <w:b/>
          <w:sz w:val="24"/>
          <w:szCs w:val="24"/>
        </w:rPr>
      </w:pPr>
    </w:p>
    <w:p w:rsidR="0036352D" w:rsidRDefault="00832CD3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Федеральное казенное учреждение «Главное управление по обеспечению деятельности оперативных подразделений Федеральной службы исполнения наказаний»</w:t>
      </w:r>
      <w:r>
        <w:rPr>
          <w:sz w:val="24"/>
          <w:szCs w:val="24"/>
        </w:rPr>
        <w:t xml:space="preserve">, выступая </w:t>
      </w:r>
      <w:r>
        <w:rPr>
          <w:sz w:val="24"/>
          <w:szCs w:val="24"/>
        </w:rPr>
        <w:br/>
        <w:t xml:space="preserve">от имени Российской Федерации, в лице Начальника Управления по Республике Татарстан федерального казенного учреждения «Главное управление по обеспечению деятельности оперативных подразделений Федеральной службы исполнения наказаний» (сокращенное название - Управление по Республике Татарстан ФКУ ГУОДОП ФСИН России) </w:t>
      </w:r>
      <w:proofErr w:type="spellStart"/>
      <w:r>
        <w:rPr>
          <w:sz w:val="24"/>
          <w:szCs w:val="24"/>
        </w:rPr>
        <w:t>Бирюлина</w:t>
      </w:r>
      <w:proofErr w:type="spellEnd"/>
      <w:r>
        <w:rPr>
          <w:sz w:val="24"/>
          <w:szCs w:val="24"/>
        </w:rPr>
        <w:t xml:space="preserve"> Дмитрия Анатольевича, именуемого в дальнейшем «Заказчик», действующего на основании Положения</w:t>
      </w:r>
      <w:r w:rsidR="00E82F20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и доверенности ФКУ ГУОДОП ФСИН России </w:t>
      </w:r>
      <w:r w:rsidR="00FB268C" w:rsidRPr="007D7CB6">
        <w:rPr>
          <w:color w:val="000000"/>
          <w:sz w:val="24"/>
          <w:szCs w:val="24"/>
        </w:rPr>
        <w:t>от 08.06.2026 г. № 103</w:t>
      </w:r>
      <w:r>
        <w:rPr>
          <w:sz w:val="24"/>
          <w:szCs w:val="24"/>
        </w:rPr>
        <w:t xml:space="preserve">, в целях обеспечения государственных нужд с одной стороны и, ____________________________________ именуемое </w:t>
      </w:r>
      <w:r w:rsidR="00E82F20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в дальнейшем «Исполнитель», в лице_______________, действующего на основании _______________, с другой стороны, вместе именуемые в дальнейшем Стороны, по результатам протокола закупочной сессии на ЕАТ (протокол ___________, извещение__________) размещенного в соответствии с пунктом 4 части 1 статьи 93 Федерального закона от 05.04.2013 </w:t>
      </w:r>
      <w:r w:rsidR="00E82F20">
        <w:rPr>
          <w:sz w:val="24"/>
          <w:szCs w:val="24"/>
        </w:rPr>
        <w:t xml:space="preserve">      </w:t>
      </w:r>
      <w:r>
        <w:rPr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 (далее – Закон № 44-ФЗ) заключили настоящий Государственный контракт (далее – Контракт) о нижеследующем:</w:t>
      </w:r>
    </w:p>
    <w:p w:rsidR="0036352D" w:rsidRDefault="0036352D">
      <w:pPr>
        <w:shd w:val="clear" w:color="auto" w:fill="FFFFFF" w:themeFill="background1"/>
        <w:jc w:val="center"/>
        <w:rPr>
          <w:b/>
          <w:sz w:val="24"/>
          <w:szCs w:val="24"/>
        </w:rPr>
      </w:pPr>
    </w:p>
    <w:p w:rsidR="0036352D" w:rsidRDefault="00832CD3">
      <w:pPr>
        <w:shd w:val="clear" w:color="auto" w:fill="FFFFFF" w:themeFill="background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Контракта.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>
        <w:rPr>
          <w:lang w:val="en-US"/>
        </w:rPr>
        <w:t> </w:t>
      </w:r>
      <w:r>
        <w:rPr>
          <w:sz w:val="24"/>
          <w:szCs w:val="24"/>
        </w:rPr>
        <w:t>Исполнитель обязуется оказать Заказчику услуги по резервированию места в линейно-кабельных сооружениях (далее – услуги), а Заказчик обязуется оплатить оказанные услуги.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Наименование участка кабеля связи, протяжённость, марка кабеля, количество волокон, стоимость услуг указываются в Приложении №1, являющемся неотъемлемой частью настоящего контракта.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Схема прокладки волоконно-оптических кабелей связи указываются </w:t>
      </w:r>
      <w:r>
        <w:rPr>
          <w:sz w:val="24"/>
          <w:szCs w:val="24"/>
        </w:rPr>
        <w:br/>
        <w:t>в Приложении №2, являющемся неотъемлемой частью настоящего контракта.</w:t>
      </w:r>
    </w:p>
    <w:p w:rsidR="0036352D" w:rsidRDefault="0036352D">
      <w:pPr>
        <w:shd w:val="clear" w:color="auto" w:fill="FFFFFF" w:themeFill="background1"/>
        <w:jc w:val="center"/>
        <w:rPr>
          <w:sz w:val="24"/>
          <w:szCs w:val="24"/>
        </w:rPr>
      </w:pPr>
    </w:p>
    <w:p w:rsidR="0036352D" w:rsidRDefault="00832CD3">
      <w:pPr>
        <w:shd w:val="clear" w:color="auto" w:fill="FFFFFF" w:themeFill="background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Права и обязанности сторон.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 Исполнитель обязуется: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2.1.1. Оказать услуги надлежащего качества в соответствии с эксплуатационными нормами, действующими в Российской Федерации.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2.1.2. Своевременно предоставлять документы о приемке на оплату услуг.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2.1.3. Не разглашать сведения о Заказчике, ставшие известными в результате исполнения контракта третьим лицам (кроме случаев, предусмотренных законодательством Российской Федерации). Не упоминать наименование Заказчика, место его нахождения, реквизиты, фамилию, имя и отчество руководителя организации - Заказчика в целях рекламы и продвижения оказываемых исполнителем услуг.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2.2. Исполнитель вправе: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2.2.1. В случае несвоевременного освобождения Заказчиком предоставленного места</w:t>
      </w:r>
      <w:r w:rsidR="00E82F20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в линейно-кабельных сооружениях (телефонной канализации), требовать платы за весь период фактического пользования Заказчиком местом в линейно-кабельных сооружениях.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2.2.2. В случае нарушения или невыполнения Заказчиком условий настоящего контракта производить немедленное отключение средств связи, расположенных в линейно-кабельных сооружениях (телефонной канализации), если такое нарушение или невыполнение условий настоящего контракта влечёт за собой ухудшение качества или порчу линейно-кабельных сооружений (телефонной канализации).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2.2.3. Расторгнуть настоящий контракт в одностороннем порядке в случае неисполнения Заказчиком п.2.5.1. настоящего контракта.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Заказчик обязуется: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2.3.1. Своевременно оплачивать оказанные Исполнителем услуги.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2.3.2. Использовать предоставленное место в линейно-кабельных сооружениях (телефонной канализации) только по прямому назначению, то есть для размещения кабеля связи, указанного </w:t>
      </w:r>
      <w:r w:rsidR="0039263F">
        <w:rPr>
          <w:sz w:val="24"/>
          <w:szCs w:val="24"/>
        </w:rPr>
        <w:t xml:space="preserve">        </w:t>
      </w:r>
      <w:r>
        <w:rPr>
          <w:sz w:val="24"/>
          <w:szCs w:val="24"/>
        </w:rPr>
        <w:t>в Приложении №1.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2.3.3. Не предоставлять выделенное место в линейно-кабельных сооружениях (телефонной канализации) третьим лицам.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2.3.4. Обеспечить приёмку произведённых Исполнителем аварийных и ремонтно-восстановительных работ.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2.3.5. По истечении срока действия контракта или его досрочном расторжении освободить предоставленное место в линейно-кабельных сооружениях (телефонной канализации), демонтировав своими силами кабели связи в течение 30 (тридцати) рабочих дней. В случае допущенного повреждения линейно-кабельных сооружений (телефонной </w:t>
      </w:r>
      <w:proofErr w:type="gramStart"/>
      <w:r>
        <w:rPr>
          <w:sz w:val="24"/>
          <w:szCs w:val="24"/>
        </w:rPr>
        <w:t xml:space="preserve">канализации) </w:t>
      </w:r>
      <w:r w:rsidR="0039263F">
        <w:rPr>
          <w:sz w:val="24"/>
          <w:szCs w:val="24"/>
        </w:rPr>
        <w:t xml:space="preserve">  </w:t>
      </w:r>
      <w:proofErr w:type="gramEnd"/>
      <w:r w:rsidR="0039263F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при демонтаже кабеля, возместить Исполнителю убытки. 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2.4. Заказчик вправе: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2.4.1. Требовать от Исполнителя надлежащего исполнения обязательств в соответствии </w:t>
      </w:r>
      <w:r w:rsidR="0039263F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с настоящим Контрактом, а также требовать своевременного устранения выявленных недостатков. 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2.4.2. Требовать от Исполнителя представления надлежащим образом оформленной отчетной документации, подтверждающей исполнение обязательств в соответствии с настоящим Контрактом.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2.5. Заказчик не вправе: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2.5.1. Без письменного согласия Исполнителя сдавать в аренду, а также частично либо полностью отчуждать третьим лицам кабели связи, проложенные в линейно-кабельных сооружениях (телефонной канализации).</w:t>
      </w:r>
    </w:p>
    <w:p w:rsidR="0036352D" w:rsidRDefault="0036352D">
      <w:pPr>
        <w:shd w:val="clear" w:color="auto" w:fill="FFFFFF" w:themeFill="background1"/>
        <w:jc w:val="center"/>
        <w:rPr>
          <w:b/>
          <w:sz w:val="24"/>
          <w:szCs w:val="24"/>
        </w:rPr>
      </w:pPr>
    </w:p>
    <w:p w:rsidR="0036352D" w:rsidRDefault="00832CD3">
      <w:pPr>
        <w:shd w:val="clear" w:color="auto" w:fill="FFFFFF" w:themeFill="background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Порядок и условия расчетов.</w:t>
      </w:r>
    </w:p>
    <w:p w:rsidR="0036352D" w:rsidRPr="00E82F20" w:rsidRDefault="00832CD3">
      <w:pPr>
        <w:widowControl w:val="0"/>
        <w:autoSpaceDE w:val="0"/>
        <w:autoSpaceDN w:val="0"/>
        <w:adjustRightInd w:val="0"/>
        <w:jc w:val="both"/>
        <w:rPr>
          <w:snapToGrid w:val="0"/>
          <w:sz w:val="24"/>
          <w:szCs w:val="24"/>
          <w:lang w:eastAsia="en-US"/>
        </w:rPr>
      </w:pPr>
      <w:r>
        <w:rPr>
          <w:snapToGrid w:val="0"/>
          <w:sz w:val="24"/>
          <w:szCs w:val="24"/>
          <w:lang w:eastAsia="en-US"/>
        </w:rPr>
        <w:t xml:space="preserve">           </w:t>
      </w:r>
      <w:r w:rsidRPr="00E82F20">
        <w:rPr>
          <w:snapToGrid w:val="0"/>
          <w:sz w:val="24"/>
          <w:szCs w:val="24"/>
          <w:lang w:eastAsia="en-US"/>
        </w:rPr>
        <w:t>3.1. Цена Контракта составляет _______________ (_____________________) рублей ___ копеек, в том числе НДС 22 % ________(_________) рублей ___ копеек (В случае если применяется упрощенная система налогообложения, то указывается, что НДС 22% не облагается на основании п. 2 ст. 346.11 гл. 26.2 Налогового кодекса Российской Федерации)</w:t>
      </w:r>
      <w:r w:rsidR="0039263F">
        <w:rPr>
          <w:snapToGrid w:val="0"/>
          <w:sz w:val="24"/>
          <w:szCs w:val="24"/>
          <w:lang w:eastAsia="en-US"/>
        </w:rPr>
        <w:t>.</w:t>
      </w:r>
      <w:r w:rsidRPr="00E82F20">
        <w:rPr>
          <w:snapToGrid w:val="0"/>
          <w:sz w:val="24"/>
          <w:szCs w:val="24"/>
          <w:lang w:eastAsia="en-US"/>
        </w:rPr>
        <w:t xml:space="preserve"> </w:t>
      </w:r>
    </w:p>
    <w:p w:rsidR="0036352D" w:rsidRDefault="00832CD3">
      <w:pPr>
        <w:pStyle w:val="ConsPlusNonforma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Услуги  оплачиваются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="00D82F6E" w:rsidRPr="00D82F6E">
        <w:rPr>
          <w:rFonts w:ascii="Times New Roman" w:hAnsi="Times New Roman" w:cs="Times New Roman"/>
          <w:sz w:val="24"/>
          <w:szCs w:val="24"/>
        </w:rPr>
        <w:t xml:space="preserve">по факту их оказания, в строгом соответствии </w:t>
      </w:r>
      <w:r w:rsidR="00D82F6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82F6E" w:rsidRPr="00D82F6E">
        <w:rPr>
          <w:rFonts w:ascii="Times New Roman" w:hAnsi="Times New Roman" w:cs="Times New Roman"/>
          <w:sz w:val="24"/>
          <w:szCs w:val="24"/>
        </w:rPr>
        <w:t xml:space="preserve">с </w:t>
      </w:r>
      <w:r w:rsidR="00D82F6E" w:rsidRPr="00D82F6E">
        <w:rPr>
          <w:rFonts w:ascii="Times New Roman" w:hAnsi="Times New Roman" w:cs="Times New Roman"/>
          <w:spacing w:val="-6"/>
          <w:sz w:val="24"/>
          <w:szCs w:val="24"/>
        </w:rPr>
        <w:t xml:space="preserve">назначением, объемами (лимитами) и источниками выделенных бюджетных ассигнований, доведенных до Заказчика предельных объемов оплаты денежных обязательств, КБК </w:t>
      </w:r>
      <w:r w:rsidR="00D82F6E" w:rsidRPr="00D82F6E">
        <w:rPr>
          <w:rFonts w:ascii="Times New Roman" w:hAnsi="Times New Roman" w:cs="Times New Roman"/>
          <w:sz w:val="24"/>
          <w:szCs w:val="24"/>
        </w:rPr>
        <w:t>32003054240690049244</w:t>
      </w:r>
      <w:r w:rsidR="00D82F6E">
        <w:rPr>
          <w:rFonts w:ascii="Times New Roman" w:hAnsi="Times New Roman" w:cs="Times New Roman"/>
          <w:sz w:val="24"/>
          <w:szCs w:val="24"/>
        </w:rPr>
        <w:t>.</w:t>
      </w:r>
    </w:p>
    <w:p w:rsidR="0036352D" w:rsidRDefault="00832CD3">
      <w:pPr>
        <w:pStyle w:val="ConsPlusNonforma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" w:eastAsia="zh-CN" w:bidi="ar"/>
        </w:rPr>
      </w:pPr>
      <w:r>
        <w:rPr>
          <w:rFonts w:ascii="Times New Roman" w:hAnsi="Times New Roman" w:cs="Times New Roman"/>
          <w:sz w:val="24"/>
          <w:szCs w:val="24"/>
          <w:lang w:val="ru" w:eastAsia="zh-CN" w:bidi="ar"/>
        </w:rPr>
        <w:t>3.</w:t>
      </w:r>
      <w:r>
        <w:rPr>
          <w:rFonts w:ascii="Times New Roman" w:hAnsi="Times New Roman" w:cs="Times New Roman"/>
          <w:sz w:val="24"/>
          <w:szCs w:val="24"/>
          <w:lang w:eastAsia="zh-CN" w:bidi="ar"/>
        </w:rPr>
        <w:t>3</w:t>
      </w:r>
      <w:r>
        <w:rPr>
          <w:rFonts w:ascii="Times New Roman" w:hAnsi="Times New Roman" w:cs="Times New Roman"/>
          <w:sz w:val="24"/>
          <w:szCs w:val="24"/>
          <w:lang w:val="ru" w:eastAsia="zh-CN" w:bidi="ar"/>
        </w:rPr>
        <w:t>. Источник финансирования – федеральный бюджет.</w:t>
      </w:r>
    </w:p>
    <w:p w:rsidR="0036352D" w:rsidRDefault="00832CD3">
      <w:pPr>
        <w:pStyle w:val="ConsPlusNonformat"/>
        <w:ind w:left="0" w:right="-8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2F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Стоимость услуг по настоящему Контракту устанавливается Исполнителем на основании утвержденных им тарифов, действующих на момент заключения настоящего Контракта. Сумма </w:t>
      </w:r>
      <w:r w:rsidR="0039263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за период действия Контракта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со сроком предоставления услуг с </w:t>
      </w:r>
      <w:r>
        <w:rPr>
          <w:rFonts w:ascii="Times New Roman" w:hAnsi="Times New Roman" w:cs="Times New Roman"/>
          <w:sz w:val="24"/>
          <w:szCs w:val="24"/>
        </w:rPr>
        <w:t xml:space="preserve">«01» </w:t>
      </w:r>
      <w:r w:rsidR="0039263F">
        <w:rPr>
          <w:rFonts w:ascii="Times New Roman" w:hAnsi="Times New Roman" w:cs="Times New Roman"/>
          <w:sz w:val="24"/>
          <w:szCs w:val="24"/>
        </w:rPr>
        <w:t>октяб</w:t>
      </w:r>
      <w:r>
        <w:rPr>
          <w:rFonts w:ascii="Times New Roman" w:hAnsi="Times New Roman" w:cs="Times New Roman"/>
          <w:sz w:val="24"/>
          <w:szCs w:val="24"/>
        </w:rPr>
        <w:t>ря 2026г. по «</w:t>
      </w:r>
      <w:r w:rsidR="0039263F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39263F">
        <w:rPr>
          <w:rFonts w:ascii="Times New Roman" w:hAnsi="Times New Roman" w:cs="Times New Roman"/>
          <w:sz w:val="24"/>
          <w:szCs w:val="24"/>
        </w:rPr>
        <w:t>дкабр</w:t>
      </w:r>
      <w:r>
        <w:rPr>
          <w:rFonts w:ascii="Times New Roman" w:hAnsi="Times New Roman" w:cs="Times New Roman"/>
          <w:sz w:val="24"/>
          <w:szCs w:val="24"/>
        </w:rPr>
        <w:t xml:space="preserve">я 2026г. составит </w:t>
      </w:r>
      <w:r w:rsidRPr="00E82F20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82F20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) руб. </w:t>
      </w:r>
      <w:r w:rsidRPr="00E82F2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коп. с учетом НДС 22%</w:t>
      </w:r>
      <w:r w:rsidRPr="00E82F20">
        <w:rPr>
          <w:rFonts w:ascii="Times New Roman" w:hAnsi="Times New Roman" w:cs="Times New Roman"/>
          <w:sz w:val="24"/>
          <w:szCs w:val="24"/>
        </w:rPr>
        <w:t xml:space="preserve"> </w:t>
      </w:r>
      <w:r w:rsidRPr="00E82F20">
        <w:rPr>
          <w:rFonts w:ascii="Times New Roman" w:hAnsi="Times New Roman"/>
          <w:sz w:val="24"/>
          <w:szCs w:val="24"/>
        </w:rPr>
        <w:t xml:space="preserve">(В случае если применяется упрощенная система налогообложения, то указывается, что НДС 22% не облагается </w:t>
      </w:r>
      <w:r w:rsidR="0039263F">
        <w:rPr>
          <w:rFonts w:ascii="Times New Roman" w:hAnsi="Times New Roman"/>
          <w:sz w:val="24"/>
          <w:szCs w:val="24"/>
        </w:rPr>
        <w:t xml:space="preserve">   </w:t>
      </w:r>
      <w:r w:rsidRPr="00E82F20">
        <w:rPr>
          <w:rFonts w:ascii="Times New Roman" w:hAnsi="Times New Roman"/>
          <w:sz w:val="24"/>
          <w:szCs w:val="24"/>
        </w:rPr>
        <w:t>на основании п. 2 ст. 346.11 гл. 26.2 Налогового кодекса Российской Федерации)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352D" w:rsidRDefault="00832CD3">
      <w:pPr>
        <w:pStyle w:val="ConsPlusNonforma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2F2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Оплата по настоящему Контракту производится ежемесячно за услуги, предусмотренные п. 1.1. настоящего Контракта, путем безналичного расчета на основании счета и акта оказанных услуг, подписанного сторонами, в течение 7 (Семи) рабочих дней с момента предоставления Исполнителем указанных документов. </w:t>
      </w:r>
    </w:p>
    <w:p w:rsidR="0036352D" w:rsidRDefault="00832CD3">
      <w:pPr>
        <w:pStyle w:val="af5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 датой оплаты понимается дата списания денежных средств с расчетного счета Заказчика.</w:t>
      </w:r>
    </w:p>
    <w:p w:rsidR="00933BAF" w:rsidRPr="00933BAF" w:rsidRDefault="00933BAF" w:rsidP="00933BAF">
      <w:pPr>
        <w:widowControl w:val="0"/>
        <w:autoSpaceDE w:val="0"/>
        <w:autoSpaceDN w:val="0"/>
        <w:ind w:firstLine="567"/>
        <w:jc w:val="both"/>
        <w:rPr>
          <w:sz w:val="24"/>
          <w:szCs w:val="24"/>
          <w:lang w:eastAsia="en-US"/>
        </w:rPr>
      </w:pPr>
      <w:r w:rsidRPr="00933BAF">
        <w:rPr>
          <w:spacing w:val="-6"/>
          <w:sz w:val="24"/>
          <w:szCs w:val="24"/>
          <w:lang w:eastAsia="en-US"/>
        </w:rPr>
        <w:t>3.</w:t>
      </w:r>
      <w:r>
        <w:rPr>
          <w:spacing w:val="-6"/>
          <w:sz w:val="24"/>
          <w:szCs w:val="24"/>
          <w:lang w:eastAsia="en-US"/>
        </w:rPr>
        <w:t>6</w:t>
      </w:r>
      <w:r w:rsidRPr="00933BAF">
        <w:rPr>
          <w:spacing w:val="-6"/>
          <w:sz w:val="24"/>
          <w:szCs w:val="24"/>
          <w:lang w:eastAsia="en-US"/>
        </w:rPr>
        <w:t xml:space="preserve">. Оплата по Контракту за выполнение работ с </w:t>
      </w:r>
      <w:r>
        <w:rPr>
          <w:spacing w:val="-6"/>
          <w:sz w:val="24"/>
          <w:szCs w:val="24"/>
          <w:lang w:eastAsia="en-US"/>
        </w:rPr>
        <w:t>октяб</w:t>
      </w:r>
      <w:r w:rsidRPr="00933BAF">
        <w:rPr>
          <w:spacing w:val="-6"/>
          <w:sz w:val="24"/>
          <w:szCs w:val="24"/>
          <w:lang w:eastAsia="en-US"/>
        </w:rPr>
        <w:t>ря 2026 г. по ноябрь 2026 г. в размере _____________ (______________) рублей ____ копеек будет осуществляться денежными средствами, выделенными на 2026 финансовый год.</w:t>
      </w:r>
    </w:p>
    <w:p w:rsidR="00933BAF" w:rsidRPr="00933BAF" w:rsidRDefault="00933BAF" w:rsidP="00933BAF">
      <w:pPr>
        <w:widowControl w:val="0"/>
        <w:autoSpaceDE w:val="0"/>
        <w:autoSpaceDN w:val="0"/>
        <w:adjustRightInd w:val="0"/>
        <w:ind w:firstLine="567"/>
        <w:jc w:val="both"/>
        <w:rPr>
          <w:spacing w:val="-6"/>
          <w:sz w:val="24"/>
          <w:szCs w:val="24"/>
          <w:lang w:eastAsia="en-US"/>
        </w:rPr>
      </w:pPr>
      <w:r w:rsidRPr="00933BAF">
        <w:rPr>
          <w:spacing w:val="-6"/>
          <w:sz w:val="24"/>
          <w:szCs w:val="24"/>
          <w:lang w:eastAsia="en-US"/>
        </w:rPr>
        <w:t>3.</w:t>
      </w:r>
      <w:r>
        <w:rPr>
          <w:spacing w:val="-6"/>
          <w:sz w:val="24"/>
          <w:szCs w:val="24"/>
          <w:lang w:eastAsia="en-US"/>
        </w:rPr>
        <w:t>7</w:t>
      </w:r>
      <w:r w:rsidRPr="00933BAF">
        <w:rPr>
          <w:spacing w:val="-6"/>
          <w:sz w:val="24"/>
          <w:szCs w:val="24"/>
          <w:lang w:eastAsia="en-US"/>
        </w:rPr>
        <w:t xml:space="preserve">. Оплата по Контракту за выполнение работ в декабре 2026 г. в размере ______________ </w:t>
      </w:r>
      <w:r w:rsidRPr="00933BAF">
        <w:rPr>
          <w:spacing w:val="-6"/>
          <w:sz w:val="24"/>
          <w:szCs w:val="24"/>
          <w:lang w:eastAsia="en-US"/>
        </w:rPr>
        <w:lastRenderedPageBreak/>
        <w:t>(____________) рублей ____ копеек будет осуществлена в 2027 году денежными средствами, выделенными на 2027 финансовый год. Авансирование Контрактом не предусмотрено.</w:t>
      </w:r>
    </w:p>
    <w:p w:rsidR="0036352D" w:rsidRDefault="00832CD3">
      <w:pPr>
        <w:pStyle w:val="ConsPlusNonformat"/>
        <w:ind w:left="0" w:right="-8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2F2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Цена Контракта формируется с учетом расходов, связанных с исполнением Контракта, включает в себя все налоги, пошлины, иные сборы и обязательные платежи, выплаченные </w:t>
      </w:r>
      <w:r w:rsidR="0039263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или подлежащие выплате за счет Исполнителя в течение всего срока действия Контракта.</w:t>
      </w:r>
    </w:p>
    <w:p w:rsidR="0036352D" w:rsidRDefault="00832CD3">
      <w:pPr>
        <w:pStyle w:val="ConsPlusNonformat"/>
        <w:ind w:left="0" w:right="-8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2F2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Цена Контракта является твердой и определяется на весь срок 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исполнения, </w:t>
      </w:r>
      <w:r w:rsidR="00E82F2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82F2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за исключением случаев, предусмотренных действующим законодательством Российской Федерации.</w:t>
      </w:r>
    </w:p>
    <w:p w:rsidR="0036352D" w:rsidRDefault="00832CD3">
      <w:pPr>
        <w:pStyle w:val="ConsPlusNonformat"/>
        <w:ind w:left="0" w:right="-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B61">
        <w:rPr>
          <w:rFonts w:ascii="Times New Roman" w:hAnsi="Times New Roman" w:cs="Times New Roman"/>
          <w:sz w:val="24"/>
          <w:szCs w:val="24"/>
        </w:rPr>
        <w:t xml:space="preserve">3.8. Заказчик вправе в одностороннем порядке изменить тарифы на предоставление места </w:t>
      </w:r>
      <w:r w:rsidR="00E82F20" w:rsidRPr="005F0B6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F0B61">
        <w:rPr>
          <w:rFonts w:ascii="Times New Roman" w:hAnsi="Times New Roman" w:cs="Times New Roman"/>
          <w:sz w:val="24"/>
          <w:szCs w:val="24"/>
        </w:rPr>
        <w:t xml:space="preserve">в телефонной канализации, но не чаще одного раза в год. Изменение тарифов возможно Исполнителем в одностороннем порядке при условии предварительного письменного уведомления об этом Заказчика. Новые тарифы вступают в действие с первого числа месяца, следующего </w:t>
      </w:r>
      <w:r w:rsidR="00E82F20" w:rsidRPr="005F0B6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F0B61">
        <w:rPr>
          <w:rFonts w:ascii="Times New Roman" w:hAnsi="Times New Roman" w:cs="Times New Roman"/>
          <w:sz w:val="24"/>
          <w:szCs w:val="24"/>
        </w:rPr>
        <w:t>за месяцем уведомления 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52D" w:rsidRDefault="00832CD3">
      <w:pPr>
        <w:pStyle w:val="ConsPlusNonformat"/>
        <w:ind w:left="0" w:right="-8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82F2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Плата за услуги связи и иные услуги, не предусмотренные настоящим Контрактом, осуществляется по отдельно заключенным Контрактам.</w:t>
      </w:r>
    </w:p>
    <w:p w:rsidR="0036352D" w:rsidRDefault="00832CD3">
      <w:pPr>
        <w:pStyle w:val="ConsPlusNonformat"/>
        <w:ind w:left="0" w:right="-8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82F2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Оплата аварийных и ремонтно-восстановительных работ производится Заказчиком </w:t>
      </w:r>
      <w:r w:rsidR="00E82F20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в рамках настоящего Контракта.</w:t>
      </w:r>
    </w:p>
    <w:p w:rsidR="0036352D" w:rsidRDefault="0036352D">
      <w:pPr>
        <w:shd w:val="clear" w:color="auto" w:fill="FFFFFF" w:themeFill="background1"/>
        <w:jc w:val="center"/>
        <w:rPr>
          <w:b/>
          <w:sz w:val="24"/>
          <w:szCs w:val="24"/>
        </w:rPr>
      </w:pPr>
    </w:p>
    <w:p w:rsidR="0036352D" w:rsidRDefault="00832CD3">
      <w:pPr>
        <w:shd w:val="clear" w:color="auto" w:fill="FFFFFF" w:themeFill="background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Порядок проведения работ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возникновения аварийных ситуаций Заказчик извещает об этом Исполнителя в течение 2 часов.</w:t>
      </w:r>
    </w:p>
    <w:p w:rsidR="0036352D" w:rsidRDefault="00832CD3">
      <w:pPr>
        <w:pStyle w:val="a7"/>
        <w:shd w:val="clear" w:color="auto" w:fill="FFFFFF" w:themeFill="background1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Аварийные и ремонтно-восстановительные работы выполняются Исполнителем </w:t>
      </w:r>
      <w:r w:rsidR="00E82F20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в соответствии с требованиями нормативных актов. 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В случае ухудшения качества линий связи Исполнитель, по письменной заявке Заказчика, проводит внеплановые измерения отдельного кабеля, но не более 2 (двух) раз в год </w:t>
      </w:r>
      <w:r w:rsidR="00E82F20">
        <w:rPr>
          <w:sz w:val="24"/>
          <w:szCs w:val="24"/>
        </w:rPr>
        <w:t xml:space="preserve">         </w:t>
      </w:r>
      <w:r>
        <w:rPr>
          <w:sz w:val="24"/>
          <w:szCs w:val="24"/>
        </w:rPr>
        <w:t>без дополнительной оплаты.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4.4. В случаях повреждения кабеля на объектах Заказчика по его вине восстановление производится за счет Заказчика.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Заказчик не вправе без письменного согласия Исполнителя предоставить место </w:t>
      </w:r>
      <w:r w:rsidR="0039263F"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в</w:t>
      </w:r>
      <w:proofErr w:type="spellEnd"/>
      <w:r>
        <w:rPr>
          <w:sz w:val="24"/>
          <w:szCs w:val="24"/>
        </w:rPr>
        <w:t xml:space="preserve"> телефонной канализации, а также частично либо полностью отчуждать третьим лицам кабели связи, проложенные в предоставляемых каналах телефонной канализации Исполнителя.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4.6. Место исполнения контракта – Республика Татарстан.</w:t>
      </w:r>
    </w:p>
    <w:p w:rsidR="0036352D" w:rsidRDefault="0036352D">
      <w:pPr>
        <w:shd w:val="clear" w:color="auto" w:fill="FFFFFF" w:themeFill="background1"/>
        <w:jc w:val="both"/>
        <w:rPr>
          <w:sz w:val="24"/>
          <w:szCs w:val="24"/>
        </w:rPr>
      </w:pPr>
    </w:p>
    <w:p w:rsidR="0036352D" w:rsidRDefault="00832CD3">
      <w:pPr>
        <w:shd w:val="clear" w:color="auto" w:fill="FFFFFF" w:themeFill="background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Ответственность сторон.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Стороны несут ответственность за неисполнение настоящего Контракта в соответствии с действующим законодательством,</w:t>
      </w:r>
      <w:r>
        <w:rPr>
          <w:rFonts w:eastAsia="Calibri"/>
          <w:sz w:val="24"/>
          <w:szCs w:val="24"/>
        </w:rPr>
        <w:t xml:space="preserve"> в том числе </w:t>
      </w:r>
      <w:r>
        <w:rPr>
          <w:sz w:val="24"/>
          <w:szCs w:val="24"/>
          <w:lang w:eastAsia="en-US"/>
        </w:rPr>
        <w:t xml:space="preserve">с </w:t>
      </w:r>
      <w:r>
        <w:rPr>
          <w:bCs/>
          <w:sz w:val="24"/>
          <w:szCs w:val="24"/>
        </w:rPr>
        <w:t>Постановлением Правительства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</w:t>
      </w:r>
      <w:r w:rsidR="00A662BD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</w:t>
      </w:r>
      <w:r w:rsidR="00625089"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z w:val="24"/>
          <w:szCs w:val="24"/>
        </w:rPr>
        <w:t xml:space="preserve"> 15 мая 2017 г. № 570 и признании утратившим силу постановления Правительства Российской Федерации от 25 ноября 2013 г. № 1063». 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Уплата неустойки не освобождает Стороны от выполнения обязательств по настоящему Контракту.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  <w:lang w:val="zh-CN" w:eastAsia="zh-CN"/>
        </w:rPr>
      </w:pPr>
      <w:r>
        <w:rPr>
          <w:sz w:val="24"/>
          <w:szCs w:val="24"/>
        </w:rPr>
        <w:t xml:space="preserve">5.3. </w:t>
      </w:r>
      <w:r>
        <w:rPr>
          <w:sz w:val="24"/>
          <w:szCs w:val="24"/>
          <w:lang w:val="zh-CN" w:eastAsia="zh-CN"/>
        </w:rPr>
        <w:t xml:space="preserve">Пеня начисляется за каждый день просрочки исполнения </w:t>
      </w:r>
      <w:r>
        <w:rPr>
          <w:sz w:val="24"/>
          <w:szCs w:val="24"/>
          <w:lang w:eastAsia="zh-CN"/>
        </w:rPr>
        <w:t xml:space="preserve">Заказчиком </w:t>
      </w:r>
      <w:r>
        <w:rPr>
          <w:sz w:val="24"/>
          <w:szCs w:val="24"/>
          <w:lang w:val="zh-CN" w:eastAsia="zh-CN"/>
        </w:rPr>
        <w:t xml:space="preserve">обязательства, предусмотренного </w:t>
      </w:r>
      <w:r>
        <w:rPr>
          <w:sz w:val="24"/>
          <w:szCs w:val="24"/>
          <w:lang w:eastAsia="zh-CN"/>
        </w:rPr>
        <w:t>Контрактом</w:t>
      </w:r>
      <w:r>
        <w:rPr>
          <w:sz w:val="24"/>
          <w:szCs w:val="24"/>
          <w:lang w:val="zh-CN" w:eastAsia="zh-CN"/>
        </w:rPr>
        <w:t xml:space="preserve">, начиная со дня, следующего после дня истечения установленного </w:t>
      </w:r>
      <w:r>
        <w:rPr>
          <w:sz w:val="24"/>
          <w:szCs w:val="24"/>
          <w:lang w:eastAsia="zh-CN"/>
        </w:rPr>
        <w:t>Контрактом</w:t>
      </w:r>
      <w:r>
        <w:rPr>
          <w:sz w:val="24"/>
          <w:szCs w:val="24"/>
          <w:lang w:val="zh-CN" w:eastAsia="zh-CN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sz w:val="24"/>
          <w:szCs w:val="24"/>
          <w:lang w:eastAsia="zh-CN"/>
        </w:rPr>
        <w:t xml:space="preserve">ключевой </w:t>
      </w:r>
      <w:r>
        <w:rPr>
          <w:sz w:val="24"/>
          <w:szCs w:val="24"/>
          <w:lang w:val="zh-CN" w:eastAsia="zh-CN"/>
        </w:rPr>
        <w:t>ставки Центрального банка Российской Федерации от не уплаченной в срок суммы.</w:t>
      </w:r>
    </w:p>
    <w:p w:rsidR="0036352D" w:rsidRDefault="00832CD3">
      <w:pPr>
        <w:shd w:val="clear" w:color="auto" w:fill="FFFFFF" w:themeFill="background1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</w:t>
      </w:r>
      <w:r>
        <w:rPr>
          <w:sz w:val="24"/>
          <w:szCs w:val="24"/>
          <w:lang w:eastAsia="zh-CN"/>
        </w:rPr>
        <w:lastRenderedPageBreak/>
        <w:t>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Заказчиком.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причинения Заказчику ущерба третьими лицами, а именно - повреждение обслуживаемых Исполнителем ВОЛС, все необходимые действия по взысканию сумм ущерба осуществляются Заказчиком самостоятельно.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Стороны освобождаются от ответственности, если ущерб был причинен в результате форс-мажорных обстоятельств, изменений в законодательстве, а также иных обстоятельств, которые стороны не могли предвидеть либо предотвратить разумными мерами.</w:t>
      </w:r>
    </w:p>
    <w:p w:rsidR="0036352D" w:rsidRDefault="0036352D">
      <w:pPr>
        <w:shd w:val="clear" w:color="auto" w:fill="FFFFFF" w:themeFill="background1"/>
        <w:jc w:val="center"/>
        <w:rPr>
          <w:b/>
          <w:sz w:val="24"/>
          <w:szCs w:val="24"/>
        </w:rPr>
      </w:pPr>
    </w:p>
    <w:p w:rsidR="0036352D" w:rsidRDefault="00832CD3">
      <w:pPr>
        <w:shd w:val="clear" w:color="auto" w:fill="FFFFFF" w:themeFill="background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Порядок разрешения споров.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В случае возникновения споров по вопросам, предусмотренным настоящим Контрактом или в связи с ним, в том числе изменения условий Контракта, стороны примут все меры </w:t>
      </w:r>
      <w:r w:rsidR="00625089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к разрешению их путем переговоров. 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При невозможности разрешения спора путем переговоров, стороны разрешают </w:t>
      </w:r>
      <w:r w:rsidR="00625089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их в судебном порядке, в Арбитражном суде РТ. </w:t>
      </w:r>
    </w:p>
    <w:p w:rsidR="0036352D" w:rsidRDefault="00832CD3">
      <w:pPr>
        <w:shd w:val="clear" w:color="auto" w:fill="FFFFFF" w:themeFill="background1"/>
        <w:tabs>
          <w:tab w:val="left" w:pos="0"/>
          <w:tab w:val="left" w:pos="709"/>
        </w:tabs>
        <w:jc w:val="both"/>
        <w:outlineLvl w:val="1"/>
        <w:rPr>
          <w:color w:val="000000"/>
          <w:sz w:val="24"/>
          <w:szCs w:val="24"/>
          <w:lang w:val="zh-CN" w:eastAsia="zh-CN"/>
        </w:rPr>
      </w:pPr>
      <w:r>
        <w:rPr>
          <w:sz w:val="24"/>
          <w:szCs w:val="24"/>
        </w:rPr>
        <w:tab/>
        <w:t xml:space="preserve">6.3. </w:t>
      </w:r>
      <w:r>
        <w:rPr>
          <w:color w:val="000000"/>
          <w:sz w:val="24"/>
          <w:szCs w:val="24"/>
          <w:lang w:eastAsia="zh-CN"/>
        </w:rPr>
        <w:t>Соблюдение досудебного претензионного порядка урегулирования споров является обязательным. Срок рассмотрения претензий устанавливается в соответствии с</w:t>
      </w:r>
      <w:r>
        <w:rPr>
          <w:color w:val="000000"/>
          <w:sz w:val="24"/>
          <w:szCs w:val="24"/>
          <w:lang w:val="zh-CN" w:eastAsia="zh-CN"/>
        </w:rPr>
        <w:t xml:space="preserve"> действующим законодательством.</w:t>
      </w:r>
    </w:p>
    <w:p w:rsidR="0036352D" w:rsidRDefault="0036352D">
      <w:pPr>
        <w:shd w:val="clear" w:color="auto" w:fill="FFFFFF" w:themeFill="background1"/>
        <w:jc w:val="both"/>
        <w:rPr>
          <w:sz w:val="24"/>
          <w:szCs w:val="24"/>
        </w:rPr>
      </w:pPr>
    </w:p>
    <w:p w:rsidR="0036352D" w:rsidRDefault="00832CD3">
      <w:pPr>
        <w:shd w:val="clear" w:color="auto" w:fill="FFFFFF" w:themeFill="background1"/>
        <w:jc w:val="center"/>
        <w:rPr>
          <w:sz w:val="24"/>
          <w:szCs w:val="24"/>
        </w:rPr>
      </w:pPr>
      <w:r>
        <w:rPr>
          <w:b/>
          <w:sz w:val="24"/>
          <w:szCs w:val="24"/>
        </w:rPr>
        <w:t>7. Заключительные положения</w:t>
      </w:r>
      <w:r>
        <w:rPr>
          <w:sz w:val="24"/>
          <w:szCs w:val="24"/>
        </w:rPr>
        <w:t>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Контракт вступает в силу с </w:t>
      </w:r>
      <w:r>
        <w:rPr>
          <w:bCs/>
          <w:sz w:val="24"/>
          <w:szCs w:val="24"/>
        </w:rPr>
        <w:t xml:space="preserve">момента подписания </w:t>
      </w:r>
      <w:r>
        <w:rPr>
          <w:sz w:val="24"/>
          <w:szCs w:val="24"/>
        </w:rPr>
        <w:t xml:space="preserve">и становится обязательным для Сторон с момента его принятия на учет в Департаменте казначейства Минфина и </w:t>
      </w:r>
      <w:r w:rsidRPr="005C6608">
        <w:rPr>
          <w:sz w:val="24"/>
          <w:szCs w:val="24"/>
        </w:rPr>
        <w:t xml:space="preserve">действует с «01» </w:t>
      </w:r>
      <w:r w:rsidR="00902F13" w:rsidRPr="005C6608">
        <w:rPr>
          <w:sz w:val="24"/>
          <w:szCs w:val="24"/>
        </w:rPr>
        <w:t>октября</w:t>
      </w:r>
      <w:r w:rsidRPr="005C6608">
        <w:rPr>
          <w:sz w:val="24"/>
          <w:szCs w:val="24"/>
        </w:rPr>
        <w:t xml:space="preserve"> 2026г. по </w:t>
      </w:r>
      <w:r w:rsidRPr="005C6608">
        <w:rPr>
          <w:bCs/>
          <w:sz w:val="24"/>
          <w:szCs w:val="24"/>
        </w:rPr>
        <w:t>«</w:t>
      </w:r>
      <w:r w:rsidR="00902F13" w:rsidRPr="005C6608">
        <w:rPr>
          <w:bCs/>
          <w:sz w:val="24"/>
          <w:szCs w:val="24"/>
        </w:rPr>
        <w:t>31</w:t>
      </w:r>
      <w:r w:rsidRPr="005C6608">
        <w:rPr>
          <w:bCs/>
          <w:sz w:val="24"/>
          <w:szCs w:val="24"/>
        </w:rPr>
        <w:t xml:space="preserve">» </w:t>
      </w:r>
      <w:r w:rsidR="005C6608" w:rsidRPr="005C6608">
        <w:rPr>
          <w:bCs/>
          <w:sz w:val="24"/>
          <w:szCs w:val="24"/>
        </w:rPr>
        <w:t>янва</w:t>
      </w:r>
      <w:r w:rsidR="00902F13" w:rsidRPr="005C6608">
        <w:rPr>
          <w:bCs/>
          <w:sz w:val="24"/>
          <w:szCs w:val="24"/>
        </w:rPr>
        <w:t>р</w:t>
      </w:r>
      <w:r w:rsidRPr="005C6608">
        <w:rPr>
          <w:bCs/>
          <w:sz w:val="24"/>
          <w:szCs w:val="24"/>
        </w:rPr>
        <w:t>я 202</w:t>
      </w:r>
      <w:r w:rsidR="00625089">
        <w:rPr>
          <w:bCs/>
          <w:sz w:val="24"/>
          <w:szCs w:val="24"/>
        </w:rPr>
        <w:t>7</w:t>
      </w:r>
      <w:r w:rsidRPr="005C6608">
        <w:rPr>
          <w:bCs/>
          <w:sz w:val="24"/>
          <w:szCs w:val="24"/>
        </w:rPr>
        <w:t>г.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Все изменения и дополнения к настоящему Контракту действительны, если </w:t>
      </w:r>
      <w:r w:rsidR="00625089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они совершены в письменной форме и подписаны полномочными представителями сторон. 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7.3. Ни одна из сторон не вправе передавать свои обязанности по настоящему Контракту третьей стороне без письменного согласия на это другой стороны.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Стороны в праве в одностороннем порядке отказаться от исполнения настоящего Контракта, при условии письменного уведомления об этом другую Сторону в срок не позднее 30 календарных дней. 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Стороны обязуются соблюдать конфиденциальность и не разглашать информацию, полученную от другой стороны при исполнении обязательств по настоящему Контракту </w:t>
      </w:r>
      <w:r w:rsidR="00625089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или образующуюся при осуществлении деятельности, третьим лицам, в том числе </w:t>
      </w:r>
      <w:proofErr w:type="gramStart"/>
      <w:r>
        <w:rPr>
          <w:sz w:val="24"/>
          <w:szCs w:val="24"/>
        </w:rPr>
        <w:t xml:space="preserve">контрагентам, </w:t>
      </w:r>
      <w:r w:rsidR="00625089">
        <w:rPr>
          <w:sz w:val="24"/>
          <w:szCs w:val="24"/>
        </w:rPr>
        <w:t xml:space="preserve">  </w:t>
      </w:r>
      <w:proofErr w:type="gramEnd"/>
      <w:r w:rsidR="00625089">
        <w:rPr>
          <w:sz w:val="24"/>
          <w:szCs w:val="24"/>
        </w:rPr>
        <w:t xml:space="preserve">   </w:t>
      </w:r>
      <w:r>
        <w:rPr>
          <w:sz w:val="24"/>
          <w:szCs w:val="24"/>
        </w:rPr>
        <w:t>в течение действия настоящего Контракта.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7.6. Настоящий Контракт имеет Приложение № 1 и Приложение № 2 являющиеся </w:t>
      </w:r>
      <w:r w:rsidR="00625089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его неотъемлемой частью.</w:t>
      </w:r>
    </w:p>
    <w:p w:rsidR="0036352D" w:rsidRDefault="00832CD3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7.7. Настоящий Контракт составлен в 2-х (двух) экземплярах, имеющих одинаковую юридическую силу. </w:t>
      </w:r>
    </w:p>
    <w:p w:rsidR="0036352D" w:rsidRDefault="00832CD3">
      <w:pPr>
        <w:shd w:val="clear" w:color="auto" w:fill="FFFFFF" w:themeFill="background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p w:rsidR="0036352D" w:rsidRDefault="00832CD3">
      <w:pPr>
        <w:shd w:val="clear" w:color="auto" w:fill="FFFFFF" w:themeFill="background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:rsidR="0036352D" w:rsidRDefault="00832CD3">
      <w:pPr>
        <w:shd w:val="clear" w:color="auto" w:fill="FFFFFF" w:themeFill="background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Юридические адреса и реквизиты сторон.</w:t>
      </w:r>
    </w:p>
    <w:p w:rsidR="0036352D" w:rsidRDefault="0036352D">
      <w:pPr>
        <w:rPr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1"/>
        <w:gridCol w:w="263"/>
        <w:gridCol w:w="4480"/>
        <w:gridCol w:w="555"/>
      </w:tblGrid>
      <w:tr w:rsidR="0036352D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832C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по Республике Татарстан                 ФКУ ГУОДОП ФСИН России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36352D">
            <w:pPr>
              <w:rPr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832C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ИСПОЛНИТЕЛЬ:</w:t>
            </w:r>
          </w:p>
          <w:p w:rsidR="0036352D" w:rsidRDefault="0036352D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36352D">
            <w:pPr>
              <w:rPr>
                <w:sz w:val="24"/>
                <w:szCs w:val="24"/>
              </w:rPr>
            </w:pPr>
          </w:p>
        </w:tc>
      </w:tr>
      <w:tr w:rsidR="0036352D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832C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Юридический адрес:</w:t>
            </w:r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420111, г. Казань, ул. Кремлёвская, д.12/20</w:t>
            </w:r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</w:t>
            </w:r>
            <w:r w:rsidR="00D82F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(843) 292-96-06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36352D">
            <w:pPr>
              <w:rPr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832C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Юридический адрес:</w:t>
            </w:r>
          </w:p>
          <w:p w:rsidR="0036352D" w:rsidRDefault="0036352D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36352D">
            <w:pPr>
              <w:rPr>
                <w:sz w:val="24"/>
                <w:szCs w:val="24"/>
              </w:rPr>
            </w:pPr>
          </w:p>
        </w:tc>
      </w:tr>
      <w:tr w:rsidR="0036352D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832C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Банковские реквизиты:</w:t>
            </w:r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ИНН: 7706592947, КПП: 165502001</w:t>
            </w:r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Расчетный счет 03211643000000019500</w:t>
            </w:r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ОПЕРАЦИОННЫЙ ДЕПАРТАМЕНТ БАНКА РОССИИ Г. МОСКВА 701</w:t>
            </w:r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024501901 </w:t>
            </w:r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Л/с 03951524400 в Межрегиональном операционном управлении Федерального казначейства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36352D">
            <w:pPr>
              <w:rPr>
                <w:sz w:val="24"/>
                <w:szCs w:val="24"/>
              </w:rPr>
            </w:pPr>
          </w:p>
          <w:p w:rsidR="0036352D" w:rsidRDefault="0036352D">
            <w:pPr>
              <w:rPr>
                <w:sz w:val="24"/>
                <w:szCs w:val="24"/>
              </w:rPr>
            </w:pPr>
          </w:p>
          <w:p w:rsidR="0036352D" w:rsidRDefault="0036352D">
            <w:pPr>
              <w:rPr>
                <w:sz w:val="24"/>
                <w:szCs w:val="24"/>
              </w:rPr>
            </w:pPr>
          </w:p>
          <w:p w:rsidR="0036352D" w:rsidRDefault="0036352D">
            <w:pPr>
              <w:rPr>
                <w:sz w:val="24"/>
                <w:szCs w:val="24"/>
              </w:rPr>
            </w:pPr>
          </w:p>
          <w:p w:rsidR="0036352D" w:rsidRDefault="0036352D">
            <w:pPr>
              <w:rPr>
                <w:sz w:val="24"/>
                <w:szCs w:val="24"/>
              </w:rPr>
            </w:pPr>
          </w:p>
          <w:p w:rsidR="0036352D" w:rsidRDefault="0036352D">
            <w:pPr>
              <w:rPr>
                <w:sz w:val="24"/>
                <w:szCs w:val="24"/>
              </w:rPr>
            </w:pPr>
          </w:p>
          <w:p w:rsidR="0036352D" w:rsidRDefault="0036352D">
            <w:pPr>
              <w:rPr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832C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Банковские реквизиты:</w:t>
            </w:r>
          </w:p>
          <w:p w:rsidR="0036352D" w:rsidRDefault="0036352D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36352D">
            <w:pPr>
              <w:rPr>
                <w:sz w:val="24"/>
                <w:szCs w:val="24"/>
              </w:rPr>
            </w:pPr>
          </w:p>
        </w:tc>
      </w:tr>
      <w:tr w:rsidR="0036352D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832C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                                                           </w:t>
            </w:r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                                         по Республике Татарстан                                      ФКУ ГУОДОП ФСИН России </w:t>
            </w:r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Д.А. </w:t>
            </w:r>
            <w:proofErr w:type="spellStart"/>
            <w:r>
              <w:rPr>
                <w:sz w:val="24"/>
                <w:szCs w:val="24"/>
              </w:rPr>
              <w:t>Бирюлин</w:t>
            </w:r>
            <w:proofErr w:type="spellEnd"/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   (подпись)</w:t>
            </w:r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36352D">
            <w:pPr>
              <w:rPr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832C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ИСПОЛНИТЕЛЬ:</w:t>
            </w:r>
          </w:p>
          <w:p w:rsidR="0036352D" w:rsidRDefault="0036352D">
            <w:pPr>
              <w:rPr>
                <w:sz w:val="24"/>
                <w:szCs w:val="24"/>
              </w:rPr>
            </w:pPr>
          </w:p>
          <w:p w:rsidR="0036352D" w:rsidRDefault="0036352D">
            <w:pPr>
              <w:rPr>
                <w:sz w:val="24"/>
                <w:szCs w:val="24"/>
              </w:rPr>
            </w:pPr>
          </w:p>
          <w:p w:rsidR="0036352D" w:rsidRDefault="0036352D">
            <w:pPr>
              <w:rPr>
                <w:sz w:val="24"/>
                <w:szCs w:val="24"/>
              </w:rPr>
            </w:pPr>
          </w:p>
          <w:p w:rsidR="0036352D" w:rsidRDefault="0036352D">
            <w:pPr>
              <w:rPr>
                <w:sz w:val="24"/>
                <w:szCs w:val="24"/>
              </w:rPr>
            </w:pPr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</w:p>
          <w:p w:rsidR="0036352D" w:rsidRDefault="0083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  <w:vertAlign w:val="superscript"/>
              </w:rPr>
              <w:t>(подпись)</w:t>
            </w:r>
          </w:p>
          <w:p w:rsidR="0036352D" w:rsidRDefault="00832CD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 xml:space="preserve">  </w:t>
            </w:r>
            <w:r>
              <w:rPr>
                <w:sz w:val="24"/>
                <w:szCs w:val="24"/>
              </w:rPr>
              <w:t xml:space="preserve">М.П. </w:t>
            </w:r>
            <w:r>
              <w:rPr>
                <w:sz w:val="24"/>
                <w:szCs w:val="24"/>
                <w:vertAlign w:val="superscript"/>
              </w:rPr>
              <w:t xml:space="preserve">          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36352D">
            <w:pPr>
              <w:rPr>
                <w:b/>
                <w:sz w:val="24"/>
                <w:szCs w:val="24"/>
              </w:rPr>
            </w:pPr>
          </w:p>
        </w:tc>
      </w:tr>
    </w:tbl>
    <w:p w:rsidR="0036352D" w:rsidRDefault="0036352D">
      <w:pPr>
        <w:rPr>
          <w:sz w:val="24"/>
          <w:szCs w:val="24"/>
        </w:rPr>
      </w:pPr>
    </w:p>
    <w:p w:rsidR="0036352D" w:rsidRDefault="0036352D">
      <w:pPr>
        <w:rPr>
          <w:sz w:val="16"/>
          <w:szCs w:val="16"/>
        </w:rPr>
      </w:pPr>
    </w:p>
    <w:p w:rsidR="0036352D" w:rsidRDefault="0036352D">
      <w:pPr>
        <w:jc w:val="right"/>
        <w:rPr>
          <w:sz w:val="16"/>
          <w:szCs w:val="16"/>
        </w:rPr>
      </w:pPr>
    </w:p>
    <w:p w:rsidR="0036352D" w:rsidRDefault="0036352D">
      <w:pPr>
        <w:jc w:val="right"/>
        <w:rPr>
          <w:sz w:val="16"/>
          <w:szCs w:val="16"/>
        </w:rPr>
        <w:sectPr w:rsidR="0036352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134" w:right="680" w:bottom="1134" w:left="1077" w:header="142" w:footer="306" w:gutter="0"/>
          <w:pgNumType w:start="1"/>
          <w:cols w:space="720"/>
          <w:titlePg/>
          <w:docGrid w:linePitch="272"/>
        </w:sectPr>
      </w:pPr>
    </w:p>
    <w:p w:rsidR="0036352D" w:rsidRDefault="00832CD3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 к контракту №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___</w:t>
      </w:r>
    </w:p>
    <w:p w:rsidR="0036352D" w:rsidRDefault="00832CD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от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___________20___г.</w:t>
      </w:r>
    </w:p>
    <w:p w:rsidR="0036352D" w:rsidRDefault="00832CD3">
      <w:pPr>
        <w:spacing w:line="273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36352D" w:rsidRDefault="0036352D">
      <w:pPr>
        <w:spacing w:line="273" w:lineRule="auto"/>
        <w:jc w:val="center"/>
        <w:rPr>
          <w:sz w:val="24"/>
          <w:szCs w:val="24"/>
        </w:rPr>
      </w:pPr>
    </w:p>
    <w:p w:rsidR="0036352D" w:rsidRDefault="00832CD3">
      <w:pPr>
        <w:spacing w:line="273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КАЛЬКУЛЯЦИЯ</w:t>
      </w:r>
    </w:p>
    <w:p w:rsidR="0036352D" w:rsidRDefault="00832CD3">
      <w:pPr>
        <w:spacing w:line="273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услуг по резервированию места в линейно-кабельных сооружениях </w:t>
      </w:r>
    </w:p>
    <w:p w:rsidR="0036352D" w:rsidRDefault="00832CD3">
      <w:pPr>
        <w:spacing w:line="273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3615"/>
        <w:gridCol w:w="1470"/>
        <w:gridCol w:w="1470"/>
        <w:gridCol w:w="1380"/>
        <w:gridCol w:w="90"/>
        <w:gridCol w:w="1470"/>
        <w:gridCol w:w="1470"/>
        <w:gridCol w:w="1500"/>
      </w:tblGrid>
      <w:tr w:rsidR="0036352D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 участка кабеля связи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Марка кабеля (количество волокон)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Тариф за километр (руб.)</w:t>
            </w:r>
          </w:p>
        </w:tc>
        <w:tc>
          <w:tcPr>
            <w:tcW w:w="1470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Протяженность (км.)</w:t>
            </w:r>
          </w:p>
        </w:tc>
        <w:tc>
          <w:tcPr>
            <w:tcW w:w="147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Цена за месяц</w:t>
            </w:r>
          </w:p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предоставления услуг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E82F20">
              <w:rPr>
                <w:rFonts w:eastAsia="Calibri"/>
                <w:sz w:val="24"/>
                <w:szCs w:val="24"/>
              </w:rPr>
              <w:t>Кол-во месяцев предоставления услуг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Стоимость</w:t>
            </w:r>
          </w:p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(с НДС)</w:t>
            </w:r>
          </w:p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рублей</w:t>
            </w:r>
          </w:p>
        </w:tc>
      </w:tr>
      <w:tr w:rsidR="0036352D"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кол. № 1771(ул. </w:t>
            </w:r>
            <w:proofErr w:type="spellStart"/>
            <w:r>
              <w:rPr>
                <w:sz w:val="24"/>
                <w:szCs w:val="24"/>
              </w:rPr>
              <w:t>Япеева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r>
              <w:rPr>
                <w:rFonts w:eastAsia="Calibri"/>
                <w:sz w:val="24"/>
                <w:szCs w:val="24"/>
              </w:rPr>
              <w:t xml:space="preserve">– </w:t>
            </w:r>
            <w:r>
              <w:rPr>
                <w:rFonts w:eastAsia="Calibri"/>
                <w:sz w:val="24"/>
                <w:szCs w:val="24"/>
              </w:rPr>
              <w:br/>
              <w:t xml:space="preserve">кол. № 643 (ул. </w:t>
            </w:r>
            <w:proofErr w:type="spellStart"/>
            <w:r>
              <w:rPr>
                <w:rFonts w:eastAsia="Calibri"/>
                <w:sz w:val="24"/>
                <w:szCs w:val="24"/>
              </w:rPr>
              <w:t>К.Маркса</w:t>
            </w:r>
            <w:proofErr w:type="spellEnd"/>
            <w:r>
              <w:rPr>
                <w:rFonts w:eastAsia="Calibri"/>
                <w:sz w:val="24"/>
                <w:szCs w:val="24"/>
              </w:rPr>
              <w:t>/                                    ул. Лобачевского);</w:t>
            </w: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ОКЛнг</w:t>
            </w:r>
            <w:proofErr w:type="spellEnd"/>
          </w:p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0,22-8П</w:t>
            </w:r>
          </w:p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(8 волокон)</w:t>
            </w: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36352D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0,9031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36352D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Pr="00E82F20" w:rsidRDefault="005F0B61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36352D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352D"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ул. Кремлевская,12/</w:t>
            </w:r>
            <w:proofErr w:type="gramStart"/>
            <w:r>
              <w:rPr>
                <w:rFonts w:eastAsia="Calibri"/>
                <w:sz w:val="24"/>
                <w:szCs w:val="24"/>
              </w:rPr>
              <w:t>20  –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                ул. Большая Красная, д.23;</w:t>
            </w: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ОКНС-М8Т-10</w:t>
            </w:r>
          </w:p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(8 волокон)</w:t>
            </w: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36352D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832CD3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1,0758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36352D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Pr="00E82F20" w:rsidRDefault="005F0B61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52D" w:rsidRDefault="0036352D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352D">
        <w:tc>
          <w:tcPr>
            <w:tcW w:w="8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52D" w:rsidRDefault="0036352D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352D" w:rsidRDefault="00832CD3">
            <w:pPr>
              <w:spacing w:line="273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</w:t>
            </w:r>
          </w:p>
          <w:p w:rsidR="0036352D" w:rsidRDefault="00832CD3">
            <w:pPr>
              <w:spacing w:line="273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Итого: </w:t>
            </w:r>
            <w:r>
              <w:rPr>
                <w:sz w:val="24"/>
                <w:szCs w:val="24"/>
                <w:u w:val="single"/>
              </w:rPr>
              <w:t>_______</w:t>
            </w:r>
            <w:r>
              <w:rPr>
                <w:sz w:val="24"/>
                <w:szCs w:val="24"/>
              </w:rPr>
              <w:t xml:space="preserve"> рублей </w:t>
            </w:r>
            <w:r>
              <w:rPr>
                <w:sz w:val="24"/>
                <w:szCs w:val="24"/>
                <w:u w:val="single"/>
              </w:rPr>
              <w:t>__</w:t>
            </w:r>
            <w:r>
              <w:rPr>
                <w:sz w:val="24"/>
                <w:szCs w:val="24"/>
              </w:rPr>
              <w:t xml:space="preserve"> копеек  </w:t>
            </w:r>
          </w:p>
        </w:tc>
      </w:tr>
      <w:tr w:rsidR="0036352D">
        <w:tc>
          <w:tcPr>
            <w:tcW w:w="8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52D" w:rsidRDefault="0036352D">
            <w:pPr>
              <w:tabs>
                <w:tab w:val="left" w:pos="4455"/>
                <w:tab w:val="left" w:pos="31680"/>
              </w:tabs>
              <w:spacing w:before="100" w:beforeAutospacing="1" w:after="100" w:afterAutospacing="1" w:line="273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45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352D" w:rsidRDefault="00832CD3">
            <w:pPr>
              <w:tabs>
                <w:tab w:val="left" w:pos="4455"/>
                <w:tab w:val="left" w:pos="31680"/>
              </w:tabs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НДС (22%): </w:t>
            </w:r>
            <w:r>
              <w:rPr>
                <w:sz w:val="24"/>
                <w:szCs w:val="24"/>
                <w:u w:val="single"/>
              </w:rPr>
              <w:t>_____</w:t>
            </w:r>
            <w:r>
              <w:rPr>
                <w:sz w:val="24"/>
                <w:szCs w:val="24"/>
              </w:rPr>
              <w:t xml:space="preserve"> рублей </w:t>
            </w:r>
            <w:r>
              <w:rPr>
                <w:sz w:val="24"/>
                <w:szCs w:val="24"/>
                <w:u w:val="single"/>
              </w:rPr>
              <w:t>__</w:t>
            </w:r>
            <w:r>
              <w:rPr>
                <w:sz w:val="24"/>
                <w:szCs w:val="24"/>
              </w:rPr>
              <w:t xml:space="preserve"> копеек</w:t>
            </w:r>
          </w:p>
        </w:tc>
      </w:tr>
    </w:tbl>
    <w:p w:rsidR="0036352D" w:rsidRDefault="00832CD3">
      <w:pPr>
        <w:tabs>
          <w:tab w:val="left" w:pos="0"/>
        </w:tabs>
        <w:spacing w:before="100" w:beforeAutospacing="1" w:after="100" w:afterAutospacing="1" w:line="273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Подписи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0"/>
        <w:gridCol w:w="6210"/>
      </w:tblGrid>
      <w:tr w:rsidR="0036352D"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832CD3">
            <w:pPr>
              <w:pStyle w:val="a7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ЗАКАЗЧИК: </w:t>
            </w:r>
          </w:p>
          <w:p w:rsidR="0036352D" w:rsidRDefault="00832CD3">
            <w:pPr>
              <w:pStyle w:val="a7"/>
              <w:shd w:val="clear" w:color="auto" w:fill="FFFFFF" w:themeFill="background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по Республике Татарстан</w:t>
            </w:r>
          </w:p>
          <w:p w:rsidR="0036352D" w:rsidRDefault="00832CD3">
            <w:pPr>
              <w:pStyle w:val="a7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ФКУ ГУОДОП ФСИН России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832CD3">
            <w:pPr>
              <w:pStyle w:val="a7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ИСПОЛНИТЕЛЬ:</w:t>
            </w:r>
          </w:p>
          <w:p w:rsidR="0036352D" w:rsidRDefault="0036352D">
            <w:pPr>
              <w:pStyle w:val="a7"/>
              <w:shd w:val="clear" w:color="auto" w:fill="FFFFFF" w:themeFill="background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52D"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36352D">
            <w:pPr>
              <w:pStyle w:val="a7"/>
              <w:shd w:val="clear" w:color="auto" w:fill="FFFFFF" w:themeFill="background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6352D" w:rsidRDefault="00832CD3">
            <w:pPr>
              <w:pStyle w:val="a7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___________________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  Д.А.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Бирюлин</w:t>
            </w:r>
            <w:proofErr w:type="spellEnd"/>
          </w:p>
          <w:p w:rsidR="0036352D" w:rsidRDefault="00832CD3">
            <w:pPr>
              <w:pStyle w:val="a7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       (подпись)</w:t>
            </w:r>
          </w:p>
          <w:p w:rsidR="0036352D" w:rsidRDefault="00832CD3">
            <w:pPr>
              <w:pStyle w:val="a7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М.П.                                                                                                                  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:rsidR="0036352D" w:rsidRDefault="0036352D">
            <w:pPr>
              <w:pStyle w:val="a7"/>
              <w:shd w:val="clear" w:color="auto" w:fill="FFFFFF" w:themeFill="background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6352D" w:rsidRDefault="00832CD3">
            <w:pPr>
              <w:pStyle w:val="a7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__________________ </w:t>
            </w:r>
          </w:p>
          <w:p w:rsidR="0036352D" w:rsidRDefault="00832CD3">
            <w:pPr>
              <w:pStyle w:val="a7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                      (подпись)</w:t>
            </w:r>
          </w:p>
          <w:p w:rsidR="0036352D" w:rsidRDefault="00832CD3">
            <w:pPr>
              <w:pStyle w:val="a7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М.П.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</w:t>
            </w:r>
          </w:p>
        </w:tc>
      </w:tr>
    </w:tbl>
    <w:p w:rsidR="0036352D" w:rsidRDefault="0036352D">
      <w:pPr>
        <w:pStyle w:val="a7"/>
        <w:shd w:val="clear" w:color="auto" w:fill="FFFFFF" w:themeFill="background1"/>
        <w:jc w:val="right"/>
        <w:rPr>
          <w:rFonts w:ascii="Times New Roman" w:hAnsi="Times New Roman"/>
          <w:sz w:val="16"/>
          <w:szCs w:val="16"/>
        </w:rPr>
        <w:sectPr w:rsidR="0036352D">
          <w:pgSz w:w="16838" w:h="11906" w:orient="landscape"/>
          <w:pgMar w:top="680" w:right="1134" w:bottom="851" w:left="1134" w:header="142" w:footer="306" w:gutter="0"/>
          <w:pgNumType w:start="1"/>
          <w:cols w:space="720"/>
          <w:titlePg/>
        </w:sectPr>
      </w:pPr>
    </w:p>
    <w:p w:rsidR="0036352D" w:rsidRDefault="0036352D">
      <w:pPr>
        <w:pStyle w:val="a7"/>
        <w:shd w:val="clear" w:color="auto" w:fill="FFFFFF" w:themeFill="background1"/>
        <w:jc w:val="right"/>
        <w:rPr>
          <w:rFonts w:ascii="Times New Roman" w:hAnsi="Times New Roman"/>
          <w:sz w:val="16"/>
          <w:szCs w:val="16"/>
        </w:rPr>
      </w:pPr>
    </w:p>
    <w:p w:rsidR="0036352D" w:rsidRDefault="00832CD3">
      <w:pPr>
        <w:tabs>
          <w:tab w:val="left" w:pos="5430"/>
          <w:tab w:val="left" w:pos="6237"/>
          <w:tab w:val="right" w:pos="13467"/>
        </w:tabs>
        <w:ind w:left="10915"/>
        <w:rPr>
          <w:rFonts w:cs="Calibri"/>
          <w:sz w:val="24"/>
          <w:szCs w:val="24"/>
          <w:lang w:eastAsia="en-US"/>
        </w:rPr>
      </w:pPr>
      <w:r>
        <w:rPr>
          <w:rFonts w:cs="Calibri"/>
          <w:sz w:val="24"/>
          <w:szCs w:val="24"/>
          <w:lang w:eastAsia="en-US"/>
        </w:rPr>
        <w:t xml:space="preserve">Приложение №2 </w:t>
      </w:r>
      <w:r>
        <w:rPr>
          <w:sz w:val="24"/>
          <w:szCs w:val="24"/>
          <w:lang w:eastAsia="en-US"/>
        </w:rPr>
        <w:t>к контракту № __</w:t>
      </w:r>
    </w:p>
    <w:p w:rsidR="0036352D" w:rsidRDefault="00832CD3">
      <w:pPr>
        <w:ind w:left="10915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от «__</w:t>
      </w:r>
      <w:proofErr w:type="gramStart"/>
      <w:r>
        <w:rPr>
          <w:sz w:val="24"/>
          <w:szCs w:val="24"/>
          <w:lang w:eastAsia="en-US"/>
        </w:rPr>
        <w:t>_»_</w:t>
      </w:r>
      <w:proofErr w:type="gramEnd"/>
      <w:r>
        <w:rPr>
          <w:sz w:val="24"/>
          <w:szCs w:val="24"/>
          <w:lang w:eastAsia="en-US"/>
        </w:rPr>
        <w:t>___________20___г.</w:t>
      </w:r>
    </w:p>
    <w:p w:rsidR="0036352D" w:rsidRDefault="0036352D">
      <w:pPr>
        <w:tabs>
          <w:tab w:val="left" w:pos="6237"/>
        </w:tabs>
        <w:jc w:val="center"/>
        <w:rPr>
          <w:sz w:val="24"/>
          <w:szCs w:val="24"/>
          <w:lang w:eastAsia="en-US"/>
        </w:rPr>
      </w:pPr>
    </w:p>
    <w:p w:rsidR="0036352D" w:rsidRDefault="00832CD3">
      <w:pPr>
        <w:tabs>
          <w:tab w:val="left" w:pos="6237"/>
        </w:tabs>
        <w:jc w:val="center"/>
        <w:rPr>
          <w:rFonts w:cs="Calibri"/>
          <w:b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Схема прокладки волоконно-оптических кабелей связи</w:t>
      </w:r>
    </w:p>
    <w:tbl>
      <w:tblPr>
        <w:tblpPr w:leftFromText="180" w:rightFromText="180" w:vertAnchor="text" w:horzAnchor="margin" w:tblpXSpec="center" w:tblpY="6800"/>
        <w:tblW w:w="12441" w:type="dxa"/>
        <w:tblLook w:val="04A0" w:firstRow="1" w:lastRow="0" w:firstColumn="1" w:lastColumn="0" w:noHBand="0" w:noVBand="1"/>
      </w:tblPr>
      <w:tblGrid>
        <w:gridCol w:w="6220"/>
        <w:gridCol w:w="6221"/>
      </w:tblGrid>
      <w:tr w:rsidR="0036352D">
        <w:trPr>
          <w:trHeight w:val="841"/>
        </w:trPr>
        <w:tc>
          <w:tcPr>
            <w:tcW w:w="6220" w:type="dxa"/>
          </w:tcPr>
          <w:p w:rsidR="0036352D" w:rsidRDefault="00832CD3">
            <w:pPr>
              <w:tabs>
                <w:tab w:val="left" w:pos="206"/>
                <w:tab w:val="center" w:pos="4677"/>
                <w:tab w:val="right" w:pos="6000"/>
              </w:tabs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ЗАКАЗЧИК: </w:t>
            </w:r>
          </w:p>
          <w:p w:rsidR="0036352D" w:rsidRDefault="00832CD3">
            <w:pPr>
              <w:ind w:hanging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Начальник Управления по Республике Татарстан</w:t>
            </w:r>
          </w:p>
          <w:p w:rsidR="0036352D" w:rsidRDefault="00832CD3">
            <w:pPr>
              <w:ind w:hanging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ФКУ ГУОДОП ФСИН России </w:t>
            </w:r>
          </w:p>
        </w:tc>
        <w:tc>
          <w:tcPr>
            <w:tcW w:w="6221" w:type="dxa"/>
          </w:tcPr>
          <w:p w:rsidR="0036352D" w:rsidRDefault="00832CD3">
            <w:pPr>
              <w:ind w:left="75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ИСПОЛНИТЕЛЬ:</w:t>
            </w:r>
          </w:p>
          <w:p w:rsidR="0036352D" w:rsidRDefault="0036352D">
            <w:pPr>
              <w:rPr>
                <w:rFonts w:cs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36352D">
        <w:trPr>
          <w:trHeight w:val="1128"/>
        </w:trPr>
        <w:tc>
          <w:tcPr>
            <w:tcW w:w="6220" w:type="dxa"/>
          </w:tcPr>
          <w:p w:rsidR="0036352D" w:rsidRDefault="0036352D">
            <w:pPr>
              <w:tabs>
                <w:tab w:val="left" w:pos="206"/>
                <w:tab w:val="center" w:pos="4677"/>
                <w:tab w:val="right" w:pos="9355"/>
              </w:tabs>
              <w:rPr>
                <w:rFonts w:cs="Calibri"/>
                <w:sz w:val="24"/>
                <w:szCs w:val="24"/>
              </w:rPr>
            </w:pPr>
          </w:p>
          <w:p w:rsidR="0036352D" w:rsidRDefault="00832CD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____________________ Д.А. </w:t>
            </w:r>
            <w:proofErr w:type="spellStart"/>
            <w:r>
              <w:rPr>
                <w:sz w:val="24"/>
                <w:szCs w:val="24"/>
                <w:lang w:eastAsia="en-US"/>
              </w:rPr>
              <w:t>Бирюлин</w:t>
            </w:r>
            <w:proofErr w:type="spellEnd"/>
          </w:p>
          <w:p w:rsidR="0036352D" w:rsidRDefault="00832CD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vertAlign w:val="superscript"/>
                <w:lang w:eastAsia="en-US"/>
              </w:rPr>
              <w:t xml:space="preserve">                    (подпись)</w:t>
            </w:r>
          </w:p>
          <w:p w:rsidR="0036352D" w:rsidRDefault="00832CD3">
            <w:pPr>
              <w:tabs>
                <w:tab w:val="left" w:pos="206"/>
                <w:tab w:val="center" w:pos="4677"/>
                <w:tab w:val="right" w:pos="9355"/>
              </w:tabs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М.П.                                                                                                                   </w:t>
            </w:r>
          </w:p>
        </w:tc>
        <w:tc>
          <w:tcPr>
            <w:tcW w:w="6221" w:type="dxa"/>
          </w:tcPr>
          <w:p w:rsidR="0036352D" w:rsidRDefault="0036352D">
            <w:pPr>
              <w:tabs>
                <w:tab w:val="left" w:pos="206"/>
                <w:tab w:val="center" w:pos="4677"/>
                <w:tab w:val="right" w:pos="9355"/>
              </w:tabs>
              <w:rPr>
                <w:rFonts w:cs="Calibri"/>
                <w:sz w:val="24"/>
                <w:szCs w:val="24"/>
              </w:rPr>
            </w:pPr>
          </w:p>
          <w:p w:rsidR="0036352D" w:rsidRDefault="00832CD3">
            <w:pPr>
              <w:ind w:left="758"/>
              <w:jc w:val="both"/>
              <w:rPr>
                <w:rFonts w:eastAsia="Arial Unicode MS" w:cs="Calibri"/>
                <w:kern w:val="2"/>
                <w:sz w:val="24"/>
                <w:szCs w:val="24"/>
                <w:lang w:eastAsia="en-US"/>
              </w:rPr>
            </w:pPr>
            <w:r>
              <w:rPr>
                <w:rFonts w:eastAsia="Arial Unicode MS" w:cs="Calibri"/>
                <w:kern w:val="2"/>
                <w:sz w:val="24"/>
                <w:szCs w:val="24"/>
                <w:lang w:eastAsia="en-US"/>
              </w:rPr>
              <w:t xml:space="preserve">__________________ </w:t>
            </w:r>
          </w:p>
          <w:p w:rsidR="0036352D" w:rsidRDefault="00832CD3">
            <w:pPr>
              <w:jc w:val="both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 xml:space="preserve">                         </w:t>
            </w:r>
            <w:r>
              <w:rPr>
                <w:rFonts w:cs="Calibri"/>
                <w:sz w:val="24"/>
                <w:szCs w:val="24"/>
                <w:vertAlign w:val="superscript"/>
                <w:lang w:eastAsia="en-US"/>
              </w:rPr>
              <w:t>(подпись)</w:t>
            </w:r>
          </w:p>
          <w:p w:rsidR="0036352D" w:rsidRDefault="00832CD3">
            <w:pPr>
              <w:tabs>
                <w:tab w:val="left" w:pos="206"/>
                <w:tab w:val="center" w:pos="4677"/>
                <w:tab w:val="right" w:pos="9355"/>
              </w:tabs>
              <w:ind w:left="758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vertAlign w:val="superscript"/>
                <w:lang w:eastAsia="en-US"/>
              </w:rPr>
              <w:t xml:space="preserve"> </w:t>
            </w:r>
            <w:r>
              <w:rPr>
                <w:rFonts w:cs="Calibri"/>
                <w:sz w:val="24"/>
                <w:szCs w:val="24"/>
                <w:lang w:eastAsia="en-US"/>
              </w:rPr>
              <w:t xml:space="preserve">М.П. </w:t>
            </w:r>
            <w:r>
              <w:rPr>
                <w:rFonts w:cs="Calibri"/>
                <w:sz w:val="24"/>
                <w:szCs w:val="24"/>
                <w:vertAlign w:val="superscript"/>
                <w:lang w:eastAsia="en-US"/>
              </w:rPr>
              <w:t xml:space="preserve">           </w:t>
            </w:r>
          </w:p>
        </w:tc>
      </w:tr>
    </w:tbl>
    <w:p w:rsidR="0036352D" w:rsidRDefault="00832CD3">
      <w:pPr>
        <w:pStyle w:val="a7"/>
        <w:shd w:val="clear" w:color="auto" w:fill="FFFFFF" w:themeFill="background1"/>
        <w:rPr>
          <w:rFonts w:ascii="Times New Roman" w:hAnsi="Times New Roman"/>
          <w:sz w:val="16"/>
          <w:szCs w:val="16"/>
        </w:rPr>
        <w:sectPr w:rsidR="0036352D">
          <w:pgSz w:w="16838" w:h="11906" w:orient="landscape"/>
          <w:pgMar w:top="680" w:right="1134" w:bottom="1077" w:left="1134" w:header="142" w:footer="306" w:gutter="0"/>
          <w:pgNumType w:start="1"/>
          <w:cols w:space="720"/>
          <w:titlePg/>
        </w:sectPr>
      </w:pPr>
      <w:r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8150225" cy="4095115"/>
            <wp:effectExtent l="0" t="0" r="3175" b="635"/>
            <wp:docPr id="3211380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38027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50225" cy="40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2D" w:rsidRDefault="0036352D">
      <w:pPr>
        <w:shd w:val="clear" w:color="auto" w:fill="FFFFFF" w:themeFill="background1"/>
        <w:rPr>
          <w:sz w:val="16"/>
          <w:szCs w:val="16"/>
        </w:rPr>
        <w:sectPr w:rsidR="0036352D">
          <w:pgSz w:w="11906" w:h="16838"/>
          <w:pgMar w:top="1134" w:right="680" w:bottom="1134" w:left="1077" w:header="142" w:footer="306" w:gutter="0"/>
          <w:pgNumType w:start="1"/>
          <w:cols w:space="720"/>
          <w:titlePg/>
        </w:sectPr>
      </w:pPr>
    </w:p>
    <w:p w:rsidR="0036352D" w:rsidRDefault="0036352D">
      <w:pPr>
        <w:shd w:val="clear" w:color="auto" w:fill="FFFFFF" w:themeFill="background1"/>
        <w:rPr>
          <w:sz w:val="16"/>
          <w:szCs w:val="16"/>
        </w:rPr>
      </w:pPr>
    </w:p>
    <w:sectPr w:rsidR="0036352D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1906" w:h="16838"/>
      <w:pgMar w:top="709" w:right="680" w:bottom="709" w:left="107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DE5" w:rsidRDefault="009E6DE5">
      <w:r>
        <w:separator/>
      </w:r>
    </w:p>
  </w:endnote>
  <w:endnote w:type="continuationSeparator" w:id="0">
    <w:p w:rsidR="009E6DE5" w:rsidRDefault="009E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1" w:fontKey="{35E9FACA-747A-411B-9F00-F2185B2E5331}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9F8AB5E1-EAF0-4354-9C3A-58971ABA94B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  <w:embedRegular r:id="rId3" w:fontKey="{01A30537-04D4-43AA-A6BF-0EAB9F674EEB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52D" w:rsidRDefault="0036352D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52D" w:rsidRDefault="0036352D">
    <w:pPr>
      <w:pStyle w:val="af0"/>
      <w:framePr w:wrap="around" w:vAnchor="text" w:hAnchor="margin" w:xAlign="right" w:y="1"/>
      <w:rPr>
        <w:rStyle w:val="a5"/>
      </w:rPr>
    </w:pPr>
  </w:p>
  <w:p w:rsidR="0036352D" w:rsidRDefault="0036352D">
    <w:pPr>
      <w:pStyle w:val="af0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52D" w:rsidRDefault="0036352D">
    <w:pPr>
      <w:pStyle w:val="af0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52D" w:rsidRDefault="0036352D">
    <w:pPr>
      <w:pStyle w:val="af0"/>
      <w:framePr w:wrap="around" w:vAnchor="text" w:hAnchor="margin" w:xAlign="right" w:y="1"/>
      <w:rPr>
        <w:rStyle w:val="a5"/>
      </w:rPr>
    </w:pPr>
  </w:p>
  <w:p w:rsidR="0036352D" w:rsidRDefault="0036352D">
    <w:pPr>
      <w:pStyle w:val="af0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DE5" w:rsidRDefault="009E6DE5">
      <w:r>
        <w:separator/>
      </w:r>
    </w:p>
  </w:footnote>
  <w:footnote w:type="continuationSeparator" w:id="0">
    <w:p w:rsidR="009E6DE5" w:rsidRDefault="009E6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024567"/>
      <w:docPartObj>
        <w:docPartGallery w:val="AutoText"/>
      </w:docPartObj>
    </w:sdtPr>
    <w:sdtEndPr/>
    <w:sdtContent>
      <w:p w:rsidR="0036352D" w:rsidRDefault="00832CD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6352D" w:rsidRDefault="0036352D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52D" w:rsidRDefault="00832CD3">
    <w:pPr>
      <w:pStyle w:val="ac"/>
      <w:ind w:right="360"/>
      <w:jc w:val="center"/>
    </w:pPr>
    <w: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52D" w:rsidRDefault="0036352D">
    <w:pPr>
      <w:pStyle w:val="ac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52D" w:rsidRDefault="0036352D">
    <w:pPr>
      <w:pStyle w:val="ac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52D" w:rsidRDefault="0036352D">
    <w:pPr>
      <w:pStyle w:val="ac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evenAndOddHeaders/>
  <w:doNotUseMarginsForDrawingGridOrigin/>
  <w:drawingGridHorizontalOrigin w:val="1800"/>
  <w:drawingGridVerticalOrigin w:val="144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9D5"/>
    <w:rsid w:val="00000E0A"/>
    <w:rsid w:val="00002EC0"/>
    <w:rsid w:val="0000320F"/>
    <w:rsid w:val="00010176"/>
    <w:rsid w:val="0001248A"/>
    <w:rsid w:val="00013E71"/>
    <w:rsid w:val="00015DF6"/>
    <w:rsid w:val="0001603C"/>
    <w:rsid w:val="00017158"/>
    <w:rsid w:val="00022088"/>
    <w:rsid w:val="0002270B"/>
    <w:rsid w:val="000229F9"/>
    <w:rsid w:val="0002392F"/>
    <w:rsid w:val="00025C66"/>
    <w:rsid w:val="00026A57"/>
    <w:rsid w:val="00027693"/>
    <w:rsid w:val="000300D5"/>
    <w:rsid w:val="0003178E"/>
    <w:rsid w:val="00037447"/>
    <w:rsid w:val="000377D3"/>
    <w:rsid w:val="00037A7C"/>
    <w:rsid w:val="0004074F"/>
    <w:rsid w:val="00041BB3"/>
    <w:rsid w:val="00044C80"/>
    <w:rsid w:val="000479D5"/>
    <w:rsid w:val="000512E0"/>
    <w:rsid w:val="00052716"/>
    <w:rsid w:val="00053223"/>
    <w:rsid w:val="0005441C"/>
    <w:rsid w:val="00057674"/>
    <w:rsid w:val="00057D01"/>
    <w:rsid w:val="00060C0F"/>
    <w:rsid w:val="00060EE6"/>
    <w:rsid w:val="0006213A"/>
    <w:rsid w:val="000642A7"/>
    <w:rsid w:val="00064AE5"/>
    <w:rsid w:val="00064CF3"/>
    <w:rsid w:val="0006681A"/>
    <w:rsid w:val="00067CA7"/>
    <w:rsid w:val="000718D5"/>
    <w:rsid w:val="00071DA6"/>
    <w:rsid w:val="00073B47"/>
    <w:rsid w:val="000750DC"/>
    <w:rsid w:val="000759FE"/>
    <w:rsid w:val="00075E7D"/>
    <w:rsid w:val="0008034B"/>
    <w:rsid w:val="00080D7C"/>
    <w:rsid w:val="0008336B"/>
    <w:rsid w:val="0008361E"/>
    <w:rsid w:val="00083B1F"/>
    <w:rsid w:val="000847DF"/>
    <w:rsid w:val="000849CA"/>
    <w:rsid w:val="00084DDB"/>
    <w:rsid w:val="000926D2"/>
    <w:rsid w:val="00094AD4"/>
    <w:rsid w:val="00097D60"/>
    <w:rsid w:val="000A25E0"/>
    <w:rsid w:val="000A58B0"/>
    <w:rsid w:val="000B085E"/>
    <w:rsid w:val="000B5800"/>
    <w:rsid w:val="000B67B3"/>
    <w:rsid w:val="000B6F91"/>
    <w:rsid w:val="000B7485"/>
    <w:rsid w:val="000C09CD"/>
    <w:rsid w:val="000C0BAF"/>
    <w:rsid w:val="000C58DE"/>
    <w:rsid w:val="000C5E46"/>
    <w:rsid w:val="000D08F7"/>
    <w:rsid w:val="000D0E22"/>
    <w:rsid w:val="000D37C6"/>
    <w:rsid w:val="000D4402"/>
    <w:rsid w:val="000E2970"/>
    <w:rsid w:val="000E2C3C"/>
    <w:rsid w:val="000E3E09"/>
    <w:rsid w:val="000E4A2A"/>
    <w:rsid w:val="000E4E7E"/>
    <w:rsid w:val="000E5F1B"/>
    <w:rsid w:val="000E78D3"/>
    <w:rsid w:val="000F0203"/>
    <w:rsid w:val="000F0421"/>
    <w:rsid w:val="000F125F"/>
    <w:rsid w:val="00102BEA"/>
    <w:rsid w:val="00102F4B"/>
    <w:rsid w:val="00103D8B"/>
    <w:rsid w:val="00103F0D"/>
    <w:rsid w:val="0010467C"/>
    <w:rsid w:val="00104AEB"/>
    <w:rsid w:val="00104B42"/>
    <w:rsid w:val="00105036"/>
    <w:rsid w:val="00110537"/>
    <w:rsid w:val="001153D2"/>
    <w:rsid w:val="00115866"/>
    <w:rsid w:val="00115D73"/>
    <w:rsid w:val="001166EC"/>
    <w:rsid w:val="001252C7"/>
    <w:rsid w:val="00125557"/>
    <w:rsid w:val="00130777"/>
    <w:rsid w:val="00133B00"/>
    <w:rsid w:val="001346A4"/>
    <w:rsid w:val="001359EB"/>
    <w:rsid w:val="00135A39"/>
    <w:rsid w:val="00136C91"/>
    <w:rsid w:val="00140A25"/>
    <w:rsid w:val="001473D5"/>
    <w:rsid w:val="001473DE"/>
    <w:rsid w:val="00154763"/>
    <w:rsid w:val="00156BE3"/>
    <w:rsid w:val="00160024"/>
    <w:rsid w:val="001632D5"/>
    <w:rsid w:val="001652AC"/>
    <w:rsid w:val="00165EE4"/>
    <w:rsid w:val="001670DC"/>
    <w:rsid w:val="0017067B"/>
    <w:rsid w:val="00177DE9"/>
    <w:rsid w:val="001813E6"/>
    <w:rsid w:val="00183E5B"/>
    <w:rsid w:val="00186327"/>
    <w:rsid w:val="0018753C"/>
    <w:rsid w:val="0018767A"/>
    <w:rsid w:val="0019204B"/>
    <w:rsid w:val="001926AF"/>
    <w:rsid w:val="00196642"/>
    <w:rsid w:val="001A29F7"/>
    <w:rsid w:val="001A3EC1"/>
    <w:rsid w:val="001A5941"/>
    <w:rsid w:val="001A59C1"/>
    <w:rsid w:val="001A5A5A"/>
    <w:rsid w:val="001A65BF"/>
    <w:rsid w:val="001A7297"/>
    <w:rsid w:val="001A7572"/>
    <w:rsid w:val="001B2644"/>
    <w:rsid w:val="001B3E2E"/>
    <w:rsid w:val="001B6D22"/>
    <w:rsid w:val="001C0149"/>
    <w:rsid w:val="001C1C5E"/>
    <w:rsid w:val="001C22A0"/>
    <w:rsid w:val="001C542E"/>
    <w:rsid w:val="001D03C6"/>
    <w:rsid w:val="001D0448"/>
    <w:rsid w:val="001D1697"/>
    <w:rsid w:val="001D549C"/>
    <w:rsid w:val="001D5EBB"/>
    <w:rsid w:val="001D7365"/>
    <w:rsid w:val="001E01BF"/>
    <w:rsid w:val="001E1E53"/>
    <w:rsid w:val="001F084C"/>
    <w:rsid w:val="001F34AF"/>
    <w:rsid w:val="001F75ED"/>
    <w:rsid w:val="002001BD"/>
    <w:rsid w:val="0020251A"/>
    <w:rsid w:val="00202EE1"/>
    <w:rsid w:val="00203C99"/>
    <w:rsid w:val="002056A3"/>
    <w:rsid w:val="002058D0"/>
    <w:rsid w:val="00207BCD"/>
    <w:rsid w:val="00212037"/>
    <w:rsid w:val="00213A4A"/>
    <w:rsid w:val="00215643"/>
    <w:rsid w:val="002158CA"/>
    <w:rsid w:val="002166C9"/>
    <w:rsid w:val="00216C01"/>
    <w:rsid w:val="00220388"/>
    <w:rsid w:val="002238C5"/>
    <w:rsid w:val="00225326"/>
    <w:rsid w:val="002279C5"/>
    <w:rsid w:val="00233390"/>
    <w:rsid w:val="00236A38"/>
    <w:rsid w:val="00236B94"/>
    <w:rsid w:val="002401EF"/>
    <w:rsid w:val="00242FC8"/>
    <w:rsid w:val="00244953"/>
    <w:rsid w:val="002450FC"/>
    <w:rsid w:val="00250991"/>
    <w:rsid w:val="00252836"/>
    <w:rsid w:val="00252B95"/>
    <w:rsid w:val="00253A10"/>
    <w:rsid w:val="002560E1"/>
    <w:rsid w:val="00257D8D"/>
    <w:rsid w:val="0026037C"/>
    <w:rsid w:val="00260724"/>
    <w:rsid w:val="0026164B"/>
    <w:rsid w:val="00265C3D"/>
    <w:rsid w:val="00266937"/>
    <w:rsid w:val="0026763A"/>
    <w:rsid w:val="00270624"/>
    <w:rsid w:val="002709F4"/>
    <w:rsid w:val="00272BC3"/>
    <w:rsid w:val="0027418F"/>
    <w:rsid w:val="00275A80"/>
    <w:rsid w:val="00275B36"/>
    <w:rsid w:val="00283E36"/>
    <w:rsid w:val="00284246"/>
    <w:rsid w:val="002856F6"/>
    <w:rsid w:val="00285D71"/>
    <w:rsid w:val="002913A2"/>
    <w:rsid w:val="002927B0"/>
    <w:rsid w:val="002949EF"/>
    <w:rsid w:val="00296B43"/>
    <w:rsid w:val="002970C5"/>
    <w:rsid w:val="002A0224"/>
    <w:rsid w:val="002A056B"/>
    <w:rsid w:val="002B1A0E"/>
    <w:rsid w:val="002B5759"/>
    <w:rsid w:val="002B5F1C"/>
    <w:rsid w:val="002B7284"/>
    <w:rsid w:val="002B7640"/>
    <w:rsid w:val="002C06D9"/>
    <w:rsid w:val="002C16C7"/>
    <w:rsid w:val="002C2319"/>
    <w:rsid w:val="002C2982"/>
    <w:rsid w:val="002C3E7F"/>
    <w:rsid w:val="002C544D"/>
    <w:rsid w:val="002D55C8"/>
    <w:rsid w:val="002D55F1"/>
    <w:rsid w:val="002E04F7"/>
    <w:rsid w:val="002E0542"/>
    <w:rsid w:val="002E197C"/>
    <w:rsid w:val="002E54C9"/>
    <w:rsid w:val="002F1C77"/>
    <w:rsid w:val="002F6084"/>
    <w:rsid w:val="002F61CC"/>
    <w:rsid w:val="002F773B"/>
    <w:rsid w:val="00306402"/>
    <w:rsid w:val="00310E1A"/>
    <w:rsid w:val="00311440"/>
    <w:rsid w:val="00311F6D"/>
    <w:rsid w:val="00312ADF"/>
    <w:rsid w:val="0031519E"/>
    <w:rsid w:val="0031746B"/>
    <w:rsid w:val="00317C0F"/>
    <w:rsid w:val="00321E97"/>
    <w:rsid w:val="00322163"/>
    <w:rsid w:val="0032459E"/>
    <w:rsid w:val="00331761"/>
    <w:rsid w:val="003329E2"/>
    <w:rsid w:val="003402BA"/>
    <w:rsid w:val="0034057F"/>
    <w:rsid w:val="0034154D"/>
    <w:rsid w:val="00346144"/>
    <w:rsid w:val="00346163"/>
    <w:rsid w:val="003500B7"/>
    <w:rsid w:val="00350425"/>
    <w:rsid w:val="003529A1"/>
    <w:rsid w:val="00353548"/>
    <w:rsid w:val="003609A0"/>
    <w:rsid w:val="00361374"/>
    <w:rsid w:val="0036352D"/>
    <w:rsid w:val="00366772"/>
    <w:rsid w:val="00367AA7"/>
    <w:rsid w:val="00370250"/>
    <w:rsid w:val="0037106B"/>
    <w:rsid w:val="00374169"/>
    <w:rsid w:val="003751ED"/>
    <w:rsid w:val="0037613D"/>
    <w:rsid w:val="003766D0"/>
    <w:rsid w:val="00380FE8"/>
    <w:rsid w:val="00381390"/>
    <w:rsid w:val="0038495B"/>
    <w:rsid w:val="0038542D"/>
    <w:rsid w:val="00385476"/>
    <w:rsid w:val="00386562"/>
    <w:rsid w:val="0039192C"/>
    <w:rsid w:val="0039263F"/>
    <w:rsid w:val="003A05D6"/>
    <w:rsid w:val="003A4B60"/>
    <w:rsid w:val="003A4F1E"/>
    <w:rsid w:val="003B28EC"/>
    <w:rsid w:val="003B6E17"/>
    <w:rsid w:val="003C255B"/>
    <w:rsid w:val="003C3980"/>
    <w:rsid w:val="003C4DD3"/>
    <w:rsid w:val="003C5E07"/>
    <w:rsid w:val="003C6F3D"/>
    <w:rsid w:val="003C75AE"/>
    <w:rsid w:val="003C75B6"/>
    <w:rsid w:val="003C7C61"/>
    <w:rsid w:val="003D3296"/>
    <w:rsid w:val="003D33F2"/>
    <w:rsid w:val="003D4095"/>
    <w:rsid w:val="003E3D94"/>
    <w:rsid w:val="003E4FB9"/>
    <w:rsid w:val="003E52BB"/>
    <w:rsid w:val="003F0351"/>
    <w:rsid w:val="003F0EA4"/>
    <w:rsid w:val="003F3037"/>
    <w:rsid w:val="003F37FA"/>
    <w:rsid w:val="003F6751"/>
    <w:rsid w:val="003F6CD9"/>
    <w:rsid w:val="00400C26"/>
    <w:rsid w:val="00400CE3"/>
    <w:rsid w:val="004018B1"/>
    <w:rsid w:val="00401B44"/>
    <w:rsid w:val="00406F58"/>
    <w:rsid w:val="00412700"/>
    <w:rsid w:val="00412765"/>
    <w:rsid w:val="0041305D"/>
    <w:rsid w:val="00414947"/>
    <w:rsid w:val="00416FD4"/>
    <w:rsid w:val="00417441"/>
    <w:rsid w:val="00421452"/>
    <w:rsid w:val="00422A55"/>
    <w:rsid w:val="00423407"/>
    <w:rsid w:val="0042674E"/>
    <w:rsid w:val="00430BEF"/>
    <w:rsid w:val="004328A2"/>
    <w:rsid w:val="00432D22"/>
    <w:rsid w:val="00434155"/>
    <w:rsid w:val="004419FA"/>
    <w:rsid w:val="00442C6A"/>
    <w:rsid w:val="0044676B"/>
    <w:rsid w:val="0045351F"/>
    <w:rsid w:val="00454694"/>
    <w:rsid w:val="0045655C"/>
    <w:rsid w:val="00457D08"/>
    <w:rsid w:val="00460EAA"/>
    <w:rsid w:val="004624A6"/>
    <w:rsid w:val="0046280F"/>
    <w:rsid w:val="004656C7"/>
    <w:rsid w:val="004672AF"/>
    <w:rsid w:val="00471261"/>
    <w:rsid w:val="0047138D"/>
    <w:rsid w:val="00471EE6"/>
    <w:rsid w:val="004747E3"/>
    <w:rsid w:val="0047697B"/>
    <w:rsid w:val="00480EDA"/>
    <w:rsid w:val="00482C4A"/>
    <w:rsid w:val="00485A91"/>
    <w:rsid w:val="00485FF5"/>
    <w:rsid w:val="00486A53"/>
    <w:rsid w:val="004872EA"/>
    <w:rsid w:val="004913E4"/>
    <w:rsid w:val="00491509"/>
    <w:rsid w:val="004931BF"/>
    <w:rsid w:val="0049613E"/>
    <w:rsid w:val="004A047A"/>
    <w:rsid w:val="004A1E2A"/>
    <w:rsid w:val="004A421C"/>
    <w:rsid w:val="004A4BBC"/>
    <w:rsid w:val="004B04D2"/>
    <w:rsid w:val="004B3F9C"/>
    <w:rsid w:val="004B46EB"/>
    <w:rsid w:val="004C3406"/>
    <w:rsid w:val="004C5F76"/>
    <w:rsid w:val="004C6BB8"/>
    <w:rsid w:val="004D38B2"/>
    <w:rsid w:val="004D3AB0"/>
    <w:rsid w:val="004D7C06"/>
    <w:rsid w:val="004D7F41"/>
    <w:rsid w:val="004E090D"/>
    <w:rsid w:val="004E2218"/>
    <w:rsid w:val="004E44CB"/>
    <w:rsid w:val="004F3908"/>
    <w:rsid w:val="0050054D"/>
    <w:rsid w:val="00502070"/>
    <w:rsid w:val="005021F3"/>
    <w:rsid w:val="00503138"/>
    <w:rsid w:val="005039D7"/>
    <w:rsid w:val="00505E9D"/>
    <w:rsid w:val="0051184C"/>
    <w:rsid w:val="00511F9B"/>
    <w:rsid w:val="00514A16"/>
    <w:rsid w:val="00514FE6"/>
    <w:rsid w:val="00517446"/>
    <w:rsid w:val="00525BCD"/>
    <w:rsid w:val="00526B85"/>
    <w:rsid w:val="0053191C"/>
    <w:rsid w:val="005335D5"/>
    <w:rsid w:val="00535559"/>
    <w:rsid w:val="00543BB1"/>
    <w:rsid w:val="00550DF0"/>
    <w:rsid w:val="005525E1"/>
    <w:rsid w:val="00552747"/>
    <w:rsid w:val="0055506A"/>
    <w:rsid w:val="0055537A"/>
    <w:rsid w:val="00557612"/>
    <w:rsid w:val="005605D6"/>
    <w:rsid w:val="00561D3F"/>
    <w:rsid w:val="00565583"/>
    <w:rsid w:val="00565EBF"/>
    <w:rsid w:val="00570903"/>
    <w:rsid w:val="005711AE"/>
    <w:rsid w:val="00571EC3"/>
    <w:rsid w:val="00574D55"/>
    <w:rsid w:val="00577B3B"/>
    <w:rsid w:val="00580C02"/>
    <w:rsid w:val="00582B15"/>
    <w:rsid w:val="00585652"/>
    <w:rsid w:val="005860AE"/>
    <w:rsid w:val="00591F13"/>
    <w:rsid w:val="0059371B"/>
    <w:rsid w:val="0059734D"/>
    <w:rsid w:val="005A746E"/>
    <w:rsid w:val="005B36D6"/>
    <w:rsid w:val="005B5820"/>
    <w:rsid w:val="005B7427"/>
    <w:rsid w:val="005C0FFE"/>
    <w:rsid w:val="005C2B1F"/>
    <w:rsid w:val="005C536C"/>
    <w:rsid w:val="005C5443"/>
    <w:rsid w:val="005C6319"/>
    <w:rsid w:val="005C6608"/>
    <w:rsid w:val="005D0A0F"/>
    <w:rsid w:val="005D636C"/>
    <w:rsid w:val="005D6F60"/>
    <w:rsid w:val="005D7331"/>
    <w:rsid w:val="005E3F82"/>
    <w:rsid w:val="005E78F7"/>
    <w:rsid w:val="005F0B61"/>
    <w:rsid w:val="005F2C4B"/>
    <w:rsid w:val="005F4402"/>
    <w:rsid w:val="005F464D"/>
    <w:rsid w:val="005F468F"/>
    <w:rsid w:val="005F5605"/>
    <w:rsid w:val="00600556"/>
    <w:rsid w:val="0060071B"/>
    <w:rsid w:val="0060355D"/>
    <w:rsid w:val="00606355"/>
    <w:rsid w:val="006104C8"/>
    <w:rsid w:val="0061483E"/>
    <w:rsid w:val="0061751C"/>
    <w:rsid w:val="00620F28"/>
    <w:rsid w:val="00621A6E"/>
    <w:rsid w:val="00625089"/>
    <w:rsid w:val="00626D9F"/>
    <w:rsid w:val="00630870"/>
    <w:rsid w:val="00630E0D"/>
    <w:rsid w:val="006325F1"/>
    <w:rsid w:val="00632C27"/>
    <w:rsid w:val="00634CE6"/>
    <w:rsid w:val="0063777F"/>
    <w:rsid w:val="006445F5"/>
    <w:rsid w:val="00645765"/>
    <w:rsid w:val="006457E6"/>
    <w:rsid w:val="00647892"/>
    <w:rsid w:val="00647AF7"/>
    <w:rsid w:val="00650148"/>
    <w:rsid w:val="006533A9"/>
    <w:rsid w:val="006536A7"/>
    <w:rsid w:val="00656500"/>
    <w:rsid w:val="006629BE"/>
    <w:rsid w:val="00663165"/>
    <w:rsid w:val="00663B04"/>
    <w:rsid w:val="00664AD2"/>
    <w:rsid w:val="006659CA"/>
    <w:rsid w:val="00666A26"/>
    <w:rsid w:val="0067215C"/>
    <w:rsid w:val="00672877"/>
    <w:rsid w:val="00675BD5"/>
    <w:rsid w:val="00677095"/>
    <w:rsid w:val="006805E3"/>
    <w:rsid w:val="00680EB6"/>
    <w:rsid w:val="00684351"/>
    <w:rsid w:val="00684358"/>
    <w:rsid w:val="00684B19"/>
    <w:rsid w:val="00684FA0"/>
    <w:rsid w:val="00690AD4"/>
    <w:rsid w:val="00691DF8"/>
    <w:rsid w:val="00693348"/>
    <w:rsid w:val="00693B65"/>
    <w:rsid w:val="00694B9D"/>
    <w:rsid w:val="006A0A54"/>
    <w:rsid w:val="006A205D"/>
    <w:rsid w:val="006A5179"/>
    <w:rsid w:val="006B0AC3"/>
    <w:rsid w:val="006B2182"/>
    <w:rsid w:val="006B21F9"/>
    <w:rsid w:val="006B254C"/>
    <w:rsid w:val="006B63BB"/>
    <w:rsid w:val="006B71B5"/>
    <w:rsid w:val="006C03E2"/>
    <w:rsid w:val="006C2598"/>
    <w:rsid w:val="006C43A5"/>
    <w:rsid w:val="006D21FF"/>
    <w:rsid w:val="006D320B"/>
    <w:rsid w:val="006D5183"/>
    <w:rsid w:val="006D5329"/>
    <w:rsid w:val="006E0FD1"/>
    <w:rsid w:val="006E26B2"/>
    <w:rsid w:val="006E36F9"/>
    <w:rsid w:val="006E3FD2"/>
    <w:rsid w:val="006E774F"/>
    <w:rsid w:val="006F1D92"/>
    <w:rsid w:val="006F4D58"/>
    <w:rsid w:val="006F5CE3"/>
    <w:rsid w:val="007051E3"/>
    <w:rsid w:val="00705BE9"/>
    <w:rsid w:val="00706CA6"/>
    <w:rsid w:val="00707F46"/>
    <w:rsid w:val="00710E01"/>
    <w:rsid w:val="00711E95"/>
    <w:rsid w:val="00713148"/>
    <w:rsid w:val="007135E0"/>
    <w:rsid w:val="007140DD"/>
    <w:rsid w:val="007155FE"/>
    <w:rsid w:val="00723621"/>
    <w:rsid w:val="00724940"/>
    <w:rsid w:val="00726419"/>
    <w:rsid w:val="00726F4C"/>
    <w:rsid w:val="00727DB3"/>
    <w:rsid w:val="00730A64"/>
    <w:rsid w:val="00733B10"/>
    <w:rsid w:val="00736CB8"/>
    <w:rsid w:val="00740E75"/>
    <w:rsid w:val="00741199"/>
    <w:rsid w:val="00743473"/>
    <w:rsid w:val="007449F3"/>
    <w:rsid w:val="007464F4"/>
    <w:rsid w:val="00750680"/>
    <w:rsid w:val="007514D7"/>
    <w:rsid w:val="00751B99"/>
    <w:rsid w:val="00754C24"/>
    <w:rsid w:val="00757AFA"/>
    <w:rsid w:val="00762209"/>
    <w:rsid w:val="0076362D"/>
    <w:rsid w:val="00763C49"/>
    <w:rsid w:val="007655D3"/>
    <w:rsid w:val="00765C50"/>
    <w:rsid w:val="00770223"/>
    <w:rsid w:val="007710BA"/>
    <w:rsid w:val="00771D1B"/>
    <w:rsid w:val="00772240"/>
    <w:rsid w:val="00774331"/>
    <w:rsid w:val="00781FE2"/>
    <w:rsid w:val="007825B9"/>
    <w:rsid w:val="00782793"/>
    <w:rsid w:val="007840AE"/>
    <w:rsid w:val="00790DDD"/>
    <w:rsid w:val="0079209D"/>
    <w:rsid w:val="00792A66"/>
    <w:rsid w:val="00793268"/>
    <w:rsid w:val="00794421"/>
    <w:rsid w:val="00794A0C"/>
    <w:rsid w:val="007953C5"/>
    <w:rsid w:val="00795C68"/>
    <w:rsid w:val="00795F41"/>
    <w:rsid w:val="00797FCF"/>
    <w:rsid w:val="007A253F"/>
    <w:rsid w:val="007A2BE8"/>
    <w:rsid w:val="007A2FDC"/>
    <w:rsid w:val="007A73D9"/>
    <w:rsid w:val="007B1B0F"/>
    <w:rsid w:val="007B23EE"/>
    <w:rsid w:val="007B3333"/>
    <w:rsid w:val="007B3EC1"/>
    <w:rsid w:val="007B4D0F"/>
    <w:rsid w:val="007B68A8"/>
    <w:rsid w:val="007C3E9A"/>
    <w:rsid w:val="007C4377"/>
    <w:rsid w:val="007C4468"/>
    <w:rsid w:val="007C4A7A"/>
    <w:rsid w:val="007D11B9"/>
    <w:rsid w:val="007D17CB"/>
    <w:rsid w:val="007D37A4"/>
    <w:rsid w:val="007D6085"/>
    <w:rsid w:val="007D699A"/>
    <w:rsid w:val="007E0404"/>
    <w:rsid w:val="007E0C16"/>
    <w:rsid w:val="007E2F57"/>
    <w:rsid w:val="007E33C3"/>
    <w:rsid w:val="007E6B39"/>
    <w:rsid w:val="007E7691"/>
    <w:rsid w:val="007F2385"/>
    <w:rsid w:val="007F2594"/>
    <w:rsid w:val="007F2667"/>
    <w:rsid w:val="007F501E"/>
    <w:rsid w:val="00800C39"/>
    <w:rsid w:val="00801A7F"/>
    <w:rsid w:val="00803DE7"/>
    <w:rsid w:val="00804164"/>
    <w:rsid w:val="00804394"/>
    <w:rsid w:val="00805BC5"/>
    <w:rsid w:val="008060C0"/>
    <w:rsid w:val="00806D22"/>
    <w:rsid w:val="00810E0D"/>
    <w:rsid w:val="00810F11"/>
    <w:rsid w:val="008129E3"/>
    <w:rsid w:val="008133A0"/>
    <w:rsid w:val="008148CE"/>
    <w:rsid w:val="008152C1"/>
    <w:rsid w:val="00817036"/>
    <w:rsid w:val="00817574"/>
    <w:rsid w:val="00822BFD"/>
    <w:rsid w:val="008253B1"/>
    <w:rsid w:val="00832511"/>
    <w:rsid w:val="00832CD3"/>
    <w:rsid w:val="00835A73"/>
    <w:rsid w:val="00841B23"/>
    <w:rsid w:val="0084567E"/>
    <w:rsid w:val="00846D81"/>
    <w:rsid w:val="00851D80"/>
    <w:rsid w:val="00852020"/>
    <w:rsid w:val="00853A07"/>
    <w:rsid w:val="0085509E"/>
    <w:rsid w:val="008559B9"/>
    <w:rsid w:val="00857EA7"/>
    <w:rsid w:val="00862718"/>
    <w:rsid w:val="0086362A"/>
    <w:rsid w:val="00865BD2"/>
    <w:rsid w:val="00866A76"/>
    <w:rsid w:val="00870075"/>
    <w:rsid w:val="00873283"/>
    <w:rsid w:val="0087403A"/>
    <w:rsid w:val="00876C14"/>
    <w:rsid w:val="008774AF"/>
    <w:rsid w:val="008805D3"/>
    <w:rsid w:val="00882418"/>
    <w:rsid w:val="00882C38"/>
    <w:rsid w:val="008845B1"/>
    <w:rsid w:val="008873E2"/>
    <w:rsid w:val="008913D5"/>
    <w:rsid w:val="00897B03"/>
    <w:rsid w:val="008A10D5"/>
    <w:rsid w:val="008A1FBE"/>
    <w:rsid w:val="008A31DA"/>
    <w:rsid w:val="008A49D3"/>
    <w:rsid w:val="008A4EC0"/>
    <w:rsid w:val="008A5B34"/>
    <w:rsid w:val="008A5D04"/>
    <w:rsid w:val="008A6267"/>
    <w:rsid w:val="008A643D"/>
    <w:rsid w:val="008A778E"/>
    <w:rsid w:val="008B03C1"/>
    <w:rsid w:val="008B0B95"/>
    <w:rsid w:val="008B3463"/>
    <w:rsid w:val="008B66AC"/>
    <w:rsid w:val="008C0E29"/>
    <w:rsid w:val="008C1390"/>
    <w:rsid w:val="008C367D"/>
    <w:rsid w:val="008C57FB"/>
    <w:rsid w:val="008C65E2"/>
    <w:rsid w:val="008D311C"/>
    <w:rsid w:val="008D3E07"/>
    <w:rsid w:val="008D6837"/>
    <w:rsid w:val="008E0464"/>
    <w:rsid w:val="008E574B"/>
    <w:rsid w:val="008F37DA"/>
    <w:rsid w:val="008F43BB"/>
    <w:rsid w:val="008F5AF9"/>
    <w:rsid w:val="008F79EF"/>
    <w:rsid w:val="008F7C3B"/>
    <w:rsid w:val="00900D85"/>
    <w:rsid w:val="009017E8"/>
    <w:rsid w:val="009021D6"/>
    <w:rsid w:val="00902234"/>
    <w:rsid w:val="00902A98"/>
    <w:rsid w:val="00902F13"/>
    <w:rsid w:val="00904741"/>
    <w:rsid w:val="00905B28"/>
    <w:rsid w:val="00906749"/>
    <w:rsid w:val="009070C8"/>
    <w:rsid w:val="00907B6B"/>
    <w:rsid w:val="00912976"/>
    <w:rsid w:val="00915F79"/>
    <w:rsid w:val="00917747"/>
    <w:rsid w:val="009201A1"/>
    <w:rsid w:val="0092317A"/>
    <w:rsid w:val="009232CA"/>
    <w:rsid w:val="009244AC"/>
    <w:rsid w:val="009253F8"/>
    <w:rsid w:val="00926814"/>
    <w:rsid w:val="00933BAF"/>
    <w:rsid w:val="009417CB"/>
    <w:rsid w:val="00942AB8"/>
    <w:rsid w:val="00942CE6"/>
    <w:rsid w:val="00944C53"/>
    <w:rsid w:val="00947927"/>
    <w:rsid w:val="0095347E"/>
    <w:rsid w:val="00956693"/>
    <w:rsid w:val="009601B6"/>
    <w:rsid w:val="009629D3"/>
    <w:rsid w:val="00965BB6"/>
    <w:rsid w:val="009708EA"/>
    <w:rsid w:val="00980D0A"/>
    <w:rsid w:val="00981B74"/>
    <w:rsid w:val="009847B6"/>
    <w:rsid w:val="00984B33"/>
    <w:rsid w:val="009870B0"/>
    <w:rsid w:val="00990190"/>
    <w:rsid w:val="00990A1A"/>
    <w:rsid w:val="00990C70"/>
    <w:rsid w:val="00992DEF"/>
    <w:rsid w:val="00993170"/>
    <w:rsid w:val="009A0B68"/>
    <w:rsid w:val="009A16EB"/>
    <w:rsid w:val="009A3A13"/>
    <w:rsid w:val="009A447D"/>
    <w:rsid w:val="009A4E32"/>
    <w:rsid w:val="009B1C0D"/>
    <w:rsid w:val="009B4A99"/>
    <w:rsid w:val="009B5891"/>
    <w:rsid w:val="009B5F66"/>
    <w:rsid w:val="009C2D8C"/>
    <w:rsid w:val="009D68FA"/>
    <w:rsid w:val="009D77F7"/>
    <w:rsid w:val="009E2F87"/>
    <w:rsid w:val="009E6590"/>
    <w:rsid w:val="009E6DE5"/>
    <w:rsid w:val="009E7ACD"/>
    <w:rsid w:val="009F53C6"/>
    <w:rsid w:val="009F5550"/>
    <w:rsid w:val="00A01934"/>
    <w:rsid w:val="00A01E52"/>
    <w:rsid w:val="00A0283F"/>
    <w:rsid w:val="00A03913"/>
    <w:rsid w:val="00A04405"/>
    <w:rsid w:val="00A046D6"/>
    <w:rsid w:val="00A1009B"/>
    <w:rsid w:val="00A15EC3"/>
    <w:rsid w:val="00A16DBE"/>
    <w:rsid w:val="00A21BE8"/>
    <w:rsid w:val="00A24360"/>
    <w:rsid w:val="00A264C7"/>
    <w:rsid w:val="00A26CCF"/>
    <w:rsid w:val="00A31747"/>
    <w:rsid w:val="00A334E5"/>
    <w:rsid w:val="00A346C0"/>
    <w:rsid w:val="00A43216"/>
    <w:rsid w:val="00A449C2"/>
    <w:rsid w:val="00A46D95"/>
    <w:rsid w:val="00A47EE8"/>
    <w:rsid w:val="00A50BDF"/>
    <w:rsid w:val="00A56D86"/>
    <w:rsid w:val="00A65364"/>
    <w:rsid w:val="00A662BD"/>
    <w:rsid w:val="00A66514"/>
    <w:rsid w:val="00A66932"/>
    <w:rsid w:val="00A70AF8"/>
    <w:rsid w:val="00A71771"/>
    <w:rsid w:val="00A74053"/>
    <w:rsid w:val="00A75A22"/>
    <w:rsid w:val="00A805D9"/>
    <w:rsid w:val="00A81DB7"/>
    <w:rsid w:val="00A8307B"/>
    <w:rsid w:val="00A84148"/>
    <w:rsid w:val="00A858E6"/>
    <w:rsid w:val="00A86DA8"/>
    <w:rsid w:val="00A903BA"/>
    <w:rsid w:val="00A91573"/>
    <w:rsid w:val="00A95FA3"/>
    <w:rsid w:val="00AA00D1"/>
    <w:rsid w:val="00AA078E"/>
    <w:rsid w:val="00AA3871"/>
    <w:rsid w:val="00AA76D4"/>
    <w:rsid w:val="00AB1AD4"/>
    <w:rsid w:val="00AB63B4"/>
    <w:rsid w:val="00AC5821"/>
    <w:rsid w:val="00AC6D7D"/>
    <w:rsid w:val="00AD266C"/>
    <w:rsid w:val="00AD26C5"/>
    <w:rsid w:val="00AD2ED3"/>
    <w:rsid w:val="00AD3257"/>
    <w:rsid w:val="00AD7586"/>
    <w:rsid w:val="00AE08B5"/>
    <w:rsid w:val="00AE1277"/>
    <w:rsid w:val="00AE2FDA"/>
    <w:rsid w:val="00AE52FD"/>
    <w:rsid w:val="00AE5D0C"/>
    <w:rsid w:val="00AE5FC6"/>
    <w:rsid w:val="00AF29DF"/>
    <w:rsid w:val="00AF3A21"/>
    <w:rsid w:val="00AF4C43"/>
    <w:rsid w:val="00AF54FE"/>
    <w:rsid w:val="00AF59F0"/>
    <w:rsid w:val="00B0359E"/>
    <w:rsid w:val="00B03F1F"/>
    <w:rsid w:val="00B04A2C"/>
    <w:rsid w:val="00B04B4B"/>
    <w:rsid w:val="00B06201"/>
    <w:rsid w:val="00B06880"/>
    <w:rsid w:val="00B12730"/>
    <w:rsid w:val="00B16976"/>
    <w:rsid w:val="00B1730E"/>
    <w:rsid w:val="00B17E1C"/>
    <w:rsid w:val="00B203CF"/>
    <w:rsid w:val="00B2303B"/>
    <w:rsid w:val="00B23D27"/>
    <w:rsid w:val="00B241CD"/>
    <w:rsid w:val="00B25911"/>
    <w:rsid w:val="00B27012"/>
    <w:rsid w:val="00B37E0F"/>
    <w:rsid w:val="00B41304"/>
    <w:rsid w:val="00B41C63"/>
    <w:rsid w:val="00B4269B"/>
    <w:rsid w:val="00B44183"/>
    <w:rsid w:val="00B55D6C"/>
    <w:rsid w:val="00B61CE2"/>
    <w:rsid w:val="00B625A2"/>
    <w:rsid w:val="00B62BA2"/>
    <w:rsid w:val="00B6311F"/>
    <w:rsid w:val="00B671E1"/>
    <w:rsid w:val="00B72879"/>
    <w:rsid w:val="00B72908"/>
    <w:rsid w:val="00B76685"/>
    <w:rsid w:val="00B801E2"/>
    <w:rsid w:val="00B832C0"/>
    <w:rsid w:val="00B859F7"/>
    <w:rsid w:val="00B86272"/>
    <w:rsid w:val="00B86F7E"/>
    <w:rsid w:val="00B87848"/>
    <w:rsid w:val="00B93FE4"/>
    <w:rsid w:val="00B94703"/>
    <w:rsid w:val="00BA02F5"/>
    <w:rsid w:val="00BA69FC"/>
    <w:rsid w:val="00BA7D0E"/>
    <w:rsid w:val="00BB0654"/>
    <w:rsid w:val="00BB0C89"/>
    <w:rsid w:val="00BB13AB"/>
    <w:rsid w:val="00BB222A"/>
    <w:rsid w:val="00BB23B5"/>
    <w:rsid w:val="00BB26CB"/>
    <w:rsid w:val="00BB2A07"/>
    <w:rsid w:val="00BB6ADB"/>
    <w:rsid w:val="00BB6B73"/>
    <w:rsid w:val="00BC228D"/>
    <w:rsid w:val="00BC349F"/>
    <w:rsid w:val="00BC4DEF"/>
    <w:rsid w:val="00BD0738"/>
    <w:rsid w:val="00BD190D"/>
    <w:rsid w:val="00BD515A"/>
    <w:rsid w:val="00BD6D91"/>
    <w:rsid w:val="00BD74CD"/>
    <w:rsid w:val="00BE083F"/>
    <w:rsid w:val="00BE1715"/>
    <w:rsid w:val="00BE1D19"/>
    <w:rsid w:val="00BE3282"/>
    <w:rsid w:val="00BE3578"/>
    <w:rsid w:val="00BE6D25"/>
    <w:rsid w:val="00BE73A9"/>
    <w:rsid w:val="00BF245A"/>
    <w:rsid w:val="00BF582D"/>
    <w:rsid w:val="00BF6A4C"/>
    <w:rsid w:val="00C1475B"/>
    <w:rsid w:val="00C154F4"/>
    <w:rsid w:val="00C20497"/>
    <w:rsid w:val="00C20754"/>
    <w:rsid w:val="00C240CE"/>
    <w:rsid w:val="00C27D33"/>
    <w:rsid w:val="00C31AA9"/>
    <w:rsid w:val="00C336A1"/>
    <w:rsid w:val="00C33BC9"/>
    <w:rsid w:val="00C342B8"/>
    <w:rsid w:val="00C40E3C"/>
    <w:rsid w:val="00C41263"/>
    <w:rsid w:val="00C41C9C"/>
    <w:rsid w:val="00C4202C"/>
    <w:rsid w:val="00C45DF9"/>
    <w:rsid w:val="00C46C81"/>
    <w:rsid w:val="00C51D0E"/>
    <w:rsid w:val="00C531B5"/>
    <w:rsid w:val="00C534D3"/>
    <w:rsid w:val="00C53F9E"/>
    <w:rsid w:val="00C544A3"/>
    <w:rsid w:val="00C55356"/>
    <w:rsid w:val="00C647E3"/>
    <w:rsid w:val="00C67AC7"/>
    <w:rsid w:val="00C70D90"/>
    <w:rsid w:val="00C723C3"/>
    <w:rsid w:val="00C74623"/>
    <w:rsid w:val="00C77B86"/>
    <w:rsid w:val="00C82219"/>
    <w:rsid w:val="00C846FF"/>
    <w:rsid w:val="00C87950"/>
    <w:rsid w:val="00C91999"/>
    <w:rsid w:val="00C94E15"/>
    <w:rsid w:val="00C95673"/>
    <w:rsid w:val="00C96CC9"/>
    <w:rsid w:val="00CA0FEB"/>
    <w:rsid w:val="00CA24E5"/>
    <w:rsid w:val="00CA3FB7"/>
    <w:rsid w:val="00CB39A6"/>
    <w:rsid w:val="00CB7EFF"/>
    <w:rsid w:val="00CC1538"/>
    <w:rsid w:val="00CC17F6"/>
    <w:rsid w:val="00CC631D"/>
    <w:rsid w:val="00CC640B"/>
    <w:rsid w:val="00CD11F8"/>
    <w:rsid w:val="00CD1543"/>
    <w:rsid w:val="00CD161F"/>
    <w:rsid w:val="00CD16A9"/>
    <w:rsid w:val="00CD3F6A"/>
    <w:rsid w:val="00CD5D27"/>
    <w:rsid w:val="00CD5DB4"/>
    <w:rsid w:val="00CD7CDF"/>
    <w:rsid w:val="00CE0337"/>
    <w:rsid w:val="00CE2FDB"/>
    <w:rsid w:val="00CE3918"/>
    <w:rsid w:val="00CE574D"/>
    <w:rsid w:val="00CE5E09"/>
    <w:rsid w:val="00CF0A51"/>
    <w:rsid w:val="00CF4429"/>
    <w:rsid w:val="00CF47DF"/>
    <w:rsid w:val="00D030CA"/>
    <w:rsid w:val="00D05DEA"/>
    <w:rsid w:val="00D06772"/>
    <w:rsid w:val="00D11064"/>
    <w:rsid w:val="00D122B4"/>
    <w:rsid w:val="00D15546"/>
    <w:rsid w:val="00D17365"/>
    <w:rsid w:val="00D173F0"/>
    <w:rsid w:val="00D17BC5"/>
    <w:rsid w:val="00D22168"/>
    <w:rsid w:val="00D232A1"/>
    <w:rsid w:val="00D23C92"/>
    <w:rsid w:val="00D27410"/>
    <w:rsid w:val="00D300A5"/>
    <w:rsid w:val="00D33B0B"/>
    <w:rsid w:val="00D42AF3"/>
    <w:rsid w:val="00D43395"/>
    <w:rsid w:val="00D43A83"/>
    <w:rsid w:val="00D44BC4"/>
    <w:rsid w:val="00D46201"/>
    <w:rsid w:val="00D52657"/>
    <w:rsid w:val="00D56225"/>
    <w:rsid w:val="00D56E35"/>
    <w:rsid w:val="00D60920"/>
    <w:rsid w:val="00D638E1"/>
    <w:rsid w:val="00D64982"/>
    <w:rsid w:val="00D67769"/>
    <w:rsid w:val="00D73B21"/>
    <w:rsid w:val="00D77ADB"/>
    <w:rsid w:val="00D802A5"/>
    <w:rsid w:val="00D80D91"/>
    <w:rsid w:val="00D82F6E"/>
    <w:rsid w:val="00D83D69"/>
    <w:rsid w:val="00D87C13"/>
    <w:rsid w:val="00D87E20"/>
    <w:rsid w:val="00D91AF9"/>
    <w:rsid w:val="00D94134"/>
    <w:rsid w:val="00D94C9A"/>
    <w:rsid w:val="00D97513"/>
    <w:rsid w:val="00D97CDB"/>
    <w:rsid w:val="00DA27DF"/>
    <w:rsid w:val="00DA3E9E"/>
    <w:rsid w:val="00DA452D"/>
    <w:rsid w:val="00DA4F2C"/>
    <w:rsid w:val="00DB08C4"/>
    <w:rsid w:val="00DB0B77"/>
    <w:rsid w:val="00DB1BF3"/>
    <w:rsid w:val="00DC0189"/>
    <w:rsid w:val="00DC33B3"/>
    <w:rsid w:val="00DC408D"/>
    <w:rsid w:val="00DC7BE4"/>
    <w:rsid w:val="00DD4783"/>
    <w:rsid w:val="00DD5214"/>
    <w:rsid w:val="00DD5312"/>
    <w:rsid w:val="00DD5B80"/>
    <w:rsid w:val="00DE013E"/>
    <w:rsid w:val="00DE12F6"/>
    <w:rsid w:val="00DE18A6"/>
    <w:rsid w:val="00DE2ABF"/>
    <w:rsid w:val="00DE30C0"/>
    <w:rsid w:val="00DE7AC2"/>
    <w:rsid w:val="00DF011E"/>
    <w:rsid w:val="00DF0B79"/>
    <w:rsid w:val="00DF2AFF"/>
    <w:rsid w:val="00DF54D0"/>
    <w:rsid w:val="00DF7363"/>
    <w:rsid w:val="00E0021C"/>
    <w:rsid w:val="00E0324E"/>
    <w:rsid w:val="00E04D8B"/>
    <w:rsid w:val="00E053E5"/>
    <w:rsid w:val="00E07A42"/>
    <w:rsid w:val="00E10746"/>
    <w:rsid w:val="00E136DC"/>
    <w:rsid w:val="00E2233F"/>
    <w:rsid w:val="00E2405F"/>
    <w:rsid w:val="00E24578"/>
    <w:rsid w:val="00E30B1C"/>
    <w:rsid w:val="00E31171"/>
    <w:rsid w:val="00E32A2C"/>
    <w:rsid w:val="00E33B12"/>
    <w:rsid w:val="00E34630"/>
    <w:rsid w:val="00E34C1F"/>
    <w:rsid w:val="00E37FC9"/>
    <w:rsid w:val="00E40C26"/>
    <w:rsid w:val="00E41F71"/>
    <w:rsid w:val="00E42140"/>
    <w:rsid w:val="00E43948"/>
    <w:rsid w:val="00E44D48"/>
    <w:rsid w:val="00E455CB"/>
    <w:rsid w:val="00E45E8D"/>
    <w:rsid w:val="00E474CF"/>
    <w:rsid w:val="00E539A8"/>
    <w:rsid w:val="00E55C8E"/>
    <w:rsid w:val="00E5757F"/>
    <w:rsid w:val="00E57678"/>
    <w:rsid w:val="00E70835"/>
    <w:rsid w:val="00E73B64"/>
    <w:rsid w:val="00E73CA9"/>
    <w:rsid w:val="00E761FB"/>
    <w:rsid w:val="00E77A7B"/>
    <w:rsid w:val="00E8287E"/>
    <w:rsid w:val="00E82BFA"/>
    <w:rsid w:val="00E82F20"/>
    <w:rsid w:val="00E83AF9"/>
    <w:rsid w:val="00E8525B"/>
    <w:rsid w:val="00E9119B"/>
    <w:rsid w:val="00E91416"/>
    <w:rsid w:val="00E91B0F"/>
    <w:rsid w:val="00E9373A"/>
    <w:rsid w:val="00E94C78"/>
    <w:rsid w:val="00E96B3A"/>
    <w:rsid w:val="00EA00F1"/>
    <w:rsid w:val="00EA727A"/>
    <w:rsid w:val="00EB072C"/>
    <w:rsid w:val="00EB32B9"/>
    <w:rsid w:val="00EB5B9F"/>
    <w:rsid w:val="00EB6BEA"/>
    <w:rsid w:val="00EB751C"/>
    <w:rsid w:val="00EC0B31"/>
    <w:rsid w:val="00EC1246"/>
    <w:rsid w:val="00EC262E"/>
    <w:rsid w:val="00EC2F58"/>
    <w:rsid w:val="00EC6196"/>
    <w:rsid w:val="00EC71A5"/>
    <w:rsid w:val="00EC7C84"/>
    <w:rsid w:val="00EC7ECC"/>
    <w:rsid w:val="00ED1DF9"/>
    <w:rsid w:val="00ED37DF"/>
    <w:rsid w:val="00ED7AFA"/>
    <w:rsid w:val="00EE17FF"/>
    <w:rsid w:val="00EE24C2"/>
    <w:rsid w:val="00EE372A"/>
    <w:rsid w:val="00EE57DD"/>
    <w:rsid w:val="00EE7636"/>
    <w:rsid w:val="00EF1AD7"/>
    <w:rsid w:val="00EF3523"/>
    <w:rsid w:val="00EF4475"/>
    <w:rsid w:val="00EF5208"/>
    <w:rsid w:val="00EF6895"/>
    <w:rsid w:val="00F00574"/>
    <w:rsid w:val="00F044C0"/>
    <w:rsid w:val="00F05FBA"/>
    <w:rsid w:val="00F06167"/>
    <w:rsid w:val="00F127D1"/>
    <w:rsid w:val="00F16B2F"/>
    <w:rsid w:val="00F17E98"/>
    <w:rsid w:val="00F203C5"/>
    <w:rsid w:val="00F25F51"/>
    <w:rsid w:val="00F26E5E"/>
    <w:rsid w:val="00F30CA4"/>
    <w:rsid w:val="00F34018"/>
    <w:rsid w:val="00F34311"/>
    <w:rsid w:val="00F408CB"/>
    <w:rsid w:val="00F4267B"/>
    <w:rsid w:val="00F435DE"/>
    <w:rsid w:val="00F4450A"/>
    <w:rsid w:val="00F44BD7"/>
    <w:rsid w:val="00F45CE8"/>
    <w:rsid w:val="00F4692E"/>
    <w:rsid w:val="00F4750E"/>
    <w:rsid w:val="00F53102"/>
    <w:rsid w:val="00F5580C"/>
    <w:rsid w:val="00F55CFA"/>
    <w:rsid w:val="00F56107"/>
    <w:rsid w:val="00F576A9"/>
    <w:rsid w:val="00F6018E"/>
    <w:rsid w:val="00F61A90"/>
    <w:rsid w:val="00F61F56"/>
    <w:rsid w:val="00F630BF"/>
    <w:rsid w:val="00F63470"/>
    <w:rsid w:val="00F64362"/>
    <w:rsid w:val="00F64D79"/>
    <w:rsid w:val="00F6556B"/>
    <w:rsid w:val="00F67331"/>
    <w:rsid w:val="00F67BB4"/>
    <w:rsid w:val="00F67CE9"/>
    <w:rsid w:val="00F700D7"/>
    <w:rsid w:val="00F738ED"/>
    <w:rsid w:val="00F73AEB"/>
    <w:rsid w:val="00F75391"/>
    <w:rsid w:val="00F7604C"/>
    <w:rsid w:val="00F76B89"/>
    <w:rsid w:val="00F808DA"/>
    <w:rsid w:val="00F8098C"/>
    <w:rsid w:val="00F80E5E"/>
    <w:rsid w:val="00F80EDE"/>
    <w:rsid w:val="00F820B1"/>
    <w:rsid w:val="00F82E15"/>
    <w:rsid w:val="00F840D3"/>
    <w:rsid w:val="00F8444E"/>
    <w:rsid w:val="00F858A5"/>
    <w:rsid w:val="00F85B01"/>
    <w:rsid w:val="00F860B3"/>
    <w:rsid w:val="00F86FE2"/>
    <w:rsid w:val="00F87277"/>
    <w:rsid w:val="00F9172C"/>
    <w:rsid w:val="00F91D25"/>
    <w:rsid w:val="00F934BE"/>
    <w:rsid w:val="00F96EF2"/>
    <w:rsid w:val="00F96F0D"/>
    <w:rsid w:val="00FA04BD"/>
    <w:rsid w:val="00FA08F2"/>
    <w:rsid w:val="00FA11B8"/>
    <w:rsid w:val="00FA13EE"/>
    <w:rsid w:val="00FA1D8E"/>
    <w:rsid w:val="00FA4AE4"/>
    <w:rsid w:val="00FA6A3E"/>
    <w:rsid w:val="00FA7644"/>
    <w:rsid w:val="00FB1E0F"/>
    <w:rsid w:val="00FB268C"/>
    <w:rsid w:val="00FB2BAA"/>
    <w:rsid w:val="00FC264B"/>
    <w:rsid w:val="00FC2C70"/>
    <w:rsid w:val="00FC3FD4"/>
    <w:rsid w:val="00FC511F"/>
    <w:rsid w:val="00FC5CA0"/>
    <w:rsid w:val="00FC62A2"/>
    <w:rsid w:val="00FC6E43"/>
    <w:rsid w:val="00FD008A"/>
    <w:rsid w:val="00FD11FB"/>
    <w:rsid w:val="00FD1B7E"/>
    <w:rsid w:val="00FD3A2D"/>
    <w:rsid w:val="00FD7136"/>
    <w:rsid w:val="00FD75C8"/>
    <w:rsid w:val="00FD7A5D"/>
    <w:rsid w:val="00FE098B"/>
    <w:rsid w:val="00FE3AF6"/>
    <w:rsid w:val="00FE59EA"/>
    <w:rsid w:val="00FE7840"/>
    <w:rsid w:val="00FE79F6"/>
    <w:rsid w:val="00FE7ACE"/>
    <w:rsid w:val="00FF07B3"/>
    <w:rsid w:val="00FF764C"/>
    <w:rsid w:val="00FF7984"/>
    <w:rsid w:val="6387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6EE85"/>
  <w15:docId w15:val="{849D3DD4-AEF9-4C7A-863D-C343DB11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ind w:left="1440" w:right="42" w:firstLine="720"/>
      <w:outlineLvl w:val="1"/>
    </w:pPr>
    <w:rPr>
      <w:rFonts w:ascii="Courier New" w:hAnsi="Courier New"/>
      <w:b/>
      <w:sz w:val="24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qFormat/>
    <w:rPr>
      <w:sz w:val="16"/>
      <w:szCs w:val="16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qFormat/>
    <w:pPr>
      <w:spacing w:after="120" w:line="480" w:lineRule="auto"/>
    </w:pPr>
  </w:style>
  <w:style w:type="paragraph" w:styleId="a7">
    <w:name w:val="Plain Text"/>
    <w:basedOn w:val="a"/>
    <w:rPr>
      <w:rFonts w:ascii="Courier New" w:hAnsi="Courier New"/>
    </w:rPr>
  </w:style>
  <w:style w:type="paragraph" w:styleId="a8">
    <w:name w:val="annotation text"/>
    <w:basedOn w:val="a"/>
    <w:link w:val="a9"/>
    <w:uiPriority w:val="99"/>
    <w:qFormat/>
  </w:style>
  <w:style w:type="paragraph" w:styleId="aa">
    <w:name w:val="annotation subject"/>
    <w:basedOn w:val="a8"/>
    <w:next w:val="a8"/>
    <w:link w:val="ab"/>
    <w:qFormat/>
    <w:rPr>
      <w:b/>
      <w:bCs/>
    </w:rPr>
  </w:style>
  <w:style w:type="paragraph" w:styleId="ac">
    <w:name w:val="header"/>
    <w:basedOn w:val="a"/>
    <w:link w:val="ad"/>
    <w:uiPriority w:val="99"/>
    <w:qFormat/>
    <w:pPr>
      <w:tabs>
        <w:tab w:val="center" w:pos="4153"/>
        <w:tab w:val="right" w:pos="8306"/>
      </w:tabs>
    </w:pPr>
  </w:style>
  <w:style w:type="paragraph" w:styleId="ae">
    <w:name w:val="Body Text"/>
    <w:basedOn w:val="a"/>
    <w:qFormat/>
    <w:pPr>
      <w:jc w:val="both"/>
    </w:pPr>
  </w:style>
  <w:style w:type="paragraph" w:styleId="af">
    <w:name w:val="Body Text Indent"/>
    <w:basedOn w:val="a"/>
    <w:qFormat/>
    <w:pPr>
      <w:spacing w:after="120"/>
      <w:ind w:left="283"/>
    </w:pPr>
  </w:style>
  <w:style w:type="paragraph" w:styleId="af0">
    <w:name w:val="footer"/>
    <w:basedOn w:val="a"/>
    <w:link w:val="af1"/>
    <w:uiPriority w:val="99"/>
    <w:qFormat/>
    <w:pPr>
      <w:tabs>
        <w:tab w:val="center" w:pos="4153"/>
        <w:tab w:val="right" w:pos="8306"/>
      </w:tabs>
    </w:pPr>
  </w:style>
  <w:style w:type="paragraph" w:styleId="af2">
    <w:name w:val="Subtitle"/>
    <w:basedOn w:val="a"/>
    <w:qFormat/>
    <w:pPr>
      <w:jc w:val="center"/>
    </w:pPr>
    <w:rPr>
      <w:sz w:val="24"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qFormat/>
    <w:rPr>
      <w:rFonts w:ascii="Times New Roman" w:eastAsia="Times New Roman" w:hAnsi="Times New Roman" w:cs="Times New Roman"/>
    </w:rPr>
  </w:style>
  <w:style w:type="paragraph" w:customStyle="1" w:styleId="31">
    <w:name w:val="Основной текст 31"/>
    <w:basedOn w:val="10"/>
    <w:qFormat/>
    <w:pPr>
      <w:jc w:val="both"/>
    </w:pPr>
    <w:rPr>
      <w:rFonts w:ascii="Arial" w:hAnsi="Arial"/>
      <w:sz w:val="24"/>
      <w:lang w:val="en-US"/>
    </w:rPr>
  </w:style>
  <w:style w:type="character" w:customStyle="1" w:styleId="a9">
    <w:name w:val="Текст примечания Знак"/>
    <w:basedOn w:val="a0"/>
    <w:link w:val="a8"/>
    <w:uiPriority w:val="99"/>
    <w:qFormat/>
  </w:style>
  <w:style w:type="character" w:customStyle="1" w:styleId="ab">
    <w:name w:val="Тема примечания Знак"/>
    <w:basedOn w:val="a9"/>
    <w:link w:val="aa"/>
    <w:qFormat/>
    <w:rPr>
      <w:b/>
      <w:bCs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qFormat/>
    <w:rPr>
      <w:rFonts w:ascii="Courier New" w:hAnsi="Courier New"/>
      <w:b/>
      <w:sz w:val="24"/>
    </w:rPr>
  </w:style>
  <w:style w:type="character" w:customStyle="1" w:styleId="ad">
    <w:name w:val="Верхний колонтитул Знак"/>
    <w:basedOn w:val="a0"/>
    <w:link w:val="ac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  <w:style w:type="paragraph" w:customStyle="1" w:styleId="ConsPlusNonformat">
    <w:name w:val="ConsPlusNonformat"/>
    <w:pPr>
      <w:autoSpaceDE w:val="0"/>
      <w:autoSpaceDN w:val="0"/>
      <w:adjustRightInd w:val="0"/>
      <w:ind w:left="318" w:firstLine="652"/>
      <w:jc w:val="center"/>
    </w:pPr>
    <w:rPr>
      <w:rFonts w:ascii="Courier New" w:eastAsia="Times New Roman" w:hAnsi="Courier New" w:cs="Courier New"/>
    </w:rPr>
  </w:style>
  <w:style w:type="paragraph" w:customStyle="1" w:styleId="af5">
    <w:name w:val="Обычный + Черный"/>
    <w:basedOn w:val="a"/>
    <w:qFormat/>
    <w:pPr>
      <w:ind w:right="-81" w:firstLine="709"/>
    </w:pPr>
    <w:rPr>
      <w:rFonts w:eastAsia="Calibri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BF716-B09D-40AB-A232-9EDB3E0B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11</Pages>
  <Words>2431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</vt:lpstr>
    </vt:vector>
  </TitlesOfParts>
  <Company>ГТС</Company>
  <LinksUpToDate>false</LinksUpToDate>
  <CharactersWithSpaces>16262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</dc:title>
  <dc:creator>1</dc:creator>
  <cp:lastModifiedBy>user</cp:lastModifiedBy>
  <cp:revision>6</cp:revision>
  <cp:lastPrinted>2023-12-25T10:18:00Z</cp:lastPrinted>
  <dcterms:created xsi:type="dcterms:W3CDTF">2026-08-24T06:12:00Z</dcterms:created>
  <dcterms:modified xsi:type="dcterms:W3CDTF">2026-08-28T12:32:00Z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4AD910A66BF4443996D39F86025139A1_12</vt:lpwstr>
  </property>
</Properties>
</file>