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754D" w14:textId="6FC40B0F" w:rsidR="00540A8F" w:rsidRPr="00994B41" w:rsidRDefault="00540A8F" w:rsidP="00540A8F">
      <w:pPr>
        <w:pStyle w:val="2"/>
        <w:shd w:val="clear" w:color="auto" w:fill="auto"/>
        <w:spacing w:line="276" w:lineRule="auto"/>
        <w:ind w:left="20"/>
        <w:jc w:val="center"/>
        <w:rPr>
          <w:b/>
          <w:sz w:val="22"/>
          <w:szCs w:val="22"/>
        </w:rPr>
      </w:pPr>
      <w:r w:rsidRPr="00994B41">
        <w:rPr>
          <w:b/>
          <w:sz w:val="22"/>
          <w:szCs w:val="22"/>
        </w:rPr>
        <w:t>ДОГОВОР №_____</w:t>
      </w:r>
    </w:p>
    <w:p w14:paraId="7A94EDF3" w14:textId="1AD0BF14" w:rsidR="00540A8F" w:rsidRPr="00994B41" w:rsidRDefault="00540A8F" w:rsidP="00540A8F">
      <w:pPr>
        <w:pStyle w:val="2"/>
        <w:shd w:val="clear" w:color="auto" w:fill="auto"/>
        <w:spacing w:line="276" w:lineRule="auto"/>
        <w:ind w:left="20"/>
        <w:rPr>
          <w:sz w:val="22"/>
          <w:szCs w:val="22"/>
        </w:rPr>
      </w:pPr>
      <w:r w:rsidRPr="00994B41">
        <w:rPr>
          <w:sz w:val="22"/>
          <w:szCs w:val="22"/>
        </w:rPr>
        <w:t>г.</w:t>
      </w:r>
      <w:r w:rsidRPr="00994B41">
        <w:rPr>
          <w:sz w:val="22"/>
          <w:szCs w:val="22"/>
        </w:rPr>
        <w:tab/>
      </w:r>
      <w:r w:rsidRPr="00994B41">
        <w:rPr>
          <w:sz w:val="22"/>
          <w:szCs w:val="22"/>
        </w:rPr>
        <w:tab/>
      </w:r>
      <w:r w:rsidRPr="00994B41">
        <w:rPr>
          <w:sz w:val="22"/>
          <w:szCs w:val="22"/>
        </w:rPr>
        <w:tab/>
      </w:r>
      <w:r w:rsidRPr="00994B41">
        <w:rPr>
          <w:sz w:val="22"/>
          <w:szCs w:val="22"/>
        </w:rPr>
        <w:tab/>
      </w:r>
      <w:r w:rsidRPr="00994B41">
        <w:rPr>
          <w:sz w:val="22"/>
          <w:szCs w:val="22"/>
        </w:rPr>
        <w:tab/>
      </w:r>
      <w:r w:rsidRPr="00994B41">
        <w:rPr>
          <w:sz w:val="22"/>
          <w:szCs w:val="22"/>
        </w:rPr>
        <w:tab/>
      </w:r>
      <w:r w:rsidRPr="00994B41">
        <w:rPr>
          <w:sz w:val="22"/>
          <w:szCs w:val="22"/>
        </w:rPr>
        <w:tab/>
      </w:r>
      <w:r w:rsidRPr="00994B41">
        <w:rPr>
          <w:sz w:val="22"/>
          <w:szCs w:val="22"/>
        </w:rPr>
        <w:tab/>
      </w:r>
      <w:r w:rsidRPr="00994B41">
        <w:rPr>
          <w:sz w:val="22"/>
          <w:szCs w:val="22"/>
        </w:rPr>
        <w:tab/>
        <w:t xml:space="preserve">        «</w:t>
      </w:r>
      <w:r w:rsidR="002C06E8">
        <w:rPr>
          <w:sz w:val="22"/>
          <w:szCs w:val="22"/>
        </w:rPr>
        <w:t>__</w:t>
      </w:r>
      <w:r w:rsidRPr="00994B41">
        <w:rPr>
          <w:sz w:val="22"/>
          <w:szCs w:val="22"/>
        </w:rPr>
        <w:t xml:space="preserve">» </w:t>
      </w:r>
      <w:r w:rsidR="006829D6">
        <w:rPr>
          <w:sz w:val="22"/>
          <w:szCs w:val="22"/>
        </w:rPr>
        <w:t xml:space="preserve"> </w:t>
      </w:r>
      <w:r w:rsidR="004E38CC">
        <w:rPr>
          <w:sz w:val="22"/>
          <w:szCs w:val="22"/>
        </w:rPr>
        <w:t xml:space="preserve">июня </w:t>
      </w:r>
      <w:r w:rsidRPr="00994B41">
        <w:rPr>
          <w:sz w:val="22"/>
          <w:szCs w:val="22"/>
        </w:rPr>
        <w:t>202</w:t>
      </w:r>
      <w:r w:rsidR="006829D6">
        <w:rPr>
          <w:sz w:val="22"/>
          <w:szCs w:val="22"/>
        </w:rPr>
        <w:t xml:space="preserve">6 </w:t>
      </w:r>
      <w:r w:rsidRPr="00994B41">
        <w:rPr>
          <w:sz w:val="22"/>
          <w:szCs w:val="22"/>
        </w:rPr>
        <w:t>г.</w:t>
      </w:r>
    </w:p>
    <w:p w14:paraId="3E798175" w14:textId="77777777" w:rsidR="00540A8F" w:rsidRPr="00994B41" w:rsidRDefault="00540A8F" w:rsidP="00540A8F">
      <w:pPr>
        <w:pStyle w:val="2"/>
        <w:shd w:val="clear" w:color="auto" w:fill="auto"/>
        <w:spacing w:line="276" w:lineRule="auto"/>
        <w:ind w:left="20"/>
        <w:rPr>
          <w:sz w:val="22"/>
          <w:szCs w:val="22"/>
        </w:rPr>
      </w:pPr>
    </w:p>
    <w:p w14:paraId="56683AD9" w14:textId="0527CB42" w:rsidR="00540A8F" w:rsidRPr="002C06E8" w:rsidRDefault="00732897" w:rsidP="00732897">
      <w:pPr>
        <w:pStyle w:val="2"/>
        <w:spacing w:line="240" w:lineRule="auto"/>
        <w:ind w:firstLine="709"/>
        <w:rPr>
          <w:b/>
          <w:bCs/>
          <w:sz w:val="22"/>
          <w:szCs w:val="22"/>
        </w:rPr>
      </w:pPr>
      <w:r w:rsidRPr="002C06E8">
        <w:rPr>
          <w:b/>
          <w:bCs/>
          <w:sz w:val="22"/>
          <w:szCs w:val="22"/>
        </w:rPr>
        <w:t>Краевое государственное бюджетное учреждение «Хабаровская краевая ветеринарная лаборатория» (КГБУ «Хабаровская краевая ветлаборатория»)</w:t>
      </w:r>
      <w:r w:rsidR="00540A8F" w:rsidRPr="002C06E8">
        <w:rPr>
          <w:rStyle w:val="a4"/>
          <w:i/>
          <w:sz w:val="22"/>
          <w:szCs w:val="22"/>
        </w:rPr>
        <w:t>,</w:t>
      </w:r>
      <w:r w:rsidR="00540A8F" w:rsidRPr="002C06E8">
        <w:rPr>
          <w:sz w:val="22"/>
          <w:szCs w:val="22"/>
        </w:rPr>
        <w:t xml:space="preserve"> именуемое в дальнейшем «</w:t>
      </w:r>
      <w:r w:rsidR="009F6F5D" w:rsidRPr="002C06E8">
        <w:rPr>
          <w:sz w:val="22"/>
          <w:szCs w:val="22"/>
        </w:rPr>
        <w:t>Заказчик</w:t>
      </w:r>
      <w:r w:rsidR="00540A8F" w:rsidRPr="002C06E8">
        <w:rPr>
          <w:sz w:val="22"/>
          <w:szCs w:val="22"/>
        </w:rPr>
        <w:t xml:space="preserve">», в лице </w:t>
      </w:r>
      <w:r w:rsidRPr="002C06E8">
        <w:rPr>
          <w:sz w:val="22"/>
          <w:szCs w:val="22"/>
        </w:rPr>
        <w:t>начальника Чаленко Ирины Сергеевны</w:t>
      </w:r>
      <w:r w:rsidR="00540A8F" w:rsidRPr="002C06E8">
        <w:rPr>
          <w:sz w:val="22"/>
          <w:szCs w:val="22"/>
        </w:rPr>
        <w:t xml:space="preserve">, действующего на основании </w:t>
      </w:r>
      <w:r w:rsidR="00393A51" w:rsidRPr="002C06E8">
        <w:rPr>
          <w:sz w:val="22"/>
          <w:szCs w:val="22"/>
        </w:rPr>
        <w:t>Устава</w:t>
      </w:r>
      <w:r w:rsidR="00540A8F" w:rsidRPr="002C06E8">
        <w:rPr>
          <w:sz w:val="22"/>
          <w:szCs w:val="22"/>
        </w:rPr>
        <w:t>, с одной стороны, и</w:t>
      </w:r>
    </w:p>
    <w:p w14:paraId="6D196F0B" w14:textId="39BE302F" w:rsidR="009F6F5D" w:rsidRPr="00B749D6" w:rsidRDefault="002C06E8" w:rsidP="009F6F5D">
      <w:pPr>
        <w:pStyle w:val="2"/>
        <w:shd w:val="clear" w:color="auto" w:fill="auto"/>
        <w:spacing w:line="240" w:lineRule="auto"/>
        <w:ind w:firstLine="709"/>
        <w:rPr>
          <w:sz w:val="22"/>
          <w:szCs w:val="22"/>
        </w:rPr>
      </w:pPr>
      <w:r>
        <w:rPr>
          <w:rStyle w:val="a4"/>
          <w:sz w:val="22"/>
          <w:szCs w:val="22"/>
        </w:rPr>
        <w:t>__________</w:t>
      </w:r>
      <w:r w:rsidR="001C27E7" w:rsidRPr="002C06E8">
        <w:rPr>
          <w:rStyle w:val="a4"/>
          <w:sz w:val="22"/>
          <w:szCs w:val="22"/>
        </w:rPr>
        <w:t>,</w:t>
      </w:r>
      <w:r w:rsidR="001C27E7" w:rsidRPr="002C06E8">
        <w:rPr>
          <w:sz w:val="22"/>
          <w:szCs w:val="22"/>
        </w:rPr>
        <w:t xml:space="preserve"> именуемо</w:t>
      </w:r>
      <w:r w:rsidR="00B567A0" w:rsidRPr="002C06E8">
        <w:rPr>
          <w:sz w:val="22"/>
          <w:szCs w:val="22"/>
        </w:rPr>
        <w:t xml:space="preserve">е в дальнейшем «Поставщик», в лице </w:t>
      </w:r>
      <w:r>
        <w:rPr>
          <w:sz w:val="22"/>
          <w:szCs w:val="22"/>
        </w:rPr>
        <w:t>________</w:t>
      </w:r>
      <w:r w:rsidR="00B567A0" w:rsidRPr="002C06E8">
        <w:rPr>
          <w:sz w:val="22"/>
          <w:szCs w:val="22"/>
        </w:rPr>
        <w:t xml:space="preserve">, действующего на основании </w:t>
      </w:r>
      <w:r>
        <w:rPr>
          <w:sz w:val="22"/>
          <w:szCs w:val="22"/>
        </w:rPr>
        <w:t>_______,</w:t>
      </w:r>
      <w:r w:rsidR="00B567A0" w:rsidRPr="002C06E8">
        <w:rPr>
          <w:sz w:val="22"/>
          <w:szCs w:val="22"/>
        </w:rPr>
        <w:t xml:space="preserve"> </w:t>
      </w:r>
      <w:r w:rsidR="001C27E7" w:rsidRPr="002C06E8">
        <w:rPr>
          <w:sz w:val="22"/>
          <w:szCs w:val="22"/>
        </w:rPr>
        <w:t xml:space="preserve">с другой стороны, далее совместно именуемые «Стороны», а по отдельности именуемые «Сторона», </w:t>
      </w:r>
      <w:r w:rsidR="009F6F5D" w:rsidRPr="002C06E8">
        <w:rPr>
          <w:sz w:val="22"/>
          <w:szCs w:val="22"/>
        </w:rPr>
        <w:t xml:space="preserve">с соблюдением требований Гражданского </w:t>
      </w:r>
      <w:hyperlink r:id="rId5" w:history="1">
        <w:r w:rsidR="009F6F5D" w:rsidRPr="002C06E8">
          <w:rPr>
            <w:sz w:val="22"/>
            <w:szCs w:val="22"/>
          </w:rPr>
          <w:t>кодекса</w:t>
        </w:r>
      </w:hyperlink>
      <w:r w:rsidR="009F6F5D" w:rsidRPr="002C06E8">
        <w:rPr>
          <w:sz w:val="22"/>
          <w:szCs w:val="22"/>
        </w:rPr>
        <w:t xml:space="preserve"> Российской Федерации, п.4 ч.1 ст.93 Федерального </w:t>
      </w:r>
      <w:hyperlink r:id="rId6" w:history="1">
        <w:r w:rsidR="009F6F5D" w:rsidRPr="002C06E8">
          <w:rPr>
            <w:sz w:val="22"/>
            <w:szCs w:val="22"/>
          </w:rPr>
          <w:t>закона</w:t>
        </w:r>
      </w:hyperlink>
      <w:r w:rsidR="009F6F5D" w:rsidRPr="002C06E8">
        <w:rPr>
          <w:sz w:val="22"/>
          <w:szCs w:val="22"/>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252272407577327240100100030000000244</w:t>
      </w:r>
      <w:r w:rsidR="009F6F5D" w:rsidRPr="002C06E8">
        <w:rPr>
          <w:color w:val="333333"/>
          <w:sz w:val="22"/>
          <w:szCs w:val="22"/>
        </w:rPr>
        <w:t>),</w:t>
      </w:r>
      <w:r w:rsidR="009F6F5D" w:rsidRPr="002C06E8">
        <w:rPr>
          <w:sz w:val="22"/>
          <w:szCs w:val="22"/>
        </w:rPr>
        <w:t xml:space="preserve"> заключили настоящий договор (далее - Договор) о нижеследующем:</w:t>
      </w:r>
    </w:p>
    <w:p w14:paraId="77A66C66" w14:textId="3C4CE5D2" w:rsidR="001C27E7" w:rsidRPr="00244699" w:rsidRDefault="001C27E7" w:rsidP="001C27E7">
      <w:pPr>
        <w:pStyle w:val="2"/>
        <w:shd w:val="clear" w:color="auto" w:fill="auto"/>
        <w:spacing w:line="240" w:lineRule="auto"/>
        <w:ind w:firstLine="709"/>
        <w:rPr>
          <w:sz w:val="22"/>
          <w:szCs w:val="22"/>
        </w:rPr>
      </w:pPr>
    </w:p>
    <w:p w14:paraId="46996F87" w14:textId="77777777" w:rsidR="00540A8F" w:rsidRPr="00244699" w:rsidRDefault="00540A8F" w:rsidP="00540A8F">
      <w:pPr>
        <w:pStyle w:val="2"/>
        <w:shd w:val="clear" w:color="auto" w:fill="auto"/>
        <w:spacing w:line="276" w:lineRule="auto"/>
        <w:ind w:left="20" w:right="20" w:firstLine="700"/>
        <w:rPr>
          <w:sz w:val="22"/>
          <w:szCs w:val="22"/>
        </w:rPr>
      </w:pPr>
    </w:p>
    <w:p w14:paraId="07586C3B" w14:textId="77777777" w:rsidR="00540A8F" w:rsidRPr="009726DA" w:rsidRDefault="00540A8F" w:rsidP="00540A8F">
      <w:pPr>
        <w:ind w:left="4060"/>
        <w:rPr>
          <w:rFonts w:ascii="Times New Roman" w:hAnsi="Times New Roman" w:cs="Times New Roman"/>
          <w:b/>
        </w:rPr>
      </w:pPr>
      <w:r w:rsidRPr="009726DA">
        <w:rPr>
          <w:rFonts w:ascii="Times New Roman" w:hAnsi="Times New Roman" w:cs="Times New Roman"/>
          <w:b/>
        </w:rPr>
        <w:t>1. ПРЕДМЕТ ДОГОВОРА</w:t>
      </w:r>
    </w:p>
    <w:p w14:paraId="663CD345" w14:textId="2EE3116D" w:rsidR="00540A8F" w:rsidRDefault="00540A8F" w:rsidP="00540A8F">
      <w:pPr>
        <w:pStyle w:val="2"/>
        <w:shd w:val="clear" w:color="auto" w:fill="auto"/>
        <w:spacing w:line="240" w:lineRule="auto"/>
        <w:ind w:firstLine="709"/>
        <w:rPr>
          <w:sz w:val="22"/>
          <w:szCs w:val="22"/>
        </w:rPr>
      </w:pPr>
      <w:r w:rsidRPr="00994B41">
        <w:rPr>
          <w:sz w:val="22"/>
          <w:szCs w:val="22"/>
        </w:rPr>
        <w:t xml:space="preserve">1.1. Поставщик обязуется передать, а </w:t>
      </w:r>
      <w:r w:rsidR="009F6F5D">
        <w:rPr>
          <w:sz w:val="22"/>
          <w:szCs w:val="22"/>
        </w:rPr>
        <w:t>Заказчик</w:t>
      </w:r>
      <w:r w:rsidRPr="00994B41">
        <w:rPr>
          <w:sz w:val="22"/>
          <w:szCs w:val="22"/>
        </w:rPr>
        <w:t xml:space="preserve"> принять и оплатить лекарственные средства для ветеринарного применения и иные ветеринарные препараты (далее именуемые «Товар») в согласованном Сторонами количестве, качестве, номенклатуре (ассортименте), по ценам, указанным в Приложении №1 к Договору, с учетом установленных Договором особенностей. </w:t>
      </w:r>
    </w:p>
    <w:p w14:paraId="4681F4FA" w14:textId="77777777" w:rsidR="00540A8F" w:rsidRPr="00994B41" w:rsidRDefault="00540A8F" w:rsidP="00540A8F">
      <w:pPr>
        <w:pStyle w:val="2"/>
        <w:shd w:val="clear" w:color="auto" w:fill="auto"/>
        <w:spacing w:line="276" w:lineRule="auto"/>
        <w:ind w:left="20" w:right="20" w:firstLine="700"/>
        <w:rPr>
          <w:sz w:val="22"/>
          <w:szCs w:val="22"/>
        </w:rPr>
      </w:pPr>
      <w:bookmarkStart w:id="0" w:name="bookmark0"/>
    </w:p>
    <w:p w14:paraId="029FFEC7" w14:textId="77777777" w:rsidR="00540A8F" w:rsidRPr="00994B41" w:rsidRDefault="00540A8F" w:rsidP="00540A8F">
      <w:pPr>
        <w:pStyle w:val="2"/>
        <w:shd w:val="clear" w:color="auto" w:fill="auto"/>
        <w:spacing w:line="276" w:lineRule="auto"/>
        <w:ind w:left="20" w:right="20" w:hanging="20"/>
        <w:jc w:val="center"/>
        <w:rPr>
          <w:b/>
          <w:sz w:val="22"/>
          <w:szCs w:val="22"/>
        </w:rPr>
      </w:pPr>
      <w:r w:rsidRPr="00994B41">
        <w:rPr>
          <w:b/>
          <w:sz w:val="22"/>
          <w:szCs w:val="22"/>
        </w:rPr>
        <w:t>2. ЦЕНА ДОГОВОРА И ПОРЯДОК РАСЧЕТОВ</w:t>
      </w:r>
      <w:bookmarkEnd w:id="0"/>
    </w:p>
    <w:p w14:paraId="4EFDD79B" w14:textId="77777777" w:rsidR="008A1DF1" w:rsidRPr="009544B5" w:rsidRDefault="008A1DF1" w:rsidP="008A1DF1">
      <w:pPr>
        <w:pStyle w:val="2"/>
        <w:shd w:val="clear" w:color="auto" w:fill="auto"/>
        <w:tabs>
          <w:tab w:val="left" w:pos="1162"/>
        </w:tabs>
        <w:spacing w:line="240" w:lineRule="auto"/>
        <w:ind w:firstLine="709"/>
        <w:contextualSpacing/>
        <w:rPr>
          <w:sz w:val="22"/>
          <w:szCs w:val="22"/>
        </w:rPr>
      </w:pPr>
      <w:bookmarkStart w:id="1" w:name="bookmark2"/>
      <w:r w:rsidRPr="009544B5">
        <w:rPr>
          <w:sz w:val="22"/>
          <w:szCs w:val="22"/>
        </w:rPr>
        <w:t>2.1. Цена на Товар установлена Поставщиком и указана в Спецификации (Приложение № 1 к Договору). В цену Товара включены стоимость тары и упаковки, а также расходы Поставщика по доставке Товара до склада Покупателя.</w:t>
      </w:r>
    </w:p>
    <w:p w14:paraId="7B4541CE" w14:textId="74FFA6EF" w:rsidR="008A1DF1" w:rsidRPr="00D44430" w:rsidRDefault="008A1DF1" w:rsidP="008A1DF1">
      <w:pPr>
        <w:pStyle w:val="2"/>
        <w:shd w:val="clear" w:color="auto" w:fill="auto"/>
        <w:tabs>
          <w:tab w:val="left" w:pos="1162"/>
        </w:tabs>
        <w:spacing w:line="240" w:lineRule="auto"/>
        <w:ind w:firstLine="709"/>
        <w:contextualSpacing/>
        <w:rPr>
          <w:sz w:val="22"/>
          <w:szCs w:val="22"/>
        </w:rPr>
      </w:pPr>
      <w:r w:rsidRPr="006E71FB">
        <w:rPr>
          <w:rStyle w:val="4"/>
          <w:rFonts w:eastAsia="Calibri"/>
          <w:b w:val="0"/>
          <w:sz w:val="22"/>
          <w:szCs w:val="22"/>
        </w:rPr>
        <w:t>2.2. Цена Договора составляет</w:t>
      </w:r>
      <w:r w:rsidRPr="006E71FB">
        <w:rPr>
          <w:sz w:val="22"/>
          <w:szCs w:val="22"/>
        </w:rPr>
        <w:t xml:space="preserve"> </w:t>
      </w:r>
      <w:r w:rsidR="002C06E8">
        <w:rPr>
          <w:sz w:val="22"/>
          <w:szCs w:val="22"/>
        </w:rPr>
        <w:t>_____</w:t>
      </w:r>
    </w:p>
    <w:p w14:paraId="2AFA6D47" w14:textId="77777777" w:rsidR="008A1DF1" w:rsidRPr="002C06E8" w:rsidRDefault="008A1DF1" w:rsidP="008A1DF1">
      <w:pPr>
        <w:pStyle w:val="2"/>
        <w:shd w:val="clear" w:color="auto" w:fill="auto"/>
        <w:tabs>
          <w:tab w:val="left" w:pos="1215"/>
        </w:tabs>
        <w:spacing w:line="240" w:lineRule="auto"/>
        <w:ind w:firstLine="709"/>
        <w:contextualSpacing/>
        <w:rPr>
          <w:sz w:val="22"/>
          <w:szCs w:val="22"/>
        </w:rPr>
      </w:pPr>
      <w:r w:rsidRPr="00D44430">
        <w:rPr>
          <w:sz w:val="22"/>
          <w:szCs w:val="22"/>
        </w:rPr>
        <w:t>2.3. Расчеты по Договору производятся путем перечисления денежных средств</w:t>
      </w:r>
      <w:r w:rsidRPr="003A4117">
        <w:rPr>
          <w:sz w:val="22"/>
          <w:szCs w:val="22"/>
        </w:rPr>
        <w:t xml:space="preserve"> на расчетный</w:t>
      </w:r>
      <w:r w:rsidRPr="009544B5">
        <w:rPr>
          <w:sz w:val="22"/>
          <w:szCs w:val="22"/>
        </w:rPr>
        <w:t xml:space="preserve"> </w:t>
      </w:r>
      <w:r w:rsidRPr="002C06E8">
        <w:rPr>
          <w:sz w:val="22"/>
          <w:szCs w:val="22"/>
        </w:rPr>
        <w:t>счет Поставщика.</w:t>
      </w:r>
    </w:p>
    <w:p w14:paraId="643F16EE" w14:textId="6A9B7C79" w:rsidR="008A1DF1" w:rsidRPr="002C06E8" w:rsidRDefault="008A1DF1" w:rsidP="008A1DF1">
      <w:pPr>
        <w:pStyle w:val="2"/>
        <w:shd w:val="clear" w:color="auto" w:fill="auto"/>
        <w:tabs>
          <w:tab w:val="left" w:pos="1134"/>
        </w:tabs>
        <w:spacing w:line="240" w:lineRule="auto"/>
        <w:ind w:firstLine="709"/>
        <w:rPr>
          <w:sz w:val="22"/>
          <w:szCs w:val="22"/>
        </w:rPr>
      </w:pPr>
      <w:r w:rsidRPr="002C06E8">
        <w:rPr>
          <w:sz w:val="22"/>
          <w:szCs w:val="22"/>
        </w:rPr>
        <w:t xml:space="preserve">2.4. </w:t>
      </w:r>
      <w:r w:rsidR="009F6F5D" w:rsidRPr="002C06E8">
        <w:rPr>
          <w:sz w:val="22"/>
          <w:szCs w:val="22"/>
        </w:rPr>
        <w:t>Заказчик</w:t>
      </w:r>
      <w:r w:rsidRPr="002C06E8">
        <w:rPr>
          <w:sz w:val="22"/>
          <w:szCs w:val="22"/>
        </w:rPr>
        <w:t xml:space="preserve"> производит оплату Товара на условиях предоплаты в размере 30% от стоимости Товара в течение 7 рабочих дней с даты заключения договора и оплаты 70 % стоимости Товара в течение 7 рабочих дней с даты подписания Покупателем товарной накладной или УПД.</w:t>
      </w:r>
    </w:p>
    <w:p w14:paraId="635F9601" w14:textId="77777777" w:rsidR="008A1DF1" w:rsidRPr="002C06E8" w:rsidRDefault="008A1DF1" w:rsidP="008A1DF1">
      <w:pPr>
        <w:pStyle w:val="2"/>
        <w:shd w:val="clear" w:color="auto" w:fill="auto"/>
        <w:tabs>
          <w:tab w:val="left" w:pos="1129"/>
        </w:tabs>
        <w:spacing w:line="240" w:lineRule="auto"/>
        <w:ind w:firstLine="709"/>
        <w:contextualSpacing/>
        <w:rPr>
          <w:sz w:val="22"/>
          <w:szCs w:val="22"/>
        </w:rPr>
      </w:pPr>
      <w:r w:rsidRPr="002C06E8">
        <w:rPr>
          <w:sz w:val="22"/>
          <w:szCs w:val="22"/>
        </w:rPr>
        <w:t>2.5. Обязательство Покупателя по оплате Товара считается исполненным после зачисления денежных средств на расчетный счет Поставщика.</w:t>
      </w:r>
    </w:p>
    <w:p w14:paraId="652D2F08" w14:textId="1888DD55" w:rsidR="009F6F5D" w:rsidRPr="002C06E8" w:rsidRDefault="009F6F5D" w:rsidP="008A1DF1">
      <w:pPr>
        <w:pStyle w:val="2"/>
        <w:shd w:val="clear" w:color="auto" w:fill="auto"/>
        <w:tabs>
          <w:tab w:val="left" w:pos="1129"/>
        </w:tabs>
        <w:spacing w:line="240" w:lineRule="auto"/>
        <w:ind w:firstLine="709"/>
        <w:contextualSpacing/>
        <w:rPr>
          <w:sz w:val="22"/>
          <w:szCs w:val="22"/>
        </w:rPr>
      </w:pPr>
      <w:r w:rsidRPr="002C06E8">
        <w:rPr>
          <w:bCs/>
          <w:sz w:val="22"/>
          <w:szCs w:val="22"/>
        </w:rPr>
        <w:t>2.6.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 РФ.</w:t>
      </w:r>
    </w:p>
    <w:p w14:paraId="5D94043C" w14:textId="1CAAD403" w:rsidR="009F6F5D" w:rsidRPr="002C06E8" w:rsidRDefault="009F6F5D" w:rsidP="008A1DF1">
      <w:pPr>
        <w:pStyle w:val="2"/>
        <w:shd w:val="clear" w:color="auto" w:fill="auto"/>
        <w:tabs>
          <w:tab w:val="left" w:pos="1129"/>
        </w:tabs>
        <w:spacing w:line="240" w:lineRule="auto"/>
        <w:ind w:firstLine="709"/>
        <w:contextualSpacing/>
        <w:rPr>
          <w:sz w:val="22"/>
          <w:szCs w:val="22"/>
        </w:rPr>
      </w:pPr>
      <w:r w:rsidRPr="002C06E8">
        <w:rPr>
          <w:sz w:val="22"/>
          <w:szCs w:val="22"/>
        </w:rPr>
        <w:t>2.7. Источник финансирования – Хабаровский край- средства бюджетных учреждений.</w:t>
      </w:r>
    </w:p>
    <w:p w14:paraId="650A93A1" w14:textId="77777777" w:rsidR="008A1DF1" w:rsidRPr="002C06E8" w:rsidRDefault="008A1DF1" w:rsidP="008A1DF1">
      <w:pPr>
        <w:pStyle w:val="2"/>
        <w:shd w:val="clear" w:color="auto" w:fill="auto"/>
        <w:tabs>
          <w:tab w:val="left" w:pos="1104"/>
        </w:tabs>
        <w:spacing w:line="276" w:lineRule="auto"/>
        <w:ind w:firstLine="709"/>
        <w:rPr>
          <w:sz w:val="22"/>
          <w:szCs w:val="22"/>
        </w:rPr>
      </w:pPr>
      <w:bookmarkStart w:id="2" w:name="bookmark1"/>
    </w:p>
    <w:p w14:paraId="61CE7D93" w14:textId="77777777" w:rsidR="008A1DF1" w:rsidRPr="00994B41" w:rsidRDefault="008A1DF1" w:rsidP="008A1DF1">
      <w:pPr>
        <w:pStyle w:val="2"/>
        <w:shd w:val="clear" w:color="auto" w:fill="auto"/>
        <w:tabs>
          <w:tab w:val="left" w:pos="1104"/>
        </w:tabs>
        <w:spacing w:line="276" w:lineRule="auto"/>
        <w:jc w:val="center"/>
        <w:rPr>
          <w:b/>
          <w:sz w:val="22"/>
          <w:szCs w:val="22"/>
        </w:rPr>
      </w:pPr>
      <w:r w:rsidRPr="002C06E8">
        <w:rPr>
          <w:b/>
          <w:sz w:val="22"/>
          <w:szCs w:val="22"/>
        </w:rPr>
        <w:t>3. СРОКИ И УСЛОВИЯ ПОСТАВКИ</w:t>
      </w:r>
      <w:bookmarkEnd w:id="2"/>
      <w:r w:rsidRPr="002C06E8">
        <w:rPr>
          <w:b/>
          <w:sz w:val="22"/>
          <w:szCs w:val="22"/>
        </w:rPr>
        <w:t xml:space="preserve"> ТОВАРА</w:t>
      </w:r>
    </w:p>
    <w:p w14:paraId="49B4546E" w14:textId="77777777" w:rsidR="008A1DF1" w:rsidRDefault="008A1DF1" w:rsidP="008A1DF1">
      <w:pPr>
        <w:pStyle w:val="2"/>
        <w:shd w:val="clear" w:color="auto" w:fill="auto"/>
        <w:tabs>
          <w:tab w:val="left" w:pos="1099"/>
        </w:tabs>
        <w:spacing w:line="240" w:lineRule="auto"/>
        <w:ind w:firstLine="709"/>
        <w:rPr>
          <w:sz w:val="22"/>
          <w:szCs w:val="22"/>
        </w:rPr>
      </w:pPr>
    </w:p>
    <w:p w14:paraId="2617EC9C" w14:textId="77777777" w:rsidR="008A1DF1" w:rsidRDefault="008A1DF1" w:rsidP="008A1DF1">
      <w:pPr>
        <w:pStyle w:val="2"/>
        <w:shd w:val="clear" w:color="auto" w:fill="auto"/>
        <w:tabs>
          <w:tab w:val="left" w:pos="1099"/>
        </w:tabs>
        <w:spacing w:line="240" w:lineRule="auto"/>
        <w:ind w:firstLine="709"/>
        <w:rPr>
          <w:sz w:val="22"/>
          <w:szCs w:val="22"/>
        </w:rPr>
      </w:pPr>
      <w:r>
        <w:rPr>
          <w:sz w:val="22"/>
          <w:szCs w:val="22"/>
        </w:rPr>
        <w:t xml:space="preserve">3.1. </w:t>
      </w:r>
      <w:r w:rsidRPr="00744A3B">
        <w:rPr>
          <w:sz w:val="22"/>
          <w:szCs w:val="22"/>
        </w:rPr>
        <w:t xml:space="preserve">Товар передается Покупателю одной партией  в течение </w:t>
      </w:r>
      <w:r w:rsidR="001E42AE">
        <w:rPr>
          <w:sz w:val="22"/>
          <w:szCs w:val="22"/>
        </w:rPr>
        <w:t>45</w:t>
      </w:r>
      <w:r w:rsidRPr="00744A3B">
        <w:rPr>
          <w:sz w:val="22"/>
          <w:szCs w:val="22"/>
        </w:rPr>
        <w:t xml:space="preserve"> дней с момента поступления 30% от стоимости передаваемого Товара на расчетный счет Поставщика.</w:t>
      </w:r>
    </w:p>
    <w:p w14:paraId="7EDCDEAE" w14:textId="77777777" w:rsidR="008A1DF1" w:rsidRPr="00E9622C" w:rsidRDefault="008A1DF1" w:rsidP="00E9622C">
      <w:pPr>
        <w:pStyle w:val="2"/>
        <w:tabs>
          <w:tab w:val="left" w:pos="1099"/>
        </w:tabs>
        <w:spacing w:line="240" w:lineRule="auto"/>
        <w:ind w:firstLine="709"/>
        <w:rPr>
          <w:b/>
          <w:sz w:val="22"/>
          <w:szCs w:val="22"/>
        </w:rPr>
      </w:pPr>
      <w:r w:rsidRPr="00E9622C">
        <w:rPr>
          <w:sz w:val="22"/>
          <w:szCs w:val="22"/>
        </w:rPr>
        <w:t xml:space="preserve">3.2. Передача Товара осуществляется на условиях доставки до адреса: </w:t>
      </w:r>
      <w:r w:rsidR="001E42AE" w:rsidRPr="001E42AE">
        <w:rPr>
          <w:b/>
          <w:sz w:val="22"/>
          <w:szCs w:val="22"/>
        </w:rPr>
        <w:t>г. Хабаровск, ул. Ярославская, 49</w:t>
      </w:r>
      <w:r w:rsidRPr="00C437DC">
        <w:rPr>
          <w:b/>
          <w:sz w:val="22"/>
          <w:szCs w:val="22"/>
        </w:rPr>
        <w:t>.</w:t>
      </w:r>
    </w:p>
    <w:p w14:paraId="7A57BA62" w14:textId="77777777" w:rsidR="008A1DF1" w:rsidRPr="00556E9E" w:rsidRDefault="008A1DF1" w:rsidP="008A1DF1">
      <w:pPr>
        <w:pStyle w:val="2"/>
        <w:tabs>
          <w:tab w:val="left" w:pos="1099"/>
        </w:tabs>
        <w:spacing w:line="240" w:lineRule="auto"/>
        <w:ind w:firstLine="709"/>
        <w:rPr>
          <w:b/>
          <w:sz w:val="22"/>
          <w:szCs w:val="22"/>
        </w:rPr>
      </w:pPr>
      <w:r w:rsidRPr="00D54C17">
        <w:rPr>
          <w:sz w:val="22"/>
          <w:szCs w:val="22"/>
        </w:rPr>
        <w:t xml:space="preserve">3.3. </w:t>
      </w:r>
      <w:r>
        <w:rPr>
          <w:sz w:val="22"/>
          <w:szCs w:val="22"/>
        </w:rPr>
        <w:t xml:space="preserve"> </w:t>
      </w:r>
      <w:r w:rsidRPr="00D54C17">
        <w:rPr>
          <w:sz w:val="22"/>
          <w:szCs w:val="22"/>
        </w:rPr>
        <w:t>Датой передачи Товара считается дата приема</w:t>
      </w:r>
      <w:r w:rsidRPr="00225CD1">
        <w:rPr>
          <w:sz w:val="22"/>
          <w:szCs w:val="22"/>
        </w:rPr>
        <w:t xml:space="preserve"> Товара Покупателем на складе</w:t>
      </w:r>
      <w:r w:rsidRPr="000D7FE4">
        <w:rPr>
          <w:rFonts w:ascii="Calibri" w:eastAsia="Calibri" w:hAnsi="Calibri" w:cs="Calibri"/>
          <w:sz w:val="22"/>
          <w:szCs w:val="22"/>
          <w:lang w:eastAsia="ar-SA"/>
        </w:rPr>
        <w:t xml:space="preserve"> </w:t>
      </w:r>
      <w:r>
        <w:rPr>
          <w:sz w:val="22"/>
          <w:szCs w:val="22"/>
        </w:rPr>
        <w:t>Покупателя</w:t>
      </w:r>
      <w:r w:rsidRPr="00225CD1">
        <w:rPr>
          <w:sz w:val="22"/>
          <w:szCs w:val="22"/>
        </w:rPr>
        <w:t>.</w:t>
      </w:r>
    </w:p>
    <w:p w14:paraId="12964780" w14:textId="77777777" w:rsidR="008A1DF1" w:rsidRPr="00994B41" w:rsidRDefault="008A1DF1" w:rsidP="008A1DF1">
      <w:pPr>
        <w:pStyle w:val="2"/>
        <w:shd w:val="clear" w:color="auto" w:fill="auto"/>
        <w:tabs>
          <w:tab w:val="left" w:pos="1220"/>
        </w:tabs>
        <w:spacing w:line="240" w:lineRule="auto"/>
        <w:ind w:firstLine="709"/>
        <w:rPr>
          <w:i/>
          <w:sz w:val="22"/>
          <w:szCs w:val="22"/>
        </w:rPr>
      </w:pPr>
      <w:r w:rsidRPr="00994B41">
        <w:rPr>
          <w:sz w:val="22"/>
          <w:szCs w:val="22"/>
        </w:rPr>
        <w:t>3.4. Передача Товара от Поставщика к Покупателю оформляется подписанием уполномоченными представителями Сторон товарной накладной или универсального передаточного документа (УПД)</w:t>
      </w:r>
      <w:r w:rsidRPr="00994B41">
        <w:rPr>
          <w:i/>
          <w:sz w:val="22"/>
          <w:szCs w:val="22"/>
        </w:rPr>
        <w:t>.</w:t>
      </w:r>
    </w:p>
    <w:p w14:paraId="2A41C3C1" w14:textId="77777777" w:rsidR="008A1DF1" w:rsidRPr="00EA3860" w:rsidRDefault="008A1DF1" w:rsidP="008A1DF1">
      <w:pPr>
        <w:pStyle w:val="2"/>
        <w:tabs>
          <w:tab w:val="left" w:pos="1099"/>
        </w:tabs>
        <w:rPr>
          <w:sz w:val="22"/>
          <w:szCs w:val="22"/>
        </w:rPr>
      </w:pPr>
      <w:r>
        <w:rPr>
          <w:sz w:val="22"/>
          <w:szCs w:val="22"/>
        </w:rPr>
        <w:t xml:space="preserve">             </w:t>
      </w:r>
      <w:r w:rsidRPr="00994B41">
        <w:rPr>
          <w:sz w:val="22"/>
          <w:szCs w:val="22"/>
        </w:rPr>
        <w:t xml:space="preserve">3.5. </w:t>
      </w:r>
      <w:r w:rsidRPr="00EA3860">
        <w:rPr>
          <w:sz w:val="22"/>
          <w:szCs w:val="22"/>
        </w:rPr>
        <w:t>Право собственности и риск случайной гибели и/или порчи Товара переходит от Поставщика к Покупателю с момента передачи Товара Поставщиком Покупателю.</w:t>
      </w:r>
    </w:p>
    <w:p w14:paraId="37FF9D2E" w14:textId="77777777" w:rsidR="008A1DF1" w:rsidRPr="00994B41" w:rsidRDefault="008A1DF1" w:rsidP="008A1DF1">
      <w:pPr>
        <w:pStyle w:val="2"/>
        <w:shd w:val="clear" w:color="auto" w:fill="auto"/>
        <w:tabs>
          <w:tab w:val="left" w:pos="1138"/>
        </w:tabs>
        <w:spacing w:line="240" w:lineRule="auto"/>
        <w:ind w:firstLine="709"/>
        <w:rPr>
          <w:sz w:val="22"/>
          <w:szCs w:val="22"/>
        </w:rPr>
      </w:pPr>
      <w:r w:rsidRPr="00994B41">
        <w:rPr>
          <w:sz w:val="22"/>
          <w:szCs w:val="22"/>
        </w:rPr>
        <w:t>3.6. В случае неисполнения Покупателем обязанности по осуществлению предварительной оплаты в порядк</w:t>
      </w:r>
      <w:r>
        <w:rPr>
          <w:sz w:val="22"/>
          <w:szCs w:val="22"/>
        </w:rPr>
        <w:t xml:space="preserve">е, предусмотренном пунктом 2.4 </w:t>
      </w:r>
      <w:r w:rsidRPr="00994B41">
        <w:rPr>
          <w:sz w:val="22"/>
          <w:szCs w:val="22"/>
        </w:rPr>
        <w:t xml:space="preserve">Договора, Поставщик вправе приостановить </w:t>
      </w:r>
      <w:r w:rsidRPr="00994B41">
        <w:rPr>
          <w:sz w:val="22"/>
          <w:szCs w:val="22"/>
        </w:rPr>
        <w:lastRenderedPageBreak/>
        <w:t>исполнение своего обязательства по поставке Товара, либо отказаться от исполнения этого обязательства и потребовать возмещения убытков.</w:t>
      </w:r>
    </w:p>
    <w:p w14:paraId="643DADEC" w14:textId="77777777" w:rsidR="00540A8F" w:rsidRPr="008A1DF1" w:rsidRDefault="008A1DF1" w:rsidP="008A1DF1">
      <w:pPr>
        <w:tabs>
          <w:tab w:val="left" w:pos="180"/>
        </w:tabs>
        <w:autoSpaceDE w:val="0"/>
        <w:autoSpaceDN w:val="0"/>
        <w:adjustRightInd w:val="0"/>
        <w:ind w:firstLine="709"/>
        <w:jc w:val="both"/>
        <w:rPr>
          <w:rFonts w:ascii="Times New Roman" w:hAnsi="Times New Roman" w:cs="Times New Roman"/>
          <w:lang w:eastAsia="en-US"/>
        </w:rPr>
      </w:pPr>
      <w:r w:rsidRPr="00994B41">
        <w:rPr>
          <w:rFonts w:ascii="Times New Roman" w:hAnsi="Times New Roman" w:cs="Times New Roman"/>
        </w:rPr>
        <w:t xml:space="preserve">3.7. </w:t>
      </w:r>
      <w:r w:rsidRPr="00994B41">
        <w:rPr>
          <w:rFonts w:ascii="Times New Roman" w:hAnsi="Times New Roman" w:cs="Times New Roman"/>
          <w:lang w:eastAsia="en-US"/>
        </w:rPr>
        <w:t>Стороны пришли к соглашению, что ни аванс, ни предварительная оплата, ни отсрочка или рассрочка оплаты по настоящему договору, не являются коммерческим кредитом по смыслу ст. 823 Гражданского кодекса Российской Федерации. Стороны не имеют право на получение процентов, предусмотренных ст. 317.1 Гражданского кодекса Российской Федерации на сумму долга за период пользования денежными средствами.</w:t>
      </w:r>
    </w:p>
    <w:p w14:paraId="2D462A20" w14:textId="77777777" w:rsidR="00540A8F" w:rsidRPr="00994B41" w:rsidRDefault="00540A8F" w:rsidP="00540A8F">
      <w:pPr>
        <w:pStyle w:val="2"/>
        <w:shd w:val="clear" w:color="auto" w:fill="auto"/>
        <w:tabs>
          <w:tab w:val="left" w:pos="1138"/>
        </w:tabs>
        <w:spacing w:line="276" w:lineRule="auto"/>
        <w:ind w:right="20"/>
        <w:jc w:val="center"/>
        <w:rPr>
          <w:b/>
          <w:sz w:val="22"/>
          <w:szCs w:val="22"/>
        </w:rPr>
      </w:pPr>
      <w:r w:rsidRPr="00994B41">
        <w:rPr>
          <w:b/>
          <w:sz w:val="22"/>
          <w:szCs w:val="22"/>
        </w:rPr>
        <w:t>4. КАЧЕСТВО И КОМПЛЕКТНОСТЬ</w:t>
      </w:r>
      <w:bookmarkEnd w:id="1"/>
      <w:r w:rsidRPr="00994B41">
        <w:rPr>
          <w:b/>
          <w:sz w:val="22"/>
          <w:szCs w:val="22"/>
        </w:rPr>
        <w:t xml:space="preserve"> ТОВАРА</w:t>
      </w:r>
    </w:p>
    <w:p w14:paraId="77CADCF9" w14:textId="77777777" w:rsidR="00540A8F" w:rsidRPr="00994B41" w:rsidRDefault="00540A8F" w:rsidP="00540A8F">
      <w:pPr>
        <w:pStyle w:val="2"/>
        <w:shd w:val="clear" w:color="auto" w:fill="auto"/>
        <w:tabs>
          <w:tab w:val="left" w:pos="1162"/>
        </w:tabs>
        <w:spacing w:line="240" w:lineRule="auto"/>
        <w:ind w:firstLine="709"/>
        <w:rPr>
          <w:sz w:val="22"/>
          <w:szCs w:val="22"/>
        </w:rPr>
      </w:pPr>
      <w:r w:rsidRPr="00994B41">
        <w:rPr>
          <w:sz w:val="22"/>
          <w:szCs w:val="22"/>
        </w:rPr>
        <w:t>4.1. Поставщик гарантирует, что качество и комплектность Товара соответствуют требованиям стандартов и технических условий, установленных в Российской Федерации на данный вид Товара.</w:t>
      </w:r>
    </w:p>
    <w:p w14:paraId="3C8C2402" w14:textId="77777777" w:rsidR="00540A8F" w:rsidRPr="00994B41" w:rsidRDefault="00540A8F" w:rsidP="00540A8F">
      <w:pPr>
        <w:pStyle w:val="2"/>
        <w:shd w:val="clear" w:color="auto" w:fill="auto"/>
        <w:tabs>
          <w:tab w:val="left" w:pos="1162"/>
        </w:tabs>
        <w:spacing w:line="240" w:lineRule="auto"/>
        <w:ind w:firstLine="709"/>
        <w:rPr>
          <w:sz w:val="22"/>
          <w:szCs w:val="22"/>
        </w:rPr>
      </w:pPr>
      <w:r w:rsidRPr="00994B41">
        <w:rPr>
          <w:sz w:val="22"/>
          <w:szCs w:val="22"/>
        </w:rPr>
        <w:t>4.2. Поставщик при передаче Товара предоставляет Покупателю копии соответствующих сертификатов на передаваемый Товар на русском языке.</w:t>
      </w:r>
      <w:bookmarkStart w:id="3" w:name="bookmark3"/>
    </w:p>
    <w:p w14:paraId="674E3BC3" w14:textId="77777777" w:rsidR="00540A8F" w:rsidRPr="00994B41" w:rsidRDefault="00540A8F" w:rsidP="00540A8F">
      <w:pPr>
        <w:pStyle w:val="2"/>
        <w:shd w:val="clear" w:color="auto" w:fill="auto"/>
        <w:tabs>
          <w:tab w:val="left" w:pos="1162"/>
        </w:tabs>
        <w:spacing w:line="276" w:lineRule="auto"/>
        <w:ind w:right="20" w:firstLine="720"/>
        <w:rPr>
          <w:sz w:val="22"/>
          <w:szCs w:val="22"/>
        </w:rPr>
      </w:pPr>
    </w:p>
    <w:p w14:paraId="3F579C47" w14:textId="77777777" w:rsidR="00540A8F" w:rsidRPr="00994B41" w:rsidRDefault="00540A8F" w:rsidP="00540A8F">
      <w:pPr>
        <w:pStyle w:val="2"/>
        <w:shd w:val="clear" w:color="auto" w:fill="auto"/>
        <w:tabs>
          <w:tab w:val="left" w:pos="1162"/>
        </w:tabs>
        <w:spacing w:line="276" w:lineRule="auto"/>
        <w:ind w:left="20" w:right="20"/>
        <w:jc w:val="center"/>
        <w:rPr>
          <w:b/>
          <w:sz w:val="22"/>
          <w:szCs w:val="22"/>
        </w:rPr>
      </w:pPr>
      <w:r w:rsidRPr="00994B41">
        <w:rPr>
          <w:b/>
          <w:sz w:val="22"/>
          <w:szCs w:val="22"/>
        </w:rPr>
        <w:t>5. ПОРЯДОК ПРИЕМА-ПЕРЕДАЧИ ТОВАРА</w:t>
      </w:r>
      <w:bookmarkEnd w:id="3"/>
    </w:p>
    <w:p w14:paraId="1F1333F9" w14:textId="77777777" w:rsidR="00540A8F" w:rsidRPr="002C06E8" w:rsidRDefault="00540A8F" w:rsidP="00540A8F">
      <w:pPr>
        <w:pStyle w:val="2"/>
        <w:shd w:val="clear" w:color="auto" w:fill="auto"/>
        <w:spacing w:line="240" w:lineRule="auto"/>
        <w:ind w:firstLine="709"/>
        <w:rPr>
          <w:sz w:val="22"/>
          <w:szCs w:val="22"/>
        </w:rPr>
      </w:pPr>
      <w:r w:rsidRPr="00994B41">
        <w:rPr>
          <w:sz w:val="22"/>
          <w:szCs w:val="22"/>
        </w:rPr>
        <w:t xml:space="preserve">5.1. Приемка Товара по количеству, качеству и комплектности производится в соответствии с инструкциями о порядке приемки продукции производственно-технического назначения и товаров народного </w:t>
      </w:r>
      <w:r w:rsidRPr="002C06E8">
        <w:rPr>
          <w:sz w:val="22"/>
          <w:szCs w:val="22"/>
        </w:rPr>
        <w:t>потребления по количеству № П-6 от 15 июня 1965 года и качеству № П-7 от 24 апреля 1966 года с изменениями и дополнениями.</w:t>
      </w:r>
    </w:p>
    <w:p w14:paraId="3EBDABAD" w14:textId="135CF71E" w:rsidR="00540A8F" w:rsidRPr="002C06E8" w:rsidRDefault="00540A8F" w:rsidP="00540A8F">
      <w:pPr>
        <w:pStyle w:val="2"/>
        <w:shd w:val="clear" w:color="auto" w:fill="auto"/>
        <w:spacing w:line="240" w:lineRule="auto"/>
        <w:ind w:firstLine="709"/>
        <w:rPr>
          <w:sz w:val="22"/>
          <w:szCs w:val="22"/>
        </w:rPr>
      </w:pPr>
      <w:r w:rsidRPr="002C06E8">
        <w:rPr>
          <w:sz w:val="22"/>
          <w:szCs w:val="22"/>
        </w:rPr>
        <w:t xml:space="preserve">5.2. В случае обнаружения брака и/или недостачи </w:t>
      </w:r>
      <w:r w:rsidR="009F6F5D" w:rsidRPr="002C06E8">
        <w:rPr>
          <w:sz w:val="22"/>
          <w:szCs w:val="22"/>
        </w:rPr>
        <w:t>Заказчик</w:t>
      </w:r>
      <w:r w:rsidRPr="002C06E8">
        <w:rPr>
          <w:sz w:val="22"/>
          <w:szCs w:val="22"/>
        </w:rPr>
        <w:t xml:space="preserve"> обязан немедленно составить в 2 (двух) экземплярах Акт о браке/недостаче (ф.М-7, утвержденная Постановлением Госкомстата РФ от 30.10.1997 № 71а). Причем в таком случае проверка </w:t>
      </w:r>
      <w:r w:rsidRPr="002C06E8">
        <w:rPr>
          <w:rStyle w:val="0pt"/>
          <w:sz w:val="22"/>
          <w:szCs w:val="22"/>
        </w:rPr>
        <w:t>качества</w:t>
      </w:r>
      <w:r w:rsidRPr="002C06E8">
        <w:rPr>
          <w:sz w:val="22"/>
          <w:szCs w:val="22"/>
        </w:rPr>
        <w:t xml:space="preserve"> Товара производится с привлечением независимого эксперта (экспертной организации) и с участием Поставщика. Возврат и замена бракованного товара производится за счет </w:t>
      </w:r>
      <w:bookmarkStart w:id="4" w:name="bookmark4"/>
      <w:r w:rsidRPr="002C06E8">
        <w:rPr>
          <w:sz w:val="22"/>
          <w:szCs w:val="22"/>
        </w:rPr>
        <w:t>Поставщика.</w:t>
      </w:r>
    </w:p>
    <w:p w14:paraId="0D6FEBFC" w14:textId="77777777" w:rsidR="00540A8F" w:rsidRPr="002C06E8" w:rsidRDefault="00540A8F" w:rsidP="00540A8F">
      <w:pPr>
        <w:pStyle w:val="2"/>
        <w:shd w:val="clear" w:color="auto" w:fill="auto"/>
        <w:spacing w:line="276" w:lineRule="auto"/>
        <w:ind w:left="20" w:right="20" w:firstLine="700"/>
        <w:rPr>
          <w:sz w:val="22"/>
          <w:szCs w:val="22"/>
        </w:rPr>
      </w:pPr>
    </w:p>
    <w:p w14:paraId="19BCD7C0" w14:textId="77777777" w:rsidR="00540A8F" w:rsidRPr="002C06E8" w:rsidRDefault="00540A8F" w:rsidP="00540A8F">
      <w:pPr>
        <w:pStyle w:val="2"/>
        <w:shd w:val="clear" w:color="auto" w:fill="auto"/>
        <w:spacing w:line="276" w:lineRule="auto"/>
        <w:ind w:left="20" w:right="20" w:hanging="20"/>
        <w:jc w:val="center"/>
        <w:rPr>
          <w:b/>
          <w:sz w:val="22"/>
          <w:szCs w:val="22"/>
        </w:rPr>
      </w:pPr>
      <w:r w:rsidRPr="002C06E8">
        <w:rPr>
          <w:b/>
          <w:sz w:val="22"/>
          <w:szCs w:val="22"/>
        </w:rPr>
        <w:t>6. ОТВЕТСТВЕННОСТЬ СТОРОН</w:t>
      </w:r>
      <w:bookmarkEnd w:id="4"/>
    </w:p>
    <w:p w14:paraId="2D892BD0" w14:textId="77777777" w:rsidR="009F6F5D" w:rsidRPr="002C06E8" w:rsidRDefault="009F6F5D" w:rsidP="009F6F5D">
      <w:pPr>
        <w:tabs>
          <w:tab w:val="left" w:pos="709"/>
        </w:tabs>
        <w:autoSpaceDE w:val="0"/>
        <w:autoSpaceDN w:val="0"/>
        <w:adjustRightInd w:val="0"/>
        <w:ind w:firstLine="709"/>
        <w:jc w:val="both"/>
      </w:pPr>
      <w:bookmarkStart w:id="5" w:name="bookmark5"/>
      <w:r w:rsidRPr="002C06E8">
        <w:rPr>
          <w:rFonts w:ascii="Times New Roman" w:hAnsi="Times New Roman" w:cs="Times New Roman"/>
        </w:rPr>
        <w:t>6.1. За нарушение Сторонами своих обязательств по настоящему контракту, стороны несут ответственность, предусмотренную законодательством Российской Федерации.</w:t>
      </w:r>
    </w:p>
    <w:p w14:paraId="09CECD16" w14:textId="77777777" w:rsidR="00540A8F" w:rsidRPr="002C06E8" w:rsidRDefault="00540A8F" w:rsidP="00540A8F">
      <w:pPr>
        <w:pStyle w:val="2"/>
        <w:shd w:val="clear" w:color="auto" w:fill="auto"/>
        <w:tabs>
          <w:tab w:val="left" w:pos="1124"/>
        </w:tabs>
        <w:spacing w:line="276" w:lineRule="auto"/>
        <w:ind w:right="20" w:firstLine="720"/>
        <w:rPr>
          <w:sz w:val="22"/>
          <w:szCs w:val="22"/>
        </w:rPr>
      </w:pPr>
    </w:p>
    <w:p w14:paraId="5D9E8368" w14:textId="77777777" w:rsidR="00540A8F" w:rsidRPr="00994B41" w:rsidRDefault="00540A8F" w:rsidP="00540A8F">
      <w:pPr>
        <w:pStyle w:val="2"/>
        <w:shd w:val="clear" w:color="auto" w:fill="auto"/>
        <w:tabs>
          <w:tab w:val="left" w:pos="1124"/>
        </w:tabs>
        <w:spacing w:line="276" w:lineRule="auto"/>
        <w:ind w:right="20"/>
        <w:jc w:val="center"/>
        <w:rPr>
          <w:b/>
          <w:sz w:val="22"/>
          <w:szCs w:val="22"/>
        </w:rPr>
      </w:pPr>
      <w:r w:rsidRPr="002C06E8">
        <w:rPr>
          <w:b/>
          <w:sz w:val="22"/>
          <w:szCs w:val="22"/>
        </w:rPr>
        <w:t>7. ФОРС-МАЖОР</w:t>
      </w:r>
      <w:bookmarkEnd w:id="5"/>
    </w:p>
    <w:p w14:paraId="25241263" w14:textId="77777777" w:rsidR="00540A8F" w:rsidRPr="00994B41" w:rsidRDefault="00540A8F" w:rsidP="00540A8F">
      <w:pPr>
        <w:pStyle w:val="-11"/>
        <w:spacing w:after="0" w:line="240" w:lineRule="auto"/>
        <w:ind w:left="0" w:firstLine="709"/>
        <w:contextualSpacing w:val="0"/>
        <w:jc w:val="both"/>
        <w:rPr>
          <w:rFonts w:ascii="Times New Roman" w:hAnsi="Times New Roman"/>
        </w:rPr>
      </w:pPr>
      <w:r w:rsidRPr="00994B41">
        <w:rPr>
          <w:rFonts w:ascii="Times New Roman" w:hAnsi="Times New Roman"/>
        </w:rPr>
        <w:t>7.1. Ни одна из Сторон Договора не несет ответственности перед другой стороной за невыполнение обязательств, обусловленное обязательствами,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законодательной и исполнительной власти, если такие обстоятельства влияют на выполнение Сторонами своих обязательств по Договору.  При этом срок исполнения обязательств отодвигается на срок действия указанных в пункте 7.1 обстоятельств.</w:t>
      </w:r>
    </w:p>
    <w:p w14:paraId="73E21F20" w14:textId="77777777" w:rsidR="00540A8F" w:rsidRPr="00994B41" w:rsidRDefault="00540A8F" w:rsidP="00540A8F">
      <w:pPr>
        <w:pStyle w:val="2"/>
        <w:shd w:val="clear" w:color="auto" w:fill="auto"/>
        <w:tabs>
          <w:tab w:val="left" w:pos="1234"/>
        </w:tabs>
        <w:spacing w:line="240" w:lineRule="auto"/>
        <w:ind w:firstLine="709"/>
        <w:rPr>
          <w:sz w:val="22"/>
          <w:szCs w:val="22"/>
        </w:rPr>
      </w:pPr>
      <w:r w:rsidRPr="00994B41">
        <w:rPr>
          <w:sz w:val="22"/>
          <w:szCs w:val="22"/>
        </w:rPr>
        <w:t>7.2.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44D1138C" w14:textId="77777777" w:rsidR="00540A8F" w:rsidRPr="00994B41" w:rsidRDefault="00540A8F" w:rsidP="00540A8F">
      <w:pPr>
        <w:pStyle w:val="2"/>
        <w:shd w:val="clear" w:color="auto" w:fill="auto"/>
        <w:tabs>
          <w:tab w:val="left" w:pos="1148"/>
        </w:tabs>
        <w:spacing w:line="240" w:lineRule="auto"/>
        <w:ind w:firstLine="709"/>
        <w:rPr>
          <w:sz w:val="22"/>
          <w:szCs w:val="22"/>
        </w:rPr>
      </w:pPr>
      <w:r w:rsidRPr="00994B41">
        <w:rPr>
          <w:sz w:val="22"/>
          <w:szCs w:val="22"/>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 предоставлением документа, указанного в пункте 7.2 Договора.</w:t>
      </w:r>
      <w:bookmarkStart w:id="6" w:name="bookmark6"/>
    </w:p>
    <w:p w14:paraId="23E7C4B1" w14:textId="77777777" w:rsidR="00540A8F" w:rsidRPr="00994B41" w:rsidRDefault="00540A8F" w:rsidP="00540A8F">
      <w:pPr>
        <w:pStyle w:val="2"/>
        <w:shd w:val="clear" w:color="auto" w:fill="auto"/>
        <w:tabs>
          <w:tab w:val="left" w:pos="1148"/>
        </w:tabs>
        <w:spacing w:line="276" w:lineRule="auto"/>
        <w:ind w:right="20" w:firstLine="720"/>
        <w:rPr>
          <w:sz w:val="22"/>
          <w:szCs w:val="22"/>
        </w:rPr>
      </w:pPr>
    </w:p>
    <w:p w14:paraId="0D71842F" w14:textId="77777777" w:rsidR="00540A8F" w:rsidRPr="00994B41" w:rsidRDefault="00540A8F" w:rsidP="00540A8F">
      <w:pPr>
        <w:pStyle w:val="2"/>
        <w:shd w:val="clear" w:color="auto" w:fill="auto"/>
        <w:tabs>
          <w:tab w:val="left" w:pos="1148"/>
        </w:tabs>
        <w:spacing w:line="276" w:lineRule="auto"/>
        <w:ind w:right="20"/>
        <w:jc w:val="center"/>
        <w:rPr>
          <w:b/>
          <w:sz w:val="22"/>
          <w:szCs w:val="22"/>
        </w:rPr>
      </w:pPr>
      <w:r w:rsidRPr="00994B41">
        <w:rPr>
          <w:b/>
          <w:sz w:val="22"/>
          <w:szCs w:val="22"/>
        </w:rPr>
        <w:t>8. ПОРЯДОК РАЗРЕШЕНИЯ СПОРОВ</w:t>
      </w:r>
      <w:bookmarkEnd w:id="6"/>
    </w:p>
    <w:p w14:paraId="56E8B64C" w14:textId="77777777" w:rsidR="00540A8F" w:rsidRPr="00994B41" w:rsidRDefault="00540A8F" w:rsidP="00540A8F">
      <w:pPr>
        <w:pStyle w:val="2"/>
        <w:shd w:val="clear" w:color="auto" w:fill="auto"/>
        <w:tabs>
          <w:tab w:val="left" w:pos="1215"/>
        </w:tabs>
        <w:spacing w:line="240" w:lineRule="auto"/>
        <w:ind w:firstLine="709"/>
        <w:rPr>
          <w:sz w:val="22"/>
          <w:szCs w:val="22"/>
        </w:rPr>
      </w:pPr>
      <w:r w:rsidRPr="00994B41">
        <w:rPr>
          <w:sz w:val="22"/>
          <w:szCs w:val="22"/>
        </w:rPr>
        <w:t>8.1. Все споры и разногласия между Сторонами, возникающие в период действия Договора, разрешаются Сторонами путем переговоров.</w:t>
      </w:r>
    </w:p>
    <w:p w14:paraId="38A6566E" w14:textId="77777777" w:rsidR="00540A8F" w:rsidRPr="00994B41" w:rsidRDefault="00540A8F" w:rsidP="00540A8F">
      <w:pPr>
        <w:pStyle w:val="2"/>
        <w:shd w:val="clear" w:color="auto" w:fill="auto"/>
        <w:tabs>
          <w:tab w:val="left" w:pos="1254"/>
        </w:tabs>
        <w:spacing w:line="240" w:lineRule="auto"/>
        <w:ind w:firstLine="709"/>
        <w:rPr>
          <w:sz w:val="22"/>
          <w:szCs w:val="22"/>
        </w:rPr>
      </w:pPr>
      <w:r w:rsidRPr="00994B41">
        <w:rPr>
          <w:sz w:val="22"/>
          <w:szCs w:val="22"/>
        </w:rPr>
        <w:t xml:space="preserve">8.2. В случае </w:t>
      </w:r>
      <w:proofErr w:type="spellStart"/>
      <w:r w:rsidRPr="00994B41">
        <w:rPr>
          <w:sz w:val="22"/>
          <w:szCs w:val="22"/>
        </w:rPr>
        <w:t>неурегулирования</w:t>
      </w:r>
      <w:proofErr w:type="spellEnd"/>
      <w:r w:rsidRPr="00994B41">
        <w:rPr>
          <w:sz w:val="22"/>
          <w:szCs w:val="22"/>
        </w:rPr>
        <w:t xml:space="preserve"> споров и разногласий путем переговоров спор подлежит разрешению Арбитражным судом Владимирской области.</w:t>
      </w:r>
      <w:bookmarkStart w:id="7" w:name="bookmark7"/>
    </w:p>
    <w:p w14:paraId="604E851D" w14:textId="77777777" w:rsidR="00540A8F" w:rsidRPr="00994B41" w:rsidRDefault="00540A8F" w:rsidP="00540A8F">
      <w:pPr>
        <w:pStyle w:val="2"/>
        <w:shd w:val="clear" w:color="auto" w:fill="auto"/>
        <w:tabs>
          <w:tab w:val="left" w:pos="1254"/>
        </w:tabs>
        <w:spacing w:line="276" w:lineRule="auto"/>
        <w:ind w:right="20" w:firstLine="720"/>
        <w:rPr>
          <w:sz w:val="22"/>
          <w:szCs w:val="22"/>
        </w:rPr>
      </w:pPr>
    </w:p>
    <w:p w14:paraId="3F558A7E" w14:textId="77777777" w:rsidR="00540A8F" w:rsidRPr="00994B41" w:rsidRDefault="00540A8F" w:rsidP="00540A8F">
      <w:pPr>
        <w:pStyle w:val="2"/>
        <w:shd w:val="clear" w:color="auto" w:fill="auto"/>
        <w:tabs>
          <w:tab w:val="left" w:pos="1254"/>
        </w:tabs>
        <w:spacing w:line="276" w:lineRule="auto"/>
        <w:ind w:right="20"/>
        <w:jc w:val="center"/>
        <w:rPr>
          <w:b/>
          <w:sz w:val="22"/>
          <w:szCs w:val="22"/>
        </w:rPr>
      </w:pPr>
      <w:r w:rsidRPr="00994B41">
        <w:rPr>
          <w:b/>
          <w:sz w:val="22"/>
          <w:szCs w:val="22"/>
        </w:rPr>
        <w:t>9. КОНФИДЕНЦИАЛЬНОСТЬ</w:t>
      </w:r>
      <w:bookmarkEnd w:id="7"/>
    </w:p>
    <w:p w14:paraId="4FAEDF43" w14:textId="77777777" w:rsidR="00540A8F" w:rsidRPr="00994B41" w:rsidRDefault="00540A8F" w:rsidP="00540A8F">
      <w:pPr>
        <w:pStyle w:val="2"/>
        <w:shd w:val="clear" w:color="auto" w:fill="auto"/>
        <w:tabs>
          <w:tab w:val="left" w:pos="1302"/>
        </w:tabs>
        <w:spacing w:line="240" w:lineRule="auto"/>
        <w:ind w:firstLine="709"/>
        <w:rPr>
          <w:sz w:val="22"/>
          <w:szCs w:val="22"/>
        </w:rPr>
      </w:pPr>
      <w:r w:rsidRPr="00994B41">
        <w:rPr>
          <w:sz w:val="22"/>
          <w:szCs w:val="22"/>
        </w:rPr>
        <w:t>9.1. Стороны обязуются хранить в тайне конфиденциальную информацию и данные, полученные в связи с исполнением настоящего Договора, не раскрывать и не разглашать третьим лицам в целом или частично факты и информацию без предварительного письменного согласия другой Стороны, если иное не предусмотрено настоящим договором.</w:t>
      </w:r>
    </w:p>
    <w:p w14:paraId="02B7DEDE" w14:textId="77777777" w:rsidR="00540A8F" w:rsidRPr="00994B41" w:rsidRDefault="00540A8F" w:rsidP="00540A8F">
      <w:pPr>
        <w:pStyle w:val="50"/>
        <w:shd w:val="clear" w:color="auto" w:fill="auto"/>
        <w:spacing w:line="240" w:lineRule="auto"/>
        <w:ind w:firstLine="709"/>
        <w:rPr>
          <w:sz w:val="22"/>
          <w:szCs w:val="22"/>
        </w:rPr>
      </w:pPr>
      <w:r w:rsidRPr="00994B41">
        <w:rPr>
          <w:rStyle w:val="51"/>
          <w:sz w:val="22"/>
          <w:szCs w:val="22"/>
        </w:rPr>
        <w:t>Примечание 1.</w:t>
      </w:r>
      <w:r w:rsidRPr="00994B41">
        <w:rPr>
          <w:sz w:val="22"/>
          <w:szCs w:val="22"/>
        </w:rPr>
        <w:t xml:space="preserve"> Под конфиденциальной информацией понимается научно-техническая, коммерческая, организационная или иная используемая в предпринимательской деятельности информация, которая обладает реальной или потенциальной экономической ценностью в силу того, что она не является общеизвестной и не может быть получена законным образом другими лицами, которые могли бы получить экономическую выгоду от ее разглашения и использования.</w:t>
      </w:r>
    </w:p>
    <w:p w14:paraId="62ED8FBC" w14:textId="77777777" w:rsidR="00540A8F" w:rsidRPr="00994B41" w:rsidRDefault="00540A8F" w:rsidP="00540A8F">
      <w:pPr>
        <w:pStyle w:val="50"/>
        <w:shd w:val="clear" w:color="auto" w:fill="auto"/>
        <w:spacing w:line="240" w:lineRule="auto"/>
        <w:ind w:firstLine="709"/>
        <w:rPr>
          <w:sz w:val="22"/>
          <w:szCs w:val="22"/>
        </w:rPr>
      </w:pPr>
      <w:r w:rsidRPr="00994B41">
        <w:rPr>
          <w:rStyle w:val="51"/>
          <w:sz w:val="22"/>
          <w:szCs w:val="22"/>
        </w:rPr>
        <w:t>Примечание 2.</w:t>
      </w:r>
      <w:r w:rsidRPr="00994B41">
        <w:rPr>
          <w:sz w:val="22"/>
          <w:szCs w:val="22"/>
        </w:rPr>
        <w:t xml:space="preserve"> Под разглашением конфиденциальной информации, понимается действие (бездействие) стороны, в результате которого информация, являющаяся конфиденциальной, стала известна третьим лицам в нарушение настоящего Договора. Разглашение информации может быть произведено путем передачи третьим лицам документации, содержащей конфиденциальную информацию, предоставления информации в устной форме, а также иными способами.</w:t>
      </w:r>
    </w:p>
    <w:p w14:paraId="4EB01C21" w14:textId="77777777" w:rsidR="00540A8F" w:rsidRPr="00994B41" w:rsidRDefault="00540A8F" w:rsidP="00540A8F">
      <w:pPr>
        <w:pStyle w:val="2"/>
        <w:shd w:val="clear" w:color="auto" w:fill="auto"/>
        <w:tabs>
          <w:tab w:val="left" w:pos="1297"/>
        </w:tabs>
        <w:spacing w:line="240" w:lineRule="auto"/>
        <w:ind w:firstLine="709"/>
        <w:rPr>
          <w:sz w:val="22"/>
          <w:szCs w:val="22"/>
        </w:rPr>
      </w:pPr>
      <w:r w:rsidRPr="00994B41">
        <w:rPr>
          <w:sz w:val="22"/>
          <w:szCs w:val="22"/>
        </w:rPr>
        <w:t>9.2. Стороны обязуются выполнять принятые на себя обязательства о неразглашении конфиденциальной информации в течение всего срока выполнения обязанностей, принятых им на себя в соответствии с настоящим Договором, а также в течение 2-х лет после прекращения действия настоящего Договора, независимо от оснований его прекращения.</w:t>
      </w:r>
      <w:bookmarkStart w:id="8" w:name="bookmark8"/>
    </w:p>
    <w:p w14:paraId="5533FFFE" w14:textId="77777777" w:rsidR="00540A8F" w:rsidRPr="00994B41" w:rsidRDefault="00540A8F" w:rsidP="00540A8F">
      <w:pPr>
        <w:pStyle w:val="2"/>
        <w:shd w:val="clear" w:color="auto" w:fill="auto"/>
        <w:tabs>
          <w:tab w:val="left" w:pos="1297"/>
        </w:tabs>
        <w:spacing w:line="276" w:lineRule="auto"/>
        <w:ind w:right="20" w:firstLine="720"/>
        <w:rPr>
          <w:sz w:val="22"/>
          <w:szCs w:val="22"/>
        </w:rPr>
      </w:pPr>
    </w:p>
    <w:p w14:paraId="46F0A397" w14:textId="77777777" w:rsidR="00540A8F" w:rsidRPr="00994B41" w:rsidRDefault="00540A8F" w:rsidP="00540A8F">
      <w:pPr>
        <w:pStyle w:val="2"/>
        <w:shd w:val="clear" w:color="auto" w:fill="auto"/>
        <w:tabs>
          <w:tab w:val="left" w:pos="1297"/>
        </w:tabs>
        <w:spacing w:line="276" w:lineRule="auto"/>
        <w:ind w:right="20"/>
        <w:jc w:val="center"/>
        <w:rPr>
          <w:b/>
          <w:sz w:val="22"/>
          <w:szCs w:val="22"/>
        </w:rPr>
      </w:pPr>
      <w:r w:rsidRPr="00994B41">
        <w:rPr>
          <w:b/>
          <w:sz w:val="22"/>
          <w:szCs w:val="22"/>
        </w:rPr>
        <w:t>10. ПРОЧИЕ УСЛОВИЯ</w:t>
      </w:r>
      <w:bookmarkEnd w:id="8"/>
    </w:p>
    <w:p w14:paraId="18C0BC69" w14:textId="7BD6C051" w:rsidR="00540A8F" w:rsidRPr="00994B41" w:rsidRDefault="00540A8F" w:rsidP="00540A8F">
      <w:pPr>
        <w:pStyle w:val="2"/>
        <w:shd w:val="clear" w:color="auto" w:fill="auto"/>
        <w:tabs>
          <w:tab w:val="left" w:pos="1162"/>
        </w:tabs>
        <w:spacing w:line="240" w:lineRule="auto"/>
        <w:ind w:firstLine="709"/>
        <w:rPr>
          <w:sz w:val="22"/>
          <w:szCs w:val="22"/>
        </w:rPr>
      </w:pPr>
      <w:r w:rsidRPr="00994B41">
        <w:rPr>
          <w:sz w:val="22"/>
          <w:szCs w:val="22"/>
        </w:rPr>
        <w:t xml:space="preserve">10.1. Договор вступает в силу с момента его подписания и действует до </w:t>
      </w:r>
      <w:r w:rsidR="007C3AD9">
        <w:rPr>
          <w:sz w:val="22"/>
          <w:szCs w:val="22"/>
        </w:rPr>
        <w:t>31.</w:t>
      </w:r>
      <w:r w:rsidR="00E74B5F">
        <w:rPr>
          <w:sz w:val="22"/>
          <w:szCs w:val="22"/>
        </w:rPr>
        <w:t>12</w:t>
      </w:r>
      <w:r w:rsidR="001C43FA">
        <w:rPr>
          <w:sz w:val="22"/>
          <w:szCs w:val="22"/>
        </w:rPr>
        <w:t>.202</w:t>
      </w:r>
      <w:r w:rsidR="00A315B4">
        <w:rPr>
          <w:sz w:val="22"/>
          <w:szCs w:val="22"/>
        </w:rPr>
        <w:t>6</w:t>
      </w:r>
      <w:r w:rsidR="00DF4F68">
        <w:rPr>
          <w:sz w:val="22"/>
          <w:szCs w:val="22"/>
        </w:rPr>
        <w:t xml:space="preserve"> </w:t>
      </w:r>
      <w:r w:rsidR="007C3AD9">
        <w:rPr>
          <w:sz w:val="22"/>
          <w:szCs w:val="22"/>
        </w:rPr>
        <w:t>г.</w:t>
      </w:r>
      <w:r w:rsidRPr="00994B41">
        <w:rPr>
          <w:sz w:val="22"/>
          <w:szCs w:val="22"/>
        </w:rPr>
        <w:t>, а в части расчетов  - до полного исполнения Сторонами принятых на себя обязательств.</w:t>
      </w:r>
      <w:bookmarkStart w:id="9" w:name="bookmark9"/>
    </w:p>
    <w:p w14:paraId="3508D8D8" w14:textId="77777777" w:rsidR="00540A8F" w:rsidRPr="00994B41" w:rsidRDefault="00540A8F" w:rsidP="00540A8F">
      <w:pPr>
        <w:pStyle w:val="2"/>
        <w:shd w:val="clear" w:color="auto" w:fill="auto"/>
        <w:tabs>
          <w:tab w:val="left" w:pos="1162"/>
        </w:tabs>
        <w:spacing w:line="240" w:lineRule="auto"/>
        <w:ind w:firstLine="709"/>
        <w:rPr>
          <w:sz w:val="22"/>
          <w:szCs w:val="22"/>
        </w:rPr>
      </w:pPr>
      <w:r w:rsidRPr="00994B41">
        <w:rPr>
          <w:sz w:val="22"/>
          <w:szCs w:val="22"/>
        </w:rPr>
        <w:t>10.2. Договор может быть расторгнут по соглашению Сторон. Руководствуясь статьей 450.1 Гражданского кодекса Российской Федерации, Стороны пришли к соглашению, что Поставщик вправе в одностороннем порядке отказаться от исполнения договора в случаях:</w:t>
      </w:r>
      <w:bookmarkStart w:id="10" w:name="bookmark10"/>
      <w:bookmarkEnd w:id="9"/>
    </w:p>
    <w:p w14:paraId="2F73A1FF" w14:textId="77777777" w:rsidR="00540A8F" w:rsidRPr="00994B41" w:rsidRDefault="00540A8F" w:rsidP="00540A8F">
      <w:pPr>
        <w:pStyle w:val="2"/>
        <w:shd w:val="clear" w:color="auto" w:fill="auto"/>
        <w:tabs>
          <w:tab w:val="left" w:pos="1162"/>
        </w:tabs>
        <w:spacing w:line="240" w:lineRule="auto"/>
        <w:ind w:firstLine="709"/>
        <w:rPr>
          <w:sz w:val="22"/>
          <w:szCs w:val="22"/>
        </w:rPr>
      </w:pPr>
      <w:r w:rsidRPr="00994B41">
        <w:rPr>
          <w:rStyle w:val="1"/>
        </w:rPr>
        <w:t xml:space="preserve">10.2.1. </w:t>
      </w:r>
      <w:r w:rsidRPr="00994B41">
        <w:rPr>
          <w:sz w:val="22"/>
          <w:szCs w:val="22"/>
        </w:rPr>
        <w:t xml:space="preserve">при нарушении или ненадлежащем исполнении Покупателем обязательств по </w:t>
      </w:r>
      <w:r w:rsidRPr="00994B41">
        <w:rPr>
          <w:rStyle w:val="1"/>
        </w:rPr>
        <w:t xml:space="preserve">Договору, </w:t>
      </w:r>
      <w:r w:rsidRPr="00994B41">
        <w:rPr>
          <w:sz w:val="22"/>
          <w:szCs w:val="22"/>
        </w:rPr>
        <w:t>включая (но, не ограничиваясь этим) случай однократного неисполнения или</w:t>
      </w:r>
      <w:bookmarkEnd w:id="10"/>
      <w:r w:rsidRPr="00994B41">
        <w:rPr>
          <w:sz w:val="22"/>
          <w:szCs w:val="22"/>
        </w:rPr>
        <w:t xml:space="preserve"> ненадлежащего исполнения любой</w:t>
      </w:r>
      <w:bookmarkStart w:id="11" w:name="bookmark11"/>
      <w:r w:rsidRPr="00994B41">
        <w:rPr>
          <w:sz w:val="22"/>
          <w:szCs w:val="22"/>
        </w:rPr>
        <w:t xml:space="preserve"> из обязанностей, возложенных на Покупателя </w:t>
      </w:r>
      <w:bookmarkEnd w:id="11"/>
      <w:r w:rsidRPr="00994B41">
        <w:rPr>
          <w:sz w:val="22"/>
          <w:szCs w:val="22"/>
        </w:rPr>
        <w:t>Договором;</w:t>
      </w:r>
    </w:p>
    <w:p w14:paraId="021A9114" w14:textId="77777777" w:rsidR="00540A8F" w:rsidRPr="00994B41" w:rsidRDefault="00540A8F" w:rsidP="00540A8F">
      <w:pPr>
        <w:pStyle w:val="2"/>
        <w:shd w:val="clear" w:color="auto" w:fill="auto"/>
        <w:tabs>
          <w:tab w:val="left" w:pos="1162"/>
        </w:tabs>
        <w:spacing w:line="240" w:lineRule="auto"/>
        <w:ind w:firstLine="709"/>
        <w:rPr>
          <w:sz w:val="22"/>
          <w:szCs w:val="22"/>
        </w:rPr>
      </w:pPr>
      <w:r w:rsidRPr="00994B41">
        <w:rPr>
          <w:sz w:val="22"/>
          <w:szCs w:val="22"/>
        </w:rPr>
        <w:t>10.2.2. независимо от</w:t>
      </w:r>
      <w:bookmarkStart w:id="12" w:name="bookmark12"/>
      <w:r w:rsidRPr="00994B41">
        <w:rPr>
          <w:sz w:val="22"/>
          <w:szCs w:val="22"/>
        </w:rPr>
        <w:t xml:space="preserve"> наличия оснований, указанных в пункте 10.2.1 Договора.</w:t>
      </w:r>
      <w:bookmarkEnd w:id="12"/>
    </w:p>
    <w:p w14:paraId="503C4CC9" w14:textId="77777777" w:rsidR="00540A8F" w:rsidRPr="00994B41" w:rsidRDefault="00540A8F" w:rsidP="00540A8F">
      <w:pPr>
        <w:pStyle w:val="60"/>
        <w:shd w:val="clear" w:color="auto" w:fill="auto"/>
        <w:tabs>
          <w:tab w:val="left" w:pos="1322"/>
        </w:tabs>
        <w:spacing w:line="240" w:lineRule="auto"/>
        <w:ind w:firstLine="709"/>
      </w:pPr>
      <w:r w:rsidRPr="00994B41">
        <w:t>10.3. Право на односторонний отказ от Договора может быть осуществлено Поставщиком путем уведомления Покупателя об отказе от исполнения договора (далее - уведомление об отказе). В случае такого отказа Договор считается расторгнутым с даты, указанной в уведомлении об отказе. Обязательства Покупателя по оплате переданного до момента расторжения Договора Товара  должны быть исполнены в полном объеме до даты расторжения Договора, указанной в уведомлении об отказе. Обязательства Поставщика по передаче Товара, не оплаченного (хотя бы частично) Покупателем до момента отправления такого уведомления, прекращаются с момента направления уведомления. Обязательства Поставщика по передаче Товара, полностью оплаченного Покупателем до момента направления уведомления, срок исполнения которых к моменту расторжения договора не наступил, должны быть исполнены Продавцом до даты расторжения Договора, указанной в уведомлении об отказе.</w:t>
      </w:r>
    </w:p>
    <w:p w14:paraId="345A8E6B" w14:textId="77777777" w:rsidR="00540A8F" w:rsidRPr="00994B41" w:rsidRDefault="00540A8F" w:rsidP="00540A8F">
      <w:pPr>
        <w:pStyle w:val="2"/>
        <w:shd w:val="clear" w:color="auto" w:fill="auto"/>
        <w:tabs>
          <w:tab w:val="left" w:pos="1346"/>
        </w:tabs>
        <w:spacing w:line="240" w:lineRule="auto"/>
        <w:ind w:firstLine="709"/>
        <w:rPr>
          <w:sz w:val="22"/>
          <w:szCs w:val="22"/>
        </w:rPr>
      </w:pPr>
      <w:r w:rsidRPr="00994B41">
        <w:rPr>
          <w:sz w:val="22"/>
          <w:szCs w:val="22"/>
        </w:rPr>
        <w:t>10.4. Все изменения и дополнения к настоящему Договору действительны лишь в том случае, если они оформлены в письменном виде и подписаны обеими Сторонами.</w:t>
      </w:r>
    </w:p>
    <w:p w14:paraId="11166FB9" w14:textId="77777777" w:rsidR="00540A8F" w:rsidRPr="00994B41" w:rsidRDefault="00540A8F" w:rsidP="00540A8F">
      <w:pPr>
        <w:pStyle w:val="2"/>
        <w:shd w:val="clear" w:color="auto" w:fill="auto"/>
        <w:tabs>
          <w:tab w:val="left" w:pos="1356"/>
        </w:tabs>
        <w:spacing w:line="240" w:lineRule="auto"/>
        <w:ind w:firstLine="709"/>
        <w:rPr>
          <w:sz w:val="22"/>
          <w:szCs w:val="22"/>
        </w:rPr>
      </w:pPr>
      <w:r w:rsidRPr="00994B41">
        <w:rPr>
          <w:sz w:val="22"/>
          <w:szCs w:val="22"/>
        </w:rPr>
        <w:t>10.5. Стороны гарантируют достоверность документов, переданных посредством электронной почты и факсимильной связи, и используют их в качестве оригиналов до момента получения подлинных документов.</w:t>
      </w:r>
    </w:p>
    <w:p w14:paraId="24C8BF4F" w14:textId="77777777" w:rsidR="00540A8F" w:rsidRPr="00994B41" w:rsidRDefault="00540A8F" w:rsidP="00540A8F">
      <w:pPr>
        <w:pStyle w:val="2"/>
        <w:shd w:val="clear" w:color="auto" w:fill="auto"/>
        <w:tabs>
          <w:tab w:val="left" w:pos="1337"/>
        </w:tabs>
        <w:spacing w:line="240" w:lineRule="auto"/>
        <w:ind w:firstLine="709"/>
        <w:rPr>
          <w:rFonts w:eastAsia="Calibri"/>
          <w:sz w:val="22"/>
          <w:szCs w:val="22"/>
        </w:rPr>
      </w:pPr>
      <w:r w:rsidRPr="00994B41">
        <w:rPr>
          <w:sz w:val="22"/>
          <w:szCs w:val="22"/>
        </w:rPr>
        <w:t xml:space="preserve">10.6. </w:t>
      </w:r>
      <w:r w:rsidRPr="00994B41">
        <w:rPr>
          <w:rFonts w:eastAsia="Calibri"/>
          <w:sz w:val="22"/>
          <w:szCs w:val="22"/>
        </w:rPr>
        <w:t xml:space="preserve">Каждая Сторона подтверждает правильность (достоверность) сведений о себе, которые указаны в разделе «Адреса и </w:t>
      </w:r>
      <w:r w:rsidRPr="00994B41">
        <w:rPr>
          <w:sz w:val="22"/>
          <w:szCs w:val="22"/>
        </w:rPr>
        <w:t>банковские реквизиты сторон» Д</w:t>
      </w:r>
      <w:r w:rsidRPr="00994B41">
        <w:rPr>
          <w:rFonts w:eastAsia="Calibri"/>
          <w:sz w:val="22"/>
          <w:szCs w:val="22"/>
        </w:rPr>
        <w:t xml:space="preserve">оговора, и несет риск неблагоприятных последствий, связанных с неправильным (недостоверным) указанием таких сведений, либо </w:t>
      </w:r>
      <w:proofErr w:type="spellStart"/>
      <w:r w:rsidRPr="00994B41">
        <w:rPr>
          <w:rFonts w:eastAsia="Calibri"/>
          <w:sz w:val="22"/>
          <w:szCs w:val="22"/>
        </w:rPr>
        <w:t>неуведомлением</w:t>
      </w:r>
      <w:proofErr w:type="spellEnd"/>
      <w:r w:rsidRPr="00994B41">
        <w:rPr>
          <w:rFonts w:eastAsia="Calibri"/>
          <w:sz w:val="22"/>
          <w:szCs w:val="22"/>
        </w:rPr>
        <w:t xml:space="preserve"> об изменении таких сведений. При изменении таких сведений Стороны обязаны незамедлительно в письменной форме уведомить об этом другую Сторону.</w:t>
      </w:r>
    </w:p>
    <w:p w14:paraId="44600EE5" w14:textId="77777777" w:rsidR="00540A8F" w:rsidRPr="00994B41" w:rsidRDefault="00540A8F" w:rsidP="00540A8F">
      <w:pPr>
        <w:pStyle w:val="ConsNormal"/>
        <w:ind w:firstLine="709"/>
        <w:jc w:val="both"/>
        <w:rPr>
          <w:rFonts w:ascii="Times New Roman" w:hAnsi="Times New Roman" w:cs="Times New Roman"/>
          <w:sz w:val="22"/>
          <w:szCs w:val="22"/>
        </w:rPr>
      </w:pPr>
      <w:r w:rsidRPr="00994B41">
        <w:rPr>
          <w:rFonts w:ascii="Times New Roman" w:hAnsi="Times New Roman" w:cs="Times New Roman"/>
          <w:sz w:val="22"/>
          <w:szCs w:val="22"/>
        </w:rPr>
        <w:t xml:space="preserve">10.7. Стороны настоящим достигли соглашения о том, что связанная с Договором корреспонденция в адрес Сторон,  может быть передана лично под расписку руководителю организации, ее законному или уполномоченному представителю (если Стороной является юридическое лицо), а в случае если Стороной является физическое лицо – такому физическому лицу, его законному или уполномоченному представителю, направлена по почте заказным письмом, если договором в отношении отдельных вопросов не установлен специальный порядок направления документов. Заказным письмом Стороны считают почтовое отправление, в приеме которого отправителю выдается квитанция или накладная. </w:t>
      </w:r>
    </w:p>
    <w:p w14:paraId="34282ED3" w14:textId="77777777" w:rsidR="00540A8F" w:rsidRPr="00994B41" w:rsidRDefault="00540A8F" w:rsidP="00540A8F">
      <w:pPr>
        <w:pStyle w:val="2"/>
        <w:shd w:val="clear" w:color="auto" w:fill="auto"/>
        <w:tabs>
          <w:tab w:val="left" w:pos="1337"/>
        </w:tabs>
        <w:spacing w:line="240" w:lineRule="auto"/>
        <w:ind w:firstLine="709"/>
        <w:rPr>
          <w:sz w:val="22"/>
          <w:szCs w:val="22"/>
        </w:rPr>
      </w:pPr>
      <w:r w:rsidRPr="00994B41">
        <w:rPr>
          <w:sz w:val="22"/>
          <w:szCs w:val="22"/>
        </w:rPr>
        <w:t>10.8. Стороны пришли к соглашению о соблюдении антикоррупционной оговорки, указанной в приложении № 2 к Договору.</w:t>
      </w:r>
    </w:p>
    <w:p w14:paraId="04992102" w14:textId="77777777" w:rsidR="00540A8F" w:rsidRPr="00994B41" w:rsidRDefault="00540A8F" w:rsidP="00540A8F">
      <w:pPr>
        <w:pStyle w:val="2"/>
        <w:shd w:val="clear" w:color="auto" w:fill="auto"/>
        <w:tabs>
          <w:tab w:val="left" w:pos="1337"/>
        </w:tabs>
        <w:spacing w:line="240" w:lineRule="auto"/>
        <w:ind w:firstLine="709"/>
        <w:rPr>
          <w:sz w:val="22"/>
          <w:szCs w:val="22"/>
        </w:rPr>
      </w:pPr>
      <w:r w:rsidRPr="00994B41">
        <w:rPr>
          <w:sz w:val="22"/>
          <w:szCs w:val="22"/>
        </w:rPr>
        <w:t>10.9. Под уполномоченными лицами Сторон понимаются лица, имеющие соответствующие доверенности, выданные Стороной.</w:t>
      </w:r>
    </w:p>
    <w:p w14:paraId="019400BA" w14:textId="77777777" w:rsidR="00540A8F" w:rsidRPr="00994B41" w:rsidRDefault="00540A8F" w:rsidP="00540A8F">
      <w:pPr>
        <w:pStyle w:val="2"/>
        <w:shd w:val="clear" w:color="auto" w:fill="auto"/>
        <w:tabs>
          <w:tab w:val="left" w:pos="1500"/>
        </w:tabs>
        <w:spacing w:line="240" w:lineRule="auto"/>
        <w:ind w:firstLine="709"/>
        <w:rPr>
          <w:sz w:val="22"/>
          <w:szCs w:val="22"/>
        </w:rPr>
      </w:pPr>
      <w:r w:rsidRPr="00994B41">
        <w:rPr>
          <w:sz w:val="22"/>
          <w:szCs w:val="22"/>
        </w:rPr>
        <w:t>10.11. Во всем остальном, что не предусмотрено Договором, Стороны руководствуются действующим законодательством Российской Федерации.</w:t>
      </w:r>
    </w:p>
    <w:p w14:paraId="25EC9F7C" w14:textId="77777777" w:rsidR="00540A8F" w:rsidRPr="00994B41" w:rsidRDefault="00540A8F" w:rsidP="00540A8F">
      <w:pPr>
        <w:pStyle w:val="2"/>
        <w:shd w:val="clear" w:color="auto" w:fill="auto"/>
        <w:tabs>
          <w:tab w:val="left" w:pos="1275"/>
        </w:tabs>
        <w:spacing w:line="276" w:lineRule="auto"/>
        <w:ind w:firstLine="709"/>
        <w:rPr>
          <w:sz w:val="22"/>
          <w:szCs w:val="22"/>
        </w:rPr>
      </w:pPr>
      <w:r w:rsidRPr="00994B41">
        <w:rPr>
          <w:sz w:val="22"/>
          <w:szCs w:val="22"/>
        </w:rPr>
        <w:t>10.12. Настоящий Договор составлен в двух экземплярах, по одному для каждой из Сторон.</w:t>
      </w:r>
      <w:bookmarkStart w:id="13" w:name="bookmark13"/>
    </w:p>
    <w:p w14:paraId="01AF2F92" w14:textId="77777777" w:rsidR="00540A8F" w:rsidRPr="00994B41" w:rsidRDefault="00540A8F" w:rsidP="00540A8F">
      <w:pPr>
        <w:pStyle w:val="2"/>
        <w:shd w:val="clear" w:color="auto" w:fill="auto"/>
        <w:tabs>
          <w:tab w:val="left" w:pos="1275"/>
        </w:tabs>
        <w:spacing w:line="276" w:lineRule="auto"/>
        <w:jc w:val="center"/>
        <w:rPr>
          <w:b/>
          <w:sz w:val="22"/>
          <w:szCs w:val="22"/>
        </w:rPr>
      </w:pPr>
    </w:p>
    <w:p w14:paraId="38C092A6" w14:textId="77777777" w:rsidR="00540A8F" w:rsidRPr="00994B41" w:rsidRDefault="00540A8F" w:rsidP="00540A8F">
      <w:pPr>
        <w:pStyle w:val="2"/>
        <w:shd w:val="clear" w:color="auto" w:fill="auto"/>
        <w:tabs>
          <w:tab w:val="left" w:pos="1275"/>
        </w:tabs>
        <w:spacing w:line="276" w:lineRule="auto"/>
        <w:jc w:val="center"/>
        <w:rPr>
          <w:b/>
          <w:sz w:val="22"/>
          <w:szCs w:val="22"/>
        </w:rPr>
      </w:pPr>
      <w:r w:rsidRPr="00994B41">
        <w:rPr>
          <w:b/>
          <w:sz w:val="22"/>
          <w:szCs w:val="22"/>
        </w:rPr>
        <w:t>11. АДРЕСА И БАНКОВСКИЕ РЕКВИЗИТЫ СТОРОН</w:t>
      </w:r>
      <w:bookmarkEnd w:id="13"/>
    </w:p>
    <w:p w14:paraId="4EC6B8A5" w14:textId="77777777" w:rsidR="00540A8F" w:rsidRPr="00994B41" w:rsidRDefault="00540A8F" w:rsidP="00540A8F">
      <w:pPr>
        <w:pStyle w:val="2"/>
        <w:shd w:val="clear" w:color="auto" w:fill="auto"/>
        <w:tabs>
          <w:tab w:val="left" w:pos="1275"/>
        </w:tabs>
        <w:spacing w:line="276" w:lineRule="auto"/>
        <w:jc w:val="center"/>
        <w:rPr>
          <w:b/>
          <w:sz w:val="22"/>
          <w:szCs w:val="22"/>
        </w:rPr>
      </w:pPr>
    </w:p>
    <w:tbl>
      <w:tblPr>
        <w:tblW w:w="9933" w:type="dxa"/>
        <w:tblLayout w:type="fixed"/>
        <w:tblCellMar>
          <w:left w:w="10" w:type="dxa"/>
          <w:right w:w="10" w:type="dxa"/>
        </w:tblCellMar>
        <w:tblLook w:val="04A0" w:firstRow="1" w:lastRow="0" w:firstColumn="1" w:lastColumn="0" w:noHBand="0" w:noVBand="1"/>
      </w:tblPr>
      <w:tblGrid>
        <w:gridCol w:w="4972"/>
        <w:gridCol w:w="4961"/>
      </w:tblGrid>
      <w:tr w:rsidR="00540A8F" w:rsidRPr="00994B41" w14:paraId="5CD6A8AF" w14:textId="77777777" w:rsidTr="008E3BFD">
        <w:trPr>
          <w:trHeight w:val="312"/>
        </w:trPr>
        <w:tc>
          <w:tcPr>
            <w:tcW w:w="4972" w:type="dxa"/>
            <w:shd w:val="clear" w:color="auto" w:fill="FFFFFF"/>
          </w:tcPr>
          <w:p w14:paraId="38A66BEE" w14:textId="77777777" w:rsidR="00540A8F" w:rsidRPr="00994B41" w:rsidRDefault="00540A8F" w:rsidP="00B6632E">
            <w:pPr>
              <w:pStyle w:val="2"/>
              <w:shd w:val="clear" w:color="auto" w:fill="auto"/>
              <w:tabs>
                <w:tab w:val="left" w:pos="1851"/>
              </w:tabs>
              <w:spacing w:line="276" w:lineRule="auto"/>
              <w:ind w:left="142" w:right="274"/>
              <w:jc w:val="left"/>
              <w:rPr>
                <w:b/>
                <w:sz w:val="22"/>
                <w:szCs w:val="22"/>
              </w:rPr>
            </w:pPr>
            <w:r w:rsidRPr="00994B41">
              <w:rPr>
                <w:b/>
                <w:sz w:val="22"/>
                <w:szCs w:val="22"/>
              </w:rPr>
              <w:t>Поставщик</w:t>
            </w:r>
            <w:r w:rsidR="00B6632E">
              <w:rPr>
                <w:b/>
                <w:sz w:val="22"/>
                <w:szCs w:val="22"/>
              </w:rPr>
              <w:tab/>
            </w:r>
          </w:p>
        </w:tc>
        <w:tc>
          <w:tcPr>
            <w:tcW w:w="4961" w:type="dxa"/>
            <w:shd w:val="clear" w:color="auto" w:fill="FFFFFF"/>
          </w:tcPr>
          <w:p w14:paraId="63876911" w14:textId="1F0517B1" w:rsidR="00540A8F" w:rsidRPr="00994B41" w:rsidRDefault="009F6F5D" w:rsidP="00363CD0">
            <w:pPr>
              <w:pStyle w:val="2"/>
              <w:shd w:val="clear" w:color="auto" w:fill="auto"/>
              <w:spacing w:line="276" w:lineRule="auto"/>
              <w:ind w:right="274"/>
              <w:jc w:val="left"/>
              <w:rPr>
                <w:b/>
                <w:sz w:val="22"/>
                <w:szCs w:val="22"/>
              </w:rPr>
            </w:pPr>
            <w:r>
              <w:rPr>
                <w:b/>
                <w:sz w:val="22"/>
                <w:szCs w:val="22"/>
              </w:rPr>
              <w:t>Заказчик</w:t>
            </w:r>
          </w:p>
        </w:tc>
      </w:tr>
      <w:tr w:rsidR="001F7F5D" w:rsidRPr="00994B41" w14:paraId="215122FA" w14:textId="77777777" w:rsidTr="005304B7">
        <w:trPr>
          <w:trHeight w:val="1260"/>
        </w:trPr>
        <w:tc>
          <w:tcPr>
            <w:tcW w:w="4972" w:type="dxa"/>
            <w:shd w:val="clear" w:color="auto" w:fill="FFFFFF"/>
          </w:tcPr>
          <w:p w14:paraId="321236EA" w14:textId="2D2418FB" w:rsidR="001F7F5D" w:rsidRPr="0014484A" w:rsidRDefault="001F7F5D" w:rsidP="001F7F5D">
            <w:pPr>
              <w:spacing w:after="0" w:line="240" w:lineRule="auto"/>
              <w:ind w:left="142" w:right="274"/>
              <w:contextualSpacing/>
              <w:rPr>
                <w:rFonts w:ascii="Times New Roman" w:hAnsi="Times New Roman" w:cs="Times New Roman"/>
                <w:b/>
              </w:rPr>
            </w:pPr>
          </w:p>
        </w:tc>
        <w:tc>
          <w:tcPr>
            <w:tcW w:w="4961" w:type="dxa"/>
            <w:shd w:val="clear" w:color="auto" w:fill="FFFFFF"/>
          </w:tcPr>
          <w:p w14:paraId="7FD173B7" w14:textId="77777777" w:rsidR="001F7F5D" w:rsidRPr="0014484A" w:rsidRDefault="0014484A" w:rsidP="001F7F5D">
            <w:pPr>
              <w:spacing w:after="0" w:line="240" w:lineRule="auto"/>
              <w:ind w:right="272"/>
              <w:contextualSpacing/>
              <w:rPr>
                <w:rFonts w:ascii="Times New Roman" w:hAnsi="Times New Roman" w:cs="Times New Roman"/>
                <w:b/>
              </w:rPr>
            </w:pPr>
            <w:r w:rsidRPr="0014484A">
              <w:rPr>
                <w:rFonts w:ascii="Times New Roman" w:hAnsi="Times New Roman" w:cs="Times New Roman"/>
                <w:b/>
                <w:bCs/>
              </w:rPr>
              <w:t>Краевое государственное бюджетное учреждение «Хабаровская краевая ветеринарная лаборатория» (КГБУ «Хабаровская краевая ветлаборатория»)</w:t>
            </w:r>
          </w:p>
        </w:tc>
      </w:tr>
      <w:tr w:rsidR="00B47A22" w:rsidRPr="00320CB9" w14:paraId="3B0ED529" w14:textId="77777777" w:rsidTr="008E3BFD">
        <w:trPr>
          <w:trHeight w:val="2682"/>
        </w:trPr>
        <w:tc>
          <w:tcPr>
            <w:tcW w:w="4972" w:type="dxa"/>
            <w:shd w:val="clear" w:color="auto" w:fill="FFFFFF"/>
          </w:tcPr>
          <w:p w14:paraId="0C29BD0E" w14:textId="77777777" w:rsidR="00B47A22" w:rsidRPr="0014484A" w:rsidRDefault="00B47A22" w:rsidP="002C4440">
            <w:pPr>
              <w:pStyle w:val="2"/>
              <w:shd w:val="clear" w:color="auto" w:fill="auto"/>
              <w:spacing w:line="240" w:lineRule="auto"/>
              <w:ind w:right="274"/>
              <w:contextualSpacing/>
              <w:jc w:val="left"/>
              <w:rPr>
                <w:sz w:val="22"/>
                <w:szCs w:val="22"/>
              </w:rPr>
            </w:pPr>
          </w:p>
        </w:tc>
        <w:tc>
          <w:tcPr>
            <w:tcW w:w="4961" w:type="dxa"/>
            <w:shd w:val="clear" w:color="auto" w:fill="FFFFFF"/>
          </w:tcPr>
          <w:p w14:paraId="06554DCA" w14:textId="77777777" w:rsidR="006829D6" w:rsidRPr="006829D6" w:rsidRDefault="006829D6" w:rsidP="006829D6">
            <w:pPr>
              <w:spacing w:after="0" w:line="240" w:lineRule="auto"/>
              <w:jc w:val="both"/>
              <w:rPr>
                <w:rFonts w:ascii="Times New Roman" w:eastAsiaTheme="minorHAnsi" w:hAnsi="Times New Roman"/>
              </w:rPr>
            </w:pPr>
            <w:r w:rsidRPr="006829D6">
              <w:rPr>
                <w:rFonts w:ascii="Times New Roman" w:eastAsiaTheme="minorHAnsi" w:hAnsi="Times New Roman"/>
              </w:rPr>
              <w:t>Юридический адрес: 680009, г. Хабаровск, ул. Ярославская, 49</w:t>
            </w:r>
          </w:p>
          <w:p w14:paraId="1195E4AD"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Почтовый адрес: 680000, г. Хабаровск, ул. Дзержинского, 18</w:t>
            </w:r>
          </w:p>
          <w:p w14:paraId="3E726D5B"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 xml:space="preserve">Тел. (4212) 45-58-23 прием проб, 45-58-23 </w:t>
            </w:r>
            <w:proofErr w:type="spellStart"/>
            <w:r w:rsidRPr="006829D6">
              <w:rPr>
                <w:rFonts w:ascii="Times New Roman" w:eastAsiaTheme="minorHAnsi" w:hAnsi="Times New Roman"/>
              </w:rPr>
              <w:t>доб</w:t>
            </w:r>
            <w:proofErr w:type="spellEnd"/>
            <w:r w:rsidRPr="006829D6">
              <w:rPr>
                <w:rFonts w:ascii="Times New Roman" w:eastAsiaTheme="minorHAnsi" w:hAnsi="Times New Roman"/>
              </w:rPr>
              <w:t xml:space="preserve"> 120 (бухгалтерия)</w:t>
            </w:r>
          </w:p>
          <w:p w14:paraId="46DA11DA"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ИНН 2724075773</w:t>
            </w:r>
          </w:p>
          <w:p w14:paraId="36EBB136"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КПП 272401001</w:t>
            </w:r>
          </w:p>
          <w:p w14:paraId="0AFA365E"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ОГРН 1042700245818</w:t>
            </w:r>
          </w:p>
          <w:p w14:paraId="3C046E25"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Банковские реквизиты:</w:t>
            </w:r>
          </w:p>
          <w:p w14:paraId="11024B8C" w14:textId="6E2C843B"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Наименование получателя платежа: МИНИСТЕРСТВО ФИНАНСОВ ХАБАРОВСКОГО КРАЯ л/с 802Ц3060000</w:t>
            </w:r>
          </w:p>
          <w:p w14:paraId="201905FD"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Наименование банка: ОКЦ № 1 ДГУ Банка России//УФК ПО ПРИМОРСКОМУ КРАЮ, г Владивосток</w:t>
            </w:r>
          </w:p>
          <w:p w14:paraId="7B07835D"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БИК: 010507002</w:t>
            </w:r>
          </w:p>
          <w:p w14:paraId="6A47796C"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Р/С: 03224643080000002000</w:t>
            </w:r>
          </w:p>
          <w:p w14:paraId="530A2124"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К/С: 40102810545370000012</w:t>
            </w:r>
          </w:p>
          <w:p w14:paraId="46A6340D" w14:textId="77777777" w:rsidR="006829D6" w:rsidRPr="006829D6" w:rsidRDefault="006829D6" w:rsidP="006829D6">
            <w:pPr>
              <w:spacing w:after="0" w:line="240" w:lineRule="auto"/>
              <w:rPr>
                <w:rFonts w:ascii="Times New Roman" w:eastAsiaTheme="minorHAnsi" w:hAnsi="Times New Roman"/>
              </w:rPr>
            </w:pPr>
            <w:r w:rsidRPr="006829D6">
              <w:rPr>
                <w:rFonts w:ascii="Times New Roman" w:eastAsiaTheme="minorHAnsi" w:hAnsi="Times New Roman"/>
              </w:rPr>
              <w:t>ОКТМО: 08000000</w:t>
            </w:r>
          </w:p>
          <w:p w14:paraId="79833ED8" w14:textId="77777777" w:rsidR="0014484A" w:rsidRPr="006829D6" w:rsidRDefault="0014484A" w:rsidP="0014484A">
            <w:pPr>
              <w:pStyle w:val="a5"/>
              <w:framePr w:hSpace="180" w:wrap="around" w:vAnchor="text" w:hAnchor="margin" w:y="149"/>
              <w:contextualSpacing/>
              <w:rPr>
                <w:rFonts w:ascii="Times New Roman" w:hAnsi="Times New Roman"/>
                <w:sz w:val="22"/>
                <w:szCs w:val="22"/>
              </w:rPr>
            </w:pPr>
          </w:p>
        </w:tc>
      </w:tr>
      <w:tr w:rsidR="00B47A22" w:rsidRPr="00994B41" w14:paraId="110C7AB8" w14:textId="77777777" w:rsidTr="00D35D12">
        <w:trPr>
          <w:trHeight w:val="1949"/>
        </w:trPr>
        <w:tc>
          <w:tcPr>
            <w:tcW w:w="4972" w:type="dxa"/>
            <w:shd w:val="clear" w:color="auto" w:fill="FFFFFF"/>
          </w:tcPr>
          <w:p w14:paraId="7F2D38FC" w14:textId="77777777" w:rsidR="002C4440" w:rsidRPr="0014484A" w:rsidRDefault="002C4440" w:rsidP="002C4440">
            <w:pPr>
              <w:spacing w:after="0" w:line="240" w:lineRule="auto"/>
              <w:contextualSpacing/>
              <w:rPr>
                <w:rFonts w:ascii="Times New Roman" w:hAnsi="Times New Roman" w:cs="Times New Roman"/>
                <w:b/>
              </w:rPr>
            </w:pPr>
          </w:p>
          <w:p w14:paraId="04F00DBE" w14:textId="77777777" w:rsidR="002C4440" w:rsidRPr="0014484A" w:rsidRDefault="002C4440" w:rsidP="002C4440">
            <w:pPr>
              <w:spacing w:after="0" w:line="240" w:lineRule="auto"/>
              <w:contextualSpacing/>
              <w:rPr>
                <w:rFonts w:ascii="Times New Roman" w:hAnsi="Times New Roman" w:cs="Times New Roman"/>
                <w:b/>
              </w:rPr>
            </w:pPr>
          </w:p>
          <w:p w14:paraId="084BEA26" w14:textId="77777777" w:rsidR="002C4440" w:rsidRPr="0014484A" w:rsidRDefault="002C4440" w:rsidP="002C4440">
            <w:pPr>
              <w:spacing w:after="0" w:line="240" w:lineRule="auto"/>
              <w:contextualSpacing/>
              <w:rPr>
                <w:rFonts w:ascii="Times New Roman" w:hAnsi="Times New Roman" w:cs="Times New Roman"/>
                <w:b/>
              </w:rPr>
            </w:pPr>
          </w:p>
          <w:p w14:paraId="63626927" w14:textId="5CDF147F" w:rsidR="002C4440" w:rsidRPr="0014484A" w:rsidRDefault="002C4440" w:rsidP="002C4440">
            <w:pPr>
              <w:spacing w:after="0" w:line="240" w:lineRule="auto"/>
              <w:contextualSpacing/>
              <w:rPr>
                <w:rFonts w:ascii="Times New Roman" w:hAnsi="Times New Roman" w:cs="Times New Roman"/>
              </w:rPr>
            </w:pPr>
            <w:r w:rsidRPr="0014484A">
              <w:rPr>
                <w:rFonts w:ascii="Times New Roman" w:hAnsi="Times New Roman" w:cs="Times New Roman"/>
                <w:b/>
              </w:rPr>
              <w:t xml:space="preserve">  </w:t>
            </w:r>
            <w:r w:rsidRPr="0014484A">
              <w:rPr>
                <w:rFonts w:ascii="Times New Roman" w:hAnsi="Times New Roman" w:cs="Times New Roman"/>
              </w:rPr>
              <w:t>______________________ /</w:t>
            </w:r>
          </w:p>
          <w:p w14:paraId="5168E398" w14:textId="77777777" w:rsidR="00B47A22" w:rsidRPr="0014484A" w:rsidRDefault="002C4440" w:rsidP="002C4440">
            <w:pPr>
              <w:pStyle w:val="2"/>
              <w:shd w:val="clear" w:color="auto" w:fill="auto"/>
              <w:spacing w:line="240" w:lineRule="auto"/>
              <w:contextualSpacing/>
              <w:jc w:val="left"/>
              <w:rPr>
                <w:sz w:val="22"/>
                <w:szCs w:val="22"/>
              </w:rPr>
            </w:pPr>
            <w:r w:rsidRPr="0014484A">
              <w:rPr>
                <w:rFonts w:eastAsia="Calibri"/>
                <w:sz w:val="22"/>
                <w:szCs w:val="22"/>
                <w:lang w:eastAsia="ar-SA"/>
              </w:rPr>
              <w:t xml:space="preserve">    М.П.</w:t>
            </w:r>
          </w:p>
        </w:tc>
        <w:tc>
          <w:tcPr>
            <w:tcW w:w="4961" w:type="dxa"/>
            <w:shd w:val="clear" w:color="auto" w:fill="FFFFFF"/>
          </w:tcPr>
          <w:p w14:paraId="3FF023AC" w14:textId="77777777" w:rsidR="00AD28C4" w:rsidRPr="0014484A" w:rsidRDefault="0014484A" w:rsidP="002706CE">
            <w:pPr>
              <w:pStyle w:val="2"/>
              <w:shd w:val="clear" w:color="auto" w:fill="auto"/>
              <w:spacing w:line="240" w:lineRule="auto"/>
              <w:ind w:right="274"/>
              <w:jc w:val="left"/>
              <w:rPr>
                <w:b/>
                <w:sz w:val="22"/>
                <w:szCs w:val="22"/>
              </w:rPr>
            </w:pPr>
            <w:r w:rsidRPr="0014484A">
              <w:rPr>
                <w:b/>
                <w:sz w:val="22"/>
                <w:szCs w:val="22"/>
              </w:rPr>
              <w:t>Начальник</w:t>
            </w:r>
            <w:r w:rsidR="00B47A22" w:rsidRPr="0014484A">
              <w:rPr>
                <w:b/>
                <w:sz w:val="22"/>
                <w:szCs w:val="22"/>
              </w:rPr>
              <w:t xml:space="preserve"> </w:t>
            </w:r>
          </w:p>
          <w:p w14:paraId="7A955513" w14:textId="77777777" w:rsidR="00B47A22" w:rsidRPr="0014484A" w:rsidRDefault="0014484A" w:rsidP="002706CE">
            <w:pPr>
              <w:spacing w:after="0" w:line="240" w:lineRule="auto"/>
              <w:rPr>
                <w:rFonts w:ascii="Times New Roman" w:hAnsi="Times New Roman" w:cs="Times New Roman"/>
                <w:b/>
              </w:rPr>
            </w:pPr>
            <w:r w:rsidRPr="0014484A">
              <w:rPr>
                <w:rFonts w:ascii="Times New Roman" w:eastAsia="Times New Roman" w:hAnsi="Times New Roman" w:cs="Times New Roman"/>
                <w:b/>
                <w:bCs/>
                <w:lang w:eastAsia="en-US"/>
              </w:rPr>
              <w:t>КГБУ «Хабаровская краевая ветлаборатория»</w:t>
            </w:r>
          </w:p>
          <w:p w14:paraId="4DEDA0B4" w14:textId="77777777" w:rsidR="007D51DB" w:rsidRPr="0014484A" w:rsidRDefault="007D51DB" w:rsidP="002706CE">
            <w:pPr>
              <w:spacing w:after="0" w:line="240" w:lineRule="auto"/>
              <w:rPr>
                <w:rFonts w:ascii="Times New Roman" w:hAnsi="Times New Roman" w:cs="Times New Roman"/>
                <w:b/>
              </w:rPr>
            </w:pPr>
          </w:p>
          <w:p w14:paraId="303AFB53" w14:textId="77777777" w:rsidR="00893C66" w:rsidRPr="0014484A" w:rsidRDefault="00893C66" w:rsidP="002706CE">
            <w:pPr>
              <w:spacing w:after="0" w:line="240" w:lineRule="auto"/>
              <w:rPr>
                <w:rFonts w:ascii="Times New Roman" w:hAnsi="Times New Roman" w:cs="Times New Roman"/>
                <w:b/>
              </w:rPr>
            </w:pPr>
          </w:p>
          <w:p w14:paraId="61C86223" w14:textId="77777777" w:rsidR="0014484A" w:rsidRPr="0014484A" w:rsidRDefault="0014484A" w:rsidP="002706CE">
            <w:pPr>
              <w:spacing w:after="0" w:line="240" w:lineRule="auto"/>
              <w:rPr>
                <w:rFonts w:ascii="Times New Roman" w:hAnsi="Times New Roman" w:cs="Times New Roman"/>
                <w:b/>
              </w:rPr>
            </w:pPr>
          </w:p>
          <w:p w14:paraId="5F69C163" w14:textId="77777777" w:rsidR="00B47A22" w:rsidRPr="0014484A" w:rsidRDefault="00B47A22" w:rsidP="002706CE">
            <w:pPr>
              <w:spacing w:after="0" w:line="240" w:lineRule="auto"/>
              <w:rPr>
                <w:rFonts w:ascii="Times New Roman" w:hAnsi="Times New Roman" w:cs="Times New Roman"/>
                <w:color w:val="000000"/>
              </w:rPr>
            </w:pPr>
            <w:r w:rsidRPr="0014484A">
              <w:rPr>
                <w:rFonts w:ascii="Times New Roman" w:hAnsi="Times New Roman" w:cs="Times New Roman"/>
                <w:color w:val="000000"/>
              </w:rPr>
              <w:t>________</w:t>
            </w:r>
            <w:r w:rsidR="00893C66" w:rsidRPr="0014484A">
              <w:rPr>
                <w:rFonts w:ascii="Times New Roman" w:hAnsi="Times New Roman" w:cs="Times New Roman"/>
                <w:color w:val="000000"/>
              </w:rPr>
              <w:softHyphen/>
            </w:r>
            <w:r w:rsidR="00893C66" w:rsidRPr="0014484A">
              <w:rPr>
                <w:rFonts w:ascii="Times New Roman" w:hAnsi="Times New Roman" w:cs="Times New Roman"/>
                <w:color w:val="000000"/>
              </w:rPr>
              <w:softHyphen/>
            </w:r>
            <w:r w:rsidR="00893C66" w:rsidRPr="0014484A">
              <w:rPr>
                <w:rFonts w:ascii="Times New Roman" w:hAnsi="Times New Roman" w:cs="Times New Roman"/>
                <w:color w:val="000000"/>
              </w:rPr>
              <w:softHyphen/>
            </w:r>
            <w:r w:rsidR="00893C66" w:rsidRPr="0014484A">
              <w:rPr>
                <w:rFonts w:ascii="Times New Roman" w:hAnsi="Times New Roman" w:cs="Times New Roman"/>
                <w:color w:val="000000"/>
              </w:rPr>
              <w:softHyphen/>
              <w:t>_____</w:t>
            </w:r>
            <w:r w:rsidRPr="0014484A">
              <w:rPr>
                <w:rFonts w:ascii="Times New Roman" w:hAnsi="Times New Roman" w:cs="Times New Roman"/>
                <w:color w:val="000000"/>
              </w:rPr>
              <w:t xml:space="preserve">_______ </w:t>
            </w:r>
            <w:r w:rsidR="00B748D8" w:rsidRPr="0014484A">
              <w:rPr>
                <w:rFonts w:ascii="Times New Roman" w:hAnsi="Times New Roman" w:cs="Times New Roman"/>
                <w:color w:val="000000"/>
              </w:rPr>
              <w:t>/</w:t>
            </w:r>
            <w:r w:rsidR="00AD28C4" w:rsidRPr="0014484A">
              <w:rPr>
                <w:rFonts w:ascii="Times New Roman" w:eastAsia="Times New Roman" w:hAnsi="Times New Roman" w:cs="Times New Roman"/>
                <w:lang w:eastAsia="ru-RU"/>
              </w:rPr>
              <w:t xml:space="preserve"> </w:t>
            </w:r>
            <w:r w:rsidR="0014484A" w:rsidRPr="0014484A">
              <w:rPr>
                <w:rFonts w:ascii="Times New Roman" w:hAnsi="Times New Roman" w:cs="Times New Roman"/>
                <w:color w:val="000000"/>
              </w:rPr>
              <w:t>И</w:t>
            </w:r>
            <w:r w:rsidR="00AD28C4" w:rsidRPr="0014484A">
              <w:rPr>
                <w:rFonts w:ascii="Times New Roman" w:hAnsi="Times New Roman" w:cs="Times New Roman"/>
                <w:color w:val="000000"/>
              </w:rPr>
              <w:t>.</w:t>
            </w:r>
            <w:r w:rsidR="0014484A" w:rsidRPr="0014484A">
              <w:rPr>
                <w:rFonts w:ascii="Times New Roman" w:hAnsi="Times New Roman" w:cs="Times New Roman"/>
                <w:color w:val="000000"/>
              </w:rPr>
              <w:t>С</w:t>
            </w:r>
            <w:r w:rsidR="00AD28C4" w:rsidRPr="0014484A">
              <w:rPr>
                <w:rFonts w:ascii="Times New Roman" w:hAnsi="Times New Roman" w:cs="Times New Roman"/>
                <w:color w:val="000000"/>
              </w:rPr>
              <w:t xml:space="preserve">. </w:t>
            </w:r>
            <w:r w:rsidR="0014484A" w:rsidRPr="0014484A">
              <w:rPr>
                <w:rFonts w:ascii="Times New Roman" w:hAnsi="Times New Roman" w:cs="Times New Roman"/>
                <w:color w:val="000000"/>
              </w:rPr>
              <w:t>Чаленко</w:t>
            </w:r>
            <w:r w:rsidR="00AD28C4" w:rsidRPr="0014484A">
              <w:rPr>
                <w:rFonts w:ascii="Times New Roman" w:hAnsi="Times New Roman" w:cs="Times New Roman"/>
                <w:color w:val="000000"/>
              </w:rPr>
              <w:t xml:space="preserve"> </w:t>
            </w:r>
            <w:r w:rsidR="00B748D8" w:rsidRPr="0014484A">
              <w:rPr>
                <w:rFonts w:ascii="Times New Roman" w:hAnsi="Times New Roman" w:cs="Times New Roman"/>
                <w:color w:val="000000"/>
              </w:rPr>
              <w:t>/</w:t>
            </w:r>
          </w:p>
          <w:p w14:paraId="772CE9A6" w14:textId="77777777" w:rsidR="00B47A22" w:rsidRPr="0014484A" w:rsidRDefault="00B47A22" w:rsidP="002706CE">
            <w:pPr>
              <w:spacing w:after="0" w:line="240" w:lineRule="auto"/>
              <w:rPr>
                <w:rFonts w:ascii="Times New Roman" w:hAnsi="Times New Roman" w:cs="Times New Roman"/>
              </w:rPr>
            </w:pPr>
            <w:r w:rsidRPr="0014484A">
              <w:rPr>
                <w:rFonts w:ascii="Times New Roman" w:hAnsi="Times New Roman" w:cs="Times New Roman"/>
                <w:color w:val="000000"/>
              </w:rPr>
              <w:t>М.П.</w:t>
            </w:r>
          </w:p>
        </w:tc>
      </w:tr>
    </w:tbl>
    <w:p w14:paraId="26CCB099" w14:textId="77777777" w:rsidR="00540A8F" w:rsidRPr="00994B41" w:rsidRDefault="00540A8F" w:rsidP="008A4F36">
      <w:pPr>
        <w:rPr>
          <w:rFonts w:ascii="Times New Roman" w:hAnsi="Times New Roman" w:cs="Times New Roman"/>
        </w:rPr>
      </w:pPr>
      <w:r w:rsidRPr="00994B41">
        <w:rPr>
          <w:rFonts w:ascii="Times New Roman" w:hAnsi="Times New Roman" w:cs="Times New Roman"/>
        </w:rPr>
        <w:br w:type="page"/>
      </w:r>
    </w:p>
    <w:p w14:paraId="159FA990" w14:textId="77777777" w:rsidR="00540A8F" w:rsidRPr="00994B41" w:rsidRDefault="00540A8F" w:rsidP="00540A8F">
      <w:pPr>
        <w:spacing w:after="0"/>
        <w:jc w:val="right"/>
        <w:rPr>
          <w:rFonts w:ascii="Times New Roman" w:hAnsi="Times New Roman" w:cs="Times New Roman"/>
        </w:rPr>
      </w:pPr>
      <w:r w:rsidRPr="00994B41">
        <w:rPr>
          <w:rFonts w:ascii="Times New Roman" w:hAnsi="Times New Roman" w:cs="Times New Roman"/>
        </w:rPr>
        <w:t>Приложение № 1</w:t>
      </w:r>
    </w:p>
    <w:p w14:paraId="2938B3D5" w14:textId="77777777" w:rsidR="00540A8F" w:rsidRDefault="00540A8F" w:rsidP="00540A8F">
      <w:pPr>
        <w:spacing w:after="0"/>
        <w:ind w:left="4620"/>
        <w:jc w:val="right"/>
        <w:rPr>
          <w:rFonts w:ascii="Times New Roman" w:hAnsi="Times New Roman" w:cs="Times New Roman"/>
        </w:rPr>
      </w:pPr>
      <w:r w:rsidRPr="00994B41">
        <w:rPr>
          <w:rFonts w:ascii="Times New Roman" w:hAnsi="Times New Roman" w:cs="Times New Roman"/>
        </w:rPr>
        <w:t xml:space="preserve">к Договору </w:t>
      </w:r>
      <w:r w:rsidRPr="00CA3201">
        <w:rPr>
          <w:rStyle w:val="4-1pt"/>
          <w:rFonts w:eastAsia="Calibri"/>
          <w:lang w:val="ru-RU"/>
        </w:rPr>
        <w:t>№ __</w:t>
      </w:r>
      <w:r w:rsidR="001036BD">
        <w:rPr>
          <w:rStyle w:val="4-1pt"/>
          <w:rFonts w:eastAsia="Calibri"/>
          <w:lang w:val="ru-RU"/>
        </w:rPr>
        <w:t>_______</w:t>
      </w:r>
      <w:r w:rsidRPr="00CA3201">
        <w:rPr>
          <w:rStyle w:val="4-1pt"/>
          <w:rFonts w:eastAsia="Calibri"/>
          <w:lang w:val="ru-RU"/>
        </w:rPr>
        <w:t>__</w:t>
      </w:r>
      <w:r w:rsidRPr="00994B41">
        <w:rPr>
          <w:rStyle w:val="40"/>
          <w:rFonts w:eastAsia="Calibri"/>
        </w:rPr>
        <w:t xml:space="preserve"> </w:t>
      </w:r>
      <w:r w:rsidRPr="00994B41">
        <w:rPr>
          <w:rFonts w:ascii="Times New Roman" w:hAnsi="Times New Roman" w:cs="Times New Roman"/>
        </w:rPr>
        <w:t xml:space="preserve">от </w:t>
      </w:r>
      <w:r w:rsidRPr="00994B41">
        <w:rPr>
          <w:rStyle w:val="40"/>
          <w:rFonts w:eastAsia="Calibri"/>
        </w:rPr>
        <w:t xml:space="preserve">«___» _____________ </w:t>
      </w:r>
      <w:r w:rsidRPr="00994B41">
        <w:rPr>
          <w:rFonts w:ascii="Times New Roman" w:hAnsi="Times New Roman" w:cs="Times New Roman"/>
        </w:rPr>
        <w:t>202 __г.</w:t>
      </w:r>
    </w:p>
    <w:p w14:paraId="7F57C6E5" w14:textId="77777777" w:rsidR="0015536F" w:rsidRDefault="0015536F" w:rsidP="00540A8F">
      <w:pPr>
        <w:spacing w:after="0"/>
        <w:ind w:left="4620"/>
        <w:jc w:val="right"/>
        <w:rPr>
          <w:rFonts w:ascii="Times New Roman" w:hAnsi="Times New Roman" w:cs="Times New Roman"/>
        </w:rPr>
      </w:pPr>
    </w:p>
    <w:tbl>
      <w:tblPr>
        <w:tblW w:w="10067" w:type="dxa"/>
        <w:tblLayout w:type="fixed"/>
        <w:tblCellMar>
          <w:left w:w="10" w:type="dxa"/>
          <w:right w:w="10" w:type="dxa"/>
        </w:tblCellMar>
        <w:tblLook w:val="04A0" w:firstRow="1" w:lastRow="0" w:firstColumn="1" w:lastColumn="0" w:noHBand="0" w:noVBand="1"/>
      </w:tblPr>
      <w:tblGrid>
        <w:gridCol w:w="421"/>
        <w:gridCol w:w="5244"/>
        <w:gridCol w:w="851"/>
        <w:gridCol w:w="850"/>
        <w:gridCol w:w="1276"/>
        <w:gridCol w:w="1425"/>
      </w:tblGrid>
      <w:tr w:rsidR="0015536F" w:rsidRPr="00994B41" w14:paraId="1CA6C85B" w14:textId="77777777" w:rsidTr="00C16714">
        <w:trPr>
          <w:trHeight w:val="845"/>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65763B32" w14:textId="77777777" w:rsidR="0015536F" w:rsidRPr="00994B41" w:rsidRDefault="0015536F" w:rsidP="00C16714">
            <w:pPr>
              <w:pStyle w:val="70"/>
              <w:shd w:val="clear" w:color="auto" w:fill="auto"/>
              <w:spacing w:line="276" w:lineRule="auto"/>
              <w:ind w:right="51"/>
              <w:jc w:val="center"/>
              <w:rPr>
                <w:rFonts w:ascii="Times New Roman" w:hAnsi="Times New Roman" w:cs="Times New Roman"/>
                <w:b/>
              </w:rPr>
            </w:pPr>
            <w:r w:rsidRPr="00994B41">
              <w:rPr>
                <w:rFonts w:ascii="Times New Roman" w:hAnsi="Times New Roman" w:cs="Times New Roman"/>
                <w:b/>
              </w:rPr>
              <w:t>№</w:t>
            </w:r>
          </w:p>
          <w:p w14:paraId="03C9DEAF" w14:textId="77777777" w:rsidR="0015536F" w:rsidRPr="00994B41" w:rsidRDefault="0015536F" w:rsidP="00C16714">
            <w:pPr>
              <w:pStyle w:val="70"/>
              <w:shd w:val="clear" w:color="auto" w:fill="auto"/>
              <w:spacing w:line="276" w:lineRule="auto"/>
              <w:ind w:right="51"/>
              <w:jc w:val="center"/>
              <w:rPr>
                <w:rFonts w:ascii="Times New Roman" w:hAnsi="Times New Roman" w:cs="Times New Roman"/>
                <w:b/>
              </w:rPr>
            </w:pPr>
            <w:r w:rsidRPr="00994B41">
              <w:rPr>
                <w:rFonts w:ascii="Times New Roman" w:hAnsi="Times New Roman" w:cs="Times New Roman"/>
                <w:b/>
              </w:rPr>
              <w:t>п/п</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tcPr>
          <w:p w14:paraId="72709A2A" w14:textId="77777777" w:rsidR="0015536F" w:rsidRPr="00994B41" w:rsidRDefault="0015536F" w:rsidP="00C16714">
            <w:pPr>
              <w:pStyle w:val="60"/>
              <w:shd w:val="clear" w:color="auto" w:fill="auto"/>
              <w:spacing w:line="276" w:lineRule="auto"/>
              <w:ind w:right="51"/>
              <w:jc w:val="center"/>
              <w:rPr>
                <w:b/>
              </w:rPr>
            </w:pPr>
            <w:r w:rsidRPr="00994B41">
              <w:rPr>
                <w:b/>
              </w:rPr>
              <w:t>Наименование товара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D73F1B" w14:textId="77777777" w:rsidR="0015536F" w:rsidRPr="00994B41" w:rsidRDefault="0015536F" w:rsidP="00C16714">
            <w:pPr>
              <w:pStyle w:val="60"/>
              <w:shd w:val="clear" w:color="auto" w:fill="auto"/>
              <w:spacing w:line="276" w:lineRule="auto"/>
              <w:ind w:right="51"/>
              <w:jc w:val="center"/>
              <w:rPr>
                <w:b/>
              </w:rPr>
            </w:pPr>
            <w:r w:rsidRPr="00994B41">
              <w:rPr>
                <w:b/>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9CE6C5" w14:textId="77777777" w:rsidR="0015536F" w:rsidRPr="00994B41" w:rsidRDefault="0015536F" w:rsidP="00C16714">
            <w:pPr>
              <w:pStyle w:val="60"/>
              <w:shd w:val="clear" w:color="auto" w:fill="auto"/>
              <w:spacing w:line="276" w:lineRule="auto"/>
              <w:ind w:right="51"/>
              <w:jc w:val="center"/>
              <w:rPr>
                <w:b/>
              </w:rPr>
            </w:pPr>
            <w:r w:rsidRPr="00994B41">
              <w:rPr>
                <w:b/>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4DE5FE" w14:textId="77777777" w:rsidR="0015536F" w:rsidRPr="00994B41" w:rsidRDefault="0015536F" w:rsidP="00C16714">
            <w:pPr>
              <w:pStyle w:val="60"/>
              <w:shd w:val="clear" w:color="auto" w:fill="auto"/>
              <w:spacing w:line="276" w:lineRule="auto"/>
              <w:ind w:right="51"/>
              <w:jc w:val="center"/>
              <w:rPr>
                <w:b/>
              </w:rPr>
            </w:pPr>
            <w:r w:rsidRPr="00994B41">
              <w:rPr>
                <w:b/>
              </w:rPr>
              <w:t>Цена за ед. без НДС руб. *</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14:paraId="5D7CED41" w14:textId="3044930A" w:rsidR="0015536F" w:rsidRPr="00994B41" w:rsidRDefault="0015536F" w:rsidP="00C16714">
            <w:pPr>
              <w:pStyle w:val="60"/>
              <w:shd w:val="clear" w:color="auto" w:fill="auto"/>
              <w:spacing w:line="276" w:lineRule="auto"/>
              <w:ind w:right="51"/>
              <w:jc w:val="center"/>
              <w:rPr>
                <w:b/>
              </w:rPr>
            </w:pPr>
            <w:r w:rsidRPr="00994B41">
              <w:rPr>
                <w:b/>
              </w:rPr>
              <w:t>Стоимость с НДС (</w:t>
            </w:r>
            <w:r>
              <w:rPr>
                <w:b/>
              </w:rPr>
              <w:t>2</w:t>
            </w:r>
            <w:r w:rsidR="006829D6">
              <w:rPr>
                <w:b/>
              </w:rPr>
              <w:t>2</w:t>
            </w:r>
            <w:r w:rsidRPr="00994B41">
              <w:rPr>
                <w:b/>
              </w:rPr>
              <w:t>%) руб.</w:t>
            </w:r>
          </w:p>
        </w:tc>
      </w:tr>
      <w:tr w:rsidR="0015536F" w:rsidRPr="00483F62" w14:paraId="0D921EF5" w14:textId="77777777" w:rsidTr="00AC1C34">
        <w:trPr>
          <w:trHeight w:val="26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45611A8F" w14:textId="77777777" w:rsidR="0015536F" w:rsidRPr="00F36E2D" w:rsidRDefault="0015536F" w:rsidP="00C16714">
            <w:pPr>
              <w:pStyle w:val="60"/>
              <w:shd w:val="clear" w:color="auto" w:fill="auto"/>
              <w:spacing w:line="276" w:lineRule="auto"/>
              <w:ind w:right="51"/>
              <w:jc w:val="center"/>
              <w:rPr>
                <w:sz w:val="24"/>
                <w:szCs w:val="24"/>
              </w:rPr>
            </w:pPr>
            <w:r w:rsidRPr="00F36E2D">
              <w:rPr>
                <w:sz w:val="24"/>
                <w:szCs w:val="24"/>
              </w:rPr>
              <w:t>1</w:t>
            </w:r>
          </w:p>
          <w:p w14:paraId="3944AF13" w14:textId="77777777" w:rsidR="0015536F" w:rsidRPr="00F36E2D" w:rsidRDefault="0015536F" w:rsidP="00C16714">
            <w:pPr>
              <w:pStyle w:val="60"/>
              <w:shd w:val="clear" w:color="auto" w:fill="auto"/>
              <w:spacing w:line="276" w:lineRule="auto"/>
              <w:ind w:right="51"/>
              <w:jc w:val="center"/>
              <w:rPr>
                <w:sz w:val="24"/>
                <w:szCs w:val="24"/>
              </w:rPr>
            </w:pPr>
          </w:p>
        </w:tc>
        <w:tc>
          <w:tcPr>
            <w:tcW w:w="5244" w:type="dxa"/>
            <w:tcBorders>
              <w:top w:val="single" w:sz="4" w:space="0" w:color="auto"/>
              <w:bottom w:val="single" w:sz="4" w:space="0" w:color="auto"/>
              <w:right w:val="single" w:sz="4" w:space="0" w:color="auto"/>
            </w:tcBorders>
            <w:shd w:val="clear" w:color="auto" w:fill="auto"/>
            <w:vAlign w:val="center"/>
          </w:tcPr>
          <w:p w14:paraId="6297F4D8" w14:textId="27B346E7" w:rsidR="0015536F" w:rsidRPr="00F36E2D" w:rsidRDefault="006829D6" w:rsidP="00F36E2D">
            <w:pPr>
              <w:spacing w:after="0" w:line="240" w:lineRule="auto"/>
              <w:contextualSpacing/>
              <w:rPr>
                <w:rFonts w:ascii="Times New Roman" w:hAnsi="Times New Roman" w:cs="Times New Roman"/>
                <w:color w:val="000000"/>
                <w:sz w:val="24"/>
                <w:szCs w:val="24"/>
              </w:rPr>
            </w:pPr>
            <w:r w:rsidRPr="00F36E2D">
              <w:rPr>
                <w:rFonts w:ascii="Times New Roman" w:hAnsi="Times New Roman" w:cs="Times New Roman"/>
                <w:sz w:val="24"/>
                <w:szCs w:val="24"/>
              </w:rPr>
              <w:t xml:space="preserve">Набор для </w:t>
            </w:r>
            <w:r w:rsidR="00F36E2D" w:rsidRPr="00F36E2D">
              <w:rPr>
                <w:rFonts w:ascii="Times New Roman" w:hAnsi="Times New Roman" w:cs="Times New Roman"/>
                <w:sz w:val="24"/>
                <w:szCs w:val="24"/>
              </w:rPr>
              <w:t xml:space="preserve">выявления антител к </w:t>
            </w:r>
            <w:r w:rsidRPr="00F36E2D">
              <w:rPr>
                <w:rFonts w:ascii="Times New Roman" w:hAnsi="Times New Roman" w:cs="Times New Roman"/>
                <w:sz w:val="24"/>
                <w:szCs w:val="24"/>
              </w:rPr>
              <w:t xml:space="preserve"> вируса </w:t>
            </w:r>
            <w:proofErr w:type="spellStart"/>
            <w:r w:rsidR="00F36E2D" w:rsidRPr="00F36E2D">
              <w:rPr>
                <w:rFonts w:ascii="Times New Roman" w:hAnsi="Times New Roman" w:cs="Times New Roman"/>
                <w:sz w:val="24"/>
                <w:szCs w:val="24"/>
              </w:rPr>
              <w:t>ньюкаслской</w:t>
            </w:r>
            <w:proofErr w:type="spellEnd"/>
            <w:r w:rsidR="00F36E2D" w:rsidRPr="00F36E2D">
              <w:rPr>
                <w:rFonts w:ascii="Times New Roman" w:hAnsi="Times New Roman" w:cs="Times New Roman"/>
                <w:sz w:val="24"/>
                <w:szCs w:val="24"/>
              </w:rPr>
              <w:t xml:space="preserve"> болезни в реакции торможения гемагглютинации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98FBC6" w14:textId="77777777" w:rsidR="0015536F" w:rsidRPr="00F36E2D" w:rsidRDefault="0015536F" w:rsidP="00C16714">
            <w:pPr>
              <w:jc w:val="center"/>
              <w:rPr>
                <w:rFonts w:ascii="Times New Roman" w:hAnsi="Times New Roman" w:cs="Times New Roman"/>
                <w:sz w:val="24"/>
                <w:szCs w:val="24"/>
              </w:rPr>
            </w:pPr>
            <w:r w:rsidRPr="00F36E2D">
              <w:rPr>
                <w:rFonts w:ascii="Times New Roman" w:hAnsi="Times New Roman" w:cs="Times New Roman"/>
                <w:sz w:val="24"/>
                <w:szCs w:val="24"/>
              </w:rPr>
              <w:t xml:space="preserve">набор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FFDE0E" w14:textId="48E6AF4C" w:rsidR="0015536F"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F69421" w14:textId="752238A1" w:rsidR="0015536F" w:rsidRPr="00F36E2D" w:rsidRDefault="0015536F" w:rsidP="00C16714">
            <w:pPr>
              <w:jc w:val="center"/>
              <w:rPr>
                <w:rFonts w:ascii="Times New Roman" w:hAnsi="Times New Roman" w:cs="Times New Roman"/>
                <w:color w:val="000000"/>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99D960C" w14:textId="3CE3794A" w:rsidR="0015536F" w:rsidRPr="00F36E2D" w:rsidRDefault="0015536F" w:rsidP="00C16714">
            <w:pPr>
              <w:jc w:val="center"/>
              <w:rPr>
                <w:rFonts w:ascii="Times New Roman" w:hAnsi="Times New Roman" w:cs="Times New Roman"/>
                <w:color w:val="000000"/>
                <w:sz w:val="24"/>
                <w:szCs w:val="24"/>
              </w:rPr>
            </w:pPr>
          </w:p>
        </w:tc>
      </w:tr>
      <w:tr w:rsidR="004E38CC" w:rsidRPr="00483F62" w14:paraId="49FEC4B4" w14:textId="77777777" w:rsidTr="00AC1C34">
        <w:trPr>
          <w:trHeight w:val="26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641D1C60" w14:textId="544138EB" w:rsidR="004E38CC" w:rsidRPr="00F36E2D" w:rsidRDefault="004E38CC" w:rsidP="00C16714">
            <w:pPr>
              <w:pStyle w:val="60"/>
              <w:shd w:val="clear" w:color="auto" w:fill="auto"/>
              <w:spacing w:line="276" w:lineRule="auto"/>
              <w:ind w:right="51"/>
              <w:jc w:val="center"/>
              <w:rPr>
                <w:sz w:val="24"/>
                <w:szCs w:val="24"/>
              </w:rPr>
            </w:pPr>
            <w:r w:rsidRPr="00F36E2D">
              <w:rPr>
                <w:sz w:val="24"/>
                <w:szCs w:val="24"/>
              </w:rPr>
              <w:t>2</w:t>
            </w:r>
          </w:p>
        </w:tc>
        <w:tc>
          <w:tcPr>
            <w:tcW w:w="5244" w:type="dxa"/>
            <w:tcBorders>
              <w:top w:val="single" w:sz="4" w:space="0" w:color="auto"/>
              <w:bottom w:val="single" w:sz="4" w:space="0" w:color="auto"/>
              <w:right w:val="single" w:sz="4" w:space="0" w:color="auto"/>
            </w:tcBorders>
            <w:shd w:val="clear" w:color="auto" w:fill="auto"/>
            <w:vAlign w:val="center"/>
          </w:tcPr>
          <w:p w14:paraId="30EF686E" w14:textId="77777777" w:rsidR="00F36E2D" w:rsidRPr="00F36E2D" w:rsidRDefault="00F36E2D" w:rsidP="00F36E2D">
            <w:pPr>
              <w:spacing w:after="0" w:line="240" w:lineRule="auto"/>
              <w:contextualSpacing/>
              <w:rPr>
                <w:rFonts w:ascii="Times New Roman" w:hAnsi="Times New Roman" w:cs="Times New Roman"/>
                <w:color w:val="000000"/>
                <w:sz w:val="24"/>
                <w:szCs w:val="24"/>
              </w:rPr>
            </w:pPr>
            <w:r w:rsidRPr="00F36E2D">
              <w:rPr>
                <w:rFonts w:ascii="Times New Roman" w:hAnsi="Times New Roman" w:cs="Times New Roman"/>
                <w:color w:val="000000"/>
                <w:sz w:val="24"/>
                <w:szCs w:val="24"/>
              </w:rPr>
              <w:t>Набор для определения противоящурных антител в сыворотках крови животных в иммуноферментном анализе тип О</w:t>
            </w:r>
          </w:p>
          <w:p w14:paraId="4BD686D6" w14:textId="77777777" w:rsidR="004E38CC" w:rsidRPr="00F36E2D" w:rsidRDefault="004E38CC" w:rsidP="00F36E2D">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FF9229" w14:textId="45C738A2"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набор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97279C" w14:textId="54DFD1DF"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D730C2" w14:textId="77777777" w:rsidR="004E38CC" w:rsidRPr="00F36E2D" w:rsidRDefault="004E38CC" w:rsidP="00C16714">
            <w:pPr>
              <w:jc w:val="center"/>
              <w:rPr>
                <w:rFonts w:ascii="Times New Roman" w:hAnsi="Times New Roman" w:cs="Times New Roman"/>
                <w:color w:val="000000"/>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1767F4E" w14:textId="77777777" w:rsidR="004E38CC" w:rsidRPr="00F36E2D" w:rsidRDefault="004E38CC" w:rsidP="00C16714">
            <w:pPr>
              <w:jc w:val="center"/>
              <w:rPr>
                <w:rFonts w:ascii="Times New Roman" w:hAnsi="Times New Roman" w:cs="Times New Roman"/>
                <w:color w:val="000000"/>
                <w:sz w:val="24"/>
                <w:szCs w:val="24"/>
              </w:rPr>
            </w:pPr>
            <w:bookmarkStart w:id="14" w:name="_GoBack"/>
            <w:bookmarkEnd w:id="14"/>
          </w:p>
        </w:tc>
      </w:tr>
      <w:tr w:rsidR="004E38CC" w:rsidRPr="00483F62" w14:paraId="655262BA" w14:textId="77777777" w:rsidTr="00AC1C34">
        <w:trPr>
          <w:trHeight w:val="26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5FFF5EF3" w14:textId="65317B91" w:rsidR="004E38CC" w:rsidRPr="00F36E2D" w:rsidRDefault="004E38CC" w:rsidP="00C16714">
            <w:pPr>
              <w:pStyle w:val="60"/>
              <w:shd w:val="clear" w:color="auto" w:fill="auto"/>
              <w:spacing w:line="276" w:lineRule="auto"/>
              <w:ind w:right="51"/>
              <w:jc w:val="center"/>
              <w:rPr>
                <w:sz w:val="24"/>
                <w:szCs w:val="24"/>
              </w:rPr>
            </w:pPr>
            <w:r w:rsidRPr="00F36E2D">
              <w:rPr>
                <w:sz w:val="24"/>
                <w:szCs w:val="24"/>
              </w:rPr>
              <w:t>3</w:t>
            </w:r>
          </w:p>
        </w:tc>
        <w:tc>
          <w:tcPr>
            <w:tcW w:w="5244" w:type="dxa"/>
            <w:tcBorders>
              <w:top w:val="single" w:sz="4" w:space="0" w:color="auto"/>
              <w:bottom w:val="single" w:sz="4" w:space="0" w:color="auto"/>
              <w:right w:val="single" w:sz="4" w:space="0" w:color="auto"/>
            </w:tcBorders>
            <w:shd w:val="clear" w:color="auto" w:fill="auto"/>
            <w:vAlign w:val="center"/>
          </w:tcPr>
          <w:p w14:paraId="52AFCBDF" w14:textId="77777777" w:rsidR="00F36E2D" w:rsidRPr="00F36E2D" w:rsidRDefault="00F36E2D" w:rsidP="00F36E2D">
            <w:pPr>
              <w:spacing w:after="0" w:line="240" w:lineRule="auto"/>
              <w:contextualSpacing/>
              <w:rPr>
                <w:rFonts w:ascii="Times New Roman" w:hAnsi="Times New Roman" w:cs="Times New Roman"/>
                <w:color w:val="000000"/>
                <w:sz w:val="24"/>
                <w:szCs w:val="24"/>
              </w:rPr>
            </w:pPr>
            <w:r w:rsidRPr="00F36E2D">
              <w:rPr>
                <w:rFonts w:ascii="Times New Roman" w:hAnsi="Times New Roman" w:cs="Times New Roman"/>
                <w:color w:val="000000"/>
                <w:sz w:val="24"/>
                <w:szCs w:val="24"/>
              </w:rPr>
              <w:t>Набор для определения противоящурных антител в сыворотках крови животных в иммуноферментном анализе тип А</w:t>
            </w:r>
          </w:p>
          <w:p w14:paraId="62EA823E" w14:textId="77777777" w:rsidR="004E38CC" w:rsidRPr="00F36E2D" w:rsidRDefault="004E38CC" w:rsidP="00F36E2D">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9368ED" w14:textId="06D4849C"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набор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D353A" w14:textId="29833AFE"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F9F79" w14:textId="77777777" w:rsidR="004E38CC" w:rsidRPr="00F36E2D" w:rsidRDefault="004E38CC" w:rsidP="00C16714">
            <w:pPr>
              <w:jc w:val="center"/>
              <w:rPr>
                <w:rFonts w:ascii="Times New Roman" w:hAnsi="Times New Roman" w:cs="Times New Roman"/>
                <w:color w:val="000000"/>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B75E802" w14:textId="77777777" w:rsidR="004E38CC" w:rsidRPr="00F36E2D" w:rsidRDefault="004E38CC" w:rsidP="00C16714">
            <w:pPr>
              <w:jc w:val="center"/>
              <w:rPr>
                <w:rFonts w:ascii="Times New Roman" w:hAnsi="Times New Roman" w:cs="Times New Roman"/>
                <w:color w:val="000000"/>
                <w:sz w:val="24"/>
                <w:szCs w:val="24"/>
              </w:rPr>
            </w:pPr>
          </w:p>
        </w:tc>
      </w:tr>
      <w:tr w:rsidR="004E38CC" w:rsidRPr="00483F62" w14:paraId="21C66C9B" w14:textId="77777777" w:rsidTr="00AC1C34">
        <w:trPr>
          <w:trHeight w:val="26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0616410A" w14:textId="365E4E9B" w:rsidR="004E38CC" w:rsidRPr="00F36E2D" w:rsidRDefault="004E38CC" w:rsidP="00C16714">
            <w:pPr>
              <w:pStyle w:val="60"/>
              <w:shd w:val="clear" w:color="auto" w:fill="auto"/>
              <w:spacing w:line="276" w:lineRule="auto"/>
              <w:ind w:right="51"/>
              <w:jc w:val="center"/>
              <w:rPr>
                <w:sz w:val="24"/>
                <w:szCs w:val="24"/>
              </w:rPr>
            </w:pPr>
            <w:r w:rsidRPr="00F36E2D">
              <w:rPr>
                <w:sz w:val="24"/>
                <w:szCs w:val="24"/>
              </w:rPr>
              <w:t>4</w:t>
            </w:r>
          </w:p>
        </w:tc>
        <w:tc>
          <w:tcPr>
            <w:tcW w:w="5244" w:type="dxa"/>
            <w:tcBorders>
              <w:top w:val="single" w:sz="4" w:space="0" w:color="auto"/>
              <w:bottom w:val="single" w:sz="4" w:space="0" w:color="auto"/>
              <w:right w:val="single" w:sz="4" w:space="0" w:color="auto"/>
            </w:tcBorders>
            <w:shd w:val="clear" w:color="auto" w:fill="auto"/>
            <w:vAlign w:val="center"/>
          </w:tcPr>
          <w:p w14:paraId="45C88AE4" w14:textId="77777777" w:rsidR="00F36E2D" w:rsidRPr="00F36E2D" w:rsidRDefault="00F36E2D" w:rsidP="00F36E2D">
            <w:pPr>
              <w:spacing w:after="0" w:line="240" w:lineRule="auto"/>
              <w:contextualSpacing/>
              <w:rPr>
                <w:rFonts w:ascii="Times New Roman" w:hAnsi="Times New Roman" w:cs="Times New Roman"/>
                <w:color w:val="000000"/>
                <w:sz w:val="24"/>
                <w:szCs w:val="24"/>
              </w:rPr>
            </w:pPr>
            <w:r w:rsidRPr="00F36E2D">
              <w:rPr>
                <w:rFonts w:ascii="Times New Roman" w:hAnsi="Times New Roman" w:cs="Times New Roman"/>
                <w:color w:val="000000"/>
                <w:sz w:val="24"/>
                <w:szCs w:val="24"/>
              </w:rPr>
              <w:t>Набор для определения противоящурных антител в сыворотках крови животных в иммуноферментном анализе тип Азия-1</w:t>
            </w:r>
          </w:p>
          <w:p w14:paraId="1EC9BF8D" w14:textId="77777777" w:rsidR="004E38CC" w:rsidRPr="00F36E2D" w:rsidRDefault="004E38CC" w:rsidP="00612EE0">
            <w:pPr>
              <w:spacing w:after="0" w:line="240" w:lineRule="auto"/>
              <w:contextualSpacing/>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6506D" w14:textId="21EFFB69"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набор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083506" w14:textId="2A7AFA17" w:rsidR="004E38CC" w:rsidRPr="00F36E2D" w:rsidRDefault="00F36E2D" w:rsidP="00C16714">
            <w:pPr>
              <w:jc w:val="center"/>
              <w:rPr>
                <w:rFonts w:ascii="Times New Roman" w:hAnsi="Times New Roman" w:cs="Times New Roman"/>
                <w:sz w:val="24"/>
                <w:szCs w:val="24"/>
              </w:rPr>
            </w:pPr>
            <w:r w:rsidRPr="00F36E2D">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E6EF57" w14:textId="77777777" w:rsidR="004E38CC" w:rsidRPr="00F36E2D" w:rsidRDefault="004E38CC" w:rsidP="00C16714">
            <w:pPr>
              <w:jc w:val="center"/>
              <w:rPr>
                <w:rFonts w:ascii="Times New Roman" w:hAnsi="Times New Roman" w:cs="Times New Roman"/>
                <w:color w:val="000000"/>
                <w:sz w:val="24"/>
                <w:szCs w:val="24"/>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E788D02" w14:textId="77777777" w:rsidR="004E38CC" w:rsidRPr="00F36E2D" w:rsidRDefault="004E38CC" w:rsidP="00C16714">
            <w:pPr>
              <w:jc w:val="center"/>
              <w:rPr>
                <w:rFonts w:ascii="Times New Roman" w:hAnsi="Times New Roman" w:cs="Times New Roman"/>
                <w:color w:val="000000"/>
                <w:sz w:val="24"/>
                <w:szCs w:val="24"/>
              </w:rPr>
            </w:pPr>
          </w:p>
        </w:tc>
      </w:tr>
      <w:tr w:rsidR="0015536F" w:rsidRPr="006B521B" w14:paraId="6D11BA05" w14:textId="77777777" w:rsidTr="005F2429">
        <w:trPr>
          <w:trHeight w:val="414"/>
        </w:trPr>
        <w:tc>
          <w:tcPr>
            <w:tcW w:w="86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0BEB22" w14:textId="06DF6693" w:rsidR="0015536F" w:rsidRPr="006B521B" w:rsidRDefault="00CC6199" w:rsidP="00CC6199">
            <w:pPr>
              <w:spacing w:after="0"/>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15536F" w:rsidRPr="006B521B">
              <w:rPr>
                <w:rFonts w:ascii="Times New Roman" w:hAnsi="Times New Roman" w:cs="Times New Roman"/>
                <w:b/>
                <w:color w:val="000000"/>
                <w:sz w:val="24"/>
                <w:szCs w:val="24"/>
              </w:rPr>
              <w:t>ИТОГО</w:t>
            </w:r>
            <w:r w:rsidR="0015536F">
              <w:rPr>
                <w:rFonts w:ascii="Times New Roman" w:hAnsi="Times New Roman" w:cs="Times New Roman"/>
                <w:b/>
                <w:color w:val="000000"/>
                <w:sz w:val="24"/>
                <w:szCs w:val="24"/>
              </w:rPr>
              <w:t xml:space="preserve"> с НДС 2</w:t>
            </w:r>
            <w:r w:rsidR="006829D6">
              <w:rPr>
                <w:rFonts w:ascii="Times New Roman" w:hAnsi="Times New Roman" w:cs="Times New Roman"/>
                <w:b/>
                <w:color w:val="000000"/>
                <w:sz w:val="24"/>
                <w:szCs w:val="24"/>
              </w:rPr>
              <w:t>2</w:t>
            </w:r>
            <w:r w:rsidR="0015536F">
              <w:rPr>
                <w:rFonts w:ascii="Times New Roman" w:hAnsi="Times New Roman" w:cs="Times New Roman"/>
                <w:b/>
                <w:color w:val="000000"/>
                <w:sz w:val="24"/>
                <w:szCs w:val="24"/>
              </w:rPr>
              <w:t>%</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2485C82" w14:textId="7DB0EF02" w:rsidR="0015536F" w:rsidRPr="006B521B" w:rsidRDefault="0015536F" w:rsidP="00C16714">
            <w:pPr>
              <w:spacing w:after="0"/>
              <w:contextualSpacing/>
              <w:jc w:val="center"/>
              <w:rPr>
                <w:rFonts w:ascii="Times New Roman" w:hAnsi="Times New Roman" w:cs="Times New Roman"/>
                <w:b/>
                <w:color w:val="000000"/>
                <w:sz w:val="24"/>
                <w:szCs w:val="24"/>
              </w:rPr>
            </w:pPr>
          </w:p>
        </w:tc>
      </w:tr>
    </w:tbl>
    <w:p w14:paraId="5C1A4701" w14:textId="77777777" w:rsidR="0015536F" w:rsidRPr="00994B41" w:rsidRDefault="0015536F" w:rsidP="00540A8F">
      <w:pPr>
        <w:spacing w:after="0"/>
        <w:ind w:left="4620"/>
        <w:jc w:val="right"/>
        <w:rPr>
          <w:rFonts w:ascii="Times New Roman" w:hAnsi="Times New Roman" w:cs="Times New Roman"/>
        </w:rPr>
      </w:pPr>
    </w:p>
    <w:p w14:paraId="7722CE7F" w14:textId="77777777" w:rsidR="00540A8F" w:rsidRPr="00994B41" w:rsidRDefault="00540A8F" w:rsidP="0080117C">
      <w:pPr>
        <w:spacing w:after="0"/>
        <w:rPr>
          <w:rFonts w:ascii="Times New Roman" w:hAnsi="Times New Roman" w:cs="Times New Roman"/>
        </w:rPr>
      </w:pPr>
    </w:p>
    <w:p w14:paraId="0D58D5E0" w14:textId="77777777" w:rsidR="00540A8F" w:rsidRPr="00994B41" w:rsidRDefault="00540A8F" w:rsidP="00526188">
      <w:pPr>
        <w:pStyle w:val="60"/>
        <w:shd w:val="clear" w:color="auto" w:fill="auto"/>
        <w:spacing w:line="276" w:lineRule="auto"/>
        <w:ind w:right="560"/>
      </w:pPr>
    </w:p>
    <w:tbl>
      <w:tblPr>
        <w:tblW w:w="9933" w:type="dxa"/>
        <w:tblLayout w:type="fixed"/>
        <w:tblCellMar>
          <w:left w:w="10" w:type="dxa"/>
          <w:right w:w="10" w:type="dxa"/>
        </w:tblCellMar>
        <w:tblLook w:val="04A0" w:firstRow="1" w:lastRow="0" w:firstColumn="1" w:lastColumn="0" w:noHBand="0" w:noVBand="1"/>
      </w:tblPr>
      <w:tblGrid>
        <w:gridCol w:w="4972"/>
        <w:gridCol w:w="4961"/>
      </w:tblGrid>
      <w:tr w:rsidR="00B6632E" w:rsidRPr="00994B41" w14:paraId="442FF82B" w14:textId="77777777" w:rsidTr="008E3BFD">
        <w:trPr>
          <w:trHeight w:val="427"/>
        </w:trPr>
        <w:tc>
          <w:tcPr>
            <w:tcW w:w="4972" w:type="dxa"/>
            <w:shd w:val="clear" w:color="auto" w:fill="FFFFFF"/>
          </w:tcPr>
          <w:p w14:paraId="2411B00B" w14:textId="77777777" w:rsidR="00B6632E" w:rsidRPr="00994B41" w:rsidRDefault="002F3BDA" w:rsidP="00DF4F68">
            <w:pPr>
              <w:pStyle w:val="2"/>
              <w:shd w:val="clear" w:color="auto" w:fill="auto"/>
              <w:tabs>
                <w:tab w:val="left" w:pos="1851"/>
              </w:tabs>
              <w:spacing w:line="276" w:lineRule="auto"/>
              <w:ind w:right="274"/>
              <w:jc w:val="left"/>
              <w:rPr>
                <w:b/>
                <w:sz w:val="22"/>
                <w:szCs w:val="22"/>
              </w:rPr>
            </w:pPr>
            <w:r>
              <w:rPr>
                <w:b/>
                <w:sz w:val="22"/>
                <w:szCs w:val="22"/>
              </w:rPr>
              <w:t xml:space="preserve">  </w:t>
            </w:r>
            <w:r w:rsidR="00B6632E" w:rsidRPr="00994B41">
              <w:rPr>
                <w:b/>
                <w:sz w:val="22"/>
                <w:szCs w:val="22"/>
              </w:rPr>
              <w:t>Поставщик</w:t>
            </w:r>
            <w:r w:rsidR="00B6632E">
              <w:rPr>
                <w:b/>
                <w:sz w:val="22"/>
                <w:szCs w:val="22"/>
              </w:rPr>
              <w:tab/>
            </w:r>
          </w:p>
        </w:tc>
        <w:tc>
          <w:tcPr>
            <w:tcW w:w="4961" w:type="dxa"/>
            <w:shd w:val="clear" w:color="auto" w:fill="FFFFFF"/>
          </w:tcPr>
          <w:p w14:paraId="559B5C47" w14:textId="15A8B09E" w:rsidR="00B6632E" w:rsidRPr="00994B41" w:rsidRDefault="009F6F5D" w:rsidP="00B6632E">
            <w:pPr>
              <w:pStyle w:val="2"/>
              <w:shd w:val="clear" w:color="auto" w:fill="auto"/>
              <w:spacing w:line="276" w:lineRule="auto"/>
              <w:ind w:right="274"/>
              <w:jc w:val="left"/>
              <w:rPr>
                <w:b/>
                <w:sz w:val="22"/>
                <w:szCs w:val="22"/>
              </w:rPr>
            </w:pPr>
            <w:r>
              <w:rPr>
                <w:b/>
                <w:sz w:val="22"/>
                <w:szCs w:val="22"/>
              </w:rPr>
              <w:t>Заказчик</w:t>
            </w:r>
          </w:p>
        </w:tc>
      </w:tr>
      <w:tr w:rsidR="0014484A" w:rsidRPr="00994B41" w14:paraId="4564893D" w14:textId="77777777" w:rsidTr="008E3BFD">
        <w:trPr>
          <w:trHeight w:val="427"/>
        </w:trPr>
        <w:tc>
          <w:tcPr>
            <w:tcW w:w="4972" w:type="dxa"/>
            <w:shd w:val="clear" w:color="auto" w:fill="FFFFFF"/>
          </w:tcPr>
          <w:p w14:paraId="41FE232D" w14:textId="77777777" w:rsidR="0014484A" w:rsidRPr="0014484A" w:rsidRDefault="0014484A" w:rsidP="0014484A">
            <w:pPr>
              <w:spacing w:after="0" w:line="240" w:lineRule="auto"/>
              <w:contextualSpacing/>
              <w:rPr>
                <w:rFonts w:ascii="Times New Roman" w:hAnsi="Times New Roman" w:cs="Times New Roman"/>
                <w:b/>
              </w:rPr>
            </w:pPr>
          </w:p>
          <w:p w14:paraId="4D984F69" w14:textId="77777777" w:rsidR="0014484A" w:rsidRPr="0014484A" w:rsidRDefault="0014484A" w:rsidP="0014484A">
            <w:pPr>
              <w:spacing w:after="0" w:line="240" w:lineRule="auto"/>
              <w:contextualSpacing/>
              <w:rPr>
                <w:rFonts w:ascii="Times New Roman" w:hAnsi="Times New Roman" w:cs="Times New Roman"/>
                <w:b/>
              </w:rPr>
            </w:pPr>
          </w:p>
          <w:p w14:paraId="672B55B8" w14:textId="77777777" w:rsidR="0014484A" w:rsidRPr="0014484A" w:rsidRDefault="0014484A" w:rsidP="0014484A">
            <w:pPr>
              <w:spacing w:after="0" w:line="240" w:lineRule="auto"/>
              <w:contextualSpacing/>
              <w:rPr>
                <w:rFonts w:ascii="Times New Roman" w:hAnsi="Times New Roman" w:cs="Times New Roman"/>
                <w:b/>
              </w:rPr>
            </w:pPr>
          </w:p>
          <w:p w14:paraId="0484673D" w14:textId="0B74CAB9" w:rsidR="0014484A" w:rsidRPr="0014484A" w:rsidRDefault="0014484A" w:rsidP="0014484A">
            <w:pPr>
              <w:spacing w:after="0" w:line="240" w:lineRule="auto"/>
              <w:contextualSpacing/>
              <w:rPr>
                <w:rFonts w:ascii="Times New Roman" w:hAnsi="Times New Roman" w:cs="Times New Roman"/>
              </w:rPr>
            </w:pPr>
            <w:r w:rsidRPr="0014484A">
              <w:rPr>
                <w:rFonts w:ascii="Times New Roman" w:hAnsi="Times New Roman" w:cs="Times New Roman"/>
                <w:b/>
              </w:rPr>
              <w:t xml:space="preserve">  </w:t>
            </w:r>
            <w:r w:rsidRPr="0014484A">
              <w:rPr>
                <w:rFonts w:ascii="Times New Roman" w:hAnsi="Times New Roman" w:cs="Times New Roman"/>
              </w:rPr>
              <w:t>______________________ /</w:t>
            </w:r>
            <w:r w:rsidR="002C06E8" w:rsidRPr="0014484A">
              <w:rPr>
                <w:rFonts w:ascii="Times New Roman" w:hAnsi="Times New Roman" w:cs="Times New Roman"/>
              </w:rPr>
              <w:t xml:space="preserve"> </w:t>
            </w:r>
            <w:r w:rsidRPr="0014484A">
              <w:rPr>
                <w:rFonts w:ascii="Times New Roman" w:hAnsi="Times New Roman" w:cs="Times New Roman"/>
              </w:rPr>
              <w:t>/</w:t>
            </w:r>
          </w:p>
          <w:p w14:paraId="66793825" w14:textId="77777777" w:rsidR="0014484A" w:rsidRPr="0014484A" w:rsidRDefault="0014484A" w:rsidP="0014484A">
            <w:pPr>
              <w:pStyle w:val="2"/>
              <w:shd w:val="clear" w:color="auto" w:fill="auto"/>
              <w:spacing w:line="240" w:lineRule="auto"/>
              <w:contextualSpacing/>
              <w:jc w:val="left"/>
              <w:rPr>
                <w:sz w:val="22"/>
                <w:szCs w:val="22"/>
              </w:rPr>
            </w:pPr>
            <w:r w:rsidRPr="0014484A">
              <w:rPr>
                <w:rFonts w:eastAsia="Calibri"/>
                <w:sz w:val="22"/>
                <w:szCs w:val="22"/>
                <w:lang w:eastAsia="ar-SA"/>
              </w:rPr>
              <w:t xml:space="preserve">    М.П.</w:t>
            </w:r>
          </w:p>
        </w:tc>
        <w:tc>
          <w:tcPr>
            <w:tcW w:w="4961" w:type="dxa"/>
            <w:shd w:val="clear" w:color="auto" w:fill="FFFFFF"/>
          </w:tcPr>
          <w:p w14:paraId="536BCAFE" w14:textId="77777777" w:rsidR="0014484A" w:rsidRPr="0014484A" w:rsidRDefault="0014484A" w:rsidP="0014484A">
            <w:pPr>
              <w:pStyle w:val="2"/>
              <w:shd w:val="clear" w:color="auto" w:fill="auto"/>
              <w:spacing w:line="240" w:lineRule="auto"/>
              <w:ind w:right="274"/>
              <w:jc w:val="left"/>
              <w:rPr>
                <w:b/>
                <w:sz w:val="22"/>
                <w:szCs w:val="22"/>
              </w:rPr>
            </w:pPr>
            <w:r w:rsidRPr="0014484A">
              <w:rPr>
                <w:b/>
                <w:sz w:val="22"/>
                <w:szCs w:val="22"/>
              </w:rPr>
              <w:t xml:space="preserve">Начальник </w:t>
            </w:r>
          </w:p>
          <w:p w14:paraId="69574D29" w14:textId="77777777" w:rsidR="0014484A" w:rsidRPr="0014484A" w:rsidRDefault="0014484A" w:rsidP="0014484A">
            <w:pPr>
              <w:spacing w:after="0" w:line="240" w:lineRule="auto"/>
              <w:rPr>
                <w:rFonts w:ascii="Times New Roman" w:hAnsi="Times New Roman" w:cs="Times New Roman"/>
                <w:b/>
              </w:rPr>
            </w:pPr>
            <w:r w:rsidRPr="0014484A">
              <w:rPr>
                <w:rFonts w:ascii="Times New Roman" w:eastAsia="Times New Roman" w:hAnsi="Times New Roman" w:cs="Times New Roman"/>
                <w:b/>
                <w:bCs/>
                <w:lang w:eastAsia="en-US"/>
              </w:rPr>
              <w:t>КГБУ «Хабаровская краевая ветлаборатория»</w:t>
            </w:r>
          </w:p>
          <w:p w14:paraId="55380465" w14:textId="77777777" w:rsidR="0014484A" w:rsidRPr="0014484A" w:rsidRDefault="0014484A" w:rsidP="0014484A">
            <w:pPr>
              <w:spacing w:after="0" w:line="240" w:lineRule="auto"/>
              <w:rPr>
                <w:rFonts w:ascii="Times New Roman" w:hAnsi="Times New Roman" w:cs="Times New Roman"/>
                <w:b/>
              </w:rPr>
            </w:pPr>
          </w:p>
          <w:p w14:paraId="610D831C" w14:textId="77777777" w:rsidR="0014484A" w:rsidRPr="0014484A" w:rsidRDefault="0014484A" w:rsidP="0014484A">
            <w:pPr>
              <w:spacing w:after="0" w:line="240" w:lineRule="auto"/>
              <w:rPr>
                <w:rFonts w:ascii="Times New Roman" w:hAnsi="Times New Roman" w:cs="Times New Roman"/>
                <w:b/>
              </w:rPr>
            </w:pPr>
          </w:p>
          <w:p w14:paraId="5E6BC301" w14:textId="77777777" w:rsidR="0014484A" w:rsidRPr="0014484A" w:rsidRDefault="0014484A" w:rsidP="0014484A">
            <w:pPr>
              <w:spacing w:after="0" w:line="240" w:lineRule="auto"/>
              <w:rPr>
                <w:rFonts w:ascii="Times New Roman" w:hAnsi="Times New Roman" w:cs="Times New Roman"/>
                <w:b/>
              </w:rPr>
            </w:pPr>
          </w:p>
          <w:p w14:paraId="6724E48A" w14:textId="77777777" w:rsidR="0014484A" w:rsidRPr="0014484A" w:rsidRDefault="0014484A" w:rsidP="0014484A">
            <w:pPr>
              <w:spacing w:after="0" w:line="240" w:lineRule="auto"/>
              <w:rPr>
                <w:rFonts w:ascii="Times New Roman" w:hAnsi="Times New Roman" w:cs="Times New Roman"/>
                <w:color w:val="000000"/>
              </w:rPr>
            </w:pPr>
            <w:r w:rsidRPr="0014484A">
              <w:rPr>
                <w:rFonts w:ascii="Times New Roman" w:hAnsi="Times New Roman" w:cs="Times New Roman"/>
                <w:color w:val="000000"/>
              </w:rPr>
              <w:t>________</w:t>
            </w:r>
            <w:r w:rsidRPr="0014484A">
              <w:rPr>
                <w:rFonts w:ascii="Times New Roman" w:hAnsi="Times New Roman" w:cs="Times New Roman"/>
                <w:color w:val="000000"/>
              </w:rPr>
              <w:softHyphen/>
            </w:r>
            <w:r w:rsidRPr="0014484A">
              <w:rPr>
                <w:rFonts w:ascii="Times New Roman" w:hAnsi="Times New Roman" w:cs="Times New Roman"/>
                <w:color w:val="000000"/>
              </w:rPr>
              <w:softHyphen/>
            </w:r>
            <w:r w:rsidRPr="0014484A">
              <w:rPr>
                <w:rFonts w:ascii="Times New Roman" w:hAnsi="Times New Roman" w:cs="Times New Roman"/>
                <w:color w:val="000000"/>
              </w:rPr>
              <w:softHyphen/>
            </w:r>
            <w:r w:rsidRPr="0014484A">
              <w:rPr>
                <w:rFonts w:ascii="Times New Roman" w:hAnsi="Times New Roman" w:cs="Times New Roman"/>
                <w:color w:val="000000"/>
              </w:rPr>
              <w:softHyphen/>
              <w:t>____________ /</w:t>
            </w:r>
            <w:r w:rsidRPr="0014484A">
              <w:rPr>
                <w:rFonts w:ascii="Times New Roman" w:eastAsia="Times New Roman" w:hAnsi="Times New Roman" w:cs="Times New Roman"/>
                <w:lang w:eastAsia="ru-RU"/>
              </w:rPr>
              <w:t xml:space="preserve"> </w:t>
            </w:r>
            <w:r w:rsidRPr="0014484A">
              <w:rPr>
                <w:rFonts w:ascii="Times New Roman" w:hAnsi="Times New Roman" w:cs="Times New Roman"/>
                <w:color w:val="000000"/>
              </w:rPr>
              <w:t>И.С. Чаленко /</w:t>
            </w:r>
          </w:p>
          <w:p w14:paraId="0D60608C" w14:textId="77777777" w:rsidR="0014484A" w:rsidRPr="0014484A" w:rsidRDefault="0014484A" w:rsidP="0014484A">
            <w:pPr>
              <w:spacing w:after="0" w:line="240" w:lineRule="auto"/>
              <w:rPr>
                <w:rFonts w:ascii="Times New Roman" w:hAnsi="Times New Roman" w:cs="Times New Roman"/>
              </w:rPr>
            </w:pPr>
            <w:r w:rsidRPr="0014484A">
              <w:rPr>
                <w:rFonts w:ascii="Times New Roman" w:hAnsi="Times New Roman" w:cs="Times New Roman"/>
                <w:color w:val="000000"/>
              </w:rPr>
              <w:t>М.П.</w:t>
            </w:r>
          </w:p>
        </w:tc>
      </w:tr>
      <w:tr w:rsidR="00B6632E" w:rsidRPr="00994B41" w14:paraId="38F3E57E" w14:textId="77777777" w:rsidTr="008E3BFD">
        <w:trPr>
          <w:trHeight w:val="1215"/>
        </w:trPr>
        <w:tc>
          <w:tcPr>
            <w:tcW w:w="4972" w:type="dxa"/>
            <w:shd w:val="clear" w:color="auto" w:fill="FFFFFF"/>
          </w:tcPr>
          <w:p w14:paraId="3CF1D3B5" w14:textId="77777777" w:rsidR="00B6632E" w:rsidRPr="00994B41" w:rsidRDefault="00B6632E" w:rsidP="00DF4F68">
            <w:pPr>
              <w:pStyle w:val="2"/>
              <w:shd w:val="clear" w:color="auto" w:fill="auto"/>
              <w:spacing w:line="276" w:lineRule="auto"/>
              <w:jc w:val="left"/>
              <w:rPr>
                <w:sz w:val="22"/>
                <w:szCs w:val="22"/>
              </w:rPr>
            </w:pPr>
          </w:p>
        </w:tc>
        <w:tc>
          <w:tcPr>
            <w:tcW w:w="4961" w:type="dxa"/>
            <w:shd w:val="clear" w:color="auto" w:fill="FFFFFF"/>
          </w:tcPr>
          <w:p w14:paraId="2453ABD6" w14:textId="77777777" w:rsidR="00B6632E" w:rsidRPr="00994B41" w:rsidRDefault="00B6632E" w:rsidP="00DF4F68">
            <w:pPr>
              <w:pStyle w:val="2"/>
              <w:shd w:val="clear" w:color="auto" w:fill="auto"/>
              <w:spacing w:line="276" w:lineRule="auto"/>
              <w:jc w:val="left"/>
              <w:rPr>
                <w:sz w:val="22"/>
                <w:szCs w:val="22"/>
              </w:rPr>
            </w:pPr>
          </w:p>
        </w:tc>
      </w:tr>
    </w:tbl>
    <w:p w14:paraId="7FB7E7D0" w14:textId="77777777" w:rsidR="00540A8F" w:rsidRPr="00994B41" w:rsidRDefault="00540A8F" w:rsidP="00526188">
      <w:pPr>
        <w:pStyle w:val="60"/>
        <w:shd w:val="clear" w:color="auto" w:fill="auto"/>
        <w:spacing w:line="276" w:lineRule="auto"/>
        <w:ind w:right="-1"/>
      </w:pPr>
      <w:r w:rsidRPr="00994B41">
        <w:br w:type="page"/>
      </w:r>
      <w:r w:rsidR="00526188">
        <w:t xml:space="preserve">                                                                                                                                                  </w:t>
      </w:r>
      <w:r w:rsidRPr="00994B41">
        <w:t>Приложение № 2</w:t>
      </w:r>
    </w:p>
    <w:p w14:paraId="4D451CFC" w14:textId="77777777" w:rsidR="00540A8F" w:rsidRPr="00994B41" w:rsidRDefault="00540A8F" w:rsidP="00540A8F">
      <w:pPr>
        <w:spacing w:after="0"/>
        <w:ind w:left="4620"/>
        <w:jc w:val="right"/>
        <w:rPr>
          <w:rFonts w:ascii="Times New Roman" w:hAnsi="Times New Roman" w:cs="Times New Roman"/>
        </w:rPr>
      </w:pPr>
      <w:r w:rsidRPr="00994B41">
        <w:rPr>
          <w:rFonts w:ascii="Times New Roman" w:hAnsi="Times New Roman" w:cs="Times New Roman"/>
        </w:rPr>
        <w:t xml:space="preserve">к Договору </w:t>
      </w:r>
      <w:r w:rsidRPr="00C85051">
        <w:rPr>
          <w:rStyle w:val="4-1pt"/>
          <w:rFonts w:eastAsia="Calibri"/>
          <w:lang w:val="ru-RU"/>
        </w:rPr>
        <w:t>№ __</w:t>
      </w:r>
      <w:r w:rsidR="001036BD">
        <w:rPr>
          <w:rStyle w:val="4-1pt"/>
          <w:rFonts w:eastAsia="Calibri"/>
          <w:lang w:val="ru-RU"/>
        </w:rPr>
        <w:t>______</w:t>
      </w:r>
      <w:r w:rsidRPr="00C85051">
        <w:rPr>
          <w:rStyle w:val="4-1pt"/>
          <w:rFonts w:eastAsia="Calibri"/>
          <w:lang w:val="ru-RU"/>
        </w:rPr>
        <w:t>___</w:t>
      </w:r>
      <w:r w:rsidRPr="00994B41">
        <w:rPr>
          <w:rStyle w:val="40"/>
          <w:rFonts w:eastAsia="Calibri"/>
        </w:rPr>
        <w:t xml:space="preserve"> </w:t>
      </w:r>
      <w:r w:rsidRPr="00994B41">
        <w:rPr>
          <w:rFonts w:ascii="Times New Roman" w:hAnsi="Times New Roman" w:cs="Times New Roman"/>
        </w:rPr>
        <w:t xml:space="preserve">от </w:t>
      </w:r>
      <w:r w:rsidRPr="00994B41">
        <w:rPr>
          <w:rStyle w:val="40"/>
          <w:rFonts w:eastAsia="Calibri"/>
        </w:rPr>
        <w:t xml:space="preserve">«___» _____________ </w:t>
      </w:r>
      <w:r w:rsidRPr="00994B41">
        <w:rPr>
          <w:rFonts w:ascii="Times New Roman" w:hAnsi="Times New Roman" w:cs="Times New Roman"/>
        </w:rPr>
        <w:t>202 __г.</w:t>
      </w:r>
    </w:p>
    <w:p w14:paraId="6F75C44A" w14:textId="77777777" w:rsidR="00540A8F" w:rsidRPr="00994B41" w:rsidRDefault="00540A8F" w:rsidP="00540A8F">
      <w:pPr>
        <w:pStyle w:val="60"/>
        <w:shd w:val="clear" w:color="auto" w:fill="auto"/>
        <w:spacing w:line="276" w:lineRule="auto"/>
        <w:ind w:left="580" w:right="560"/>
      </w:pPr>
    </w:p>
    <w:p w14:paraId="13F8356F" w14:textId="77777777" w:rsidR="00540A8F" w:rsidRPr="00994B41" w:rsidRDefault="00540A8F" w:rsidP="00540A8F">
      <w:pPr>
        <w:pStyle w:val="60"/>
        <w:spacing w:line="276" w:lineRule="auto"/>
        <w:jc w:val="center"/>
        <w:rPr>
          <w:b/>
        </w:rPr>
      </w:pPr>
      <w:r w:rsidRPr="00994B41">
        <w:rPr>
          <w:b/>
        </w:rPr>
        <w:t>АНТИКОРРУПЦИОННАЯ ОГОВОРКА</w:t>
      </w:r>
    </w:p>
    <w:p w14:paraId="3426A231" w14:textId="77777777" w:rsidR="00540A8F" w:rsidRPr="00994B41" w:rsidRDefault="00540A8F" w:rsidP="00540A8F">
      <w:pPr>
        <w:pStyle w:val="60"/>
        <w:spacing w:line="276" w:lineRule="auto"/>
        <w:ind w:firstLine="709"/>
      </w:pPr>
    </w:p>
    <w:p w14:paraId="4928F47D" w14:textId="77777777" w:rsidR="00540A8F" w:rsidRPr="00994B41" w:rsidRDefault="00540A8F" w:rsidP="00540A8F">
      <w:pPr>
        <w:pStyle w:val="60"/>
        <w:spacing w:line="276" w:lineRule="auto"/>
        <w:ind w:firstLine="709"/>
      </w:pPr>
      <w:r w:rsidRPr="00994B41">
        <w:t xml:space="preserve">Поставщик ведет антикоррупционную политику и развивает не допускающую коррупционных проявлений культуру. </w:t>
      </w:r>
    </w:p>
    <w:p w14:paraId="43382C36" w14:textId="77777777" w:rsidR="00540A8F" w:rsidRPr="00994B41" w:rsidRDefault="00540A8F" w:rsidP="00540A8F">
      <w:pPr>
        <w:pStyle w:val="60"/>
        <w:spacing w:line="276" w:lineRule="auto"/>
        <w:ind w:firstLine="709"/>
      </w:pPr>
      <w:r w:rsidRPr="00994B41">
        <w:t xml:space="preserve">В связи с чем, при исполнении своих обязательств по настоящему договору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5D04F46C" w14:textId="77777777" w:rsidR="00540A8F" w:rsidRPr="00994B41" w:rsidRDefault="00540A8F" w:rsidP="00540A8F">
      <w:pPr>
        <w:pStyle w:val="60"/>
        <w:spacing w:line="276" w:lineRule="auto"/>
        <w:ind w:firstLine="709"/>
      </w:pPr>
      <w:r w:rsidRPr="00994B41">
        <w:t>Под действиями лица, осуществляемыми в пользу стимулирующей его стороны, понимаются:</w:t>
      </w:r>
    </w:p>
    <w:p w14:paraId="2221C727" w14:textId="77777777" w:rsidR="00540A8F" w:rsidRPr="00994B41" w:rsidRDefault="00540A8F" w:rsidP="00540A8F">
      <w:pPr>
        <w:pStyle w:val="60"/>
        <w:spacing w:line="276" w:lineRule="auto"/>
        <w:ind w:firstLine="709"/>
      </w:pPr>
      <w:r w:rsidRPr="00994B41">
        <w:t>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04E1D693" w14:textId="77777777" w:rsidR="00540A8F" w:rsidRPr="00994B41" w:rsidRDefault="00540A8F" w:rsidP="00540A8F">
      <w:pPr>
        <w:pStyle w:val="60"/>
        <w:spacing w:line="276" w:lineRule="auto"/>
        <w:ind w:firstLine="709"/>
      </w:pPr>
      <w:r w:rsidRPr="00994B41">
        <w:t>предоставление каких-либо гарантий, не связанных с предметом договора;</w:t>
      </w:r>
    </w:p>
    <w:p w14:paraId="66F169BE" w14:textId="77777777" w:rsidR="00540A8F" w:rsidRPr="00994B41" w:rsidRDefault="00540A8F" w:rsidP="00540A8F">
      <w:pPr>
        <w:pStyle w:val="60"/>
        <w:spacing w:line="276" w:lineRule="auto"/>
        <w:ind w:firstLine="709"/>
      </w:pPr>
      <w:r w:rsidRPr="00994B41">
        <w:t>ускорение существующих процедур, если такое ускорение не предусмотрено действующим законодательством и локальными актами Стороны;</w:t>
      </w:r>
    </w:p>
    <w:p w14:paraId="56727B88" w14:textId="77777777" w:rsidR="00540A8F" w:rsidRPr="00994B41" w:rsidRDefault="00540A8F" w:rsidP="00540A8F">
      <w:pPr>
        <w:pStyle w:val="60"/>
        <w:spacing w:line="276" w:lineRule="auto"/>
        <w:ind w:firstLine="709"/>
      </w:pPr>
      <w:r w:rsidRPr="00994B41">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0FA04A0" w14:textId="77777777" w:rsidR="00540A8F" w:rsidRPr="00994B41" w:rsidRDefault="00540A8F" w:rsidP="00540A8F">
      <w:pPr>
        <w:pStyle w:val="60"/>
        <w:spacing w:line="276" w:lineRule="auto"/>
        <w:ind w:firstLine="709"/>
      </w:pPr>
      <w:r w:rsidRPr="00994B41">
        <w:t xml:space="preserve">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1290170A" w14:textId="77777777" w:rsidR="00540A8F" w:rsidRPr="00994B41" w:rsidRDefault="00540A8F" w:rsidP="00540A8F">
      <w:pPr>
        <w:pStyle w:val="60"/>
        <w:spacing w:line="276" w:lineRule="auto"/>
        <w:ind w:firstLine="709"/>
      </w:pPr>
      <w:r w:rsidRPr="00994B4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CD094DB" w14:textId="77777777" w:rsidR="00540A8F" w:rsidRPr="00994B41" w:rsidRDefault="00540A8F" w:rsidP="00540A8F">
      <w:pPr>
        <w:pStyle w:val="60"/>
        <w:spacing w:line="276" w:lineRule="auto"/>
        <w:ind w:firstLine="709"/>
      </w:pPr>
      <w:r w:rsidRPr="00994B41">
        <w:t>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8EB59B5" w14:textId="77777777" w:rsidR="00540A8F" w:rsidRDefault="00540A8F" w:rsidP="00540A8F">
      <w:pPr>
        <w:pStyle w:val="60"/>
        <w:shd w:val="clear" w:color="auto" w:fill="auto"/>
        <w:spacing w:line="276" w:lineRule="auto"/>
        <w:ind w:firstLine="709"/>
      </w:pPr>
      <w:r w:rsidRPr="00994B41">
        <w:t>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p w14:paraId="67DD4320" w14:textId="77777777" w:rsidR="00D65837" w:rsidRPr="00994B41" w:rsidRDefault="00D65837" w:rsidP="00540A8F">
      <w:pPr>
        <w:pStyle w:val="60"/>
        <w:shd w:val="clear" w:color="auto" w:fill="auto"/>
        <w:spacing w:line="276" w:lineRule="auto"/>
        <w:ind w:firstLine="709"/>
      </w:pPr>
    </w:p>
    <w:tbl>
      <w:tblPr>
        <w:tblW w:w="9933" w:type="dxa"/>
        <w:tblLayout w:type="fixed"/>
        <w:tblCellMar>
          <w:left w:w="10" w:type="dxa"/>
          <w:right w:w="10" w:type="dxa"/>
        </w:tblCellMar>
        <w:tblLook w:val="04A0" w:firstRow="1" w:lastRow="0" w:firstColumn="1" w:lastColumn="0" w:noHBand="0" w:noVBand="1"/>
      </w:tblPr>
      <w:tblGrid>
        <w:gridCol w:w="4972"/>
        <w:gridCol w:w="4961"/>
      </w:tblGrid>
      <w:tr w:rsidR="001C27E7" w:rsidRPr="00994B41" w14:paraId="3192958C" w14:textId="77777777" w:rsidTr="005F5A83">
        <w:trPr>
          <w:trHeight w:val="415"/>
        </w:trPr>
        <w:tc>
          <w:tcPr>
            <w:tcW w:w="4972" w:type="dxa"/>
            <w:shd w:val="clear" w:color="auto" w:fill="FFFFFF"/>
          </w:tcPr>
          <w:p w14:paraId="2E6522AE" w14:textId="77777777" w:rsidR="001C27E7" w:rsidRPr="00994B41" w:rsidRDefault="008A626F" w:rsidP="00DF4F68">
            <w:pPr>
              <w:pStyle w:val="2"/>
              <w:shd w:val="clear" w:color="auto" w:fill="auto"/>
              <w:tabs>
                <w:tab w:val="left" w:pos="1851"/>
              </w:tabs>
              <w:spacing w:line="276" w:lineRule="auto"/>
              <w:ind w:right="274"/>
              <w:jc w:val="left"/>
              <w:rPr>
                <w:b/>
                <w:sz w:val="22"/>
                <w:szCs w:val="22"/>
              </w:rPr>
            </w:pPr>
            <w:r>
              <w:rPr>
                <w:b/>
                <w:sz w:val="22"/>
                <w:szCs w:val="22"/>
              </w:rPr>
              <w:t xml:space="preserve">  </w:t>
            </w:r>
            <w:r w:rsidR="001C27E7" w:rsidRPr="00994B41">
              <w:rPr>
                <w:b/>
                <w:sz w:val="22"/>
                <w:szCs w:val="22"/>
              </w:rPr>
              <w:t>Поставщик</w:t>
            </w:r>
            <w:r w:rsidR="001C27E7">
              <w:rPr>
                <w:b/>
                <w:sz w:val="22"/>
                <w:szCs w:val="22"/>
              </w:rPr>
              <w:tab/>
            </w:r>
          </w:p>
        </w:tc>
        <w:tc>
          <w:tcPr>
            <w:tcW w:w="4961" w:type="dxa"/>
            <w:shd w:val="clear" w:color="auto" w:fill="FFFFFF"/>
          </w:tcPr>
          <w:p w14:paraId="78F030F1" w14:textId="3918B246" w:rsidR="001C27E7" w:rsidRPr="00994B41" w:rsidRDefault="009F6F5D" w:rsidP="001C27E7">
            <w:pPr>
              <w:pStyle w:val="2"/>
              <w:shd w:val="clear" w:color="auto" w:fill="auto"/>
              <w:spacing w:line="276" w:lineRule="auto"/>
              <w:ind w:right="274"/>
              <w:jc w:val="left"/>
              <w:rPr>
                <w:b/>
                <w:sz w:val="22"/>
                <w:szCs w:val="22"/>
              </w:rPr>
            </w:pPr>
            <w:r>
              <w:rPr>
                <w:b/>
                <w:sz w:val="22"/>
                <w:szCs w:val="22"/>
              </w:rPr>
              <w:t>Заказчик</w:t>
            </w:r>
          </w:p>
        </w:tc>
      </w:tr>
      <w:tr w:rsidR="0014484A" w:rsidRPr="00994B41" w14:paraId="6557250E" w14:textId="77777777" w:rsidTr="005F5A83">
        <w:trPr>
          <w:trHeight w:val="1813"/>
        </w:trPr>
        <w:tc>
          <w:tcPr>
            <w:tcW w:w="4972" w:type="dxa"/>
            <w:shd w:val="clear" w:color="auto" w:fill="FFFFFF"/>
          </w:tcPr>
          <w:p w14:paraId="7422C758" w14:textId="77777777" w:rsidR="0014484A" w:rsidRPr="0014484A" w:rsidRDefault="0014484A" w:rsidP="0014484A">
            <w:pPr>
              <w:spacing w:after="0" w:line="240" w:lineRule="auto"/>
              <w:contextualSpacing/>
              <w:rPr>
                <w:rFonts w:ascii="Times New Roman" w:hAnsi="Times New Roman" w:cs="Times New Roman"/>
                <w:b/>
              </w:rPr>
            </w:pPr>
          </w:p>
          <w:p w14:paraId="75467ED7" w14:textId="77777777" w:rsidR="0014484A" w:rsidRPr="0014484A" w:rsidRDefault="0014484A" w:rsidP="0014484A">
            <w:pPr>
              <w:spacing w:after="0" w:line="240" w:lineRule="auto"/>
              <w:contextualSpacing/>
              <w:rPr>
                <w:rFonts w:ascii="Times New Roman" w:hAnsi="Times New Roman" w:cs="Times New Roman"/>
                <w:b/>
              </w:rPr>
            </w:pPr>
          </w:p>
          <w:p w14:paraId="2C7CF252" w14:textId="77777777" w:rsidR="0014484A" w:rsidRPr="0014484A" w:rsidRDefault="0014484A" w:rsidP="0014484A">
            <w:pPr>
              <w:spacing w:after="0" w:line="240" w:lineRule="auto"/>
              <w:contextualSpacing/>
              <w:rPr>
                <w:rFonts w:ascii="Times New Roman" w:hAnsi="Times New Roman" w:cs="Times New Roman"/>
                <w:b/>
              </w:rPr>
            </w:pPr>
          </w:p>
          <w:p w14:paraId="50690323" w14:textId="68426F45" w:rsidR="0014484A" w:rsidRPr="0014484A" w:rsidRDefault="0014484A" w:rsidP="0014484A">
            <w:pPr>
              <w:spacing w:after="0" w:line="240" w:lineRule="auto"/>
              <w:contextualSpacing/>
              <w:rPr>
                <w:rFonts w:ascii="Times New Roman" w:hAnsi="Times New Roman" w:cs="Times New Roman"/>
              </w:rPr>
            </w:pPr>
            <w:r w:rsidRPr="0014484A">
              <w:rPr>
                <w:rFonts w:ascii="Times New Roman" w:hAnsi="Times New Roman" w:cs="Times New Roman"/>
                <w:b/>
              </w:rPr>
              <w:t xml:space="preserve">  </w:t>
            </w:r>
            <w:r w:rsidRPr="0014484A">
              <w:rPr>
                <w:rFonts w:ascii="Times New Roman" w:hAnsi="Times New Roman" w:cs="Times New Roman"/>
              </w:rPr>
              <w:t>______________________ /</w:t>
            </w:r>
            <w:r w:rsidR="002C06E8" w:rsidRPr="0014484A">
              <w:rPr>
                <w:rFonts w:ascii="Times New Roman" w:hAnsi="Times New Roman" w:cs="Times New Roman"/>
              </w:rPr>
              <w:t xml:space="preserve"> </w:t>
            </w:r>
            <w:r w:rsidRPr="0014484A">
              <w:rPr>
                <w:rFonts w:ascii="Times New Roman" w:hAnsi="Times New Roman" w:cs="Times New Roman"/>
              </w:rPr>
              <w:t>/</w:t>
            </w:r>
          </w:p>
          <w:p w14:paraId="67AA3D43" w14:textId="77777777" w:rsidR="0014484A" w:rsidRPr="0014484A" w:rsidRDefault="0014484A" w:rsidP="0014484A">
            <w:pPr>
              <w:pStyle w:val="2"/>
              <w:shd w:val="clear" w:color="auto" w:fill="auto"/>
              <w:spacing w:line="240" w:lineRule="auto"/>
              <w:contextualSpacing/>
              <w:jc w:val="left"/>
              <w:rPr>
                <w:sz w:val="22"/>
                <w:szCs w:val="22"/>
              </w:rPr>
            </w:pPr>
            <w:r w:rsidRPr="0014484A">
              <w:rPr>
                <w:rFonts w:eastAsia="Calibri"/>
                <w:sz w:val="22"/>
                <w:szCs w:val="22"/>
                <w:lang w:eastAsia="ar-SA"/>
              </w:rPr>
              <w:t xml:space="preserve">    М.П.</w:t>
            </w:r>
          </w:p>
        </w:tc>
        <w:tc>
          <w:tcPr>
            <w:tcW w:w="4961" w:type="dxa"/>
            <w:shd w:val="clear" w:color="auto" w:fill="FFFFFF"/>
          </w:tcPr>
          <w:p w14:paraId="08FD3498" w14:textId="77777777" w:rsidR="0014484A" w:rsidRPr="0014484A" w:rsidRDefault="0014484A" w:rsidP="0014484A">
            <w:pPr>
              <w:pStyle w:val="2"/>
              <w:shd w:val="clear" w:color="auto" w:fill="auto"/>
              <w:spacing w:line="240" w:lineRule="auto"/>
              <w:ind w:right="274"/>
              <w:jc w:val="left"/>
              <w:rPr>
                <w:b/>
                <w:sz w:val="22"/>
                <w:szCs w:val="22"/>
              </w:rPr>
            </w:pPr>
            <w:r w:rsidRPr="0014484A">
              <w:rPr>
                <w:b/>
                <w:sz w:val="22"/>
                <w:szCs w:val="22"/>
              </w:rPr>
              <w:t xml:space="preserve">Начальник </w:t>
            </w:r>
          </w:p>
          <w:p w14:paraId="74D76B5B" w14:textId="77777777" w:rsidR="0014484A" w:rsidRPr="0014484A" w:rsidRDefault="0014484A" w:rsidP="0014484A">
            <w:pPr>
              <w:spacing w:after="0" w:line="240" w:lineRule="auto"/>
              <w:rPr>
                <w:rFonts w:ascii="Times New Roman" w:hAnsi="Times New Roman" w:cs="Times New Roman"/>
                <w:b/>
              </w:rPr>
            </w:pPr>
            <w:r w:rsidRPr="0014484A">
              <w:rPr>
                <w:rFonts w:ascii="Times New Roman" w:eastAsia="Times New Roman" w:hAnsi="Times New Roman" w:cs="Times New Roman"/>
                <w:b/>
                <w:bCs/>
                <w:lang w:eastAsia="en-US"/>
              </w:rPr>
              <w:t>КГБУ «Хабаровская краевая ветлаборатория»</w:t>
            </w:r>
          </w:p>
          <w:p w14:paraId="073E6E7C" w14:textId="77777777" w:rsidR="0014484A" w:rsidRPr="0014484A" w:rsidRDefault="0014484A" w:rsidP="0014484A">
            <w:pPr>
              <w:spacing w:after="0" w:line="240" w:lineRule="auto"/>
              <w:rPr>
                <w:rFonts w:ascii="Times New Roman" w:hAnsi="Times New Roman" w:cs="Times New Roman"/>
                <w:b/>
              </w:rPr>
            </w:pPr>
          </w:p>
          <w:p w14:paraId="0121383C" w14:textId="77777777" w:rsidR="0014484A" w:rsidRPr="0014484A" w:rsidRDefault="0014484A" w:rsidP="0014484A">
            <w:pPr>
              <w:spacing w:after="0" w:line="240" w:lineRule="auto"/>
              <w:rPr>
                <w:rFonts w:ascii="Times New Roman" w:hAnsi="Times New Roman" w:cs="Times New Roman"/>
                <w:b/>
              </w:rPr>
            </w:pPr>
          </w:p>
          <w:p w14:paraId="7276F736" w14:textId="77777777" w:rsidR="0014484A" w:rsidRPr="0014484A" w:rsidRDefault="0014484A" w:rsidP="0014484A">
            <w:pPr>
              <w:spacing w:after="0" w:line="240" w:lineRule="auto"/>
              <w:rPr>
                <w:rFonts w:ascii="Times New Roman" w:hAnsi="Times New Roman" w:cs="Times New Roman"/>
                <w:b/>
              </w:rPr>
            </w:pPr>
          </w:p>
          <w:p w14:paraId="58F6D345" w14:textId="77777777" w:rsidR="0014484A" w:rsidRPr="0014484A" w:rsidRDefault="0014484A" w:rsidP="0014484A">
            <w:pPr>
              <w:spacing w:after="0" w:line="240" w:lineRule="auto"/>
              <w:rPr>
                <w:rFonts w:ascii="Times New Roman" w:hAnsi="Times New Roman" w:cs="Times New Roman"/>
                <w:color w:val="000000"/>
              </w:rPr>
            </w:pPr>
            <w:r w:rsidRPr="0014484A">
              <w:rPr>
                <w:rFonts w:ascii="Times New Roman" w:hAnsi="Times New Roman" w:cs="Times New Roman"/>
                <w:color w:val="000000"/>
              </w:rPr>
              <w:t>________</w:t>
            </w:r>
            <w:r w:rsidRPr="0014484A">
              <w:rPr>
                <w:rFonts w:ascii="Times New Roman" w:hAnsi="Times New Roman" w:cs="Times New Roman"/>
                <w:color w:val="000000"/>
              </w:rPr>
              <w:softHyphen/>
            </w:r>
            <w:r w:rsidRPr="0014484A">
              <w:rPr>
                <w:rFonts w:ascii="Times New Roman" w:hAnsi="Times New Roman" w:cs="Times New Roman"/>
                <w:color w:val="000000"/>
              </w:rPr>
              <w:softHyphen/>
            </w:r>
            <w:r w:rsidRPr="0014484A">
              <w:rPr>
                <w:rFonts w:ascii="Times New Roman" w:hAnsi="Times New Roman" w:cs="Times New Roman"/>
                <w:color w:val="000000"/>
              </w:rPr>
              <w:softHyphen/>
            </w:r>
            <w:r w:rsidRPr="0014484A">
              <w:rPr>
                <w:rFonts w:ascii="Times New Roman" w:hAnsi="Times New Roman" w:cs="Times New Roman"/>
                <w:color w:val="000000"/>
              </w:rPr>
              <w:softHyphen/>
              <w:t>____________ /</w:t>
            </w:r>
            <w:r w:rsidRPr="0014484A">
              <w:rPr>
                <w:rFonts w:ascii="Times New Roman" w:eastAsia="Times New Roman" w:hAnsi="Times New Roman" w:cs="Times New Roman"/>
                <w:lang w:eastAsia="ru-RU"/>
              </w:rPr>
              <w:t xml:space="preserve"> </w:t>
            </w:r>
            <w:r w:rsidRPr="0014484A">
              <w:rPr>
                <w:rFonts w:ascii="Times New Roman" w:hAnsi="Times New Roman" w:cs="Times New Roman"/>
                <w:color w:val="000000"/>
              </w:rPr>
              <w:t>И.С. Чаленко /</w:t>
            </w:r>
          </w:p>
          <w:p w14:paraId="1013DECD" w14:textId="77777777" w:rsidR="0014484A" w:rsidRPr="0014484A" w:rsidRDefault="0014484A" w:rsidP="0014484A">
            <w:pPr>
              <w:spacing w:after="0" w:line="240" w:lineRule="auto"/>
              <w:rPr>
                <w:rFonts w:ascii="Times New Roman" w:hAnsi="Times New Roman" w:cs="Times New Roman"/>
              </w:rPr>
            </w:pPr>
            <w:r w:rsidRPr="0014484A">
              <w:rPr>
                <w:rFonts w:ascii="Times New Roman" w:hAnsi="Times New Roman" w:cs="Times New Roman"/>
                <w:color w:val="000000"/>
              </w:rPr>
              <w:t>М.П.</w:t>
            </w:r>
          </w:p>
        </w:tc>
      </w:tr>
    </w:tbl>
    <w:p w14:paraId="5B3567F8" w14:textId="77777777" w:rsidR="0055037B" w:rsidRDefault="0055037B"/>
    <w:sectPr w:rsidR="0055037B" w:rsidSect="00994B4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8F"/>
    <w:rsid w:val="00000BC9"/>
    <w:rsid w:val="0000227A"/>
    <w:rsid w:val="000147F1"/>
    <w:rsid w:val="000173BA"/>
    <w:rsid w:val="00034E8B"/>
    <w:rsid w:val="00036910"/>
    <w:rsid w:val="000429F3"/>
    <w:rsid w:val="000449A9"/>
    <w:rsid w:val="00045505"/>
    <w:rsid w:val="00050620"/>
    <w:rsid w:val="00060BDB"/>
    <w:rsid w:val="0007552D"/>
    <w:rsid w:val="000A2F6F"/>
    <w:rsid w:val="000A406F"/>
    <w:rsid w:val="000C1C36"/>
    <w:rsid w:val="000C545C"/>
    <w:rsid w:val="000D4BBD"/>
    <w:rsid w:val="000E4383"/>
    <w:rsid w:val="000E609B"/>
    <w:rsid w:val="000E748C"/>
    <w:rsid w:val="001036BD"/>
    <w:rsid w:val="00103D51"/>
    <w:rsid w:val="00104009"/>
    <w:rsid w:val="0014484A"/>
    <w:rsid w:val="00145262"/>
    <w:rsid w:val="00147F9D"/>
    <w:rsid w:val="0015536F"/>
    <w:rsid w:val="001618A9"/>
    <w:rsid w:val="001638E9"/>
    <w:rsid w:val="0017024C"/>
    <w:rsid w:val="00186803"/>
    <w:rsid w:val="00194BB6"/>
    <w:rsid w:val="00197A5D"/>
    <w:rsid w:val="001A6DA9"/>
    <w:rsid w:val="001C27E7"/>
    <w:rsid w:val="001C43FA"/>
    <w:rsid w:val="001C45E4"/>
    <w:rsid w:val="001E42AE"/>
    <w:rsid w:val="001F2622"/>
    <w:rsid w:val="001F7F5D"/>
    <w:rsid w:val="002022B0"/>
    <w:rsid w:val="002071E0"/>
    <w:rsid w:val="00233642"/>
    <w:rsid w:val="00236B84"/>
    <w:rsid w:val="00244699"/>
    <w:rsid w:val="002549C2"/>
    <w:rsid w:val="0026000C"/>
    <w:rsid w:val="0026423F"/>
    <w:rsid w:val="0026476D"/>
    <w:rsid w:val="002706CE"/>
    <w:rsid w:val="002711A3"/>
    <w:rsid w:val="00281401"/>
    <w:rsid w:val="00281F42"/>
    <w:rsid w:val="002839F9"/>
    <w:rsid w:val="00287B04"/>
    <w:rsid w:val="00291E7E"/>
    <w:rsid w:val="00297A26"/>
    <w:rsid w:val="002A14E9"/>
    <w:rsid w:val="002A32DD"/>
    <w:rsid w:val="002A6DB8"/>
    <w:rsid w:val="002B4456"/>
    <w:rsid w:val="002C0263"/>
    <w:rsid w:val="002C06E8"/>
    <w:rsid w:val="002C4440"/>
    <w:rsid w:val="002C6E55"/>
    <w:rsid w:val="002D1143"/>
    <w:rsid w:val="002D5EB0"/>
    <w:rsid w:val="002F3861"/>
    <w:rsid w:val="002F3BDA"/>
    <w:rsid w:val="003134F0"/>
    <w:rsid w:val="003144B1"/>
    <w:rsid w:val="00315B83"/>
    <w:rsid w:val="00320CB9"/>
    <w:rsid w:val="00346430"/>
    <w:rsid w:val="00362521"/>
    <w:rsid w:val="00363CD0"/>
    <w:rsid w:val="00371098"/>
    <w:rsid w:val="0038535A"/>
    <w:rsid w:val="00393A51"/>
    <w:rsid w:val="003A325F"/>
    <w:rsid w:val="003B4F64"/>
    <w:rsid w:val="003D5B9F"/>
    <w:rsid w:val="003D7953"/>
    <w:rsid w:val="003E0C77"/>
    <w:rsid w:val="003E6EFF"/>
    <w:rsid w:val="0040060D"/>
    <w:rsid w:val="0040288D"/>
    <w:rsid w:val="00411AB8"/>
    <w:rsid w:val="00415487"/>
    <w:rsid w:val="0043245B"/>
    <w:rsid w:val="00433EEA"/>
    <w:rsid w:val="00442E03"/>
    <w:rsid w:val="00447AB8"/>
    <w:rsid w:val="004603F6"/>
    <w:rsid w:val="00485170"/>
    <w:rsid w:val="00485DDD"/>
    <w:rsid w:val="00490F51"/>
    <w:rsid w:val="004938E5"/>
    <w:rsid w:val="0049390F"/>
    <w:rsid w:val="004A65CA"/>
    <w:rsid w:val="004B4E21"/>
    <w:rsid w:val="004C08DA"/>
    <w:rsid w:val="004C5890"/>
    <w:rsid w:val="004C5CF6"/>
    <w:rsid w:val="004E38CC"/>
    <w:rsid w:val="004E7D3B"/>
    <w:rsid w:val="00502F4F"/>
    <w:rsid w:val="00514ECB"/>
    <w:rsid w:val="00516E35"/>
    <w:rsid w:val="00517E15"/>
    <w:rsid w:val="00526188"/>
    <w:rsid w:val="005304B7"/>
    <w:rsid w:val="00532842"/>
    <w:rsid w:val="00533643"/>
    <w:rsid w:val="00540A8F"/>
    <w:rsid w:val="0055037B"/>
    <w:rsid w:val="00552B29"/>
    <w:rsid w:val="00563B09"/>
    <w:rsid w:val="005642C8"/>
    <w:rsid w:val="0056498A"/>
    <w:rsid w:val="00584292"/>
    <w:rsid w:val="005A015C"/>
    <w:rsid w:val="005D2DB8"/>
    <w:rsid w:val="005E0616"/>
    <w:rsid w:val="005E5575"/>
    <w:rsid w:val="005E65D3"/>
    <w:rsid w:val="005F2429"/>
    <w:rsid w:val="005F3D2B"/>
    <w:rsid w:val="005F5A83"/>
    <w:rsid w:val="00602BFB"/>
    <w:rsid w:val="00602D2E"/>
    <w:rsid w:val="00612EE0"/>
    <w:rsid w:val="00623B1B"/>
    <w:rsid w:val="00631106"/>
    <w:rsid w:val="006376EF"/>
    <w:rsid w:val="00644B02"/>
    <w:rsid w:val="00667659"/>
    <w:rsid w:val="006731F4"/>
    <w:rsid w:val="006771A5"/>
    <w:rsid w:val="006829D6"/>
    <w:rsid w:val="006873B7"/>
    <w:rsid w:val="0069174B"/>
    <w:rsid w:val="006B4DFF"/>
    <w:rsid w:val="006C004E"/>
    <w:rsid w:val="006C0317"/>
    <w:rsid w:val="006C39D9"/>
    <w:rsid w:val="006C6EE6"/>
    <w:rsid w:val="006D5B7F"/>
    <w:rsid w:val="006E2508"/>
    <w:rsid w:val="006E71FB"/>
    <w:rsid w:val="006E7E7A"/>
    <w:rsid w:val="006F1ECA"/>
    <w:rsid w:val="006F4A71"/>
    <w:rsid w:val="00720D51"/>
    <w:rsid w:val="00732897"/>
    <w:rsid w:val="00735E3F"/>
    <w:rsid w:val="00737A5D"/>
    <w:rsid w:val="00750225"/>
    <w:rsid w:val="00753C3F"/>
    <w:rsid w:val="00772976"/>
    <w:rsid w:val="0078189A"/>
    <w:rsid w:val="007A4D8D"/>
    <w:rsid w:val="007B2304"/>
    <w:rsid w:val="007B3C7A"/>
    <w:rsid w:val="007B674A"/>
    <w:rsid w:val="007B723E"/>
    <w:rsid w:val="007C0F11"/>
    <w:rsid w:val="007C3AD9"/>
    <w:rsid w:val="007D27B6"/>
    <w:rsid w:val="007D3D80"/>
    <w:rsid w:val="007D51DB"/>
    <w:rsid w:val="007D67F4"/>
    <w:rsid w:val="007D79BD"/>
    <w:rsid w:val="007E22B5"/>
    <w:rsid w:val="007E6CF7"/>
    <w:rsid w:val="007F4AB7"/>
    <w:rsid w:val="0080117C"/>
    <w:rsid w:val="0080537E"/>
    <w:rsid w:val="008202F1"/>
    <w:rsid w:val="00833AE4"/>
    <w:rsid w:val="00833CB7"/>
    <w:rsid w:val="008350FC"/>
    <w:rsid w:val="0085637C"/>
    <w:rsid w:val="00860132"/>
    <w:rsid w:val="00860FC7"/>
    <w:rsid w:val="00866B62"/>
    <w:rsid w:val="00875AAD"/>
    <w:rsid w:val="00890054"/>
    <w:rsid w:val="00893C66"/>
    <w:rsid w:val="00893FFA"/>
    <w:rsid w:val="00894B25"/>
    <w:rsid w:val="008A1DF1"/>
    <w:rsid w:val="008A4F36"/>
    <w:rsid w:val="008A626F"/>
    <w:rsid w:val="008B745E"/>
    <w:rsid w:val="008D76D1"/>
    <w:rsid w:val="008E0525"/>
    <w:rsid w:val="008F0272"/>
    <w:rsid w:val="00907E8C"/>
    <w:rsid w:val="00942BFB"/>
    <w:rsid w:val="00947653"/>
    <w:rsid w:val="00957D16"/>
    <w:rsid w:val="00962E22"/>
    <w:rsid w:val="00972496"/>
    <w:rsid w:val="009726DA"/>
    <w:rsid w:val="00980CB0"/>
    <w:rsid w:val="00991D08"/>
    <w:rsid w:val="009A2F04"/>
    <w:rsid w:val="009A513C"/>
    <w:rsid w:val="009B65D2"/>
    <w:rsid w:val="009D0E05"/>
    <w:rsid w:val="009D55C6"/>
    <w:rsid w:val="009D7D0F"/>
    <w:rsid w:val="009E16F7"/>
    <w:rsid w:val="009E7354"/>
    <w:rsid w:val="009F6F5D"/>
    <w:rsid w:val="00A00DC5"/>
    <w:rsid w:val="00A264C7"/>
    <w:rsid w:val="00A315B4"/>
    <w:rsid w:val="00A57739"/>
    <w:rsid w:val="00A633E3"/>
    <w:rsid w:val="00A775E9"/>
    <w:rsid w:val="00A85757"/>
    <w:rsid w:val="00AC1C34"/>
    <w:rsid w:val="00AC3A98"/>
    <w:rsid w:val="00AC4B42"/>
    <w:rsid w:val="00AC6A06"/>
    <w:rsid w:val="00AD150F"/>
    <w:rsid w:val="00AD28C4"/>
    <w:rsid w:val="00AD77B5"/>
    <w:rsid w:val="00AE20F9"/>
    <w:rsid w:val="00B1656D"/>
    <w:rsid w:val="00B3680E"/>
    <w:rsid w:val="00B37C4F"/>
    <w:rsid w:val="00B40565"/>
    <w:rsid w:val="00B442E9"/>
    <w:rsid w:val="00B464DA"/>
    <w:rsid w:val="00B47A22"/>
    <w:rsid w:val="00B511E7"/>
    <w:rsid w:val="00B567A0"/>
    <w:rsid w:val="00B56BD5"/>
    <w:rsid w:val="00B62C2D"/>
    <w:rsid w:val="00B6632E"/>
    <w:rsid w:val="00B748D8"/>
    <w:rsid w:val="00B85610"/>
    <w:rsid w:val="00B97A1F"/>
    <w:rsid w:val="00BB5515"/>
    <w:rsid w:val="00BC5900"/>
    <w:rsid w:val="00BD1C33"/>
    <w:rsid w:val="00BF3FA7"/>
    <w:rsid w:val="00C04D13"/>
    <w:rsid w:val="00C1460B"/>
    <w:rsid w:val="00C15947"/>
    <w:rsid w:val="00C2015A"/>
    <w:rsid w:val="00C2652C"/>
    <w:rsid w:val="00C437DC"/>
    <w:rsid w:val="00C460B4"/>
    <w:rsid w:val="00C61267"/>
    <w:rsid w:val="00C66952"/>
    <w:rsid w:val="00C85051"/>
    <w:rsid w:val="00C939FC"/>
    <w:rsid w:val="00CA0919"/>
    <w:rsid w:val="00CA3201"/>
    <w:rsid w:val="00CB784B"/>
    <w:rsid w:val="00CC6199"/>
    <w:rsid w:val="00CD0426"/>
    <w:rsid w:val="00CD1DEA"/>
    <w:rsid w:val="00CD4DF2"/>
    <w:rsid w:val="00CE0DBD"/>
    <w:rsid w:val="00CE18A3"/>
    <w:rsid w:val="00CE6313"/>
    <w:rsid w:val="00CE76F7"/>
    <w:rsid w:val="00CF1C48"/>
    <w:rsid w:val="00CF2DAD"/>
    <w:rsid w:val="00D12358"/>
    <w:rsid w:val="00D2535D"/>
    <w:rsid w:val="00D279ED"/>
    <w:rsid w:val="00D35D12"/>
    <w:rsid w:val="00D43C30"/>
    <w:rsid w:val="00D6316C"/>
    <w:rsid w:val="00D65837"/>
    <w:rsid w:val="00D75856"/>
    <w:rsid w:val="00D8195C"/>
    <w:rsid w:val="00D85781"/>
    <w:rsid w:val="00D8585D"/>
    <w:rsid w:val="00D94029"/>
    <w:rsid w:val="00DA005B"/>
    <w:rsid w:val="00DA1319"/>
    <w:rsid w:val="00DC0655"/>
    <w:rsid w:val="00DC4E1F"/>
    <w:rsid w:val="00DE3A57"/>
    <w:rsid w:val="00DE5FA1"/>
    <w:rsid w:val="00DE7AB7"/>
    <w:rsid w:val="00DF4F68"/>
    <w:rsid w:val="00E016F0"/>
    <w:rsid w:val="00E15880"/>
    <w:rsid w:val="00E22044"/>
    <w:rsid w:val="00E27B15"/>
    <w:rsid w:val="00E51E0B"/>
    <w:rsid w:val="00E5620D"/>
    <w:rsid w:val="00E604F2"/>
    <w:rsid w:val="00E72395"/>
    <w:rsid w:val="00E74B5F"/>
    <w:rsid w:val="00E8111B"/>
    <w:rsid w:val="00E9622C"/>
    <w:rsid w:val="00E96ABD"/>
    <w:rsid w:val="00EA11B5"/>
    <w:rsid w:val="00EB1CED"/>
    <w:rsid w:val="00EC67A0"/>
    <w:rsid w:val="00ED02D3"/>
    <w:rsid w:val="00ED0C78"/>
    <w:rsid w:val="00EF2211"/>
    <w:rsid w:val="00EF7843"/>
    <w:rsid w:val="00F34766"/>
    <w:rsid w:val="00F36E2D"/>
    <w:rsid w:val="00F4457E"/>
    <w:rsid w:val="00F575B6"/>
    <w:rsid w:val="00F62509"/>
    <w:rsid w:val="00F6356D"/>
    <w:rsid w:val="00F70AC9"/>
    <w:rsid w:val="00F77F52"/>
    <w:rsid w:val="00F84BB3"/>
    <w:rsid w:val="00F86CC6"/>
    <w:rsid w:val="00FA6CE9"/>
    <w:rsid w:val="00FB5417"/>
    <w:rsid w:val="00FB7A51"/>
    <w:rsid w:val="00FC2832"/>
    <w:rsid w:val="00FC5CB2"/>
    <w:rsid w:val="00FD22DC"/>
    <w:rsid w:val="00FD5074"/>
    <w:rsid w:val="00FF6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8F"/>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40A8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basedOn w:val="a0"/>
    <w:link w:val="2"/>
    <w:rsid w:val="00540A8F"/>
    <w:rPr>
      <w:rFonts w:ascii="Times New Roman" w:eastAsia="Times New Roman" w:hAnsi="Times New Roman" w:cs="Times New Roman"/>
      <w:sz w:val="20"/>
      <w:szCs w:val="20"/>
      <w:shd w:val="clear" w:color="auto" w:fill="FFFFFF"/>
    </w:rPr>
  </w:style>
  <w:style w:type="character" w:customStyle="1" w:styleId="a4">
    <w:name w:val="Основной текст + Полужирный"/>
    <w:basedOn w:val="a3"/>
    <w:rsid w:val="00540A8F"/>
    <w:rPr>
      <w:rFonts w:ascii="Times New Roman" w:eastAsia="Times New Roman" w:hAnsi="Times New Roman" w:cs="Times New Roman"/>
      <w:b/>
      <w:bCs/>
      <w:sz w:val="20"/>
      <w:szCs w:val="20"/>
      <w:shd w:val="clear" w:color="auto" w:fill="FFFFFF"/>
    </w:rPr>
  </w:style>
  <w:style w:type="character" w:customStyle="1" w:styleId="4">
    <w:name w:val="Основной текст (4) + Не полужирный"/>
    <w:basedOn w:val="a0"/>
    <w:rsid w:val="00540A8F"/>
    <w:rPr>
      <w:rFonts w:ascii="Times New Roman" w:eastAsia="Times New Roman" w:hAnsi="Times New Roman" w:cs="Times New Roman"/>
      <w:b/>
      <w:bCs/>
      <w:i w:val="0"/>
      <w:iCs w:val="0"/>
      <w:smallCaps w:val="0"/>
      <w:strike w:val="0"/>
      <w:spacing w:val="0"/>
      <w:sz w:val="20"/>
      <w:szCs w:val="20"/>
    </w:rPr>
  </w:style>
  <w:style w:type="character" w:customStyle="1" w:styleId="0pt">
    <w:name w:val="Основной текст + Интервал 0 pt"/>
    <w:basedOn w:val="a3"/>
    <w:rsid w:val="00540A8F"/>
    <w:rPr>
      <w:rFonts w:ascii="Times New Roman" w:eastAsia="Times New Roman" w:hAnsi="Times New Roman" w:cs="Times New Roman"/>
      <w:spacing w:val="-10"/>
      <w:sz w:val="20"/>
      <w:szCs w:val="20"/>
      <w:shd w:val="clear" w:color="auto" w:fill="FFFFFF"/>
    </w:rPr>
  </w:style>
  <w:style w:type="character" w:customStyle="1" w:styleId="5">
    <w:name w:val="Основной текст (5)_"/>
    <w:basedOn w:val="a0"/>
    <w:link w:val="50"/>
    <w:rsid w:val="00540A8F"/>
    <w:rPr>
      <w:rFonts w:ascii="Times New Roman" w:eastAsia="Times New Roman" w:hAnsi="Times New Roman" w:cs="Times New Roman"/>
      <w:sz w:val="20"/>
      <w:szCs w:val="20"/>
      <w:shd w:val="clear" w:color="auto" w:fill="FFFFFF"/>
    </w:rPr>
  </w:style>
  <w:style w:type="character" w:customStyle="1" w:styleId="51">
    <w:name w:val="Основной текст (5) + Полужирный"/>
    <w:basedOn w:val="5"/>
    <w:rsid w:val="00540A8F"/>
    <w:rPr>
      <w:rFonts w:ascii="Times New Roman" w:eastAsia="Times New Roman" w:hAnsi="Times New Roman" w:cs="Times New Roman"/>
      <w:b/>
      <w:bCs/>
      <w:sz w:val="20"/>
      <w:szCs w:val="20"/>
      <w:u w:val="single"/>
      <w:shd w:val="clear" w:color="auto" w:fill="FFFFFF"/>
    </w:rPr>
  </w:style>
  <w:style w:type="character" w:customStyle="1" w:styleId="1">
    <w:name w:val="Заголовок №1"/>
    <w:basedOn w:val="a0"/>
    <w:rsid w:val="00540A8F"/>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sid w:val="00540A8F"/>
    <w:rPr>
      <w:rFonts w:ascii="Times New Roman" w:eastAsia="Times New Roman" w:hAnsi="Times New Roman" w:cs="Times New Roman"/>
      <w:shd w:val="clear" w:color="auto" w:fill="FFFFFF"/>
    </w:rPr>
  </w:style>
  <w:style w:type="character" w:customStyle="1" w:styleId="4-1pt">
    <w:name w:val="Основной текст (4) + Интервал -1 pt"/>
    <w:basedOn w:val="a0"/>
    <w:rsid w:val="00540A8F"/>
    <w:rPr>
      <w:rFonts w:ascii="Times New Roman" w:eastAsia="Times New Roman" w:hAnsi="Times New Roman" w:cs="Times New Roman"/>
      <w:b w:val="0"/>
      <w:bCs w:val="0"/>
      <w:i w:val="0"/>
      <w:iCs w:val="0"/>
      <w:smallCaps w:val="0"/>
      <w:strike w:val="0"/>
      <w:spacing w:val="-20"/>
      <w:sz w:val="20"/>
      <w:szCs w:val="20"/>
      <w:lang w:val="en-US"/>
    </w:rPr>
  </w:style>
  <w:style w:type="character" w:customStyle="1" w:styleId="40">
    <w:name w:val="Основной текст (4)"/>
    <w:basedOn w:val="a0"/>
    <w:rsid w:val="00540A8F"/>
    <w:rPr>
      <w:rFonts w:ascii="Times New Roman" w:eastAsia="Times New Roman" w:hAnsi="Times New Roman" w:cs="Times New Roman"/>
      <w:b w:val="0"/>
      <w:bCs w:val="0"/>
      <w:i w:val="0"/>
      <w:iCs w:val="0"/>
      <w:smallCaps w:val="0"/>
      <w:strike w:val="0"/>
      <w:spacing w:val="0"/>
      <w:sz w:val="20"/>
      <w:szCs w:val="20"/>
    </w:rPr>
  </w:style>
  <w:style w:type="character" w:customStyle="1" w:styleId="7">
    <w:name w:val="Основной текст (7)_"/>
    <w:basedOn w:val="a0"/>
    <w:link w:val="70"/>
    <w:rsid w:val="00540A8F"/>
    <w:rPr>
      <w:shd w:val="clear" w:color="auto" w:fill="FFFFFF"/>
    </w:rPr>
  </w:style>
  <w:style w:type="paragraph" w:customStyle="1" w:styleId="2">
    <w:name w:val="Основной текст2"/>
    <w:basedOn w:val="a"/>
    <w:link w:val="a3"/>
    <w:rsid w:val="00540A8F"/>
    <w:pPr>
      <w:shd w:val="clear" w:color="auto" w:fill="FFFFFF"/>
      <w:suppressAutoHyphens w:val="0"/>
      <w:spacing w:after="0" w:line="250" w:lineRule="exact"/>
      <w:jc w:val="both"/>
    </w:pPr>
    <w:rPr>
      <w:rFonts w:ascii="Times New Roman" w:eastAsia="Times New Roman" w:hAnsi="Times New Roman" w:cs="Times New Roman"/>
      <w:sz w:val="20"/>
      <w:szCs w:val="20"/>
      <w:lang w:eastAsia="en-US"/>
    </w:rPr>
  </w:style>
  <w:style w:type="paragraph" w:customStyle="1" w:styleId="50">
    <w:name w:val="Основной текст (5)"/>
    <w:basedOn w:val="a"/>
    <w:link w:val="5"/>
    <w:rsid w:val="00540A8F"/>
    <w:pPr>
      <w:shd w:val="clear" w:color="auto" w:fill="FFFFFF"/>
      <w:suppressAutoHyphens w:val="0"/>
      <w:spacing w:after="0" w:line="250" w:lineRule="exact"/>
      <w:ind w:firstLine="700"/>
      <w:jc w:val="both"/>
    </w:pPr>
    <w:rPr>
      <w:rFonts w:ascii="Times New Roman" w:eastAsia="Times New Roman" w:hAnsi="Times New Roman" w:cs="Times New Roman"/>
      <w:sz w:val="20"/>
      <w:szCs w:val="20"/>
      <w:lang w:eastAsia="en-US"/>
    </w:rPr>
  </w:style>
  <w:style w:type="paragraph" w:customStyle="1" w:styleId="60">
    <w:name w:val="Основной текст (6)"/>
    <w:basedOn w:val="a"/>
    <w:link w:val="6"/>
    <w:rsid w:val="00540A8F"/>
    <w:pPr>
      <w:shd w:val="clear" w:color="auto" w:fill="FFFFFF"/>
      <w:suppressAutoHyphens w:val="0"/>
      <w:spacing w:after="0" w:line="274" w:lineRule="exact"/>
      <w:jc w:val="both"/>
    </w:pPr>
    <w:rPr>
      <w:rFonts w:ascii="Times New Roman" w:eastAsia="Times New Roman" w:hAnsi="Times New Roman" w:cs="Times New Roman"/>
      <w:lang w:eastAsia="en-US"/>
    </w:rPr>
  </w:style>
  <w:style w:type="paragraph" w:customStyle="1" w:styleId="70">
    <w:name w:val="Основной текст (7)"/>
    <w:basedOn w:val="a"/>
    <w:link w:val="7"/>
    <w:rsid w:val="00540A8F"/>
    <w:pPr>
      <w:shd w:val="clear" w:color="auto" w:fill="FFFFFF"/>
      <w:suppressAutoHyphens w:val="0"/>
      <w:spacing w:after="0" w:line="0" w:lineRule="atLeast"/>
    </w:pPr>
    <w:rPr>
      <w:rFonts w:asciiTheme="minorHAnsi" w:eastAsiaTheme="minorHAnsi" w:hAnsiTheme="minorHAnsi" w:cstheme="minorBidi"/>
      <w:lang w:eastAsia="en-US"/>
    </w:rPr>
  </w:style>
  <w:style w:type="paragraph" w:customStyle="1" w:styleId="-11">
    <w:name w:val="Цветной список - Акцент 11"/>
    <w:basedOn w:val="a"/>
    <w:qFormat/>
    <w:rsid w:val="00540A8F"/>
    <w:pPr>
      <w:suppressAutoHyphens w:val="0"/>
      <w:ind w:left="720"/>
      <w:contextualSpacing/>
    </w:pPr>
    <w:rPr>
      <w:rFonts w:cs="Times New Roman"/>
      <w:lang w:eastAsia="en-US"/>
    </w:rPr>
  </w:style>
  <w:style w:type="paragraph" w:customStyle="1" w:styleId="ConsPlusNonformat">
    <w:name w:val="ConsPlusNonformat"/>
    <w:link w:val="ConsPlusNonformat0"/>
    <w:rsid w:val="00972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972496"/>
    <w:rPr>
      <w:rFonts w:ascii="Courier New" w:eastAsia="Times New Roman" w:hAnsi="Courier New" w:cs="Courier New"/>
      <w:sz w:val="20"/>
      <w:szCs w:val="20"/>
      <w:lang w:eastAsia="ru-RU"/>
    </w:rPr>
  </w:style>
  <w:style w:type="paragraph" w:styleId="a5">
    <w:name w:val="Body Text"/>
    <w:basedOn w:val="a"/>
    <w:link w:val="a6"/>
    <w:rsid w:val="001F7F5D"/>
    <w:pPr>
      <w:suppressAutoHyphens w:val="0"/>
      <w:spacing w:after="0" w:line="240" w:lineRule="auto"/>
      <w:jc w:val="both"/>
    </w:pPr>
    <w:rPr>
      <w:rFonts w:ascii="Tahoma" w:eastAsia="Times New Roman" w:hAnsi="Tahoma" w:cs="Times New Roman"/>
      <w:sz w:val="20"/>
      <w:szCs w:val="20"/>
      <w:lang w:eastAsia="ru-RU"/>
    </w:rPr>
  </w:style>
  <w:style w:type="character" w:customStyle="1" w:styleId="a6">
    <w:name w:val="Основной текст Знак"/>
    <w:basedOn w:val="a0"/>
    <w:link w:val="a5"/>
    <w:rsid w:val="001F7F5D"/>
    <w:rPr>
      <w:rFonts w:ascii="Tahoma" w:eastAsia="Times New Roman" w:hAnsi="Tahoma" w:cs="Times New Roman"/>
      <w:sz w:val="20"/>
      <w:szCs w:val="20"/>
      <w:lang w:eastAsia="ru-RU"/>
    </w:rPr>
  </w:style>
  <w:style w:type="paragraph" w:customStyle="1" w:styleId="a7">
    <w:name w:val="Стиль"/>
    <w:rsid w:val="001F7F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6632E"/>
    <w:rPr>
      <w:color w:val="0563C1" w:themeColor="hyperlink"/>
      <w:u w:val="single"/>
    </w:rPr>
  </w:style>
  <w:style w:type="paragraph" w:styleId="a9">
    <w:name w:val="Balloon Text"/>
    <w:basedOn w:val="a"/>
    <w:link w:val="aa"/>
    <w:uiPriority w:val="99"/>
    <w:semiHidden/>
    <w:unhideWhenUsed/>
    <w:rsid w:val="005F5A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F5A83"/>
    <w:rPr>
      <w:rFonts w:ascii="Segoe UI" w:eastAsia="Calibr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8F"/>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40A8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basedOn w:val="a0"/>
    <w:link w:val="2"/>
    <w:rsid w:val="00540A8F"/>
    <w:rPr>
      <w:rFonts w:ascii="Times New Roman" w:eastAsia="Times New Roman" w:hAnsi="Times New Roman" w:cs="Times New Roman"/>
      <w:sz w:val="20"/>
      <w:szCs w:val="20"/>
      <w:shd w:val="clear" w:color="auto" w:fill="FFFFFF"/>
    </w:rPr>
  </w:style>
  <w:style w:type="character" w:customStyle="1" w:styleId="a4">
    <w:name w:val="Основной текст + Полужирный"/>
    <w:basedOn w:val="a3"/>
    <w:rsid w:val="00540A8F"/>
    <w:rPr>
      <w:rFonts w:ascii="Times New Roman" w:eastAsia="Times New Roman" w:hAnsi="Times New Roman" w:cs="Times New Roman"/>
      <w:b/>
      <w:bCs/>
      <w:sz w:val="20"/>
      <w:szCs w:val="20"/>
      <w:shd w:val="clear" w:color="auto" w:fill="FFFFFF"/>
    </w:rPr>
  </w:style>
  <w:style w:type="character" w:customStyle="1" w:styleId="4">
    <w:name w:val="Основной текст (4) + Не полужирный"/>
    <w:basedOn w:val="a0"/>
    <w:rsid w:val="00540A8F"/>
    <w:rPr>
      <w:rFonts w:ascii="Times New Roman" w:eastAsia="Times New Roman" w:hAnsi="Times New Roman" w:cs="Times New Roman"/>
      <w:b/>
      <w:bCs/>
      <w:i w:val="0"/>
      <w:iCs w:val="0"/>
      <w:smallCaps w:val="0"/>
      <w:strike w:val="0"/>
      <w:spacing w:val="0"/>
      <w:sz w:val="20"/>
      <w:szCs w:val="20"/>
    </w:rPr>
  </w:style>
  <w:style w:type="character" w:customStyle="1" w:styleId="0pt">
    <w:name w:val="Основной текст + Интервал 0 pt"/>
    <w:basedOn w:val="a3"/>
    <w:rsid w:val="00540A8F"/>
    <w:rPr>
      <w:rFonts w:ascii="Times New Roman" w:eastAsia="Times New Roman" w:hAnsi="Times New Roman" w:cs="Times New Roman"/>
      <w:spacing w:val="-10"/>
      <w:sz w:val="20"/>
      <w:szCs w:val="20"/>
      <w:shd w:val="clear" w:color="auto" w:fill="FFFFFF"/>
    </w:rPr>
  </w:style>
  <w:style w:type="character" w:customStyle="1" w:styleId="5">
    <w:name w:val="Основной текст (5)_"/>
    <w:basedOn w:val="a0"/>
    <w:link w:val="50"/>
    <w:rsid w:val="00540A8F"/>
    <w:rPr>
      <w:rFonts w:ascii="Times New Roman" w:eastAsia="Times New Roman" w:hAnsi="Times New Roman" w:cs="Times New Roman"/>
      <w:sz w:val="20"/>
      <w:szCs w:val="20"/>
      <w:shd w:val="clear" w:color="auto" w:fill="FFFFFF"/>
    </w:rPr>
  </w:style>
  <w:style w:type="character" w:customStyle="1" w:styleId="51">
    <w:name w:val="Основной текст (5) + Полужирный"/>
    <w:basedOn w:val="5"/>
    <w:rsid w:val="00540A8F"/>
    <w:rPr>
      <w:rFonts w:ascii="Times New Roman" w:eastAsia="Times New Roman" w:hAnsi="Times New Roman" w:cs="Times New Roman"/>
      <w:b/>
      <w:bCs/>
      <w:sz w:val="20"/>
      <w:szCs w:val="20"/>
      <w:u w:val="single"/>
      <w:shd w:val="clear" w:color="auto" w:fill="FFFFFF"/>
    </w:rPr>
  </w:style>
  <w:style w:type="character" w:customStyle="1" w:styleId="1">
    <w:name w:val="Заголовок №1"/>
    <w:basedOn w:val="a0"/>
    <w:rsid w:val="00540A8F"/>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sid w:val="00540A8F"/>
    <w:rPr>
      <w:rFonts w:ascii="Times New Roman" w:eastAsia="Times New Roman" w:hAnsi="Times New Roman" w:cs="Times New Roman"/>
      <w:shd w:val="clear" w:color="auto" w:fill="FFFFFF"/>
    </w:rPr>
  </w:style>
  <w:style w:type="character" w:customStyle="1" w:styleId="4-1pt">
    <w:name w:val="Основной текст (4) + Интервал -1 pt"/>
    <w:basedOn w:val="a0"/>
    <w:rsid w:val="00540A8F"/>
    <w:rPr>
      <w:rFonts w:ascii="Times New Roman" w:eastAsia="Times New Roman" w:hAnsi="Times New Roman" w:cs="Times New Roman"/>
      <w:b w:val="0"/>
      <w:bCs w:val="0"/>
      <w:i w:val="0"/>
      <w:iCs w:val="0"/>
      <w:smallCaps w:val="0"/>
      <w:strike w:val="0"/>
      <w:spacing w:val="-20"/>
      <w:sz w:val="20"/>
      <w:szCs w:val="20"/>
      <w:lang w:val="en-US"/>
    </w:rPr>
  </w:style>
  <w:style w:type="character" w:customStyle="1" w:styleId="40">
    <w:name w:val="Основной текст (4)"/>
    <w:basedOn w:val="a0"/>
    <w:rsid w:val="00540A8F"/>
    <w:rPr>
      <w:rFonts w:ascii="Times New Roman" w:eastAsia="Times New Roman" w:hAnsi="Times New Roman" w:cs="Times New Roman"/>
      <w:b w:val="0"/>
      <w:bCs w:val="0"/>
      <w:i w:val="0"/>
      <w:iCs w:val="0"/>
      <w:smallCaps w:val="0"/>
      <w:strike w:val="0"/>
      <w:spacing w:val="0"/>
      <w:sz w:val="20"/>
      <w:szCs w:val="20"/>
    </w:rPr>
  </w:style>
  <w:style w:type="character" w:customStyle="1" w:styleId="7">
    <w:name w:val="Основной текст (7)_"/>
    <w:basedOn w:val="a0"/>
    <w:link w:val="70"/>
    <w:rsid w:val="00540A8F"/>
    <w:rPr>
      <w:shd w:val="clear" w:color="auto" w:fill="FFFFFF"/>
    </w:rPr>
  </w:style>
  <w:style w:type="paragraph" w:customStyle="1" w:styleId="2">
    <w:name w:val="Основной текст2"/>
    <w:basedOn w:val="a"/>
    <w:link w:val="a3"/>
    <w:rsid w:val="00540A8F"/>
    <w:pPr>
      <w:shd w:val="clear" w:color="auto" w:fill="FFFFFF"/>
      <w:suppressAutoHyphens w:val="0"/>
      <w:spacing w:after="0" w:line="250" w:lineRule="exact"/>
      <w:jc w:val="both"/>
    </w:pPr>
    <w:rPr>
      <w:rFonts w:ascii="Times New Roman" w:eastAsia="Times New Roman" w:hAnsi="Times New Roman" w:cs="Times New Roman"/>
      <w:sz w:val="20"/>
      <w:szCs w:val="20"/>
      <w:lang w:eastAsia="en-US"/>
    </w:rPr>
  </w:style>
  <w:style w:type="paragraph" w:customStyle="1" w:styleId="50">
    <w:name w:val="Основной текст (5)"/>
    <w:basedOn w:val="a"/>
    <w:link w:val="5"/>
    <w:rsid w:val="00540A8F"/>
    <w:pPr>
      <w:shd w:val="clear" w:color="auto" w:fill="FFFFFF"/>
      <w:suppressAutoHyphens w:val="0"/>
      <w:spacing w:after="0" w:line="250" w:lineRule="exact"/>
      <w:ind w:firstLine="700"/>
      <w:jc w:val="both"/>
    </w:pPr>
    <w:rPr>
      <w:rFonts w:ascii="Times New Roman" w:eastAsia="Times New Roman" w:hAnsi="Times New Roman" w:cs="Times New Roman"/>
      <w:sz w:val="20"/>
      <w:szCs w:val="20"/>
      <w:lang w:eastAsia="en-US"/>
    </w:rPr>
  </w:style>
  <w:style w:type="paragraph" w:customStyle="1" w:styleId="60">
    <w:name w:val="Основной текст (6)"/>
    <w:basedOn w:val="a"/>
    <w:link w:val="6"/>
    <w:rsid w:val="00540A8F"/>
    <w:pPr>
      <w:shd w:val="clear" w:color="auto" w:fill="FFFFFF"/>
      <w:suppressAutoHyphens w:val="0"/>
      <w:spacing w:after="0" w:line="274" w:lineRule="exact"/>
      <w:jc w:val="both"/>
    </w:pPr>
    <w:rPr>
      <w:rFonts w:ascii="Times New Roman" w:eastAsia="Times New Roman" w:hAnsi="Times New Roman" w:cs="Times New Roman"/>
      <w:lang w:eastAsia="en-US"/>
    </w:rPr>
  </w:style>
  <w:style w:type="paragraph" w:customStyle="1" w:styleId="70">
    <w:name w:val="Основной текст (7)"/>
    <w:basedOn w:val="a"/>
    <w:link w:val="7"/>
    <w:rsid w:val="00540A8F"/>
    <w:pPr>
      <w:shd w:val="clear" w:color="auto" w:fill="FFFFFF"/>
      <w:suppressAutoHyphens w:val="0"/>
      <w:spacing w:after="0" w:line="0" w:lineRule="atLeast"/>
    </w:pPr>
    <w:rPr>
      <w:rFonts w:asciiTheme="minorHAnsi" w:eastAsiaTheme="minorHAnsi" w:hAnsiTheme="minorHAnsi" w:cstheme="minorBidi"/>
      <w:lang w:eastAsia="en-US"/>
    </w:rPr>
  </w:style>
  <w:style w:type="paragraph" w:customStyle="1" w:styleId="-11">
    <w:name w:val="Цветной список - Акцент 11"/>
    <w:basedOn w:val="a"/>
    <w:qFormat/>
    <w:rsid w:val="00540A8F"/>
    <w:pPr>
      <w:suppressAutoHyphens w:val="0"/>
      <w:ind w:left="720"/>
      <w:contextualSpacing/>
    </w:pPr>
    <w:rPr>
      <w:rFonts w:cs="Times New Roman"/>
      <w:lang w:eastAsia="en-US"/>
    </w:rPr>
  </w:style>
  <w:style w:type="paragraph" w:customStyle="1" w:styleId="ConsPlusNonformat">
    <w:name w:val="ConsPlusNonformat"/>
    <w:link w:val="ConsPlusNonformat0"/>
    <w:rsid w:val="00972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972496"/>
    <w:rPr>
      <w:rFonts w:ascii="Courier New" w:eastAsia="Times New Roman" w:hAnsi="Courier New" w:cs="Courier New"/>
      <w:sz w:val="20"/>
      <w:szCs w:val="20"/>
      <w:lang w:eastAsia="ru-RU"/>
    </w:rPr>
  </w:style>
  <w:style w:type="paragraph" w:styleId="a5">
    <w:name w:val="Body Text"/>
    <w:basedOn w:val="a"/>
    <w:link w:val="a6"/>
    <w:rsid w:val="001F7F5D"/>
    <w:pPr>
      <w:suppressAutoHyphens w:val="0"/>
      <w:spacing w:after="0" w:line="240" w:lineRule="auto"/>
      <w:jc w:val="both"/>
    </w:pPr>
    <w:rPr>
      <w:rFonts w:ascii="Tahoma" w:eastAsia="Times New Roman" w:hAnsi="Tahoma" w:cs="Times New Roman"/>
      <w:sz w:val="20"/>
      <w:szCs w:val="20"/>
      <w:lang w:eastAsia="ru-RU"/>
    </w:rPr>
  </w:style>
  <w:style w:type="character" w:customStyle="1" w:styleId="a6">
    <w:name w:val="Основной текст Знак"/>
    <w:basedOn w:val="a0"/>
    <w:link w:val="a5"/>
    <w:rsid w:val="001F7F5D"/>
    <w:rPr>
      <w:rFonts w:ascii="Tahoma" w:eastAsia="Times New Roman" w:hAnsi="Tahoma" w:cs="Times New Roman"/>
      <w:sz w:val="20"/>
      <w:szCs w:val="20"/>
      <w:lang w:eastAsia="ru-RU"/>
    </w:rPr>
  </w:style>
  <w:style w:type="paragraph" w:customStyle="1" w:styleId="a7">
    <w:name w:val="Стиль"/>
    <w:rsid w:val="001F7F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6632E"/>
    <w:rPr>
      <w:color w:val="0563C1" w:themeColor="hyperlink"/>
      <w:u w:val="single"/>
    </w:rPr>
  </w:style>
  <w:style w:type="paragraph" w:styleId="a9">
    <w:name w:val="Balloon Text"/>
    <w:basedOn w:val="a"/>
    <w:link w:val="aa"/>
    <w:uiPriority w:val="99"/>
    <w:semiHidden/>
    <w:unhideWhenUsed/>
    <w:rsid w:val="005F5A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F5A83"/>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16659;fld=134" TargetMode="External"/><Relationship Id="rId5" Type="http://schemas.openxmlformats.org/officeDocument/2006/relationships/hyperlink" Target="consultantplus://offline/main?base=LAW;n=112770;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2471</Words>
  <Characters>14088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Павел Александрович</dc:creator>
  <cp:keywords/>
  <dc:description/>
  <cp:lastModifiedBy>Asus</cp:lastModifiedBy>
  <cp:revision>31</cp:revision>
  <cp:lastPrinted>2021-12-29T05:25:00Z</cp:lastPrinted>
  <dcterms:created xsi:type="dcterms:W3CDTF">2025-11-14T08:21:00Z</dcterms:created>
  <dcterms:modified xsi:type="dcterms:W3CDTF">2026-06-03T00:56:00Z</dcterms:modified>
</cp:coreProperties>
</file>