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3E" w:rsidRPr="006F469C" w:rsidRDefault="006A403E" w:rsidP="000C0C0F">
      <w:pPr>
        <w:tabs>
          <w:tab w:val="left" w:pos="720"/>
          <w:tab w:val="left" w:pos="900"/>
          <w:tab w:val="left" w:pos="108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6F469C">
        <w:rPr>
          <w:b/>
          <w:sz w:val="28"/>
          <w:szCs w:val="28"/>
        </w:rPr>
        <w:t>Государственный контракт № ________________</w:t>
      </w:r>
    </w:p>
    <w:p w:rsidR="006A403E" w:rsidRPr="006F469C" w:rsidRDefault="006A403E" w:rsidP="000C0C0F">
      <w:pPr>
        <w:pStyle w:val="ConsNonformat"/>
        <w:widowControl/>
        <w:ind w:right="0"/>
        <w:jc w:val="center"/>
        <w:rPr>
          <w:rFonts w:ascii="Times New Roman" w:hAnsi="Times New Roman"/>
          <w:b/>
          <w:sz w:val="28"/>
          <w:szCs w:val="28"/>
        </w:rPr>
      </w:pPr>
      <w:r w:rsidRPr="006F469C">
        <w:rPr>
          <w:rFonts w:ascii="Times New Roman" w:hAnsi="Times New Roman"/>
          <w:b/>
          <w:sz w:val="28"/>
          <w:szCs w:val="28"/>
        </w:rPr>
        <w:t xml:space="preserve">на поставку </w:t>
      </w:r>
      <w:r>
        <w:rPr>
          <w:rFonts w:ascii="Times New Roman" w:hAnsi="Times New Roman"/>
          <w:b/>
          <w:sz w:val="28"/>
          <w:szCs w:val="28"/>
        </w:rPr>
        <w:t>дизельного топлива</w:t>
      </w:r>
      <w:r w:rsidRPr="006F469C">
        <w:rPr>
          <w:rFonts w:ascii="Times New Roman" w:hAnsi="Times New Roman"/>
          <w:b/>
          <w:sz w:val="28"/>
          <w:szCs w:val="28"/>
        </w:rPr>
        <w:t xml:space="preserve"> для таможенного судна</w:t>
      </w:r>
    </w:p>
    <w:p w:rsidR="006A403E" w:rsidRPr="00D042AB" w:rsidRDefault="006A403E" w:rsidP="000C0C0F">
      <w:pPr>
        <w:pStyle w:val="ConsNonformat"/>
        <w:widowControl/>
        <w:ind w:right="0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D042AB">
        <w:rPr>
          <w:rFonts w:ascii="Times New Roman" w:hAnsi="Times New Roman"/>
          <w:b/>
          <w:spacing w:val="-6"/>
          <w:sz w:val="28"/>
          <w:szCs w:val="28"/>
        </w:rPr>
        <w:t>(</w:t>
      </w:r>
      <w:r w:rsidRPr="00DF70C2">
        <w:rPr>
          <w:rFonts w:ascii="Times New Roman" w:hAnsi="Times New Roman"/>
          <w:b/>
          <w:spacing w:val="-6"/>
          <w:sz w:val="28"/>
          <w:szCs w:val="28"/>
        </w:rPr>
        <w:t>идентификационный код закупки</w:t>
      </w:r>
      <w:r w:rsidRPr="00D042AB">
        <w:rPr>
          <w:rFonts w:ascii="Times New Roman" w:hAnsi="Times New Roman"/>
          <w:b/>
          <w:spacing w:val="-6"/>
          <w:sz w:val="28"/>
          <w:szCs w:val="28"/>
        </w:rPr>
        <w:t xml:space="preserve"> </w:t>
      </w:r>
      <w:r w:rsidRPr="001D7F7D">
        <w:rPr>
          <w:rFonts w:ascii="Times New Roman" w:hAnsi="Times New Roman"/>
          <w:b/>
          <w:spacing w:val="-6"/>
          <w:sz w:val="28"/>
          <w:szCs w:val="28"/>
        </w:rPr>
        <w:t>261602701903160270100100530000000244</w:t>
      </w:r>
      <w:r w:rsidRPr="00D042AB">
        <w:rPr>
          <w:rFonts w:ascii="Times New Roman" w:hAnsi="Times New Roman"/>
          <w:b/>
          <w:spacing w:val="-6"/>
          <w:sz w:val="28"/>
          <w:szCs w:val="28"/>
        </w:rPr>
        <w:t>)</w:t>
      </w:r>
    </w:p>
    <w:p w:rsidR="006A403E" w:rsidRPr="007B5214" w:rsidRDefault="006A403E" w:rsidP="000C0C0F">
      <w:pPr>
        <w:tabs>
          <w:tab w:val="left" w:pos="720"/>
          <w:tab w:val="left" w:pos="900"/>
          <w:tab w:val="left" w:pos="1080"/>
        </w:tabs>
        <w:ind w:firstLine="540"/>
        <w:jc w:val="center"/>
        <w:rPr>
          <w:sz w:val="16"/>
          <w:szCs w:val="16"/>
        </w:rPr>
      </w:pPr>
    </w:p>
    <w:p w:rsidR="006A403E" w:rsidRPr="006F469C" w:rsidRDefault="006A403E" w:rsidP="000C0C0F">
      <w:pPr>
        <w:tabs>
          <w:tab w:val="left" w:pos="720"/>
          <w:tab w:val="left" w:pos="900"/>
          <w:tab w:val="left" w:pos="1080"/>
        </w:tabs>
        <w:rPr>
          <w:sz w:val="28"/>
          <w:szCs w:val="28"/>
        </w:rPr>
      </w:pPr>
      <w:r w:rsidRPr="006F469C">
        <w:rPr>
          <w:sz w:val="28"/>
          <w:szCs w:val="28"/>
        </w:rPr>
        <w:t xml:space="preserve">г. Псков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6F469C">
        <w:rPr>
          <w:sz w:val="28"/>
          <w:szCs w:val="28"/>
        </w:rPr>
        <w:t>«___» _______202</w:t>
      </w:r>
      <w:r>
        <w:rPr>
          <w:sz w:val="28"/>
          <w:szCs w:val="28"/>
        </w:rPr>
        <w:t>6</w:t>
      </w:r>
      <w:r w:rsidRPr="006F469C">
        <w:rPr>
          <w:sz w:val="28"/>
          <w:szCs w:val="28"/>
        </w:rPr>
        <w:t xml:space="preserve"> г.</w:t>
      </w:r>
    </w:p>
    <w:p w:rsidR="006A403E" w:rsidRPr="00C852D5" w:rsidRDefault="006A403E" w:rsidP="000C0C0F">
      <w:pPr>
        <w:tabs>
          <w:tab w:val="left" w:pos="720"/>
          <w:tab w:val="left" w:pos="900"/>
          <w:tab w:val="left" w:pos="1080"/>
        </w:tabs>
        <w:ind w:firstLine="540"/>
        <w:jc w:val="center"/>
        <w:rPr>
          <w:sz w:val="16"/>
          <w:szCs w:val="16"/>
        </w:rPr>
      </w:pPr>
    </w:p>
    <w:p w:rsidR="006A403E" w:rsidRPr="002A1B75" w:rsidRDefault="006A403E" w:rsidP="000C0C0F">
      <w:pPr>
        <w:shd w:val="clear" w:color="auto" w:fill="FFFFFF"/>
        <w:ind w:firstLine="551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Псковская таможня, от имени Российской Федерации, в целях обеспечения государственных нужд, именуемая в дальнейшем Заказчик, в лице заместителя начальника таможни Ампелонского Станислава Игоревича</w:t>
      </w:r>
      <w:r>
        <w:rPr>
          <w:sz w:val="28"/>
          <w:szCs w:val="28"/>
        </w:rPr>
        <w:t xml:space="preserve">, действующего </w:t>
      </w:r>
      <w:r w:rsidRPr="002A1B75">
        <w:rPr>
          <w:sz w:val="28"/>
          <w:szCs w:val="28"/>
        </w:rPr>
        <w:t xml:space="preserve">на основании </w:t>
      </w:r>
      <w:r w:rsidRPr="00594FCC">
        <w:rPr>
          <w:sz w:val="28"/>
          <w:szCs w:val="28"/>
        </w:rPr>
        <w:t xml:space="preserve">приказа Псковской таможни от </w:t>
      </w:r>
      <w:r>
        <w:rPr>
          <w:sz w:val="28"/>
          <w:szCs w:val="28"/>
        </w:rPr>
        <w:t>5 марта</w:t>
      </w:r>
      <w:r w:rsidRPr="00594FC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6 г"/>
        </w:smartTagPr>
        <w:r w:rsidRPr="00594FCC">
          <w:rPr>
            <w:sz w:val="28"/>
            <w:szCs w:val="28"/>
          </w:rPr>
          <w:t>202</w:t>
        </w:r>
        <w:r>
          <w:rPr>
            <w:sz w:val="28"/>
            <w:szCs w:val="28"/>
          </w:rPr>
          <w:t>6</w:t>
        </w:r>
        <w:r w:rsidRPr="00594FCC">
          <w:rPr>
            <w:sz w:val="28"/>
            <w:szCs w:val="28"/>
          </w:rPr>
          <w:t xml:space="preserve"> г</w:t>
        </w:r>
      </w:smartTag>
      <w:r w:rsidRPr="00594FCC">
        <w:rPr>
          <w:sz w:val="28"/>
          <w:szCs w:val="28"/>
        </w:rPr>
        <w:t xml:space="preserve">. № </w:t>
      </w:r>
      <w:r>
        <w:rPr>
          <w:sz w:val="28"/>
          <w:szCs w:val="28"/>
        </w:rPr>
        <w:t>157</w:t>
      </w:r>
      <w:r w:rsidRPr="00594FCC">
        <w:rPr>
          <w:sz w:val="28"/>
          <w:szCs w:val="28"/>
        </w:rPr>
        <w:t xml:space="preserve"> «О распределении обязанностей между начальником Псковской таможни и его заместителями»</w:t>
      </w:r>
      <w:r w:rsidRPr="002A1B75">
        <w:rPr>
          <w:sz w:val="28"/>
          <w:szCs w:val="28"/>
        </w:rPr>
        <w:t xml:space="preserve">, и доверенности от </w:t>
      </w:r>
      <w:r>
        <w:rPr>
          <w:sz w:val="28"/>
          <w:szCs w:val="28"/>
        </w:rPr>
        <w:t>14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A1B75">
        <w:rPr>
          <w:sz w:val="28"/>
          <w:szCs w:val="28"/>
        </w:rPr>
        <w:t>.202</w:t>
      </w:r>
      <w:r>
        <w:rPr>
          <w:sz w:val="28"/>
          <w:szCs w:val="28"/>
        </w:rPr>
        <w:t>6 № 40-13/0001</w:t>
      </w:r>
      <w:r w:rsidRPr="002A1B75">
        <w:rPr>
          <w:sz w:val="28"/>
          <w:szCs w:val="28"/>
        </w:rPr>
        <w:t xml:space="preserve">, с одной стороны, и </w:t>
      </w:r>
      <w:r w:rsidRPr="002A1B75">
        <w:rPr>
          <w:i/>
          <w:sz w:val="28"/>
          <w:szCs w:val="28"/>
        </w:rPr>
        <w:t>(наименование предприятия, учреждения, организации)</w:t>
      </w:r>
      <w:r w:rsidRPr="002A1B75">
        <w:rPr>
          <w:sz w:val="28"/>
          <w:szCs w:val="28"/>
        </w:rPr>
        <w:t xml:space="preserve">, именуемое в дальнейшем 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>, в лице (</w:t>
      </w:r>
      <w:r w:rsidRPr="002A1B75">
        <w:rPr>
          <w:i/>
          <w:sz w:val="28"/>
          <w:szCs w:val="28"/>
        </w:rPr>
        <w:t>должность, фамилия, имя, отчество</w:t>
      </w:r>
      <w:r w:rsidRPr="002A1B75">
        <w:rPr>
          <w:sz w:val="28"/>
          <w:szCs w:val="28"/>
        </w:rPr>
        <w:t>), действующего на основании (</w:t>
      </w:r>
      <w:r w:rsidRPr="002A1B75">
        <w:rPr>
          <w:i/>
          <w:sz w:val="28"/>
          <w:szCs w:val="28"/>
        </w:rPr>
        <w:t>устава, положения, доверенности, лицензии</w:t>
      </w:r>
      <w:r w:rsidRPr="002A1B75">
        <w:rPr>
          <w:sz w:val="28"/>
          <w:szCs w:val="28"/>
        </w:rPr>
        <w:t xml:space="preserve">), с другой стороны, вместе в дальнейшем именуемые Стороны, на основании </w:t>
      </w:r>
      <w:r w:rsidRPr="009718A5">
        <w:rPr>
          <w:sz w:val="25"/>
          <w:szCs w:val="25"/>
        </w:rPr>
        <w:t>пункта 4 части 1 статьи 93</w:t>
      </w:r>
      <w:r>
        <w:rPr>
          <w:sz w:val="25"/>
          <w:szCs w:val="25"/>
        </w:rPr>
        <w:t xml:space="preserve"> </w:t>
      </w:r>
      <w:r w:rsidRPr="002A1B75">
        <w:rPr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 Федеральный закон № 44-ФЗ) </w:t>
      </w:r>
      <w:r w:rsidRPr="008F791F">
        <w:rPr>
          <w:sz w:val="28"/>
          <w:szCs w:val="28"/>
        </w:rPr>
        <w:t>заключили настоящий государственный</w:t>
      </w:r>
      <w:r w:rsidRPr="002A1B75">
        <w:rPr>
          <w:sz w:val="28"/>
          <w:szCs w:val="28"/>
        </w:rPr>
        <w:t xml:space="preserve"> контракт (далее - Контракт) о нижеследующем:</w:t>
      </w:r>
    </w:p>
    <w:p w:rsidR="006A403E" w:rsidRPr="007B5214" w:rsidRDefault="006A403E" w:rsidP="000C0C0F">
      <w:pPr>
        <w:tabs>
          <w:tab w:val="left" w:pos="720"/>
          <w:tab w:val="left" w:pos="900"/>
          <w:tab w:val="left" w:pos="1080"/>
        </w:tabs>
        <w:ind w:firstLine="540"/>
        <w:rPr>
          <w:kern w:val="28"/>
          <w:sz w:val="16"/>
          <w:szCs w:val="16"/>
        </w:rPr>
      </w:pPr>
    </w:p>
    <w:p w:rsidR="006A403E" w:rsidRDefault="006A403E" w:rsidP="000C0C0F">
      <w:pPr>
        <w:tabs>
          <w:tab w:val="left" w:pos="720"/>
          <w:tab w:val="left" w:pos="90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</w:t>
      </w:r>
      <w:r w:rsidRPr="006F469C">
        <w:rPr>
          <w:b/>
          <w:sz w:val="28"/>
          <w:szCs w:val="28"/>
        </w:rPr>
        <w:t>Предмет Контракта</w:t>
      </w:r>
    </w:p>
    <w:p w:rsidR="006A403E" w:rsidRPr="00C852D5" w:rsidRDefault="006A403E" w:rsidP="000C0C0F">
      <w:pPr>
        <w:tabs>
          <w:tab w:val="left" w:pos="720"/>
          <w:tab w:val="left" w:pos="900"/>
          <w:tab w:val="left" w:pos="1080"/>
        </w:tabs>
        <w:jc w:val="center"/>
        <w:rPr>
          <w:b/>
          <w:sz w:val="16"/>
          <w:szCs w:val="16"/>
        </w:rPr>
      </w:pPr>
    </w:p>
    <w:p w:rsidR="006A403E" w:rsidRDefault="006A403E" w:rsidP="000C0C0F">
      <w:pPr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B41680">
        <w:rPr>
          <w:sz w:val="28"/>
          <w:szCs w:val="28"/>
        </w:rPr>
        <w:t xml:space="preserve">Поставщик обязуется поставить </w:t>
      </w:r>
      <w:r>
        <w:rPr>
          <w:sz w:val="28"/>
          <w:szCs w:val="28"/>
        </w:rPr>
        <w:t>дизельное топливо</w:t>
      </w:r>
      <w:r w:rsidRPr="00B41680">
        <w:rPr>
          <w:sz w:val="28"/>
          <w:szCs w:val="28"/>
        </w:rPr>
        <w:t xml:space="preserve"> </w:t>
      </w:r>
      <w:r w:rsidRPr="006B7393">
        <w:rPr>
          <w:sz w:val="28"/>
          <w:szCs w:val="28"/>
        </w:rPr>
        <w:t xml:space="preserve">летнее экологического класса </w:t>
      </w:r>
      <w:r>
        <w:rPr>
          <w:sz w:val="28"/>
          <w:szCs w:val="28"/>
        </w:rPr>
        <w:t xml:space="preserve">не ниже </w:t>
      </w:r>
      <w:r w:rsidRPr="006B7393">
        <w:rPr>
          <w:sz w:val="28"/>
          <w:szCs w:val="28"/>
        </w:rPr>
        <w:t>К5</w:t>
      </w:r>
      <w:r>
        <w:rPr>
          <w:sz w:val="28"/>
          <w:szCs w:val="28"/>
        </w:rPr>
        <w:t xml:space="preserve"> (страна происхождения) </w:t>
      </w:r>
      <w:r w:rsidRPr="00B41680">
        <w:rPr>
          <w:sz w:val="28"/>
          <w:szCs w:val="28"/>
        </w:rPr>
        <w:t>для таможенного судна</w:t>
      </w:r>
      <w:r>
        <w:rPr>
          <w:sz w:val="28"/>
          <w:szCs w:val="28"/>
        </w:rPr>
        <w:t xml:space="preserve"> </w:t>
      </w:r>
      <w:r w:rsidRPr="00B4168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Т</w:t>
      </w:r>
      <w:r w:rsidRPr="00B41680">
        <w:rPr>
          <w:sz w:val="28"/>
          <w:szCs w:val="28"/>
        </w:rPr>
        <w:t>овар)</w:t>
      </w:r>
      <w:r>
        <w:rPr>
          <w:sz w:val="28"/>
          <w:szCs w:val="28"/>
        </w:rPr>
        <w:t xml:space="preserve"> </w:t>
      </w:r>
      <w:r w:rsidRPr="000D00D5">
        <w:rPr>
          <w:sz w:val="28"/>
          <w:szCs w:val="28"/>
        </w:rPr>
        <w:t>по наименованию, количеству, цене, качеству, определ</w:t>
      </w:r>
      <w:r>
        <w:rPr>
          <w:sz w:val="28"/>
          <w:szCs w:val="28"/>
        </w:rPr>
        <w:t>ё</w:t>
      </w:r>
      <w:r w:rsidRPr="000D00D5">
        <w:rPr>
          <w:sz w:val="28"/>
          <w:szCs w:val="28"/>
        </w:rPr>
        <w:t>нным</w:t>
      </w:r>
      <w:r>
        <w:rPr>
          <w:sz w:val="28"/>
          <w:szCs w:val="28"/>
        </w:rPr>
        <w:t xml:space="preserve"> </w:t>
      </w:r>
      <w:r w:rsidRPr="000D00D5">
        <w:rPr>
          <w:sz w:val="28"/>
          <w:szCs w:val="28"/>
        </w:rPr>
        <w:t>контрактом</w:t>
      </w:r>
      <w:r w:rsidRPr="004240AC">
        <w:t xml:space="preserve"> </w:t>
      </w:r>
      <w:r w:rsidRPr="004240AC">
        <w:rPr>
          <w:sz w:val="28"/>
          <w:szCs w:val="28"/>
        </w:rPr>
        <w:t>и Спецификацией на поставку дизельного топлива для таможенного судна (Приложение к Контракту)</w:t>
      </w:r>
      <w:r>
        <w:rPr>
          <w:sz w:val="28"/>
          <w:szCs w:val="28"/>
        </w:rPr>
        <w:t xml:space="preserve">, </w:t>
      </w:r>
      <w:r w:rsidRPr="00B41680">
        <w:rPr>
          <w:sz w:val="28"/>
          <w:szCs w:val="28"/>
        </w:rPr>
        <w:t>а Заказчик обязуется принять и оплатить товар в соответствии</w:t>
      </w:r>
      <w:r>
        <w:rPr>
          <w:sz w:val="28"/>
          <w:szCs w:val="28"/>
        </w:rPr>
        <w:t xml:space="preserve"> </w:t>
      </w:r>
      <w:r w:rsidRPr="00B41680">
        <w:rPr>
          <w:sz w:val="28"/>
          <w:szCs w:val="28"/>
        </w:rPr>
        <w:t>с условиями контракта.</w:t>
      </w:r>
    </w:p>
    <w:p w:rsidR="006A403E" w:rsidRPr="007B5214" w:rsidRDefault="006A403E" w:rsidP="000C0C0F">
      <w:pPr>
        <w:tabs>
          <w:tab w:val="left" w:pos="720"/>
          <w:tab w:val="left" w:pos="900"/>
          <w:tab w:val="left" w:pos="1080"/>
        </w:tabs>
        <w:ind w:firstLine="567"/>
        <w:jc w:val="both"/>
        <w:rPr>
          <w:sz w:val="16"/>
          <w:szCs w:val="16"/>
        </w:rPr>
      </w:pPr>
      <w:r w:rsidRPr="006F469C">
        <w:rPr>
          <w:sz w:val="28"/>
          <w:szCs w:val="28"/>
        </w:rPr>
        <w:t xml:space="preserve"> </w:t>
      </w:r>
    </w:p>
    <w:p w:rsidR="006A403E" w:rsidRDefault="006A403E" w:rsidP="000C0C0F">
      <w:pPr>
        <w:tabs>
          <w:tab w:val="left" w:pos="720"/>
          <w:tab w:val="left" w:pos="900"/>
          <w:tab w:val="left" w:pos="1080"/>
        </w:tabs>
        <w:jc w:val="center"/>
        <w:rPr>
          <w:b/>
          <w:sz w:val="28"/>
          <w:szCs w:val="28"/>
        </w:rPr>
      </w:pPr>
      <w:r w:rsidRPr="006F469C">
        <w:rPr>
          <w:b/>
          <w:sz w:val="28"/>
          <w:szCs w:val="28"/>
        </w:rPr>
        <w:t>2. Цена Контракта и порядок расч</w:t>
      </w:r>
      <w:r>
        <w:rPr>
          <w:b/>
          <w:sz w:val="28"/>
          <w:szCs w:val="28"/>
        </w:rPr>
        <w:t>ё</w:t>
      </w:r>
      <w:r w:rsidRPr="006F469C">
        <w:rPr>
          <w:b/>
          <w:sz w:val="28"/>
          <w:szCs w:val="28"/>
        </w:rPr>
        <w:t>тов</w:t>
      </w:r>
    </w:p>
    <w:p w:rsidR="006A403E" w:rsidRPr="00C852D5" w:rsidRDefault="006A403E" w:rsidP="000C0C0F">
      <w:pPr>
        <w:tabs>
          <w:tab w:val="left" w:pos="720"/>
          <w:tab w:val="left" w:pos="900"/>
          <w:tab w:val="left" w:pos="1080"/>
        </w:tabs>
        <w:jc w:val="center"/>
        <w:rPr>
          <w:b/>
          <w:sz w:val="16"/>
          <w:szCs w:val="16"/>
        </w:rPr>
      </w:pPr>
    </w:p>
    <w:p w:rsidR="006A403E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Pr="00B41680">
        <w:rPr>
          <w:sz w:val="28"/>
          <w:szCs w:val="28"/>
        </w:rPr>
        <w:t>Товар оплачивается Заказчиком в пределах лимитов бюджетных обязательств.</w:t>
      </w:r>
    </w:p>
    <w:p w:rsidR="006A403E" w:rsidRPr="002E267B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6F469C">
        <w:rPr>
          <w:sz w:val="28"/>
          <w:szCs w:val="28"/>
        </w:rPr>
        <w:t>Источник финансирования – федеральный бюджет на 202</w:t>
      </w:r>
      <w:r>
        <w:rPr>
          <w:sz w:val="28"/>
          <w:szCs w:val="28"/>
        </w:rPr>
        <w:t>6</w:t>
      </w:r>
      <w:r w:rsidRPr="006F469C">
        <w:rPr>
          <w:sz w:val="28"/>
          <w:szCs w:val="28"/>
        </w:rPr>
        <w:t xml:space="preserve"> год.</w:t>
      </w:r>
      <w:r>
        <w:rPr>
          <w:sz w:val="28"/>
          <w:szCs w:val="28"/>
        </w:rPr>
        <w:t xml:space="preserve">          </w:t>
      </w:r>
    </w:p>
    <w:p w:rsidR="006A403E" w:rsidRPr="006F469C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B7727D">
        <w:rPr>
          <w:sz w:val="28"/>
          <w:szCs w:val="28"/>
        </w:rPr>
        <w:t>КБК – 153 01 06 394 15 90049 244</w:t>
      </w:r>
      <w:r>
        <w:rPr>
          <w:sz w:val="28"/>
          <w:szCs w:val="28"/>
        </w:rPr>
        <w:t>.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>2.3. Максимальная цена единицы товара составляет ___________ (______) рублей ___ копеек.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>
        <w:rPr>
          <w:kern w:val="28"/>
          <w:sz w:val="28"/>
          <w:szCs w:val="28"/>
          <w:lang w:eastAsia="en-US"/>
        </w:rPr>
        <w:t>2.4. </w:t>
      </w:r>
      <w:r w:rsidRPr="00267D8D">
        <w:rPr>
          <w:kern w:val="28"/>
          <w:sz w:val="28"/>
          <w:szCs w:val="28"/>
          <w:lang w:eastAsia="en-US"/>
        </w:rPr>
        <w:t xml:space="preserve">В соответствии с ч. 2 ст. 34 </w:t>
      </w:r>
      <w:r>
        <w:rPr>
          <w:kern w:val="28"/>
          <w:sz w:val="28"/>
          <w:szCs w:val="28"/>
          <w:lang w:eastAsia="en-US"/>
        </w:rPr>
        <w:t>Федерального з</w:t>
      </w:r>
      <w:r w:rsidRPr="00267D8D">
        <w:rPr>
          <w:kern w:val="28"/>
          <w:sz w:val="28"/>
          <w:szCs w:val="28"/>
          <w:lang w:eastAsia="en-US"/>
        </w:rPr>
        <w:t xml:space="preserve">акона № 44-ФЗ и Постановлением Правительства РФ от 13.01.2014 № 19 «Об установлении случаев, в которых при заключении Контракта указываются формула цены и максимальное значение цены Контракта»: 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A7146A">
        <w:rPr>
          <w:kern w:val="28"/>
          <w:sz w:val="28"/>
          <w:szCs w:val="28"/>
          <w:lang w:eastAsia="en-US"/>
        </w:rPr>
        <w:t>Максимальное значение цены единицы товара рассчитывается как отношение максимального значения цены контракта к количеству товара, указанному в п. 3.1.</w:t>
      </w:r>
      <w:r>
        <w:rPr>
          <w:kern w:val="28"/>
          <w:sz w:val="28"/>
          <w:szCs w:val="28"/>
          <w:lang w:eastAsia="en-US"/>
        </w:rPr>
        <w:t xml:space="preserve"> </w:t>
      </w:r>
      <w:r w:rsidRPr="00A7146A">
        <w:rPr>
          <w:kern w:val="28"/>
          <w:sz w:val="28"/>
          <w:szCs w:val="28"/>
          <w:lang w:eastAsia="en-US"/>
        </w:rPr>
        <w:t>Контракта</w:t>
      </w:r>
      <w:r w:rsidRPr="00267D8D">
        <w:rPr>
          <w:kern w:val="28"/>
          <w:sz w:val="28"/>
          <w:szCs w:val="28"/>
          <w:lang w:eastAsia="en-US"/>
        </w:rPr>
        <w:t>, и составляет ___________ (___________) рублей ___ копеек, в т.ч. НДС _____ % ______ (________) рублей __ копеек (или НДС не облагается на основании статьи ___ главы ___ Налогового кодекса Российской Федерации),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>формула цены Контракта: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>Цк = ∑ i^n (Цлитр * V), где: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>Цк – цена Контракта, определённая с использованием настоящей формулы, которая не может превышать максимальное значение цены Контракта (Цк);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 xml:space="preserve">Цлитр – цена одного литра дизельного топлива (ДТ) в рублях, установленная для розничных продаж на день отпуска топлива, но не более цены за </w:t>
      </w:r>
      <w:smartTag w:uri="urn:schemas-microsoft-com:office:smarttags" w:element="metricconverter">
        <w:smartTagPr>
          <w:attr w:name="ProductID" w:val="1 литр"/>
        </w:smartTagPr>
        <w:r w:rsidRPr="00267D8D">
          <w:rPr>
            <w:kern w:val="28"/>
            <w:sz w:val="28"/>
            <w:szCs w:val="28"/>
            <w:lang w:eastAsia="en-US"/>
          </w:rPr>
          <w:t>1 литр</w:t>
        </w:r>
      </w:smartTag>
      <w:r w:rsidRPr="00267D8D">
        <w:rPr>
          <w:kern w:val="28"/>
          <w:sz w:val="28"/>
          <w:szCs w:val="28"/>
          <w:lang w:eastAsia="en-US"/>
        </w:rPr>
        <w:t xml:space="preserve"> топлива, указанной в п. 2.3. Контракта;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 xml:space="preserve">V – объем дизельного топлива (ДТ) в литрах; 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 w:rsidRPr="00267D8D">
        <w:rPr>
          <w:kern w:val="28"/>
          <w:sz w:val="28"/>
          <w:szCs w:val="28"/>
          <w:lang w:eastAsia="en-US"/>
        </w:rPr>
        <w:t>i – начальное значение (индекс суммирования), который равен значению суммируемых величин (Цлитр * V) за 1 (одну) поставку Товара;</w:t>
      </w:r>
    </w:p>
    <w:p w:rsidR="006A403E" w:rsidRPr="00267D8D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267D8D">
        <w:rPr>
          <w:kern w:val="28"/>
          <w:sz w:val="28"/>
          <w:szCs w:val="28"/>
          <w:lang w:eastAsia="en-US"/>
        </w:rPr>
        <w:t xml:space="preserve">n – конечное значение (диапазон суммирования), которое равно значению суммируемых величин за количество месяцев (периодов) поставки в соответствии с п. </w:t>
      </w:r>
      <w:r>
        <w:rPr>
          <w:kern w:val="28"/>
          <w:sz w:val="28"/>
          <w:szCs w:val="28"/>
          <w:lang w:eastAsia="en-US"/>
        </w:rPr>
        <w:t>4.1</w:t>
      </w:r>
      <w:r w:rsidRPr="00267D8D">
        <w:rPr>
          <w:kern w:val="28"/>
          <w:sz w:val="28"/>
          <w:szCs w:val="28"/>
          <w:lang w:eastAsia="en-US"/>
        </w:rPr>
        <w:t xml:space="preserve"> контракта.</w:t>
      </w:r>
      <w:r w:rsidRPr="00267D8D">
        <w:rPr>
          <w:sz w:val="28"/>
          <w:szCs w:val="28"/>
        </w:rPr>
        <w:t xml:space="preserve"> </w:t>
      </w:r>
    </w:p>
    <w:p w:rsidR="006A403E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Pr="00267D8D">
        <w:rPr>
          <w:sz w:val="28"/>
          <w:szCs w:val="28"/>
        </w:rPr>
        <w:t>Цена контракта не может превышать максимальное значение цены Контракта, указанное в п.2.4. Контракта</w:t>
      </w:r>
      <w:r>
        <w:rPr>
          <w:sz w:val="28"/>
          <w:szCs w:val="28"/>
        </w:rPr>
        <w:t>.</w:t>
      </w:r>
    </w:p>
    <w:p w:rsidR="006A403E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709"/>
        <w:jc w:val="both"/>
        <w:rPr>
          <w:kern w:val="28"/>
          <w:sz w:val="28"/>
          <w:szCs w:val="28"/>
          <w:lang w:eastAsia="en-US"/>
        </w:rPr>
      </w:pPr>
      <w:r>
        <w:rPr>
          <w:sz w:val="28"/>
          <w:szCs w:val="28"/>
        </w:rPr>
        <w:t>2.6. </w:t>
      </w:r>
      <w:r w:rsidRPr="006F469C">
        <w:rPr>
          <w:kern w:val="28"/>
          <w:sz w:val="28"/>
          <w:szCs w:val="28"/>
          <w:lang w:eastAsia="en-US"/>
        </w:rPr>
        <w:t>Оплата по Контракту производится Заказчиком без авансового платежа.</w:t>
      </w:r>
    </w:p>
    <w:p w:rsidR="006A403E" w:rsidRPr="00267D8D" w:rsidRDefault="006A403E" w:rsidP="00EE31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2A1B75">
        <w:rPr>
          <w:sz w:val="28"/>
          <w:szCs w:val="28"/>
        </w:rPr>
        <w:t xml:space="preserve">. Оплата производится Заказчиком за фактически </w:t>
      </w:r>
      <w:r>
        <w:rPr>
          <w:sz w:val="28"/>
          <w:szCs w:val="28"/>
        </w:rPr>
        <w:t>поставленный товар</w:t>
      </w:r>
      <w:r w:rsidRPr="002A1B75">
        <w:rPr>
          <w:sz w:val="28"/>
          <w:szCs w:val="28"/>
        </w:rPr>
        <w:t xml:space="preserve"> пут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м перечисления денежных средств на расч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тный сч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т </w:t>
      </w:r>
      <w:r>
        <w:rPr>
          <w:sz w:val="28"/>
          <w:szCs w:val="28"/>
        </w:rPr>
        <w:t>Поставщика</w:t>
      </w:r>
      <w:r w:rsidRPr="002A1B75">
        <w:rPr>
          <w:sz w:val="28"/>
          <w:szCs w:val="28"/>
        </w:rPr>
        <w:t xml:space="preserve"> в течение </w:t>
      </w:r>
      <w:r w:rsidRPr="00EE3144">
        <w:rPr>
          <w:sz w:val="28"/>
          <w:szCs w:val="28"/>
        </w:rPr>
        <w:t>10 (десяти) рабочих дней после подписания с обеих сторон товарной накладной (товарно-транспортной накладной) на основании выставленного По</w:t>
      </w:r>
      <w:r>
        <w:rPr>
          <w:sz w:val="28"/>
          <w:szCs w:val="28"/>
        </w:rPr>
        <w:t>ставщиком</w:t>
      </w:r>
      <w:r w:rsidRPr="00EE3144">
        <w:rPr>
          <w:sz w:val="28"/>
          <w:szCs w:val="28"/>
        </w:rPr>
        <w:t xml:space="preserve"> счета (счета-фактуры) или универсального передаточного документа.</w:t>
      </w:r>
      <w:r w:rsidRPr="00267D8D">
        <w:rPr>
          <w:sz w:val="28"/>
          <w:szCs w:val="28"/>
        </w:rPr>
        <w:t xml:space="preserve"> </w:t>
      </w:r>
    </w:p>
    <w:p w:rsidR="006A403E" w:rsidRPr="00B7727D" w:rsidRDefault="006A403E" w:rsidP="000C0C0F">
      <w:pPr>
        <w:ind w:firstLine="720"/>
        <w:jc w:val="both"/>
        <w:rPr>
          <w:sz w:val="28"/>
          <w:szCs w:val="28"/>
        </w:rPr>
      </w:pPr>
      <w:r w:rsidRPr="00B7727D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B7727D">
        <w:rPr>
          <w:sz w:val="28"/>
          <w:szCs w:val="28"/>
        </w:rPr>
        <w:t xml:space="preserve">. Цена Контракта формируется с учётом затрат на транспортировку, страхование, уплату таможенных пошлин, налогов, сборов и других обязательных платежей, погрузку и разгрузку, стоимости материалов и оборудования, используемых </w:t>
      </w:r>
      <w:r w:rsidRPr="00FC54E0">
        <w:rPr>
          <w:sz w:val="28"/>
          <w:szCs w:val="28"/>
        </w:rPr>
        <w:t>Поставщик</w:t>
      </w:r>
      <w:r>
        <w:rPr>
          <w:sz w:val="28"/>
          <w:szCs w:val="28"/>
        </w:rPr>
        <w:t>ом</w:t>
      </w:r>
      <w:r w:rsidRPr="00B7727D">
        <w:rPr>
          <w:sz w:val="28"/>
          <w:szCs w:val="28"/>
        </w:rPr>
        <w:t>, оплаты труда работников и других затрат, связанных с исполнением Контракта.</w:t>
      </w:r>
    </w:p>
    <w:p w:rsidR="006A403E" w:rsidRPr="00B7727D" w:rsidRDefault="006A403E" w:rsidP="000C0C0F">
      <w:pPr>
        <w:ind w:firstLine="720"/>
        <w:jc w:val="both"/>
        <w:rPr>
          <w:sz w:val="28"/>
          <w:szCs w:val="28"/>
        </w:rPr>
      </w:pPr>
      <w:r w:rsidRPr="00B7727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B7727D">
        <w:rPr>
          <w:sz w:val="28"/>
          <w:szCs w:val="28"/>
        </w:rPr>
        <w:t>. 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             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6A403E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  <w:r w:rsidRPr="00B7727D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B7727D">
        <w:rPr>
          <w:sz w:val="28"/>
          <w:szCs w:val="28"/>
        </w:rPr>
        <w:t>. </w:t>
      </w:r>
      <w:r>
        <w:rPr>
          <w:sz w:val="28"/>
          <w:szCs w:val="28"/>
        </w:rPr>
        <w:t>Поставленный Поставщиком</w:t>
      </w:r>
      <w:r w:rsidRPr="00B7727D">
        <w:rPr>
          <w:sz w:val="28"/>
          <w:szCs w:val="28"/>
        </w:rPr>
        <w:t xml:space="preserve"> </w:t>
      </w:r>
      <w:r>
        <w:rPr>
          <w:sz w:val="28"/>
          <w:szCs w:val="28"/>
        </w:rPr>
        <w:t>Товар</w:t>
      </w:r>
      <w:r w:rsidRPr="00B7727D">
        <w:rPr>
          <w:sz w:val="28"/>
          <w:szCs w:val="28"/>
        </w:rPr>
        <w:t xml:space="preserve">, </w:t>
      </w:r>
      <w:r>
        <w:rPr>
          <w:sz w:val="28"/>
          <w:szCs w:val="28"/>
        </w:rPr>
        <w:t>не соответствующий</w:t>
      </w:r>
      <w:r w:rsidRPr="00B7727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ям</w:t>
      </w:r>
      <w:r w:rsidRPr="00B7727D">
        <w:rPr>
          <w:sz w:val="28"/>
          <w:szCs w:val="28"/>
        </w:rPr>
        <w:t xml:space="preserve"> нормативно-правовых актов, технической документации и иных исходных данных или с иными недостатками, не подлеж</w:t>
      </w:r>
      <w:r>
        <w:rPr>
          <w:sz w:val="28"/>
          <w:szCs w:val="28"/>
        </w:rPr>
        <w:t>и</w:t>
      </w:r>
      <w:r w:rsidRPr="00B7727D">
        <w:rPr>
          <w:sz w:val="28"/>
          <w:szCs w:val="28"/>
        </w:rPr>
        <w:t xml:space="preserve">т оплате до устранения </w:t>
      </w:r>
      <w:r w:rsidRPr="00FC54E0">
        <w:rPr>
          <w:sz w:val="28"/>
          <w:szCs w:val="28"/>
        </w:rPr>
        <w:t>Поставщик</w:t>
      </w:r>
      <w:r>
        <w:rPr>
          <w:sz w:val="28"/>
          <w:szCs w:val="28"/>
        </w:rPr>
        <w:t>ом</w:t>
      </w:r>
      <w:r w:rsidRPr="00B7727D">
        <w:rPr>
          <w:sz w:val="28"/>
          <w:szCs w:val="28"/>
        </w:rPr>
        <w:t xml:space="preserve"> обнаруженных недостатков.</w:t>
      </w:r>
    </w:p>
    <w:p w:rsidR="006A403E" w:rsidRDefault="006A403E" w:rsidP="000C0C0F">
      <w:pPr>
        <w:widowControl w:val="0"/>
        <w:tabs>
          <w:tab w:val="left" w:pos="720"/>
          <w:tab w:val="left" w:pos="900"/>
          <w:tab w:val="left" w:pos="1080"/>
        </w:tabs>
        <w:ind w:firstLine="540"/>
        <w:jc w:val="both"/>
        <w:rPr>
          <w:sz w:val="28"/>
          <w:szCs w:val="28"/>
        </w:rPr>
      </w:pPr>
    </w:p>
    <w:p w:rsidR="006A403E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b/>
          <w:sz w:val="28"/>
          <w:szCs w:val="28"/>
          <w:lang w:val="en-US"/>
        </w:rPr>
        <w:t> </w:t>
      </w:r>
      <w:r w:rsidRPr="00595D1E">
        <w:rPr>
          <w:b/>
          <w:sz w:val="28"/>
          <w:szCs w:val="28"/>
        </w:rPr>
        <w:t>Условия и сроки поставки</w:t>
      </w:r>
    </w:p>
    <w:p w:rsidR="006A403E" w:rsidRPr="00C852D5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jc w:val="center"/>
        <w:rPr>
          <w:b/>
          <w:sz w:val="16"/>
          <w:szCs w:val="16"/>
        </w:rPr>
      </w:pPr>
    </w:p>
    <w:p w:rsidR="006A403E" w:rsidRPr="00F54D6C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F54D6C">
        <w:rPr>
          <w:sz w:val="28"/>
          <w:szCs w:val="28"/>
        </w:rPr>
        <w:t xml:space="preserve">Поставщик поставляет Заказчику товар </w:t>
      </w:r>
      <w:r>
        <w:rPr>
          <w:sz w:val="28"/>
          <w:szCs w:val="28"/>
        </w:rPr>
        <w:t>1</w:t>
      </w:r>
      <w:r w:rsidRPr="00F54D6C">
        <w:rPr>
          <w:sz w:val="28"/>
          <w:szCs w:val="28"/>
        </w:rPr>
        <w:t xml:space="preserve"> (</w:t>
      </w:r>
      <w:r>
        <w:rPr>
          <w:sz w:val="28"/>
          <w:szCs w:val="28"/>
        </w:rPr>
        <w:t>одной</w:t>
      </w:r>
      <w:r w:rsidRPr="00F54D6C">
        <w:rPr>
          <w:sz w:val="28"/>
          <w:szCs w:val="28"/>
        </w:rPr>
        <w:t>) парти</w:t>
      </w:r>
      <w:r>
        <w:rPr>
          <w:sz w:val="28"/>
          <w:szCs w:val="28"/>
        </w:rPr>
        <w:t>ей</w:t>
      </w:r>
      <w:r w:rsidRPr="00F54D6C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000 литров"/>
        </w:smartTagPr>
        <w:r>
          <w:rPr>
            <w:sz w:val="28"/>
            <w:szCs w:val="28"/>
          </w:rPr>
          <w:t>30</w:t>
        </w:r>
        <w:r w:rsidRPr="00F54D6C">
          <w:rPr>
            <w:sz w:val="28"/>
            <w:szCs w:val="28"/>
          </w:rPr>
          <w:t>00 литров</w:t>
        </w:r>
      </w:smartTag>
      <w:r w:rsidRPr="00F54D6C">
        <w:rPr>
          <w:sz w:val="28"/>
          <w:szCs w:val="28"/>
        </w:rPr>
        <w:t xml:space="preserve">. Доставка одной партии дизельного топлива осуществляется по заявке Заказчика в течение 2 (двух) календарных дней со дня поступления письменной заявки в письменной форме по факсимильной связи на телефон или на адрес электронной почты Поставщика в течение срока действия </w:t>
      </w:r>
      <w:r>
        <w:rPr>
          <w:sz w:val="28"/>
          <w:szCs w:val="28"/>
        </w:rPr>
        <w:t>К</w:t>
      </w:r>
      <w:r w:rsidRPr="00F54D6C">
        <w:rPr>
          <w:sz w:val="28"/>
          <w:szCs w:val="28"/>
        </w:rPr>
        <w:t>онтракта.</w:t>
      </w:r>
    </w:p>
    <w:p w:rsidR="006A403E" w:rsidRPr="00F54D6C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D6C">
        <w:rPr>
          <w:sz w:val="28"/>
          <w:szCs w:val="28"/>
        </w:rPr>
        <w:t xml:space="preserve">.2. Отгрузка </w:t>
      </w:r>
      <w:r>
        <w:rPr>
          <w:sz w:val="28"/>
          <w:szCs w:val="28"/>
        </w:rPr>
        <w:t>Т</w:t>
      </w:r>
      <w:r w:rsidRPr="00F54D6C">
        <w:rPr>
          <w:sz w:val="28"/>
          <w:szCs w:val="28"/>
        </w:rPr>
        <w:t>овара производится транспортом Поставщика или третьих лиц за сч</w:t>
      </w:r>
      <w:r>
        <w:rPr>
          <w:sz w:val="28"/>
          <w:szCs w:val="28"/>
        </w:rPr>
        <w:t>ё</w:t>
      </w:r>
      <w:r w:rsidRPr="00F54D6C">
        <w:rPr>
          <w:sz w:val="28"/>
          <w:szCs w:val="28"/>
        </w:rPr>
        <w:t>т Поставщика.</w:t>
      </w:r>
    </w:p>
    <w:p w:rsidR="006A403E" w:rsidRPr="00F54D6C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</w:t>
      </w:r>
      <w:r w:rsidRPr="00F54D6C">
        <w:rPr>
          <w:sz w:val="28"/>
          <w:szCs w:val="28"/>
        </w:rPr>
        <w:t>Топливозаправщик должен быть оснащ</w:t>
      </w:r>
      <w:r>
        <w:rPr>
          <w:sz w:val="28"/>
          <w:szCs w:val="28"/>
        </w:rPr>
        <w:t>ё</w:t>
      </w:r>
      <w:r w:rsidRPr="00F54D6C">
        <w:rPr>
          <w:sz w:val="28"/>
          <w:szCs w:val="28"/>
        </w:rPr>
        <w:t>н сертифицированным контрольно-измерительным прибором, позволяющим фиксировать и контролировать объём, поставляемого и закачиваемого дизельного топлива</w:t>
      </w:r>
    </w:p>
    <w:p w:rsidR="006A403E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8E2FA3">
        <w:rPr>
          <w:sz w:val="28"/>
          <w:szCs w:val="28"/>
        </w:rPr>
        <w:t xml:space="preserve">Отпуск </w:t>
      </w:r>
      <w:r>
        <w:rPr>
          <w:sz w:val="28"/>
          <w:szCs w:val="28"/>
        </w:rPr>
        <w:t>Т</w:t>
      </w:r>
      <w:r w:rsidRPr="008E2FA3">
        <w:rPr>
          <w:sz w:val="28"/>
          <w:szCs w:val="28"/>
        </w:rPr>
        <w:t xml:space="preserve">овара производится </w:t>
      </w:r>
      <w:r w:rsidRPr="00267D8D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267D8D">
        <w:rPr>
          <w:sz w:val="28"/>
          <w:szCs w:val="28"/>
        </w:rPr>
        <w:t>м передачи Поставщиком Товара, а также иных документов, обязательных для данного вида Товара и подтверждающих его качество и безопасность</w:t>
      </w:r>
      <w:r>
        <w:rPr>
          <w:sz w:val="28"/>
          <w:szCs w:val="28"/>
        </w:rPr>
        <w:t>.</w:t>
      </w:r>
    </w:p>
    <w:p w:rsidR="006A403E" w:rsidRPr="00FF2389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 w:rsidRPr="00FF2389">
        <w:rPr>
          <w:spacing w:val="-6"/>
          <w:sz w:val="28"/>
          <w:szCs w:val="28"/>
        </w:rPr>
        <w:t>Поставщик предоставляет актуальные товарную накладную (товарно-транспортную</w:t>
      </w:r>
      <w:r w:rsidRPr="00FF2389">
        <w:rPr>
          <w:sz w:val="28"/>
          <w:szCs w:val="28"/>
        </w:rPr>
        <w:t xml:space="preserve"> накладную), паспорт продукции, счёт (счёт-фактуру), либо универсальный передаточный документ в 2 (двух) экземплярах.</w:t>
      </w:r>
    </w:p>
    <w:p w:rsidR="006A403E" w:rsidRPr="00F54D6C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F54D6C">
        <w:rPr>
          <w:sz w:val="28"/>
          <w:szCs w:val="28"/>
        </w:rPr>
        <w:t xml:space="preserve">Стороны производят сверку расчётов в течение 20 дней после дня поставки </w:t>
      </w:r>
      <w:r>
        <w:rPr>
          <w:sz w:val="28"/>
          <w:szCs w:val="28"/>
        </w:rPr>
        <w:t>Т</w:t>
      </w:r>
      <w:r w:rsidRPr="00F54D6C">
        <w:rPr>
          <w:sz w:val="28"/>
          <w:szCs w:val="28"/>
        </w:rPr>
        <w:t xml:space="preserve">овара путём подписания Акта сверки расчётов за </w:t>
      </w:r>
      <w:r>
        <w:rPr>
          <w:sz w:val="28"/>
          <w:szCs w:val="28"/>
        </w:rPr>
        <w:t>Т</w:t>
      </w:r>
      <w:r w:rsidRPr="00F54D6C">
        <w:rPr>
          <w:sz w:val="28"/>
          <w:szCs w:val="28"/>
        </w:rPr>
        <w:t>овар.</w:t>
      </w:r>
    </w:p>
    <w:p w:rsidR="006A403E" w:rsidRPr="00F54D6C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D6C"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 w:rsidRPr="00F54D6C">
        <w:rPr>
          <w:sz w:val="28"/>
          <w:szCs w:val="28"/>
        </w:rPr>
        <w:t>Место поставки: Псковская область, Псковский район, д. Наволок, пункт базирования таможенного судна Псковской таможни.</w:t>
      </w:r>
    </w:p>
    <w:p w:rsidR="006A403E" w:rsidRPr="007B5214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>3</w:t>
      </w:r>
      <w:r w:rsidRPr="00F54D6C">
        <w:rPr>
          <w:sz w:val="28"/>
          <w:szCs w:val="28"/>
        </w:rPr>
        <w:t xml:space="preserve">.7. Поставщик обеспечивает сохранность </w:t>
      </w:r>
      <w:r>
        <w:rPr>
          <w:sz w:val="28"/>
          <w:szCs w:val="28"/>
        </w:rPr>
        <w:t>Т</w:t>
      </w:r>
      <w:r w:rsidRPr="00F54D6C">
        <w:rPr>
          <w:sz w:val="28"/>
          <w:szCs w:val="28"/>
        </w:rPr>
        <w:t>овара при транспортировке.</w:t>
      </w:r>
    </w:p>
    <w:p w:rsidR="006A403E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jc w:val="center"/>
        <w:rPr>
          <w:b/>
          <w:sz w:val="28"/>
          <w:szCs w:val="28"/>
        </w:rPr>
      </w:pPr>
    </w:p>
    <w:p w:rsidR="006A403E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86BBC">
        <w:rPr>
          <w:b/>
          <w:sz w:val="28"/>
          <w:szCs w:val="28"/>
        </w:rPr>
        <w:t>. Права и обязанности Сторон</w:t>
      </w:r>
    </w:p>
    <w:p w:rsidR="006A403E" w:rsidRPr="00C852D5" w:rsidRDefault="006A403E" w:rsidP="000C0C0F">
      <w:pPr>
        <w:tabs>
          <w:tab w:val="left" w:pos="720"/>
          <w:tab w:val="left" w:pos="900"/>
          <w:tab w:val="left" w:pos="1080"/>
          <w:tab w:val="left" w:pos="1134"/>
        </w:tabs>
        <w:jc w:val="center"/>
        <w:rPr>
          <w:b/>
          <w:sz w:val="16"/>
          <w:szCs w:val="16"/>
        </w:rPr>
      </w:pPr>
    </w:p>
    <w:p w:rsidR="006A403E" w:rsidRDefault="006A403E" w:rsidP="000C0C0F">
      <w:pPr>
        <w:pStyle w:val="13"/>
        <w:tabs>
          <w:tab w:val="left" w:pos="720"/>
          <w:tab w:val="left" w:pos="900"/>
          <w:tab w:val="left" w:pos="1080"/>
          <w:tab w:val="left" w:pos="363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4.1. </w:t>
      </w:r>
      <w:r w:rsidRPr="00595D1E">
        <w:rPr>
          <w:rFonts w:ascii="Times New Roman" w:hAnsi="Times New Roman" w:cs="Times New Roman"/>
          <w:b/>
          <w:sz w:val="28"/>
          <w:szCs w:val="28"/>
          <w:lang w:val="ru-RU"/>
        </w:rPr>
        <w:t>Заказчик имеет право:</w:t>
      </w:r>
    </w:p>
    <w:p w:rsidR="006A403E" w:rsidRPr="003D745E" w:rsidRDefault="006A403E" w:rsidP="000C0C0F">
      <w:pPr>
        <w:shd w:val="clear" w:color="auto" w:fill="FFFFFF"/>
        <w:tabs>
          <w:tab w:val="left" w:pos="-2525"/>
          <w:tab w:val="num" w:pos="540"/>
          <w:tab w:val="left" w:pos="111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745E">
        <w:rPr>
          <w:sz w:val="28"/>
          <w:szCs w:val="28"/>
        </w:rPr>
        <w:t>.1.</w:t>
      </w:r>
      <w:r>
        <w:rPr>
          <w:sz w:val="28"/>
          <w:szCs w:val="28"/>
        </w:rPr>
        <w:t>1.</w:t>
      </w:r>
      <w:r w:rsidRPr="003D745E">
        <w:rPr>
          <w:sz w:val="28"/>
          <w:szCs w:val="28"/>
        </w:rPr>
        <w:t xml:space="preserve"> Требовать от </w:t>
      </w:r>
      <w:r w:rsidRPr="00FC54E0">
        <w:rPr>
          <w:sz w:val="28"/>
          <w:szCs w:val="28"/>
        </w:rPr>
        <w:t>Поставщик</w:t>
      </w:r>
      <w:r>
        <w:rPr>
          <w:sz w:val="28"/>
          <w:szCs w:val="28"/>
        </w:rPr>
        <w:t>а</w:t>
      </w:r>
      <w:r w:rsidRPr="003D745E">
        <w:rPr>
          <w:sz w:val="28"/>
          <w:szCs w:val="28"/>
        </w:rPr>
        <w:t xml:space="preserve"> надлежащего исполнения условий Контракта.</w:t>
      </w:r>
    </w:p>
    <w:p w:rsidR="006A403E" w:rsidRPr="003D745E" w:rsidRDefault="006A403E" w:rsidP="000C0C0F">
      <w:pPr>
        <w:shd w:val="clear" w:color="auto" w:fill="FFFFFF"/>
        <w:tabs>
          <w:tab w:val="left" w:pos="-2525"/>
          <w:tab w:val="num" w:pos="540"/>
          <w:tab w:val="left" w:pos="111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D745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3D745E">
        <w:rPr>
          <w:sz w:val="28"/>
          <w:szCs w:val="28"/>
        </w:rPr>
        <w:t xml:space="preserve">2. Требовать от </w:t>
      </w:r>
      <w:r w:rsidRPr="00FC54E0">
        <w:rPr>
          <w:sz w:val="28"/>
          <w:szCs w:val="28"/>
        </w:rPr>
        <w:t>Поставщик</w:t>
      </w:r>
      <w:r>
        <w:rPr>
          <w:sz w:val="28"/>
          <w:szCs w:val="28"/>
        </w:rPr>
        <w:t>а</w:t>
      </w:r>
      <w:r w:rsidRPr="003D745E">
        <w:rPr>
          <w:sz w:val="28"/>
          <w:szCs w:val="28"/>
        </w:rPr>
        <w:t xml:space="preserve"> своевременного предоставления информации о ходе исполнения условий Контракта, указаний и поручений Заказчика</w:t>
      </w:r>
      <w:r>
        <w:rPr>
          <w:sz w:val="28"/>
          <w:szCs w:val="28"/>
        </w:rPr>
        <w:t>.</w:t>
      </w:r>
    </w:p>
    <w:p w:rsidR="006A403E" w:rsidRPr="006F469C" w:rsidRDefault="006A403E" w:rsidP="000C0C0F">
      <w:pPr>
        <w:pStyle w:val="13"/>
        <w:tabs>
          <w:tab w:val="left" w:pos="720"/>
          <w:tab w:val="left" w:pos="900"/>
          <w:tab w:val="left" w:pos="1080"/>
          <w:tab w:val="left" w:pos="363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3D745E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1.</w:t>
      </w:r>
      <w:r w:rsidRPr="003D745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3. Требовать от </w:t>
      </w:r>
      <w:r w:rsidRPr="00FC54E0">
        <w:rPr>
          <w:rFonts w:ascii="Times New Roman" w:hAnsi="Times New Roman" w:cs="Times New Roman"/>
          <w:sz w:val="28"/>
          <w:szCs w:val="28"/>
          <w:lang w:val="ru-RU"/>
        </w:rPr>
        <w:t>Поставщик</w:t>
      </w:r>
      <w:r w:rsidRPr="003D745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D745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предоставления надлежащим образом оформленной документации, подтверждающей исполнение обязательств, предусмотренных Контрактом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6F4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6A403E" w:rsidRPr="0077466F" w:rsidRDefault="006A403E" w:rsidP="000C0C0F">
      <w:pPr>
        <w:pStyle w:val="ConsPlusNormal"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4.1.4. </w:t>
      </w:r>
      <w:r w:rsidRPr="0077466F">
        <w:rPr>
          <w:rFonts w:ascii="Times New Roman" w:hAnsi="Times New Roman"/>
          <w:spacing w:val="-6"/>
          <w:sz w:val="28"/>
          <w:szCs w:val="28"/>
          <w:lang w:eastAsia="en-US"/>
        </w:rPr>
        <w:t xml:space="preserve">Отказаться от приёма некачественного </w:t>
      </w:r>
      <w:r>
        <w:rPr>
          <w:rFonts w:ascii="Times New Roman" w:hAnsi="Times New Roman"/>
          <w:spacing w:val="-6"/>
          <w:sz w:val="28"/>
          <w:szCs w:val="28"/>
          <w:lang w:eastAsia="en-US"/>
        </w:rPr>
        <w:t>Т</w:t>
      </w:r>
      <w:r w:rsidRPr="0077466F">
        <w:rPr>
          <w:rFonts w:ascii="Times New Roman" w:hAnsi="Times New Roman"/>
          <w:spacing w:val="-6"/>
          <w:sz w:val="28"/>
          <w:szCs w:val="28"/>
          <w:lang w:eastAsia="en-US"/>
        </w:rPr>
        <w:t>овара или несоответствующего</w:t>
      </w:r>
      <w:r w:rsidRPr="0077466F">
        <w:rPr>
          <w:rFonts w:ascii="Times New Roman" w:hAnsi="Times New Roman"/>
          <w:sz w:val="28"/>
          <w:szCs w:val="28"/>
          <w:lang w:eastAsia="en-US"/>
        </w:rPr>
        <w:t xml:space="preserve"> условиям </w:t>
      </w:r>
      <w:r>
        <w:rPr>
          <w:rFonts w:ascii="Times New Roman" w:hAnsi="Times New Roman"/>
          <w:sz w:val="28"/>
          <w:szCs w:val="28"/>
          <w:lang w:eastAsia="en-US"/>
        </w:rPr>
        <w:t>К</w:t>
      </w:r>
      <w:r w:rsidRPr="0077466F">
        <w:rPr>
          <w:rFonts w:ascii="Times New Roman" w:hAnsi="Times New Roman"/>
          <w:sz w:val="28"/>
          <w:szCs w:val="28"/>
          <w:lang w:eastAsia="en-US"/>
        </w:rPr>
        <w:t>онтракта.</w:t>
      </w:r>
    </w:p>
    <w:p w:rsidR="006A403E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4.1.5. </w:t>
      </w:r>
      <w:r w:rsidRPr="0077466F">
        <w:rPr>
          <w:rFonts w:ascii="Times New Roman" w:hAnsi="Times New Roman"/>
          <w:sz w:val="28"/>
          <w:szCs w:val="28"/>
          <w:lang w:eastAsia="en-US"/>
        </w:rPr>
        <w:t xml:space="preserve">Назначить ответственного представителя, уполномоченного осуществлять контроль за ходом исполнения </w:t>
      </w:r>
      <w:r>
        <w:rPr>
          <w:rFonts w:ascii="Times New Roman" w:hAnsi="Times New Roman"/>
          <w:sz w:val="28"/>
          <w:szCs w:val="28"/>
          <w:lang w:eastAsia="en-US"/>
        </w:rPr>
        <w:t>К</w:t>
      </w:r>
      <w:r w:rsidRPr="0077466F">
        <w:rPr>
          <w:rFonts w:ascii="Times New Roman" w:hAnsi="Times New Roman"/>
          <w:sz w:val="28"/>
          <w:szCs w:val="28"/>
          <w:lang w:eastAsia="en-US"/>
        </w:rPr>
        <w:t>онтракта.</w:t>
      </w:r>
    </w:p>
    <w:p w:rsidR="006A403E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4.1.6.</w:t>
      </w:r>
      <w:r>
        <w:rPr>
          <w:rFonts w:ascii="Times New Roman" w:hAnsi="Times New Roman"/>
          <w:sz w:val="28"/>
          <w:szCs w:val="28"/>
        </w:rPr>
        <w:t> </w:t>
      </w:r>
      <w:r w:rsidRPr="00F86BBC">
        <w:rPr>
          <w:rFonts w:ascii="Times New Roman" w:hAnsi="Times New Roman"/>
          <w:sz w:val="28"/>
          <w:szCs w:val="28"/>
        </w:rPr>
        <w:t>В одностороннем порядке отказаться от исполнения Контракта в соответствии с положениями статьи 95 Федерального закона № 44-ФЗ.</w:t>
      </w:r>
    </w:p>
    <w:p w:rsidR="006A403E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4.2. </w:t>
      </w:r>
      <w:r w:rsidRPr="006F469C">
        <w:rPr>
          <w:rFonts w:ascii="Times New Roman" w:hAnsi="Times New Roman"/>
          <w:b/>
          <w:sz w:val="28"/>
          <w:szCs w:val="28"/>
        </w:rPr>
        <w:t>Заказчик обязан</w:t>
      </w:r>
      <w:r w:rsidRPr="006F469C">
        <w:rPr>
          <w:rFonts w:ascii="Times New Roman" w:hAnsi="Times New Roman"/>
          <w:sz w:val="28"/>
          <w:szCs w:val="28"/>
        </w:rPr>
        <w:t>:</w:t>
      </w:r>
    </w:p>
    <w:p w:rsidR="006A403E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4.2.1. </w:t>
      </w:r>
      <w:r w:rsidRPr="00570090">
        <w:rPr>
          <w:rFonts w:ascii="Times New Roman" w:hAnsi="Times New Roman"/>
          <w:sz w:val="28"/>
          <w:szCs w:val="28"/>
        </w:rPr>
        <w:t>Направить Поставщику заявку на поставку дизельного топлива в письменной форме по факсимильной связи на телефон (____) ________________ или на адрес электронной почты Поставщика: __________________.</w:t>
      </w:r>
    </w:p>
    <w:p w:rsidR="006A403E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4.2.2. </w:t>
      </w:r>
      <w:r w:rsidRPr="00F86BBC">
        <w:rPr>
          <w:rFonts w:ascii="Times New Roman" w:hAnsi="Times New Roman"/>
          <w:sz w:val="28"/>
          <w:szCs w:val="28"/>
        </w:rPr>
        <w:t xml:space="preserve">Принять </w:t>
      </w:r>
      <w:r>
        <w:rPr>
          <w:rFonts w:ascii="Times New Roman" w:hAnsi="Times New Roman"/>
          <w:sz w:val="28"/>
          <w:szCs w:val="28"/>
        </w:rPr>
        <w:t>Товар</w:t>
      </w:r>
      <w:r w:rsidRPr="00F86BBC">
        <w:rPr>
          <w:rFonts w:ascii="Times New Roman" w:hAnsi="Times New Roman"/>
          <w:sz w:val="28"/>
          <w:szCs w:val="28"/>
        </w:rPr>
        <w:t xml:space="preserve"> в соответствии с условиями Контракта, в случае отсутствия претензий относительно </w:t>
      </w:r>
      <w:r>
        <w:rPr>
          <w:rFonts w:ascii="Times New Roman" w:hAnsi="Times New Roman"/>
          <w:sz w:val="28"/>
          <w:szCs w:val="28"/>
        </w:rPr>
        <w:t>его</w:t>
      </w:r>
      <w:r w:rsidRPr="00F86BBC">
        <w:rPr>
          <w:rFonts w:ascii="Times New Roman" w:hAnsi="Times New Roman"/>
          <w:sz w:val="28"/>
          <w:szCs w:val="28"/>
        </w:rPr>
        <w:t xml:space="preserve"> качества и соблюдения сроков </w:t>
      </w:r>
      <w:r>
        <w:rPr>
          <w:rFonts w:ascii="Times New Roman" w:hAnsi="Times New Roman"/>
          <w:sz w:val="28"/>
          <w:szCs w:val="28"/>
        </w:rPr>
        <w:t>поставки</w:t>
      </w:r>
      <w:r w:rsidRPr="00F86BBC">
        <w:rPr>
          <w:rFonts w:ascii="Times New Roman" w:hAnsi="Times New Roman"/>
          <w:sz w:val="28"/>
          <w:szCs w:val="28"/>
        </w:rPr>
        <w:t>.</w:t>
      </w:r>
    </w:p>
    <w:p w:rsidR="006A403E" w:rsidRPr="006F469C" w:rsidRDefault="006A403E" w:rsidP="000C0C0F">
      <w:pPr>
        <w:pStyle w:val="ConsPlusNormal"/>
        <w:widowControl/>
        <w:tabs>
          <w:tab w:val="left" w:pos="720"/>
          <w:tab w:val="left" w:pos="900"/>
          <w:tab w:val="left" w:pos="108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4.2.3. </w:t>
      </w:r>
      <w:r w:rsidRPr="00F86BBC">
        <w:rPr>
          <w:rFonts w:ascii="Times New Roman" w:hAnsi="Times New Roman"/>
          <w:sz w:val="28"/>
          <w:szCs w:val="28"/>
        </w:rPr>
        <w:t xml:space="preserve">Принять и оплатить </w:t>
      </w:r>
      <w:r>
        <w:rPr>
          <w:rFonts w:ascii="Times New Roman" w:hAnsi="Times New Roman"/>
          <w:sz w:val="28"/>
          <w:szCs w:val="28"/>
        </w:rPr>
        <w:t>поставленный Товар</w:t>
      </w:r>
      <w:r w:rsidRPr="00F86BB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объёме</w:t>
      </w:r>
      <w:r w:rsidRPr="00F86BBC">
        <w:rPr>
          <w:rFonts w:ascii="Times New Roman" w:hAnsi="Times New Roman"/>
          <w:sz w:val="28"/>
          <w:szCs w:val="28"/>
        </w:rPr>
        <w:t xml:space="preserve"> и сроки, установленные Контрактом.</w:t>
      </w:r>
    </w:p>
    <w:p w:rsidR="006A403E" w:rsidRPr="006F469C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4.3. Поставщик</w:t>
      </w:r>
      <w:r w:rsidRPr="006F46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имеет право</w:t>
      </w:r>
      <w:r w:rsidRPr="006F469C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A403E" w:rsidRDefault="006A403E" w:rsidP="000C0C0F">
      <w:pPr>
        <w:tabs>
          <w:tab w:val="left" w:pos="72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4AC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84AC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Pr="00484AC9">
        <w:rPr>
          <w:sz w:val="28"/>
          <w:szCs w:val="28"/>
        </w:rPr>
        <w:t xml:space="preserve">Получать от Заказчика информацию, необходимую для исполнения условий </w:t>
      </w:r>
      <w:r>
        <w:rPr>
          <w:sz w:val="28"/>
          <w:szCs w:val="28"/>
        </w:rPr>
        <w:t>К</w:t>
      </w:r>
      <w:r w:rsidRPr="00484AC9">
        <w:rPr>
          <w:sz w:val="28"/>
          <w:szCs w:val="28"/>
        </w:rPr>
        <w:t xml:space="preserve">онтракта. </w:t>
      </w:r>
    </w:p>
    <w:p w:rsidR="006A403E" w:rsidRPr="006F469C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4.4. Поставщик</w:t>
      </w:r>
      <w:r w:rsidRPr="006F469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обязан:</w:t>
      </w:r>
    </w:p>
    <w:p w:rsidR="006A403E" w:rsidRPr="004C3B79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1. 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Поста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вить дизельное топливо летнее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, экологическ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ого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не ниже К5, </w:t>
      </w:r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соответствующего ТР ТС 013/2011 принятому решением комиссии ЕАЭС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от 18 октября </w:t>
      </w:r>
      <w:smartTag w:uri="urn:schemas-microsoft-com:office:smarttags" w:element="metricconverter">
        <w:smartTagPr>
          <w:attr w:name="ProductID" w:val="2011 г"/>
        </w:smartTagPr>
        <w:r w:rsidRPr="00A2091B">
          <w:rPr>
            <w:rFonts w:ascii="Times New Roman" w:hAnsi="Times New Roman" w:cs="Times New Roman"/>
            <w:sz w:val="28"/>
            <w:szCs w:val="28"/>
            <w:lang w:val="ru-RU" w:eastAsia="ru-RU"/>
          </w:rPr>
          <w:t>2011 г</w:t>
        </w:r>
      </w:smartTag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>. № 826, ГОСТу 305-2013, введ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ё</w:t>
      </w:r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нному в действие приказом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</w:t>
      </w:r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22 ноября </w:t>
      </w:r>
      <w:smartTag w:uri="urn:schemas-microsoft-com:office:smarttags" w:element="metricconverter">
        <w:smartTagPr>
          <w:attr w:name="ProductID" w:val="2013 г"/>
        </w:smartTagPr>
        <w:r w:rsidRPr="00A2091B">
          <w:rPr>
            <w:rFonts w:ascii="Times New Roman" w:hAnsi="Times New Roman" w:cs="Times New Roman"/>
            <w:sz w:val="28"/>
            <w:szCs w:val="28"/>
            <w:lang w:val="ru-RU" w:eastAsia="ru-RU"/>
          </w:rPr>
          <w:t>2013 г</w:t>
        </w:r>
      </w:smartTag>
      <w:r w:rsidRPr="00A2091B">
        <w:rPr>
          <w:rFonts w:ascii="Times New Roman" w:hAnsi="Times New Roman" w:cs="Times New Roman"/>
          <w:sz w:val="28"/>
          <w:szCs w:val="28"/>
          <w:lang w:val="ru-RU" w:eastAsia="ru-RU"/>
        </w:rPr>
        <w:t>. № 1871-ст.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объёме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000 (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три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и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) литров, по адресу: Псковская область, Псковский район, д. Наволок.</w:t>
      </w:r>
    </w:p>
    <w:p w:rsidR="006A403E" w:rsidRPr="0097261F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4.4.2. 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Осуществить заправку таможенного судна на территории пункта базирования таможенного судна (Псковская область, Псковский район, д. Наволок), соблюдая требования Правил противопожарного режима в Российской Федерации, утвержд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ё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нных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16 сентября 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20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20 г.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1479</w:t>
      </w:r>
      <w:r w:rsidRPr="004C3B7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A403E" w:rsidRPr="008A2349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Поставить товар в срок, указанный в пункт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е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.1. контракта.</w:t>
      </w:r>
    </w:p>
    <w:p w:rsidR="006A403E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4. 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Известить Заказчика о готовности товара к отгрузке не менее чем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один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) календарны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й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ень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6A403E" w:rsidRDefault="006A403E" w:rsidP="000C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4.4.5. </w:t>
      </w:r>
      <w:r w:rsidRPr="005D31B4">
        <w:rPr>
          <w:sz w:val="28"/>
          <w:szCs w:val="28"/>
        </w:rPr>
        <w:t xml:space="preserve">Предоставить заверенную надлежащим образом копию сертификата соответствия или декларации о соответствии требованиям технического регламента ЕАЭС «О требованиях к автомобильному и авиационному бензину, дизельному и судовому топливу, топливу для реактивных двигателей и мазуту» </w:t>
      </w:r>
      <w:r w:rsidRPr="00D67825">
        <w:rPr>
          <w:spacing w:val="-4"/>
          <w:sz w:val="28"/>
          <w:szCs w:val="28"/>
        </w:rPr>
        <w:t>(ТР ЕАЭС № 013/2011), принятого решением Комиссии ЕАЭС от 18 октября 2011 г.</w:t>
      </w:r>
      <w:r w:rsidRPr="005D31B4">
        <w:rPr>
          <w:sz w:val="28"/>
          <w:szCs w:val="28"/>
        </w:rPr>
        <w:t xml:space="preserve"> № 826, на поставляемый </w:t>
      </w:r>
      <w:r>
        <w:rPr>
          <w:sz w:val="28"/>
          <w:szCs w:val="28"/>
        </w:rPr>
        <w:t>Т</w:t>
      </w:r>
      <w:r w:rsidRPr="005D31B4">
        <w:rPr>
          <w:sz w:val="28"/>
          <w:szCs w:val="28"/>
        </w:rPr>
        <w:t>овар по контракту и сертификат на контрольно-измерительный прибор топливозаправщика, регистрирующий объем поставляемого дизельного топлива.</w:t>
      </w:r>
    </w:p>
    <w:p w:rsidR="006A403E" w:rsidRDefault="006A403E" w:rsidP="000C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4..4.6 Предоставить Заказчику </w:t>
      </w:r>
      <w:r w:rsidRPr="00EE3144">
        <w:rPr>
          <w:sz w:val="28"/>
          <w:szCs w:val="28"/>
        </w:rPr>
        <w:t>товарн</w:t>
      </w:r>
      <w:r>
        <w:rPr>
          <w:sz w:val="28"/>
          <w:szCs w:val="28"/>
        </w:rPr>
        <w:t>ую</w:t>
      </w:r>
      <w:r w:rsidRPr="00EE3144">
        <w:rPr>
          <w:sz w:val="28"/>
          <w:szCs w:val="28"/>
        </w:rPr>
        <w:t xml:space="preserve"> накладн</w:t>
      </w:r>
      <w:r>
        <w:rPr>
          <w:sz w:val="28"/>
          <w:szCs w:val="28"/>
        </w:rPr>
        <w:t>ую</w:t>
      </w:r>
      <w:r w:rsidRPr="00EE3144">
        <w:rPr>
          <w:sz w:val="28"/>
          <w:szCs w:val="28"/>
        </w:rPr>
        <w:t xml:space="preserve"> (товарно-транспортн</w:t>
      </w:r>
      <w:r>
        <w:rPr>
          <w:sz w:val="28"/>
          <w:szCs w:val="28"/>
        </w:rPr>
        <w:t>ую</w:t>
      </w:r>
      <w:r w:rsidRPr="00EE3144">
        <w:rPr>
          <w:sz w:val="28"/>
          <w:szCs w:val="28"/>
        </w:rPr>
        <w:t xml:space="preserve"> накладн</w:t>
      </w:r>
      <w:r>
        <w:rPr>
          <w:sz w:val="28"/>
          <w:szCs w:val="28"/>
        </w:rPr>
        <w:t xml:space="preserve">ую), счёт на оплату </w:t>
      </w:r>
      <w:r w:rsidRPr="00EE3144">
        <w:rPr>
          <w:sz w:val="28"/>
          <w:szCs w:val="28"/>
        </w:rPr>
        <w:t>или универсального передаточного документа</w:t>
      </w:r>
      <w:r>
        <w:rPr>
          <w:sz w:val="28"/>
          <w:szCs w:val="28"/>
        </w:rPr>
        <w:t xml:space="preserve"> в течении 3 (трёх) рабочих дней с даты поставки товара.</w:t>
      </w:r>
    </w:p>
    <w:p w:rsidR="006A403E" w:rsidRPr="008A2349" w:rsidRDefault="006A403E" w:rsidP="000C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A234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A234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A2349">
        <w:rPr>
          <w:sz w:val="28"/>
          <w:szCs w:val="28"/>
        </w:rPr>
        <w:t>При исполнении контракта не д</w:t>
      </w:r>
      <w:r>
        <w:rPr>
          <w:sz w:val="28"/>
          <w:szCs w:val="28"/>
        </w:rPr>
        <w:t xml:space="preserve">опускается перемена Поставщика, </w:t>
      </w:r>
      <w:r w:rsidRPr="008A2349">
        <w:rPr>
          <w:sz w:val="28"/>
          <w:szCs w:val="28"/>
        </w:rPr>
        <w:t>за исключением случаев,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6A403E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4.6. 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случае перемены Заказчика по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онтракту права и обязанности Заказчика по такому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К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онтракту переходят к новому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Заказчику в том же объёме </w:t>
      </w:r>
      <w:r w:rsidRPr="008A2349">
        <w:rPr>
          <w:rFonts w:ascii="Times New Roman" w:hAnsi="Times New Roman" w:cs="Times New Roman"/>
          <w:sz w:val="28"/>
          <w:szCs w:val="28"/>
          <w:lang w:val="ru-RU" w:eastAsia="ru-RU"/>
        </w:rPr>
        <w:t>и на тех же условиях.</w:t>
      </w:r>
    </w:p>
    <w:p w:rsidR="006A403E" w:rsidRPr="007B5214" w:rsidRDefault="006A403E" w:rsidP="000C0C0F">
      <w:pPr>
        <w:pStyle w:val="13"/>
        <w:tabs>
          <w:tab w:val="left" w:pos="720"/>
          <w:tab w:val="left" w:pos="900"/>
          <w:tab w:val="left" w:pos="108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6A403E" w:rsidRPr="002A1B75" w:rsidRDefault="006A403E" w:rsidP="000C0C0F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5</w:t>
      </w:r>
      <w:r w:rsidRPr="002A1B75">
        <w:rPr>
          <w:b/>
          <w:cap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Порядок сдачи-при</w:t>
      </w:r>
      <w:r>
        <w:rPr>
          <w:b/>
          <w:sz w:val="28"/>
          <w:szCs w:val="28"/>
        </w:rPr>
        <w:t>ё</w:t>
      </w:r>
      <w:r w:rsidRPr="002A1B75">
        <w:rPr>
          <w:b/>
          <w:sz w:val="28"/>
          <w:szCs w:val="28"/>
        </w:rPr>
        <w:t>мки</w:t>
      </w:r>
    </w:p>
    <w:p w:rsidR="006A403E" w:rsidRPr="002A1B75" w:rsidRDefault="006A403E" w:rsidP="000C0C0F">
      <w:pPr>
        <w:ind w:firstLine="540"/>
        <w:jc w:val="center"/>
        <w:rPr>
          <w:b/>
          <w:caps/>
          <w:sz w:val="16"/>
          <w:szCs w:val="16"/>
        </w:rPr>
      </w:pPr>
    </w:p>
    <w:p w:rsidR="006A403E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.1. </w:t>
      </w:r>
      <w:r w:rsidRPr="005D31B4">
        <w:rPr>
          <w:sz w:val="28"/>
          <w:szCs w:val="28"/>
        </w:rPr>
        <w:t xml:space="preserve">Поставщик передаёт Заказчику </w:t>
      </w:r>
      <w:r>
        <w:rPr>
          <w:sz w:val="28"/>
          <w:szCs w:val="28"/>
        </w:rPr>
        <w:t>Т</w:t>
      </w:r>
      <w:r w:rsidRPr="005D31B4">
        <w:rPr>
          <w:sz w:val="28"/>
          <w:szCs w:val="28"/>
        </w:rPr>
        <w:t>овар в месте поставки, путём топливной заправки таможенного судна.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9E23EA">
        <w:rPr>
          <w:sz w:val="28"/>
          <w:szCs w:val="28"/>
        </w:rPr>
        <w:t xml:space="preserve">Порядок приёмки </w:t>
      </w:r>
      <w:r>
        <w:rPr>
          <w:sz w:val="28"/>
          <w:szCs w:val="28"/>
        </w:rPr>
        <w:t>Т</w:t>
      </w:r>
      <w:r w:rsidRPr="009E23EA">
        <w:rPr>
          <w:sz w:val="28"/>
          <w:szCs w:val="28"/>
        </w:rPr>
        <w:t>овара Заказчиком по количеству и качеству регулируется действующими Инструкциями о порядке и приёмки продукции производственно</w:t>
      </w:r>
      <w:r>
        <w:rPr>
          <w:sz w:val="28"/>
          <w:szCs w:val="28"/>
        </w:rPr>
        <w:t>-</w:t>
      </w:r>
      <w:r w:rsidRPr="009E23EA">
        <w:rPr>
          <w:sz w:val="28"/>
          <w:szCs w:val="28"/>
        </w:rPr>
        <w:t>технического назначения и товаров народного потребления по количеству, утверждённой Постановлением Госарбитража при Совете Министров СССР от 15.06.1965 №П-6, о порядке приёмки продукции производственного</w:t>
      </w:r>
      <w:r>
        <w:rPr>
          <w:sz w:val="28"/>
          <w:szCs w:val="28"/>
        </w:rPr>
        <w:t>-</w:t>
      </w:r>
      <w:r w:rsidRPr="009E23EA">
        <w:rPr>
          <w:sz w:val="28"/>
          <w:szCs w:val="28"/>
        </w:rPr>
        <w:t xml:space="preserve"> технического назначения и товаров народного потребления по качеству, утвержд</w:t>
      </w:r>
      <w:r>
        <w:rPr>
          <w:sz w:val="28"/>
          <w:szCs w:val="28"/>
        </w:rPr>
        <w:t>ё</w:t>
      </w:r>
      <w:r w:rsidRPr="009E23EA">
        <w:rPr>
          <w:sz w:val="28"/>
          <w:szCs w:val="28"/>
        </w:rPr>
        <w:t>нной Постановлением Госарбитража при Совете Министров СССР от 25.04.1966 № П-7.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A1B75">
        <w:rPr>
          <w:sz w:val="28"/>
          <w:szCs w:val="28"/>
        </w:rPr>
        <w:t xml:space="preserve">. Заказчик </w:t>
      </w:r>
      <w:r>
        <w:rPr>
          <w:sz w:val="28"/>
          <w:szCs w:val="28"/>
        </w:rPr>
        <w:t>после</w:t>
      </w:r>
      <w:r w:rsidRPr="002A1B75">
        <w:rPr>
          <w:sz w:val="28"/>
          <w:szCs w:val="28"/>
        </w:rPr>
        <w:t xml:space="preserve"> получения документа о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мке самостоятельно                 или с привлечением эксперта или экспертной организации проводит экспертизу </w:t>
      </w:r>
      <w:r>
        <w:rPr>
          <w:sz w:val="28"/>
          <w:szCs w:val="28"/>
        </w:rPr>
        <w:t>поставленного товара</w:t>
      </w:r>
      <w:r w:rsidRPr="002A1B75">
        <w:rPr>
          <w:sz w:val="28"/>
          <w:szCs w:val="28"/>
        </w:rPr>
        <w:t xml:space="preserve">. 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A1B75">
        <w:rPr>
          <w:sz w:val="28"/>
          <w:szCs w:val="28"/>
        </w:rPr>
        <w:t xml:space="preserve">. При проведении экспертизы </w:t>
      </w:r>
      <w:r>
        <w:rPr>
          <w:sz w:val="28"/>
          <w:szCs w:val="28"/>
        </w:rPr>
        <w:t>поставленного Товара</w:t>
      </w:r>
      <w:r w:rsidRPr="002A1B75">
        <w:rPr>
          <w:sz w:val="28"/>
          <w:szCs w:val="28"/>
        </w:rPr>
        <w:t xml:space="preserve">, в случае запроса Заказчика, эксперта или экспертной организации, 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 xml:space="preserve"> обязан предоставить материалы, указанные в запросе, относящиеся к условиям исполнения Контракта, в течение 1 (одного) рабочего дня с момента получения запроса.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 xml:space="preserve">. В случае положительного результата экспертизы Заказчик принимает </w:t>
      </w:r>
      <w:r>
        <w:rPr>
          <w:sz w:val="28"/>
          <w:szCs w:val="28"/>
        </w:rPr>
        <w:t>поставленный Товар</w:t>
      </w:r>
      <w:r w:rsidRPr="002A1B75">
        <w:rPr>
          <w:sz w:val="28"/>
          <w:szCs w:val="28"/>
        </w:rPr>
        <w:t xml:space="preserve">. 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 В случае выявления несоответствия </w:t>
      </w:r>
      <w:r>
        <w:rPr>
          <w:sz w:val="28"/>
          <w:szCs w:val="28"/>
        </w:rPr>
        <w:t>поставленного Товара</w:t>
      </w:r>
      <w:r w:rsidRPr="002A1B75">
        <w:rPr>
          <w:sz w:val="28"/>
          <w:szCs w:val="28"/>
        </w:rPr>
        <w:t xml:space="preserve"> условиям Контракта по результатам экспертизы Заказчик составляет акт устранения выявленных недостатков и</w:t>
      </w:r>
      <w:r w:rsidRPr="00362A7F">
        <w:rPr>
          <w:sz w:val="28"/>
          <w:szCs w:val="28"/>
        </w:rPr>
        <w:t xml:space="preserve"> в течение</w:t>
      </w:r>
      <w:r>
        <w:rPr>
          <w:sz w:val="28"/>
          <w:szCs w:val="28"/>
        </w:rPr>
        <w:t xml:space="preserve"> </w:t>
      </w:r>
      <w:r w:rsidRPr="00362A7F">
        <w:rPr>
          <w:sz w:val="28"/>
          <w:szCs w:val="28"/>
        </w:rPr>
        <w:t>3 (тр</w:t>
      </w:r>
      <w:r>
        <w:rPr>
          <w:sz w:val="28"/>
          <w:szCs w:val="28"/>
        </w:rPr>
        <w:t>ё</w:t>
      </w:r>
      <w:r w:rsidRPr="00362A7F">
        <w:rPr>
          <w:sz w:val="28"/>
          <w:szCs w:val="28"/>
        </w:rPr>
        <w:t>х) рабочих дней направляет его</w:t>
      </w:r>
      <w:r>
        <w:rPr>
          <w:sz w:val="28"/>
          <w:szCs w:val="28"/>
        </w:rPr>
        <w:t xml:space="preserve"> в адрес Поставщика</w:t>
      </w:r>
      <w:r w:rsidRPr="002A1B75">
        <w:rPr>
          <w:sz w:val="28"/>
          <w:szCs w:val="28"/>
        </w:rPr>
        <w:t>.</w:t>
      </w:r>
    </w:p>
    <w:p w:rsidR="006A403E" w:rsidRPr="00827A63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2A1B75">
        <w:rPr>
          <w:sz w:val="28"/>
          <w:szCs w:val="28"/>
        </w:rPr>
        <w:t>. </w:t>
      </w:r>
      <w:r w:rsidRPr="00827A63">
        <w:rPr>
          <w:sz w:val="28"/>
          <w:szCs w:val="28"/>
        </w:rPr>
        <w:t xml:space="preserve">Поставщик обязан в течение 5 (пяти) рабочих дней со дня получения им Акта устранения недостатков устранить недостатки за свой счёт. </w:t>
      </w:r>
    </w:p>
    <w:p w:rsidR="006A403E" w:rsidRPr="00827A63" w:rsidRDefault="006A403E" w:rsidP="000C0C0F">
      <w:pPr>
        <w:ind w:firstLine="720"/>
        <w:jc w:val="both"/>
        <w:rPr>
          <w:sz w:val="28"/>
          <w:szCs w:val="28"/>
        </w:rPr>
      </w:pPr>
      <w:r w:rsidRPr="00827A63">
        <w:rPr>
          <w:sz w:val="28"/>
          <w:szCs w:val="28"/>
        </w:rPr>
        <w:t xml:space="preserve">Датой поставки Товара в </w:t>
      </w:r>
      <w:r>
        <w:rPr>
          <w:sz w:val="28"/>
          <w:szCs w:val="28"/>
        </w:rPr>
        <w:t>таком</w:t>
      </w:r>
      <w:r w:rsidRPr="00827A63">
        <w:rPr>
          <w:sz w:val="28"/>
          <w:szCs w:val="28"/>
        </w:rPr>
        <w:t xml:space="preserve"> случае будет считаться дата удовлетворения претензий Заказчика,  изложенных в Акте устранения недостатков. 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2A1B75">
        <w:rPr>
          <w:sz w:val="28"/>
          <w:szCs w:val="28"/>
        </w:rPr>
        <w:t>.</w:t>
      </w:r>
      <w:r w:rsidRPr="002A1B75">
        <w:t> </w:t>
      </w:r>
      <w:r>
        <w:rPr>
          <w:spacing w:val="-6"/>
          <w:sz w:val="28"/>
          <w:szCs w:val="28"/>
        </w:rPr>
        <w:t>Т</w:t>
      </w:r>
      <w:r w:rsidRPr="00FF2389">
        <w:rPr>
          <w:spacing w:val="-6"/>
          <w:sz w:val="28"/>
          <w:szCs w:val="28"/>
        </w:rPr>
        <w:t>оварн</w:t>
      </w:r>
      <w:r>
        <w:rPr>
          <w:spacing w:val="-6"/>
          <w:sz w:val="28"/>
          <w:szCs w:val="28"/>
        </w:rPr>
        <w:t>ая</w:t>
      </w:r>
      <w:r w:rsidRPr="00FF2389">
        <w:rPr>
          <w:spacing w:val="-6"/>
          <w:sz w:val="28"/>
          <w:szCs w:val="28"/>
        </w:rPr>
        <w:t xml:space="preserve"> накладн</w:t>
      </w:r>
      <w:r>
        <w:rPr>
          <w:spacing w:val="-6"/>
          <w:sz w:val="28"/>
          <w:szCs w:val="28"/>
        </w:rPr>
        <w:t>ая</w:t>
      </w:r>
      <w:r w:rsidRPr="00FF2389">
        <w:rPr>
          <w:spacing w:val="-6"/>
          <w:sz w:val="28"/>
          <w:szCs w:val="28"/>
        </w:rPr>
        <w:t xml:space="preserve"> (товарно-транспортн</w:t>
      </w:r>
      <w:r>
        <w:rPr>
          <w:spacing w:val="-6"/>
          <w:sz w:val="28"/>
          <w:szCs w:val="28"/>
        </w:rPr>
        <w:t>ая</w:t>
      </w:r>
      <w:r w:rsidRPr="00FF2389">
        <w:rPr>
          <w:sz w:val="28"/>
          <w:szCs w:val="28"/>
        </w:rPr>
        <w:t xml:space="preserve"> накладн</w:t>
      </w:r>
      <w:r>
        <w:rPr>
          <w:sz w:val="28"/>
          <w:szCs w:val="28"/>
        </w:rPr>
        <w:t>ая</w:t>
      </w:r>
      <w:r w:rsidRPr="00FF2389">
        <w:rPr>
          <w:sz w:val="28"/>
          <w:szCs w:val="28"/>
        </w:rPr>
        <w:t>), счёт (счёт-фактур</w:t>
      </w:r>
      <w:r>
        <w:rPr>
          <w:sz w:val="28"/>
          <w:szCs w:val="28"/>
        </w:rPr>
        <w:t>а</w:t>
      </w:r>
      <w:r w:rsidRPr="00FF2389">
        <w:rPr>
          <w:sz w:val="28"/>
          <w:szCs w:val="28"/>
        </w:rPr>
        <w:t>), либо универсальный передаточный документ</w:t>
      </w:r>
      <w:r>
        <w:rPr>
          <w:sz w:val="28"/>
          <w:szCs w:val="28"/>
        </w:rPr>
        <w:t xml:space="preserve"> </w:t>
      </w:r>
      <w:r w:rsidRPr="00025843">
        <w:rPr>
          <w:sz w:val="25"/>
          <w:szCs w:val="25"/>
          <w:lang w:eastAsia="en-US"/>
        </w:rPr>
        <w:t>подписыва</w:t>
      </w:r>
      <w:r>
        <w:rPr>
          <w:sz w:val="25"/>
          <w:szCs w:val="25"/>
          <w:lang w:eastAsia="en-US"/>
        </w:rPr>
        <w:t>ю</w:t>
      </w:r>
      <w:r w:rsidRPr="00025843">
        <w:rPr>
          <w:sz w:val="25"/>
          <w:szCs w:val="25"/>
          <w:lang w:eastAsia="en-US"/>
        </w:rPr>
        <w:t>тся собственноручно</w:t>
      </w:r>
      <w:r>
        <w:rPr>
          <w:sz w:val="25"/>
          <w:szCs w:val="25"/>
          <w:lang w:eastAsia="en-US"/>
        </w:rPr>
        <w:t xml:space="preserve"> представителем Поставщика.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</w:t>
      </w:r>
      <w:r w:rsidRPr="002A1B75">
        <w:rPr>
          <w:sz w:val="28"/>
          <w:szCs w:val="28"/>
        </w:rPr>
        <w:t>. 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мка </w:t>
      </w:r>
      <w:r>
        <w:rPr>
          <w:sz w:val="28"/>
          <w:szCs w:val="28"/>
        </w:rPr>
        <w:t>поставленного Товара</w:t>
      </w:r>
      <w:r w:rsidRPr="002A1B75">
        <w:rPr>
          <w:sz w:val="28"/>
          <w:szCs w:val="28"/>
        </w:rPr>
        <w:t xml:space="preserve"> осуществляется приёмочной комиссией Псковской таможни, уполномоченной Заказчиком.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мочная комиссия </w:t>
      </w:r>
      <w:r>
        <w:rPr>
          <w:sz w:val="28"/>
          <w:szCs w:val="28"/>
        </w:rPr>
        <w:t xml:space="preserve">в срок </w:t>
      </w:r>
      <w:r w:rsidRPr="002A1B75">
        <w:rPr>
          <w:sz w:val="28"/>
          <w:szCs w:val="28"/>
        </w:rPr>
        <w:t>не позднее двадцати рабочих дней, следующих за дн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м поступления Заказчику документа о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мке, подписывает </w:t>
      </w:r>
      <w:r>
        <w:rPr>
          <w:sz w:val="28"/>
          <w:szCs w:val="28"/>
        </w:rPr>
        <w:t xml:space="preserve">документ о приёмке </w:t>
      </w:r>
      <w:r w:rsidRPr="002A1B75">
        <w:rPr>
          <w:sz w:val="28"/>
          <w:szCs w:val="28"/>
        </w:rPr>
        <w:t>или формирует мотивированный отказ</w:t>
      </w:r>
      <w:r>
        <w:rPr>
          <w:sz w:val="28"/>
          <w:szCs w:val="28"/>
        </w:rPr>
        <w:t>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После подписания членами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мочной комиссии документа о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мке или мотивированного отказа Заказчик подписывает документ о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мке или мотивированный отказ подписью лица, имеющего право действовать от имени Заказчика. 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A1B75">
        <w:rPr>
          <w:sz w:val="28"/>
          <w:szCs w:val="28"/>
        </w:rPr>
        <w:t xml:space="preserve">. В случае получения мотивированного отказа 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 xml:space="preserve"> вправе устранить причины, указанные в таком мотивированном отказе, и направить Заказчику документ</w:t>
      </w:r>
      <w:r>
        <w:rPr>
          <w:sz w:val="28"/>
          <w:szCs w:val="28"/>
        </w:rPr>
        <w:t>ы</w:t>
      </w:r>
      <w:r w:rsidRPr="002A1B75">
        <w:rPr>
          <w:sz w:val="28"/>
          <w:szCs w:val="28"/>
        </w:rPr>
        <w:t xml:space="preserve"> о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мке повторно.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2A1B75">
        <w:rPr>
          <w:sz w:val="28"/>
          <w:szCs w:val="28"/>
        </w:rPr>
        <w:t>. Датой при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мки </w:t>
      </w:r>
      <w:r>
        <w:rPr>
          <w:sz w:val="28"/>
          <w:szCs w:val="28"/>
        </w:rPr>
        <w:t>поставленного Товара</w:t>
      </w:r>
      <w:r w:rsidRPr="002A1B75">
        <w:rPr>
          <w:sz w:val="28"/>
          <w:szCs w:val="28"/>
        </w:rPr>
        <w:t xml:space="preserve"> считается дата подписан</w:t>
      </w:r>
      <w:r>
        <w:rPr>
          <w:sz w:val="28"/>
          <w:szCs w:val="28"/>
        </w:rPr>
        <w:t>ия</w:t>
      </w:r>
      <w:r w:rsidRPr="002A1B75">
        <w:rPr>
          <w:sz w:val="28"/>
          <w:szCs w:val="28"/>
        </w:rPr>
        <w:t xml:space="preserve"> Заказчиком</w:t>
      </w:r>
      <w:r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т</w:t>
      </w:r>
      <w:r w:rsidRPr="00FF2389">
        <w:rPr>
          <w:spacing w:val="-6"/>
          <w:sz w:val="28"/>
          <w:szCs w:val="28"/>
        </w:rPr>
        <w:t>оварн</w:t>
      </w:r>
      <w:r>
        <w:rPr>
          <w:spacing w:val="-6"/>
          <w:sz w:val="28"/>
          <w:szCs w:val="28"/>
        </w:rPr>
        <w:t>ой</w:t>
      </w:r>
      <w:r w:rsidRPr="00FF2389">
        <w:rPr>
          <w:spacing w:val="-6"/>
          <w:sz w:val="28"/>
          <w:szCs w:val="28"/>
        </w:rPr>
        <w:t xml:space="preserve"> накладн</w:t>
      </w:r>
      <w:r>
        <w:rPr>
          <w:spacing w:val="-6"/>
          <w:sz w:val="28"/>
          <w:szCs w:val="28"/>
        </w:rPr>
        <w:t>ой</w:t>
      </w:r>
      <w:r w:rsidRPr="00FF2389">
        <w:rPr>
          <w:spacing w:val="-6"/>
          <w:sz w:val="28"/>
          <w:szCs w:val="28"/>
        </w:rPr>
        <w:t xml:space="preserve"> (товарно-транспортн</w:t>
      </w:r>
      <w:r>
        <w:rPr>
          <w:spacing w:val="-6"/>
          <w:sz w:val="28"/>
          <w:szCs w:val="28"/>
        </w:rPr>
        <w:t>ой</w:t>
      </w:r>
      <w:r w:rsidRPr="00FF2389">
        <w:rPr>
          <w:sz w:val="28"/>
          <w:szCs w:val="28"/>
        </w:rPr>
        <w:t xml:space="preserve"> накладн</w:t>
      </w:r>
      <w:r>
        <w:rPr>
          <w:sz w:val="28"/>
          <w:szCs w:val="28"/>
        </w:rPr>
        <w:t>ой</w:t>
      </w:r>
      <w:r w:rsidRPr="00FF2389">
        <w:rPr>
          <w:sz w:val="28"/>
          <w:szCs w:val="28"/>
        </w:rPr>
        <w:t>), счёт</w:t>
      </w:r>
      <w:r>
        <w:rPr>
          <w:sz w:val="28"/>
          <w:szCs w:val="28"/>
        </w:rPr>
        <w:t>а</w:t>
      </w:r>
      <w:r w:rsidRPr="00FF2389">
        <w:rPr>
          <w:sz w:val="28"/>
          <w:szCs w:val="28"/>
        </w:rPr>
        <w:t xml:space="preserve"> (счёт</w:t>
      </w:r>
      <w:r>
        <w:rPr>
          <w:sz w:val="28"/>
          <w:szCs w:val="28"/>
        </w:rPr>
        <w:t>а</w:t>
      </w:r>
      <w:r w:rsidRPr="00FF2389">
        <w:rPr>
          <w:sz w:val="28"/>
          <w:szCs w:val="28"/>
        </w:rPr>
        <w:t>-фактур</w:t>
      </w:r>
      <w:r>
        <w:rPr>
          <w:sz w:val="28"/>
          <w:szCs w:val="28"/>
        </w:rPr>
        <w:t>ы</w:t>
      </w:r>
      <w:r w:rsidRPr="00FF2389">
        <w:rPr>
          <w:sz w:val="28"/>
          <w:szCs w:val="28"/>
        </w:rPr>
        <w:t>) либо универсальн</w:t>
      </w:r>
      <w:r>
        <w:rPr>
          <w:sz w:val="28"/>
          <w:szCs w:val="28"/>
        </w:rPr>
        <w:t>ого</w:t>
      </w:r>
      <w:r w:rsidRPr="00FF2389">
        <w:rPr>
          <w:sz w:val="28"/>
          <w:szCs w:val="28"/>
        </w:rPr>
        <w:t xml:space="preserve"> передаточн</w:t>
      </w:r>
      <w:r>
        <w:rPr>
          <w:sz w:val="28"/>
          <w:szCs w:val="28"/>
        </w:rPr>
        <w:t>ого</w:t>
      </w:r>
      <w:r w:rsidRPr="00FF238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Pr="002A1B75">
        <w:rPr>
          <w:sz w:val="28"/>
          <w:szCs w:val="28"/>
        </w:rPr>
        <w:t xml:space="preserve">. </w:t>
      </w:r>
    </w:p>
    <w:p w:rsidR="006A403E" w:rsidRPr="007B5214" w:rsidRDefault="006A403E" w:rsidP="000C0C0F">
      <w:pPr>
        <w:ind w:firstLine="720"/>
        <w:rPr>
          <w:b/>
          <w:caps/>
          <w:color w:val="FF0000"/>
          <w:sz w:val="16"/>
          <w:szCs w:val="16"/>
        </w:rPr>
      </w:pP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6</w:t>
      </w:r>
      <w:r w:rsidRPr="002A1B75">
        <w:rPr>
          <w:b/>
          <w:cap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Ответственность сторон</w:t>
      </w: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.1.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 xml:space="preserve"> вправе потребовать уплаты неустоек (штрафов, пеней).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.2. 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</w:t>
      </w:r>
      <w:r>
        <w:rPr>
          <w:sz w:val="28"/>
          <w:szCs w:val="28"/>
        </w:rPr>
        <w:t>:</w:t>
      </w:r>
      <w:r w:rsidRPr="002A1B75">
        <w:rPr>
          <w:sz w:val="28"/>
          <w:szCs w:val="28"/>
        </w:rPr>
        <w:t xml:space="preserve"> 1000 (одна тысяча) рублей 00 копеек.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.4. </w:t>
      </w:r>
      <w:r w:rsidRPr="00256B53">
        <w:rPr>
          <w:sz w:val="28"/>
          <w:szCs w:val="28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r w:rsidRPr="002A1B75">
        <w:rPr>
          <w:sz w:val="28"/>
          <w:szCs w:val="28"/>
        </w:rPr>
        <w:t>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.5. В случае просрочки исполнения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обязательств, предусмотренных Контрактом, Заказчик направляет </w:t>
      </w:r>
      <w:r>
        <w:rPr>
          <w:sz w:val="28"/>
          <w:szCs w:val="28"/>
        </w:rPr>
        <w:t>Поставщику</w:t>
      </w:r>
      <w:r w:rsidRPr="002A1B75">
        <w:rPr>
          <w:sz w:val="28"/>
          <w:szCs w:val="28"/>
        </w:rPr>
        <w:t xml:space="preserve"> требование об уплате неустоек (штрафов, пеней).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.6. Пеня начисляется за каждый день просрочки исполнения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му обязательств, предусмотренных Контрактом и фактически исполненных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6A403E" w:rsidRPr="002A1B75" w:rsidRDefault="006A403E" w:rsidP="000C0C0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.7. </w:t>
      </w:r>
      <w:r w:rsidRPr="002A1B75">
        <w:rPr>
          <w:bCs/>
          <w:sz w:val="28"/>
          <w:szCs w:val="28"/>
        </w:rPr>
        <w:t xml:space="preserve">За каждый факт неисполнения или ненадлежащего исполнения </w:t>
      </w:r>
      <w:r>
        <w:rPr>
          <w:sz w:val="28"/>
          <w:szCs w:val="28"/>
        </w:rPr>
        <w:t>Поставщиком</w:t>
      </w:r>
      <w:r w:rsidRPr="002A1B75">
        <w:rPr>
          <w:bCs/>
          <w:sz w:val="28"/>
          <w:szCs w:val="28"/>
        </w:rPr>
        <w:t xml:space="preserve"> обязательств,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</w:t>
      </w:r>
      <w:r w:rsidRPr="00D409A8">
        <w:rPr>
          <w:bCs/>
          <w:sz w:val="28"/>
          <w:szCs w:val="28"/>
        </w:rPr>
        <w:t>10 (десяти) процентов от цены государственного контракта, что составляет _______ рублей ______ копеек, за исключением случаев, если законодательством Российской Федерации установлен иной порядок начисления штрафов.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.8. За каждый факт неисполнения или ненадлежащего исполнения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</w:t>
      </w:r>
      <w:r>
        <w:rPr>
          <w:sz w:val="28"/>
          <w:szCs w:val="28"/>
        </w:rPr>
        <w:t xml:space="preserve">в </w:t>
      </w:r>
      <w:r w:rsidRPr="002A1B75">
        <w:rPr>
          <w:sz w:val="28"/>
          <w:szCs w:val="28"/>
        </w:rPr>
        <w:t>контракте таких обязательств) в размере: 1000 (одна тысяча) рублей 00 копеек.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.9. </w:t>
      </w:r>
      <w:r w:rsidRPr="00256B53">
        <w:rPr>
          <w:sz w:val="28"/>
          <w:szCs w:val="28"/>
        </w:rPr>
        <w:t xml:space="preserve">Общая сумма начисленных штрафов за неисполнение или ненадлежащее исполнение </w:t>
      </w:r>
      <w:r>
        <w:rPr>
          <w:sz w:val="28"/>
          <w:szCs w:val="28"/>
        </w:rPr>
        <w:t>Поставщиком</w:t>
      </w:r>
      <w:r w:rsidRPr="00256B53">
        <w:rPr>
          <w:sz w:val="28"/>
          <w:szCs w:val="28"/>
        </w:rPr>
        <w:t xml:space="preserve"> обязательств, предусмотренных Контрактом, не может превышать цену Контракта</w:t>
      </w:r>
      <w:r w:rsidRPr="002A1B75">
        <w:rPr>
          <w:sz w:val="28"/>
          <w:szCs w:val="28"/>
        </w:rPr>
        <w:t>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.10.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.11. Уплата неустойки (штрафа, пени) не освобождает стороны от исполнения принятых обязательств по Контракту.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.12. 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 xml:space="preserve"> обязан оплатить убытки, вызванные неисполнением                 или ненадлежащим исполнением обязательств по Контракту, в полной сумме сверх неустойки по контракту.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 xml:space="preserve">.13. При прекращении </w:t>
      </w:r>
      <w:r>
        <w:rPr>
          <w:sz w:val="28"/>
          <w:szCs w:val="28"/>
        </w:rPr>
        <w:t>поставки Товара</w:t>
      </w:r>
      <w:r w:rsidRPr="002A1B75">
        <w:rPr>
          <w:sz w:val="28"/>
          <w:szCs w:val="28"/>
        </w:rPr>
        <w:t xml:space="preserve"> по вине Заказчика последний оплачивает </w:t>
      </w:r>
      <w:r>
        <w:rPr>
          <w:sz w:val="28"/>
          <w:szCs w:val="28"/>
        </w:rPr>
        <w:t>Поставщику</w:t>
      </w:r>
      <w:r w:rsidRPr="002A1B75">
        <w:rPr>
          <w:sz w:val="28"/>
          <w:szCs w:val="28"/>
        </w:rPr>
        <w:t xml:space="preserve"> фактически</w:t>
      </w:r>
      <w:r>
        <w:rPr>
          <w:sz w:val="28"/>
          <w:szCs w:val="28"/>
        </w:rPr>
        <w:t>е</w:t>
      </w:r>
      <w:r w:rsidRPr="002A1B75">
        <w:rPr>
          <w:sz w:val="28"/>
          <w:szCs w:val="28"/>
        </w:rPr>
        <w:t xml:space="preserve"> </w:t>
      </w:r>
      <w:r>
        <w:rPr>
          <w:sz w:val="28"/>
          <w:szCs w:val="28"/>
        </w:rPr>
        <w:t>затраты на Товар и его поставку</w:t>
      </w:r>
      <w:r w:rsidRPr="002A1B75">
        <w:rPr>
          <w:sz w:val="28"/>
          <w:szCs w:val="28"/>
        </w:rPr>
        <w:t>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6.14. </w:t>
      </w:r>
      <w:r w:rsidRPr="002A1B75">
        <w:rPr>
          <w:sz w:val="28"/>
          <w:szCs w:val="28"/>
        </w:rPr>
        <w:t>Ответственность сторон в иных случаях определяется в соответствии с действующим законодательством Российской Федерации.</w:t>
      </w:r>
    </w:p>
    <w:p w:rsidR="006A403E" w:rsidRPr="007B5214" w:rsidRDefault="006A403E" w:rsidP="000C0C0F">
      <w:pPr>
        <w:ind w:firstLine="540"/>
        <w:jc w:val="both"/>
        <w:rPr>
          <w:sz w:val="16"/>
          <w:szCs w:val="16"/>
        </w:rPr>
      </w:pP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7</w:t>
      </w:r>
      <w:r w:rsidRPr="002A1B75">
        <w:rPr>
          <w:b/>
          <w:cap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Действие обстоятельств непреодолимой силы</w:t>
      </w: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A1B75">
        <w:rPr>
          <w:sz w:val="28"/>
          <w:szCs w:val="28"/>
        </w:rPr>
        <w:t>.1. Ни одна из сторон не нес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т ответственность перед другой стороной за неисполнение обязательств по Контракту, обусловленных действием обстоятельств непреодолимой силы, т. 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числе: объявленных или фактических войн, гражданских волнений, эпидемий, блокад, эмбарго, пожаров, землетрясений, наводнений и других природных стихийных бедствий, а также издания актов государственных органов.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A1B75">
        <w:rPr>
          <w:sz w:val="28"/>
          <w:szCs w:val="28"/>
        </w:rPr>
        <w:t>.2. 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A1B75">
        <w:rPr>
          <w:sz w:val="28"/>
          <w:szCs w:val="28"/>
        </w:rPr>
        <w:t>.3. Сторона, которая не исполняет обязательств по Контракту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Контракту.</w:t>
      </w:r>
    </w:p>
    <w:p w:rsidR="006A403E" w:rsidRPr="007B5214" w:rsidRDefault="006A403E" w:rsidP="000C0C0F">
      <w:pPr>
        <w:jc w:val="center"/>
        <w:rPr>
          <w:b/>
          <w:caps/>
          <w:snapToGrid w:val="0"/>
          <w:sz w:val="16"/>
          <w:szCs w:val="16"/>
        </w:rPr>
      </w:pPr>
    </w:p>
    <w:p w:rsidR="006A403E" w:rsidRPr="002A1B75" w:rsidRDefault="006A403E" w:rsidP="000C0C0F">
      <w:pPr>
        <w:jc w:val="center"/>
        <w:rPr>
          <w:b/>
          <w:snapToGrid w:val="0"/>
          <w:sz w:val="28"/>
          <w:szCs w:val="28"/>
        </w:rPr>
      </w:pPr>
      <w:r>
        <w:rPr>
          <w:b/>
          <w:caps/>
          <w:snapToGrid w:val="0"/>
          <w:sz w:val="28"/>
          <w:szCs w:val="28"/>
        </w:rPr>
        <w:t>8</w:t>
      </w:r>
      <w:r w:rsidRPr="002A1B75">
        <w:rPr>
          <w:rFonts w:ascii="Arial" w:hAnsi="Arial"/>
          <w:b/>
          <w:caps/>
          <w:snapToGrid w:val="0"/>
          <w:sz w:val="28"/>
          <w:szCs w:val="28"/>
        </w:rPr>
        <w:t xml:space="preserve">. </w:t>
      </w:r>
      <w:r w:rsidRPr="002A1B75">
        <w:rPr>
          <w:b/>
          <w:snapToGrid w:val="0"/>
          <w:sz w:val="28"/>
          <w:szCs w:val="28"/>
        </w:rPr>
        <w:t>Порядок разрешения споров</w:t>
      </w:r>
    </w:p>
    <w:p w:rsidR="006A403E" w:rsidRPr="002A1B75" w:rsidRDefault="006A403E" w:rsidP="000C0C0F">
      <w:pPr>
        <w:shd w:val="clear" w:color="auto" w:fill="FFFFFF"/>
        <w:jc w:val="both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tabs>
          <w:tab w:val="left" w:pos="909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Pr="002A1B75">
        <w:rPr>
          <w:snapToGrid w:val="0"/>
          <w:sz w:val="28"/>
          <w:szCs w:val="28"/>
        </w:rPr>
        <w:t xml:space="preserve">.1. Все споры или разногласия, которые могут возникнуть между Сторонами по </w:t>
      </w:r>
      <w:r>
        <w:rPr>
          <w:snapToGrid w:val="0"/>
          <w:sz w:val="28"/>
          <w:szCs w:val="28"/>
        </w:rPr>
        <w:t>К</w:t>
      </w:r>
      <w:r w:rsidRPr="002A1B75">
        <w:rPr>
          <w:snapToGrid w:val="0"/>
          <w:sz w:val="28"/>
          <w:szCs w:val="28"/>
        </w:rPr>
        <w:t>онтракту или в связи с ним, будут разрешаться в претензионном порядке.</w:t>
      </w:r>
    </w:p>
    <w:p w:rsidR="006A403E" w:rsidRPr="002A1B75" w:rsidRDefault="006A403E" w:rsidP="000C0C0F">
      <w:pPr>
        <w:tabs>
          <w:tab w:val="left" w:pos="909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Pr="002A1B75">
        <w:rPr>
          <w:snapToGrid w:val="0"/>
          <w:sz w:val="28"/>
          <w:szCs w:val="28"/>
        </w:rPr>
        <w:t xml:space="preserve">.2. Претензия оформляется в письменной форме и направляется той Стороне по </w:t>
      </w:r>
      <w:r>
        <w:rPr>
          <w:snapToGrid w:val="0"/>
          <w:sz w:val="28"/>
          <w:szCs w:val="28"/>
        </w:rPr>
        <w:t>К</w:t>
      </w:r>
      <w:r w:rsidRPr="002A1B75">
        <w:rPr>
          <w:snapToGrid w:val="0"/>
          <w:sz w:val="28"/>
          <w:szCs w:val="28"/>
        </w:rPr>
        <w:t>онтракту, которой допущены нарушения его условий.</w:t>
      </w:r>
    </w:p>
    <w:p w:rsidR="006A403E" w:rsidRPr="002A1B75" w:rsidRDefault="006A403E" w:rsidP="000C0C0F">
      <w:pPr>
        <w:tabs>
          <w:tab w:val="left" w:pos="909"/>
        </w:tabs>
        <w:ind w:firstLine="720"/>
        <w:jc w:val="both"/>
        <w:rPr>
          <w:snapToGrid w:val="0"/>
          <w:sz w:val="28"/>
          <w:szCs w:val="28"/>
        </w:rPr>
      </w:pPr>
      <w:r w:rsidRPr="002A1B75">
        <w:rPr>
          <w:snapToGrid w:val="0"/>
          <w:sz w:val="28"/>
          <w:szCs w:val="28"/>
        </w:rPr>
        <w:t>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действия, которые должны быть произведены Стороной для устранения нарушений, а также сроки, в которые нарушения должны быть устранены.</w:t>
      </w:r>
    </w:p>
    <w:p w:rsidR="006A403E" w:rsidRPr="002A1B75" w:rsidRDefault="006A403E" w:rsidP="000C0C0F">
      <w:pPr>
        <w:tabs>
          <w:tab w:val="left" w:pos="909"/>
          <w:tab w:val="num" w:pos="966"/>
        </w:tabs>
        <w:ind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8</w:t>
      </w:r>
      <w:r w:rsidRPr="002A1B75">
        <w:rPr>
          <w:snapToGrid w:val="0"/>
          <w:sz w:val="28"/>
          <w:szCs w:val="28"/>
        </w:rPr>
        <w:t xml:space="preserve">.3. Срок рассмотрения писем, уведомлений или претензий не может превышать 10 (десяти) рабочих дней с момента их получения. </w:t>
      </w:r>
      <w:r>
        <w:rPr>
          <w:snapToGrid w:val="0"/>
          <w:sz w:val="28"/>
          <w:szCs w:val="28"/>
        </w:rPr>
        <w:t>Дополнительно п</w:t>
      </w:r>
      <w:r w:rsidRPr="002A1B75">
        <w:rPr>
          <w:snapToGrid w:val="0"/>
          <w:sz w:val="28"/>
          <w:szCs w:val="28"/>
        </w:rPr>
        <w:t>ереписка Сторон может осуществляться в виде письма или телеграммы, а в случаях направления</w:t>
      </w:r>
      <w:r>
        <w:rPr>
          <w:snapToGrid w:val="0"/>
          <w:sz w:val="28"/>
          <w:szCs w:val="28"/>
        </w:rPr>
        <w:t xml:space="preserve"> </w:t>
      </w:r>
      <w:r w:rsidRPr="002A1B75">
        <w:rPr>
          <w:snapToGrid w:val="0"/>
          <w:sz w:val="28"/>
          <w:szCs w:val="28"/>
        </w:rPr>
        <w:t>факса</w:t>
      </w:r>
      <w:r>
        <w:rPr>
          <w:snapToGrid w:val="0"/>
          <w:sz w:val="28"/>
          <w:szCs w:val="28"/>
        </w:rPr>
        <w:t>,</w:t>
      </w:r>
      <w:r w:rsidRPr="002A1B75">
        <w:rPr>
          <w:snapToGrid w:val="0"/>
          <w:sz w:val="28"/>
          <w:szCs w:val="28"/>
        </w:rPr>
        <w:t xml:space="preserve"> иного электронного сообщения с последующим представлением оригинала документа.</w:t>
      </w:r>
    </w:p>
    <w:p w:rsidR="006A403E" w:rsidRPr="002A1B75" w:rsidRDefault="006A403E" w:rsidP="000C0C0F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A1B75">
        <w:rPr>
          <w:sz w:val="28"/>
          <w:szCs w:val="28"/>
        </w:rPr>
        <w:t>.4. В случае неудовлетворения (частичного удовлетворения) претензии спор передаётся на разрешение в Арбитражный суд Псковской области согласно порядку, установленному законодательством Российской Федерации.</w:t>
      </w:r>
    </w:p>
    <w:p w:rsidR="006A403E" w:rsidRPr="007B5214" w:rsidRDefault="006A403E" w:rsidP="000C0C0F">
      <w:pPr>
        <w:jc w:val="center"/>
        <w:rPr>
          <w:b/>
          <w:snapToGrid w:val="0"/>
          <w:sz w:val="16"/>
          <w:szCs w:val="16"/>
        </w:rPr>
      </w:pPr>
    </w:p>
    <w:p w:rsidR="006A403E" w:rsidRPr="002A1B75" w:rsidRDefault="006A403E" w:rsidP="000C0C0F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9</w:t>
      </w:r>
      <w:r w:rsidRPr="002A1B75">
        <w:rPr>
          <w:b/>
          <w:snapToGrid w:val="0"/>
          <w:sz w:val="28"/>
          <w:szCs w:val="28"/>
        </w:rPr>
        <w:t>. Конфиденциальность</w:t>
      </w: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Pr="00361BB2">
        <w:rPr>
          <w:spacing w:val="-4"/>
          <w:sz w:val="28"/>
          <w:szCs w:val="28"/>
        </w:rPr>
        <w:t>.1. По взаимному согласию Сторон в рамках Контракта конфиденциальной</w:t>
      </w:r>
      <w:r w:rsidRPr="002A1B75">
        <w:rPr>
          <w:sz w:val="28"/>
          <w:szCs w:val="28"/>
        </w:rPr>
        <w:t xml:space="preserve"> признается конкретная информация, касающаяся предмета Контракта, хода его исполнения и полученных результатов. 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A1B75">
        <w:rPr>
          <w:sz w:val="28"/>
          <w:szCs w:val="28"/>
        </w:rPr>
        <w:t>.2. Каждая из Сторон обязана обеспечить защиту конфиденциальной информации, ставшей доступной ей в рамках Контракта, обеспечить невозможность несанкционированного использования, распространения или публикации.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A1B75">
        <w:rPr>
          <w:sz w:val="28"/>
          <w:szCs w:val="28"/>
        </w:rPr>
        <w:t>.3. Любой ущерб, вызванный нарушением условий конфиденциальности, определяется и возмещается в соответствии с действующим законодательством Российской Федерации.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A1B75">
        <w:rPr>
          <w:sz w:val="28"/>
          <w:szCs w:val="28"/>
        </w:rPr>
        <w:t>.4. </w:t>
      </w:r>
      <w:r>
        <w:rPr>
          <w:sz w:val="28"/>
          <w:szCs w:val="28"/>
        </w:rPr>
        <w:t xml:space="preserve">Поставщик </w:t>
      </w:r>
      <w:r w:rsidRPr="002A1B75">
        <w:rPr>
          <w:sz w:val="28"/>
          <w:szCs w:val="28"/>
        </w:rPr>
        <w:t xml:space="preserve">может передавать конфиденциальную информацию, полученную им в ходе исполнения Контракта, третьим лицам только по письменному согласованию с Заказчиком, при условии, что третьи лица используют полученную конфиденциальную информацию только в рамках действия Контракта. При этом </w:t>
      </w:r>
      <w:r>
        <w:rPr>
          <w:sz w:val="28"/>
          <w:szCs w:val="28"/>
        </w:rPr>
        <w:t>Поставщик</w:t>
      </w:r>
      <w:r w:rsidRPr="002A1B75">
        <w:rPr>
          <w:sz w:val="28"/>
          <w:szCs w:val="28"/>
        </w:rPr>
        <w:t xml:space="preserve"> гарантирует соблюдение третьими лицами условий конфиденциальности Контракта.</w:t>
      </w:r>
    </w:p>
    <w:p w:rsidR="006A403E" w:rsidRPr="002A1B75" w:rsidRDefault="006A403E" w:rsidP="000C0C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A1B75">
        <w:rPr>
          <w:sz w:val="28"/>
          <w:szCs w:val="28"/>
        </w:rPr>
        <w:t>.5. Вышеперечисленные обязательства действуют во все время действия Контракта, а также в течение тр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х лет после расторжения Контракта.</w:t>
      </w:r>
    </w:p>
    <w:p w:rsidR="006A403E" w:rsidRPr="007B5214" w:rsidRDefault="006A403E" w:rsidP="000C0C0F">
      <w:pPr>
        <w:shd w:val="clear" w:color="auto" w:fill="FFFFFF"/>
        <w:jc w:val="center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28"/>
          <w:szCs w:val="28"/>
        </w:rPr>
      </w:pPr>
      <w:r w:rsidRPr="002A1B75">
        <w:rPr>
          <w:b/>
          <w:caps/>
          <w:sz w:val="28"/>
          <w:szCs w:val="28"/>
        </w:rPr>
        <w:t>1</w:t>
      </w:r>
      <w:r>
        <w:rPr>
          <w:b/>
          <w:caps/>
          <w:sz w:val="28"/>
          <w:szCs w:val="28"/>
        </w:rPr>
        <w:t>0</w:t>
      </w:r>
      <w:r w:rsidRPr="002A1B75">
        <w:rPr>
          <w:b/>
          <w:cap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Порядок изменения и расторжения Контракта</w:t>
      </w:r>
    </w:p>
    <w:p w:rsidR="006A403E" w:rsidRPr="002A1B75" w:rsidRDefault="006A403E" w:rsidP="000C0C0F">
      <w:pPr>
        <w:shd w:val="clear" w:color="auto" w:fill="FFFFFF"/>
        <w:jc w:val="center"/>
        <w:rPr>
          <w:b/>
          <w:caps/>
          <w:sz w:val="16"/>
          <w:szCs w:val="16"/>
        </w:rPr>
      </w:pPr>
    </w:p>
    <w:p w:rsidR="006A403E" w:rsidRPr="002A1B75" w:rsidRDefault="006A403E" w:rsidP="000C0C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B75">
        <w:rPr>
          <w:sz w:val="28"/>
          <w:szCs w:val="28"/>
        </w:rPr>
        <w:t>.1. При заключении и исполнении Контракта изменение его условий           не допускается, за исключением случаев, предусмотренных стать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>й 34 и стать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й 95 Федерального закона № 44-ФЗ, а также в случаях, предусмотренных </w:t>
      </w:r>
      <w:hyperlink r:id="rId7" w:tooltip="consultantplus://offline/ref=1EDCF1F10B094B84D83EBC852BB00137F12EE7AD4FB7F2BB89C656F08EB74B6A8F6DC968B9C8d4dDF" w:history="1">
        <w:r w:rsidRPr="002A1B75">
          <w:rPr>
            <w:sz w:val="28"/>
            <w:szCs w:val="28"/>
          </w:rPr>
          <w:t>пунктом 6 статьи 161</w:t>
        </w:r>
      </w:hyperlink>
      <w:r w:rsidRPr="002A1B75">
        <w:rPr>
          <w:sz w:val="28"/>
          <w:szCs w:val="28"/>
        </w:rPr>
        <w:t xml:space="preserve"> Бюджетного кодекса Российской Федерации, при уменьшении ранее довед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нных до Заказчика, как получателя бюджетных средств, лимитов бюджетных обязательств. При этом Заказчик в ходе исполнения Контракта </w:t>
      </w:r>
      <w:hyperlink r:id="rId8" w:tooltip="consultantplus://offline/ref=1EDCF1F10B094B84D83EBC852BB00137F12DEBA94CB0F2BB89C656F08EB74B6A8F6DC96AB8CF449AdEd3F" w:history="1">
        <w:r w:rsidRPr="002A1B75">
          <w:rPr>
            <w:sz w:val="28"/>
            <w:szCs w:val="28"/>
          </w:rPr>
          <w:t>обеспечивает согласование</w:t>
        </w:r>
      </w:hyperlink>
      <w:r w:rsidRPr="002A1B75">
        <w:rPr>
          <w:sz w:val="28"/>
          <w:szCs w:val="28"/>
        </w:rPr>
        <w:t xml:space="preserve"> новых условий Контракта, в том числе цены и (или) сроков исполнения Контракта.</w:t>
      </w:r>
    </w:p>
    <w:p w:rsidR="006A403E" w:rsidRPr="002A1B75" w:rsidRDefault="006A403E" w:rsidP="000C0C0F">
      <w:pPr>
        <w:tabs>
          <w:tab w:val="left" w:pos="-2700"/>
          <w:tab w:val="left" w:pos="0"/>
        </w:tabs>
        <w:ind w:firstLine="720"/>
        <w:jc w:val="both"/>
        <w:rPr>
          <w:snapToGrid w:val="0"/>
          <w:sz w:val="28"/>
          <w:szCs w:val="28"/>
        </w:rPr>
      </w:pPr>
      <w:r w:rsidRPr="002A1B75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2A1B75">
        <w:rPr>
          <w:snapToGrid w:val="0"/>
          <w:sz w:val="28"/>
          <w:szCs w:val="28"/>
        </w:rPr>
        <w:t>.2</w:t>
      </w:r>
      <w:r w:rsidRPr="002A1B75">
        <w:rPr>
          <w:rFonts w:ascii="Arial" w:hAnsi="Arial"/>
          <w:snapToGrid w:val="0"/>
          <w:sz w:val="28"/>
          <w:szCs w:val="28"/>
        </w:rPr>
        <w:t>. </w:t>
      </w:r>
      <w:r w:rsidRPr="002A1B75">
        <w:rPr>
          <w:snapToGrid w:val="0"/>
          <w:sz w:val="28"/>
          <w:szCs w:val="28"/>
        </w:rPr>
        <w:t xml:space="preserve">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</w:t>
      </w:r>
      <w:hyperlink r:id="rId9" w:history="1">
        <w:r w:rsidRPr="002A1B75">
          <w:rPr>
            <w:snapToGrid w:val="0"/>
            <w:sz w:val="28"/>
            <w:szCs w:val="28"/>
          </w:rPr>
          <w:t>законодательством</w:t>
        </w:r>
      </w:hyperlink>
      <w:r w:rsidRPr="002A1B75">
        <w:rPr>
          <w:snapToGrid w:val="0"/>
          <w:sz w:val="28"/>
          <w:szCs w:val="28"/>
        </w:rPr>
        <w:t xml:space="preserve"> Российской Федерации. Заказчик вправе принять решение об одностороннем отказе от исполнения Контракта по основаниям, предусмотренным ГК РФ для одностороннего отказа от исполнения обязательств по Контракту.</w:t>
      </w:r>
    </w:p>
    <w:p w:rsidR="006A403E" w:rsidRPr="002A1B75" w:rsidRDefault="006A403E" w:rsidP="000C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A1B75">
        <w:rPr>
          <w:sz w:val="28"/>
          <w:szCs w:val="28"/>
        </w:rPr>
        <w:t xml:space="preserve">. 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</w:t>
      </w:r>
      <w:r>
        <w:rPr>
          <w:sz w:val="28"/>
          <w:szCs w:val="28"/>
        </w:rPr>
        <w:t>Поставщика</w:t>
      </w:r>
      <w:r w:rsidRPr="002A1B75">
        <w:rPr>
          <w:sz w:val="28"/>
          <w:szCs w:val="28"/>
        </w:rPr>
        <w:t xml:space="preserve"> об одностороннем отказе от исполнения Контракта.</w:t>
      </w:r>
    </w:p>
    <w:p w:rsidR="006A403E" w:rsidRPr="002A1B75" w:rsidRDefault="006A403E" w:rsidP="000C0C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A1B75">
        <w:rPr>
          <w:sz w:val="28"/>
          <w:szCs w:val="28"/>
        </w:rPr>
        <w:t>. Заказчик обязан отменить не вступившее в силу решение</w:t>
      </w:r>
      <w:r>
        <w:rPr>
          <w:sz w:val="28"/>
          <w:szCs w:val="28"/>
        </w:rPr>
        <w:t xml:space="preserve"> </w:t>
      </w:r>
      <w:r w:rsidRPr="002A1B75">
        <w:rPr>
          <w:sz w:val="28"/>
          <w:szCs w:val="28"/>
        </w:rPr>
        <w:t xml:space="preserve">об одностороннем отказе от исполнения Контракта, если в течение десятидневного срока с даты надлежащего уведомления </w:t>
      </w:r>
      <w:r>
        <w:rPr>
          <w:sz w:val="28"/>
          <w:szCs w:val="28"/>
        </w:rPr>
        <w:t>Поставщика</w:t>
      </w:r>
      <w:r w:rsidRPr="002A1B75">
        <w:rPr>
          <w:sz w:val="28"/>
          <w:szCs w:val="28"/>
        </w:rPr>
        <w:t xml:space="preserve">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условий Контракта, которое в соответствии с гражданским законодательством Российской Федерации является основанием для одностороннего отказа Заказчика от исполнения Контракта.</w:t>
      </w:r>
    </w:p>
    <w:p w:rsidR="006A403E" w:rsidRPr="002A1B75" w:rsidRDefault="006A403E" w:rsidP="000C0C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A1B75">
        <w:rPr>
          <w:sz w:val="28"/>
          <w:szCs w:val="28"/>
        </w:rPr>
        <w:t>. Заказчик не позднее двух рабочих дней, следующих за дн</w:t>
      </w:r>
      <w:r>
        <w:rPr>
          <w:sz w:val="28"/>
          <w:szCs w:val="28"/>
        </w:rPr>
        <w:t>ё</w:t>
      </w:r>
      <w:r w:rsidRPr="002A1B75">
        <w:rPr>
          <w:sz w:val="28"/>
          <w:szCs w:val="28"/>
        </w:rPr>
        <w:t xml:space="preserve">м вступления в силу решения Заказчика об одностороннем отказе от исполнения Контракта в связи с неисполнением или ненадлежащим исполнением </w:t>
      </w:r>
      <w:r>
        <w:rPr>
          <w:sz w:val="28"/>
          <w:szCs w:val="28"/>
        </w:rPr>
        <w:t>Поставщиком</w:t>
      </w:r>
      <w:r w:rsidRPr="002A1B75">
        <w:rPr>
          <w:sz w:val="28"/>
          <w:szCs w:val="28"/>
        </w:rPr>
        <w:t xml:space="preserve"> обязательств, предусмотренных Контрактом, направляет обращение о включении информации о </w:t>
      </w:r>
      <w:r>
        <w:rPr>
          <w:sz w:val="28"/>
          <w:szCs w:val="28"/>
        </w:rPr>
        <w:t>Поставщике</w:t>
      </w:r>
      <w:r w:rsidRPr="002A1B75">
        <w:rPr>
          <w:sz w:val="28"/>
          <w:szCs w:val="28"/>
        </w:rPr>
        <w:t xml:space="preserve"> в реестр недобросовестных поставщиков (подрядчиков, исполнителей).</w:t>
      </w:r>
    </w:p>
    <w:p w:rsidR="006A403E" w:rsidRPr="002A1B75" w:rsidRDefault="006A403E" w:rsidP="000C0C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A1B7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A1B75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A1B75">
        <w:rPr>
          <w:sz w:val="28"/>
          <w:szCs w:val="28"/>
        </w:rPr>
        <w:t>. Любые изменения и дополнения к Контракту имеют силу только в том случае, если они оформлены в письменном виде</w:t>
      </w:r>
      <w:r>
        <w:rPr>
          <w:sz w:val="28"/>
          <w:szCs w:val="28"/>
        </w:rPr>
        <w:t>,</w:t>
      </w:r>
      <w:r w:rsidRPr="002A1B75">
        <w:rPr>
          <w:sz w:val="28"/>
          <w:szCs w:val="28"/>
        </w:rPr>
        <w:t xml:space="preserve"> и подписаны обеими Сторонами в форме дополнительного соглашения.</w:t>
      </w:r>
    </w:p>
    <w:p w:rsidR="006A403E" w:rsidRPr="007B5214" w:rsidRDefault="006A403E" w:rsidP="000C0C0F">
      <w:pPr>
        <w:autoSpaceDE w:val="0"/>
        <w:autoSpaceDN w:val="0"/>
        <w:adjustRightInd w:val="0"/>
        <w:ind w:firstLine="540"/>
        <w:rPr>
          <w:rFonts w:cs="Arial"/>
          <w:bCs/>
          <w:sz w:val="16"/>
          <w:szCs w:val="16"/>
        </w:rPr>
      </w:pPr>
    </w:p>
    <w:p w:rsidR="006A403E" w:rsidRPr="002A1B75" w:rsidRDefault="006A403E" w:rsidP="000C0C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A1B75">
        <w:rPr>
          <w:rFonts w:cs="Arial"/>
          <w:b/>
          <w:bCs/>
          <w:sz w:val="28"/>
          <w:szCs w:val="28"/>
        </w:rPr>
        <w:t>1</w:t>
      </w:r>
      <w:r>
        <w:rPr>
          <w:rFonts w:cs="Arial"/>
          <w:b/>
          <w:bCs/>
          <w:sz w:val="28"/>
          <w:szCs w:val="28"/>
        </w:rPr>
        <w:t>1</w:t>
      </w:r>
      <w:r w:rsidRPr="002A1B75">
        <w:rPr>
          <w:rFonts w:cs="Arial"/>
          <w:b/>
          <w:bC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Срок действия контракта</w:t>
      </w:r>
    </w:p>
    <w:p w:rsidR="006A403E" w:rsidRPr="002A1B75" w:rsidRDefault="006A403E" w:rsidP="000C0C0F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A403E" w:rsidRPr="002A1B75" w:rsidRDefault="006A403E" w:rsidP="000C0C0F">
      <w:pPr>
        <w:tabs>
          <w:tab w:val="left" w:pos="600"/>
        </w:tabs>
        <w:ind w:firstLine="660"/>
        <w:jc w:val="both"/>
        <w:rPr>
          <w:snapToGrid w:val="0"/>
          <w:sz w:val="28"/>
          <w:szCs w:val="28"/>
        </w:rPr>
      </w:pPr>
      <w:r w:rsidRPr="002A1B75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2</w:t>
      </w:r>
      <w:r w:rsidRPr="002A1B75">
        <w:rPr>
          <w:snapToGrid w:val="0"/>
          <w:sz w:val="28"/>
          <w:szCs w:val="28"/>
        </w:rPr>
        <w:t>.1. </w:t>
      </w:r>
      <w:r w:rsidRPr="001D0BC9">
        <w:rPr>
          <w:snapToGrid w:val="0"/>
          <w:spacing w:val="-4"/>
          <w:sz w:val="28"/>
          <w:szCs w:val="28"/>
        </w:rPr>
        <w:t>Контракт вступает в силу с даты его подписания Сторонами и действует</w:t>
      </w:r>
      <w:r w:rsidRPr="00874DA2">
        <w:rPr>
          <w:snapToGrid w:val="0"/>
          <w:sz w:val="28"/>
          <w:szCs w:val="28"/>
        </w:rPr>
        <w:t xml:space="preserve"> по </w:t>
      </w:r>
      <w:r>
        <w:rPr>
          <w:snapToGrid w:val="0"/>
          <w:sz w:val="28"/>
          <w:szCs w:val="28"/>
        </w:rPr>
        <w:t>30</w:t>
      </w:r>
      <w:r w:rsidRPr="002A1B75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09</w:t>
      </w:r>
      <w:r w:rsidRPr="002A1B75">
        <w:rPr>
          <w:snapToGrid w:val="0"/>
          <w:sz w:val="28"/>
          <w:szCs w:val="28"/>
        </w:rPr>
        <w:t>.202</w:t>
      </w:r>
      <w:r>
        <w:rPr>
          <w:snapToGrid w:val="0"/>
          <w:sz w:val="28"/>
          <w:szCs w:val="28"/>
        </w:rPr>
        <w:t>6</w:t>
      </w:r>
      <w:r w:rsidRPr="002A1B75">
        <w:rPr>
          <w:snapToGrid w:val="0"/>
          <w:sz w:val="28"/>
          <w:szCs w:val="28"/>
        </w:rPr>
        <w:t xml:space="preserve"> г.</w:t>
      </w:r>
    </w:p>
    <w:p w:rsidR="006A403E" w:rsidRPr="002A1B75" w:rsidRDefault="006A403E" w:rsidP="000C0C0F">
      <w:pPr>
        <w:tabs>
          <w:tab w:val="left" w:pos="600"/>
        </w:tabs>
        <w:ind w:firstLine="660"/>
        <w:jc w:val="both"/>
        <w:rPr>
          <w:snapToGrid w:val="0"/>
          <w:sz w:val="28"/>
          <w:szCs w:val="28"/>
        </w:rPr>
      </w:pPr>
      <w:r w:rsidRPr="002A1B75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2</w:t>
      </w:r>
      <w:r w:rsidRPr="002A1B75">
        <w:rPr>
          <w:snapToGrid w:val="0"/>
          <w:sz w:val="28"/>
          <w:szCs w:val="28"/>
        </w:rPr>
        <w:t xml:space="preserve">.2. Обязательства сторон о выплате неустойки, возникающие в связи с нарушением условий Контракта, обязательства </w:t>
      </w:r>
      <w:r>
        <w:rPr>
          <w:sz w:val="28"/>
          <w:szCs w:val="28"/>
        </w:rPr>
        <w:t>Поставщика</w:t>
      </w:r>
      <w:r w:rsidRPr="002A1B75">
        <w:rPr>
          <w:snapToGrid w:val="0"/>
          <w:sz w:val="28"/>
          <w:szCs w:val="28"/>
        </w:rPr>
        <w:t xml:space="preserve"> по возмещению убытков, причин</w:t>
      </w:r>
      <w:r>
        <w:rPr>
          <w:snapToGrid w:val="0"/>
          <w:sz w:val="28"/>
          <w:szCs w:val="28"/>
        </w:rPr>
        <w:t>ё</w:t>
      </w:r>
      <w:r w:rsidRPr="002A1B75">
        <w:rPr>
          <w:snapToGrid w:val="0"/>
          <w:sz w:val="28"/>
          <w:szCs w:val="28"/>
        </w:rPr>
        <w:t>нных Заказчику ненадлежащим выполнением (невыполнением) обязательств по Контракту, не прекращаются с истечением срока действия Контракта.</w:t>
      </w:r>
    </w:p>
    <w:p w:rsidR="006A403E" w:rsidRPr="00515213" w:rsidRDefault="006A403E" w:rsidP="000C0C0F">
      <w:pPr>
        <w:tabs>
          <w:tab w:val="left" w:pos="600"/>
        </w:tabs>
        <w:jc w:val="center"/>
        <w:rPr>
          <w:b/>
          <w:caps/>
          <w:sz w:val="12"/>
          <w:szCs w:val="12"/>
        </w:rPr>
      </w:pPr>
    </w:p>
    <w:p w:rsidR="006A403E" w:rsidRPr="002A1B75" w:rsidRDefault="006A403E" w:rsidP="000C0C0F">
      <w:pPr>
        <w:tabs>
          <w:tab w:val="left" w:pos="600"/>
        </w:tabs>
        <w:jc w:val="center"/>
        <w:rPr>
          <w:b/>
          <w:caps/>
          <w:sz w:val="28"/>
          <w:szCs w:val="28"/>
        </w:rPr>
      </w:pPr>
      <w:r w:rsidRPr="002A1B75">
        <w:rPr>
          <w:b/>
          <w:caps/>
          <w:sz w:val="28"/>
          <w:szCs w:val="28"/>
        </w:rPr>
        <w:t>1</w:t>
      </w:r>
      <w:r>
        <w:rPr>
          <w:b/>
          <w:caps/>
          <w:sz w:val="28"/>
          <w:szCs w:val="28"/>
        </w:rPr>
        <w:t>3</w:t>
      </w:r>
      <w:r w:rsidRPr="002A1B75">
        <w:rPr>
          <w:b/>
          <w:caps/>
          <w:sz w:val="28"/>
          <w:szCs w:val="28"/>
        </w:rPr>
        <w:t xml:space="preserve">. </w:t>
      </w:r>
      <w:r w:rsidRPr="002A1B75">
        <w:rPr>
          <w:b/>
          <w:sz w:val="28"/>
          <w:szCs w:val="28"/>
        </w:rPr>
        <w:t>Прочие условия</w:t>
      </w:r>
    </w:p>
    <w:p w:rsidR="006A403E" w:rsidRPr="002A1B75" w:rsidRDefault="006A403E" w:rsidP="000C0C0F">
      <w:pPr>
        <w:ind w:firstLine="539"/>
        <w:jc w:val="center"/>
        <w:rPr>
          <w:b/>
          <w:caps/>
          <w:sz w:val="16"/>
          <w:szCs w:val="16"/>
        </w:rPr>
      </w:pPr>
    </w:p>
    <w:p w:rsidR="006A403E" w:rsidRPr="00C77A2F" w:rsidRDefault="006A403E" w:rsidP="000C0C0F">
      <w:pPr>
        <w:tabs>
          <w:tab w:val="left" w:pos="600"/>
        </w:tabs>
        <w:ind w:firstLine="660"/>
        <w:jc w:val="both"/>
        <w:rPr>
          <w:snapToGrid w:val="0"/>
          <w:sz w:val="28"/>
          <w:szCs w:val="28"/>
        </w:rPr>
      </w:pPr>
      <w:r w:rsidRPr="00C77A2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3</w:t>
      </w:r>
      <w:r w:rsidRPr="00C77A2F">
        <w:rPr>
          <w:snapToGrid w:val="0"/>
          <w:sz w:val="28"/>
          <w:szCs w:val="28"/>
        </w:rPr>
        <w:t>.1. В случае изменения у какой-либо из Сторон местонахождения, названия, банковских реквизитов и прочего она обязана в течение 5 (пяти) календарных дней письменно известить об этом другую Сторону.</w:t>
      </w:r>
    </w:p>
    <w:p w:rsidR="006A403E" w:rsidRPr="00C77A2F" w:rsidRDefault="006A403E" w:rsidP="000C0C0F">
      <w:pPr>
        <w:tabs>
          <w:tab w:val="left" w:pos="600"/>
        </w:tabs>
        <w:ind w:firstLine="660"/>
        <w:jc w:val="both"/>
        <w:rPr>
          <w:rStyle w:val="a2"/>
          <w:sz w:val="28"/>
          <w:szCs w:val="28"/>
        </w:rPr>
      </w:pPr>
      <w:r w:rsidRPr="00C77A2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3</w:t>
      </w:r>
      <w:r w:rsidRPr="00C77A2F">
        <w:rPr>
          <w:snapToGrid w:val="0"/>
          <w:sz w:val="28"/>
          <w:szCs w:val="28"/>
        </w:rPr>
        <w:t>.2. Вся переписка по Контракту осуществляется по е-</w:t>
      </w:r>
      <w:r w:rsidRPr="00C77A2F">
        <w:rPr>
          <w:snapToGrid w:val="0"/>
          <w:sz w:val="28"/>
          <w:szCs w:val="28"/>
          <w:lang w:val="en-US"/>
        </w:rPr>
        <w:t>mail</w:t>
      </w:r>
      <w:r w:rsidRPr="00C77A2F">
        <w:rPr>
          <w:snapToGrid w:val="0"/>
          <w:sz w:val="28"/>
          <w:szCs w:val="28"/>
        </w:rPr>
        <w:t xml:space="preserve">: </w:t>
      </w:r>
      <w:hyperlink r:id="rId10" w:history="1">
        <w:r w:rsidRPr="00C77A2F">
          <w:rPr>
            <w:rStyle w:val="Hyperlink"/>
            <w:snapToGrid w:val="0"/>
            <w:sz w:val="28"/>
            <w:szCs w:val="28"/>
            <w:lang w:val="en-US"/>
          </w:rPr>
          <w:t>PovarovVV</w:t>
        </w:r>
        <w:r w:rsidRPr="00C77A2F">
          <w:rPr>
            <w:rStyle w:val="Hyperlink"/>
            <w:snapToGrid w:val="0"/>
            <w:sz w:val="28"/>
            <w:szCs w:val="28"/>
          </w:rPr>
          <w:t>@</w:t>
        </w:r>
        <w:r w:rsidRPr="00C77A2F">
          <w:rPr>
            <w:rStyle w:val="Hyperlink"/>
            <w:snapToGrid w:val="0"/>
            <w:sz w:val="28"/>
            <w:szCs w:val="28"/>
            <w:lang w:val="en-US"/>
          </w:rPr>
          <w:t>sztu</w:t>
        </w:r>
        <w:r w:rsidRPr="00C77A2F">
          <w:rPr>
            <w:rStyle w:val="Hyperlink"/>
            <w:snapToGrid w:val="0"/>
            <w:sz w:val="28"/>
            <w:szCs w:val="28"/>
          </w:rPr>
          <w:t>.</w:t>
        </w:r>
        <w:r w:rsidRPr="00C77A2F">
          <w:rPr>
            <w:rStyle w:val="Hyperlink"/>
            <w:snapToGrid w:val="0"/>
            <w:sz w:val="28"/>
            <w:szCs w:val="28"/>
            <w:lang w:val="en-US"/>
          </w:rPr>
          <w:t>customs</w:t>
        </w:r>
        <w:r w:rsidRPr="00C77A2F">
          <w:rPr>
            <w:rStyle w:val="Hyperlink"/>
            <w:snapToGrid w:val="0"/>
            <w:sz w:val="28"/>
            <w:szCs w:val="28"/>
          </w:rPr>
          <w:t>.</w:t>
        </w:r>
        <w:r w:rsidRPr="00C77A2F">
          <w:rPr>
            <w:rStyle w:val="Hyperlink"/>
            <w:snapToGrid w:val="0"/>
            <w:sz w:val="28"/>
            <w:szCs w:val="28"/>
            <w:lang w:val="en-US"/>
          </w:rPr>
          <w:t>gov</w:t>
        </w:r>
        <w:r w:rsidRPr="00C77A2F">
          <w:rPr>
            <w:rStyle w:val="Hyperlink"/>
            <w:snapToGrid w:val="0"/>
            <w:sz w:val="28"/>
            <w:szCs w:val="28"/>
          </w:rPr>
          <w:t>.</w:t>
        </w:r>
        <w:r w:rsidRPr="00C77A2F">
          <w:rPr>
            <w:rStyle w:val="Hyperlink"/>
            <w:snapToGrid w:val="0"/>
            <w:sz w:val="28"/>
            <w:szCs w:val="28"/>
            <w:lang w:val="en-US"/>
          </w:rPr>
          <w:t>ru</w:t>
        </w:r>
      </w:hyperlink>
      <w:r w:rsidRPr="00C77A2F">
        <w:rPr>
          <w:snapToGrid w:val="0"/>
          <w:sz w:val="28"/>
          <w:szCs w:val="28"/>
        </w:rPr>
        <w:t xml:space="preserve">, </w:t>
      </w:r>
      <w:hyperlink r:id="rId11" w:history="1">
        <w:r w:rsidRPr="00C77A2F">
          <w:rPr>
            <w:rStyle w:val="Hyperlink"/>
            <w:sz w:val="28"/>
            <w:szCs w:val="28"/>
          </w:rPr>
          <w:t>svc-psk-info@sztu.customs.gov.ru</w:t>
        </w:r>
      </w:hyperlink>
      <w:r w:rsidRPr="00C77A2F">
        <w:rPr>
          <w:rStyle w:val="a2"/>
          <w:sz w:val="28"/>
          <w:szCs w:val="28"/>
        </w:rPr>
        <w:t>.</w:t>
      </w:r>
    </w:p>
    <w:p w:rsidR="006A403E" w:rsidRPr="00C77A2F" w:rsidRDefault="006A403E" w:rsidP="000C0C0F">
      <w:pPr>
        <w:tabs>
          <w:tab w:val="left" w:pos="600"/>
        </w:tabs>
        <w:ind w:firstLine="660"/>
        <w:jc w:val="both"/>
        <w:rPr>
          <w:snapToGrid w:val="0"/>
          <w:sz w:val="28"/>
          <w:szCs w:val="28"/>
        </w:rPr>
      </w:pPr>
      <w:r w:rsidRPr="00C77A2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3</w:t>
      </w:r>
      <w:r w:rsidRPr="00C77A2F">
        <w:rPr>
          <w:snapToGrid w:val="0"/>
          <w:sz w:val="28"/>
          <w:szCs w:val="28"/>
        </w:rPr>
        <w:t xml:space="preserve">.3. Вопросы, не урегулированные </w:t>
      </w:r>
      <w:r>
        <w:rPr>
          <w:snapToGrid w:val="0"/>
          <w:sz w:val="28"/>
          <w:szCs w:val="28"/>
        </w:rPr>
        <w:t>К</w:t>
      </w:r>
      <w:r w:rsidRPr="00C77A2F">
        <w:rPr>
          <w:snapToGrid w:val="0"/>
          <w:sz w:val="28"/>
          <w:szCs w:val="28"/>
        </w:rPr>
        <w:t>онтрактом, разрешаются в соответствии с действующим законодательством Российской Федерации.</w:t>
      </w:r>
    </w:p>
    <w:p w:rsidR="006A403E" w:rsidRPr="00C77A2F" w:rsidRDefault="006A403E" w:rsidP="000C0C0F">
      <w:pPr>
        <w:pStyle w:val="110"/>
        <w:tabs>
          <w:tab w:val="left" w:pos="600"/>
        </w:tabs>
        <w:ind w:firstLine="660"/>
        <w:jc w:val="both"/>
        <w:rPr>
          <w:rFonts w:ascii="Times New Roman" w:hAnsi="Times New Roman"/>
          <w:sz w:val="28"/>
          <w:szCs w:val="28"/>
        </w:rPr>
      </w:pPr>
      <w:r w:rsidRPr="00C77A2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C77A2F">
        <w:rPr>
          <w:rFonts w:ascii="Times New Roman" w:hAnsi="Times New Roman"/>
          <w:sz w:val="28"/>
          <w:szCs w:val="28"/>
        </w:rPr>
        <w:t>.4. Следующ</w:t>
      </w:r>
      <w:r>
        <w:rPr>
          <w:rFonts w:ascii="Times New Roman" w:hAnsi="Times New Roman"/>
          <w:sz w:val="28"/>
          <w:szCs w:val="28"/>
        </w:rPr>
        <w:t>е</w:t>
      </w:r>
      <w:r w:rsidRPr="00C77A2F">
        <w:rPr>
          <w:rFonts w:ascii="Times New Roman" w:hAnsi="Times New Roman"/>
          <w:sz w:val="28"/>
          <w:szCs w:val="28"/>
        </w:rPr>
        <w:t>е приложени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C77A2F">
        <w:rPr>
          <w:rFonts w:ascii="Times New Roman" w:hAnsi="Times New Roman"/>
          <w:sz w:val="28"/>
          <w:szCs w:val="28"/>
        </w:rPr>
        <w:t>явля</w:t>
      </w:r>
      <w:r>
        <w:rPr>
          <w:rFonts w:ascii="Times New Roman" w:hAnsi="Times New Roman"/>
          <w:sz w:val="28"/>
          <w:szCs w:val="28"/>
        </w:rPr>
        <w:t>е</w:t>
      </w:r>
      <w:r w:rsidRPr="00C77A2F">
        <w:rPr>
          <w:rFonts w:ascii="Times New Roman" w:hAnsi="Times New Roman"/>
          <w:sz w:val="28"/>
          <w:szCs w:val="28"/>
        </w:rPr>
        <w:t>тся неотъемлемой частью Контракта:</w:t>
      </w:r>
    </w:p>
    <w:p w:rsidR="006A403E" w:rsidRPr="00111984" w:rsidRDefault="006A403E" w:rsidP="000C0C0F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C77A2F">
        <w:rPr>
          <w:sz w:val="28"/>
          <w:szCs w:val="28"/>
        </w:rPr>
        <w:t xml:space="preserve">- Приложение: </w:t>
      </w:r>
      <w:r w:rsidRPr="00FC228A">
        <w:rPr>
          <w:bCs/>
          <w:sz w:val="28"/>
          <w:szCs w:val="28"/>
        </w:rPr>
        <w:t>Спецификация</w:t>
      </w:r>
      <w:r>
        <w:rPr>
          <w:bCs/>
          <w:sz w:val="28"/>
          <w:szCs w:val="28"/>
        </w:rPr>
        <w:t xml:space="preserve"> </w:t>
      </w:r>
      <w:r w:rsidRPr="00FC228A">
        <w:rPr>
          <w:bCs/>
          <w:sz w:val="28"/>
          <w:szCs w:val="28"/>
        </w:rPr>
        <w:t>на поставку дизельного топлива для таможенного судна</w:t>
      </w:r>
      <w:r w:rsidRPr="00111984">
        <w:rPr>
          <w:bCs/>
          <w:sz w:val="28"/>
          <w:szCs w:val="28"/>
        </w:rPr>
        <w:t>.</w:t>
      </w:r>
    </w:p>
    <w:p w:rsidR="006A403E" w:rsidRPr="007B5214" w:rsidRDefault="006A403E" w:rsidP="000C0C0F">
      <w:pPr>
        <w:pStyle w:val="110"/>
        <w:tabs>
          <w:tab w:val="left" w:pos="600"/>
        </w:tabs>
        <w:ind w:firstLine="540"/>
        <w:jc w:val="both"/>
        <w:rPr>
          <w:rFonts w:ascii="Times New Roman" w:hAnsi="Times New Roman"/>
          <w:b/>
          <w:sz w:val="16"/>
          <w:szCs w:val="16"/>
        </w:rPr>
      </w:pPr>
    </w:p>
    <w:p w:rsidR="006A403E" w:rsidRPr="002A1B75" w:rsidRDefault="006A403E" w:rsidP="000C0C0F">
      <w:pPr>
        <w:shd w:val="clear" w:color="auto" w:fill="FFFFFF"/>
        <w:jc w:val="center"/>
        <w:rPr>
          <w:b/>
          <w:sz w:val="28"/>
          <w:szCs w:val="28"/>
        </w:rPr>
      </w:pPr>
      <w:r w:rsidRPr="002A1B7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2A1B75">
        <w:rPr>
          <w:b/>
          <w:sz w:val="28"/>
          <w:szCs w:val="28"/>
        </w:rPr>
        <w:t>. Местонахождение и банковские реквизиты сторон</w:t>
      </w:r>
    </w:p>
    <w:p w:rsidR="006A403E" w:rsidRPr="00402F2D" w:rsidRDefault="006A403E" w:rsidP="000C0C0F">
      <w:pPr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10314" w:type="dxa"/>
        <w:tblLook w:val="01E0"/>
      </w:tblPr>
      <w:tblGrid>
        <w:gridCol w:w="5637"/>
        <w:gridCol w:w="4677"/>
      </w:tblGrid>
      <w:tr w:rsidR="006A403E" w:rsidRPr="00952A77" w:rsidTr="00547561">
        <w:tc>
          <w:tcPr>
            <w:tcW w:w="5637" w:type="dxa"/>
          </w:tcPr>
          <w:p w:rsidR="006A403E" w:rsidRPr="004F5EEB" w:rsidRDefault="006A403E" w:rsidP="005475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F5EEB">
              <w:rPr>
                <w:sz w:val="28"/>
                <w:szCs w:val="28"/>
              </w:rPr>
              <w:t>ЗАКАЗЧИК: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Псковская таможня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180000, Псковская обл.,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г. Псков, ул. Воровского, д. 20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тел./факс: 8 (8112) 692 339 (речное отделение)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эл. адрес: </w:t>
            </w:r>
            <w:hyperlink r:id="rId12" w:history="1">
              <w:r w:rsidRPr="00EC679A">
                <w:rPr>
                  <w:rStyle w:val="Hyperlink"/>
                  <w:kern w:val="3"/>
                  <w:sz w:val="26"/>
                  <w:szCs w:val="26"/>
                  <w:lang w:eastAsia="zh-CN"/>
                </w:rPr>
                <w:t>PovarovVV@sztu.customs.gov.ru</w:t>
              </w:r>
            </w:hyperlink>
            <w:r>
              <w:rPr>
                <w:kern w:val="3"/>
                <w:sz w:val="26"/>
                <w:szCs w:val="26"/>
                <w:lang w:eastAsia="zh-CN"/>
              </w:rPr>
              <w:t xml:space="preserve"> </w:t>
            </w: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hyperlink r:id="rId13" w:history="1">
              <w:r w:rsidRPr="00EC679A">
                <w:rPr>
                  <w:rStyle w:val="Hyperlink"/>
                  <w:kern w:val="3"/>
                  <w:sz w:val="26"/>
                  <w:szCs w:val="26"/>
                  <w:lang w:eastAsia="zh-CN"/>
                </w:rPr>
                <w:t>svc-psk-info@sztu.customs.gov.ru</w:t>
              </w:r>
            </w:hyperlink>
            <w:r>
              <w:rPr>
                <w:kern w:val="3"/>
                <w:sz w:val="26"/>
                <w:szCs w:val="26"/>
                <w:lang w:eastAsia="zh-CN"/>
              </w:rPr>
              <w:t xml:space="preserve">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ИНН/КПП 6027019031/602701001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ОГРН 1026000979058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БИК 012202102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6567C7">
              <w:rPr>
                <w:sz w:val="26"/>
                <w:szCs w:val="26"/>
              </w:rPr>
              <w:t>ОКЦ № 1 Волго-Вятского ГУ Банка России</w:t>
            </w: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 //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УФК по Нижегородской обл.,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г. Нижний Новгород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Единый казначейский сч</w:t>
            </w:r>
            <w:r>
              <w:rPr>
                <w:kern w:val="3"/>
                <w:sz w:val="26"/>
                <w:szCs w:val="26"/>
                <w:lang w:eastAsia="zh-CN"/>
              </w:rPr>
              <w:t>ё</w:t>
            </w:r>
            <w:r w:rsidRPr="00B35F14">
              <w:rPr>
                <w:kern w:val="3"/>
                <w:sz w:val="26"/>
                <w:szCs w:val="26"/>
                <w:lang w:eastAsia="zh-CN"/>
              </w:rPr>
              <w:t>т</w:t>
            </w:r>
            <w:r>
              <w:rPr>
                <w:kern w:val="3"/>
                <w:sz w:val="26"/>
                <w:szCs w:val="26"/>
                <w:lang w:eastAsia="zh-CN"/>
              </w:rPr>
              <w:t>:</w:t>
            </w: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40102810745370000024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 xml:space="preserve">(Псковская таможня, 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л/с 03571411800)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Казначейский сч</w:t>
            </w:r>
            <w:r>
              <w:rPr>
                <w:kern w:val="3"/>
                <w:sz w:val="26"/>
                <w:szCs w:val="26"/>
                <w:lang w:eastAsia="zh-CN"/>
              </w:rPr>
              <w:t>ёт:</w:t>
            </w:r>
          </w:p>
          <w:p w:rsidR="006A403E" w:rsidRPr="00B35F1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B35F14">
              <w:rPr>
                <w:kern w:val="3"/>
                <w:sz w:val="26"/>
                <w:szCs w:val="26"/>
                <w:lang w:eastAsia="zh-CN"/>
              </w:rPr>
              <w:t>03211643000000013215</w:t>
            </w:r>
          </w:p>
          <w:p w:rsidR="006A403E" w:rsidRPr="002A1B75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</w:p>
          <w:p w:rsidR="006A403E" w:rsidRPr="00952A77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952A77">
              <w:rPr>
                <w:sz w:val="28"/>
                <w:szCs w:val="28"/>
              </w:rPr>
              <w:t>Заместитель начальника Псковской таможни</w:t>
            </w:r>
          </w:p>
          <w:p w:rsidR="006A403E" w:rsidRPr="00952A77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952A77">
              <w:rPr>
                <w:sz w:val="28"/>
                <w:szCs w:val="28"/>
              </w:rPr>
              <w:t>__________________  С.И. Ампелонский</w:t>
            </w: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952A77">
              <w:rPr>
                <w:sz w:val="28"/>
                <w:szCs w:val="28"/>
              </w:rPr>
              <w:t>«____»  ______________ 202</w:t>
            </w:r>
            <w:r>
              <w:rPr>
                <w:sz w:val="28"/>
                <w:szCs w:val="28"/>
              </w:rPr>
              <w:t>6</w:t>
            </w:r>
            <w:r w:rsidRPr="00952A7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</w:tcPr>
          <w:p w:rsidR="006A403E" w:rsidRPr="004F5EEB" w:rsidRDefault="006A403E" w:rsidP="0054756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F5EEB">
              <w:rPr>
                <w:sz w:val="28"/>
                <w:szCs w:val="28"/>
              </w:rPr>
              <w:t>ПОСТАВЩИК:</w:t>
            </w: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  <w:p w:rsidR="006A403E" w:rsidRDefault="006A403E" w:rsidP="00547561">
            <w:pPr>
              <w:shd w:val="clear" w:color="auto" w:fill="FFFFFF"/>
              <w:spacing w:before="200"/>
              <w:rPr>
                <w:sz w:val="28"/>
                <w:szCs w:val="28"/>
              </w:rPr>
            </w:pPr>
          </w:p>
          <w:p w:rsidR="006A403E" w:rsidRPr="004F5EEB" w:rsidRDefault="006A403E" w:rsidP="00547561">
            <w:pPr>
              <w:shd w:val="clear" w:color="auto" w:fill="FFFFFF"/>
              <w:spacing w:before="200"/>
              <w:rPr>
                <w:sz w:val="28"/>
                <w:szCs w:val="28"/>
              </w:rPr>
            </w:pPr>
            <w:r w:rsidRPr="004F5EEB">
              <w:rPr>
                <w:sz w:val="28"/>
                <w:szCs w:val="28"/>
              </w:rPr>
              <w:t>_____________________________</w:t>
            </w:r>
          </w:p>
          <w:p w:rsidR="006A403E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4F5EEB">
              <w:rPr>
                <w:sz w:val="28"/>
                <w:szCs w:val="28"/>
              </w:rPr>
              <w:t>«____»_________________ 202</w:t>
            </w:r>
            <w:r>
              <w:rPr>
                <w:sz w:val="28"/>
                <w:szCs w:val="28"/>
              </w:rPr>
              <w:t>6</w:t>
            </w:r>
            <w:r w:rsidRPr="004F5EEB">
              <w:rPr>
                <w:sz w:val="28"/>
                <w:szCs w:val="28"/>
              </w:rPr>
              <w:t xml:space="preserve"> г.</w:t>
            </w:r>
          </w:p>
          <w:p w:rsidR="006A403E" w:rsidRPr="004F5EEB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6A403E" w:rsidRPr="002A1B75" w:rsidRDefault="006A403E" w:rsidP="000C0C0F">
      <w:pPr>
        <w:autoSpaceDE w:val="0"/>
        <w:autoSpaceDN w:val="0"/>
        <w:adjustRightInd w:val="0"/>
        <w:jc w:val="center"/>
        <w:rPr>
          <w:b/>
        </w:rPr>
        <w:sectPr w:rsidR="006A403E" w:rsidRPr="002A1B75" w:rsidSect="007C6E29">
          <w:headerReference w:type="even" r:id="rId14"/>
          <w:footerReference w:type="even" r:id="rId15"/>
          <w:footerReference w:type="default" r:id="rId16"/>
          <w:footerReference w:type="first" r:id="rId17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:rsidR="006A403E" w:rsidRPr="00CF1760" w:rsidRDefault="006A403E" w:rsidP="000C0C0F">
      <w:pPr>
        <w:pageBreakBefore/>
        <w:jc w:val="right"/>
        <w:rPr>
          <w:sz w:val="28"/>
          <w:szCs w:val="28"/>
        </w:rPr>
      </w:pPr>
      <w:r w:rsidRPr="00CF1760">
        <w:rPr>
          <w:sz w:val="28"/>
          <w:szCs w:val="28"/>
        </w:rPr>
        <w:t xml:space="preserve">Приложение </w:t>
      </w:r>
    </w:p>
    <w:p w:rsidR="006A403E" w:rsidRPr="00CF1760" w:rsidRDefault="006A403E" w:rsidP="000C0C0F">
      <w:pPr>
        <w:jc w:val="right"/>
        <w:rPr>
          <w:sz w:val="28"/>
          <w:szCs w:val="28"/>
        </w:rPr>
      </w:pPr>
      <w:r w:rsidRPr="00CF1760">
        <w:rPr>
          <w:sz w:val="28"/>
          <w:szCs w:val="28"/>
        </w:rPr>
        <w:t>к контракту № _________________</w:t>
      </w:r>
    </w:p>
    <w:p w:rsidR="006A403E" w:rsidRPr="00CF1760" w:rsidRDefault="006A403E" w:rsidP="000C0C0F">
      <w:pPr>
        <w:widowControl w:val="0"/>
        <w:autoSpaceDE w:val="0"/>
        <w:autoSpaceDN w:val="0"/>
        <w:ind w:firstLine="5670"/>
        <w:rPr>
          <w:sz w:val="28"/>
          <w:szCs w:val="28"/>
        </w:rPr>
      </w:pPr>
      <w:r w:rsidRPr="00CF1760">
        <w:rPr>
          <w:sz w:val="28"/>
          <w:szCs w:val="28"/>
        </w:rPr>
        <w:t>от «___»____________ 202</w:t>
      </w:r>
      <w:r>
        <w:rPr>
          <w:sz w:val="28"/>
          <w:szCs w:val="28"/>
        </w:rPr>
        <w:t>6</w:t>
      </w:r>
      <w:r w:rsidRPr="00CF1760">
        <w:rPr>
          <w:sz w:val="28"/>
          <w:szCs w:val="28"/>
        </w:rPr>
        <w:t xml:space="preserve"> г.</w:t>
      </w:r>
    </w:p>
    <w:p w:rsidR="006A403E" w:rsidRPr="00C06A17" w:rsidRDefault="006A403E" w:rsidP="000C0C0F">
      <w:pPr>
        <w:rPr>
          <w:sz w:val="16"/>
          <w:szCs w:val="16"/>
        </w:rPr>
      </w:pPr>
    </w:p>
    <w:p w:rsidR="006A403E" w:rsidRPr="00FC228A" w:rsidRDefault="006A403E" w:rsidP="000C0C0F">
      <w:pPr>
        <w:jc w:val="center"/>
        <w:rPr>
          <w:b/>
          <w:sz w:val="28"/>
          <w:szCs w:val="28"/>
        </w:rPr>
      </w:pPr>
      <w:r w:rsidRPr="00FC228A">
        <w:rPr>
          <w:b/>
          <w:sz w:val="28"/>
          <w:szCs w:val="28"/>
        </w:rPr>
        <w:t>СПЕЦИФИКАЦИЯ</w:t>
      </w:r>
    </w:p>
    <w:p w:rsidR="006A403E" w:rsidRPr="00FC228A" w:rsidRDefault="006A403E" w:rsidP="000C0C0F">
      <w:pPr>
        <w:jc w:val="center"/>
        <w:rPr>
          <w:b/>
          <w:sz w:val="28"/>
          <w:szCs w:val="28"/>
        </w:rPr>
      </w:pPr>
      <w:r w:rsidRPr="00FC228A">
        <w:rPr>
          <w:b/>
          <w:sz w:val="28"/>
          <w:szCs w:val="28"/>
        </w:rPr>
        <w:t>на поставку дизельного топлива для таможенного судна</w:t>
      </w:r>
    </w:p>
    <w:p w:rsidR="006A403E" w:rsidRPr="0067030C" w:rsidRDefault="006A403E" w:rsidP="000C0C0F">
      <w:pPr>
        <w:jc w:val="center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4"/>
        <w:gridCol w:w="3840"/>
        <w:gridCol w:w="1473"/>
        <w:gridCol w:w="1079"/>
        <w:gridCol w:w="1276"/>
        <w:gridCol w:w="1842"/>
      </w:tblGrid>
      <w:tr w:rsidR="006A403E" w:rsidRPr="000F39F4" w:rsidTr="00547561">
        <w:trPr>
          <w:trHeight w:val="990"/>
        </w:trPr>
        <w:tc>
          <w:tcPr>
            <w:tcW w:w="804" w:type="dxa"/>
            <w:vAlign w:val="center"/>
          </w:tcPr>
          <w:p w:rsidR="006A403E" w:rsidRPr="008A603A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3840" w:type="dxa"/>
            <w:vAlign w:val="center"/>
          </w:tcPr>
          <w:p w:rsidR="006A403E" w:rsidRPr="008A603A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>Наименование нефтепродуктов, характеристика товара</w:t>
            </w:r>
            <w:r w:rsidRPr="008A603A">
              <w:rPr>
                <w:sz w:val="22"/>
                <w:szCs w:val="22"/>
              </w:rPr>
              <w:t>**</w:t>
            </w:r>
          </w:p>
        </w:tc>
        <w:tc>
          <w:tcPr>
            <w:tcW w:w="1473" w:type="dxa"/>
            <w:vAlign w:val="center"/>
          </w:tcPr>
          <w:p w:rsidR="006A403E" w:rsidRPr="008A603A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>Страна происхождения**</w:t>
            </w:r>
          </w:p>
        </w:tc>
        <w:tc>
          <w:tcPr>
            <w:tcW w:w="1079" w:type="dxa"/>
            <w:vAlign w:val="center"/>
          </w:tcPr>
          <w:p w:rsidR="006A403E" w:rsidRPr="008A603A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>Количество</w:t>
            </w:r>
          </w:p>
        </w:tc>
        <w:tc>
          <w:tcPr>
            <w:tcW w:w="1276" w:type="dxa"/>
            <w:vAlign w:val="center"/>
          </w:tcPr>
          <w:p w:rsidR="006A403E" w:rsidRPr="008A603A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>Единица измерения</w:t>
            </w:r>
          </w:p>
        </w:tc>
        <w:tc>
          <w:tcPr>
            <w:tcW w:w="1842" w:type="dxa"/>
            <w:vAlign w:val="center"/>
          </w:tcPr>
          <w:p w:rsidR="006A403E" w:rsidRDefault="006A403E" w:rsidP="00547561">
            <w:pPr>
              <w:jc w:val="center"/>
              <w:rPr>
                <w:b/>
                <w:bCs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spacing w:val="-6"/>
                <w:kern w:val="2"/>
                <w:sz w:val="22"/>
                <w:szCs w:val="22"/>
                <w:lang w:eastAsia="ar-SA"/>
              </w:rPr>
              <w:t>Максимальная</w:t>
            </w:r>
            <w:r w:rsidRPr="008A603A">
              <w:rPr>
                <w:b/>
                <w:bCs/>
                <w:kern w:val="2"/>
                <w:sz w:val="22"/>
                <w:szCs w:val="22"/>
                <w:lang w:eastAsia="ar-SA"/>
              </w:rPr>
              <w:t xml:space="preserve"> цена за один литр, руб. (вкл. НДС/НДС </w:t>
            </w:r>
          </w:p>
          <w:p w:rsidR="006A403E" w:rsidRPr="008A603A" w:rsidRDefault="006A403E" w:rsidP="00547561">
            <w:pPr>
              <w:jc w:val="center"/>
              <w:rPr>
                <w:b/>
                <w:bCs/>
                <w:spacing w:val="-6"/>
                <w:kern w:val="2"/>
                <w:sz w:val="22"/>
                <w:szCs w:val="22"/>
                <w:lang w:eastAsia="ar-SA"/>
              </w:rPr>
            </w:pPr>
            <w:r w:rsidRPr="008A603A">
              <w:rPr>
                <w:b/>
                <w:bCs/>
                <w:spacing w:val="-6"/>
                <w:kern w:val="2"/>
                <w:sz w:val="22"/>
                <w:szCs w:val="22"/>
                <w:lang w:eastAsia="ar-SA"/>
              </w:rPr>
              <w:t>не облагается)</w:t>
            </w:r>
            <w:r w:rsidRPr="008A603A">
              <w:rPr>
                <w:spacing w:val="-6"/>
                <w:sz w:val="22"/>
                <w:szCs w:val="22"/>
              </w:rPr>
              <w:t>*</w:t>
            </w:r>
          </w:p>
        </w:tc>
      </w:tr>
      <w:tr w:rsidR="006A403E" w:rsidRPr="000F39F4" w:rsidTr="00976198">
        <w:trPr>
          <w:trHeight w:val="1892"/>
        </w:trPr>
        <w:tc>
          <w:tcPr>
            <w:tcW w:w="804" w:type="dxa"/>
            <w:vAlign w:val="center"/>
          </w:tcPr>
          <w:p w:rsidR="006A403E" w:rsidRPr="008A603A" w:rsidRDefault="006A403E" w:rsidP="00547561">
            <w:pPr>
              <w:jc w:val="center"/>
              <w:rPr>
                <w:kern w:val="2"/>
                <w:sz w:val="22"/>
                <w:szCs w:val="22"/>
                <w:lang w:eastAsia="ar-SA"/>
              </w:rPr>
            </w:pPr>
            <w:r w:rsidRPr="008A603A">
              <w:rPr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840" w:type="dxa"/>
            <w:vAlign w:val="center"/>
          </w:tcPr>
          <w:p w:rsidR="006A403E" w:rsidRPr="008A603A" w:rsidRDefault="006A403E" w:rsidP="00547561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ОКПД-2</w:t>
            </w:r>
            <w:r w:rsidRPr="008A603A">
              <w:rPr>
                <w:rFonts w:ascii="Times New Roman" w:hAnsi="Times New Roman"/>
                <w:sz w:val="22"/>
                <w:szCs w:val="22"/>
              </w:rPr>
              <w:t>: 19.20.21.3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  <w:p w:rsidR="006A403E" w:rsidRDefault="006A403E" w:rsidP="00547561">
            <w:pPr>
              <w:rPr>
                <w:sz w:val="22"/>
                <w:szCs w:val="22"/>
              </w:rPr>
            </w:pPr>
            <w:r w:rsidRPr="008A603A">
              <w:rPr>
                <w:sz w:val="22"/>
                <w:szCs w:val="22"/>
              </w:rPr>
              <w:t xml:space="preserve">Топливо дизельное </w:t>
            </w:r>
          </w:p>
          <w:p w:rsidR="006A403E" w:rsidRPr="008A603A" w:rsidRDefault="006A403E" w:rsidP="00547561">
            <w:pPr>
              <w:rPr>
                <w:sz w:val="22"/>
                <w:szCs w:val="22"/>
              </w:rPr>
            </w:pPr>
            <w:r w:rsidRPr="008A603A">
              <w:rPr>
                <w:sz w:val="22"/>
                <w:szCs w:val="22"/>
              </w:rPr>
              <w:t xml:space="preserve">(розничная реализация) </w:t>
            </w:r>
          </w:p>
          <w:p w:rsidR="006A403E" w:rsidRPr="008A603A" w:rsidRDefault="006A403E" w:rsidP="00547561">
            <w:pPr>
              <w:rPr>
                <w:sz w:val="22"/>
                <w:szCs w:val="22"/>
              </w:rPr>
            </w:pPr>
            <w:r w:rsidRPr="008A603A">
              <w:rPr>
                <w:sz w:val="22"/>
                <w:szCs w:val="22"/>
              </w:rPr>
              <w:t xml:space="preserve">Сорт/класс топлива: не ниже С </w:t>
            </w:r>
          </w:p>
          <w:p w:rsidR="006A403E" w:rsidRPr="008A603A" w:rsidRDefault="006A403E" w:rsidP="00547561">
            <w:pPr>
              <w:rPr>
                <w:sz w:val="22"/>
                <w:szCs w:val="22"/>
              </w:rPr>
            </w:pPr>
            <w:r w:rsidRPr="008A603A">
              <w:rPr>
                <w:sz w:val="22"/>
                <w:szCs w:val="22"/>
              </w:rPr>
              <w:t>Тип топлива дизельного: летнее</w:t>
            </w:r>
          </w:p>
          <w:p w:rsidR="006A403E" w:rsidRPr="008A603A" w:rsidRDefault="006A403E" w:rsidP="00547561">
            <w:pPr>
              <w:pStyle w:val="ConsPlusNormal"/>
              <w:ind w:firstLine="0"/>
              <w:rPr>
                <w:color w:val="000000"/>
                <w:sz w:val="22"/>
                <w:szCs w:val="22"/>
              </w:rPr>
            </w:pPr>
            <w:r w:rsidRPr="008A603A">
              <w:rPr>
                <w:rFonts w:ascii="Times New Roman" w:hAnsi="Times New Roman"/>
                <w:sz w:val="22"/>
                <w:szCs w:val="22"/>
              </w:rPr>
              <w:t>Экологический класс: не ниже К5</w:t>
            </w:r>
          </w:p>
        </w:tc>
        <w:tc>
          <w:tcPr>
            <w:tcW w:w="1473" w:type="dxa"/>
          </w:tcPr>
          <w:p w:rsidR="006A403E" w:rsidRPr="008A603A" w:rsidRDefault="006A403E" w:rsidP="00547561">
            <w:pPr>
              <w:rPr>
                <w:kern w:val="2"/>
                <w:sz w:val="22"/>
                <w:szCs w:val="22"/>
                <w:lang w:eastAsia="ar-SA"/>
              </w:rPr>
            </w:pPr>
          </w:p>
        </w:tc>
        <w:tc>
          <w:tcPr>
            <w:tcW w:w="1079" w:type="dxa"/>
            <w:vAlign w:val="center"/>
          </w:tcPr>
          <w:p w:rsidR="006A403E" w:rsidRPr="008A603A" w:rsidRDefault="006A403E" w:rsidP="00547561">
            <w:pPr>
              <w:jc w:val="center"/>
              <w:rPr>
                <w:kern w:val="2"/>
                <w:sz w:val="22"/>
                <w:szCs w:val="22"/>
                <w:lang w:eastAsia="ar-SA"/>
              </w:rPr>
            </w:pPr>
            <w:r>
              <w:rPr>
                <w:kern w:val="2"/>
                <w:sz w:val="22"/>
                <w:szCs w:val="22"/>
                <w:lang w:eastAsia="ar-SA"/>
              </w:rPr>
              <w:t>3</w:t>
            </w:r>
            <w:r w:rsidRPr="008A603A">
              <w:rPr>
                <w:kern w:val="2"/>
                <w:sz w:val="22"/>
                <w:szCs w:val="22"/>
                <w:lang w:eastAsia="ar-SA"/>
              </w:rPr>
              <w:t>000</w:t>
            </w:r>
          </w:p>
        </w:tc>
        <w:tc>
          <w:tcPr>
            <w:tcW w:w="1276" w:type="dxa"/>
            <w:vAlign w:val="center"/>
          </w:tcPr>
          <w:p w:rsidR="006A403E" w:rsidRPr="008A603A" w:rsidRDefault="006A403E" w:rsidP="00547561">
            <w:pPr>
              <w:jc w:val="center"/>
              <w:rPr>
                <w:kern w:val="2"/>
                <w:sz w:val="22"/>
                <w:szCs w:val="22"/>
                <w:lang w:eastAsia="ar-SA"/>
              </w:rPr>
            </w:pPr>
            <w:r w:rsidRPr="008A603A">
              <w:rPr>
                <w:kern w:val="2"/>
                <w:sz w:val="22"/>
                <w:szCs w:val="22"/>
                <w:lang w:eastAsia="ar-SA"/>
              </w:rPr>
              <w:t>литр</w:t>
            </w:r>
          </w:p>
        </w:tc>
        <w:tc>
          <w:tcPr>
            <w:tcW w:w="1842" w:type="dxa"/>
            <w:vAlign w:val="center"/>
          </w:tcPr>
          <w:p w:rsidR="006A403E" w:rsidRPr="008A603A" w:rsidRDefault="006A403E" w:rsidP="00547561">
            <w:pPr>
              <w:rPr>
                <w:kern w:val="2"/>
                <w:sz w:val="22"/>
                <w:szCs w:val="22"/>
                <w:lang w:eastAsia="ar-SA"/>
              </w:rPr>
            </w:pPr>
          </w:p>
        </w:tc>
      </w:tr>
    </w:tbl>
    <w:p w:rsidR="006A403E" w:rsidRPr="00391212" w:rsidRDefault="006A403E" w:rsidP="000C0C0F">
      <w:pPr>
        <w:widowControl w:val="0"/>
        <w:autoSpaceDE w:val="0"/>
        <w:autoSpaceDN w:val="0"/>
        <w:jc w:val="center"/>
        <w:rPr>
          <w:bCs/>
          <w:sz w:val="16"/>
          <w:szCs w:val="16"/>
        </w:rPr>
      </w:pPr>
    </w:p>
    <w:p w:rsidR="006A403E" w:rsidRPr="00D77017" w:rsidRDefault="006A403E" w:rsidP="000C0C0F">
      <w:pPr>
        <w:pStyle w:val="BodyTextIndent"/>
        <w:spacing w:after="0"/>
        <w:ind w:left="360"/>
        <w:rPr>
          <w:color w:val="FF0000"/>
          <w:sz w:val="28"/>
          <w:szCs w:val="28"/>
        </w:rPr>
      </w:pPr>
      <w:r w:rsidRPr="00C13A76">
        <w:rPr>
          <w:sz w:val="28"/>
          <w:szCs w:val="28"/>
        </w:rPr>
        <w:t>Итого: _________ (___________) руб. _____ копеек</w:t>
      </w:r>
      <w:r>
        <w:rPr>
          <w:sz w:val="28"/>
          <w:szCs w:val="28"/>
        </w:rPr>
        <w:t>.</w:t>
      </w:r>
    </w:p>
    <w:p w:rsidR="006A403E" w:rsidRPr="00DF7B65" w:rsidRDefault="006A403E" w:rsidP="000C0C0F">
      <w:pPr>
        <w:widowControl w:val="0"/>
        <w:autoSpaceDE w:val="0"/>
        <w:autoSpaceDN w:val="0"/>
        <w:ind w:firstLine="426"/>
        <w:jc w:val="both"/>
      </w:pPr>
      <w:r w:rsidRPr="00DF7B65">
        <w:t xml:space="preserve">* </w:t>
      </w:r>
      <w:r w:rsidRPr="007D5106">
        <w:t>НДС _____ % ______ (________) рублей __ копеек (или НДС не облагается на основании статьи ___ главы ___ Налогового кодекса Российской Федерации)</w:t>
      </w:r>
      <w:r w:rsidRPr="00DF7B65">
        <w:t>.</w:t>
      </w:r>
    </w:p>
    <w:p w:rsidR="006A403E" w:rsidRPr="00A82E26" w:rsidRDefault="006A403E" w:rsidP="000C0C0F">
      <w:pPr>
        <w:ind w:firstLine="426"/>
        <w:jc w:val="both"/>
        <w:rPr>
          <w:sz w:val="20"/>
          <w:szCs w:val="20"/>
        </w:rPr>
      </w:pPr>
      <w:r w:rsidRPr="00DF7B65">
        <w:t>**  столбец заполняется на основании данных заявки победителя</w:t>
      </w:r>
      <w:r>
        <w:t>.</w:t>
      </w:r>
    </w:p>
    <w:p w:rsidR="006A403E" w:rsidRPr="004A7B7E" w:rsidRDefault="006A403E" w:rsidP="000C0C0F">
      <w:pPr>
        <w:pStyle w:val="BodyTextIndent"/>
        <w:spacing w:after="0"/>
        <w:ind w:left="360"/>
        <w:rPr>
          <w:b/>
          <w:sz w:val="16"/>
          <w:szCs w:val="16"/>
        </w:rPr>
      </w:pPr>
    </w:p>
    <w:tbl>
      <w:tblPr>
        <w:tblW w:w="10173" w:type="dxa"/>
        <w:tblLook w:val="01E0"/>
      </w:tblPr>
      <w:tblGrid>
        <w:gridCol w:w="5778"/>
        <w:gridCol w:w="4395"/>
      </w:tblGrid>
      <w:tr w:rsidR="006A403E" w:rsidRPr="002A1B75" w:rsidTr="00547561">
        <w:tc>
          <w:tcPr>
            <w:tcW w:w="5778" w:type="dxa"/>
          </w:tcPr>
          <w:p w:rsidR="006A403E" w:rsidRPr="005E72F2" w:rsidRDefault="006A403E" w:rsidP="0054756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E72F2">
              <w:rPr>
                <w:sz w:val="26"/>
                <w:szCs w:val="26"/>
              </w:rPr>
              <w:t>ЗАКАЗЧИК:</w:t>
            </w:r>
          </w:p>
          <w:p w:rsidR="006A403E" w:rsidRPr="002A1B75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26"/>
                <w:szCs w:val="26"/>
                <w:lang w:eastAsia="zh-CN"/>
              </w:rPr>
            </w:pPr>
            <w:r w:rsidRPr="002A1B75">
              <w:rPr>
                <w:kern w:val="3"/>
                <w:sz w:val="26"/>
                <w:szCs w:val="26"/>
                <w:lang w:eastAsia="zh-CN"/>
              </w:rPr>
              <w:t>Псковская таможня</w:t>
            </w:r>
          </w:p>
          <w:p w:rsidR="006A403E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Pr="00111984" w:rsidRDefault="006A403E" w:rsidP="00547561">
            <w:pPr>
              <w:suppressAutoHyphens/>
              <w:autoSpaceDN w:val="0"/>
              <w:textAlignment w:val="baseline"/>
              <w:rPr>
                <w:kern w:val="3"/>
                <w:sz w:val="16"/>
                <w:szCs w:val="16"/>
                <w:lang w:eastAsia="zh-CN"/>
              </w:rPr>
            </w:pPr>
          </w:p>
          <w:p w:rsidR="006A403E" w:rsidRPr="00952A77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952A77">
              <w:rPr>
                <w:sz w:val="28"/>
                <w:szCs w:val="28"/>
              </w:rPr>
              <w:t>Заместитель начальника Псковской таможни</w:t>
            </w:r>
          </w:p>
          <w:p w:rsidR="006A403E" w:rsidRPr="00952A77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952A77">
              <w:rPr>
                <w:sz w:val="28"/>
                <w:szCs w:val="28"/>
              </w:rPr>
              <w:t>__________________  С.И. Ампелонский</w:t>
            </w: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  <w:r w:rsidRPr="00952A77">
              <w:rPr>
                <w:sz w:val="28"/>
                <w:szCs w:val="28"/>
              </w:rPr>
              <w:t>«____»  ______________ 202</w:t>
            </w:r>
            <w:r>
              <w:rPr>
                <w:sz w:val="28"/>
                <w:szCs w:val="28"/>
              </w:rPr>
              <w:t>6</w:t>
            </w:r>
            <w:r w:rsidRPr="00952A77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6A403E" w:rsidRPr="005E72F2" w:rsidRDefault="006A403E" w:rsidP="00547561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E72F2">
              <w:rPr>
                <w:sz w:val="26"/>
                <w:szCs w:val="26"/>
              </w:rPr>
              <w:t>ПОСТАВЩИК:</w:t>
            </w: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</w:p>
          <w:p w:rsidR="006A403E" w:rsidRPr="005E72F2" w:rsidRDefault="006A403E" w:rsidP="00547561">
            <w:pPr>
              <w:shd w:val="clear" w:color="auto" w:fill="FFFFFF"/>
              <w:rPr>
                <w:sz w:val="26"/>
                <w:szCs w:val="26"/>
              </w:rPr>
            </w:pPr>
          </w:p>
          <w:p w:rsidR="006A403E" w:rsidRPr="005E72F2" w:rsidRDefault="006A403E" w:rsidP="00547561">
            <w:pPr>
              <w:shd w:val="clear" w:color="auto" w:fill="FFFFFF"/>
              <w:spacing w:before="200"/>
              <w:rPr>
                <w:sz w:val="26"/>
                <w:szCs w:val="26"/>
              </w:rPr>
            </w:pPr>
            <w:r w:rsidRPr="005E72F2">
              <w:rPr>
                <w:sz w:val="26"/>
                <w:szCs w:val="26"/>
              </w:rPr>
              <w:t>_____________________________</w:t>
            </w:r>
          </w:p>
          <w:p w:rsidR="006A403E" w:rsidRPr="007D5106" w:rsidRDefault="006A403E" w:rsidP="00547561">
            <w:pPr>
              <w:shd w:val="clear" w:color="auto" w:fill="FFFFFF"/>
              <w:rPr>
                <w:sz w:val="28"/>
                <w:szCs w:val="28"/>
              </w:rPr>
            </w:pPr>
            <w:r w:rsidRPr="007D5106">
              <w:rPr>
                <w:sz w:val="28"/>
                <w:szCs w:val="28"/>
              </w:rPr>
              <w:t>«____»_________________ 202</w:t>
            </w:r>
            <w:r>
              <w:rPr>
                <w:sz w:val="28"/>
                <w:szCs w:val="28"/>
              </w:rPr>
              <w:t>6</w:t>
            </w:r>
            <w:r w:rsidRPr="007D5106">
              <w:rPr>
                <w:sz w:val="28"/>
                <w:szCs w:val="28"/>
              </w:rPr>
              <w:t xml:space="preserve"> г.</w:t>
            </w:r>
          </w:p>
        </w:tc>
      </w:tr>
    </w:tbl>
    <w:p w:rsidR="006A403E" w:rsidRDefault="006A403E" w:rsidP="000C0C0F">
      <w:pPr>
        <w:spacing w:line="360" w:lineRule="auto"/>
        <w:jc w:val="both"/>
      </w:pPr>
    </w:p>
    <w:p w:rsidR="006A403E" w:rsidRDefault="006A403E" w:rsidP="000C0C0F">
      <w:pPr>
        <w:tabs>
          <w:tab w:val="left" w:pos="720"/>
          <w:tab w:val="left" w:pos="900"/>
          <w:tab w:val="left" w:pos="1080"/>
        </w:tabs>
        <w:jc w:val="right"/>
      </w:pPr>
    </w:p>
    <w:sectPr w:rsidR="006A403E" w:rsidSect="007C6E29">
      <w:headerReference w:type="even" r:id="rId18"/>
      <w:headerReference w:type="default" r:id="rId19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03E" w:rsidRDefault="006A403E">
      <w:r>
        <w:separator/>
      </w:r>
    </w:p>
  </w:endnote>
  <w:endnote w:type="continuationSeparator" w:id="0">
    <w:p w:rsidR="006A403E" w:rsidRDefault="006A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Default="006A403E" w:rsidP="00EF47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403E" w:rsidRDefault="006A40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Default="006A403E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6A403E" w:rsidRDefault="006A403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Default="006A403E" w:rsidP="00EF4730">
    <w:pPr>
      <w:pStyle w:val="Footer"/>
      <w:tabs>
        <w:tab w:val="left" w:pos="2880"/>
        <w:tab w:val="center" w:pos="4960"/>
      </w:tabs>
      <w:jc w:val="center"/>
    </w:pPr>
    <w:r>
      <w:t>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03E" w:rsidRDefault="006A403E">
      <w:r>
        <w:separator/>
      </w:r>
    </w:p>
  </w:footnote>
  <w:footnote w:type="continuationSeparator" w:id="0">
    <w:p w:rsidR="006A403E" w:rsidRDefault="006A4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Default="006A403E" w:rsidP="005370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403E" w:rsidRDefault="006A40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Default="006A403E" w:rsidP="005370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6A403E" w:rsidRDefault="006A40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03E" w:rsidRPr="00DA1E2F" w:rsidRDefault="006A403E" w:rsidP="00537099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</w:p>
  <w:p w:rsidR="006A403E" w:rsidRDefault="006A40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5pt" o:bullet="t">
        <v:imagedata r:id="rId1" o:title=""/>
      </v:shape>
    </w:pict>
  </w:numPicBullet>
  <w:abstractNum w:abstractNumId="0">
    <w:nsid w:val="533F6ABF"/>
    <w:multiLevelType w:val="hybridMultilevel"/>
    <w:tmpl w:val="80467DA4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36553C3"/>
    <w:multiLevelType w:val="hybridMultilevel"/>
    <w:tmpl w:val="5F76C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6D3367"/>
    <w:multiLevelType w:val="multilevel"/>
    <w:tmpl w:val="566CFA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72BA2696"/>
    <w:multiLevelType w:val="hybridMultilevel"/>
    <w:tmpl w:val="1B166B38"/>
    <w:lvl w:ilvl="0" w:tplc="CFA0DB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0D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6F1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5E1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6A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6BE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4A12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AF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828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46"/>
    <w:rsid w:val="0000429C"/>
    <w:rsid w:val="000042FA"/>
    <w:rsid w:val="00010C2D"/>
    <w:rsid w:val="0001130E"/>
    <w:rsid w:val="0001193A"/>
    <w:rsid w:val="00012AA9"/>
    <w:rsid w:val="0001558C"/>
    <w:rsid w:val="0001636B"/>
    <w:rsid w:val="00020083"/>
    <w:rsid w:val="000203B5"/>
    <w:rsid w:val="00020DF8"/>
    <w:rsid w:val="00023A75"/>
    <w:rsid w:val="00023E12"/>
    <w:rsid w:val="00023FB7"/>
    <w:rsid w:val="00024860"/>
    <w:rsid w:val="0002527E"/>
    <w:rsid w:val="00025843"/>
    <w:rsid w:val="00027DE7"/>
    <w:rsid w:val="00027EDC"/>
    <w:rsid w:val="00030594"/>
    <w:rsid w:val="00031161"/>
    <w:rsid w:val="0003296C"/>
    <w:rsid w:val="000329FD"/>
    <w:rsid w:val="00032F86"/>
    <w:rsid w:val="0003339F"/>
    <w:rsid w:val="00033886"/>
    <w:rsid w:val="00033B17"/>
    <w:rsid w:val="000358B0"/>
    <w:rsid w:val="00037F4F"/>
    <w:rsid w:val="0004199E"/>
    <w:rsid w:val="00042135"/>
    <w:rsid w:val="00044858"/>
    <w:rsid w:val="00044C58"/>
    <w:rsid w:val="00046A51"/>
    <w:rsid w:val="00047A2B"/>
    <w:rsid w:val="00047F02"/>
    <w:rsid w:val="0005045B"/>
    <w:rsid w:val="00052F9F"/>
    <w:rsid w:val="00055B28"/>
    <w:rsid w:val="000560C1"/>
    <w:rsid w:val="000571C6"/>
    <w:rsid w:val="00057FB2"/>
    <w:rsid w:val="000600D3"/>
    <w:rsid w:val="00060226"/>
    <w:rsid w:val="00061990"/>
    <w:rsid w:val="00062526"/>
    <w:rsid w:val="00063A21"/>
    <w:rsid w:val="0006559D"/>
    <w:rsid w:val="00067B33"/>
    <w:rsid w:val="00070501"/>
    <w:rsid w:val="000732B3"/>
    <w:rsid w:val="00075D5D"/>
    <w:rsid w:val="00076191"/>
    <w:rsid w:val="00076677"/>
    <w:rsid w:val="00080DFB"/>
    <w:rsid w:val="000814DF"/>
    <w:rsid w:val="00082126"/>
    <w:rsid w:val="00082860"/>
    <w:rsid w:val="000829F9"/>
    <w:rsid w:val="000831AF"/>
    <w:rsid w:val="00083BB2"/>
    <w:rsid w:val="000842E0"/>
    <w:rsid w:val="000854B1"/>
    <w:rsid w:val="000862D8"/>
    <w:rsid w:val="0008713A"/>
    <w:rsid w:val="0008771E"/>
    <w:rsid w:val="00090700"/>
    <w:rsid w:val="00090898"/>
    <w:rsid w:val="000925EF"/>
    <w:rsid w:val="000933CA"/>
    <w:rsid w:val="000970AD"/>
    <w:rsid w:val="000A0CAB"/>
    <w:rsid w:val="000A0F67"/>
    <w:rsid w:val="000A18FE"/>
    <w:rsid w:val="000A19EE"/>
    <w:rsid w:val="000A1B49"/>
    <w:rsid w:val="000A4789"/>
    <w:rsid w:val="000B2989"/>
    <w:rsid w:val="000B40B8"/>
    <w:rsid w:val="000C03AC"/>
    <w:rsid w:val="000C0C0F"/>
    <w:rsid w:val="000C1E18"/>
    <w:rsid w:val="000C3658"/>
    <w:rsid w:val="000C3762"/>
    <w:rsid w:val="000C511E"/>
    <w:rsid w:val="000D00D5"/>
    <w:rsid w:val="000D4979"/>
    <w:rsid w:val="000D73D0"/>
    <w:rsid w:val="000D7C65"/>
    <w:rsid w:val="000E1583"/>
    <w:rsid w:val="000E1C56"/>
    <w:rsid w:val="000E2007"/>
    <w:rsid w:val="000E24F3"/>
    <w:rsid w:val="000E2851"/>
    <w:rsid w:val="000E37D0"/>
    <w:rsid w:val="000E48E2"/>
    <w:rsid w:val="000E572F"/>
    <w:rsid w:val="000E5B86"/>
    <w:rsid w:val="000E6FBC"/>
    <w:rsid w:val="000E7390"/>
    <w:rsid w:val="000E7A21"/>
    <w:rsid w:val="000F0D73"/>
    <w:rsid w:val="000F1C29"/>
    <w:rsid w:val="000F2E52"/>
    <w:rsid w:val="000F39F4"/>
    <w:rsid w:val="000F3B48"/>
    <w:rsid w:val="000F53E6"/>
    <w:rsid w:val="000F6E09"/>
    <w:rsid w:val="001048EE"/>
    <w:rsid w:val="00104968"/>
    <w:rsid w:val="0010772A"/>
    <w:rsid w:val="00110774"/>
    <w:rsid w:val="00111984"/>
    <w:rsid w:val="00111DFF"/>
    <w:rsid w:val="00112A1A"/>
    <w:rsid w:val="00114562"/>
    <w:rsid w:val="0011684E"/>
    <w:rsid w:val="00116965"/>
    <w:rsid w:val="001170E8"/>
    <w:rsid w:val="00117878"/>
    <w:rsid w:val="0012038A"/>
    <w:rsid w:val="001211FB"/>
    <w:rsid w:val="0012268E"/>
    <w:rsid w:val="00123E6E"/>
    <w:rsid w:val="00131E15"/>
    <w:rsid w:val="001324D1"/>
    <w:rsid w:val="00133FCA"/>
    <w:rsid w:val="00134433"/>
    <w:rsid w:val="00134989"/>
    <w:rsid w:val="00134CB5"/>
    <w:rsid w:val="00135436"/>
    <w:rsid w:val="00137770"/>
    <w:rsid w:val="00140E72"/>
    <w:rsid w:val="00142643"/>
    <w:rsid w:val="00144855"/>
    <w:rsid w:val="00145065"/>
    <w:rsid w:val="001451FD"/>
    <w:rsid w:val="0014662F"/>
    <w:rsid w:val="001501CA"/>
    <w:rsid w:val="0015232D"/>
    <w:rsid w:val="00156962"/>
    <w:rsid w:val="00157AB5"/>
    <w:rsid w:val="00160DE5"/>
    <w:rsid w:val="00161421"/>
    <w:rsid w:val="00161819"/>
    <w:rsid w:val="001621C8"/>
    <w:rsid w:val="001623DD"/>
    <w:rsid w:val="001627B3"/>
    <w:rsid w:val="00162D51"/>
    <w:rsid w:val="00166232"/>
    <w:rsid w:val="00166CD7"/>
    <w:rsid w:val="00171465"/>
    <w:rsid w:val="0017188E"/>
    <w:rsid w:val="00171D77"/>
    <w:rsid w:val="001723C3"/>
    <w:rsid w:val="00172633"/>
    <w:rsid w:val="00172FF4"/>
    <w:rsid w:val="00175E33"/>
    <w:rsid w:val="0018033F"/>
    <w:rsid w:val="00182455"/>
    <w:rsid w:val="001824C5"/>
    <w:rsid w:val="0018311E"/>
    <w:rsid w:val="00184CF3"/>
    <w:rsid w:val="001854AE"/>
    <w:rsid w:val="0018572F"/>
    <w:rsid w:val="00185A79"/>
    <w:rsid w:val="00186264"/>
    <w:rsid w:val="001879C5"/>
    <w:rsid w:val="001917B8"/>
    <w:rsid w:val="0019205E"/>
    <w:rsid w:val="00192BA9"/>
    <w:rsid w:val="00194D4D"/>
    <w:rsid w:val="001950B7"/>
    <w:rsid w:val="00195EB1"/>
    <w:rsid w:val="00196C83"/>
    <w:rsid w:val="001973A4"/>
    <w:rsid w:val="0019753D"/>
    <w:rsid w:val="001A01A5"/>
    <w:rsid w:val="001A01B2"/>
    <w:rsid w:val="001A04A0"/>
    <w:rsid w:val="001A7691"/>
    <w:rsid w:val="001A7A65"/>
    <w:rsid w:val="001B0388"/>
    <w:rsid w:val="001B1431"/>
    <w:rsid w:val="001B34B4"/>
    <w:rsid w:val="001B4812"/>
    <w:rsid w:val="001B7360"/>
    <w:rsid w:val="001C0447"/>
    <w:rsid w:val="001C0B2A"/>
    <w:rsid w:val="001C2468"/>
    <w:rsid w:val="001C3046"/>
    <w:rsid w:val="001C488F"/>
    <w:rsid w:val="001D0BC9"/>
    <w:rsid w:val="001D31DE"/>
    <w:rsid w:val="001D4EAC"/>
    <w:rsid w:val="001D7F7D"/>
    <w:rsid w:val="001E06F1"/>
    <w:rsid w:val="001E0B3C"/>
    <w:rsid w:val="001E245D"/>
    <w:rsid w:val="001E2FBE"/>
    <w:rsid w:val="001E79E4"/>
    <w:rsid w:val="001F0FE4"/>
    <w:rsid w:val="001F3286"/>
    <w:rsid w:val="001F4D63"/>
    <w:rsid w:val="001F67BC"/>
    <w:rsid w:val="001F74D4"/>
    <w:rsid w:val="00200839"/>
    <w:rsid w:val="002013BA"/>
    <w:rsid w:val="002025AA"/>
    <w:rsid w:val="00204126"/>
    <w:rsid w:val="00205A91"/>
    <w:rsid w:val="00205EA5"/>
    <w:rsid w:val="00207467"/>
    <w:rsid w:val="00207CE3"/>
    <w:rsid w:val="0021050B"/>
    <w:rsid w:val="002139EC"/>
    <w:rsid w:val="00214146"/>
    <w:rsid w:val="0021474A"/>
    <w:rsid w:val="0021583D"/>
    <w:rsid w:val="002164C3"/>
    <w:rsid w:val="0021669C"/>
    <w:rsid w:val="00216F45"/>
    <w:rsid w:val="00224088"/>
    <w:rsid w:val="00224D22"/>
    <w:rsid w:val="00225D16"/>
    <w:rsid w:val="0022637E"/>
    <w:rsid w:val="0022674E"/>
    <w:rsid w:val="00231069"/>
    <w:rsid w:val="00231E51"/>
    <w:rsid w:val="002341C1"/>
    <w:rsid w:val="00235AC7"/>
    <w:rsid w:val="00240FFD"/>
    <w:rsid w:val="00242011"/>
    <w:rsid w:val="00243681"/>
    <w:rsid w:val="00244CC6"/>
    <w:rsid w:val="00244E3B"/>
    <w:rsid w:val="002452F4"/>
    <w:rsid w:val="002456DE"/>
    <w:rsid w:val="002465E6"/>
    <w:rsid w:val="00250E48"/>
    <w:rsid w:val="002525C4"/>
    <w:rsid w:val="002550DA"/>
    <w:rsid w:val="00255801"/>
    <w:rsid w:val="00256B53"/>
    <w:rsid w:val="00260F48"/>
    <w:rsid w:val="00261796"/>
    <w:rsid w:val="0026435C"/>
    <w:rsid w:val="00267D8D"/>
    <w:rsid w:val="002703F0"/>
    <w:rsid w:val="00270DC1"/>
    <w:rsid w:val="00271D24"/>
    <w:rsid w:val="0027238E"/>
    <w:rsid w:val="00275F9E"/>
    <w:rsid w:val="0027682E"/>
    <w:rsid w:val="002769E9"/>
    <w:rsid w:val="002772EB"/>
    <w:rsid w:val="002777DB"/>
    <w:rsid w:val="002827F3"/>
    <w:rsid w:val="00283634"/>
    <w:rsid w:val="00284265"/>
    <w:rsid w:val="00292F0A"/>
    <w:rsid w:val="00292FC8"/>
    <w:rsid w:val="00294270"/>
    <w:rsid w:val="0029455B"/>
    <w:rsid w:val="002955E5"/>
    <w:rsid w:val="002A0A78"/>
    <w:rsid w:val="002A1B75"/>
    <w:rsid w:val="002A3515"/>
    <w:rsid w:val="002A3A60"/>
    <w:rsid w:val="002A3A7A"/>
    <w:rsid w:val="002A4176"/>
    <w:rsid w:val="002A6FB6"/>
    <w:rsid w:val="002B1192"/>
    <w:rsid w:val="002B11C5"/>
    <w:rsid w:val="002B371B"/>
    <w:rsid w:val="002B3725"/>
    <w:rsid w:val="002B3FDE"/>
    <w:rsid w:val="002B40F8"/>
    <w:rsid w:val="002B5335"/>
    <w:rsid w:val="002B709F"/>
    <w:rsid w:val="002B74A4"/>
    <w:rsid w:val="002C069E"/>
    <w:rsid w:val="002C26BE"/>
    <w:rsid w:val="002C3099"/>
    <w:rsid w:val="002C3482"/>
    <w:rsid w:val="002C7F5E"/>
    <w:rsid w:val="002D1B1F"/>
    <w:rsid w:val="002D29EF"/>
    <w:rsid w:val="002D2DE0"/>
    <w:rsid w:val="002D3B12"/>
    <w:rsid w:val="002D730D"/>
    <w:rsid w:val="002E1025"/>
    <w:rsid w:val="002E1C8B"/>
    <w:rsid w:val="002E267B"/>
    <w:rsid w:val="002E32EE"/>
    <w:rsid w:val="002E59C5"/>
    <w:rsid w:val="002E7B26"/>
    <w:rsid w:val="002E7B4E"/>
    <w:rsid w:val="002F0279"/>
    <w:rsid w:val="002F452F"/>
    <w:rsid w:val="002F6579"/>
    <w:rsid w:val="002F6A39"/>
    <w:rsid w:val="002F7D2F"/>
    <w:rsid w:val="003030D5"/>
    <w:rsid w:val="0030310E"/>
    <w:rsid w:val="003039FA"/>
    <w:rsid w:val="003045F6"/>
    <w:rsid w:val="003116B9"/>
    <w:rsid w:val="0031424C"/>
    <w:rsid w:val="00314F46"/>
    <w:rsid w:val="00316384"/>
    <w:rsid w:val="003165BB"/>
    <w:rsid w:val="00316DCA"/>
    <w:rsid w:val="003233C8"/>
    <w:rsid w:val="003241DD"/>
    <w:rsid w:val="003338F9"/>
    <w:rsid w:val="00333D51"/>
    <w:rsid w:val="00334660"/>
    <w:rsid w:val="003373A4"/>
    <w:rsid w:val="00340B14"/>
    <w:rsid w:val="00341A3E"/>
    <w:rsid w:val="00341C22"/>
    <w:rsid w:val="00341E0A"/>
    <w:rsid w:val="0034315F"/>
    <w:rsid w:val="00347A5E"/>
    <w:rsid w:val="003535D6"/>
    <w:rsid w:val="0035380C"/>
    <w:rsid w:val="003547EE"/>
    <w:rsid w:val="00354952"/>
    <w:rsid w:val="00357335"/>
    <w:rsid w:val="00361BB2"/>
    <w:rsid w:val="00362A7F"/>
    <w:rsid w:val="003633E9"/>
    <w:rsid w:val="00363495"/>
    <w:rsid w:val="00363AD1"/>
    <w:rsid w:val="00363D8C"/>
    <w:rsid w:val="00365E23"/>
    <w:rsid w:val="00367CA0"/>
    <w:rsid w:val="00370944"/>
    <w:rsid w:val="00371403"/>
    <w:rsid w:val="00372C94"/>
    <w:rsid w:val="00383409"/>
    <w:rsid w:val="0038654B"/>
    <w:rsid w:val="003903A6"/>
    <w:rsid w:val="00391212"/>
    <w:rsid w:val="003930AD"/>
    <w:rsid w:val="00394C18"/>
    <w:rsid w:val="00397767"/>
    <w:rsid w:val="003A060C"/>
    <w:rsid w:val="003A0B14"/>
    <w:rsid w:val="003A1CEE"/>
    <w:rsid w:val="003A21F9"/>
    <w:rsid w:val="003A4396"/>
    <w:rsid w:val="003A4881"/>
    <w:rsid w:val="003B0255"/>
    <w:rsid w:val="003B02B0"/>
    <w:rsid w:val="003B0C56"/>
    <w:rsid w:val="003B63A9"/>
    <w:rsid w:val="003B6550"/>
    <w:rsid w:val="003B7CAE"/>
    <w:rsid w:val="003C40DB"/>
    <w:rsid w:val="003C4C6E"/>
    <w:rsid w:val="003C5BC3"/>
    <w:rsid w:val="003C5D36"/>
    <w:rsid w:val="003C65E7"/>
    <w:rsid w:val="003D098A"/>
    <w:rsid w:val="003D0DCF"/>
    <w:rsid w:val="003D34C5"/>
    <w:rsid w:val="003D3CB7"/>
    <w:rsid w:val="003D3DF6"/>
    <w:rsid w:val="003D3EC8"/>
    <w:rsid w:val="003D4A8A"/>
    <w:rsid w:val="003D609C"/>
    <w:rsid w:val="003D6173"/>
    <w:rsid w:val="003D63C8"/>
    <w:rsid w:val="003D745E"/>
    <w:rsid w:val="003E2451"/>
    <w:rsid w:val="003E3787"/>
    <w:rsid w:val="003E3FAD"/>
    <w:rsid w:val="003E46EA"/>
    <w:rsid w:val="003F69AB"/>
    <w:rsid w:val="00400D3C"/>
    <w:rsid w:val="00401CEF"/>
    <w:rsid w:val="00402609"/>
    <w:rsid w:val="00402F2D"/>
    <w:rsid w:val="00405C6A"/>
    <w:rsid w:val="00405E1E"/>
    <w:rsid w:val="00406B69"/>
    <w:rsid w:val="00407827"/>
    <w:rsid w:val="00411398"/>
    <w:rsid w:val="004130B7"/>
    <w:rsid w:val="0041428A"/>
    <w:rsid w:val="004145B1"/>
    <w:rsid w:val="00416254"/>
    <w:rsid w:val="00416984"/>
    <w:rsid w:val="00417C74"/>
    <w:rsid w:val="00421DBB"/>
    <w:rsid w:val="00422DE2"/>
    <w:rsid w:val="00422F46"/>
    <w:rsid w:val="004240AC"/>
    <w:rsid w:val="004302E4"/>
    <w:rsid w:val="004326E1"/>
    <w:rsid w:val="00432DDB"/>
    <w:rsid w:val="004349BE"/>
    <w:rsid w:val="00435A28"/>
    <w:rsid w:val="00442AF1"/>
    <w:rsid w:val="004436D3"/>
    <w:rsid w:val="00443CC1"/>
    <w:rsid w:val="0044446A"/>
    <w:rsid w:val="0044673B"/>
    <w:rsid w:val="00447C1E"/>
    <w:rsid w:val="004544EC"/>
    <w:rsid w:val="0045473F"/>
    <w:rsid w:val="0045530E"/>
    <w:rsid w:val="00457779"/>
    <w:rsid w:val="00461180"/>
    <w:rsid w:val="00461425"/>
    <w:rsid w:val="00461513"/>
    <w:rsid w:val="00463399"/>
    <w:rsid w:val="004635DD"/>
    <w:rsid w:val="00466F03"/>
    <w:rsid w:val="00467FD8"/>
    <w:rsid w:val="004700A8"/>
    <w:rsid w:val="004714C1"/>
    <w:rsid w:val="0047179B"/>
    <w:rsid w:val="00471B9D"/>
    <w:rsid w:val="00475D7A"/>
    <w:rsid w:val="0047646B"/>
    <w:rsid w:val="00477F46"/>
    <w:rsid w:val="0048313C"/>
    <w:rsid w:val="00484129"/>
    <w:rsid w:val="0048452C"/>
    <w:rsid w:val="00484AC9"/>
    <w:rsid w:val="00484D3F"/>
    <w:rsid w:val="004870C6"/>
    <w:rsid w:val="004901C1"/>
    <w:rsid w:val="00492A40"/>
    <w:rsid w:val="004943BE"/>
    <w:rsid w:val="0049596F"/>
    <w:rsid w:val="0049710B"/>
    <w:rsid w:val="004A2CF4"/>
    <w:rsid w:val="004A7B7E"/>
    <w:rsid w:val="004B0206"/>
    <w:rsid w:val="004B0A41"/>
    <w:rsid w:val="004B2665"/>
    <w:rsid w:val="004B2A94"/>
    <w:rsid w:val="004B75E2"/>
    <w:rsid w:val="004C1894"/>
    <w:rsid w:val="004C3366"/>
    <w:rsid w:val="004C3B79"/>
    <w:rsid w:val="004C54A3"/>
    <w:rsid w:val="004C55C6"/>
    <w:rsid w:val="004C63F1"/>
    <w:rsid w:val="004C644C"/>
    <w:rsid w:val="004C6B0F"/>
    <w:rsid w:val="004C7741"/>
    <w:rsid w:val="004D3A89"/>
    <w:rsid w:val="004D3AF2"/>
    <w:rsid w:val="004D3C56"/>
    <w:rsid w:val="004D3E64"/>
    <w:rsid w:val="004D465A"/>
    <w:rsid w:val="004D5387"/>
    <w:rsid w:val="004D5EF1"/>
    <w:rsid w:val="004D5EF8"/>
    <w:rsid w:val="004D61BA"/>
    <w:rsid w:val="004E3A6C"/>
    <w:rsid w:val="004E680A"/>
    <w:rsid w:val="004E7384"/>
    <w:rsid w:val="004F2A8B"/>
    <w:rsid w:val="004F358C"/>
    <w:rsid w:val="004F3D14"/>
    <w:rsid w:val="004F5EEB"/>
    <w:rsid w:val="004F5F8D"/>
    <w:rsid w:val="004F7366"/>
    <w:rsid w:val="00500069"/>
    <w:rsid w:val="00502B74"/>
    <w:rsid w:val="00503B76"/>
    <w:rsid w:val="00507049"/>
    <w:rsid w:val="005126B1"/>
    <w:rsid w:val="00512CF6"/>
    <w:rsid w:val="00512EE5"/>
    <w:rsid w:val="00515213"/>
    <w:rsid w:val="00520967"/>
    <w:rsid w:val="00521CF7"/>
    <w:rsid w:val="005236EC"/>
    <w:rsid w:val="005257B6"/>
    <w:rsid w:val="005259DE"/>
    <w:rsid w:val="00526F07"/>
    <w:rsid w:val="005272B9"/>
    <w:rsid w:val="00531C13"/>
    <w:rsid w:val="00533A15"/>
    <w:rsid w:val="00534A49"/>
    <w:rsid w:val="00536F78"/>
    <w:rsid w:val="00537099"/>
    <w:rsid w:val="00542F59"/>
    <w:rsid w:val="00543977"/>
    <w:rsid w:val="005459A2"/>
    <w:rsid w:val="00547561"/>
    <w:rsid w:val="00547FA4"/>
    <w:rsid w:val="005520FD"/>
    <w:rsid w:val="00552A68"/>
    <w:rsid w:val="00553152"/>
    <w:rsid w:val="005553AD"/>
    <w:rsid w:val="00555713"/>
    <w:rsid w:val="005557E3"/>
    <w:rsid w:val="005563F1"/>
    <w:rsid w:val="00556B5D"/>
    <w:rsid w:val="00557492"/>
    <w:rsid w:val="00557ACA"/>
    <w:rsid w:val="00561F45"/>
    <w:rsid w:val="00562092"/>
    <w:rsid w:val="005643E9"/>
    <w:rsid w:val="005648D2"/>
    <w:rsid w:val="005668DE"/>
    <w:rsid w:val="0056782F"/>
    <w:rsid w:val="00570090"/>
    <w:rsid w:val="005737FF"/>
    <w:rsid w:val="00573CE3"/>
    <w:rsid w:val="00574EC1"/>
    <w:rsid w:val="00577607"/>
    <w:rsid w:val="00577613"/>
    <w:rsid w:val="005776DF"/>
    <w:rsid w:val="00580422"/>
    <w:rsid w:val="005810B5"/>
    <w:rsid w:val="005816F5"/>
    <w:rsid w:val="005819B8"/>
    <w:rsid w:val="00583D17"/>
    <w:rsid w:val="00583D23"/>
    <w:rsid w:val="00584539"/>
    <w:rsid w:val="00585A52"/>
    <w:rsid w:val="00585D08"/>
    <w:rsid w:val="0059004F"/>
    <w:rsid w:val="00594FCC"/>
    <w:rsid w:val="00595AF1"/>
    <w:rsid w:val="00595D1E"/>
    <w:rsid w:val="00596C8C"/>
    <w:rsid w:val="005971B0"/>
    <w:rsid w:val="005A0069"/>
    <w:rsid w:val="005A1071"/>
    <w:rsid w:val="005A14F4"/>
    <w:rsid w:val="005A27BC"/>
    <w:rsid w:val="005A4114"/>
    <w:rsid w:val="005A4B3F"/>
    <w:rsid w:val="005A5F25"/>
    <w:rsid w:val="005A6913"/>
    <w:rsid w:val="005A711E"/>
    <w:rsid w:val="005A78E0"/>
    <w:rsid w:val="005B3100"/>
    <w:rsid w:val="005B3939"/>
    <w:rsid w:val="005B4BF4"/>
    <w:rsid w:val="005B4FC2"/>
    <w:rsid w:val="005C0626"/>
    <w:rsid w:val="005C13CA"/>
    <w:rsid w:val="005C1F74"/>
    <w:rsid w:val="005C383A"/>
    <w:rsid w:val="005C3C65"/>
    <w:rsid w:val="005C4473"/>
    <w:rsid w:val="005D1217"/>
    <w:rsid w:val="005D1790"/>
    <w:rsid w:val="005D31B4"/>
    <w:rsid w:val="005D5061"/>
    <w:rsid w:val="005D5FD5"/>
    <w:rsid w:val="005D78D3"/>
    <w:rsid w:val="005E0E3D"/>
    <w:rsid w:val="005E12C4"/>
    <w:rsid w:val="005E31A6"/>
    <w:rsid w:val="005E369B"/>
    <w:rsid w:val="005E45E5"/>
    <w:rsid w:val="005E509F"/>
    <w:rsid w:val="005E5F50"/>
    <w:rsid w:val="005E72F2"/>
    <w:rsid w:val="005F047F"/>
    <w:rsid w:val="005F2D4C"/>
    <w:rsid w:val="005F378B"/>
    <w:rsid w:val="005F775F"/>
    <w:rsid w:val="00600AB7"/>
    <w:rsid w:val="006027BA"/>
    <w:rsid w:val="00602CA8"/>
    <w:rsid w:val="0060400A"/>
    <w:rsid w:val="00607C38"/>
    <w:rsid w:val="00607E1E"/>
    <w:rsid w:val="006118FC"/>
    <w:rsid w:val="00615488"/>
    <w:rsid w:val="0061687C"/>
    <w:rsid w:val="00617860"/>
    <w:rsid w:val="00617FB8"/>
    <w:rsid w:val="00622352"/>
    <w:rsid w:val="006230C2"/>
    <w:rsid w:val="00624563"/>
    <w:rsid w:val="00624657"/>
    <w:rsid w:val="00625503"/>
    <w:rsid w:val="00625E10"/>
    <w:rsid w:val="00626F3E"/>
    <w:rsid w:val="006277FC"/>
    <w:rsid w:val="006304A8"/>
    <w:rsid w:val="006309A6"/>
    <w:rsid w:val="00632C48"/>
    <w:rsid w:val="00632C96"/>
    <w:rsid w:val="00636E2A"/>
    <w:rsid w:val="006372D3"/>
    <w:rsid w:val="00637DF5"/>
    <w:rsid w:val="00637E3D"/>
    <w:rsid w:val="00640CC0"/>
    <w:rsid w:val="0064110A"/>
    <w:rsid w:val="006449ED"/>
    <w:rsid w:val="006459D3"/>
    <w:rsid w:val="0064741A"/>
    <w:rsid w:val="0065110F"/>
    <w:rsid w:val="00652A07"/>
    <w:rsid w:val="00654050"/>
    <w:rsid w:val="006551FA"/>
    <w:rsid w:val="00655A7B"/>
    <w:rsid w:val="006567C7"/>
    <w:rsid w:val="00656CF3"/>
    <w:rsid w:val="00657048"/>
    <w:rsid w:val="00661D6F"/>
    <w:rsid w:val="00661FB4"/>
    <w:rsid w:val="00664112"/>
    <w:rsid w:val="00664258"/>
    <w:rsid w:val="00666E13"/>
    <w:rsid w:val="0067030C"/>
    <w:rsid w:val="00670731"/>
    <w:rsid w:val="00672CAD"/>
    <w:rsid w:val="00673752"/>
    <w:rsid w:val="00674EB4"/>
    <w:rsid w:val="00683A2D"/>
    <w:rsid w:val="00683B24"/>
    <w:rsid w:val="00683F96"/>
    <w:rsid w:val="00686161"/>
    <w:rsid w:val="0069529D"/>
    <w:rsid w:val="0069565F"/>
    <w:rsid w:val="00695879"/>
    <w:rsid w:val="006968BD"/>
    <w:rsid w:val="006A0111"/>
    <w:rsid w:val="006A1122"/>
    <w:rsid w:val="006A1654"/>
    <w:rsid w:val="006A403E"/>
    <w:rsid w:val="006B20EE"/>
    <w:rsid w:val="006B2293"/>
    <w:rsid w:val="006B5CF3"/>
    <w:rsid w:val="006B6095"/>
    <w:rsid w:val="006B7393"/>
    <w:rsid w:val="006C085B"/>
    <w:rsid w:val="006C16B9"/>
    <w:rsid w:val="006C1E1D"/>
    <w:rsid w:val="006C348A"/>
    <w:rsid w:val="006C6A35"/>
    <w:rsid w:val="006C7D04"/>
    <w:rsid w:val="006D25F5"/>
    <w:rsid w:val="006D2873"/>
    <w:rsid w:val="006D322F"/>
    <w:rsid w:val="006D3C70"/>
    <w:rsid w:val="006D4F2A"/>
    <w:rsid w:val="006D51E4"/>
    <w:rsid w:val="006D556F"/>
    <w:rsid w:val="006E0A8E"/>
    <w:rsid w:val="006E238F"/>
    <w:rsid w:val="006E23C6"/>
    <w:rsid w:val="006E25FC"/>
    <w:rsid w:val="006E33D2"/>
    <w:rsid w:val="006E4CC7"/>
    <w:rsid w:val="006E761F"/>
    <w:rsid w:val="006E7B17"/>
    <w:rsid w:val="006F248B"/>
    <w:rsid w:val="006F469C"/>
    <w:rsid w:val="006F480F"/>
    <w:rsid w:val="006F5865"/>
    <w:rsid w:val="006F5885"/>
    <w:rsid w:val="007023CC"/>
    <w:rsid w:val="0070262A"/>
    <w:rsid w:val="007046CF"/>
    <w:rsid w:val="00710496"/>
    <w:rsid w:val="007113DE"/>
    <w:rsid w:val="00711CE8"/>
    <w:rsid w:val="0071286D"/>
    <w:rsid w:val="0071426B"/>
    <w:rsid w:val="007142FC"/>
    <w:rsid w:val="00714B66"/>
    <w:rsid w:val="00714F23"/>
    <w:rsid w:val="00716B57"/>
    <w:rsid w:val="007201CE"/>
    <w:rsid w:val="00720C34"/>
    <w:rsid w:val="0072246A"/>
    <w:rsid w:val="00723584"/>
    <w:rsid w:val="00723E04"/>
    <w:rsid w:val="007249DB"/>
    <w:rsid w:val="00726678"/>
    <w:rsid w:val="00726F5C"/>
    <w:rsid w:val="00730136"/>
    <w:rsid w:val="00730672"/>
    <w:rsid w:val="00730D03"/>
    <w:rsid w:val="00731949"/>
    <w:rsid w:val="007360E2"/>
    <w:rsid w:val="00736D0D"/>
    <w:rsid w:val="007370B9"/>
    <w:rsid w:val="007413CE"/>
    <w:rsid w:val="00742065"/>
    <w:rsid w:val="0074386F"/>
    <w:rsid w:val="007441E4"/>
    <w:rsid w:val="00746C14"/>
    <w:rsid w:val="007472F0"/>
    <w:rsid w:val="007518C5"/>
    <w:rsid w:val="007519FC"/>
    <w:rsid w:val="00751D56"/>
    <w:rsid w:val="00754030"/>
    <w:rsid w:val="00754D4C"/>
    <w:rsid w:val="00755EFD"/>
    <w:rsid w:val="00756183"/>
    <w:rsid w:val="00756CC6"/>
    <w:rsid w:val="00764E27"/>
    <w:rsid w:val="007701D2"/>
    <w:rsid w:val="007702BF"/>
    <w:rsid w:val="00770F60"/>
    <w:rsid w:val="00770F79"/>
    <w:rsid w:val="007718BD"/>
    <w:rsid w:val="00772D92"/>
    <w:rsid w:val="0077466F"/>
    <w:rsid w:val="007748AB"/>
    <w:rsid w:val="00777A3A"/>
    <w:rsid w:val="0078021C"/>
    <w:rsid w:val="007813A7"/>
    <w:rsid w:val="007814A1"/>
    <w:rsid w:val="00781EFA"/>
    <w:rsid w:val="00784113"/>
    <w:rsid w:val="00784A04"/>
    <w:rsid w:val="00784C48"/>
    <w:rsid w:val="0078752C"/>
    <w:rsid w:val="00787B34"/>
    <w:rsid w:val="00790F4E"/>
    <w:rsid w:val="0079366A"/>
    <w:rsid w:val="0079498E"/>
    <w:rsid w:val="00794E8E"/>
    <w:rsid w:val="007953B6"/>
    <w:rsid w:val="007A198E"/>
    <w:rsid w:val="007A1DEA"/>
    <w:rsid w:val="007A3454"/>
    <w:rsid w:val="007A53F0"/>
    <w:rsid w:val="007A60CE"/>
    <w:rsid w:val="007A69A6"/>
    <w:rsid w:val="007A7054"/>
    <w:rsid w:val="007A7B61"/>
    <w:rsid w:val="007B28E5"/>
    <w:rsid w:val="007B3F19"/>
    <w:rsid w:val="007B503A"/>
    <w:rsid w:val="007B5214"/>
    <w:rsid w:val="007C6720"/>
    <w:rsid w:val="007C6B13"/>
    <w:rsid w:val="007C6E29"/>
    <w:rsid w:val="007C7752"/>
    <w:rsid w:val="007D17F4"/>
    <w:rsid w:val="007D1E9E"/>
    <w:rsid w:val="007D2D81"/>
    <w:rsid w:val="007D337D"/>
    <w:rsid w:val="007D355A"/>
    <w:rsid w:val="007D50A7"/>
    <w:rsid w:val="007D5106"/>
    <w:rsid w:val="007D54CA"/>
    <w:rsid w:val="007D6180"/>
    <w:rsid w:val="007D6CC1"/>
    <w:rsid w:val="007E015B"/>
    <w:rsid w:val="007E6317"/>
    <w:rsid w:val="007F1309"/>
    <w:rsid w:val="007F2FF9"/>
    <w:rsid w:val="007F334E"/>
    <w:rsid w:val="007F33F9"/>
    <w:rsid w:val="007F6014"/>
    <w:rsid w:val="007F6CCB"/>
    <w:rsid w:val="008008AE"/>
    <w:rsid w:val="00800D04"/>
    <w:rsid w:val="0080187A"/>
    <w:rsid w:val="00801C26"/>
    <w:rsid w:val="00801D6D"/>
    <w:rsid w:val="0080307E"/>
    <w:rsid w:val="008035FE"/>
    <w:rsid w:val="008038AA"/>
    <w:rsid w:val="008071C4"/>
    <w:rsid w:val="0080760B"/>
    <w:rsid w:val="00810AEA"/>
    <w:rsid w:val="00812107"/>
    <w:rsid w:val="00816CDF"/>
    <w:rsid w:val="00817504"/>
    <w:rsid w:val="00817CE1"/>
    <w:rsid w:val="00821484"/>
    <w:rsid w:val="0082217E"/>
    <w:rsid w:val="00822DA0"/>
    <w:rsid w:val="00825545"/>
    <w:rsid w:val="00825FD1"/>
    <w:rsid w:val="008270A9"/>
    <w:rsid w:val="0082716E"/>
    <w:rsid w:val="00827A63"/>
    <w:rsid w:val="00827CD6"/>
    <w:rsid w:val="00833540"/>
    <w:rsid w:val="008355D5"/>
    <w:rsid w:val="008373D0"/>
    <w:rsid w:val="00840155"/>
    <w:rsid w:val="00843F78"/>
    <w:rsid w:val="00844B62"/>
    <w:rsid w:val="008450D0"/>
    <w:rsid w:val="0084661A"/>
    <w:rsid w:val="00846764"/>
    <w:rsid w:val="0085020C"/>
    <w:rsid w:val="00850924"/>
    <w:rsid w:val="0085265E"/>
    <w:rsid w:val="00852F82"/>
    <w:rsid w:val="00853D45"/>
    <w:rsid w:val="0086007A"/>
    <w:rsid w:val="00860FB2"/>
    <w:rsid w:val="00861961"/>
    <w:rsid w:val="008627DF"/>
    <w:rsid w:val="00863AD0"/>
    <w:rsid w:val="0086552D"/>
    <w:rsid w:val="00866385"/>
    <w:rsid w:val="00870759"/>
    <w:rsid w:val="00871962"/>
    <w:rsid w:val="00874DA2"/>
    <w:rsid w:val="00880828"/>
    <w:rsid w:val="008832B5"/>
    <w:rsid w:val="00885211"/>
    <w:rsid w:val="00886CB3"/>
    <w:rsid w:val="0088721E"/>
    <w:rsid w:val="00890BAA"/>
    <w:rsid w:val="00893C12"/>
    <w:rsid w:val="00894B3E"/>
    <w:rsid w:val="0089536A"/>
    <w:rsid w:val="00896A82"/>
    <w:rsid w:val="00897805"/>
    <w:rsid w:val="008A2013"/>
    <w:rsid w:val="008A22E3"/>
    <w:rsid w:val="008A2349"/>
    <w:rsid w:val="008A526C"/>
    <w:rsid w:val="008A5714"/>
    <w:rsid w:val="008A603A"/>
    <w:rsid w:val="008A724D"/>
    <w:rsid w:val="008B0973"/>
    <w:rsid w:val="008B0D01"/>
    <w:rsid w:val="008B2CF1"/>
    <w:rsid w:val="008B59BD"/>
    <w:rsid w:val="008B5C60"/>
    <w:rsid w:val="008B6FE6"/>
    <w:rsid w:val="008C16FF"/>
    <w:rsid w:val="008C1824"/>
    <w:rsid w:val="008C2B72"/>
    <w:rsid w:val="008C2DD7"/>
    <w:rsid w:val="008C3349"/>
    <w:rsid w:val="008C3F58"/>
    <w:rsid w:val="008C4CFE"/>
    <w:rsid w:val="008C67EC"/>
    <w:rsid w:val="008C6E34"/>
    <w:rsid w:val="008C7004"/>
    <w:rsid w:val="008C74D3"/>
    <w:rsid w:val="008C773C"/>
    <w:rsid w:val="008D04A2"/>
    <w:rsid w:val="008D1B8F"/>
    <w:rsid w:val="008D2621"/>
    <w:rsid w:val="008D401C"/>
    <w:rsid w:val="008D640D"/>
    <w:rsid w:val="008D68F3"/>
    <w:rsid w:val="008E0B47"/>
    <w:rsid w:val="008E106E"/>
    <w:rsid w:val="008E1597"/>
    <w:rsid w:val="008E26F6"/>
    <w:rsid w:val="008E2927"/>
    <w:rsid w:val="008E2FA3"/>
    <w:rsid w:val="008E69E9"/>
    <w:rsid w:val="008F1696"/>
    <w:rsid w:val="008F1A5F"/>
    <w:rsid w:val="008F1F6A"/>
    <w:rsid w:val="008F2AB0"/>
    <w:rsid w:val="008F445D"/>
    <w:rsid w:val="008F693B"/>
    <w:rsid w:val="008F76B5"/>
    <w:rsid w:val="008F791F"/>
    <w:rsid w:val="008F7B07"/>
    <w:rsid w:val="009004EF"/>
    <w:rsid w:val="00901450"/>
    <w:rsid w:val="00901BEB"/>
    <w:rsid w:val="009020E4"/>
    <w:rsid w:val="00903189"/>
    <w:rsid w:val="00903D9A"/>
    <w:rsid w:val="00904115"/>
    <w:rsid w:val="00905731"/>
    <w:rsid w:val="0090700F"/>
    <w:rsid w:val="00910108"/>
    <w:rsid w:val="00913362"/>
    <w:rsid w:val="00914A81"/>
    <w:rsid w:val="00914D2D"/>
    <w:rsid w:val="0091664E"/>
    <w:rsid w:val="00920671"/>
    <w:rsid w:val="00922E8D"/>
    <w:rsid w:val="00923FF2"/>
    <w:rsid w:val="009240C7"/>
    <w:rsid w:val="00924A6C"/>
    <w:rsid w:val="0092522F"/>
    <w:rsid w:val="00926C2E"/>
    <w:rsid w:val="009271C8"/>
    <w:rsid w:val="00927B61"/>
    <w:rsid w:val="0093111D"/>
    <w:rsid w:val="00931AEB"/>
    <w:rsid w:val="00932161"/>
    <w:rsid w:val="00932AE0"/>
    <w:rsid w:val="00933115"/>
    <w:rsid w:val="00934088"/>
    <w:rsid w:val="00934E29"/>
    <w:rsid w:val="00935A5C"/>
    <w:rsid w:val="00936803"/>
    <w:rsid w:val="00937C04"/>
    <w:rsid w:val="00937EA1"/>
    <w:rsid w:val="0094312A"/>
    <w:rsid w:val="009434AC"/>
    <w:rsid w:val="0094480D"/>
    <w:rsid w:val="00944983"/>
    <w:rsid w:val="009458A1"/>
    <w:rsid w:val="00946CE3"/>
    <w:rsid w:val="00952A77"/>
    <w:rsid w:val="00952CC8"/>
    <w:rsid w:val="00953A61"/>
    <w:rsid w:val="009549A6"/>
    <w:rsid w:val="00955940"/>
    <w:rsid w:val="009564FC"/>
    <w:rsid w:val="00956C5F"/>
    <w:rsid w:val="009619BE"/>
    <w:rsid w:val="00963490"/>
    <w:rsid w:val="009651FE"/>
    <w:rsid w:val="00965305"/>
    <w:rsid w:val="00966054"/>
    <w:rsid w:val="009715AA"/>
    <w:rsid w:val="009718A5"/>
    <w:rsid w:val="0097261F"/>
    <w:rsid w:val="009730B7"/>
    <w:rsid w:val="00973A57"/>
    <w:rsid w:val="00974A4F"/>
    <w:rsid w:val="009760C6"/>
    <w:rsid w:val="00976198"/>
    <w:rsid w:val="00976A27"/>
    <w:rsid w:val="00977A69"/>
    <w:rsid w:val="0098508E"/>
    <w:rsid w:val="00987D3A"/>
    <w:rsid w:val="00990BA7"/>
    <w:rsid w:val="0099225D"/>
    <w:rsid w:val="00992E12"/>
    <w:rsid w:val="00992F2C"/>
    <w:rsid w:val="00993976"/>
    <w:rsid w:val="00993FA3"/>
    <w:rsid w:val="0099429C"/>
    <w:rsid w:val="009947FE"/>
    <w:rsid w:val="0099645E"/>
    <w:rsid w:val="00997480"/>
    <w:rsid w:val="009A0880"/>
    <w:rsid w:val="009A645A"/>
    <w:rsid w:val="009A7491"/>
    <w:rsid w:val="009A7C66"/>
    <w:rsid w:val="009B0EEA"/>
    <w:rsid w:val="009B2161"/>
    <w:rsid w:val="009B510A"/>
    <w:rsid w:val="009B5B86"/>
    <w:rsid w:val="009B65E2"/>
    <w:rsid w:val="009B6AED"/>
    <w:rsid w:val="009B7DDB"/>
    <w:rsid w:val="009C0B19"/>
    <w:rsid w:val="009C0E6A"/>
    <w:rsid w:val="009C268B"/>
    <w:rsid w:val="009C4379"/>
    <w:rsid w:val="009C6155"/>
    <w:rsid w:val="009C6687"/>
    <w:rsid w:val="009D1D6C"/>
    <w:rsid w:val="009D31B4"/>
    <w:rsid w:val="009D7E51"/>
    <w:rsid w:val="009E23EA"/>
    <w:rsid w:val="009E2D02"/>
    <w:rsid w:val="009E71AB"/>
    <w:rsid w:val="009E7E62"/>
    <w:rsid w:val="009F1FCE"/>
    <w:rsid w:val="009F2FD0"/>
    <w:rsid w:val="009F6934"/>
    <w:rsid w:val="009F6BC8"/>
    <w:rsid w:val="009F762B"/>
    <w:rsid w:val="009F7A55"/>
    <w:rsid w:val="00A00DE3"/>
    <w:rsid w:val="00A10AF2"/>
    <w:rsid w:val="00A1624A"/>
    <w:rsid w:val="00A170A8"/>
    <w:rsid w:val="00A17D6D"/>
    <w:rsid w:val="00A201D7"/>
    <w:rsid w:val="00A2091B"/>
    <w:rsid w:val="00A26057"/>
    <w:rsid w:val="00A266A7"/>
    <w:rsid w:val="00A314C4"/>
    <w:rsid w:val="00A31F60"/>
    <w:rsid w:val="00A32AEA"/>
    <w:rsid w:val="00A346B5"/>
    <w:rsid w:val="00A355F7"/>
    <w:rsid w:val="00A36C78"/>
    <w:rsid w:val="00A423AC"/>
    <w:rsid w:val="00A44126"/>
    <w:rsid w:val="00A459EF"/>
    <w:rsid w:val="00A4730B"/>
    <w:rsid w:val="00A54EB1"/>
    <w:rsid w:val="00A54FA4"/>
    <w:rsid w:val="00A55B08"/>
    <w:rsid w:val="00A56442"/>
    <w:rsid w:val="00A5668C"/>
    <w:rsid w:val="00A643AA"/>
    <w:rsid w:val="00A70B50"/>
    <w:rsid w:val="00A70C15"/>
    <w:rsid w:val="00A7146A"/>
    <w:rsid w:val="00A71632"/>
    <w:rsid w:val="00A74F65"/>
    <w:rsid w:val="00A777A6"/>
    <w:rsid w:val="00A80744"/>
    <w:rsid w:val="00A81324"/>
    <w:rsid w:val="00A82E26"/>
    <w:rsid w:val="00A83B3A"/>
    <w:rsid w:val="00A846BD"/>
    <w:rsid w:val="00A85899"/>
    <w:rsid w:val="00A85FF8"/>
    <w:rsid w:val="00A86A21"/>
    <w:rsid w:val="00A87F12"/>
    <w:rsid w:val="00A9081E"/>
    <w:rsid w:val="00A90DFB"/>
    <w:rsid w:val="00A938CD"/>
    <w:rsid w:val="00A94FD5"/>
    <w:rsid w:val="00A96F72"/>
    <w:rsid w:val="00A972A7"/>
    <w:rsid w:val="00A9796B"/>
    <w:rsid w:val="00A97FD6"/>
    <w:rsid w:val="00AA1C42"/>
    <w:rsid w:val="00AA2E6A"/>
    <w:rsid w:val="00AA3D4E"/>
    <w:rsid w:val="00AA4D1D"/>
    <w:rsid w:val="00AA6893"/>
    <w:rsid w:val="00AA744D"/>
    <w:rsid w:val="00AA745C"/>
    <w:rsid w:val="00AA7EEC"/>
    <w:rsid w:val="00AB056B"/>
    <w:rsid w:val="00AB162D"/>
    <w:rsid w:val="00AB4EE4"/>
    <w:rsid w:val="00AC0873"/>
    <w:rsid w:val="00AC2714"/>
    <w:rsid w:val="00AC32F6"/>
    <w:rsid w:val="00AC5177"/>
    <w:rsid w:val="00AC5700"/>
    <w:rsid w:val="00AC7110"/>
    <w:rsid w:val="00AD1229"/>
    <w:rsid w:val="00AD2084"/>
    <w:rsid w:val="00AD3000"/>
    <w:rsid w:val="00AD3CA4"/>
    <w:rsid w:val="00AD4560"/>
    <w:rsid w:val="00AD46B0"/>
    <w:rsid w:val="00AD539D"/>
    <w:rsid w:val="00AD6555"/>
    <w:rsid w:val="00AD679C"/>
    <w:rsid w:val="00AD7BEA"/>
    <w:rsid w:val="00AD7CB6"/>
    <w:rsid w:val="00AE0EF0"/>
    <w:rsid w:val="00AE1556"/>
    <w:rsid w:val="00AE1A4B"/>
    <w:rsid w:val="00AE286C"/>
    <w:rsid w:val="00AE2D61"/>
    <w:rsid w:val="00AE6060"/>
    <w:rsid w:val="00AE6C06"/>
    <w:rsid w:val="00AF09DA"/>
    <w:rsid w:val="00AF0A8F"/>
    <w:rsid w:val="00AF174A"/>
    <w:rsid w:val="00AF38F2"/>
    <w:rsid w:val="00AF591C"/>
    <w:rsid w:val="00AF6E0F"/>
    <w:rsid w:val="00AF7450"/>
    <w:rsid w:val="00B0023F"/>
    <w:rsid w:val="00B00742"/>
    <w:rsid w:val="00B01B47"/>
    <w:rsid w:val="00B10512"/>
    <w:rsid w:val="00B1438D"/>
    <w:rsid w:val="00B14938"/>
    <w:rsid w:val="00B1681A"/>
    <w:rsid w:val="00B215BC"/>
    <w:rsid w:val="00B25176"/>
    <w:rsid w:val="00B26372"/>
    <w:rsid w:val="00B2726C"/>
    <w:rsid w:val="00B27A21"/>
    <w:rsid w:val="00B33D85"/>
    <w:rsid w:val="00B35B6A"/>
    <w:rsid w:val="00B35D70"/>
    <w:rsid w:val="00B35F14"/>
    <w:rsid w:val="00B41680"/>
    <w:rsid w:val="00B41D2D"/>
    <w:rsid w:val="00B41E17"/>
    <w:rsid w:val="00B4218F"/>
    <w:rsid w:val="00B4232B"/>
    <w:rsid w:val="00B43AD3"/>
    <w:rsid w:val="00B44D46"/>
    <w:rsid w:val="00B45CB6"/>
    <w:rsid w:val="00B5464F"/>
    <w:rsid w:val="00B60CB4"/>
    <w:rsid w:val="00B62AEF"/>
    <w:rsid w:val="00B647E8"/>
    <w:rsid w:val="00B64A28"/>
    <w:rsid w:val="00B65A7A"/>
    <w:rsid w:val="00B660DC"/>
    <w:rsid w:val="00B679B6"/>
    <w:rsid w:val="00B70927"/>
    <w:rsid w:val="00B71FEA"/>
    <w:rsid w:val="00B72052"/>
    <w:rsid w:val="00B7244C"/>
    <w:rsid w:val="00B7399C"/>
    <w:rsid w:val="00B73B98"/>
    <w:rsid w:val="00B7584F"/>
    <w:rsid w:val="00B75E70"/>
    <w:rsid w:val="00B75FF2"/>
    <w:rsid w:val="00B7727D"/>
    <w:rsid w:val="00B77E02"/>
    <w:rsid w:val="00B8364D"/>
    <w:rsid w:val="00B845BC"/>
    <w:rsid w:val="00B8543E"/>
    <w:rsid w:val="00B86832"/>
    <w:rsid w:val="00B92521"/>
    <w:rsid w:val="00B957EF"/>
    <w:rsid w:val="00B961B9"/>
    <w:rsid w:val="00B965F5"/>
    <w:rsid w:val="00B97B77"/>
    <w:rsid w:val="00B97FEA"/>
    <w:rsid w:val="00BA25BA"/>
    <w:rsid w:val="00BA2689"/>
    <w:rsid w:val="00BA4BD7"/>
    <w:rsid w:val="00BA7190"/>
    <w:rsid w:val="00BB04C4"/>
    <w:rsid w:val="00BB0EB9"/>
    <w:rsid w:val="00BB0EF3"/>
    <w:rsid w:val="00BB5FC3"/>
    <w:rsid w:val="00BB75B7"/>
    <w:rsid w:val="00BB7763"/>
    <w:rsid w:val="00BC2B67"/>
    <w:rsid w:val="00BC3F58"/>
    <w:rsid w:val="00BC421B"/>
    <w:rsid w:val="00BD1AED"/>
    <w:rsid w:val="00BD454E"/>
    <w:rsid w:val="00BD72F0"/>
    <w:rsid w:val="00BE2D0F"/>
    <w:rsid w:val="00BE4F18"/>
    <w:rsid w:val="00BE6259"/>
    <w:rsid w:val="00BF009B"/>
    <w:rsid w:val="00BF344B"/>
    <w:rsid w:val="00BF5445"/>
    <w:rsid w:val="00BF6DC3"/>
    <w:rsid w:val="00BF70D2"/>
    <w:rsid w:val="00BF7786"/>
    <w:rsid w:val="00C0096F"/>
    <w:rsid w:val="00C01883"/>
    <w:rsid w:val="00C03686"/>
    <w:rsid w:val="00C0652C"/>
    <w:rsid w:val="00C06A17"/>
    <w:rsid w:val="00C06BA0"/>
    <w:rsid w:val="00C06C30"/>
    <w:rsid w:val="00C06FFA"/>
    <w:rsid w:val="00C107AA"/>
    <w:rsid w:val="00C13A76"/>
    <w:rsid w:val="00C16565"/>
    <w:rsid w:val="00C17EDF"/>
    <w:rsid w:val="00C2277B"/>
    <w:rsid w:val="00C23529"/>
    <w:rsid w:val="00C23BB9"/>
    <w:rsid w:val="00C335A3"/>
    <w:rsid w:val="00C34D5B"/>
    <w:rsid w:val="00C34DFB"/>
    <w:rsid w:val="00C34E96"/>
    <w:rsid w:val="00C35D46"/>
    <w:rsid w:val="00C35E04"/>
    <w:rsid w:val="00C37C69"/>
    <w:rsid w:val="00C40564"/>
    <w:rsid w:val="00C40618"/>
    <w:rsid w:val="00C40FEC"/>
    <w:rsid w:val="00C41B46"/>
    <w:rsid w:val="00C44212"/>
    <w:rsid w:val="00C44432"/>
    <w:rsid w:val="00C4454E"/>
    <w:rsid w:val="00C46D21"/>
    <w:rsid w:val="00C47882"/>
    <w:rsid w:val="00C50C42"/>
    <w:rsid w:val="00C51207"/>
    <w:rsid w:val="00C516B4"/>
    <w:rsid w:val="00C51F91"/>
    <w:rsid w:val="00C52CA1"/>
    <w:rsid w:val="00C6030D"/>
    <w:rsid w:val="00C605FA"/>
    <w:rsid w:val="00C6410E"/>
    <w:rsid w:val="00C6493D"/>
    <w:rsid w:val="00C65479"/>
    <w:rsid w:val="00C71A95"/>
    <w:rsid w:val="00C72215"/>
    <w:rsid w:val="00C73481"/>
    <w:rsid w:val="00C73735"/>
    <w:rsid w:val="00C74DC3"/>
    <w:rsid w:val="00C75154"/>
    <w:rsid w:val="00C754F1"/>
    <w:rsid w:val="00C75FEB"/>
    <w:rsid w:val="00C77A2F"/>
    <w:rsid w:val="00C804F0"/>
    <w:rsid w:val="00C81575"/>
    <w:rsid w:val="00C81903"/>
    <w:rsid w:val="00C83199"/>
    <w:rsid w:val="00C83912"/>
    <w:rsid w:val="00C8520E"/>
    <w:rsid w:val="00C852D5"/>
    <w:rsid w:val="00C86560"/>
    <w:rsid w:val="00C86871"/>
    <w:rsid w:val="00C90DAE"/>
    <w:rsid w:val="00C913BC"/>
    <w:rsid w:val="00C917D1"/>
    <w:rsid w:val="00C918C9"/>
    <w:rsid w:val="00C94260"/>
    <w:rsid w:val="00C94F29"/>
    <w:rsid w:val="00C97813"/>
    <w:rsid w:val="00CA0B74"/>
    <w:rsid w:val="00CA2B03"/>
    <w:rsid w:val="00CA6ADA"/>
    <w:rsid w:val="00CA763D"/>
    <w:rsid w:val="00CB3A9F"/>
    <w:rsid w:val="00CB595B"/>
    <w:rsid w:val="00CB7B91"/>
    <w:rsid w:val="00CC258E"/>
    <w:rsid w:val="00CC27B8"/>
    <w:rsid w:val="00CC474B"/>
    <w:rsid w:val="00CC52E0"/>
    <w:rsid w:val="00CC56E8"/>
    <w:rsid w:val="00CD0DBB"/>
    <w:rsid w:val="00CD1015"/>
    <w:rsid w:val="00CD1721"/>
    <w:rsid w:val="00CD1A35"/>
    <w:rsid w:val="00CD5AB9"/>
    <w:rsid w:val="00CE0488"/>
    <w:rsid w:val="00CE1C49"/>
    <w:rsid w:val="00CE39C8"/>
    <w:rsid w:val="00CE4D12"/>
    <w:rsid w:val="00CE5EFF"/>
    <w:rsid w:val="00CE617E"/>
    <w:rsid w:val="00CF0068"/>
    <w:rsid w:val="00CF04D6"/>
    <w:rsid w:val="00CF1760"/>
    <w:rsid w:val="00CF187D"/>
    <w:rsid w:val="00CF1CC3"/>
    <w:rsid w:val="00CF1E1D"/>
    <w:rsid w:val="00CF2C41"/>
    <w:rsid w:val="00CF354A"/>
    <w:rsid w:val="00CF3607"/>
    <w:rsid w:val="00CF4050"/>
    <w:rsid w:val="00CF643C"/>
    <w:rsid w:val="00D0122D"/>
    <w:rsid w:val="00D0190A"/>
    <w:rsid w:val="00D02918"/>
    <w:rsid w:val="00D0400C"/>
    <w:rsid w:val="00D042AB"/>
    <w:rsid w:val="00D0610A"/>
    <w:rsid w:val="00D06ABD"/>
    <w:rsid w:val="00D101E5"/>
    <w:rsid w:val="00D105C0"/>
    <w:rsid w:val="00D1183E"/>
    <w:rsid w:val="00D12531"/>
    <w:rsid w:val="00D139B7"/>
    <w:rsid w:val="00D1571B"/>
    <w:rsid w:val="00D15AA5"/>
    <w:rsid w:val="00D1634D"/>
    <w:rsid w:val="00D172EB"/>
    <w:rsid w:val="00D179B2"/>
    <w:rsid w:val="00D21AF0"/>
    <w:rsid w:val="00D21BFC"/>
    <w:rsid w:val="00D21D01"/>
    <w:rsid w:val="00D22CF8"/>
    <w:rsid w:val="00D22D70"/>
    <w:rsid w:val="00D25484"/>
    <w:rsid w:val="00D3027F"/>
    <w:rsid w:val="00D3046C"/>
    <w:rsid w:val="00D323EE"/>
    <w:rsid w:val="00D32CFA"/>
    <w:rsid w:val="00D34196"/>
    <w:rsid w:val="00D36818"/>
    <w:rsid w:val="00D37022"/>
    <w:rsid w:val="00D3730F"/>
    <w:rsid w:val="00D37D31"/>
    <w:rsid w:val="00D404F8"/>
    <w:rsid w:val="00D409A8"/>
    <w:rsid w:val="00D40D26"/>
    <w:rsid w:val="00D43A82"/>
    <w:rsid w:val="00D47C6B"/>
    <w:rsid w:val="00D55723"/>
    <w:rsid w:val="00D60C17"/>
    <w:rsid w:val="00D61C2D"/>
    <w:rsid w:val="00D65278"/>
    <w:rsid w:val="00D67825"/>
    <w:rsid w:val="00D70092"/>
    <w:rsid w:val="00D70507"/>
    <w:rsid w:val="00D7159C"/>
    <w:rsid w:val="00D719CF"/>
    <w:rsid w:val="00D735F7"/>
    <w:rsid w:val="00D74B7D"/>
    <w:rsid w:val="00D74F12"/>
    <w:rsid w:val="00D75466"/>
    <w:rsid w:val="00D769DD"/>
    <w:rsid w:val="00D76E2A"/>
    <w:rsid w:val="00D77017"/>
    <w:rsid w:val="00D80303"/>
    <w:rsid w:val="00D8042A"/>
    <w:rsid w:val="00D804AB"/>
    <w:rsid w:val="00D845EF"/>
    <w:rsid w:val="00D85057"/>
    <w:rsid w:val="00D86E79"/>
    <w:rsid w:val="00D8787C"/>
    <w:rsid w:val="00D87C0E"/>
    <w:rsid w:val="00D90F57"/>
    <w:rsid w:val="00D93F90"/>
    <w:rsid w:val="00D966FC"/>
    <w:rsid w:val="00DA05CC"/>
    <w:rsid w:val="00DA1E2F"/>
    <w:rsid w:val="00DA1EDE"/>
    <w:rsid w:val="00DA257D"/>
    <w:rsid w:val="00DA34A1"/>
    <w:rsid w:val="00DA39E5"/>
    <w:rsid w:val="00DA5796"/>
    <w:rsid w:val="00DB0277"/>
    <w:rsid w:val="00DB206D"/>
    <w:rsid w:val="00DB28CD"/>
    <w:rsid w:val="00DC065E"/>
    <w:rsid w:val="00DC1C8C"/>
    <w:rsid w:val="00DC2E08"/>
    <w:rsid w:val="00DC3C8C"/>
    <w:rsid w:val="00DC4E9F"/>
    <w:rsid w:val="00DC65B7"/>
    <w:rsid w:val="00DC67AC"/>
    <w:rsid w:val="00DD15BF"/>
    <w:rsid w:val="00DD1931"/>
    <w:rsid w:val="00DD1BD5"/>
    <w:rsid w:val="00DD342F"/>
    <w:rsid w:val="00DD360C"/>
    <w:rsid w:val="00DD42D9"/>
    <w:rsid w:val="00DD571C"/>
    <w:rsid w:val="00DD5D97"/>
    <w:rsid w:val="00DD6C84"/>
    <w:rsid w:val="00DD7DEE"/>
    <w:rsid w:val="00DE04C1"/>
    <w:rsid w:val="00DE1232"/>
    <w:rsid w:val="00DE25AD"/>
    <w:rsid w:val="00DE2949"/>
    <w:rsid w:val="00DE2E02"/>
    <w:rsid w:val="00DE422A"/>
    <w:rsid w:val="00DE4E4A"/>
    <w:rsid w:val="00DE6954"/>
    <w:rsid w:val="00DF04C8"/>
    <w:rsid w:val="00DF495B"/>
    <w:rsid w:val="00DF57E6"/>
    <w:rsid w:val="00DF5BF2"/>
    <w:rsid w:val="00DF63D5"/>
    <w:rsid w:val="00DF70C2"/>
    <w:rsid w:val="00DF71FF"/>
    <w:rsid w:val="00DF7B65"/>
    <w:rsid w:val="00E00E1C"/>
    <w:rsid w:val="00E02D69"/>
    <w:rsid w:val="00E02F42"/>
    <w:rsid w:val="00E030AD"/>
    <w:rsid w:val="00E04197"/>
    <w:rsid w:val="00E06FC8"/>
    <w:rsid w:val="00E07C01"/>
    <w:rsid w:val="00E10B09"/>
    <w:rsid w:val="00E128BB"/>
    <w:rsid w:val="00E13708"/>
    <w:rsid w:val="00E1370D"/>
    <w:rsid w:val="00E15C2C"/>
    <w:rsid w:val="00E17906"/>
    <w:rsid w:val="00E17DF2"/>
    <w:rsid w:val="00E200C2"/>
    <w:rsid w:val="00E21453"/>
    <w:rsid w:val="00E22235"/>
    <w:rsid w:val="00E256F5"/>
    <w:rsid w:val="00E269BE"/>
    <w:rsid w:val="00E273DB"/>
    <w:rsid w:val="00E30302"/>
    <w:rsid w:val="00E3138C"/>
    <w:rsid w:val="00E323FD"/>
    <w:rsid w:val="00E32492"/>
    <w:rsid w:val="00E34E77"/>
    <w:rsid w:val="00E36BFE"/>
    <w:rsid w:val="00E42D87"/>
    <w:rsid w:val="00E45179"/>
    <w:rsid w:val="00E45972"/>
    <w:rsid w:val="00E47ACA"/>
    <w:rsid w:val="00E50A32"/>
    <w:rsid w:val="00E50D83"/>
    <w:rsid w:val="00E51792"/>
    <w:rsid w:val="00E5360A"/>
    <w:rsid w:val="00E540DE"/>
    <w:rsid w:val="00E557CB"/>
    <w:rsid w:val="00E55FE3"/>
    <w:rsid w:val="00E56BD9"/>
    <w:rsid w:val="00E57BD5"/>
    <w:rsid w:val="00E6029B"/>
    <w:rsid w:val="00E63540"/>
    <w:rsid w:val="00E640F0"/>
    <w:rsid w:val="00E652FD"/>
    <w:rsid w:val="00E708C2"/>
    <w:rsid w:val="00E72510"/>
    <w:rsid w:val="00E75910"/>
    <w:rsid w:val="00E76174"/>
    <w:rsid w:val="00E83CD4"/>
    <w:rsid w:val="00E84AEE"/>
    <w:rsid w:val="00E87C52"/>
    <w:rsid w:val="00E92C36"/>
    <w:rsid w:val="00E9515F"/>
    <w:rsid w:val="00EA0B2B"/>
    <w:rsid w:val="00EA0CB0"/>
    <w:rsid w:val="00EA1AA1"/>
    <w:rsid w:val="00EA2C1D"/>
    <w:rsid w:val="00EA2C95"/>
    <w:rsid w:val="00EA4CAC"/>
    <w:rsid w:val="00EA5066"/>
    <w:rsid w:val="00EA6AD0"/>
    <w:rsid w:val="00EA7155"/>
    <w:rsid w:val="00EA7DB0"/>
    <w:rsid w:val="00EB2241"/>
    <w:rsid w:val="00EB3C7D"/>
    <w:rsid w:val="00EB40FD"/>
    <w:rsid w:val="00EB4879"/>
    <w:rsid w:val="00EB772B"/>
    <w:rsid w:val="00EC0FCF"/>
    <w:rsid w:val="00EC28A6"/>
    <w:rsid w:val="00EC3A8D"/>
    <w:rsid w:val="00EC649B"/>
    <w:rsid w:val="00EC679A"/>
    <w:rsid w:val="00EC6B8B"/>
    <w:rsid w:val="00ED02B5"/>
    <w:rsid w:val="00ED2A31"/>
    <w:rsid w:val="00ED3CCF"/>
    <w:rsid w:val="00ED47B3"/>
    <w:rsid w:val="00ED6218"/>
    <w:rsid w:val="00ED66F8"/>
    <w:rsid w:val="00EE3144"/>
    <w:rsid w:val="00EE3FA1"/>
    <w:rsid w:val="00EE4587"/>
    <w:rsid w:val="00EE5596"/>
    <w:rsid w:val="00EE5AED"/>
    <w:rsid w:val="00EE7518"/>
    <w:rsid w:val="00EF148B"/>
    <w:rsid w:val="00EF1912"/>
    <w:rsid w:val="00EF230A"/>
    <w:rsid w:val="00EF4730"/>
    <w:rsid w:val="00EF4AFC"/>
    <w:rsid w:val="00EF4C0E"/>
    <w:rsid w:val="00EF5AB4"/>
    <w:rsid w:val="00EF6E24"/>
    <w:rsid w:val="00F016E5"/>
    <w:rsid w:val="00F02F76"/>
    <w:rsid w:val="00F03D73"/>
    <w:rsid w:val="00F04636"/>
    <w:rsid w:val="00F04969"/>
    <w:rsid w:val="00F0553F"/>
    <w:rsid w:val="00F06334"/>
    <w:rsid w:val="00F06443"/>
    <w:rsid w:val="00F13153"/>
    <w:rsid w:val="00F1327B"/>
    <w:rsid w:val="00F15649"/>
    <w:rsid w:val="00F15AC0"/>
    <w:rsid w:val="00F162FF"/>
    <w:rsid w:val="00F20626"/>
    <w:rsid w:val="00F2490B"/>
    <w:rsid w:val="00F24B16"/>
    <w:rsid w:val="00F24C2F"/>
    <w:rsid w:val="00F263A1"/>
    <w:rsid w:val="00F26FBB"/>
    <w:rsid w:val="00F31EFE"/>
    <w:rsid w:val="00F3762D"/>
    <w:rsid w:val="00F40290"/>
    <w:rsid w:val="00F404AF"/>
    <w:rsid w:val="00F43A83"/>
    <w:rsid w:val="00F44544"/>
    <w:rsid w:val="00F448D2"/>
    <w:rsid w:val="00F44AC3"/>
    <w:rsid w:val="00F44E8A"/>
    <w:rsid w:val="00F45093"/>
    <w:rsid w:val="00F454CB"/>
    <w:rsid w:val="00F519C1"/>
    <w:rsid w:val="00F5425C"/>
    <w:rsid w:val="00F54D6C"/>
    <w:rsid w:val="00F54FBF"/>
    <w:rsid w:val="00F55717"/>
    <w:rsid w:val="00F56095"/>
    <w:rsid w:val="00F56FE2"/>
    <w:rsid w:val="00F57683"/>
    <w:rsid w:val="00F6062A"/>
    <w:rsid w:val="00F625E8"/>
    <w:rsid w:val="00F62AB6"/>
    <w:rsid w:val="00F671E5"/>
    <w:rsid w:val="00F701C6"/>
    <w:rsid w:val="00F728B3"/>
    <w:rsid w:val="00F73271"/>
    <w:rsid w:val="00F740C2"/>
    <w:rsid w:val="00F756C5"/>
    <w:rsid w:val="00F758DE"/>
    <w:rsid w:val="00F77EC6"/>
    <w:rsid w:val="00F80524"/>
    <w:rsid w:val="00F80D2C"/>
    <w:rsid w:val="00F8294C"/>
    <w:rsid w:val="00F82BB2"/>
    <w:rsid w:val="00F83306"/>
    <w:rsid w:val="00F849C3"/>
    <w:rsid w:val="00F8562A"/>
    <w:rsid w:val="00F85C76"/>
    <w:rsid w:val="00F86AE8"/>
    <w:rsid w:val="00F86BBC"/>
    <w:rsid w:val="00F872DD"/>
    <w:rsid w:val="00F901C3"/>
    <w:rsid w:val="00F91396"/>
    <w:rsid w:val="00F91B00"/>
    <w:rsid w:val="00F91F2C"/>
    <w:rsid w:val="00F934CE"/>
    <w:rsid w:val="00F93FF6"/>
    <w:rsid w:val="00F96C70"/>
    <w:rsid w:val="00F97F84"/>
    <w:rsid w:val="00FA1315"/>
    <w:rsid w:val="00FA5E45"/>
    <w:rsid w:val="00FA71DA"/>
    <w:rsid w:val="00FA7888"/>
    <w:rsid w:val="00FB0239"/>
    <w:rsid w:val="00FB1D64"/>
    <w:rsid w:val="00FB2029"/>
    <w:rsid w:val="00FB25BF"/>
    <w:rsid w:val="00FB44DE"/>
    <w:rsid w:val="00FB4BBC"/>
    <w:rsid w:val="00FB5DE1"/>
    <w:rsid w:val="00FB7060"/>
    <w:rsid w:val="00FC228A"/>
    <w:rsid w:val="00FC233D"/>
    <w:rsid w:val="00FC26AC"/>
    <w:rsid w:val="00FC4CA8"/>
    <w:rsid w:val="00FC54E0"/>
    <w:rsid w:val="00FC5FBE"/>
    <w:rsid w:val="00FC7331"/>
    <w:rsid w:val="00FD27A7"/>
    <w:rsid w:val="00FD289F"/>
    <w:rsid w:val="00FD5F90"/>
    <w:rsid w:val="00FD6D6E"/>
    <w:rsid w:val="00FE40A6"/>
    <w:rsid w:val="00FE584A"/>
    <w:rsid w:val="00FE5DB5"/>
    <w:rsid w:val="00FE7CFE"/>
    <w:rsid w:val="00FF2389"/>
    <w:rsid w:val="00FF3F98"/>
    <w:rsid w:val="00FF554E"/>
    <w:rsid w:val="00FF5A9A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F4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F46"/>
    <w:pPr>
      <w:keepNext/>
      <w:outlineLvl w:val="2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A8451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">
    <w:name w:val="Знак"/>
    <w:basedOn w:val="Normal"/>
    <w:uiPriority w:val="99"/>
    <w:rsid w:val="00422F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422F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 Знак"/>
    <w:basedOn w:val="Normal"/>
    <w:uiPriority w:val="99"/>
    <w:rsid w:val="004845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2C26BE"/>
  </w:style>
  <w:style w:type="paragraph" w:styleId="Header">
    <w:name w:val="header"/>
    <w:aliases w:val="ho,header odd,first,heading one,H1,h"/>
    <w:basedOn w:val="Normal"/>
    <w:link w:val="HeaderChar"/>
    <w:uiPriority w:val="99"/>
    <w:rsid w:val="002C26BE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o Char,header odd Char,first Char,heading one Char,H1 Char,h Char"/>
    <w:basedOn w:val="DefaultParagraphFont"/>
    <w:link w:val="Header"/>
    <w:uiPriority w:val="99"/>
    <w:locked/>
    <w:rsid w:val="00F3762D"/>
    <w:rPr>
      <w:sz w:val="24"/>
    </w:rPr>
  </w:style>
  <w:style w:type="character" w:styleId="PageNumber">
    <w:name w:val="page number"/>
    <w:basedOn w:val="DefaultParagraphFont"/>
    <w:uiPriority w:val="99"/>
    <w:rsid w:val="002C26B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76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72DD"/>
    <w:rPr>
      <w:sz w:val="24"/>
    </w:rPr>
  </w:style>
  <w:style w:type="paragraph" w:customStyle="1" w:styleId="a1">
    <w:name w:val="Знак Знак Знак Знак"/>
    <w:basedOn w:val="Header"/>
    <w:uiPriority w:val="99"/>
    <w:rsid w:val="00B45CB6"/>
    <w:pPr>
      <w:tabs>
        <w:tab w:val="clear" w:pos="4677"/>
        <w:tab w:val="clear" w:pos="9355"/>
      </w:tabs>
      <w:ind w:right="40" w:firstLine="720"/>
      <w:jc w:val="both"/>
    </w:pPr>
    <w:rPr>
      <w:sz w:val="28"/>
      <w:szCs w:val="20"/>
    </w:rPr>
  </w:style>
  <w:style w:type="paragraph" w:customStyle="1" w:styleId="2">
    <w:name w:val="Знак2"/>
    <w:basedOn w:val="Normal"/>
    <w:uiPriority w:val="99"/>
    <w:rsid w:val="00764E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0A19EE"/>
    <w:pPr>
      <w:widowControl w:val="0"/>
      <w:ind w:firstLine="720"/>
    </w:pPr>
    <w:rPr>
      <w:rFonts w:ascii="Arial" w:hAnsi="Arial"/>
      <w:sz w:val="20"/>
      <w:szCs w:val="20"/>
    </w:rPr>
  </w:style>
  <w:style w:type="paragraph" w:customStyle="1" w:styleId="1">
    <w:name w:val="Знак1"/>
    <w:basedOn w:val="Normal"/>
    <w:uiPriority w:val="99"/>
    <w:rsid w:val="00F901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2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51A"/>
    <w:rPr>
      <w:sz w:val="0"/>
      <w:szCs w:val="0"/>
    </w:rPr>
  </w:style>
  <w:style w:type="paragraph" w:customStyle="1" w:styleId="10">
    <w:name w:val="Знак Знак Знак1 Знак"/>
    <w:basedOn w:val="Normal"/>
    <w:uiPriority w:val="99"/>
    <w:rsid w:val="003B7CA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Normal"/>
    <w:link w:val="PlainText"/>
    <w:uiPriority w:val="99"/>
    <w:rsid w:val="003B7CAE"/>
    <w:rPr>
      <w:rFonts w:ascii="Courier New" w:hAnsi="Courier New"/>
      <w:sz w:val="20"/>
      <w:szCs w:val="20"/>
    </w:rPr>
  </w:style>
  <w:style w:type="character" w:customStyle="1" w:styleId="PlainText">
    <w:name w:val="Plain Text Знак"/>
    <w:link w:val="11"/>
    <w:uiPriority w:val="99"/>
    <w:locked/>
    <w:rsid w:val="003B7CAE"/>
    <w:rPr>
      <w:rFonts w:ascii="Courier New" w:hAnsi="Courier New"/>
      <w:lang w:val="ru-RU" w:eastAsia="ru-RU"/>
    </w:rPr>
  </w:style>
  <w:style w:type="paragraph" w:customStyle="1" w:styleId="Style1">
    <w:name w:val="Style1"/>
    <w:basedOn w:val="Normal"/>
    <w:uiPriority w:val="99"/>
    <w:rsid w:val="003B7CAE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link w:val="BodyText"/>
    <w:uiPriority w:val="99"/>
    <w:locked/>
    <w:rsid w:val="00354952"/>
    <w:rPr>
      <w:sz w:val="21"/>
    </w:rPr>
  </w:style>
  <w:style w:type="paragraph" w:styleId="BodyText">
    <w:name w:val="Body Text"/>
    <w:basedOn w:val="Normal"/>
    <w:link w:val="BodyTextChar"/>
    <w:uiPriority w:val="99"/>
    <w:rsid w:val="00354952"/>
    <w:pPr>
      <w:shd w:val="clear" w:color="auto" w:fill="FFFFFF"/>
      <w:spacing w:after="120" w:line="240" w:lineRule="atLeast"/>
    </w:pPr>
    <w:rPr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8451A"/>
    <w:rPr>
      <w:sz w:val="24"/>
      <w:szCs w:val="24"/>
    </w:rPr>
  </w:style>
  <w:style w:type="paragraph" w:customStyle="1" w:styleId="ConsNonformat">
    <w:name w:val="ConsNonformat"/>
    <w:uiPriority w:val="99"/>
    <w:rsid w:val="00243681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827F3"/>
    <w:rPr>
      <w:rFonts w:ascii="Arial" w:hAnsi="Arial"/>
      <w:snapToGrid w:val="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7518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872DD"/>
    <w:rPr>
      <w:sz w:val="24"/>
    </w:rPr>
  </w:style>
  <w:style w:type="paragraph" w:styleId="Title">
    <w:name w:val="Title"/>
    <w:basedOn w:val="Normal"/>
    <w:link w:val="TitleChar"/>
    <w:uiPriority w:val="99"/>
    <w:qFormat/>
    <w:rsid w:val="007518C5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845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Web">
    <w:name w:val="Обычный (Web)"/>
    <w:basedOn w:val="Normal"/>
    <w:uiPriority w:val="99"/>
    <w:rsid w:val="007518C5"/>
    <w:pPr>
      <w:spacing w:before="100" w:after="100"/>
    </w:pPr>
    <w:rPr>
      <w:szCs w:val="20"/>
    </w:rPr>
  </w:style>
  <w:style w:type="paragraph" w:customStyle="1" w:styleId="ConsNormal">
    <w:name w:val="ConsNormal"/>
    <w:uiPriority w:val="99"/>
    <w:semiHidden/>
    <w:rsid w:val="00B7092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Обычный1"/>
    <w:uiPriority w:val="99"/>
    <w:rsid w:val="003D34C5"/>
    <w:rPr>
      <w:rFonts w:ascii="Arial" w:hAnsi="Arial"/>
      <w:sz w:val="18"/>
      <w:szCs w:val="20"/>
    </w:rPr>
  </w:style>
  <w:style w:type="paragraph" w:customStyle="1" w:styleId="ConsPlusNonformat">
    <w:name w:val="ConsPlusNonformat"/>
    <w:uiPriority w:val="99"/>
    <w:rsid w:val="003D34C5"/>
    <w:pPr>
      <w:widowControl w:val="0"/>
    </w:pPr>
    <w:rPr>
      <w:rFonts w:ascii="Courier New" w:hAnsi="Courier New"/>
      <w:sz w:val="20"/>
      <w:szCs w:val="20"/>
    </w:rPr>
  </w:style>
  <w:style w:type="paragraph" w:customStyle="1" w:styleId="Preformat">
    <w:name w:val="Preformat"/>
    <w:uiPriority w:val="99"/>
    <w:rsid w:val="003D34C5"/>
    <w:pPr>
      <w:widowControl w:val="0"/>
    </w:pPr>
    <w:rPr>
      <w:rFonts w:ascii="Courier New" w:hAnsi="Courier New"/>
      <w:sz w:val="20"/>
      <w:szCs w:val="20"/>
    </w:rPr>
  </w:style>
  <w:style w:type="paragraph" w:customStyle="1" w:styleId="ConsPlusCell">
    <w:name w:val="ConsPlusCell"/>
    <w:uiPriority w:val="99"/>
    <w:rsid w:val="002164C3"/>
    <w:pPr>
      <w:autoSpaceDE w:val="0"/>
      <w:autoSpaceDN w:val="0"/>
      <w:adjustRightInd w:val="0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B48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4812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1B4812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86007A"/>
    <w:rPr>
      <w:rFonts w:cs="Times New Roman"/>
      <w:color w:val="0000FF"/>
      <w:u w:val="single"/>
    </w:rPr>
  </w:style>
  <w:style w:type="paragraph" w:customStyle="1" w:styleId="13">
    <w:name w:val="Знак Знак Знак Знак1"/>
    <w:basedOn w:val="Normal"/>
    <w:uiPriority w:val="99"/>
    <w:rsid w:val="00F872D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2">
    <w:name w:val="Нет"/>
    <w:uiPriority w:val="99"/>
    <w:rsid w:val="00F872DD"/>
  </w:style>
  <w:style w:type="paragraph" w:customStyle="1" w:styleId="110">
    <w:name w:val="Обычный11"/>
    <w:uiPriority w:val="99"/>
    <w:rsid w:val="00F872DD"/>
    <w:rPr>
      <w:rFonts w:ascii="Arial" w:hAnsi="Arial"/>
      <w:sz w:val="18"/>
      <w:szCs w:val="20"/>
    </w:rPr>
  </w:style>
  <w:style w:type="character" w:styleId="CommentReference">
    <w:name w:val="annotation reference"/>
    <w:basedOn w:val="DefaultParagraphFont"/>
    <w:uiPriority w:val="99"/>
    <w:rsid w:val="00BF344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F3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F344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F3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F344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0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5"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CF1F10B094B84D83EBC852BB00137F12DEBA94CB0F2BB89C656F08EB74B6A8F6DC96AB8CF449AdEd3F" TargetMode="External"/><Relationship Id="rId13" Type="http://schemas.openxmlformats.org/officeDocument/2006/relationships/hyperlink" Target="mailto:svc-psk-info@sztu.customs.gov.ru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EDCF1F10B094B84D83EBC852BB00137F12EE7AD4FB7F2BB89C656F08EB74B6A8F6DC968B9C8d4dDF" TargetMode="External"/><Relationship Id="rId12" Type="http://schemas.openxmlformats.org/officeDocument/2006/relationships/hyperlink" Target="mailto:PovarovVV@sztu.customs.gov.r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vc-psk-info@sztu.customs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ovarovVV@sztu.customs.gov.ru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D8D036D43CD0AC273C40ED7E31795A2BACF2F8C6C2C3B487D2F49176621E52A8B2FEB2D0F3FFE23FfD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11</Pages>
  <Words>3817</Words>
  <Characters>21760</Characters>
  <Application>Microsoft Office Outlook</Application>
  <DocSecurity>0</DocSecurity>
  <Lines>0</Lines>
  <Paragraphs>0</Paragraphs>
  <ScaleCrop>false</ScaleCrop>
  <Company>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тылового обеспечения</dc:title>
  <dc:subject/>
  <dc:creator>OHRTR1</dc:creator>
  <cp:keywords/>
  <dc:description/>
  <cp:lastModifiedBy>ato_NikolaevaMI</cp:lastModifiedBy>
  <cp:revision>128</cp:revision>
  <cp:lastPrinted>2021-03-18T07:50:00Z</cp:lastPrinted>
  <dcterms:created xsi:type="dcterms:W3CDTF">2025-08-11T12:31:00Z</dcterms:created>
  <dcterms:modified xsi:type="dcterms:W3CDTF">2026-06-26T13:00:00Z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