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893"/>
        <w:gridCol w:w="3332"/>
        <w:gridCol w:w="1202"/>
        <w:gridCol w:w="938"/>
        <w:gridCol w:w="1603"/>
        <w:gridCol w:w="1603"/>
      </w:tblGrid>
      <w:tr w:rsidR="002D4644" w:rsidTr="002D464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Товары (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слуги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2D4644" w:rsidTr="002D464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(ГОСТ 6465-76) «</w:t>
            </w:r>
            <w:proofErr w:type="spellStart"/>
            <w:r>
              <w:rPr>
                <w:sz w:val="24"/>
                <w:szCs w:val="24"/>
              </w:rPr>
              <w:t>ДараДа</w:t>
            </w:r>
            <w:proofErr w:type="spellEnd"/>
            <w:r>
              <w:rPr>
                <w:sz w:val="24"/>
                <w:szCs w:val="24"/>
              </w:rPr>
              <w:t>» Белая мат., 25кг/22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4024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4024,00</w:t>
            </w:r>
          </w:p>
        </w:tc>
      </w:tr>
      <w:tr w:rsidR="002D4644" w:rsidTr="002D464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Малярный стеклохолст KLEO LINEN 40 г/</w:t>
            </w:r>
            <w:proofErr w:type="spellStart"/>
            <w:r>
              <w:rPr>
                <w:rStyle w:val="fontstyle01"/>
                <w:sz w:val="24"/>
                <w:szCs w:val="24"/>
              </w:rPr>
              <w:t>м</w:t>
            </w:r>
            <w:proofErr w:type="gramStart"/>
            <w:r>
              <w:rPr>
                <w:rStyle w:val="fontstyle01"/>
                <w:sz w:val="24"/>
                <w:szCs w:val="24"/>
              </w:rPr>
              <w:t>.к</w:t>
            </w:r>
            <w:proofErr w:type="gramEnd"/>
            <w:r>
              <w:rPr>
                <w:rStyle w:val="fontstyle01"/>
                <w:sz w:val="24"/>
                <w:szCs w:val="24"/>
              </w:rPr>
              <w:t>в</w:t>
            </w:r>
            <w:proofErr w:type="spellEnd"/>
            <w:r>
              <w:rPr>
                <w:rStyle w:val="fontstyle01"/>
                <w:sz w:val="24"/>
                <w:szCs w:val="24"/>
              </w:rPr>
              <w:t xml:space="preserve"> 1х25м (6)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Рул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1338,00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1338,00</w:t>
            </w:r>
          </w:p>
        </w:tc>
      </w:tr>
      <w:tr w:rsidR="002D4644" w:rsidTr="002D464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644" w:rsidRDefault="002D4644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Эмаль ПФ-115 (ГОСТ 6465-76) «</w:t>
            </w:r>
            <w:proofErr w:type="spellStart"/>
            <w:r>
              <w:rPr>
                <w:rStyle w:val="fontstyle01"/>
                <w:sz w:val="24"/>
                <w:szCs w:val="24"/>
              </w:rPr>
              <w:t>ДараДа</w:t>
            </w:r>
            <w:proofErr w:type="spellEnd"/>
            <w:r>
              <w:rPr>
                <w:rStyle w:val="fontstyle01"/>
                <w:sz w:val="24"/>
                <w:szCs w:val="24"/>
              </w:rPr>
              <w:t>» Белая мат., 6кг /66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1096,00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644" w:rsidRDefault="002D46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2192,00</w:t>
            </w:r>
          </w:p>
        </w:tc>
      </w:tr>
    </w:tbl>
    <w:p w:rsidR="001F1F1A" w:rsidRDefault="001F1F1A"/>
    <w:sectPr w:rsidR="001F1F1A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4644"/>
    <w:rsid w:val="001F1F1A"/>
    <w:rsid w:val="002D4644"/>
    <w:rsid w:val="003D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44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D4644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table" w:styleId="a3">
    <w:name w:val="Table Grid"/>
    <w:basedOn w:val="a1"/>
    <w:uiPriority w:val="59"/>
    <w:rsid w:val="002D4644"/>
    <w:pPr>
      <w:suppressAutoHyphens/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2026-08-21T08:21:00Z</dcterms:created>
  <dcterms:modified xsi:type="dcterms:W3CDTF">2026-08-21T08:21:00Z</dcterms:modified>
</cp:coreProperties>
</file>