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E7" w:rsidRPr="004C32E7" w:rsidRDefault="004C32E7" w:rsidP="00FF58C5">
      <w:pPr>
        <w:jc w:val="center"/>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ДОГОВОР №  ____________</w:t>
      </w:r>
    </w:p>
    <w:p w:rsidR="004C32E7" w:rsidRPr="004C32E7" w:rsidRDefault="004C32E7" w:rsidP="004C32E7">
      <w:pPr>
        <w:ind w:firstLine="720"/>
        <w:rPr>
          <w:rFonts w:ascii="Times New Roman" w:eastAsia="Times New Roman" w:hAnsi="Times New Roman" w:cs="Times New Roman"/>
          <w:sz w:val="24"/>
          <w:szCs w:val="24"/>
          <w:lang w:eastAsia="ru-RU"/>
        </w:rPr>
      </w:pPr>
    </w:p>
    <w:p w:rsidR="004C32E7" w:rsidRPr="004C32E7" w:rsidRDefault="004C32E7" w:rsidP="004C32E7">
      <w:pPr>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г. Курган                                                                                       </w:t>
      </w:r>
      <w:r w:rsidR="00FE2F57">
        <w:rPr>
          <w:rFonts w:ascii="Times New Roman" w:eastAsia="Times New Roman" w:hAnsi="Times New Roman" w:cs="Times New Roman"/>
          <w:sz w:val="24"/>
          <w:szCs w:val="24"/>
          <w:lang w:eastAsia="ru-RU"/>
        </w:rPr>
        <w:t xml:space="preserve">           «____»___________202</w:t>
      </w:r>
      <w:r w:rsidR="00AF016F">
        <w:rPr>
          <w:rFonts w:ascii="Times New Roman" w:eastAsia="Times New Roman" w:hAnsi="Times New Roman" w:cs="Times New Roman"/>
          <w:sz w:val="24"/>
          <w:szCs w:val="24"/>
          <w:lang w:eastAsia="ru-RU"/>
        </w:rPr>
        <w:t>6</w:t>
      </w:r>
    </w:p>
    <w:p w:rsidR="004C32E7" w:rsidRPr="004C32E7" w:rsidRDefault="004C32E7" w:rsidP="004C32E7">
      <w:pPr>
        <w:rPr>
          <w:rFonts w:ascii="Times New Roman" w:eastAsia="Times New Roman" w:hAnsi="Times New Roman" w:cs="Times New Roman"/>
          <w:sz w:val="24"/>
          <w:szCs w:val="24"/>
          <w:lang w:eastAsia="ru-RU"/>
        </w:rPr>
      </w:pPr>
    </w:p>
    <w:p w:rsidR="004E434E" w:rsidRPr="004C32E7" w:rsidRDefault="004E434E" w:rsidP="004E434E">
      <w:pPr>
        <w:ind w:firstLine="426"/>
        <w:rPr>
          <w:rFonts w:ascii="Times New Roman" w:eastAsia="Times New Roman" w:hAnsi="Times New Roman" w:cs="Times New Roman"/>
          <w:color w:val="000000"/>
          <w:sz w:val="24"/>
          <w:szCs w:val="24"/>
          <w:lang w:eastAsia="ru-RU"/>
        </w:rPr>
      </w:pPr>
      <w:r w:rsidRPr="004C32E7">
        <w:rPr>
          <w:rFonts w:ascii="Times New Roman" w:eastAsia="Times New Roman" w:hAnsi="Times New Roman" w:cs="Times New Roman"/>
          <w:b/>
          <w:color w:val="000000"/>
          <w:sz w:val="24"/>
          <w:szCs w:val="24"/>
          <w:lang w:eastAsia="ru-RU"/>
        </w:rPr>
        <w:t>Федеральное казенное учреждение «Исправительная колония № 4 Управления Федеральной службы исполнения наказаний по Курганской области»</w:t>
      </w:r>
      <w:r w:rsidRPr="004C32E7">
        <w:rPr>
          <w:rFonts w:ascii="Times New Roman" w:eastAsia="Times New Roman" w:hAnsi="Times New Roman" w:cs="Times New Roman"/>
          <w:color w:val="000000"/>
          <w:sz w:val="24"/>
          <w:szCs w:val="24"/>
          <w:lang w:eastAsia="ru-RU"/>
        </w:rPr>
        <w:t xml:space="preserve">, именуемое </w:t>
      </w:r>
      <w:r w:rsidRPr="004C32E7">
        <w:rPr>
          <w:rFonts w:ascii="Times New Roman" w:eastAsia="Times New Roman" w:hAnsi="Times New Roman" w:cs="Times New Roman"/>
          <w:color w:val="000000"/>
          <w:sz w:val="24"/>
          <w:szCs w:val="24"/>
          <w:lang w:eastAsia="ru-RU"/>
        </w:rPr>
        <w:br/>
        <w:t xml:space="preserve">в дальнейшем «Заказчик», </w:t>
      </w:r>
      <w:r w:rsidRPr="004C32E7">
        <w:rPr>
          <w:rFonts w:ascii="Times New Roman" w:eastAsia="Times New Roman" w:hAnsi="Times New Roman" w:cs="Times New Roman"/>
          <w:sz w:val="24"/>
          <w:szCs w:val="24"/>
          <w:lang w:eastAsia="ru-RU"/>
        </w:rPr>
        <w:t xml:space="preserve">в лице начальника Вебера Романа Евгеньевича, действующего </w:t>
      </w:r>
      <w:r w:rsidRPr="004C32E7">
        <w:rPr>
          <w:rFonts w:ascii="Times New Roman" w:eastAsia="Times New Roman" w:hAnsi="Times New Roman" w:cs="Times New Roman"/>
          <w:sz w:val="24"/>
          <w:szCs w:val="24"/>
          <w:lang w:eastAsia="ru-RU"/>
        </w:rPr>
        <w:br/>
        <w:t>на основании Устава</w:t>
      </w:r>
      <w:r>
        <w:rPr>
          <w:rFonts w:ascii="Times New Roman" w:eastAsia="Times New Roman" w:hAnsi="Times New Roman" w:cs="Times New Roman"/>
          <w:sz w:val="24"/>
          <w:szCs w:val="24"/>
          <w:lang w:eastAsia="ru-RU"/>
        </w:rPr>
        <w:t>, с одной стороны,</w:t>
      </w:r>
      <w:r w:rsidRPr="004C32E7">
        <w:rPr>
          <w:rFonts w:ascii="Times New Roman" w:eastAsia="Times New Roman" w:hAnsi="Times New Roman" w:cs="Times New Roman"/>
          <w:color w:val="000000"/>
          <w:sz w:val="24"/>
          <w:szCs w:val="24"/>
          <w:lang w:eastAsia="ru-RU"/>
        </w:rPr>
        <w:t xml:space="preserve">и </w:t>
      </w:r>
      <w:r w:rsidR="00AF016F">
        <w:rPr>
          <w:rFonts w:ascii="Times New Roman" w:eastAsia="Times New Roman" w:hAnsi="Times New Roman" w:cs="Times New Roman"/>
          <w:color w:val="000000"/>
          <w:sz w:val="24"/>
          <w:szCs w:val="24"/>
          <w:lang w:eastAsia="ru-RU"/>
        </w:rPr>
        <w:t>_____________________</w:t>
      </w:r>
      <w:r w:rsidRPr="004C32E7">
        <w:rPr>
          <w:rFonts w:ascii="Times New Roman" w:eastAsia="Times New Roman" w:hAnsi="Times New Roman" w:cs="Times New Roman"/>
          <w:color w:val="000000"/>
          <w:sz w:val="24"/>
          <w:szCs w:val="24"/>
          <w:lang w:eastAsia="ru-RU"/>
        </w:rPr>
        <w:t xml:space="preserve">, именуемое в дальнейшем «Исполнитель», в лице </w:t>
      </w:r>
      <w:r w:rsidR="00AF016F">
        <w:rPr>
          <w:rFonts w:ascii="Times New Roman" w:eastAsia="Times New Roman" w:hAnsi="Times New Roman" w:cs="Times New Roman"/>
          <w:color w:val="000000"/>
          <w:sz w:val="24"/>
          <w:szCs w:val="24"/>
          <w:lang w:eastAsia="ru-RU"/>
        </w:rPr>
        <w:t>_________________</w:t>
      </w:r>
      <w:r w:rsidRPr="004C32E7">
        <w:rPr>
          <w:rFonts w:ascii="Times New Roman" w:eastAsia="Times New Roman" w:hAnsi="Times New Roman" w:cs="Times New Roman"/>
          <w:color w:val="000000"/>
          <w:sz w:val="24"/>
          <w:szCs w:val="24"/>
          <w:lang w:eastAsia="ru-RU"/>
        </w:rPr>
        <w:t xml:space="preserve">, </w:t>
      </w:r>
      <w:r w:rsidRPr="004C32E7">
        <w:rPr>
          <w:rFonts w:ascii="Times New Roman" w:eastAsia="Times New Roman" w:hAnsi="Times New Roman" w:cs="Times New Roman"/>
          <w:sz w:val="24"/>
          <w:szCs w:val="24"/>
          <w:lang w:eastAsia="ru-RU"/>
        </w:rPr>
        <w:t xml:space="preserve">действующего на основании </w:t>
      </w:r>
      <w:r w:rsidR="00AF016F">
        <w:rPr>
          <w:rFonts w:ascii="Times New Roman" w:eastAsia="Times New Roman" w:hAnsi="Times New Roman" w:cs="Times New Roman"/>
          <w:sz w:val="24"/>
          <w:szCs w:val="24"/>
          <w:lang w:eastAsia="ru-RU"/>
        </w:rPr>
        <w:t>________</w:t>
      </w:r>
      <w:r w:rsidRPr="004C32E7">
        <w:rPr>
          <w:rFonts w:ascii="Times New Roman" w:eastAsia="Times New Roman" w:hAnsi="Times New Roman" w:cs="Times New Roman"/>
          <w:sz w:val="24"/>
          <w:szCs w:val="24"/>
          <w:lang w:eastAsia="ru-RU"/>
        </w:rPr>
        <w:t xml:space="preserve">, </w:t>
      </w:r>
      <w:r w:rsidRPr="004C32E7">
        <w:rPr>
          <w:rFonts w:ascii="Times New Roman" w:eastAsia="Times New Roman" w:hAnsi="Times New Roman" w:cs="Times New Roman"/>
          <w:color w:val="000000"/>
          <w:sz w:val="24"/>
          <w:szCs w:val="24"/>
          <w:lang w:eastAsia="ru-RU"/>
        </w:rPr>
        <w:t xml:space="preserve">с другой стороны, а вместе именуемые «Стороны», </w:t>
      </w:r>
      <w:r w:rsidRPr="004C32E7">
        <w:rPr>
          <w:rFonts w:ascii="Times New Roman" w:eastAsia="Times New Roman" w:hAnsi="Times New Roman" w:cs="Times New Roman"/>
          <w:sz w:val="24"/>
          <w:szCs w:val="24"/>
          <w:lang w:eastAsia="ru-RU"/>
        </w:rPr>
        <w:t>руководствуясь пунктом 4 части 1 статьи 93 Федерального закона от 05.04.2013г. №44-ФЗ «О контрактной системе в сфере закупок товаров, работ, услуг для</w:t>
      </w:r>
      <w:r>
        <w:rPr>
          <w:rFonts w:ascii="Times New Roman" w:eastAsia="Times New Roman" w:hAnsi="Times New Roman" w:cs="Times New Roman"/>
          <w:sz w:val="24"/>
          <w:szCs w:val="24"/>
          <w:lang w:eastAsia="ru-RU"/>
        </w:rPr>
        <w:t xml:space="preserve"> обеспечения</w:t>
      </w:r>
      <w:r w:rsidRPr="004C32E7">
        <w:rPr>
          <w:rFonts w:ascii="Times New Roman" w:eastAsia="Times New Roman" w:hAnsi="Times New Roman" w:cs="Times New Roman"/>
          <w:sz w:val="24"/>
          <w:szCs w:val="24"/>
          <w:lang w:eastAsia="ru-RU"/>
        </w:rPr>
        <w:t xml:space="preserve"> государственных и муниципальных нужд», </w:t>
      </w:r>
      <w:r w:rsidRPr="004C32E7">
        <w:rPr>
          <w:rFonts w:ascii="Times New Roman" w:eastAsia="Times New Roman" w:hAnsi="Times New Roman" w:cs="Times New Roman"/>
          <w:color w:val="000000"/>
          <w:sz w:val="24"/>
          <w:szCs w:val="24"/>
          <w:lang w:eastAsia="ru-RU"/>
        </w:rPr>
        <w:t>заключили настоящий договор о нижеследующем:</w:t>
      </w:r>
    </w:p>
    <w:p w:rsidR="004E434E" w:rsidRDefault="004E434E" w:rsidP="004C32E7">
      <w:pPr>
        <w:ind w:firstLine="720"/>
        <w:jc w:val="center"/>
        <w:rPr>
          <w:rFonts w:ascii="Times New Roman" w:eastAsia="Times New Roman" w:hAnsi="Times New Roman" w:cs="Times New Roman"/>
          <w:b/>
          <w:sz w:val="24"/>
          <w:szCs w:val="24"/>
          <w:lang w:eastAsia="ru-RU"/>
        </w:rPr>
      </w:pPr>
    </w:p>
    <w:p w:rsidR="004C32E7" w:rsidRPr="004C32E7" w:rsidRDefault="004C32E7" w:rsidP="004C32E7">
      <w:pPr>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1.Предмет договора.</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1.1. По Договору Исполнитель обязуется оказать услуги по о</w:t>
      </w:r>
      <w:r w:rsidRPr="004C32E7">
        <w:rPr>
          <w:rFonts w:ascii="Times New Roman" w:eastAsia="Times New Roman" w:hAnsi="Times New Roman" w:cs="Times New Roman"/>
          <w:lang w:eastAsia="ru-RU"/>
        </w:rPr>
        <w:t xml:space="preserve">бучению в области требований охраны труда </w:t>
      </w:r>
      <w:r w:rsidRPr="004C32E7">
        <w:rPr>
          <w:rFonts w:ascii="Times New Roman" w:eastAsia="Times New Roman" w:hAnsi="Times New Roman" w:cs="Times New Roman"/>
          <w:sz w:val="24"/>
          <w:szCs w:val="24"/>
          <w:lang w:eastAsia="ru-RU"/>
        </w:rPr>
        <w:t>в соответствии с Приложением №1, являющимся неотъемлемой частью настоящего Договора, а Заказчик обязуется принять и оплатить эти услуги.</w:t>
      </w:r>
    </w:p>
    <w:p w:rsidR="004C32E7" w:rsidRPr="00510428" w:rsidRDefault="004C32E7" w:rsidP="004C32E7">
      <w:pPr>
        <w:ind w:firstLine="720"/>
        <w:rPr>
          <w:rFonts w:ascii="Times New Roman" w:eastAsia="Times New Roman" w:hAnsi="Times New Roman" w:cs="Times New Roman"/>
          <w:sz w:val="24"/>
          <w:szCs w:val="24"/>
          <w:lang w:eastAsia="ru-RU"/>
        </w:rPr>
      </w:pPr>
      <w:r w:rsidRPr="00510428">
        <w:rPr>
          <w:rFonts w:ascii="Times New Roman" w:eastAsia="Times New Roman" w:hAnsi="Times New Roman" w:cs="Times New Roman"/>
          <w:sz w:val="24"/>
          <w:szCs w:val="24"/>
          <w:lang w:eastAsia="ru-RU"/>
        </w:rPr>
        <w:t>1.2. С</w:t>
      </w:r>
      <w:r w:rsidR="006D2115" w:rsidRPr="00510428">
        <w:rPr>
          <w:rFonts w:ascii="Times New Roman" w:eastAsia="Times New Roman" w:hAnsi="Times New Roman" w:cs="Times New Roman"/>
          <w:sz w:val="24"/>
          <w:szCs w:val="24"/>
          <w:lang w:eastAsia="ru-RU"/>
        </w:rPr>
        <w:t>рок оказания услуг: в течени</w:t>
      </w:r>
      <w:r w:rsidR="009670A5">
        <w:rPr>
          <w:rFonts w:ascii="Times New Roman" w:eastAsia="Times New Roman" w:hAnsi="Times New Roman" w:cs="Times New Roman"/>
          <w:sz w:val="24"/>
          <w:szCs w:val="24"/>
          <w:lang w:eastAsia="ru-RU"/>
        </w:rPr>
        <w:t>е</w:t>
      </w:r>
      <w:r w:rsidR="00AF016F">
        <w:rPr>
          <w:rFonts w:ascii="Times New Roman" w:eastAsia="Times New Roman" w:hAnsi="Times New Roman" w:cs="Times New Roman"/>
          <w:sz w:val="24"/>
          <w:szCs w:val="24"/>
          <w:lang w:eastAsia="ru-RU"/>
        </w:rPr>
        <w:t>1</w:t>
      </w:r>
      <w:r w:rsidR="004658F0">
        <w:rPr>
          <w:rFonts w:ascii="Times New Roman" w:eastAsia="Times New Roman" w:hAnsi="Times New Roman" w:cs="Times New Roman"/>
          <w:sz w:val="24"/>
          <w:szCs w:val="24"/>
          <w:lang w:eastAsia="ru-RU"/>
        </w:rPr>
        <w:t>0</w:t>
      </w:r>
      <w:r w:rsidRPr="00510428">
        <w:rPr>
          <w:rFonts w:ascii="Times New Roman" w:eastAsia="Times New Roman" w:hAnsi="Times New Roman" w:cs="Times New Roman"/>
          <w:sz w:val="24"/>
          <w:szCs w:val="24"/>
          <w:lang w:eastAsia="ru-RU"/>
        </w:rPr>
        <w:t xml:space="preserve"> (</w:t>
      </w:r>
      <w:r w:rsidR="004658F0">
        <w:rPr>
          <w:rFonts w:ascii="Times New Roman" w:eastAsia="Times New Roman" w:hAnsi="Times New Roman" w:cs="Times New Roman"/>
          <w:sz w:val="24"/>
          <w:szCs w:val="24"/>
          <w:lang w:eastAsia="ru-RU"/>
        </w:rPr>
        <w:t>десяти)</w:t>
      </w:r>
      <w:r w:rsidRPr="00510428">
        <w:rPr>
          <w:rFonts w:ascii="Times New Roman" w:eastAsia="Times New Roman" w:hAnsi="Times New Roman" w:cs="Times New Roman"/>
          <w:sz w:val="24"/>
          <w:szCs w:val="24"/>
          <w:lang w:eastAsia="ru-RU"/>
        </w:rPr>
        <w:t xml:space="preserve"> рабочих дней с момента  </w:t>
      </w:r>
      <w:r w:rsidR="00D27BF2">
        <w:rPr>
          <w:rFonts w:ascii="Times New Roman" w:eastAsia="Times New Roman" w:hAnsi="Times New Roman" w:cs="Times New Roman"/>
          <w:sz w:val="24"/>
          <w:szCs w:val="24"/>
          <w:lang w:eastAsia="ru-RU"/>
        </w:rPr>
        <w:t>заключения</w:t>
      </w:r>
      <w:r w:rsidRPr="00510428">
        <w:rPr>
          <w:rFonts w:ascii="Times New Roman" w:eastAsia="Times New Roman" w:hAnsi="Times New Roman" w:cs="Times New Roman"/>
          <w:sz w:val="24"/>
          <w:szCs w:val="24"/>
          <w:lang w:eastAsia="ru-RU"/>
        </w:rPr>
        <w:t xml:space="preserve"> настоящего Договора.</w:t>
      </w:r>
    </w:p>
    <w:p w:rsidR="004C32E7" w:rsidRPr="004C32E7" w:rsidRDefault="009670A5" w:rsidP="00FE338B">
      <w:pPr>
        <w:ind w:hanging="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4C32E7" w:rsidRPr="004C32E7">
        <w:rPr>
          <w:rFonts w:ascii="Times New Roman" w:eastAsia="Times New Roman" w:hAnsi="Times New Roman" w:cs="Times New Roman"/>
          <w:sz w:val="24"/>
          <w:szCs w:val="24"/>
          <w:lang w:eastAsia="ru-RU"/>
        </w:rPr>
        <w:t>1.3. Место оказания услуг: г. Курган, или с использованием дистанционных технологий.</w:t>
      </w:r>
    </w:p>
    <w:p w:rsidR="004C32E7" w:rsidRPr="004C32E7" w:rsidRDefault="004C32E7" w:rsidP="004C32E7">
      <w:pPr>
        <w:ind w:left="708"/>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1.4. Выдаваемый документ – протокол проверки знаний, удостоверения.</w:t>
      </w:r>
    </w:p>
    <w:p w:rsidR="004C32E7" w:rsidRPr="004C32E7" w:rsidRDefault="004C32E7" w:rsidP="004C32E7">
      <w:pPr>
        <w:ind w:left="708"/>
        <w:rPr>
          <w:rFonts w:ascii="Times New Roman" w:eastAsia="Times New Roman" w:hAnsi="Times New Roman" w:cs="Times New Roman"/>
          <w:sz w:val="24"/>
          <w:szCs w:val="24"/>
          <w:lang w:eastAsia="ru-RU"/>
        </w:rPr>
      </w:pPr>
    </w:p>
    <w:p w:rsidR="004C32E7" w:rsidRPr="004C32E7" w:rsidRDefault="004C32E7" w:rsidP="004C32E7">
      <w:pPr>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2. Права и обязанности сторон.</w:t>
      </w:r>
    </w:p>
    <w:p w:rsidR="004C32E7" w:rsidRPr="004C32E7" w:rsidRDefault="004C32E7" w:rsidP="004C32E7">
      <w:pPr>
        <w:ind w:firstLine="720"/>
        <w:rPr>
          <w:rFonts w:ascii="Times New Roman" w:eastAsia="Times New Roman" w:hAnsi="Times New Roman" w:cs="Times New Roman"/>
          <w:b/>
          <w:i/>
          <w:sz w:val="24"/>
          <w:szCs w:val="24"/>
          <w:u w:val="single"/>
          <w:lang w:eastAsia="ru-RU"/>
        </w:rPr>
      </w:pPr>
      <w:r w:rsidRPr="004C32E7">
        <w:rPr>
          <w:rFonts w:ascii="Times New Roman" w:eastAsia="Times New Roman" w:hAnsi="Times New Roman" w:cs="Times New Roman"/>
          <w:b/>
          <w:sz w:val="24"/>
          <w:szCs w:val="24"/>
          <w:lang w:eastAsia="ru-RU"/>
        </w:rPr>
        <w:t>2.1.</w:t>
      </w:r>
      <w:r w:rsidRPr="004C32E7">
        <w:rPr>
          <w:rFonts w:ascii="Times New Roman" w:eastAsia="Times New Roman" w:hAnsi="Times New Roman" w:cs="Times New Roman"/>
          <w:b/>
          <w:i/>
          <w:sz w:val="24"/>
          <w:szCs w:val="24"/>
          <w:u w:val="single"/>
          <w:lang w:eastAsia="ru-RU"/>
        </w:rPr>
        <w:t>Исполнитель обязан:</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2.1.1. Оказать Услуги с надлежащим качеством, в соответствии с требованиями, предъявляемыми к услугам соответствующего рода. </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2.1.2. Оказать Услуги в полном объеме в срок, установленный п. 1.2. настоящего договора. </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2.1.3. Указанные в пункте 1.1.Договора услуги Исполнитель   выполняет  своими материалами, своими силами, средствами и оборудованием.</w:t>
      </w:r>
    </w:p>
    <w:p w:rsid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2.1.4. Исполнитель гарантирует, что на дату заключения настоящего Договора, </w:t>
      </w:r>
      <w:r w:rsidRPr="004C32E7">
        <w:rPr>
          <w:rFonts w:ascii="Times New Roman" w:eastAsia="Times New Roman" w:hAnsi="Times New Roman" w:cs="Times New Roman"/>
          <w:sz w:val="24"/>
          <w:szCs w:val="24"/>
          <w:lang w:eastAsia="ru-RU"/>
        </w:rPr>
        <w:br/>
        <w:t xml:space="preserve">он соответствует требованиям, установленным </w:t>
      </w:r>
      <w:r w:rsidR="00645070">
        <w:rPr>
          <w:rFonts w:ascii="Times New Roman" w:eastAsia="Times New Roman" w:hAnsi="Times New Roman" w:cs="Times New Roman"/>
          <w:sz w:val="24"/>
          <w:szCs w:val="24"/>
          <w:lang w:eastAsia="ru-RU"/>
        </w:rPr>
        <w:t>ч. 1 ст.</w:t>
      </w:r>
      <w:r w:rsidRPr="004C32E7">
        <w:rPr>
          <w:rFonts w:ascii="Times New Roman" w:eastAsia="Times New Roman" w:hAnsi="Times New Roman" w:cs="Times New Roman"/>
          <w:sz w:val="24"/>
          <w:szCs w:val="24"/>
          <w:lang w:eastAsia="ru-RU"/>
        </w:rPr>
        <w:t xml:space="preserve"> 31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1D4296" w:rsidRPr="0032188B" w:rsidRDefault="0032188B" w:rsidP="004C32E7">
      <w:pPr>
        <w:ind w:firstLine="720"/>
        <w:rPr>
          <w:rFonts w:ascii="Times New Roman" w:eastAsia="Times New Roman" w:hAnsi="Times New Roman" w:cs="Times New Roman"/>
          <w:b/>
          <w:i/>
          <w:sz w:val="24"/>
          <w:szCs w:val="24"/>
          <w:u w:val="single"/>
          <w:lang w:eastAsia="ru-RU"/>
        </w:rPr>
      </w:pPr>
      <w:r w:rsidRPr="0032188B">
        <w:rPr>
          <w:rFonts w:ascii="Times New Roman" w:eastAsia="Times New Roman" w:hAnsi="Times New Roman" w:cs="Times New Roman"/>
          <w:b/>
          <w:i/>
          <w:sz w:val="24"/>
          <w:szCs w:val="24"/>
          <w:u w:val="single"/>
          <w:lang w:eastAsia="ru-RU"/>
        </w:rPr>
        <w:t xml:space="preserve">2.2. </w:t>
      </w:r>
      <w:r w:rsidR="001D4296" w:rsidRPr="0032188B">
        <w:rPr>
          <w:rFonts w:ascii="Times New Roman" w:eastAsia="Times New Roman" w:hAnsi="Times New Roman" w:cs="Times New Roman"/>
          <w:b/>
          <w:i/>
          <w:sz w:val="24"/>
          <w:szCs w:val="24"/>
          <w:u w:val="single"/>
          <w:lang w:eastAsia="ru-RU"/>
        </w:rPr>
        <w:t xml:space="preserve">Исполнитель вправе: </w:t>
      </w:r>
    </w:p>
    <w:p w:rsidR="001D4296" w:rsidRPr="001D4296" w:rsidRDefault="0032188B" w:rsidP="001D4296">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D4296" w:rsidRPr="001D429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001D4296" w:rsidRPr="001D4296">
        <w:rPr>
          <w:rFonts w:ascii="Times New Roman" w:eastAsia="Times New Roman" w:hAnsi="Times New Roman" w:cs="Times New Roman"/>
          <w:sz w:val="24"/>
          <w:szCs w:val="24"/>
          <w:lang w:eastAsia="ru-RU"/>
        </w:rPr>
        <w:t xml:space="preserve">. требовать своевременной оплаты на условиях, установленных Договором, надлежащим образом </w:t>
      </w:r>
      <w:r>
        <w:rPr>
          <w:rFonts w:ascii="Times New Roman" w:eastAsia="Times New Roman" w:hAnsi="Times New Roman" w:cs="Times New Roman"/>
          <w:sz w:val="24"/>
          <w:szCs w:val="24"/>
          <w:lang w:eastAsia="ru-RU"/>
        </w:rPr>
        <w:t>оказанных</w:t>
      </w:r>
      <w:r w:rsidR="001D4296" w:rsidRPr="001D4296">
        <w:rPr>
          <w:rFonts w:ascii="Times New Roman" w:eastAsia="Times New Roman" w:hAnsi="Times New Roman" w:cs="Times New Roman"/>
          <w:sz w:val="24"/>
          <w:szCs w:val="24"/>
          <w:lang w:eastAsia="ru-RU"/>
        </w:rPr>
        <w:t xml:space="preserve"> и принят</w:t>
      </w:r>
      <w:r>
        <w:rPr>
          <w:rFonts w:ascii="Times New Roman" w:eastAsia="Times New Roman" w:hAnsi="Times New Roman" w:cs="Times New Roman"/>
          <w:sz w:val="24"/>
          <w:szCs w:val="24"/>
          <w:lang w:eastAsia="ru-RU"/>
        </w:rPr>
        <w:t xml:space="preserve">ых </w:t>
      </w:r>
      <w:r w:rsidR="001D4296" w:rsidRPr="001D4296">
        <w:rPr>
          <w:rFonts w:ascii="Times New Roman" w:eastAsia="Times New Roman" w:hAnsi="Times New Roman" w:cs="Times New Roman"/>
          <w:sz w:val="24"/>
          <w:szCs w:val="24"/>
          <w:lang w:eastAsia="ru-RU"/>
        </w:rPr>
        <w:t xml:space="preserve">Заказчиком </w:t>
      </w:r>
      <w:r>
        <w:rPr>
          <w:rFonts w:ascii="Times New Roman" w:eastAsia="Times New Roman" w:hAnsi="Times New Roman" w:cs="Times New Roman"/>
          <w:sz w:val="24"/>
          <w:szCs w:val="24"/>
          <w:lang w:eastAsia="ru-RU"/>
        </w:rPr>
        <w:t>услуг</w:t>
      </w:r>
      <w:r w:rsidR="001D4296" w:rsidRPr="001D4296">
        <w:rPr>
          <w:rFonts w:ascii="Times New Roman" w:eastAsia="Times New Roman" w:hAnsi="Times New Roman" w:cs="Times New Roman"/>
          <w:sz w:val="24"/>
          <w:szCs w:val="24"/>
          <w:lang w:eastAsia="ru-RU"/>
        </w:rPr>
        <w:t>;</w:t>
      </w:r>
    </w:p>
    <w:p w:rsidR="001D4296" w:rsidRPr="004C32E7" w:rsidRDefault="0032188B" w:rsidP="001D4296">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r w:rsidR="001D4296" w:rsidRPr="001D4296">
        <w:rPr>
          <w:rFonts w:ascii="Times New Roman" w:eastAsia="Times New Roman" w:hAnsi="Times New Roman" w:cs="Times New Roman"/>
          <w:sz w:val="24"/>
          <w:szCs w:val="24"/>
          <w:lang w:eastAsia="ru-RU"/>
        </w:rPr>
        <w:t>. требовать возмещения убытков, уплаты неустоек (штрафов, пеней);</w:t>
      </w:r>
    </w:p>
    <w:p w:rsidR="004C32E7" w:rsidRPr="004C32E7" w:rsidRDefault="004C32E7" w:rsidP="004C32E7">
      <w:pPr>
        <w:ind w:firstLine="720"/>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2.</w:t>
      </w:r>
      <w:r w:rsidR="0032188B">
        <w:rPr>
          <w:rFonts w:ascii="Times New Roman" w:eastAsia="Times New Roman" w:hAnsi="Times New Roman" w:cs="Times New Roman"/>
          <w:b/>
          <w:sz w:val="24"/>
          <w:szCs w:val="24"/>
          <w:lang w:eastAsia="ru-RU"/>
        </w:rPr>
        <w:t>3</w:t>
      </w:r>
      <w:r w:rsidRPr="004C32E7">
        <w:rPr>
          <w:rFonts w:ascii="Times New Roman" w:eastAsia="Times New Roman" w:hAnsi="Times New Roman" w:cs="Times New Roman"/>
          <w:b/>
          <w:sz w:val="24"/>
          <w:szCs w:val="24"/>
          <w:lang w:eastAsia="ru-RU"/>
        </w:rPr>
        <w:t xml:space="preserve">.  </w:t>
      </w:r>
      <w:r w:rsidRPr="004C32E7">
        <w:rPr>
          <w:rFonts w:ascii="Times New Roman" w:eastAsia="Times New Roman" w:hAnsi="Times New Roman" w:cs="Times New Roman"/>
          <w:b/>
          <w:i/>
          <w:sz w:val="24"/>
          <w:szCs w:val="24"/>
          <w:u w:val="single"/>
          <w:lang w:eastAsia="ru-RU"/>
        </w:rPr>
        <w:t>Заказчик обязан</w:t>
      </w:r>
      <w:r w:rsidRPr="004C32E7">
        <w:rPr>
          <w:rFonts w:ascii="Times New Roman" w:eastAsia="Times New Roman" w:hAnsi="Times New Roman" w:cs="Times New Roman"/>
          <w:b/>
          <w:sz w:val="24"/>
          <w:szCs w:val="24"/>
          <w:lang w:eastAsia="ru-RU"/>
        </w:rPr>
        <w:t>:</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2.</w:t>
      </w:r>
      <w:r w:rsidR="0032188B">
        <w:rPr>
          <w:rFonts w:ascii="Times New Roman" w:eastAsia="Times New Roman" w:hAnsi="Times New Roman" w:cs="Times New Roman"/>
          <w:sz w:val="24"/>
          <w:szCs w:val="24"/>
          <w:lang w:eastAsia="ru-RU"/>
        </w:rPr>
        <w:t>3</w:t>
      </w:r>
      <w:r w:rsidRPr="004C32E7">
        <w:rPr>
          <w:rFonts w:ascii="Times New Roman" w:eastAsia="Times New Roman" w:hAnsi="Times New Roman" w:cs="Times New Roman"/>
          <w:sz w:val="24"/>
          <w:szCs w:val="24"/>
          <w:lang w:eastAsia="ru-RU"/>
        </w:rPr>
        <w:t>.1. Оплатить услуги по цене и на условиях, установленных п. 4.1. настоящего договора.</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2.</w:t>
      </w:r>
      <w:r w:rsidR="0032188B">
        <w:rPr>
          <w:rFonts w:ascii="Times New Roman" w:eastAsia="Times New Roman" w:hAnsi="Times New Roman" w:cs="Times New Roman"/>
          <w:sz w:val="24"/>
          <w:szCs w:val="24"/>
          <w:lang w:eastAsia="ru-RU"/>
        </w:rPr>
        <w:t>3</w:t>
      </w:r>
      <w:r w:rsidRPr="004C32E7">
        <w:rPr>
          <w:rFonts w:ascii="Times New Roman" w:eastAsia="Times New Roman" w:hAnsi="Times New Roman" w:cs="Times New Roman"/>
          <w:sz w:val="24"/>
          <w:szCs w:val="24"/>
          <w:lang w:eastAsia="ru-RU"/>
        </w:rPr>
        <w:t>.2. Обеспечить условия для оказания услуг.</w:t>
      </w:r>
    </w:p>
    <w:p w:rsid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2.3.</w:t>
      </w:r>
      <w:r w:rsidR="0032188B">
        <w:rPr>
          <w:rFonts w:ascii="Times New Roman" w:eastAsia="Times New Roman" w:hAnsi="Times New Roman" w:cs="Times New Roman"/>
          <w:sz w:val="24"/>
          <w:szCs w:val="24"/>
          <w:lang w:eastAsia="ru-RU"/>
        </w:rPr>
        <w:t>3.</w:t>
      </w:r>
      <w:r w:rsidRPr="004C32E7">
        <w:rPr>
          <w:rFonts w:ascii="Times New Roman" w:eastAsia="Times New Roman" w:hAnsi="Times New Roman" w:cs="Times New Roman"/>
          <w:sz w:val="24"/>
          <w:szCs w:val="24"/>
          <w:lang w:eastAsia="ru-RU"/>
        </w:rPr>
        <w:t xml:space="preserve"> Заказчик имеет право в любое время проверять ход и качество оказываемых услуг, выполняемых Исполнителем, не вмешиваясь в его деятельность.</w:t>
      </w:r>
    </w:p>
    <w:p w:rsidR="001D4296" w:rsidRPr="0032188B" w:rsidRDefault="0032188B" w:rsidP="004C32E7">
      <w:pPr>
        <w:ind w:firstLine="720"/>
        <w:rPr>
          <w:rFonts w:ascii="Times New Roman" w:eastAsia="Times New Roman" w:hAnsi="Times New Roman" w:cs="Times New Roman"/>
          <w:b/>
          <w:i/>
          <w:sz w:val="24"/>
          <w:szCs w:val="24"/>
          <w:u w:val="single"/>
          <w:lang w:eastAsia="ru-RU"/>
        </w:rPr>
      </w:pPr>
      <w:r w:rsidRPr="0032188B">
        <w:rPr>
          <w:rFonts w:ascii="Times New Roman" w:eastAsia="Times New Roman" w:hAnsi="Times New Roman" w:cs="Times New Roman"/>
          <w:b/>
          <w:i/>
          <w:sz w:val="24"/>
          <w:szCs w:val="24"/>
          <w:u w:val="single"/>
          <w:lang w:eastAsia="ru-RU"/>
        </w:rPr>
        <w:t xml:space="preserve">2.4. </w:t>
      </w:r>
      <w:r w:rsidR="001D4296" w:rsidRPr="0032188B">
        <w:rPr>
          <w:rFonts w:ascii="Times New Roman" w:eastAsia="Times New Roman" w:hAnsi="Times New Roman" w:cs="Times New Roman"/>
          <w:b/>
          <w:i/>
          <w:sz w:val="24"/>
          <w:szCs w:val="24"/>
          <w:u w:val="single"/>
          <w:lang w:eastAsia="ru-RU"/>
        </w:rPr>
        <w:t>Заказчик вправе:</w:t>
      </w:r>
    </w:p>
    <w:p w:rsidR="001D4296" w:rsidRPr="001D4296" w:rsidRDefault="0032188B" w:rsidP="001D4296">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D4296" w:rsidRPr="001D4296">
        <w:rPr>
          <w:rFonts w:ascii="Times New Roman" w:eastAsia="Times New Roman" w:hAnsi="Times New Roman" w:cs="Times New Roman"/>
          <w:sz w:val="24"/>
          <w:szCs w:val="24"/>
          <w:lang w:eastAsia="ru-RU"/>
        </w:rPr>
        <w:t xml:space="preserve">.4.1. требовать от </w:t>
      </w:r>
      <w:r>
        <w:rPr>
          <w:rFonts w:ascii="Times New Roman" w:eastAsia="Times New Roman" w:hAnsi="Times New Roman" w:cs="Times New Roman"/>
          <w:sz w:val="24"/>
          <w:szCs w:val="24"/>
          <w:lang w:eastAsia="ru-RU"/>
        </w:rPr>
        <w:t>Исполнителя</w:t>
      </w:r>
      <w:r w:rsidR="001D4296" w:rsidRPr="001D4296">
        <w:rPr>
          <w:rFonts w:ascii="Times New Roman" w:eastAsia="Times New Roman" w:hAnsi="Times New Roman" w:cs="Times New Roman"/>
          <w:sz w:val="24"/>
          <w:szCs w:val="24"/>
          <w:lang w:eastAsia="ru-RU"/>
        </w:rPr>
        <w:t xml:space="preserve"> надлежащего исполнения обязательств по Договору;</w:t>
      </w:r>
    </w:p>
    <w:p w:rsidR="001D4296" w:rsidRPr="001D4296" w:rsidRDefault="0032188B" w:rsidP="001D4296">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D4296" w:rsidRPr="001D429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w:t>
      </w:r>
      <w:r w:rsidR="001D4296" w:rsidRPr="001D4296">
        <w:rPr>
          <w:rFonts w:ascii="Times New Roman" w:eastAsia="Times New Roman" w:hAnsi="Times New Roman" w:cs="Times New Roman"/>
          <w:sz w:val="24"/>
          <w:szCs w:val="24"/>
          <w:lang w:eastAsia="ru-RU"/>
        </w:rPr>
        <w:t xml:space="preserve">. отказаться от приемки и оплаты </w:t>
      </w:r>
      <w:r>
        <w:rPr>
          <w:rFonts w:ascii="Times New Roman" w:eastAsia="Times New Roman" w:hAnsi="Times New Roman" w:cs="Times New Roman"/>
          <w:sz w:val="24"/>
          <w:szCs w:val="24"/>
          <w:lang w:eastAsia="ru-RU"/>
        </w:rPr>
        <w:t>услуг</w:t>
      </w:r>
      <w:r w:rsidR="001D4296" w:rsidRPr="001D4296">
        <w:rPr>
          <w:rFonts w:ascii="Times New Roman" w:eastAsia="Times New Roman" w:hAnsi="Times New Roman" w:cs="Times New Roman"/>
          <w:sz w:val="24"/>
          <w:szCs w:val="24"/>
          <w:lang w:eastAsia="ru-RU"/>
        </w:rPr>
        <w:t>, не соответствующ</w:t>
      </w:r>
      <w:r w:rsidR="00B3197B">
        <w:rPr>
          <w:rFonts w:ascii="Times New Roman" w:eastAsia="Times New Roman" w:hAnsi="Times New Roman" w:cs="Times New Roman"/>
          <w:sz w:val="24"/>
          <w:szCs w:val="24"/>
          <w:lang w:eastAsia="ru-RU"/>
        </w:rPr>
        <w:t>их</w:t>
      </w:r>
      <w:r w:rsidR="001D4296" w:rsidRPr="001D4296">
        <w:rPr>
          <w:rFonts w:ascii="Times New Roman" w:eastAsia="Times New Roman" w:hAnsi="Times New Roman" w:cs="Times New Roman"/>
          <w:sz w:val="24"/>
          <w:szCs w:val="24"/>
          <w:lang w:eastAsia="ru-RU"/>
        </w:rPr>
        <w:t xml:space="preserve"> условиям Договора;</w:t>
      </w:r>
    </w:p>
    <w:p w:rsidR="001D4296" w:rsidRPr="004C32E7" w:rsidRDefault="0032188B" w:rsidP="001D4296">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D4296" w:rsidRPr="001D429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3</w:t>
      </w:r>
      <w:r w:rsidR="001D4296" w:rsidRPr="001D4296">
        <w:rPr>
          <w:rFonts w:ascii="Times New Roman" w:eastAsia="Times New Roman" w:hAnsi="Times New Roman" w:cs="Times New Roman"/>
          <w:sz w:val="24"/>
          <w:szCs w:val="24"/>
          <w:lang w:eastAsia="ru-RU"/>
        </w:rPr>
        <w:t>. принять решение об одностороннем отказе от исполнения Договора в соответствии с гражданским законодательством.</w:t>
      </w:r>
    </w:p>
    <w:p w:rsidR="004C32E7" w:rsidRPr="004C32E7" w:rsidRDefault="004C32E7" w:rsidP="004C32E7">
      <w:pPr>
        <w:ind w:firstLine="720"/>
        <w:rPr>
          <w:rFonts w:ascii="Times New Roman" w:eastAsia="Times New Roman" w:hAnsi="Times New Roman" w:cs="Times New Roman"/>
          <w:sz w:val="24"/>
          <w:szCs w:val="24"/>
          <w:lang w:eastAsia="ru-RU"/>
        </w:rPr>
      </w:pPr>
    </w:p>
    <w:p w:rsidR="004C32E7" w:rsidRPr="004C32E7" w:rsidRDefault="004C32E7" w:rsidP="004C32E7">
      <w:pPr>
        <w:numPr>
          <w:ilvl w:val="0"/>
          <w:numId w:val="1"/>
        </w:numPr>
        <w:tabs>
          <w:tab w:val="left" w:pos="142"/>
          <w:tab w:val="num" w:pos="284"/>
        </w:tabs>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 xml:space="preserve">Порядок сдачи и приемки услуг </w:t>
      </w:r>
    </w:p>
    <w:p w:rsidR="00AA78FE" w:rsidRPr="00AA78FE" w:rsidRDefault="00AA78FE" w:rsidP="00AA78FE">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AA78FE">
        <w:rPr>
          <w:rFonts w:ascii="Times New Roman" w:eastAsia="Times New Roman" w:hAnsi="Times New Roman" w:cs="Times New Roman"/>
          <w:sz w:val="24"/>
          <w:szCs w:val="24"/>
          <w:lang w:eastAsia="ru-RU"/>
        </w:rPr>
        <w:t xml:space="preserve">.1. Приемка оказанных услуг в части соответствия их объема и качества требованиям, установленным в договоре, производится Заказчиком по окончании срока оказания услуг. </w:t>
      </w:r>
      <w:bookmarkStart w:id="0" w:name="Par660"/>
      <w:bookmarkEnd w:id="0"/>
    </w:p>
    <w:p w:rsidR="00AA78FE" w:rsidRPr="00AA78FE" w:rsidRDefault="00AA78FE" w:rsidP="00AA78FE">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A78FE">
        <w:rPr>
          <w:rFonts w:ascii="Times New Roman" w:eastAsia="Times New Roman" w:hAnsi="Times New Roman" w:cs="Times New Roman"/>
          <w:sz w:val="24"/>
          <w:szCs w:val="24"/>
          <w:lang w:eastAsia="ru-RU"/>
        </w:rPr>
        <w:t>.2.После завершения оказания услуг, предусмотренных договором, Исполнитель не позднее 1 (одного) рабочего дня представляет Заказчику комплект отчетной документации.</w:t>
      </w:r>
    </w:p>
    <w:p w:rsidR="00AA78FE" w:rsidRPr="00AA78FE" w:rsidRDefault="00AA78FE" w:rsidP="00AA78FE">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A78FE">
        <w:rPr>
          <w:rFonts w:ascii="Times New Roman" w:eastAsia="Times New Roman" w:hAnsi="Times New Roman" w:cs="Times New Roman"/>
          <w:sz w:val="24"/>
          <w:szCs w:val="24"/>
          <w:lang w:eastAsia="ru-RU"/>
        </w:rPr>
        <w:t>.3. Не позднее 10 дней после получения от Исполнителя документов, указанных в пункте 4.2. договора, Заказчик рассматривает результаты, осуществляет приемку оказанных услуг на предмет соответствия их объема и качества требованиям договора.</w:t>
      </w:r>
    </w:p>
    <w:p w:rsidR="00AA78FE" w:rsidRPr="00AA78FE" w:rsidRDefault="00AA78FE" w:rsidP="00AA78FE">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A78FE">
        <w:rPr>
          <w:rFonts w:ascii="Times New Roman" w:eastAsia="Times New Roman" w:hAnsi="Times New Roman" w:cs="Times New Roman"/>
          <w:sz w:val="24"/>
          <w:szCs w:val="24"/>
          <w:lang w:eastAsia="ru-RU"/>
        </w:rPr>
        <w:t>.4. Для приемки результата оказанных услуг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оказанных услуг осуществляется приемочной комиссией и утверждается Заказчиком.</w:t>
      </w:r>
    </w:p>
    <w:p w:rsidR="00AA78FE" w:rsidRPr="00AA78FE" w:rsidRDefault="00AA78FE" w:rsidP="00AA78FE">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A78FE">
        <w:rPr>
          <w:rFonts w:ascii="Times New Roman" w:eastAsia="Times New Roman" w:hAnsi="Times New Roman" w:cs="Times New Roman"/>
          <w:sz w:val="24"/>
          <w:szCs w:val="24"/>
          <w:lang w:eastAsia="ru-RU"/>
        </w:rPr>
        <w:t xml:space="preserve">.5.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с привлечением экспертов, экспертной организацией на основании договоров, заключенных между Заказчиком и экспертом, экспертной организацией в соответствии с </w:t>
      </w:r>
      <w:hyperlink r:id="rId5" w:history="1">
        <w:r w:rsidRPr="00AA78FE">
          <w:rPr>
            <w:rFonts w:ascii="Times New Roman" w:eastAsia="Times New Roman" w:hAnsi="Times New Roman" w:cs="Times New Roman"/>
            <w:sz w:val="24"/>
            <w:szCs w:val="24"/>
            <w:lang w:eastAsia="ru-RU"/>
          </w:rPr>
          <w:t>Законом</w:t>
        </w:r>
      </w:hyperlink>
      <w:r w:rsidRPr="00AA78FE">
        <w:rPr>
          <w:rFonts w:ascii="Times New Roman" w:eastAsia="Times New Roman" w:hAnsi="Times New Roman" w:cs="Times New Roman"/>
          <w:sz w:val="24"/>
          <w:szCs w:val="24"/>
          <w:lang w:eastAsia="ru-RU"/>
        </w:rPr>
        <w:t xml:space="preserve"> о Контрактной системе.</w:t>
      </w:r>
    </w:p>
    <w:p w:rsidR="00AA78FE" w:rsidRPr="00AA78FE" w:rsidRDefault="00AA78FE" w:rsidP="00AA78FE">
      <w:pPr>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A78FE">
        <w:rPr>
          <w:rFonts w:ascii="Times New Roman" w:eastAsia="Times New Roman" w:hAnsi="Times New Roman" w:cs="Times New Roman"/>
          <w:sz w:val="24"/>
          <w:szCs w:val="24"/>
          <w:lang w:eastAsia="ru-RU"/>
        </w:rPr>
        <w:t>.6. По итогам приемки результата оказанных услуг при отсутствии претензий относительно качеству услуг, Заказчик составляет Акт приемки товаров, работ, услуг                (ф. 0510452). Акт формируется на основании данных документов, предоставленных Исполнителем и подтверждающих оказание услуг, подписывается членами приемочной комиссии и утверждается руководителем Заказчика. Услуга, оказываемая Исполнителем по настоящему договору, считается завершенной с момента утверждения Акта приемки (ф. 0510452). Акт приемки (ф. 0510452) утверждается без подписи Исполнителя и направляется в его адрес посредством электронной почты в целях подтверждения возникновения у Заказчика обязанности оплатить оказанные услуги. В случае привлечения эксперта, экспертной организации Заказчик подписывает со своей стороны Акт приемки (ф. 0510452)  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Заказчик направляет 1 (один) экземпляр Исполнителю. Либо Исполнителю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rsidR="004C32E7" w:rsidRPr="004C32E7" w:rsidRDefault="004C32E7" w:rsidP="004C32E7">
      <w:pPr>
        <w:ind w:firstLine="720"/>
        <w:jc w:val="center"/>
        <w:rPr>
          <w:rFonts w:ascii="Times New Roman" w:eastAsia="Times New Roman" w:hAnsi="Times New Roman" w:cs="Times New Roman"/>
          <w:b/>
          <w:sz w:val="24"/>
          <w:szCs w:val="24"/>
          <w:lang w:eastAsia="ru-RU"/>
        </w:rPr>
      </w:pPr>
    </w:p>
    <w:p w:rsidR="004C32E7" w:rsidRPr="004C32E7" w:rsidRDefault="004C32E7" w:rsidP="004C32E7">
      <w:pPr>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4. Цена договора и порядок расчетов.</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4.1. Общая сумма настоящего договора составляет: </w:t>
      </w:r>
      <w:r w:rsidR="00AF016F">
        <w:rPr>
          <w:rFonts w:ascii="Times New Roman" w:eastAsia="Times New Roman" w:hAnsi="Times New Roman" w:cs="Times New Roman"/>
          <w:sz w:val="24"/>
          <w:szCs w:val="24"/>
          <w:lang w:eastAsia="ru-RU"/>
        </w:rPr>
        <w:t>_______</w:t>
      </w:r>
      <w:r w:rsidRPr="004C32E7">
        <w:rPr>
          <w:rFonts w:ascii="Times New Roman" w:eastAsia="Times New Roman" w:hAnsi="Times New Roman" w:cs="Times New Roman"/>
          <w:sz w:val="24"/>
          <w:szCs w:val="24"/>
          <w:lang w:eastAsia="ru-RU"/>
        </w:rPr>
        <w:t xml:space="preserve"> (</w:t>
      </w:r>
      <w:r w:rsidR="00AF016F">
        <w:rPr>
          <w:rFonts w:ascii="Times New Roman" w:eastAsia="Times New Roman" w:hAnsi="Times New Roman" w:cs="Times New Roman"/>
          <w:sz w:val="24"/>
          <w:szCs w:val="24"/>
          <w:lang w:eastAsia="ru-RU"/>
        </w:rPr>
        <w:t>___________</w:t>
      </w:r>
      <w:r w:rsidRPr="004C32E7">
        <w:rPr>
          <w:rFonts w:ascii="Times New Roman" w:eastAsia="Times New Roman" w:hAnsi="Times New Roman" w:cs="Times New Roman"/>
          <w:sz w:val="24"/>
          <w:szCs w:val="24"/>
          <w:lang w:eastAsia="ru-RU"/>
        </w:rPr>
        <w:t>) рубл</w:t>
      </w:r>
      <w:r w:rsidR="00AF016F">
        <w:rPr>
          <w:rFonts w:ascii="Times New Roman" w:eastAsia="Times New Roman" w:hAnsi="Times New Roman" w:cs="Times New Roman"/>
          <w:sz w:val="24"/>
          <w:szCs w:val="24"/>
          <w:lang w:eastAsia="ru-RU"/>
        </w:rPr>
        <w:t>ей_______</w:t>
      </w:r>
      <w:r w:rsidRPr="004C32E7">
        <w:rPr>
          <w:rFonts w:ascii="Times New Roman" w:eastAsia="Times New Roman" w:hAnsi="Times New Roman" w:cs="Times New Roman"/>
          <w:sz w:val="24"/>
          <w:szCs w:val="24"/>
          <w:lang w:eastAsia="ru-RU"/>
        </w:rPr>
        <w:t xml:space="preserve"> копеек, без</w:t>
      </w:r>
      <w:r w:rsidR="00AF016F">
        <w:rPr>
          <w:rFonts w:ascii="Times New Roman" w:eastAsia="Times New Roman" w:hAnsi="Times New Roman" w:cs="Times New Roman"/>
          <w:sz w:val="24"/>
          <w:szCs w:val="24"/>
          <w:lang w:eastAsia="ru-RU"/>
        </w:rPr>
        <w:t>/с</w:t>
      </w:r>
      <w:r w:rsidRPr="004C32E7">
        <w:rPr>
          <w:rFonts w:ascii="Times New Roman" w:eastAsia="Times New Roman" w:hAnsi="Times New Roman" w:cs="Times New Roman"/>
          <w:sz w:val="24"/>
          <w:szCs w:val="24"/>
          <w:lang w:eastAsia="ru-RU"/>
        </w:rPr>
        <w:t xml:space="preserve">  НДС.</w:t>
      </w:r>
    </w:p>
    <w:p w:rsidR="004C32E7" w:rsidRPr="004C32E7" w:rsidRDefault="004C32E7" w:rsidP="004C32E7">
      <w:pPr>
        <w:autoSpaceDE w:val="0"/>
        <w:autoSpaceDN w:val="0"/>
        <w:adjustRightInd w:val="0"/>
        <w:ind w:firstLine="709"/>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Цена Договора является твердой, за исключением случаев, предусмотренных ч. 1 ст. 95 Федерального закона № 44-ФЗ от 05.04.2013 г. и определяется на весь срок исполнения. </w:t>
      </w:r>
    </w:p>
    <w:p w:rsidR="004C32E7" w:rsidRPr="004C32E7" w:rsidRDefault="004C32E7" w:rsidP="004C32E7">
      <w:pPr>
        <w:autoSpaceDE w:val="0"/>
        <w:autoSpaceDN w:val="0"/>
        <w:adjustRightInd w:val="0"/>
        <w:ind w:firstLine="709"/>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
    <w:p w:rsidR="004C32E7" w:rsidRDefault="004C32E7" w:rsidP="004C32E7">
      <w:pPr>
        <w:ind w:firstLine="720"/>
        <w:rPr>
          <w:rFonts w:ascii="Times New Roman" w:eastAsia="Times New Roman" w:hAnsi="Times New Roman" w:cs="Times New Roman"/>
          <w:color w:val="000000"/>
          <w:sz w:val="24"/>
          <w:szCs w:val="24"/>
          <w:lang w:eastAsia="ru-RU"/>
        </w:rPr>
      </w:pPr>
      <w:r w:rsidRPr="004C32E7">
        <w:rPr>
          <w:rFonts w:ascii="Times New Roman" w:eastAsia="Times New Roman" w:hAnsi="Times New Roman" w:cs="Times New Roman"/>
          <w:sz w:val="24"/>
          <w:szCs w:val="24"/>
          <w:lang w:eastAsia="ru-RU"/>
        </w:rPr>
        <w:t xml:space="preserve">4.2. </w:t>
      </w:r>
      <w:r w:rsidRPr="004C32E7">
        <w:rPr>
          <w:rFonts w:ascii="Times New Roman" w:eastAsia="Times New Roman" w:hAnsi="Times New Roman" w:cs="Times New Roman"/>
          <w:color w:val="000000"/>
          <w:sz w:val="24"/>
          <w:szCs w:val="24"/>
          <w:lang w:eastAsia="ru-RU"/>
        </w:rPr>
        <w:t>Заказчик оплачивает Исполнителю после оказания услуг путем перечисления денежных средств на расчетный счет Исполнителя в течение 7 (Семи) рабочих дней со дня подписания акта оказанных услуг сторонами при предоставлении счета или универсального передаточного документа.</w:t>
      </w:r>
    </w:p>
    <w:p w:rsidR="00AF016F" w:rsidRDefault="00AF016F" w:rsidP="004C32E7">
      <w:pPr>
        <w:ind w:firstLine="720"/>
        <w:rPr>
          <w:rFonts w:ascii="Times New Roman" w:eastAsia="Times New Roman" w:hAnsi="Times New Roman" w:cs="Times New Roman"/>
          <w:color w:val="000000"/>
          <w:sz w:val="24"/>
          <w:szCs w:val="24"/>
          <w:lang w:eastAsia="ru-RU"/>
        </w:rPr>
      </w:pPr>
    </w:p>
    <w:p w:rsidR="00AF016F" w:rsidRDefault="00AF016F" w:rsidP="004C32E7">
      <w:pPr>
        <w:ind w:firstLine="720"/>
        <w:rPr>
          <w:rFonts w:ascii="Times New Roman" w:eastAsia="Times New Roman" w:hAnsi="Times New Roman" w:cs="Times New Roman"/>
          <w:color w:val="000000"/>
          <w:sz w:val="24"/>
          <w:szCs w:val="24"/>
          <w:lang w:eastAsia="ru-RU"/>
        </w:rPr>
      </w:pPr>
    </w:p>
    <w:p w:rsidR="00AF016F" w:rsidRPr="004C32E7" w:rsidRDefault="00AF016F" w:rsidP="004C32E7">
      <w:pPr>
        <w:ind w:firstLine="720"/>
        <w:rPr>
          <w:rFonts w:ascii="Times New Roman" w:eastAsia="Times New Roman" w:hAnsi="Times New Roman" w:cs="Times New Roman"/>
          <w:color w:val="000000"/>
          <w:sz w:val="24"/>
          <w:szCs w:val="24"/>
          <w:lang w:eastAsia="ru-RU"/>
        </w:rPr>
      </w:pPr>
    </w:p>
    <w:p w:rsidR="004C32E7" w:rsidRPr="004C32E7" w:rsidRDefault="004C32E7" w:rsidP="004C32E7">
      <w:pPr>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lastRenderedPageBreak/>
        <w:t>5. Гарантии</w:t>
      </w:r>
    </w:p>
    <w:p w:rsidR="004C32E7" w:rsidRPr="004C32E7" w:rsidRDefault="004C32E7" w:rsidP="004C32E7">
      <w:pPr>
        <w:widowControl w:val="0"/>
        <w:suppressAutoHyphens/>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5.1. Исполнитель обязан оказать услугу с надлежащим качеством. Качество оказанных услуг должно соответствовать требованиям, обычно предъявляемым к услугам соответствующего рода.</w:t>
      </w:r>
    </w:p>
    <w:p w:rsidR="004C32E7" w:rsidRPr="004C32E7" w:rsidRDefault="004C32E7" w:rsidP="004C32E7">
      <w:pPr>
        <w:widowControl w:val="0"/>
        <w:suppressAutoHyphens/>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6. Ответственность сторон</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6.1. За неисполнение либо ненадлежащее исполнение своих обязанностей по настоящему договору стороны несут ответственность в соответствии с действующим законодательством РФ. </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соответствии с Постановлением Правительства РФ от 30.08.2017 № 1042 в сумме 1000 (Одна тысяча) рублей 00 копеек.</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РФ от 30.08.2017 № 1042 в сумме 1000 (Одна тысяча) рублей 00 копеек.</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10 процентов цены Договора.</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6.11. Уплата Исполнителем неустойки или применение иной формы ответственности не освобождает его от исполнения обязательств по Договору.</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6.12. Удержание суммы неисполненных Исполнителем требований об уплате неустоек (штрафов, пеней), предъявленных Заказчиком в соответствии с настоящим Федеральным законом, производится из суммы, подлежащей оплате Исполнителю.</w:t>
      </w:r>
    </w:p>
    <w:p w:rsidR="004C32E7" w:rsidRPr="004C32E7" w:rsidRDefault="004C32E7" w:rsidP="004C32E7">
      <w:pPr>
        <w:autoSpaceDE w:val="0"/>
        <w:autoSpaceDN w:val="0"/>
        <w:adjustRightInd w:val="0"/>
        <w:ind w:firstLine="720"/>
        <w:rPr>
          <w:rFonts w:ascii="Times New Roman" w:eastAsia="Times New Roman" w:hAnsi="Times New Roman" w:cs="Times New Roman"/>
          <w:sz w:val="24"/>
          <w:szCs w:val="24"/>
          <w:lang w:eastAsia="ru-RU"/>
        </w:rPr>
      </w:pPr>
    </w:p>
    <w:p w:rsidR="004C32E7" w:rsidRPr="004C32E7" w:rsidRDefault="004C32E7" w:rsidP="004C32E7">
      <w:pPr>
        <w:autoSpaceDE w:val="0"/>
        <w:autoSpaceDN w:val="0"/>
        <w:adjustRightInd w:val="0"/>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7. Форс-мажорные условия</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7.1. Стороны освобождаются от ответственности, предусмотренной в разделе 6 в случае наступления форс-мажорных обстоятельств: наводнения, пожары, ураганы, массовые беспорядки, решения органов государственной власти и управления, другие обстоятельства, делающие для сторон невозможность исполнения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7.2. При наступлении обстоятельств непреодолимой силы Сторон</w:t>
      </w:r>
      <w:r w:rsidR="002445CF">
        <w:rPr>
          <w:rFonts w:ascii="Times New Roman" w:eastAsia="Times New Roman" w:hAnsi="Times New Roman" w:cs="Times New Roman"/>
          <w:sz w:val="24"/>
          <w:szCs w:val="24"/>
          <w:lang w:eastAsia="ru-RU"/>
        </w:rPr>
        <w:t>а</w:t>
      </w:r>
      <w:r w:rsidRPr="004C32E7">
        <w:rPr>
          <w:rFonts w:ascii="Times New Roman" w:eastAsia="Times New Roman" w:hAnsi="Times New Roman" w:cs="Times New Roman"/>
          <w:sz w:val="24"/>
          <w:szCs w:val="24"/>
          <w:lang w:eastAsia="ru-RU"/>
        </w:rPr>
        <w:t xml:space="preserve">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 же по возможности оценка их  влияния на возможность исполнения обязательств по договору и срок исполнения обязательств по договору.</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7.3. По прекращении указанных обстоятельств, сторона должна без промедления известить другую сторону в письменном виде.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7.4. Если форс-мажорные обстоятельства и их последствия продолжают действовать более 3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C32E7" w:rsidRPr="004C32E7" w:rsidRDefault="004C32E7" w:rsidP="004C32E7">
      <w:pPr>
        <w:ind w:firstLine="720"/>
        <w:rPr>
          <w:rFonts w:ascii="Times New Roman" w:eastAsia="Times New Roman" w:hAnsi="Times New Roman" w:cs="Times New Roman"/>
          <w:sz w:val="24"/>
          <w:szCs w:val="24"/>
          <w:lang w:eastAsia="ru-RU"/>
        </w:rPr>
      </w:pPr>
    </w:p>
    <w:p w:rsidR="004C32E7" w:rsidRPr="004C32E7" w:rsidRDefault="004C32E7" w:rsidP="004C32E7">
      <w:pPr>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8. Заключительные условия</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8.1. Настоящий договор вступает в силу с момента </w:t>
      </w:r>
      <w:r w:rsidR="00AD240E">
        <w:rPr>
          <w:rFonts w:ascii="Times New Roman" w:eastAsia="Times New Roman" w:hAnsi="Times New Roman" w:cs="Times New Roman"/>
          <w:sz w:val="24"/>
          <w:szCs w:val="24"/>
          <w:lang w:eastAsia="ru-RU"/>
        </w:rPr>
        <w:t>заключения</w:t>
      </w:r>
      <w:r w:rsidRPr="004C32E7">
        <w:rPr>
          <w:rFonts w:ascii="Times New Roman" w:eastAsia="Times New Roman" w:hAnsi="Times New Roman" w:cs="Times New Roman"/>
          <w:sz w:val="24"/>
          <w:szCs w:val="24"/>
          <w:lang w:eastAsia="ru-RU"/>
        </w:rPr>
        <w:t xml:space="preserve"> и действует до «</w:t>
      </w:r>
      <w:r w:rsidR="00EC13FA">
        <w:rPr>
          <w:rFonts w:ascii="Times New Roman" w:eastAsia="Times New Roman" w:hAnsi="Times New Roman" w:cs="Times New Roman"/>
          <w:sz w:val="24"/>
          <w:szCs w:val="24"/>
          <w:lang w:eastAsia="ru-RU"/>
        </w:rPr>
        <w:t>3</w:t>
      </w:r>
      <w:r w:rsidR="003B22FC">
        <w:rPr>
          <w:rFonts w:ascii="Times New Roman" w:eastAsia="Times New Roman" w:hAnsi="Times New Roman" w:cs="Times New Roman"/>
          <w:sz w:val="24"/>
          <w:szCs w:val="24"/>
          <w:lang w:eastAsia="ru-RU"/>
        </w:rPr>
        <w:t>1</w:t>
      </w:r>
      <w:r w:rsidR="00DC40AA">
        <w:rPr>
          <w:rFonts w:ascii="Times New Roman" w:eastAsia="Times New Roman" w:hAnsi="Times New Roman" w:cs="Times New Roman"/>
          <w:sz w:val="24"/>
          <w:szCs w:val="24"/>
          <w:lang w:eastAsia="ru-RU"/>
        </w:rPr>
        <w:t>» декабря 202</w:t>
      </w:r>
      <w:r w:rsidR="00AF016F">
        <w:rPr>
          <w:rFonts w:ascii="Times New Roman" w:eastAsia="Times New Roman" w:hAnsi="Times New Roman" w:cs="Times New Roman"/>
          <w:sz w:val="24"/>
          <w:szCs w:val="24"/>
          <w:lang w:eastAsia="ru-RU"/>
        </w:rPr>
        <w:t>6</w:t>
      </w:r>
      <w:r w:rsidRPr="004C32E7">
        <w:rPr>
          <w:rFonts w:ascii="Times New Roman" w:eastAsia="Times New Roman" w:hAnsi="Times New Roman" w:cs="Times New Roman"/>
          <w:sz w:val="24"/>
          <w:szCs w:val="24"/>
          <w:lang w:eastAsia="ru-RU"/>
        </w:rPr>
        <w:t xml:space="preserve"> года, а в части принятых на себя обязательств - до полного их исполнения.</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8.2. Вопросы, не урегулированные настоящим договором, определяются в соответствии с требованиями действующего законодательства РФ.</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8.3. Все изменения и дополнения к  настоящему договору должны быть составлены в письменной форме и подписаны сторонами.</w:t>
      </w:r>
    </w:p>
    <w:p w:rsidR="004C32E7" w:rsidRP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8.4.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действующим законодательством Российской Федерации в порядке, предусмотренном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случае возникновения разногласий все вопросы решаются путем переговоров, а при невозможности прийти к согласию в Арбитражном суде Курганской области.</w:t>
      </w:r>
    </w:p>
    <w:p w:rsidR="004C32E7" w:rsidRDefault="004C32E7" w:rsidP="004C32E7">
      <w:pPr>
        <w:ind w:firstLine="720"/>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 xml:space="preserve">8.5. </w:t>
      </w:r>
      <w:r w:rsidR="001D1FFB" w:rsidRPr="001D1FFB">
        <w:rPr>
          <w:rFonts w:ascii="Times New Roman" w:eastAsia="Times New Roman" w:hAnsi="Times New Roman" w:cs="Times New Roman"/>
          <w:sz w:val="24"/>
          <w:szCs w:val="24"/>
          <w:lang w:eastAsia="ru-RU"/>
        </w:rPr>
        <w:t>Настоящий договор составлен в 2-х экземплярах, имеющих одинаковую юридическую силу, по одному для каждой из сторон. Стороны допускают и признают юридическую силу заключения настоящего договора, а так же обмена документами, относящимс</w:t>
      </w:r>
      <w:r w:rsidR="00B909DD">
        <w:rPr>
          <w:rFonts w:ascii="Times New Roman" w:eastAsia="Times New Roman" w:hAnsi="Times New Roman" w:cs="Times New Roman"/>
          <w:sz w:val="24"/>
          <w:szCs w:val="24"/>
          <w:lang w:eastAsia="ru-RU"/>
        </w:rPr>
        <w:t>я к нему, посредством почтовой</w:t>
      </w:r>
      <w:r w:rsidR="001D1FFB" w:rsidRPr="001D1FFB">
        <w:rPr>
          <w:rFonts w:ascii="Times New Roman" w:eastAsia="Times New Roman" w:hAnsi="Times New Roman" w:cs="Times New Roman"/>
          <w:sz w:val="24"/>
          <w:szCs w:val="24"/>
          <w:lang w:eastAsia="ru-RU"/>
        </w:rPr>
        <w:t>, электронной и иной связи, позволяющей достоверно установить, что документ исходит от стороны по договору.</w:t>
      </w:r>
    </w:p>
    <w:p w:rsidR="00AF016F" w:rsidRDefault="00AF016F" w:rsidP="004C32E7">
      <w:pPr>
        <w:ind w:firstLine="720"/>
        <w:rPr>
          <w:rFonts w:ascii="Times New Roman" w:eastAsia="Times New Roman" w:hAnsi="Times New Roman" w:cs="Times New Roman"/>
          <w:sz w:val="24"/>
          <w:szCs w:val="24"/>
          <w:lang w:eastAsia="ru-RU"/>
        </w:rPr>
      </w:pPr>
    </w:p>
    <w:p w:rsidR="00AF016F" w:rsidRDefault="00AF016F" w:rsidP="004C32E7">
      <w:pPr>
        <w:ind w:firstLine="720"/>
        <w:rPr>
          <w:rFonts w:ascii="Times New Roman" w:eastAsia="Times New Roman" w:hAnsi="Times New Roman" w:cs="Times New Roman"/>
          <w:sz w:val="24"/>
          <w:szCs w:val="24"/>
          <w:lang w:eastAsia="ru-RU"/>
        </w:rPr>
      </w:pPr>
    </w:p>
    <w:p w:rsidR="00AF016F" w:rsidRDefault="00AF016F" w:rsidP="004C32E7">
      <w:pPr>
        <w:ind w:firstLine="720"/>
        <w:rPr>
          <w:rFonts w:ascii="Times New Roman" w:eastAsia="Times New Roman" w:hAnsi="Times New Roman" w:cs="Times New Roman"/>
          <w:sz w:val="24"/>
          <w:szCs w:val="24"/>
          <w:lang w:eastAsia="ru-RU"/>
        </w:rPr>
      </w:pPr>
    </w:p>
    <w:p w:rsidR="00AF016F" w:rsidRPr="004C32E7" w:rsidRDefault="00AF016F" w:rsidP="004C32E7">
      <w:pPr>
        <w:ind w:firstLine="720"/>
        <w:rPr>
          <w:rFonts w:ascii="Times New Roman" w:eastAsia="Times New Roman" w:hAnsi="Times New Roman" w:cs="Times New Roman"/>
          <w:sz w:val="24"/>
          <w:szCs w:val="24"/>
          <w:lang w:eastAsia="ru-RU"/>
        </w:rPr>
      </w:pPr>
    </w:p>
    <w:p w:rsidR="00146F92" w:rsidRDefault="00146F92" w:rsidP="004C32E7">
      <w:pPr>
        <w:ind w:firstLine="720"/>
        <w:jc w:val="center"/>
        <w:rPr>
          <w:rFonts w:ascii="Times New Roman" w:eastAsia="Times New Roman" w:hAnsi="Times New Roman" w:cs="Times New Roman"/>
          <w:b/>
          <w:sz w:val="24"/>
          <w:szCs w:val="24"/>
          <w:lang w:eastAsia="ru-RU"/>
        </w:rPr>
      </w:pPr>
    </w:p>
    <w:p w:rsidR="004C32E7" w:rsidRPr="004C32E7" w:rsidRDefault="004C32E7" w:rsidP="004C32E7">
      <w:pPr>
        <w:ind w:firstLine="720"/>
        <w:jc w:val="center"/>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9. Адреса, банковские реквизиты и подписи сторон</w:t>
      </w:r>
    </w:p>
    <w:p w:rsidR="004C32E7" w:rsidRPr="004C32E7" w:rsidRDefault="004C32E7" w:rsidP="004C32E7">
      <w:pPr>
        <w:ind w:firstLine="720"/>
        <w:jc w:val="center"/>
        <w:rPr>
          <w:rFonts w:ascii="Times New Roman" w:eastAsia="Times New Roman" w:hAnsi="Times New Roman" w:cs="Times New Roman"/>
          <w:sz w:val="24"/>
          <w:szCs w:val="24"/>
          <w:lang w:eastAsia="ru-RU"/>
        </w:rPr>
      </w:pPr>
    </w:p>
    <w:tbl>
      <w:tblPr>
        <w:tblW w:w="10347" w:type="dxa"/>
        <w:tblInd w:w="-34" w:type="dxa"/>
        <w:tblLayout w:type="fixed"/>
        <w:tblLook w:val="04A0" w:firstRow="1" w:lastRow="0" w:firstColumn="1" w:lastColumn="0" w:noHBand="0" w:noVBand="1"/>
      </w:tblPr>
      <w:tblGrid>
        <w:gridCol w:w="5246"/>
        <w:gridCol w:w="5101"/>
      </w:tblGrid>
      <w:tr w:rsidR="004C32E7" w:rsidRPr="004C32E7" w:rsidTr="0099341C">
        <w:trPr>
          <w:trHeight w:val="3594"/>
        </w:trPr>
        <w:tc>
          <w:tcPr>
            <w:tcW w:w="5246" w:type="dxa"/>
          </w:tcPr>
          <w:p w:rsidR="004C32E7" w:rsidRPr="004C32E7" w:rsidRDefault="004C32E7" w:rsidP="004C32E7">
            <w:pPr>
              <w:ind w:firstLine="720"/>
              <w:jc w:val="left"/>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Исполнитель</w:t>
            </w: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Default="004C32E7"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Default="005508D6" w:rsidP="004C32E7">
            <w:pPr>
              <w:ind w:firstLine="720"/>
              <w:jc w:val="left"/>
              <w:rPr>
                <w:rFonts w:ascii="Times New Roman" w:eastAsia="Times New Roman" w:hAnsi="Times New Roman" w:cs="Times New Roman"/>
                <w:b/>
                <w:sz w:val="24"/>
                <w:szCs w:val="24"/>
                <w:lang w:eastAsia="ru-RU"/>
              </w:rPr>
            </w:pPr>
          </w:p>
          <w:p w:rsidR="005508D6" w:rsidRPr="004C32E7" w:rsidRDefault="005508D6"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E434E" w:rsidRDefault="004E434E" w:rsidP="004E434E">
            <w:pPr>
              <w:jc w:val="left"/>
              <w:rPr>
                <w:rFonts w:ascii="Times New Roman" w:eastAsia="Times New Roman" w:hAnsi="Times New Roman" w:cs="Times New Roman"/>
                <w:sz w:val="24"/>
                <w:szCs w:val="24"/>
                <w:lang w:eastAsia="ru-RU"/>
              </w:rPr>
            </w:pPr>
            <w:r w:rsidRPr="004E434E">
              <w:rPr>
                <w:rFonts w:ascii="Times New Roman" w:eastAsia="Times New Roman" w:hAnsi="Times New Roman" w:cs="Times New Roman"/>
                <w:sz w:val="24"/>
                <w:szCs w:val="24"/>
                <w:lang w:eastAsia="ru-RU"/>
              </w:rPr>
              <w:t xml:space="preserve">___________________ </w:t>
            </w:r>
            <w:r w:rsidR="005508D6">
              <w:rPr>
                <w:rFonts w:ascii="Times New Roman" w:eastAsia="Times New Roman" w:hAnsi="Times New Roman" w:cs="Times New Roman"/>
                <w:sz w:val="24"/>
                <w:szCs w:val="24"/>
                <w:lang w:eastAsia="ru-RU"/>
              </w:rPr>
              <w:t>/___________</w:t>
            </w: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4C32E7">
            <w:pPr>
              <w:ind w:firstLine="720"/>
              <w:jc w:val="left"/>
              <w:rPr>
                <w:rFonts w:ascii="Times New Roman" w:eastAsia="Times New Roman" w:hAnsi="Times New Roman" w:cs="Times New Roman"/>
                <w:b/>
                <w:sz w:val="24"/>
                <w:szCs w:val="24"/>
                <w:lang w:eastAsia="ru-RU"/>
              </w:rPr>
            </w:pPr>
          </w:p>
          <w:p w:rsidR="004C32E7" w:rsidRPr="004C32E7" w:rsidRDefault="004C32E7" w:rsidP="00BE6CFE">
            <w:pPr>
              <w:ind w:firstLine="720"/>
              <w:jc w:val="left"/>
              <w:rPr>
                <w:rFonts w:ascii="Times New Roman" w:eastAsia="Times New Roman" w:hAnsi="Times New Roman" w:cs="Times New Roman"/>
                <w:sz w:val="24"/>
                <w:szCs w:val="24"/>
                <w:lang w:val="en-US" w:eastAsia="ru-RU"/>
              </w:rPr>
            </w:pPr>
          </w:p>
        </w:tc>
        <w:tc>
          <w:tcPr>
            <w:tcW w:w="5101" w:type="dxa"/>
          </w:tcPr>
          <w:p w:rsidR="004C32E7" w:rsidRPr="004C32E7" w:rsidRDefault="004C32E7" w:rsidP="004C32E7">
            <w:pPr>
              <w:ind w:firstLine="720"/>
              <w:jc w:val="left"/>
              <w:rPr>
                <w:rFonts w:ascii="Times New Roman" w:eastAsia="Times New Roman" w:hAnsi="Times New Roman" w:cs="Times New Roman"/>
                <w:b/>
                <w:sz w:val="24"/>
                <w:szCs w:val="24"/>
                <w:lang w:eastAsia="ru-RU"/>
              </w:rPr>
            </w:pPr>
            <w:r w:rsidRPr="004C32E7">
              <w:rPr>
                <w:rFonts w:ascii="Times New Roman" w:eastAsia="Times New Roman" w:hAnsi="Times New Roman" w:cs="Times New Roman"/>
                <w:b/>
                <w:sz w:val="24"/>
                <w:szCs w:val="24"/>
                <w:lang w:eastAsia="ru-RU"/>
              </w:rPr>
              <w:t>Заказчик</w:t>
            </w:r>
          </w:p>
          <w:p w:rsidR="004C32E7" w:rsidRPr="004C32E7" w:rsidRDefault="004C32E7" w:rsidP="004C32E7">
            <w:pPr>
              <w:widowControl w:val="0"/>
              <w:suppressAutoHyphens/>
              <w:jc w:val="left"/>
              <w:rPr>
                <w:rFonts w:ascii="Times New Roman" w:eastAsia="Times New Roman" w:hAnsi="Times New Roman" w:cs="Times New Roman"/>
                <w:sz w:val="24"/>
                <w:szCs w:val="24"/>
                <w:lang w:eastAsia="ru-RU"/>
              </w:rPr>
            </w:pP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 xml:space="preserve">ФКУ ИК-4 УФСИН России </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 xml:space="preserve">по Курганской области </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ИНН 4501089110  КПП 450101001</w:t>
            </w:r>
          </w:p>
          <w:p w:rsidR="00CA389E" w:rsidRDefault="00CA389E" w:rsidP="00CA389E">
            <w:pPr>
              <w:pStyle w:val="a4"/>
              <w:rPr>
                <w:rFonts w:ascii="Times New Roman" w:hAnsi="Times New Roman"/>
                <w:sz w:val="24"/>
                <w:szCs w:val="24"/>
              </w:rPr>
            </w:pPr>
            <w:r w:rsidRPr="00CA389E">
              <w:rPr>
                <w:rFonts w:ascii="Times New Roman" w:hAnsi="Times New Roman"/>
                <w:sz w:val="24"/>
                <w:szCs w:val="24"/>
              </w:rPr>
              <w:t xml:space="preserve">Адрес: 640003, г. Курган, </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ул. К. Мяготина, 43</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Р/с 03211643000000015110</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к/с 40102810445370000043</w:t>
            </w:r>
          </w:p>
          <w:p w:rsidR="00707360" w:rsidRDefault="00CA389E" w:rsidP="00CA389E">
            <w:pPr>
              <w:pStyle w:val="a4"/>
              <w:rPr>
                <w:rFonts w:ascii="Times New Roman" w:hAnsi="Times New Roman"/>
                <w:sz w:val="24"/>
                <w:szCs w:val="24"/>
              </w:rPr>
            </w:pPr>
            <w:r w:rsidRPr="00CA389E">
              <w:rPr>
                <w:rFonts w:ascii="Times New Roman" w:hAnsi="Times New Roman"/>
                <w:sz w:val="24"/>
                <w:szCs w:val="24"/>
              </w:rPr>
              <w:t>ОКЦ №1 Сибирского ГУ Банка России</w:t>
            </w:r>
          </w:p>
          <w:p w:rsidR="00707360" w:rsidRDefault="00CA389E" w:rsidP="00CA389E">
            <w:pPr>
              <w:pStyle w:val="a4"/>
              <w:rPr>
                <w:rFonts w:ascii="Times New Roman" w:hAnsi="Times New Roman"/>
                <w:sz w:val="24"/>
                <w:szCs w:val="24"/>
              </w:rPr>
            </w:pPr>
            <w:r w:rsidRPr="00CA389E">
              <w:rPr>
                <w:rFonts w:ascii="Times New Roman" w:hAnsi="Times New Roman"/>
                <w:sz w:val="24"/>
                <w:szCs w:val="24"/>
              </w:rPr>
              <w:t>//УФК по Новосибирской области,</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 xml:space="preserve"> г. Новосибирск, </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л/с 03431379270)</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 xml:space="preserve">БИК 015004950, </w:t>
            </w:r>
          </w:p>
          <w:p w:rsidR="00CA389E" w:rsidRPr="00CA389E" w:rsidRDefault="00CA389E" w:rsidP="00CA389E">
            <w:pPr>
              <w:pStyle w:val="a4"/>
              <w:rPr>
                <w:rFonts w:ascii="Times New Roman" w:hAnsi="Times New Roman"/>
                <w:sz w:val="24"/>
                <w:szCs w:val="24"/>
              </w:rPr>
            </w:pPr>
            <w:r w:rsidRPr="00CA389E">
              <w:rPr>
                <w:rFonts w:ascii="Times New Roman" w:hAnsi="Times New Roman"/>
                <w:sz w:val="24"/>
                <w:szCs w:val="24"/>
              </w:rPr>
              <w:t>Телефон: 8 (3522) 49-05-06</w:t>
            </w:r>
          </w:p>
          <w:p w:rsidR="005508D6" w:rsidRDefault="005508D6" w:rsidP="004C32E7">
            <w:pPr>
              <w:jc w:val="left"/>
              <w:rPr>
                <w:rFonts w:ascii="Times New Roman" w:eastAsia="Times New Roman" w:hAnsi="Times New Roman" w:cs="Times New Roman"/>
                <w:sz w:val="24"/>
                <w:szCs w:val="24"/>
                <w:lang w:eastAsia="ru-RU"/>
              </w:rPr>
            </w:pPr>
          </w:p>
          <w:p w:rsidR="004C32E7" w:rsidRPr="004C32E7" w:rsidRDefault="004C32E7" w:rsidP="004C32E7">
            <w:pPr>
              <w:ind w:firstLine="720"/>
              <w:jc w:val="left"/>
              <w:rPr>
                <w:rFonts w:ascii="Times New Roman" w:eastAsia="Times New Roman" w:hAnsi="Times New Roman" w:cs="Times New Roman"/>
                <w:sz w:val="24"/>
                <w:szCs w:val="24"/>
                <w:lang w:eastAsia="ru-RU"/>
              </w:rPr>
            </w:pPr>
          </w:p>
          <w:p w:rsidR="004C32E7" w:rsidRPr="004C32E7" w:rsidRDefault="004C32E7" w:rsidP="004E434E">
            <w:pPr>
              <w:jc w:val="left"/>
              <w:rPr>
                <w:rFonts w:ascii="Times New Roman" w:eastAsia="Times New Roman" w:hAnsi="Times New Roman" w:cs="Times New Roman"/>
                <w:sz w:val="24"/>
                <w:szCs w:val="24"/>
                <w:lang w:eastAsia="ru-RU"/>
              </w:rPr>
            </w:pPr>
            <w:r w:rsidRPr="004C32E7">
              <w:rPr>
                <w:rFonts w:ascii="Times New Roman" w:eastAsia="Times New Roman" w:hAnsi="Times New Roman" w:cs="Times New Roman"/>
                <w:sz w:val="24"/>
                <w:szCs w:val="24"/>
                <w:lang w:eastAsia="ru-RU"/>
              </w:rPr>
              <w:t>___________________/Р.Е. Вебер</w:t>
            </w:r>
          </w:p>
        </w:tc>
      </w:tr>
    </w:tbl>
    <w:p w:rsidR="004C5B92" w:rsidRDefault="004C5B92"/>
    <w:p w:rsidR="00B6358A" w:rsidRDefault="00B6358A"/>
    <w:p w:rsidR="00B6358A" w:rsidRDefault="00B6358A"/>
    <w:p w:rsidR="00B6358A" w:rsidRDefault="00B6358A"/>
    <w:p w:rsidR="00B6358A" w:rsidRDefault="00B6358A"/>
    <w:p w:rsidR="00B6358A" w:rsidRDefault="00B6358A"/>
    <w:p w:rsidR="00B6358A" w:rsidRDefault="00B6358A"/>
    <w:p w:rsidR="00B6358A" w:rsidRDefault="00B6358A"/>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61204E" w:rsidRDefault="0061204E"/>
    <w:p w:rsidR="008D0CFD" w:rsidRDefault="008D0CFD" w:rsidP="00A446BF">
      <w:pPr>
        <w:jc w:val="right"/>
        <w:rPr>
          <w:rFonts w:ascii="Times New Roman" w:eastAsia="Times New Roman" w:hAnsi="Times New Roman" w:cs="Times New Roman"/>
          <w:bCs/>
          <w:lang w:eastAsia="ru-RU"/>
        </w:rPr>
      </w:pPr>
    </w:p>
    <w:p w:rsidR="00A446BF" w:rsidRPr="00A446BF" w:rsidRDefault="008D0CFD" w:rsidP="00A446BF">
      <w:pPr>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П</w:t>
      </w:r>
      <w:r w:rsidR="00A446BF" w:rsidRPr="00A446BF">
        <w:rPr>
          <w:rFonts w:ascii="Times New Roman" w:eastAsia="Times New Roman" w:hAnsi="Times New Roman" w:cs="Times New Roman"/>
          <w:bCs/>
          <w:lang w:eastAsia="ru-RU"/>
        </w:rPr>
        <w:t xml:space="preserve">риложение </w:t>
      </w:r>
      <w:r w:rsidR="001D1FFB">
        <w:rPr>
          <w:rFonts w:ascii="Times New Roman" w:eastAsia="Times New Roman" w:hAnsi="Times New Roman" w:cs="Times New Roman"/>
          <w:bCs/>
          <w:lang w:eastAsia="ru-RU"/>
        </w:rPr>
        <w:t>№ 1</w:t>
      </w:r>
    </w:p>
    <w:p w:rsidR="00A446BF" w:rsidRPr="00A446BF" w:rsidRDefault="00A446BF" w:rsidP="00A446BF">
      <w:pPr>
        <w:jc w:val="right"/>
        <w:rPr>
          <w:rFonts w:ascii="Times New Roman" w:eastAsia="Times New Roman" w:hAnsi="Times New Roman" w:cs="Times New Roman"/>
          <w:bCs/>
          <w:lang w:eastAsia="ru-RU"/>
        </w:rPr>
      </w:pPr>
      <w:r w:rsidRPr="00A446BF">
        <w:rPr>
          <w:rFonts w:ascii="Times New Roman" w:eastAsia="Times New Roman" w:hAnsi="Times New Roman" w:cs="Times New Roman"/>
          <w:bCs/>
          <w:lang w:eastAsia="ru-RU"/>
        </w:rPr>
        <w:t>к договору от ______________202</w:t>
      </w:r>
      <w:r w:rsidR="00B8118E">
        <w:rPr>
          <w:rFonts w:ascii="Times New Roman" w:eastAsia="Times New Roman" w:hAnsi="Times New Roman" w:cs="Times New Roman"/>
          <w:bCs/>
          <w:lang w:eastAsia="ru-RU"/>
        </w:rPr>
        <w:t>6</w:t>
      </w:r>
    </w:p>
    <w:p w:rsidR="00A446BF" w:rsidRPr="00A446BF" w:rsidRDefault="00A446BF" w:rsidP="00A446BF">
      <w:pPr>
        <w:jc w:val="right"/>
        <w:rPr>
          <w:rFonts w:ascii="Times New Roman" w:eastAsia="Times New Roman" w:hAnsi="Times New Roman" w:cs="Times New Roman"/>
          <w:bCs/>
          <w:lang w:eastAsia="ru-RU"/>
        </w:rPr>
      </w:pPr>
      <w:r w:rsidRPr="00A446BF">
        <w:rPr>
          <w:rFonts w:ascii="Times New Roman" w:eastAsia="Times New Roman" w:hAnsi="Times New Roman" w:cs="Times New Roman"/>
          <w:bCs/>
          <w:lang w:eastAsia="ru-RU"/>
        </w:rPr>
        <w:t>№_______________ ____</w:t>
      </w:r>
    </w:p>
    <w:p w:rsidR="00A446BF" w:rsidRPr="00A446BF" w:rsidRDefault="00A446BF" w:rsidP="00A446BF">
      <w:pPr>
        <w:jc w:val="center"/>
        <w:rPr>
          <w:rFonts w:ascii="Times New Roman" w:eastAsia="Times New Roman" w:hAnsi="Times New Roman" w:cs="Times New Roman"/>
          <w:bCs/>
          <w:lang w:eastAsia="ru-RU"/>
        </w:rPr>
      </w:pPr>
    </w:p>
    <w:p w:rsidR="00A446BF" w:rsidRPr="00A446BF" w:rsidRDefault="00A446BF" w:rsidP="00A446BF">
      <w:pPr>
        <w:jc w:val="center"/>
        <w:rPr>
          <w:rFonts w:ascii="Times New Roman" w:eastAsia="Times New Roman" w:hAnsi="Times New Roman" w:cs="Times New Roman"/>
          <w:bCs/>
          <w:lang w:eastAsia="ru-RU"/>
        </w:rPr>
      </w:pPr>
      <w:r w:rsidRPr="00A446BF">
        <w:rPr>
          <w:rFonts w:ascii="Times New Roman" w:eastAsia="Times New Roman" w:hAnsi="Times New Roman" w:cs="Times New Roman"/>
          <w:bCs/>
          <w:lang w:eastAsia="ru-RU"/>
        </w:rPr>
        <w:t>СПЕЦИФИКАЦИЯ</w:t>
      </w:r>
    </w:p>
    <w:p w:rsidR="00A446BF" w:rsidRPr="00A446BF" w:rsidRDefault="00A446BF" w:rsidP="00A446BF">
      <w:pPr>
        <w:jc w:val="center"/>
        <w:rPr>
          <w:rFonts w:ascii="Times New Roman" w:eastAsia="Times New Roman" w:hAnsi="Times New Roman" w:cs="Times New Roman"/>
          <w:bCs/>
          <w:lang w:eastAsia="ru-RU"/>
        </w:rPr>
      </w:pP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
        <w:gridCol w:w="2972"/>
        <w:gridCol w:w="992"/>
        <w:gridCol w:w="1283"/>
        <w:gridCol w:w="418"/>
        <w:gridCol w:w="2411"/>
        <w:gridCol w:w="1010"/>
        <w:gridCol w:w="695"/>
        <w:gridCol w:w="277"/>
      </w:tblGrid>
      <w:tr w:rsidR="00A446BF" w:rsidRPr="00A446BF" w:rsidTr="00A446BF">
        <w:trPr>
          <w:trHeight w:val="761"/>
          <w:jc w:val="center"/>
        </w:trPr>
        <w:tc>
          <w:tcPr>
            <w:tcW w:w="3081" w:type="dxa"/>
            <w:gridSpan w:val="2"/>
            <w:tcBorders>
              <w:top w:val="single" w:sz="4" w:space="0" w:color="auto"/>
              <w:left w:val="single" w:sz="4" w:space="0" w:color="auto"/>
              <w:bottom w:val="single" w:sz="4" w:space="0" w:color="auto"/>
              <w:right w:val="single" w:sz="4" w:space="0" w:color="auto"/>
            </w:tcBorders>
            <w:vAlign w:val="center"/>
            <w:hideMark/>
          </w:tcPr>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 xml:space="preserve">Наименование </w:t>
            </w:r>
          </w:p>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образовательных услуг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Курс обуче-ния час.</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Ф.И.О.</w:t>
            </w:r>
          </w:p>
        </w:tc>
        <w:tc>
          <w:tcPr>
            <w:tcW w:w="2411" w:type="dxa"/>
            <w:tcBorders>
              <w:top w:val="single" w:sz="4" w:space="0" w:color="auto"/>
              <w:left w:val="single" w:sz="4" w:space="0" w:color="auto"/>
              <w:bottom w:val="single" w:sz="4" w:space="0" w:color="auto"/>
              <w:right w:val="single" w:sz="4" w:space="0" w:color="auto"/>
            </w:tcBorders>
            <w:hideMark/>
          </w:tcPr>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Должность</w:t>
            </w:r>
          </w:p>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обучаемого</w:t>
            </w:r>
          </w:p>
        </w:tc>
        <w:tc>
          <w:tcPr>
            <w:tcW w:w="1010" w:type="dxa"/>
            <w:tcBorders>
              <w:top w:val="single" w:sz="4" w:space="0" w:color="auto"/>
              <w:left w:val="single" w:sz="4" w:space="0" w:color="auto"/>
              <w:bottom w:val="single" w:sz="4" w:space="0" w:color="auto"/>
              <w:right w:val="single" w:sz="4" w:space="0" w:color="auto"/>
            </w:tcBorders>
            <w:vAlign w:val="center"/>
            <w:hideMark/>
          </w:tcPr>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Стои-мость руб.</w:t>
            </w:r>
          </w:p>
        </w:tc>
        <w:tc>
          <w:tcPr>
            <w:tcW w:w="972" w:type="dxa"/>
            <w:gridSpan w:val="2"/>
            <w:tcBorders>
              <w:top w:val="single" w:sz="4" w:space="0" w:color="auto"/>
              <w:left w:val="single" w:sz="4" w:space="0" w:color="auto"/>
              <w:bottom w:val="single" w:sz="4" w:space="0" w:color="auto"/>
              <w:right w:val="single" w:sz="4" w:space="0" w:color="auto"/>
            </w:tcBorders>
            <w:vAlign w:val="center"/>
            <w:hideMark/>
          </w:tcPr>
          <w:p w:rsidR="00A446BF" w:rsidRPr="00A446BF" w:rsidRDefault="00A446BF" w:rsidP="00D960F1">
            <w:pPr>
              <w:jc w:val="center"/>
              <w:rPr>
                <w:rFonts w:ascii="Times New Roman" w:eastAsia="Calibri" w:hAnsi="Times New Roman" w:cs="Times New Roman"/>
              </w:rPr>
            </w:pPr>
            <w:r w:rsidRPr="00A446BF">
              <w:rPr>
                <w:rFonts w:ascii="Times New Roman" w:eastAsia="Calibri" w:hAnsi="Times New Roman" w:cs="Times New Roman"/>
              </w:rPr>
              <w:t>Сумма, руб.</w:t>
            </w:r>
          </w:p>
        </w:tc>
      </w:tr>
      <w:tr w:rsidR="00DE5B46" w:rsidRPr="00A446BF" w:rsidTr="00C17461">
        <w:trPr>
          <w:trHeight w:val="898"/>
          <w:jc w:val="center"/>
        </w:trPr>
        <w:tc>
          <w:tcPr>
            <w:tcW w:w="3081" w:type="dxa"/>
            <w:gridSpan w:val="2"/>
            <w:vMerge w:val="restart"/>
            <w:tcBorders>
              <w:left w:val="single" w:sz="4" w:space="0" w:color="auto"/>
              <w:right w:val="single" w:sz="4" w:space="0" w:color="auto"/>
            </w:tcBorders>
            <w:vAlign w:val="center"/>
          </w:tcPr>
          <w:p w:rsidR="00DE5B46" w:rsidRPr="00D960F1" w:rsidRDefault="00DE5B46" w:rsidP="00B700DE">
            <w:pPr>
              <w:jc w:val="center"/>
              <w:rPr>
                <w:rFonts w:ascii="Times New Roman" w:eastAsia="Times New Roman" w:hAnsi="Times New Roman" w:cs="Times New Roman"/>
                <w:lang w:eastAsia="ru-RU"/>
              </w:rPr>
            </w:pPr>
            <w:r w:rsidRPr="00D960F1">
              <w:rPr>
                <w:rFonts w:ascii="Times New Roman" w:hAnsi="Times New Roman" w:cs="Times New Roman"/>
              </w:rPr>
              <w:t>Обучение в области требований охраны труда по программе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992" w:type="dxa"/>
            <w:vMerge w:val="restart"/>
            <w:tcBorders>
              <w:left w:val="single" w:sz="4" w:space="0" w:color="auto"/>
              <w:right w:val="single" w:sz="4" w:space="0" w:color="auto"/>
            </w:tcBorders>
            <w:vAlign w:val="center"/>
          </w:tcPr>
          <w:p w:rsidR="00DE5B46" w:rsidRPr="00D960F1" w:rsidRDefault="00DE5B46" w:rsidP="00B6358A">
            <w:pPr>
              <w:jc w:val="center"/>
              <w:rPr>
                <w:rFonts w:ascii="Times New Roman" w:eastAsia="Calibri" w:hAnsi="Times New Roman" w:cs="Times New Roman"/>
              </w:rPr>
            </w:pPr>
            <w:r w:rsidRPr="00D960F1">
              <w:rPr>
                <w:rFonts w:ascii="Times New Roman" w:eastAsia="Calibri" w:hAnsi="Times New Roman" w:cs="Times New Roman"/>
              </w:rPr>
              <w:t>16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E5B46" w:rsidRPr="00A446BF" w:rsidRDefault="005D238E" w:rsidP="00B6358A">
            <w:pPr>
              <w:jc w:val="center"/>
              <w:rPr>
                <w:rFonts w:ascii="Times New Roman" w:eastAsia="Calibri" w:hAnsi="Times New Roman" w:cs="Times New Roman"/>
              </w:rPr>
            </w:pPr>
            <w:r>
              <w:rPr>
                <w:rFonts w:ascii="Times New Roman" w:eastAsia="Calibri" w:hAnsi="Times New Roman" w:cs="Times New Roman"/>
              </w:rPr>
              <w:t>Тухватуллина Наталья Юрьевна</w:t>
            </w:r>
          </w:p>
        </w:tc>
        <w:tc>
          <w:tcPr>
            <w:tcW w:w="2411" w:type="dxa"/>
            <w:tcBorders>
              <w:top w:val="single" w:sz="4" w:space="0" w:color="auto"/>
              <w:left w:val="single" w:sz="4" w:space="0" w:color="auto"/>
              <w:bottom w:val="single" w:sz="4" w:space="0" w:color="auto"/>
              <w:right w:val="single" w:sz="4" w:space="0" w:color="auto"/>
            </w:tcBorders>
          </w:tcPr>
          <w:p w:rsidR="00DE5B46" w:rsidRPr="00D960F1" w:rsidRDefault="00102443" w:rsidP="00B6358A">
            <w:pPr>
              <w:jc w:val="center"/>
              <w:rPr>
                <w:rFonts w:ascii="Times New Roman" w:eastAsia="Calibri" w:hAnsi="Times New Roman" w:cs="Times New Roman"/>
              </w:rPr>
            </w:pPr>
            <w:r>
              <w:rPr>
                <w:rFonts w:ascii="Times New Roman" w:eastAsia="Calibri" w:hAnsi="Times New Roman" w:cs="Times New Roman"/>
              </w:rPr>
              <w:t>Заместитель начальника</w:t>
            </w:r>
          </w:p>
          <w:p w:rsidR="00DE5B46" w:rsidRPr="00A446BF" w:rsidRDefault="00DE5B46" w:rsidP="008D0CFD">
            <w:pPr>
              <w:jc w:val="center"/>
              <w:rPr>
                <w:rFonts w:ascii="Times New Roman" w:eastAsia="Calibri" w:hAnsi="Times New Roman" w:cs="Times New Roman"/>
              </w:rPr>
            </w:pPr>
            <w:r w:rsidRPr="00A446BF">
              <w:rPr>
                <w:rFonts w:ascii="Times New Roman" w:eastAsia="Calibri" w:hAnsi="Times New Roman" w:cs="Times New Roman"/>
              </w:rPr>
              <w:t>ФКУ ИК-4 УФСИН России по Курганской области</w:t>
            </w:r>
          </w:p>
        </w:tc>
        <w:tc>
          <w:tcPr>
            <w:tcW w:w="1010" w:type="dxa"/>
            <w:tcBorders>
              <w:top w:val="single" w:sz="4" w:space="0" w:color="auto"/>
              <w:left w:val="single" w:sz="4" w:space="0" w:color="auto"/>
              <w:bottom w:val="single" w:sz="4" w:space="0" w:color="auto"/>
              <w:right w:val="single" w:sz="4" w:space="0" w:color="auto"/>
            </w:tcBorders>
            <w:vAlign w:val="center"/>
          </w:tcPr>
          <w:p w:rsidR="00DE5B46" w:rsidRPr="00D960F1" w:rsidRDefault="00DE5B46" w:rsidP="00B6358A">
            <w:pPr>
              <w:jc w:val="center"/>
              <w:rPr>
                <w:rFonts w:ascii="Times New Roman" w:eastAsia="Calibri" w:hAnsi="Times New Roman" w:cs="Times New Roman"/>
              </w:rPr>
            </w:pPr>
          </w:p>
        </w:tc>
        <w:tc>
          <w:tcPr>
            <w:tcW w:w="972" w:type="dxa"/>
            <w:gridSpan w:val="2"/>
            <w:vMerge w:val="restart"/>
            <w:tcBorders>
              <w:top w:val="single" w:sz="4" w:space="0" w:color="auto"/>
              <w:left w:val="single" w:sz="4" w:space="0" w:color="auto"/>
              <w:right w:val="single" w:sz="4" w:space="0" w:color="auto"/>
            </w:tcBorders>
            <w:vAlign w:val="center"/>
          </w:tcPr>
          <w:p w:rsidR="00DE5B46" w:rsidRPr="00D960F1" w:rsidRDefault="00DE5B46" w:rsidP="00B6358A">
            <w:pPr>
              <w:jc w:val="center"/>
              <w:rPr>
                <w:rFonts w:ascii="Times New Roman" w:eastAsia="Times New Roman" w:hAnsi="Times New Roman" w:cs="Times New Roman"/>
                <w:color w:val="000000"/>
                <w:lang w:eastAsia="ru-RU"/>
              </w:rPr>
            </w:pPr>
          </w:p>
        </w:tc>
      </w:tr>
      <w:tr w:rsidR="00B700DE" w:rsidRPr="00A446BF" w:rsidTr="00B700DE">
        <w:trPr>
          <w:trHeight w:val="2276"/>
          <w:jc w:val="center"/>
        </w:trPr>
        <w:tc>
          <w:tcPr>
            <w:tcW w:w="3081" w:type="dxa"/>
            <w:gridSpan w:val="2"/>
            <w:vMerge/>
            <w:tcBorders>
              <w:left w:val="single" w:sz="4" w:space="0" w:color="auto"/>
              <w:right w:val="single" w:sz="4" w:space="0" w:color="auto"/>
            </w:tcBorders>
            <w:vAlign w:val="center"/>
          </w:tcPr>
          <w:p w:rsidR="00B700DE" w:rsidRPr="00D960F1" w:rsidRDefault="00B700DE" w:rsidP="00B6358A">
            <w:pPr>
              <w:jc w:val="center"/>
              <w:rPr>
                <w:rFonts w:ascii="Times New Roman" w:hAnsi="Times New Roman" w:cs="Times New Roman"/>
              </w:rPr>
            </w:pPr>
          </w:p>
        </w:tc>
        <w:tc>
          <w:tcPr>
            <w:tcW w:w="992" w:type="dxa"/>
            <w:vMerge/>
            <w:tcBorders>
              <w:left w:val="single" w:sz="4" w:space="0" w:color="auto"/>
              <w:right w:val="single" w:sz="4" w:space="0" w:color="auto"/>
            </w:tcBorders>
            <w:vAlign w:val="center"/>
          </w:tcPr>
          <w:p w:rsidR="00B700DE" w:rsidRPr="00D960F1" w:rsidRDefault="00B700DE" w:rsidP="00B6358A">
            <w:pPr>
              <w:jc w:val="center"/>
              <w:rPr>
                <w:rFonts w:ascii="Times New Roman" w:eastAsia="Calibri" w:hAnsi="Times New Roman" w:cs="Times New Roman"/>
              </w:rPr>
            </w:pPr>
          </w:p>
        </w:tc>
        <w:tc>
          <w:tcPr>
            <w:tcW w:w="1701" w:type="dxa"/>
            <w:gridSpan w:val="2"/>
            <w:tcBorders>
              <w:top w:val="single" w:sz="4" w:space="0" w:color="auto"/>
              <w:left w:val="single" w:sz="4" w:space="0" w:color="auto"/>
              <w:right w:val="single" w:sz="4" w:space="0" w:color="auto"/>
            </w:tcBorders>
            <w:vAlign w:val="center"/>
          </w:tcPr>
          <w:p w:rsidR="00B700DE" w:rsidRPr="00A446BF" w:rsidRDefault="00B700DE" w:rsidP="00B6358A">
            <w:pPr>
              <w:jc w:val="center"/>
              <w:rPr>
                <w:rFonts w:ascii="Times New Roman" w:eastAsia="Calibri" w:hAnsi="Times New Roman" w:cs="Times New Roman"/>
              </w:rPr>
            </w:pPr>
            <w:r>
              <w:rPr>
                <w:rFonts w:ascii="Times New Roman" w:eastAsia="Calibri" w:hAnsi="Times New Roman" w:cs="Times New Roman"/>
              </w:rPr>
              <w:t>Варлакова Анна Сергеевна</w:t>
            </w:r>
          </w:p>
        </w:tc>
        <w:tc>
          <w:tcPr>
            <w:tcW w:w="2411" w:type="dxa"/>
            <w:tcBorders>
              <w:top w:val="single" w:sz="4" w:space="0" w:color="auto"/>
              <w:left w:val="single" w:sz="4" w:space="0" w:color="auto"/>
              <w:right w:val="single" w:sz="4" w:space="0" w:color="auto"/>
            </w:tcBorders>
          </w:tcPr>
          <w:p w:rsidR="00B700DE" w:rsidRDefault="00B700DE" w:rsidP="00B6358A">
            <w:pPr>
              <w:jc w:val="center"/>
              <w:rPr>
                <w:rFonts w:ascii="Times New Roman" w:eastAsia="Calibri" w:hAnsi="Times New Roman" w:cs="Times New Roman"/>
              </w:rPr>
            </w:pPr>
            <w:r>
              <w:rPr>
                <w:rFonts w:ascii="Times New Roman" w:eastAsia="Calibri" w:hAnsi="Times New Roman" w:cs="Times New Roman"/>
              </w:rPr>
              <w:t>Инженер отдела коммунально-бытового, интендантского и хозяйственного обеспечения</w:t>
            </w:r>
          </w:p>
          <w:p w:rsidR="00B700DE" w:rsidRPr="00A446BF" w:rsidRDefault="004438D7" w:rsidP="00B6358A">
            <w:pPr>
              <w:jc w:val="center"/>
              <w:rPr>
                <w:rFonts w:ascii="Times New Roman" w:eastAsia="Calibri" w:hAnsi="Times New Roman" w:cs="Times New Roman"/>
              </w:rPr>
            </w:pPr>
            <w:r>
              <w:rPr>
                <w:rFonts w:ascii="Times New Roman" w:eastAsia="Calibri" w:hAnsi="Times New Roman" w:cs="Times New Roman"/>
              </w:rPr>
              <w:t xml:space="preserve">ФКУ </w:t>
            </w:r>
            <w:r w:rsidR="00B700DE">
              <w:rPr>
                <w:rFonts w:ascii="Times New Roman" w:eastAsia="Calibri" w:hAnsi="Times New Roman" w:cs="Times New Roman"/>
              </w:rPr>
              <w:t>ИК-4 УФСИН России по Курганской области</w:t>
            </w:r>
          </w:p>
        </w:tc>
        <w:tc>
          <w:tcPr>
            <w:tcW w:w="1010" w:type="dxa"/>
            <w:tcBorders>
              <w:top w:val="single" w:sz="4" w:space="0" w:color="auto"/>
              <w:left w:val="single" w:sz="4" w:space="0" w:color="auto"/>
              <w:right w:val="single" w:sz="4" w:space="0" w:color="auto"/>
            </w:tcBorders>
            <w:vAlign w:val="center"/>
          </w:tcPr>
          <w:p w:rsidR="00B700DE" w:rsidRPr="00D960F1" w:rsidRDefault="00B700DE" w:rsidP="00B6358A">
            <w:pPr>
              <w:jc w:val="center"/>
              <w:rPr>
                <w:rFonts w:ascii="Times New Roman" w:eastAsia="Calibri" w:hAnsi="Times New Roman" w:cs="Times New Roman"/>
              </w:rPr>
            </w:pPr>
          </w:p>
        </w:tc>
        <w:tc>
          <w:tcPr>
            <w:tcW w:w="972" w:type="dxa"/>
            <w:gridSpan w:val="2"/>
            <w:vMerge/>
            <w:tcBorders>
              <w:left w:val="single" w:sz="4" w:space="0" w:color="auto"/>
              <w:right w:val="single" w:sz="4" w:space="0" w:color="auto"/>
            </w:tcBorders>
            <w:vAlign w:val="center"/>
          </w:tcPr>
          <w:p w:rsidR="00B700DE" w:rsidRPr="00D960F1" w:rsidRDefault="00B700DE" w:rsidP="00B6358A">
            <w:pPr>
              <w:jc w:val="center"/>
              <w:rPr>
                <w:rFonts w:ascii="Times New Roman" w:eastAsia="Times New Roman" w:hAnsi="Times New Roman" w:cs="Times New Roman"/>
                <w:color w:val="000000"/>
                <w:lang w:eastAsia="ru-RU"/>
              </w:rPr>
            </w:pPr>
          </w:p>
        </w:tc>
      </w:tr>
      <w:tr w:rsidR="006442B7" w:rsidRPr="00A446BF" w:rsidTr="007D1ED5">
        <w:trPr>
          <w:trHeight w:val="1397"/>
          <w:jc w:val="center"/>
        </w:trPr>
        <w:tc>
          <w:tcPr>
            <w:tcW w:w="3081" w:type="dxa"/>
            <w:gridSpan w:val="2"/>
            <w:vMerge w:val="restart"/>
            <w:tcBorders>
              <w:left w:val="single" w:sz="4" w:space="0" w:color="auto"/>
              <w:right w:val="single" w:sz="4" w:space="0" w:color="auto"/>
            </w:tcBorders>
            <w:vAlign w:val="center"/>
          </w:tcPr>
          <w:p w:rsidR="006442B7" w:rsidRDefault="006442B7" w:rsidP="006E2249">
            <w:pPr>
              <w:jc w:val="center"/>
              <w:rPr>
                <w:rFonts w:ascii="Times New Roman" w:hAnsi="Times New Roman" w:cs="Times New Roman"/>
              </w:rPr>
            </w:pPr>
          </w:p>
          <w:p w:rsidR="006442B7" w:rsidRPr="00D960F1" w:rsidRDefault="006442B7" w:rsidP="006E2249">
            <w:pPr>
              <w:jc w:val="center"/>
              <w:rPr>
                <w:rFonts w:ascii="Times New Roman" w:hAnsi="Times New Roman" w:cs="Times New Roman"/>
              </w:rPr>
            </w:pPr>
            <w:r w:rsidRPr="00E725D6">
              <w:rPr>
                <w:rFonts w:ascii="Times New Roman" w:hAnsi="Times New Roman" w:cs="Times New Roman"/>
                <w:sz w:val="24"/>
                <w:szCs w:val="24"/>
              </w:rPr>
              <w:t>Обучение оказанию первой помощи пострадавшим</w:t>
            </w:r>
          </w:p>
        </w:tc>
        <w:tc>
          <w:tcPr>
            <w:tcW w:w="992" w:type="dxa"/>
            <w:vMerge w:val="restart"/>
            <w:tcBorders>
              <w:left w:val="single" w:sz="4" w:space="0" w:color="auto"/>
              <w:right w:val="single" w:sz="4" w:space="0" w:color="auto"/>
            </w:tcBorders>
            <w:vAlign w:val="center"/>
          </w:tcPr>
          <w:p w:rsidR="006442B7" w:rsidRPr="00D960F1" w:rsidRDefault="006442B7" w:rsidP="006E2249">
            <w:pPr>
              <w:jc w:val="center"/>
              <w:rPr>
                <w:rFonts w:ascii="Times New Roman" w:eastAsia="Calibri" w:hAnsi="Times New Roman" w:cs="Times New Roman"/>
              </w:rPr>
            </w:pPr>
            <w:r>
              <w:rPr>
                <w:rFonts w:ascii="Times New Roman" w:eastAsia="Calibri" w:hAnsi="Times New Roman" w:cs="Times New Roman"/>
              </w:rPr>
              <w:t>8</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442B7" w:rsidRPr="00A446BF" w:rsidRDefault="006442B7" w:rsidP="006E2249">
            <w:pPr>
              <w:jc w:val="center"/>
              <w:rPr>
                <w:rFonts w:ascii="Times New Roman" w:eastAsia="Calibri" w:hAnsi="Times New Roman" w:cs="Times New Roman"/>
              </w:rPr>
            </w:pPr>
            <w:r>
              <w:rPr>
                <w:rFonts w:ascii="Times New Roman" w:eastAsia="Calibri" w:hAnsi="Times New Roman" w:cs="Times New Roman"/>
              </w:rPr>
              <w:t>Тухватуллина Наталья Юрьевна</w:t>
            </w:r>
          </w:p>
        </w:tc>
        <w:tc>
          <w:tcPr>
            <w:tcW w:w="2411" w:type="dxa"/>
            <w:tcBorders>
              <w:top w:val="single" w:sz="4" w:space="0" w:color="auto"/>
              <w:left w:val="single" w:sz="4" w:space="0" w:color="auto"/>
              <w:bottom w:val="single" w:sz="4" w:space="0" w:color="auto"/>
              <w:right w:val="single" w:sz="4" w:space="0" w:color="auto"/>
            </w:tcBorders>
          </w:tcPr>
          <w:p w:rsidR="006442B7" w:rsidRPr="00D960F1" w:rsidRDefault="006442B7" w:rsidP="006E2249">
            <w:pPr>
              <w:jc w:val="center"/>
              <w:rPr>
                <w:rFonts w:ascii="Times New Roman" w:eastAsia="Calibri" w:hAnsi="Times New Roman" w:cs="Times New Roman"/>
              </w:rPr>
            </w:pPr>
            <w:r>
              <w:rPr>
                <w:rFonts w:ascii="Times New Roman" w:eastAsia="Calibri" w:hAnsi="Times New Roman" w:cs="Times New Roman"/>
              </w:rPr>
              <w:t>Заместитель начальника</w:t>
            </w:r>
          </w:p>
          <w:p w:rsidR="006442B7" w:rsidRPr="00A446BF" w:rsidRDefault="006442B7" w:rsidP="006E2249">
            <w:pPr>
              <w:jc w:val="center"/>
              <w:rPr>
                <w:rFonts w:ascii="Times New Roman" w:eastAsia="Calibri" w:hAnsi="Times New Roman" w:cs="Times New Roman"/>
              </w:rPr>
            </w:pPr>
            <w:r w:rsidRPr="00A446BF">
              <w:rPr>
                <w:rFonts w:ascii="Times New Roman" w:eastAsia="Calibri" w:hAnsi="Times New Roman" w:cs="Times New Roman"/>
              </w:rPr>
              <w:t>ФКУ ИК-4 УФСИН России по Курганской области</w:t>
            </w:r>
          </w:p>
        </w:tc>
        <w:tc>
          <w:tcPr>
            <w:tcW w:w="1010" w:type="dxa"/>
            <w:tcBorders>
              <w:top w:val="single" w:sz="4" w:space="0" w:color="auto"/>
              <w:left w:val="single" w:sz="4" w:space="0" w:color="auto"/>
              <w:bottom w:val="single" w:sz="4" w:space="0" w:color="auto"/>
              <w:right w:val="single" w:sz="4" w:space="0" w:color="auto"/>
            </w:tcBorders>
            <w:vAlign w:val="center"/>
          </w:tcPr>
          <w:p w:rsidR="006442B7" w:rsidRDefault="006442B7" w:rsidP="006E2249">
            <w:pPr>
              <w:jc w:val="center"/>
              <w:rPr>
                <w:rFonts w:ascii="Times New Roman" w:eastAsia="Calibri" w:hAnsi="Times New Roman" w:cs="Times New Roman"/>
              </w:rPr>
            </w:pPr>
          </w:p>
        </w:tc>
        <w:tc>
          <w:tcPr>
            <w:tcW w:w="972" w:type="dxa"/>
            <w:gridSpan w:val="2"/>
            <w:vMerge w:val="restart"/>
            <w:tcBorders>
              <w:left w:val="single" w:sz="4" w:space="0" w:color="auto"/>
              <w:right w:val="single" w:sz="4" w:space="0" w:color="auto"/>
            </w:tcBorders>
            <w:vAlign w:val="center"/>
          </w:tcPr>
          <w:p w:rsidR="006442B7" w:rsidRPr="00D960F1" w:rsidRDefault="006442B7" w:rsidP="006E2249">
            <w:pPr>
              <w:jc w:val="center"/>
              <w:rPr>
                <w:rFonts w:ascii="Times New Roman" w:eastAsia="Times New Roman" w:hAnsi="Times New Roman" w:cs="Times New Roman"/>
                <w:color w:val="000000"/>
                <w:lang w:eastAsia="ru-RU"/>
              </w:rPr>
            </w:pPr>
          </w:p>
        </w:tc>
      </w:tr>
      <w:tr w:rsidR="006442B7" w:rsidRPr="00A446BF" w:rsidTr="006442B7">
        <w:trPr>
          <w:trHeight w:val="2094"/>
          <w:jc w:val="center"/>
        </w:trPr>
        <w:tc>
          <w:tcPr>
            <w:tcW w:w="3081" w:type="dxa"/>
            <w:gridSpan w:val="2"/>
            <w:vMerge/>
            <w:tcBorders>
              <w:left w:val="single" w:sz="4" w:space="0" w:color="auto"/>
              <w:right w:val="single" w:sz="4" w:space="0" w:color="auto"/>
            </w:tcBorders>
            <w:vAlign w:val="center"/>
          </w:tcPr>
          <w:p w:rsidR="006442B7" w:rsidRDefault="006442B7" w:rsidP="00F22E6B">
            <w:pPr>
              <w:jc w:val="center"/>
              <w:rPr>
                <w:rFonts w:ascii="Times New Roman" w:hAnsi="Times New Roman" w:cs="Times New Roman"/>
              </w:rPr>
            </w:pPr>
          </w:p>
        </w:tc>
        <w:tc>
          <w:tcPr>
            <w:tcW w:w="992" w:type="dxa"/>
            <w:vMerge/>
            <w:tcBorders>
              <w:left w:val="single" w:sz="4" w:space="0" w:color="auto"/>
              <w:right w:val="single" w:sz="4" w:space="0" w:color="auto"/>
            </w:tcBorders>
            <w:vAlign w:val="center"/>
          </w:tcPr>
          <w:p w:rsidR="006442B7" w:rsidRDefault="006442B7" w:rsidP="00F22E6B">
            <w:pPr>
              <w:jc w:val="center"/>
              <w:rPr>
                <w:rFonts w:ascii="Times New Roman" w:eastAsia="Calibri" w:hAnsi="Times New Roman" w:cs="Times New Roman"/>
              </w:rPr>
            </w:pPr>
          </w:p>
        </w:tc>
        <w:tc>
          <w:tcPr>
            <w:tcW w:w="1701" w:type="dxa"/>
            <w:gridSpan w:val="2"/>
            <w:tcBorders>
              <w:top w:val="single" w:sz="4" w:space="0" w:color="auto"/>
              <w:left w:val="single" w:sz="4" w:space="0" w:color="auto"/>
              <w:right w:val="single" w:sz="4" w:space="0" w:color="auto"/>
            </w:tcBorders>
            <w:vAlign w:val="center"/>
          </w:tcPr>
          <w:p w:rsidR="006442B7" w:rsidRPr="00A446BF" w:rsidRDefault="006442B7" w:rsidP="00F22E6B">
            <w:pPr>
              <w:jc w:val="center"/>
              <w:rPr>
                <w:rFonts w:ascii="Times New Roman" w:eastAsia="Calibri" w:hAnsi="Times New Roman" w:cs="Times New Roman"/>
              </w:rPr>
            </w:pPr>
            <w:r>
              <w:rPr>
                <w:rFonts w:ascii="Times New Roman" w:eastAsia="Calibri" w:hAnsi="Times New Roman" w:cs="Times New Roman"/>
              </w:rPr>
              <w:t>Варлакова Анна Сергеевна</w:t>
            </w:r>
          </w:p>
        </w:tc>
        <w:tc>
          <w:tcPr>
            <w:tcW w:w="2411" w:type="dxa"/>
            <w:tcBorders>
              <w:top w:val="single" w:sz="4" w:space="0" w:color="auto"/>
              <w:left w:val="single" w:sz="4" w:space="0" w:color="auto"/>
              <w:right w:val="single" w:sz="4" w:space="0" w:color="auto"/>
            </w:tcBorders>
          </w:tcPr>
          <w:p w:rsidR="006442B7" w:rsidRDefault="006442B7" w:rsidP="006E2249">
            <w:pPr>
              <w:jc w:val="center"/>
              <w:rPr>
                <w:rFonts w:ascii="Times New Roman" w:eastAsia="Calibri" w:hAnsi="Times New Roman" w:cs="Times New Roman"/>
              </w:rPr>
            </w:pPr>
            <w:r>
              <w:rPr>
                <w:rFonts w:ascii="Times New Roman" w:eastAsia="Calibri" w:hAnsi="Times New Roman" w:cs="Times New Roman"/>
              </w:rPr>
              <w:t>Инженер отдела коммунально-бытового, интендантского и хозяйственного обеспечения</w:t>
            </w:r>
          </w:p>
          <w:p w:rsidR="006442B7" w:rsidRDefault="004438D7" w:rsidP="006442B7">
            <w:pPr>
              <w:jc w:val="center"/>
              <w:rPr>
                <w:rFonts w:ascii="Times New Roman" w:eastAsia="Calibri" w:hAnsi="Times New Roman" w:cs="Times New Roman"/>
              </w:rPr>
            </w:pPr>
            <w:r>
              <w:rPr>
                <w:rFonts w:ascii="Times New Roman" w:eastAsia="Calibri" w:hAnsi="Times New Roman" w:cs="Times New Roman"/>
              </w:rPr>
              <w:t xml:space="preserve">ФКУ </w:t>
            </w:r>
            <w:bookmarkStart w:id="1" w:name="_GoBack"/>
            <w:bookmarkEnd w:id="1"/>
            <w:r w:rsidR="006442B7">
              <w:rPr>
                <w:rFonts w:ascii="Times New Roman" w:eastAsia="Calibri" w:hAnsi="Times New Roman" w:cs="Times New Roman"/>
              </w:rPr>
              <w:t>ИК-4 УФСИН России по Курганской области</w:t>
            </w:r>
          </w:p>
        </w:tc>
        <w:tc>
          <w:tcPr>
            <w:tcW w:w="1010" w:type="dxa"/>
            <w:tcBorders>
              <w:top w:val="single" w:sz="4" w:space="0" w:color="auto"/>
              <w:left w:val="single" w:sz="4" w:space="0" w:color="auto"/>
              <w:bottom w:val="single" w:sz="4" w:space="0" w:color="auto"/>
              <w:right w:val="single" w:sz="4" w:space="0" w:color="auto"/>
            </w:tcBorders>
            <w:vAlign w:val="center"/>
          </w:tcPr>
          <w:p w:rsidR="006442B7" w:rsidRDefault="006442B7" w:rsidP="00F22E6B">
            <w:pPr>
              <w:jc w:val="center"/>
              <w:rPr>
                <w:rFonts w:ascii="Times New Roman" w:eastAsia="Calibri" w:hAnsi="Times New Roman" w:cs="Times New Roman"/>
              </w:rPr>
            </w:pPr>
          </w:p>
        </w:tc>
        <w:tc>
          <w:tcPr>
            <w:tcW w:w="972" w:type="dxa"/>
            <w:gridSpan w:val="2"/>
            <w:vMerge/>
            <w:tcBorders>
              <w:left w:val="single" w:sz="4" w:space="0" w:color="auto"/>
              <w:right w:val="single" w:sz="4" w:space="0" w:color="auto"/>
            </w:tcBorders>
            <w:vAlign w:val="center"/>
          </w:tcPr>
          <w:p w:rsidR="006442B7" w:rsidRPr="00D960F1" w:rsidRDefault="006442B7" w:rsidP="00F22E6B">
            <w:pPr>
              <w:jc w:val="center"/>
              <w:rPr>
                <w:rFonts w:ascii="Times New Roman" w:eastAsia="Times New Roman" w:hAnsi="Times New Roman" w:cs="Times New Roman"/>
                <w:color w:val="000000"/>
                <w:lang w:eastAsia="ru-RU"/>
              </w:rPr>
            </w:pPr>
          </w:p>
        </w:tc>
      </w:tr>
      <w:tr w:rsidR="00F96CF0" w:rsidRPr="00A446BF" w:rsidTr="007C25BD">
        <w:trPr>
          <w:trHeight w:val="1913"/>
          <w:jc w:val="center"/>
        </w:trPr>
        <w:tc>
          <w:tcPr>
            <w:tcW w:w="3081" w:type="dxa"/>
            <w:gridSpan w:val="2"/>
            <w:vMerge/>
            <w:tcBorders>
              <w:left w:val="single" w:sz="4" w:space="0" w:color="auto"/>
              <w:bottom w:val="single" w:sz="4" w:space="0" w:color="auto"/>
              <w:right w:val="single" w:sz="4" w:space="0" w:color="auto"/>
            </w:tcBorders>
            <w:vAlign w:val="center"/>
          </w:tcPr>
          <w:p w:rsidR="00F96CF0" w:rsidRDefault="00F96CF0" w:rsidP="00F96CF0">
            <w:pPr>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vAlign w:val="center"/>
          </w:tcPr>
          <w:p w:rsidR="00F96CF0" w:rsidRDefault="00F96CF0" w:rsidP="00F96CF0">
            <w:pPr>
              <w:jc w:val="center"/>
              <w:rPr>
                <w:rFonts w:ascii="Times New Roman" w:eastAsia="Calibri"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96CF0" w:rsidRPr="00A446BF" w:rsidRDefault="00F96CF0" w:rsidP="00F96CF0">
            <w:pPr>
              <w:jc w:val="center"/>
              <w:rPr>
                <w:rFonts w:ascii="Times New Roman" w:eastAsia="Calibri" w:hAnsi="Times New Roman" w:cs="Times New Roman"/>
              </w:rPr>
            </w:pPr>
            <w:r>
              <w:rPr>
                <w:rFonts w:ascii="Times New Roman" w:eastAsia="Calibri" w:hAnsi="Times New Roman" w:cs="Times New Roman"/>
              </w:rPr>
              <w:t>Кузнецов Валерий Сергеевич</w:t>
            </w:r>
          </w:p>
        </w:tc>
        <w:tc>
          <w:tcPr>
            <w:tcW w:w="2411" w:type="dxa"/>
            <w:tcBorders>
              <w:top w:val="single" w:sz="4" w:space="0" w:color="auto"/>
              <w:left w:val="single" w:sz="4" w:space="0" w:color="auto"/>
              <w:bottom w:val="single" w:sz="4" w:space="0" w:color="auto"/>
              <w:right w:val="single" w:sz="4" w:space="0" w:color="auto"/>
            </w:tcBorders>
          </w:tcPr>
          <w:p w:rsidR="00F96CF0" w:rsidRDefault="00F96CF0" w:rsidP="00F96CF0">
            <w:pPr>
              <w:jc w:val="center"/>
              <w:rPr>
                <w:rFonts w:ascii="Times New Roman" w:eastAsia="Calibri" w:hAnsi="Times New Roman" w:cs="Times New Roman"/>
              </w:rPr>
            </w:pPr>
            <w:r>
              <w:rPr>
                <w:rFonts w:ascii="Times New Roman" w:eastAsia="Calibri" w:hAnsi="Times New Roman" w:cs="Times New Roman"/>
              </w:rPr>
              <w:t>Специалист по охране труда группы  по охране труда и технике безопасности центра трудовой адаптации осужденных ФКУ</w:t>
            </w:r>
          </w:p>
          <w:p w:rsidR="00F96CF0" w:rsidRPr="00D960F1" w:rsidRDefault="00F96CF0" w:rsidP="00F96CF0">
            <w:pPr>
              <w:jc w:val="center"/>
              <w:rPr>
                <w:rFonts w:ascii="Times New Roman" w:eastAsia="Calibri" w:hAnsi="Times New Roman" w:cs="Times New Roman"/>
              </w:rPr>
            </w:pPr>
            <w:r>
              <w:rPr>
                <w:rFonts w:ascii="Times New Roman" w:eastAsia="Calibri" w:hAnsi="Times New Roman" w:cs="Times New Roman"/>
              </w:rPr>
              <w:t xml:space="preserve"> ИК-4 УФСИН России по Курганской области</w:t>
            </w:r>
          </w:p>
        </w:tc>
        <w:tc>
          <w:tcPr>
            <w:tcW w:w="1010" w:type="dxa"/>
            <w:tcBorders>
              <w:top w:val="single" w:sz="4" w:space="0" w:color="auto"/>
              <w:left w:val="single" w:sz="4" w:space="0" w:color="auto"/>
              <w:bottom w:val="single" w:sz="4" w:space="0" w:color="auto"/>
              <w:right w:val="single" w:sz="4" w:space="0" w:color="auto"/>
            </w:tcBorders>
            <w:vAlign w:val="center"/>
          </w:tcPr>
          <w:p w:rsidR="00F96CF0" w:rsidRDefault="00F96CF0" w:rsidP="00F96CF0">
            <w:pPr>
              <w:jc w:val="center"/>
              <w:rPr>
                <w:rFonts w:ascii="Times New Roman" w:eastAsia="Calibri" w:hAnsi="Times New Roman" w:cs="Times New Roman"/>
              </w:rPr>
            </w:pPr>
          </w:p>
        </w:tc>
        <w:tc>
          <w:tcPr>
            <w:tcW w:w="972" w:type="dxa"/>
            <w:gridSpan w:val="2"/>
            <w:vMerge/>
            <w:tcBorders>
              <w:left w:val="single" w:sz="4" w:space="0" w:color="auto"/>
              <w:bottom w:val="single" w:sz="4" w:space="0" w:color="auto"/>
              <w:right w:val="single" w:sz="4" w:space="0" w:color="auto"/>
            </w:tcBorders>
            <w:vAlign w:val="center"/>
          </w:tcPr>
          <w:p w:rsidR="00F96CF0" w:rsidRPr="00D960F1" w:rsidRDefault="00F96CF0" w:rsidP="00F96CF0">
            <w:pPr>
              <w:jc w:val="center"/>
              <w:rPr>
                <w:rFonts w:ascii="Times New Roman" w:eastAsia="Times New Roman" w:hAnsi="Times New Roman" w:cs="Times New Roman"/>
                <w:color w:val="000000"/>
                <w:lang w:eastAsia="ru-RU"/>
              </w:rPr>
            </w:pPr>
          </w:p>
        </w:tc>
      </w:tr>
      <w:tr w:rsidR="00A446BF" w:rsidRPr="00A446BF" w:rsidTr="00A446BF">
        <w:trPr>
          <w:trHeight w:val="51"/>
          <w:jc w:val="center"/>
        </w:trPr>
        <w:tc>
          <w:tcPr>
            <w:tcW w:w="10167" w:type="dxa"/>
            <w:gridSpan w:val="9"/>
            <w:tcBorders>
              <w:top w:val="single" w:sz="4" w:space="0" w:color="auto"/>
              <w:left w:val="single" w:sz="4" w:space="0" w:color="auto"/>
              <w:bottom w:val="single" w:sz="4" w:space="0" w:color="auto"/>
              <w:right w:val="single" w:sz="4" w:space="0" w:color="auto"/>
            </w:tcBorders>
            <w:hideMark/>
          </w:tcPr>
          <w:p w:rsidR="00A446BF" w:rsidRPr="00A446BF" w:rsidRDefault="00A446BF" w:rsidP="00B8118E">
            <w:pPr>
              <w:rPr>
                <w:rFonts w:ascii="Times New Roman" w:eastAsia="Times New Roman" w:hAnsi="Times New Roman" w:cs="Times New Roman"/>
                <w:b/>
                <w:color w:val="000000"/>
                <w:lang w:eastAsia="ru-RU"/>
              </w:rPr>
            </w:pPr>
            <w:r w:rsidRPr="00A446BF">
              <w:rPr>
                <w:rFonts w:ascii="Times New Roman" w:eastAsia="Times New Roman" w:hAnsi="Times New Roman" w:cs="Times New Roman"/>
                <w:b/>
                <w:lang w:eastAsia="ru-RU"/>
              </w:rPr>
              <w:t xml:space="preserve">Итого                                                                                                                             </w:t>
            </w:r>
          </w:p>
        </w:tc>
      </w:tr>
      <w:tr w:rsidR="00A446BF" w:rsidRPr="00A446BF" w:rsidTr="00A446BF">
        <w:trPr>
          <w:gridBefore w:val="1"/>
          <w:gridAfter w:val="1"/>
          <w:wBefore w:w="109" w:type="dxa"/>
          <w:wAfter w:w="277" w:type="dxa"/>
          <w:trHeight w:val="343"/>
          <w:jc w:val="center"/>
        </w:trPr>
        <w:tc>
          <w:tcPr>
            <w:tcW w:w="5247" w:type="dxa"/>
            <w:gridSpan w:val="3"/>
            <w:tcBorders>
              <w:top w:val="nil"/>
              <w:left w:val="nil"/>
              <w:bottom w:val="nil"/>
              <w:right w:val="nil"/>
            </w:tcBorders>
          </w:tcPr>
          <w:p w:rsidR="008C5A94" w:rsidRPr="00A446BF" w:rsidRDefault="008C5A94" w:rsidP="00A446BF">
            <w:pPr>
              <w:spacing w:line="276" w:lineRule="auto"/>
              <w:jc w:val="left"/>
              <w:rPr>
                <w:rFonts w:ascii="Times New Roman" w:eastAsia="Times New Roman" w:hAnsi="Times New Roman" w:cs="Times New Roman"/>
                <w:sz w:val="24"/>
                <w:szCs w:val="24"/>
                <w:lang w:eastAsia="ru-RU"/>
              </w:rPr>
            </w:pPr>
          </w:p>
        </w:tc>
        <w:tc>
          <w:tcPr>
            <w:tcW w:w="4534" w:type="dxa"/>
            <w:gridSpan w:val="4"/>
            <w:tcBorders>
              <w:top w:val="nil"/>
              <w:left w:val="nil"/>
              <w:bottom w:val="nil"/>
              <w:right w:val="nil"/>
            </w:tcBorders>
          </w:tcPr>
          <w:p w:rsidR="00A446BF" w:rsidRPr="00A446BF" w:rsidRDefault="00A446BF" w:rsidP="00A446BF">
            <w:pPr>
              <w:spacing w:line="276" w:lineRule="auto"/>
              <w:jc w:val="left"/>
              <w:rPr>
                <w:rFonts w:ascii="Times New Roman" w:eastAsia="Times New Roman" w:hAnsi="Times New Roman" w:cs="Times New Roman"/>
                <w:sz w:val="24"/>
                <w:szCs w:val="24"/>
                <w:lang w:eastAsia="ru-RU"/>
              </w:rPr>
            </w:pPr>
          </w:p>
        </w:tc>
      </w:tr>
    </w:tbl>
    <w:p w:rsidR="00A446BF" w:rsidRPr="005E5899" w:rsidRDefault="00A446BF" w:rsidP="00A446BF">
      <w:pPr>
        <w:tabs>
          <w:tab w:val="left" w:pos="6245"/>
        </w:tabs>
        <w:ind w:firstLine="708"/>
        <w:jc w:val="left"/>
        <w:rPr>
          <w:rFonts w:ascii="Times New Roman" w:eastAsia="Times New Roman" w:hAnsi="Times New Roman" w:cs="Times New Roman"/>
          <w:b/>
          <w:sz w:val="24"/>
          <w:szCs w:val="24"/>
          <w:lang w:eastAsia="ru-RU"/>
        </w:rPr>
      </w:pPr>
      <w:r w:rsidRPr="005E5899">
        <w:rPr>
          <w:rFonts w:ascii="Times New Roman" w:eastAsia="Times New Roman" w:hAnsi="Times New Roman" w:cs="Times New Roman"/>
          <w:b/>
          <w:sz w:val="24"/>
          <w:szCs w:val="24"/>
          <w:lang w:eastAsia="ru-RU"/>
        </w:rPr>
        <w:t>Исполнитель</w:t>
      </w:r>
      <w:r w:rsidRPr="005E5899">
        <w:rPr>
          <w:rFonts w:ascii="Times New Roman" w:eastAsia="Times New Roman" w:hAnsi="Times New Roman" w:cs="Times New Roman"/>
          <w:b/>
          <w:sz w:val="24"/>
          <w:szCs w:val="24"/>
          <w:lang w:eastAsia="ru-RU"/>
        </w:rPr>
        <w:tab/>
        <w:t>Заказчик</w:t>
      </w:r>
    </w:p>
    <w:p w:rsidR="00A446BF" w:rsidRPr="005E5899" w:rsidRDefault="00A446BF" w:rsidP="00A446BF">
      <w:pPr>
        <w:tabs>
          <w:tab w:val="left" w:pos="6073"/>
        </w:tabs>
        <w:jc w:val="left"/>
        <w:rPr>
          <w:rFonts w:ascii="Times New Roman" w:eastAsia="Times New Roman" w:hAnsi="Times New Roman" w:cs="Times New Roman"/>
          <w:sz w:val="24"/>
          <w:szCs w:val="24"/>
          <w:lang w:eastAsia="ru-RU"/>
        </w:rPr>
      </w:pPr>
      <w:r w:rsidRPr="005E5899">
        <w:rPr>
          <w:rFonts w:ascii="Times New Roman" w:eastAsia="Times New Roman" w:hAnsi="Times New Roman" w:cs="Times New Roman"/>
          <w:sz w:val="24"/>
          <w:szCs w:val="24"/>
          <w:lang w:eastAsia="ru-RU"/>
        </w:rPr>
        <w:tab/>
        <w:t xml:space="preserve">ФКУ ИК-4 УФСИН России по </w:t>
      </w:r>
    </w:p>
    <w:p w:rsidR="00A446BF" w:rsidRPr="005E5899" w:rsidRDefault="00A446BF" w:rsidP="00A446BF">
      <w:pPr>
        <w:tabs>
          <w:tab w:val="left" w:pos="6073"/>
        </w:tabs>
        <w:jc w:val="left"/>
        <w:rPr>
          <w:rFonts w:ascii="Times New Roman" w:eastAsia="Times New Roman" w:hAnsi="Times New Roman" w:cs="Times New Roman"/>
          <w:sz w:val="24"/>
          <w:szCs w:val="24"/>
          <w:lang w:eastAsia="ru-RU"/>
        </w:rPr>
      </w:pPr>
      <w:r w:rsidRPr="005E5899">
        <w:rPr>
          <w:rFonts w:ascii="Times New Roman" w:eastAsia="Times New Roman" w:hAnsi="Times New Roman" w:cs="Times New Roman"/>
          <w:sz w:val="24"/>
          <w:szCs w:val="24"/>
          <w:lang w:eastAsia="ru-RU"/>
        </w:rPr>
        <w:tab/>
        <w:t>Курганской области</w:t>
      </w:r>
    </w:p>
    <w:p w:rsidR="004C32E7" w:rsidRPr="005E5899" w:rsidRDefault="00A446BF" w:rsidP="00533C0D">
      <w:pPr>
        <w:tabs>
          <w:tab w:val="left" w:pos="6073"/>
        </w:tabs>
        <w:ind w:firstLine="6096"/>
        <w:jc w:val="left"/>
        <w:rPr>
          <w:sz w:val="24"/>
          <w:szCs w:val="24"/>
        </w:rPr>
      </w:pPr>
      <w:r w:rsidRPr="005E5899">
        <w:rPr>
          <w:rFonts w:ascii="Times New Roman" w:eastAsia="Times New Roman" w:hAnsi="Times New Roman" w:cs="Times New Roman"/>
          <w:sz w:val="24"/>
          <w:szCs w:val="24"/>
          <w:lang w:eastAsia="ru-RU"/>
        </w:rPr>
        <w:t>_______</w:t>
      </w:r>
      <w:r w:rsidR="00533C0D">
        <w:rPr>
          <w:rFonts w:ascii="Times New Roman" w:eastAsia="Times New Roman" w:hAnsi="Times New Roman" w:cs="Times New Roman"/>
          <w:sz w:val="24"/>
          <w:szCs w:val="24"/>
          <w:lang w:eastAsia="ru-RU"/>
        </w:rPr>
        <w:t>_______</w:t>
      </w:r>
      <w:r w:rsidRPr="005E5899">
        <w:rPr>
          <w:rFonts w:ascii="Times New Roman" w:eastAsia="Times New Roman" w:hAnsi="Times New Roman" w:cs="Times New Roman"/>
          <w:sz w:val="24"/>
          <w:szCs w:val="24"/>
          <w:lang w:eastAsia="ru-RU"/>
        </w:rPr>
        <w:t>___/Р.Е. Вебер</w:t>
      </w:r>
    </w:p>
    <w:sectPr w:rsidR="004C32E7" w:rsidRPr="005E5899" w:rsidSect="008D0CFD">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00B0E"/>
    <w:multiLevelType w:val="hybridMultilevel"/>
    <w:tmpl w:val="BBAC5D1C"/>
    <w:lvl w:ilvl="0" w:tplc="7FB275E8">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2"/>
  </w:compat>
  <w:rsids>
    <w:rsidRoot w:val="00240A68"/>
    <w:rsid w:val="00063240"/>
    <w:rsid w:val="00102443"/>
    <w:rsid w:val="00130EB1"/>
    <w:rsid w:val="00146F92"/>
    <w:rsid w:val="00171F3C"/>
    <w:rsid w:val="001D1FFB"/>
    <w:rsid w:val="001D4296"/>
    <w:rsid w:val="00240A68"/>
    <w:rsid w:val="002445CF"/>
    <w:rsid w:val="0029106C"/>
    <w:rsid w:val="00304813"/>
    <w:rsid w:val="00313194"/>
    <w:rsid w:val="0032188B"/>
    <w:rsid w:val="00392634"/>
    <w:rsid w:val="003B22FC"/>
    <w:rsid w:val="003D3FAB"/>
    <w:rsid w:val="003E54B6"/>
    <w:rsid w:val="004438D7"/>
    <w:rsid w:val="00457BD9"/>
    <w:rsid w:val="004658F0"/>
    <w:rsid w:val="004C32E7"/>
    <w:rsid w:val="004C5B92"/>
    <w:rsid w:val="004E434E"/>
    <w:rsid w:val="004F0FF8"/>
    <w:rsid w:val="00510428"/>
    <w:rsid w:val="00533C0D"/>
    <w:rsid w:val="005508D6"/>
    <w:rsid w:val="005D238E"/>
    <w:rsid w:val="005E4823"/>
    <w:rsid w:val="005E5899"/>
    <w:rsid w:val="0061204E"/>
    <w:rsid w:val="00613A28"/>
    <w:rsid w:val="006150EF"/>
    <w:rsid w:val="00643F2C"/>
    <w:rsid w:val="006442B7"/>
    <w:rsid w:val="00645070"/>
    <w:rsid w:val="006D2115"/>
    <w:rsid w:val="006E2249"/>
    <w:rsid w:val="00707360"/>
    <w:rsid w:val="00723E3F"/>
    <w:rsid w:val="00792A36"/>
    <w:rsid w:val="007C7283"/>
    <w:rsid w:val="007D5467"/>
    <w:rsid w:val="00866EEB"/>
    <w:rsid w:val="008801A3"/>
    <w:rsid w:val="008C2F7A"/>
    <w:rsid w:val="008C5A94"/>
    <w:rsid w:val="008D0CFD"/>
    <w:rsid w:val="00952D08"/>
    <w:rsid w:val="00963049"/>
    <w:rsid w:val="009670A5"/>
    <w:rsid w:val="009747D5"/>
    <w:rsid w:val="00995E8F"/>
    <w:rsid w:val="00996D0D"/>
    <w:rsid w:val="00A07397"/>
    <w:rsid w:val="00A446BF"/>
    <w:rsid w:val="00A56C65"/>
    <w:rsid w:val="00AA78FE"/>
    <w:rsid w:val="00AC0350"/>
    <w:rsid w:val="00AD240E"/>
    <w:rsid w:val="00AF016F"/>
    <w:rsid w:val="00B3197B"/>
    <w:rsid w:val="00B52E42"/>
    <w:rsid w:val="00B6358A"/>
    <w:rsid w:val="00B700DE"/>
    <w:rsid w:val="00B8118E"/>
    <w:rsid w:val="00B909DD"/>
    <w:rsid w:val="00BA707B"/>
    <w:rsid w:val="00BE6CFE"/>
    <w:rsid w:val="00C03A35"/>
    <w:rsid w:val="00C05C8B"/>
    <w:rsid w:val="00C56953"/>
    <w:rsid w:val="00C7196F"/>
    <w:rsid w:val="00C82C9B"/>
    <w:rsid w:val="00CA389E"/>
    <w:rsid w:val="00CA7002"/>
    <w:rsid w:val="00CB13BF"/>
    <w:rsid w:val="00D27BF2"/>
    <w:rsid w:val="00D960F1"/>
    <w:rsid w:val="00DA6FDB"/>
    <w:rsid w:val="00DB39ED"/>
    <w:rsid w:val="00DC40AA"/>
    <w:rsid w:val="00DE5B46"/>
    <w:rsid w:val="00DE64DE"/>
    <w:rsid w:val="00DF2BF7"/>
    <w:rsid w:val="00E012BB"/>
    <w:rsid w:val="00E10BFD"/>
    <w:rsid w:val="00E36B3C"/>
    <w:rsid w:val="00EC13FA"/>
    <w:rsid w:val="00ED016F"/>
    <w:rsid w:val="00F05E23"/>
    <w:rsid w:val="00F14654"/>
    <w:rsid w:val="00F2073B"/>
    <w:rsid w:val="00F22E6B"/>
    <w:rsid w:val="00F35E54"/>
    <w:rsid w:val="00F96CF0"/>
    <w:rsid w:val="00FA1E65"/>
    <w:rsid w:val="00FB46E7"/>
    <w:rsid w:val="00FE2F57"/>
    <w:rsid w:val="00FE338B"/>
    <w:rsid w:val="00FF58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8A11"/>
  <w15:docId w15:val="{BF5DAACA-A14F-4E46-A465-8C1C3F78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C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8FE"/>
    <w:pPr>
      <w:ind w:left="720"/>
      <w:contextualSpacing/>
    </w:pPr>
  </w:style>
  <w:style w:type="paragraph" w:styleId="a4">
    <w:name w:val="No Spacing"/>
    <w:aliases w:val="Без интервал"/>
    <w:link w:val="a5"/>
    <w:uiPriority w:val="1"/>
    <w:qFormat/>
    <w:rsid w:val="00CA389E"/>
    <w:pPr>
      <w:jc w:val="left"/>
    </w:pPr>
    <w:rPr>
      <w:rFonts w:eastAsiaTheme="minorEastAsia" w:cs="Times New Roman"/>
      <w:lang w:eastAsia="ru-RU"/>
    </w:rPr>
  </w:style>
  <w:style w:type="character" w:customStyle="1" w:styleId="a5">
    <w:name w:val="Без интервала Знак"/>
    <w:aliases w:val="Без интервал Знак"/>
    <w:link w:val="a4"/>
    <w:uiPriority w:val="1"/>
    <w:locked/>
    <w:rsid w:val="00CA389E"/>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16161">
      <w:bodyDiv w:val="1"/>
      <w:marLeft w:val="0"/>
      <w:marRight w:val="0"/>
      <w:marTop w:val="0"/>
      <w:marBottom w:val="0"/>
      <w:divBdr>
        <w:top w:val="none" w:sz="0" w:space="0" w:color="auto"/>
        <w:left w:val="none" w:sz="0" w:space="0" w:color="auto"/>
        <w:bottom w:val="none" w:sz="0" w:space="0" w:color="auto"/>
        <w:right w:val="none" w:sz="0" w:space="0" w:color="auto"/>
      </w:divBdr>
    </w:div>
    <w:div w:id="201110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A0B6DF8873DD86F3AA8CBF97CF3E4154F74830BD419EDAC5662182166DTEM2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2377</Words>
  <Characters>13553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56</cp:revision>
  <dcterms:created xsi:type="dcterms:W3CDTF">2024-06-10T09:25:00Z</dcterms:created>
  <dcterms:modified xsi:type="dcterms:W3CDTF">2026-05-21T08:41:00Z</dcterms:modified>
</cp:coreProperties>
</file>