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99" w:rsidRPr="00FC7299" w:rsidRDefault="00FC7299" w:rsidP="00FC7299">
      <w:pPr>
        <w:jc w:val="right"/>
        <w:rPr>
          <w:rFonts w:eastAsia="Calibri"/>
          <w:sz w:val="24"/>
          <w:szCs w:val="24"/>
          <w:lang w:eastAsia="en-US"/>
        </w:rPr>
      </w:pPr>
      <w:r w:rsidRPr="00FC7299">
        <w:rPr>
          <w:rFonts w:eastAsia="Calibri"/>
          <w:sz w:val="24"/>
          <w:szCs w:val="24"/>
          <w:lang w:eastAsia="en-US"/>
        </w:rPr>
        <w:t xml:space="preserve">Приложение № 1 к электронной версии контракта по закупке </w:t>
      </w:r>
      <w:r w:rsidRPr="00FC7299">
        <w:rPr>
          <w:rFonts w:eastAsia="Calibri"/>
          <w:sz w:val="24"/>
          <w:szCs w:val="24"/>
          <w:lang w:eastAsia="en-US"/>
        </w:rPr>
        <w:br/>
        <w:t xml:space="preserve">№ </w:t>
      </w:r>
      <w:r w:rsidRPr="00FC7299">
        <w:rPr>
          <w:sz w:val="24"/>
          <w:szCs w:val="24"/>
        </w:rPr>
        <w:t>______________________</w:t>
      </w:r>
      <w:r w:rsidRPr="00FC7299">
        <w:rPr>
          <w:rFonts w:eastAsia="Calibri"/>
          <w:sz w:val="24"/>
          <w:szCs w:val="24"/>
          <w:lang w:eastAsia="en-US"/>
        </w:rPr>
        <w:t>, заключенно</w:t>
      </w:r>
      <w:r w:rsidR="009D7598">
        <w:rPr>
          <w:rFonts w:eastAsia="Calibri"/>
          <w:sz w:val="24"/>
          <w:szCs w:val="24"/>
          <w:lang w:eastAsia="en-US"/>
        </w:rPr>
        <w:t xml:space="preserve">му на Едином </w:t>
      </w:r>
      <w:proofErr w:type="spellStart"/>
      <w:r w:rsidR="009D7598">
        <w:rPr>
          <w:rFonts w:eastAsia="Calibri"/>
          <w:sz w:val="24"/>
          <w:szCs w:val="24"/>
          <w:lang w:eastAsia="en-US"/>
        </w:rPr>
        <w:t>Агрегаторе</w:t>
      </w:r>
      <w:proofErr w:type="spellEnd"/>
      <w:r w:rsidR="009D7598">
        <w:rPr>
          <w:rFonts w:eastAsia="Calibri"/>
          <w:sz w:val="24"/>
          <w:szCs w:val="24"/>
          <w:lang w:eastAsia="en-US"/>
        </w:rPr>
        <w:t xml:space="preserve"> Торговле</w:t>
      </w:r>
    </w:p>
    <w:p w:rsidR="00CA68C5" w:rsidRPr="00253661" w:rsidRDefault="00FC7299" w:rsidP="00FC7299">
      <w:pPr>
        <w:spacing w:line="240" w:lineRule="auto"/>
        <w:jc w:val="right"/>
        <w:rPr>
          <w:rFonts w:eastAsia="Calibri"/>
          <w:sz w:val="24"/>
          <w:szCs w:val="24"/>
          <w:lang w:eastAsia="en-US"/>
        </w:rPr>
      </w:pPr>
      <w:r w:rsidRPr="00FC7299">
        <w:rPr>
          <w:rFonts w:eastAsia="Calibri"/>
          <w:sz w:val="24"/>
          <w:szCs w:val="24"/>
          <w:lang w:eastAsia="en-US"/>
        </w:rPr>
        <w:t>от «___» _________ 2026 г.</w:t>
      </w:r>
    </w:p>
    <w:p w:rsidR="00FC7299" w:rsidRDefault="00FC7299" w:rsidP="00BB2FF2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4"/>
          <w:szCs w:val="24"/>
        </w:rPr>
      </w:pPr>
    </w:p>
    <w:p w:rsidR="00CA68C5" w:rsidRPr="00253661" w:rsidRDefault="00CA68C5" w:rsidP="00BB2FF2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4"/>
          <w:szCs w:val="24"/>
        </w:rPr>
      </w:pPr>
      <w:r w:rsidRPr="00253661">
        <w:rPr>
          <w:b/>
          <w:sz w:val="24"/>
          <w:szCs w:val="24"/>
        </w:rPr>
        <w:t>Техническое задание</w:t>
      </w:r>
    </w:p>
    <w:p w:rsidR="00CA245D" w:rsidRPr="00253661" w:rsidRDefault="00CA245D" w:rsidP="00BB2FF2">
      <w:pPr>
        <w:ind w:firstLine="0"/>
        <w:jc w:val="left"/>
        <w:rPr>
          <w:b/>
          <w:sz w:val="24"/>
          <w:szCs w:val="24"/>
        </w:rPr>
      </w:pPr>
    </w:p>
    <w:p w:rsidR="00567DFF" w:rsidRPr="00253661" w:rsidRDefault="00CA245D" w:rsidP="00BB2FF2">
      <w:pPr>
        <w:ind w:firstLine="0"/>
        <w:rPr>
          <w:sz w:val="24"/>
          <w:szCs w:val="24"/>
        </w:rPr>
      </w:pPr>
      <w:r w:rsidRPr="00253661">
        <w:rPr>
          <w:b/>
          <w:sz w:val="24"/>
          <w:szCs w:val="24"/>
        </w:rPr>
        <w:t xml:space="preserve">         </w:t>
      </w:r>
      <w:r w:rsidR="00567DFF" w:rsidRPr="00253661">
        <w:rPr>
          <w:b/>
          <w:sz w:val="24"/>
          <w:szCs w:val="24"/>
        </w:rPr>
        <w:t xml:space="preserve">Предмет закупки - </w:t>
      </w:r>
      <w:r w:rsidR="00567DFF" w:rsidRPr="00253661">
        <w:rPr>
          <w:sz w:val="24"/>
          <w:szCs w:val="24"/>
        </w:rPr>
        <w:t xml:space="preserve">Поставка </w:t>
      </w:r>
      <w:proofErr w:type="spellStart"/>
      <w:r w:rsidR="009D7598">
        <w:rPr>
          <w:color w:val="0F1115"/>
          <w:sz w:val="24"/>
          <w:szCs w:val="24"/>
          <w:shd w:val="clear" w:color="auto" w:fill="FFFFFF"/>
        </w:rPr>
        <w:t>рутокенов</w:t>
      </w:r>
      <w:proofErr w:type="spellEnd"/>
      <w:r w:rsidR="009D7598">
        <w:rPr>
          <w:color w:val="0F1115"/>
          <w:sz w:val="24"/>
          <w:szCs w:val="24"/>
          <w:shd w:val="clear" w:color="auto" w:fill="FFFFFF"/>
        </w:rPr>
        <w:t xml:space="preserve"> ЭЦП 3.0</w:t>
      </w:r>
      <w:r w:rsidR="00FF1EE5">
        <w:rPr>
          <w:color w:val="0F1115"/>
          <w:sz w:val="24"/>
          <w:szCs w:val="24"/>
          <w:shd w:val="clear" w:color="auto" w:fill="FFFFFF"/>
        </w:rPr>
        <w:t>*</w:t>
      </w:r>
      <w:r w:rsidR="00BB2FF2" w:rsidRPr="00253661">
        <w:rPr>
          <w:color w:val="0F1115"/>
          <w:sz w:val="24"/>
          <w:szCs w:val="24"/>
          <w:shd w:val="clear" w:color="auto" w:fill="FFFFFF"/>
        </w:rPr>
        <w:t xml:space="preserve"> </w:t>
      </w:r>
      <w:r w:rsidR="0086310D" w:rsidRPr="00253661">
        <w:rPr>
          <w:sz w:val="24"/>
          <w:szCs w:val="24"/>
        </w:rPr>
        <w:t>для нужд Межрегионального управления Федеральной службы по финансовому мониторингу по Дальневосточному федеральному округу.</w:t>
      </w:r>
    </w:p>
    <w:p w:rsidR="00516AE6" w:rsidRPr="00643958" w:rsidRDefault="00FF1EE5" w:rsidP="00BB2FF2">
      <w:pPr>
        <w:spacing w:line="240" w:lineRule="auto"/>
        <w:rPr>
          <w:sz w:val="24"/>
          <w:szCs w:val="24"/>
        </w:rPr>
      </w:pPr>
      <w:r w:rsidRPr="00643958">
        <w:rPr>
          <w:sz w:val="24"/>
          <w:szCs w:val="24"/>
        </w:rPr>
        <w:t xml:space="preserve">ИКЗ – </w:t>
      </w:r>
      <w:r w:rsidR="00643958" w:rsidRPr="00643958">
        <w:rPr>
          <w:sz w:val="24"/>
          <w:szCs w:val="24"/>
        </w:rPr>
        <w:t>26</w:t>
      </w:r>
      <w:r w:rsidR="00643958" w:rsidRPr="00525E01">
        <w:rPr>
          <w:sz w:val="24"/>
          <w:szCs w:val="24"/>
        </w:rPr>
        <w:t>1272203850427210100100110000000000</w:t>
      </w:r>
      <w:r w:rsidR="00643958" w:rsidRPr="00643958">
        <w:rPr>
          <w:sz w:val="24"/>
          <w:szCs w:val="24"/>
        </w:rPr>
        <w:t>.</w:t>
      </w:r>
    </w:p>
    <w:p w:rsidR="00FF1EE5" w:rsidRPr="00253661" w:rsidRDefault="00FF1EE5" w:rsidP="00FF1EE5">
      <w:pPr>
        <w:spacing w:line="240" w:lineRule="auto"/>
        <w:rPr>
          <w:sz w:val="24"/>
          <w:szCs w:val="24"/>
        </w:rPr>
      </w:pPr>
      <w:r w:rsidRPr="00525E01">
        <w:rPr>
          <w:sz w:val="24"/>
          <w:szCs w:val="24"/>
        </w:rPr>
        <w:t xml:space="preserve">Срок действия контракта </w:t>
      </w:r>
      <w:r w:rsidRPr="009E0835">
        <w:rPr>
          <w:sz w:val="24"/>
          <w:szCs w:val="24"/>
        </w:rPr>
        <w:t xml:space="preserve">– </w:t>
      </w:r>
      <w:r w:rsidR="003A4C45">
        <w:rPr>
          <w:sz w:val="24"/>
          <w:szCs w:val="24"/>
        </w:rPr>
        <w:t>15.05</w:t>
      </w:r>
      <w:r w:rsidR="00525E01" w:rsidRPr="009E0835">
        <w:rPr>
          <w:sz w:val="24"/>
          <w:szCs w:val="24"/>
        </w:rPr>
        <w:t>.2026 г.</w:t>
      </w:r>
      <w:bookmarkStart w:id="0" w:name="_GoBack"/>
      <w:bookmarkEnd w:id="0"/>
    </w:p>
    <w:p w:rsidR="00BB2FF2" w:rsidRPr="00253661" w:rsidRDefault="00BB2FF2" w:rsidP="005D10C1">
      <w:pPr>
        <w:pStyle w:val="a5"/>
        <w:numPr>
          <w:ilvl w:val="0"/>
          <w:numId w:val="4"/>
        </w:num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F1115"/>
          <w:sz w:val="24"/>
          <w:szCs w:val="24"/>
        </w:rPr>
      </w:pPr>
      <w:r w:rsidRPr="00253661">
        <w:rPr>
          <w:rFonts w:ascii="Times New Roman" w:hAnsi="Times New Roman" w:cs="Times New Roman"/>
          <w:b/>
          <w:bCs/>
          <w:color w:val="0F1115"/>
          <w:sz w:val="24"/>
          <w:szCs w:val="24"/>
        </w:rPr>
        <w:t>Общие положения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179"/>
        <w:gridCol w:w="6684"/>
      </w:tblGrid>
      <w:tr w:rsidR="00BB2FF2" w:rsidRPr="00253661" w:rsidTr="00013758">
        <w:tc>
          <w:tcPr>
            <w:tcW w:w="3179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Параметр</w:t>
            </w:r>
          </w:p>
        </w:tc>
        <w:tc>
          <w:tcPr>
            <w:tcW w:w="6684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Значение</w:t>
            </w:r>
          </w:p>
        </w:tc>
      </w:tr>
      <w:tr w:rsidR="00BB2FF2" w:rsidRPr="00253661" w:rsidTr="00013758">
        <w:tc>
          <w:tcPr>
            <w:tcW w:w="3179" w:type="dxa"/>
          </w:tcPr>
          <w:p w:rsidR="00BB2FF2" w:rsidRPr="00013758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013758">
              <w:rPr>
                <w:bCs/>
                <w:sz w:val="24"/>
                <w:szCs w:val="24"/>
              </w:rPr>
              <w:t>Наименование закупки</w:t>
            </w:r>
          </w:p>
        </w:tc>
        <w:tc>
          <w:tcPr>
            <w:tcW w:w="6684" w:type="dxa"/>
          </w:tcPr>
          <w:p w:rsidR="00BB2FF2" w:rsidRPr="00253661" w:rsidRDefault="00BB2FF2" w:rsidP="003C322F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 xml:space="preserve">Поставка </w:t>
            </w:r>
            <w:proofErr w:type="spellStart"/>
            <w:r w:rsidR="003C322F">
              <w:rPr>
                <w:sz w:val="24"/>
                <w:szCs w:val="24"/>
              </w:rPr>
              <w:t>рутокенов</w:t>
            </w:r>
            <w:proofErr w:type="spellEnd"/>
            <w:r w:rsidR="003C322F">
              <w:rPr>
                <w:sz w:val="24"/>
                <w:szCs w:val="24"/>
              </w:rPr>
              <w:t xml:space="preserve"> ЭЦП 3.0</w:t>
            </w:r>
            <w:r w:rsidRPr="00BB2FF2">
              <w:rPr>
                <w:sz w:val="24"/>
                <w:szCs w:val="24"/>
              </w:rPr>
              <w:t xml:space="preserve"> </w:t>
            </w:r>
          </w:p>
        </w:tc>
      </w:tr>
      <w:tr w:rsidR="00043F4E" w:rsidRPr="00253661" w:rsidTr="00013758">
        <w:tc>
          <w:tcPr>
            <w:tcW w:w="3179" w:type="dxa"/>
          </w:tcPr>
          <w:p w:rsidR="00043F4E" w:rsidRPr="00A6726C" w:rsidRDefault="00043F4E" w:rsidP="00BB2FF2">
            <w:pPr>
              <w:spacing w:before="240" w:after="240" w:line="240" w:lineRule="auto"/>
              <w:ind w:firstLine="0"/>
              <w:rPr>
                <w:sz w:val="24"/>
                <w:szCs w:val="24"/>
              </w:rPr>
            </w:pPr>
            <w:r w:rsidRPr="00A6726C">
              <w:rPr>
                <w:sz w:val="24"/>
                <w:szCs w:val="24"/>
              </w:rPr>
              <w:t>Сертификат соответствия ФСБ России</w:t>
            </w:r>
          </w:p>
        </w:tc>
        <w:tc>
          <w:tcPr>
            <w:tcW w:w="6684" w:type="dxa"/>
          </w:tcPr>
          <w:p w:rsidR="00043F4E" w:rsidRDefault="00043F4E" w:rsidP="00BB2FF2">
            <w:pPr>
              <w:spacing w:before="240" w:after="24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</w:tr>
      <w:tr w:rsidR="00BB2FF2" w:rsidRPr="00253661" w:rsidTr="00013758">
        <w:tc>
          <w:tcPr>
            <w:tcW w:w="3179" w:type="dxa"/>
          </w:tcPr>
          <w:p w:rsidR="00BB2FF2" w:rsidRPr="00013758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013758"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6684" w:type="dxa"/>
          </w:tcPr>
          <w:p w:rsidR="00BB2FF2" w:rsidRPr="00253661" w:rsidRDefault="007E7833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B2FF2" w:rsidRPr="00BB2F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(пять) штук</w:t>
            </w:r>
          </w:p>
        </w:tc>
      </w:tr>
      <w:tr w:rsidR="00BB2FF2" w:rsidRPr="00253661" w:rsidTr="00013758">
        <w:tc>
          <w:tcPr>
            <w:tcW w:w="3179" w:type="dxa"/>
          </w:tcPr>
          <w:p w:rsidR="00BB2FF2" w:rsidRPr="00013758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013758">
              <w:rPr>
                <w:bCs/>
                <w:sz w:val="24"/>
                <w:szCs w:val="24"/>
              </w:rPr>
              <w:t>ОКПД-2</w:t>
            </w:r>
          </w:p>
        </w:tc>
        <w:tc>
          <w:tcPr>
            <w:tcW w:w="6684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26.20.40.140 — Средства защиты информации, а также информационные и телекоммуникационные системы, защищенные с использованием средств защиты информации </w:t>
            </w:r>
          </w:p>
        </w:tc>
      </w:tr>
      <w:tr w:rsidR="00BB2FF2" w:rsidRPr="00253661" w:rsidTr="00013758">
        <w:tc>
          <w:tcPr>
            <w:tcW w:w="3179" w:type="dxa"/>
          </w:tcPr>
          <w:p w:rsidR="00BB2FF2" w:rsidRPr="0080281B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80281B">
              <w:rPr>
                <w:bCs/>
                <w:sz w:val="24"/>
                <w:szCs w:val="24"/>
              </w:rPr>
              <w:t>Цель закупки</w:t>
            </w:r>
          </w:p>
        </w:tc>
        <w:tc>
          <w:tcPr>
            <w:tcW w:w="6684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A6726C">
              <w:rPr>
                <w:sz w:val="24"/>
                <w:szCs w:val="24"/>
              </w:rPr>
              <w:t>Обеспечение двухфакторной аутентификации пользователей, безопасного хранения ключевых контейнеров и закрытых ключей электронной подписи в существующей PKI-инфраструктуре.</w:t>
            </w:r>
          </w:p>
        </w:tc>
      </w:tr>
      <w:tr w:rsidR="00BB2FF2" w:rsidRPr="00C51DC9" w:rsidTr="00013758">
        <w:tc>
          <w:tcPr>
            <w:tcW w:w="3179" w:type="dxa"/>
          </w:tcPr>
          <w:p w:rsidR="00BB2FF2" w:rsidRPr="00C51DC9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C51DC9">
              <w:rPr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6684" w:type="dxa"/>
          </w:tcPr>
          <w:p w:rsidR="00BB2FF2" w:rsidRPr="00C51DC9" w:rsidRDefault="00783A2A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C51DC9">
              <w:rPr>
                <w:color w:val="0F1115"/>
                <w:sz w:val="24"/>
                <w:szCs w:val="24"/>
              </w:rPr>
              <w:t>г</w:t>
            </w:r>
            <w:r w:rsidR="00BB2FF2" w:rsidRPr="00C51DC9">
              <w:rPr>
                <w:color w:val="0F1115"/>
                <w:sz w:val="24"/>
                <w:szCs w:val="24"/>
              </w:rPr>
              <w:t>. Хабаровск, ул. Ленина, д. 37</w:t>
            </w:r>
          </w:p>
        </w:tc>
      </w:tr>
      <w:tr w:rsidR="00BB2FF2" w:rsidRPr="00C51DC9" w:rsidTr="00013758">
        <w:tc>
          <w:tcPr>
            <w:tcW w:w="3179" w:type="dxa"/>
          </w:tcPr>
          <w:p w:rsidR="00BB2FF2" w:rsidRPr="00455B2C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455B2C">
              <w:rPr>
                <w:bCs/>
                <w:sz w:val="24"/>
                <w:szCs w:val="24"/>
              </w:rPr>
              <w:t>Срок поставки</w:t>
            </w:r>
          </w:p>
        </w:tc>
        <w:tc>
          <w:tcPr>
            <w:tcW w:w="6684" w:type="dxa"/>
          </w:tcPr>
          <w:p w:rsidR="00BB2FF2" w:rsidRPr="00455B2C" w:rsidRDefault="00BB2FF2" w:rsidP="00BB2FF2">
            <w:pPr>
              <w:spacing w:before="240" w:after="240" w:line="240" w:lineRule="auto"/>
              <w:ind w:firstLine="0"/>
              <w:rPr>
                <w:color w:val="0F1115"/>
                <w:sz w:val="24"/>
                <w:szCs w:val="24"/>
              </w:rPr>
            </w:pPr>
            <w:r w:rsidRPr="00455B2C">
              <w:rPr>
                <w:color w:val="0F1115"/>
                <w:sz w:val="24"/>
                <w:szCs w:val="24"/>
              </w:rPr>
              <w:t>В течении 20 рабочих дней с даты заключения контракта.</w:t>
            </w:r>
          </w:p>
        </w:tc>
      </w:tr>
    </w:tbl>
    <w:p w:rsidR="00BB2FF2" w:rsidRPr="00C51DC9" w:rsidRDefault="00BB2FF2" w:rsidP="005D10C1">
      <w:pPr>
        <w:shd w:val="clear" w:color="auto" w:fill="FFFFFF"/>
        <w:spacing w:before="240" w:after="240" w:line="240" w:lineRule="auto"/>
        <w:ind w:firstLine="0"/>
        <w:jc w:val="center"/>
        <w:rPr>
          <w:color w:val="0F1115"/>
          <w:sz w:val="24"/>
          <w:szCs w:val="24"/>
        </w:rPr>
      </w:pPr>
      <w:r w:rsidRPr="00C51DC9">
        <w:rPr>
          <w:b/>
          <w:bCs/>
          <w:color w:val="0F1115"/>
          <w:sz w:val="24"/>
          <w:szCs w:val="24"/>
        </w:rPr>
        <w:t>2. Требования к функциональным и техническим характеристикам</w:t>
      </w:r>
    </w:p>
    <w:p w:rsidR="00BB2FF2" w:rsidRPr="00BB2FF2" w:rsidRDefault="00BB2FF2" w:rsidP="00BB2FF2">
      <w:pPr>
        <w:shd w:val="clear" w:color="auto" w:fill="FFFFFF"/>
        <w:spacing w:before="240" w:after="240" w:line="240" w:lineRule="auto"/>
        <w:ind w:firstLine="0"/>
        <w:jc w:val="left"/>
        <w:rPr>
          <w:color w:val="0F1115"/>
          <w:sz w:val="24"/>
          <w:szCs w:val="24"/>
        </w:rPr>
      </w:pPr>
      <w:r w:rsidRPr="00C51DC9">
        <w:rPr>
          <w:color w:val="0F1115"/>
          <w:sz w:val="24"/>
          <w:szCs w:val="24"/>
        </w:rPr>
        <w:t>Поставляемый товар должен являться средством криптографической защиты информации (СКЗИ) и аппаратным средством аутентификации, конструктивно выполненным в форм-факторе USB-ключ (USB-</w:t>
      </w:r>
      <w:proofErr w:type="spellStart"/>
      <w:r w:rsidRPr="00C51DC9">
        <w:rPr>
          <w:color w:val="0F1115"/>
          <w:sz w:val="24"/>
          <w:szCs w:val="24"/>
        </w:rPr>
        <w:t>токен</w:t>
      </w:r>
      <w:proofErr w:type="spellEnd"/>
      <w:r w:rsidRPr="00C51DC9">
        <w:rPr>
          <w:color w:val="0F1115"/>
          <w:sz w:val="24"/>
          <w:szCs w:val="24"/>
        </w:rPr>
        <w:t>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7251"/>
      </w:tblGrid>
      <w:tr w:rsidR="00BB2FF2" w:rsidRPr="00253661" w:rsidTr="00013758">
        <w:trPr>
          <w:trHeight w:val="259"/>
        </w:trPr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7251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Требуемое значение</w:t>
            </w:r>
          </w:p>
        </w:tc>
      </w:tr>
      <w:tr w:rsidR="00BB2FF2" w:rsidRPr="00253661" w:rsidTr="00013758">
        <w:trPr>
          <w:trHeight w:val="200"/>
        </w:trPr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7251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USB-</w:t>
            </w:r>
            <w:proofErr w:type="spellStart"/>
            <w:r w:rsidRPr="00BB2FF2">
              <w:rPr>
                <w:sz w:val="24"/>
                <w:szCs w:val="24"/>
              </w:rPr>
              <w:t>токен</w:t>
            </w:r>
            <w:proofErr w:type="spellEnd"/>
            <w:r w:rsidRPr="00BB2FF2">
              <w:rPr>
                <w:sz w:val="24"/>
                <w:szCs w:val="24"/>
              </w:rPr>
              <w:t xml:space="preserve"> (защищенный носитель)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Модель (базовая)</w:t>
            </w:r>
          </w:p>
        </w:tc>
        <w:tc>
          <w:tcPr>
            <w:tcW w:w="7251" w:type="dxa"/>
          </w:tcPr>
          <w:p w:rsidR="00BB2FF2" w:rsidRPr="00253661" w:rsidRDefault="008F023C" w:rsidP="004F3ED4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Рутокен</w:t>
            </w:r>
            <w:proofErr w:type="spellEnd"/>
            <w:r>
              <w:rPr>
                <w:sz w:val="24"/>
                <w:szCs w:val="24"/>
              </w:rPr>
              <w:t xml:space="preserve"> ЭЦП 3.0</w:t>
            </w:r>
            <w:r w:rsidR="00BB2FF2" w:rsidRPr="00BB2FF2">
              <w:rPr>
                <w:sz w:val="24"/>
                <w:szCs w:val="24"/>
              </w:rPr>
              <w:t xml:space="preserve"> 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lastRenderedPageBreak/>
              <w:t>Назначение</w:t>
            </w:r>
          </w:p>
        </w:tc>
        <w:tc>
          <w:tcPr>
            <w:tcW w:w="7251" w:type="dxa"/>
          </w:tcPr>
          <w:p w:rsidR="00BB2FF2" w:rsidRPr="00253661" w:rsidRDefault="00BB2FF2" w:rsidP="008F023C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 xml:space="preserve">Строгая двухфакторная аутентификация, хранение ключей, </w:t>
            </w:r>
            <w:r w:rsidR="008F023C">
              <w:rPr>
                <w:sz w:val="24"/>
                <w:szCs w:val="24"/>
              </w:rPr>
              <w:t>аппаратное выполнение криптографических операций</w:t>
            </w:r>
            <w:r w:rsidRPr="00BB2FF2">
              <w:rPr>
                <w:sz w:val="24"/>
                <w:szCs w:val="24"/>
              </w:rPr>
              <w:t> 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Аппаратная платформа</w:t>
            </w:r>
          </w:p>
        </w:tc>
        <w:tc>
          <w:tcPr>
            <w:tcW w:w="7251" w:type="dxa"/>
            <w:vAlign w:val="center"/>
          </w:tcPr>
          <w:p w:rsidR="00BB2FF2" w:rsidRPr="00BB2FF2" w:rsidRDefault="008F023C" w:rsidP="00BB2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Защищаемый микроконтроллер со встроенной энергозависимой памятью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Объем памяти (EEPROM)</w:t>
            </w:r>
          </w:p>
        </w:tc>
        <w:tc>
          <w:tcPr>
            <w:tcW w:w="7251" w:type="dxa"/>
          </w:tcPr>
          <w:p w:rsidR="00BB2FF2" w:rsidRPr="00253661" w:rsidRDefault="00BB2FF2" w:rsidP="008F023C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 xml:space="preserve">Не менее </w:t>
            </w:r>
            <w:r w:rsidR="008F023C">
              <w:rPr>
                <w:sz w:val="24"/>
                <w:szCs w:val="24"/>
              </w:rPr>
              <w:t>64</w:t>
            </w:r>
            <w:r w:rsidRPr="00BB2FF2">
              <w:rPr>
                <w:sz w:val="24"/>
                <w:szCs w:val="24"/>
              </w:rPr>
              <w:t xml:space="preserve"> КБ (общий), не менее 45 КБ доступно пользователю 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 xml:space="preserve">Поддерживаемые </w:t>
            </w:r>
            <w:proofErr w:type="spellStart"/>
            <w:r w:rsidRPr="00BB2FF2">
              <w:rPr>
                <w:sz w:val="24"/>
                <w:szCs w:val="24"/>
              </w:rPr>
              <w:t>криптоалгоритмы</w:t>
            </w:r>
            <w:proofErr w:type="spellEnd"/>
          </w:p>
        </w:tc>
        <w:tc>
          <w:tcPr>
            <w:tcW w:w="7251" w:type="dxa"/>
          </w:tcPr>
          <w:p w:rsidR="00BB2FF2" w:rsidRPr="00253661" w:rsidRDefault="008F023C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Российские ГОСТ: ГОСТ Р 34.10-2012 (256/512 бит), ГОСТ Р 34.11-2012, ГОСТ 28147-89, ГОСТ Р 34.11-2015;</w:t>
            </w:r>
            <w:r>
              <w:rPr>
                <w:sz w:val="24"/>
                <w:szCs w:val="24"/>
              </w:rPr>
              <w:br/>
              <w:t xml:space="preserve">- Международные: </w:t>
            </w:r>
            <w:r>
              <w:rPr>
                <w:sz w:val="24"/>
                <w:szCs w:val="24"/>
                <w:lang w:val="en-US"/>
              </w:rPr>
              <w:t>RSA</w:t>
            </w:r>
            <w:r w:rsidRPr="008F02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(до 4096 бит), </w:t>
            </w:r>
            <w:r>
              <w:rPr>
                <w:sz w:val="24"/>
                <w:szCs w:val="24"/>
                <w:lang w:val="en-US"/>
              </w:rPr>
              <w:t>ECDSA</w:t>
            </w:r>
            <w:r w:rsidRPr="008F023C">
              <w:rPr>
                <w:sz w:val="24"/>
                <w:szCs w:val="24"/>
              </w:rPr>
              <w:t>;</w:t>
            </w:r>
            <w:r w:rsidRPr="008F023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- Аппаратная генерация ключей и выполнение </w:t>
            </w:r>
            <w:proofErr w:type="spellStart"/>
            <w:r>
              <w:rPr>
                <w:sz w:val="24"/>
                <w:szCs w:val="24"/>
              </w:rPr>
              <w:t>криптоопераций</w:t>
            </w:r>
            <w:proofErr w:type="spellEnd"/>
            <w:r>
              <w:rPr>
                <w:sz w:val="24"/>
                <w:szCs w:val="24"/>
              </w:rPr>
              <w:t xml:space="preserve"> без экспорта закрытого ключа 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Интерфейс подключения</w:t>
            </w:r>
          </w:p>
        </w:tc>
        <w:tc>
          <w:tcPr>
            <w:tcW w:w="7251" w:type="dxa"/>
          </w:tcPr>
          <w:p w:rsidR="00BB2FF2" w:rsidRPr="00253661" w:rsidRDefault="00BB2FF2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USB 2.0/3.0 (совместимость снизу вверх)</w:t>
            </w:r>
          </w:p>
        </w:tc>
      </w:tr>
      <w:tr w:rsidR="00BB2FF2" w:rsidRPr="00253661" w:rsidTr="00013758">
        <w:tc>
          <w:tcPr>
            <w:tcW w:w="2972" w:type="dxa"/>
          </w:tcPr>
          <w:p w:rsidR="00BB2FF2" w:rsidRPr="00253661" w:rsidRDefault="0048674B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Файловая система</w:t>
            </w:r>
          </w:p>
        </w:tc>
        <w:tc>
          <w:tcPr>
            <w:tcW w:w="7251" w:type="dxa"/>
          </w:tcPr>
          <w:p w:rsidR="00BB2FF2" w:rsidRPr="0048674B" w:rsidRDefault="0048674B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Встроенная файловая система по стандарту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48674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IEC</w:t>
            </w:r>
            <w:r w:rsidRPr="0048674B">
              <w:rPr>
                <w:sz w:val="24"/>
                <w:szCs w:val="24"/>
              </w:rPr>
              <w:t xml:space="preserve"> 7816-4,</w:t>
            </w:r>
            <w:r>
              <w:rPr>
                <w:sz w:val="24"/>
                <w:szCs w:val="24"/>
              </w:rPr>
              <w:t xml:space="preserve"> поддержка </w:t>
            </w:r>
            <w:r>
              <w:rPr>
                <w:sz w:val="24"/>
                <w:szCs w:val="24"/>
                <w:lang w:val="en-US"/>
              </w:rPr>
              <w:t>FAT</w:t>
            </w:r>
          </w:p>
        </w:tc>
      </w:tr>
      <w:tr w:rsidR="00BB2FF2" w:rsidRPr="0048674B" w:rsidTr="00013758">
        <w:tc>
          <w:tcPr>
            <w:tcW w:w="2972" w:type="dxa"/>
          </w:tcPr>
          <w:p w:rsidR="00BB2FF2" w:rsidRPr="00253661" w:rsidRDefault="0048674B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Поддерживаемые стандарты и интерфейсы программирования</w:t>
            </w:r>
          </w:p>
        </w:tc>
        <w:tc>
          <w:tcPr>
            <w:tcW w:w="7251" w:type="dxa"/>
          </w:tcPr>
          <w:p w:rsidR="00BB2FF2" w:rsidRPr="0048674B" w:rsidRDefault="0048674B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PC</w:t>
            </w:r>
            <w:r w:rsidRPr="0048674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SC</w:t>
            </w:r>
            <w:r w:rsidRPr="0048674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486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Crypto</w:t>
            </w:r>
            <w:r w:rsidRPr="00486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API</w:t>
            </w:r>
            <w:r w:rsidRPr="0048674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Microsoft</w:t>
            </w:r>
            <w:r w:rsidRPr="0048674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SmartCard</w:t>
            </w:r>
            <w:proofErr w:type="spellEnd"/>
            <w:r w:rsidRPr="00486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API</w:t>
            </w:r>
            <w:r w:rsidRPr="0048674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PKCS</w:t>
            </w:r>
            <w:r w:rsidRPr="0048674B">
              <w:rPr>
                <w:sz w:val="24"/>
                <w:szCs w:val="24"/>
              </w:rPr>
              <w:t xml:space="preserve">#11 </w:t>
            </w:r>
            <w:r>
              <w:rPr>
                <w:sz w:val="24"/>
                <w:szCs w:val="24"/>
              </w:rPr>
              <w:t>(включая российский профиль)</w:t>
            </w:r>
          </w:p>
        </w:tc>
      </w:tr>
      <w:tr w:rsidR="00253661" w:rsidRPr="00253661" w:rsidTr="00013758">
        <w:tc>
          <w:tcPr>
            <w:tcW w:w="2972" w:type="dxa"/>
          </w:tcPr>
          <w:p w:rsidR="00253661" w:rsidRPr="00253661" w:rsidRDefault="00253661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BB2FF2">
              <w:rPr>
                <w:sz w:val="24"/>
                <w:szCs w:val="24"/>
              </w:rPr>
              <w:t>Совместимость с ОС</w:t>
            </w:r>
            <w:r w:rsidR="0048674B">
              <w:rPr>
                <w:sz w:val="24"/>
                <w:szCs w:val="24"/>
              </w:rPr>
              <w:t xml:space="preserve"> и </w:t>
            </w:r>
            <w:proofErr w:type="spellStart"/>
            <w:r w:rsidR="0048674B">
              <w:rPr>
                <w:sz w:val="24"/>
                <w:szCs w:val="24"/>
              </w:rPr>
              <w:t>криптопровайдерами</w:t>
            </w:r>
            <w:proofErr w:type="spellEnd"/>
          </w:p>
        </w:tc>
        <w:tc>
          <w:tcPr>
            <w:tcW w:w="7251" w:type="dxa"/>
          </w:tcPr>
          <w:p w:rsidR="00253661" w:rsidRPr="0048674B" w:rsidRDefault="0048674B" w:rsidP="00BB2FF2">
            <w:pPr>
              <w:spacing w:before="240" w:after="240" w:line="240" w:lineRule="auto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253661" w:rsidRPr="00BB2FF2">
              <w:rPr>
                <w:sz w:val="24"/>
                <w:szCs w:val="24"/>
              </w:rPr>
              <w:t>Microsoft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 </w:t>
            </w:r>
            <w:proofErr w:type="spellStart"/>
            <w:r w:rsidR="00253661" w:rsidRPr="00BB2FF2">
              <w:rPr>
                <w:sz w:val="24"/>
                <w:szCs w:val="24"/>
              </w:rPr>
              <w:t>Windows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: 8.1, </w:t>
            </w:r>
            <w:r>
              <w:rPr>
                <w:sz w:val="24"/>
                <w:szCs w:val="24"/>
              </w:rPr>
              <w:t xml:space="preserve">10, 11, </w:t>
            </w:r>
            <w:proofErr w:type="spellStart"/>
            <w:r>
              <w:rPr>
                <w:sz w:val="24"/>
                <w:szCs w:val="24"/>
              </w:rPr>
              <w:t>Server</w:t>
            </w:r>
            <w:proofErr w:type="spellEnd"/>
            <w:r>
              <w:rPr>
                <w:sz w:val="24"/>
                <w:szCs w:val="24"/>
              </w:rPr>
              <w:t xml:space="preserve"> 2016/2019/2022.</w:t>
            </w:r>
            <w:r>
              <w:rPr>
                <w:sz w:val="24"/>
                <w:szCs w:val="24"/>
              </w:rPr>
              <w:br/>
            </w:r>
            <w:r w:rsidR="00253661" w:rsidRPr="00BB2FF2">
              <w:rPr>
                <w:sz w:val="24"/>
                <w:szCs w:val="24"/>
              </w:rPr>
              <w:t xml:space="preserve"> ОС семейства </w:t>
            </w:r>
            <w:proofErr w:type="spellStart"/>
            <w:r w:rsidR="00253661" w:rsidRPr="00BB2FF2">
              <w:rPr>
                <w:sz w:val="24"/>
                <w:szCs w:val="24"/>
              </w:rPr>
              <w:t>Linux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 (</w:t>
            </w:r>
            <w:proofErr w:type="spellStart"/>
            <w:r w:rsidR="00253661" w:rsidRPr="00BB2FF2">
              <w:rPr>
                <w:sz w:val="24"/>
                <w:szCs w:val="24"/>
              </w:rPr>
              <w:t>Astra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 </w:t>
            </w:r>
            <w:proofErr w:type="spellStart"/>
            <w:r w:rsidR="00253661" w:rsidRPr="00BB2FF2">
              <w:rPr>
                <w:sz w:val="24"/>
                <w:szCs w:val="24"/>
              </w:rPr>
              <w:t>Linux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 </w:t>
            </w:r>
            <w:proofErr w:type="spellStart"/>
            <w:r w:rsidR="00253661" w:rsidRPr="00BB2FF2">
              <w:rPr>
                <w:sz w:val="24"/>
                <w:szCs w:val="24"/>
              </w:rPr>
              <w:t>Special</w:t>
            </w:r>
            <w:proofErr w:type="spellEnd"/>
            <w:r w:rsidR="00253661" w:rsidRPr="00BB2FF2">
              <w:rPr>
                <w:sz w:val="24"/>
                <w:szCs w:val="24"/>
              </w:rPr>
              <w:t xml:space="preserve"> </w:t>
            </w:r>
            <w:proofErr w:type="spellStart"/>
            <w:r w:rsidR="00253661" w:rsidRPr="00BB2FF2">
              <w:rPr>
                <w:sz w:val="24"/>
                <w:szCs w:val="24"/>
              </w:rPr>
              <w:t>Edition</w:t>
            </w:r>
            <w:proofErr w:type="spellEnd"/>
            <w:r w:rsidR="00253661" w:rsidRPr="00BB2FF2">
              <w:rPr>
                <w:sz w:val="24"/>
                <w:szCs w:val="24"/>
              </w:rPr>
              <w:t>, РЕД ОС, Альт 8 С</w:t>
            </w:r>
            <w:r w:rsidR="00253661" w:rsidRPr="00253661">
              <w:rPr>
                <w:sz w:val="24"/>
                <w:szCs w:val="24"/>
              </w:rPr>
              <w:t>П и выше) с поддержкой PKCS#11.</w:t>
            </w:r>
            <w:r>
              <w:rPr>
                <w:sz w:val="24"/>
                <w:szCs w:val="24"/>
              </w:rPr>
              <w:br/>
              <w:t xml:space="preserve">- </w:t>
            </w:r>
            <w:proofErr w:type="spellStart"/>
            <w:r>
              <w:rPr>
                <w:sz w:val="24"/>
                <w:szCs w:val="24"/>
              </w:rPr>
              <w:t>КриптоПРО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CSP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VipNet</w:t>
            </w:r>
            <w:proofErr w:type="spellEnd"/>
            <w:r w:rsidRPr="00486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CSP</w:t>
            </w:r>
            <w:r w:rsidRPr="0048674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Signal</w:t>
            </w:r>
            <w:r w:rsidRPr="0048674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COM</w:t>
            </w:r>
            <w:r w:rsidRPr="00486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CSP</w:t>
            </w:r>
            <w:r w:rsidRPr="004867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собственный </w:t>
            </w:r>
            <w:proofErr w:type="spellStart"/>
            <w:r>
              <w:rPr>
                <w:sz w:val="24"/>
                <w:szCs w:val="24"/>
              </w:rPr>
              <w:t>криптопровайдер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Рутокен</w:t>
            </w:r>
            <w:proofErr w:type="spellEnd"/>
          </w:p>
        </w:tc>
      </w:tr>
    </w:tbl>
    <w:p w:rsidR="00253661" w:rsidRPr="00FF1EE5" w:rsidRDefault="00FF1EE5" w:rsidP="00AE0BDA">
      <w:pPr>
        <w:shd w:val="clear" w:color="auto" w:fill="FFFFFF"/>
        <w:tabs>
          <w:tab w:val="left" w:pos="1680"/>
        </w:tabs>
        <w:spacing w:before="240" w:after="240" w:line="240" w:lineRule="auto"/>
        <w:ind w:firstLine="0"/>
        <w:jc w:val="left"/>
        <w:rPr>
          <w:b/>
          <w:bCs/>
          <w:color w:val="FF0000"/>
          <w:sz w:val="24"/>
          <w:szCs w:val="24"/>
        </w:rPr>
      </w:pPr>
      <w:r w:rsidRPr="00FF1EE5">
        <w:rPr>
          <w:b/>
          <w:bCs/>
          <w:color w:val="FF0000"/>
          <w:sz w:val="24"/>
          <w:szCs w:val="24"/>
        </w:rPr>
        <w:t>* Примечание:</w:t>
      </w:r>
      <w:r w:rsidR="00AE0BDA" w:rsidRPr="00FF1EE5">
        <w:rPr>
          <w:b/>
          <w:bCs/>
          <w:color w:val="FF0000"/>
          <w:sz w:val="24"/>
          <w:szCs w:val="24"/>
        </w:rPr>
        <w:tab/>
      </w:r>
      <w:r w:rsidRPr="00FF1EE5">
        <w:rPr>
          <w:b/>
          <w:bCs/>
          <w:color w:val="FF0000"/>
          <w:sz w:val="24"/>
          <w:szCs w:val="24"/>
        </w:rPr>
        <w:t>участник закупки в заявке указывает страну происхождения товара.</w:t>
      </w:r>
    </w:p>
    <w:p w:rsidR="00BB2FF2" w:rsidRPr="00BB2FF2" w:rsidRDefault="00BB2FF2" w:rsidP="00AE0BDA">
      <w:pPr>
        <w:shd w:val="clear" w:color="auto" w:fill="FFFFFF"/>
        <w:spacing w:before="240" w:after="240" w:line="240" w:lineRule="auto"/>
        <w:ind w:firstLine="0"/>
        <w:jc w:val="center"/>
        <w:rPr>
          <w:color w:val="0F1115"/>
          <w:sz w:val="24"/>
          <w:szCs w:val="24"/>
        </w:rPr>
      </w:pPr>
      <w:r w:rsidRPr="00253661">
        <w:rPr>
          <w:b/>
          <w:bCs/>
          <w:color w:val="0F1115"/>
          <w:sz w:val="24"/>
          <w:szCs w:val="24"/>
        </w:rPr>
        <w:t>3. Требования к сертификации и соответствию регуляторов (Критическое требование)</w:t>
      </w:r>
    </w:p>
    <w:p w:rsidR="00BB2FF2" w:rsidRPr="00BB2FF2" w:rsidRDefault="00BB2FF2" w:rsidP="00FB0856">
      <w:pPr>
        <w:shd w:val="clear" w:color="auto" w:fill="FFFFFF"/>
        <w:spacing w:line="240" w:lineRule="auto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В связи с тем, что техническое задание предполагает поставку оборудования </w:t>
      </w:r>
      <w:r w:rsidRPr="00253661">
        <w:rPr>
          <w:b/>
          <w:bCs/>
          <w:color w:val="0F1115"/>
          <w:sz w:val="24"/>
          <w:szCs w:val="24"/>
        </w:rPr>
        <w:t xml:space="preserve">исключительно для государственных/муниципальных нужд или нужд </w:t>
      </w:r>
      <w:r w:rsidRPr="008D5824">
        <w:rPr>
          <w:b/>
          <w:bCs/>
          <w:color w:val="0F1115"/>
          <w:sz w:val="24"/>
          <w:szCs w:val="24"/>
        </w:rPr>
        <w:t>КИИ</w:t>
      </w:r>
      <w:r w:rsidRPr="008D5824">
        <w:rPr>
          <w:color w:val="0F1115"/>
          <w:sz w:val="24"/>
          <w:szCs w:val="24"/>
        </w:rPr>
        <w:t>, наличие сертификат</w:t>
      </w:r>
      <w:r w:rsidR="009501EA" w:rsidRPr="008D5824">
        <w:rPr>
          <w:color w:val="0F1115"/>
          <w:sz w:val="24"/>
          <w:szCs w:val="24"/>
        </w:rPr>
        <w:t>а соответствия</w:t>
      </w:r>
      <w:r w:rsidRPr="008D5824">
        <w:rPr>
          <w:color w:val="0F1115"/>
          <w:sz w:val="24"/>
          <w:szCs w:val="24"/>
        </w:rPr>
        <w:t xml:space="preserve"> ФСТЭК </w:t>
      </w:r>
      <w:r w:rsidR="00836624" w:rsidRPr="008D5824">
        <w:rPr>
          <w:color w:val="0F1115"/>
          <w:sz w:val="24"/>
          <w:szCs w:val="24"/>
        </w:rPr>
        <w:t xml:space="preserve">России </w:t>
      </w:r>
      <w:r w:rsidR="009501EA" w:rsidRPr="008D5824">
        <w:rPr>
          <w:color w:val="0F1115"/>
          <w:sz w:val="24"/>
          <w:szCs w:val="24"/>
        </w:rPr>
        <w:t xml:space="preserve">и сертификата соответствия ФСБ России </w:t>
      </w:r>
      <w:r w:rsidRPr="008D5824">
        <w:rPr>
          <w:color w:val="0F1115"/>
          <w:sz w:val="24"/>
          <w:szCs w:val="24"/>
        </w:rPr>
        <w:t>является обязательным.</w:t>
      </w:r>
    </w:p>
    <w:p w:rsidR="00FB0856" w:rsidRDefault="00BB2FF2" w:rsidP="00FB0856">
      <w:pPr>
        <w:shd w:val="clear" w:color="auto" w:fill="FFFFFF"/>
        <w:spacing w:line="240" w:lineRule="auto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 xml:space="preserve">3.1. Устройства </w:t>
      </w:r>
      <w:r w:rsidRPr="004D53CB">
        <w:rPr>
          <w:color w:val="0F1115"/>
          <w:sz w:val="24"/>
          <w:szCs w:val="24"/>
        </w:rPr>
        <w:t xml:space="preserve">должны </w:t>
      </w:r>
      <w:r w:rsidR="0048674B">
        <w:rPr>
          <w:color w:val="0F1115"/>
          <w:sz w:val="24"/>
          <w:szCs w:val="24"/>
        </w:rPr>
        <w:t>представлять собой программно-аппаратный комплекс (ПАК), сертифицированный Федеральной службой по техническому и экспортному контролю (ФСТЭК России).</w:t>
      </w:r>
    </w:p>
    <w:p w:rsidR="00FB0856" w:rsidRPr="00FA50E5" w:rsidRDefault="00BB2FF2" w:rsidP="00FB0856">
      <w:pPr>
        <w:shd w:val="clear" w:color="auto" w:fill="FFFFFF"/>
        <w:spacing w:line="240" w:lineRule="auto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3.2. </w:t>
      </w:r>
      <w:r w:rsidR="0048674B">
        <w:rPr>
          <w:b/>
          <w:bCs/>
          <w:color w:val="0F1115"/>
          <w:sz w:val="24"/>
          <w:szCs w:val="24"/>
        </w:rPr>
        <w:t>Наличие сертификата ФСТЭК</w:t>
      </w:r>
      <w:r w:rsidR="0048674B" w:rsidRPr="00FA50E5">
        <w:rPr>
          <w:b/>
          <w:bCs/>
          <w:color w:val="0F1115"/>
          <w:sz w:val="24"/>
          <w:szCs w:val="24"/>
        </w:rPr>
        <w:t xml:space="preserve">: </w:t>
      </w:r>
      <w:r w:rsidR="00360F87" w:rsidRPr="00FA50E5">
        <w:rPr>
          <w:bCs/>
          <w:color w:val="0F1115"/>
          <w:sz w:val="24"/>
          <w:szCs w:val="24"/>
        </w:rPr>
        <w:t>Сертификат</w:t>
      </w:r>
      <w:r w:rsidR="00A36794" w:rsidRPr="00FA50E5">
        <w:rPr>
          <w:bCs/>
          <w:color w:val="0F1115"/>
          <w:sz w:val="24"/>
          <w:szCs w:val="24"/>
        </w:rPr>
        <w:t xml:space="preserve"> соответствия</w:t>
      </w:r>
      <w:r w:rsidR="00251941" w:rsidRPr="00FA50E5">
        <w:rPr>
          <w:bCs/>
          <w:color w:val="0F1115"/>
          <w:sz w:val="24"/>
          <w:szCs w:val="24"/>
        </w:rPr>
        <w:t xml:space="preserve"> ФСТЭК России №4582 должен</w:t>
      </w:r>
      <w:r w:rsidR="00360F87" w:rsidRPr="00FA50E5">
        <w:rPr>
          <w:bCs/>
          <w:color w:val="0F1115"/>
          <w:sz w:val="24"/>
          <w:szCs w:val="24"/>
        </w:rPr>
        <w:t xml:space="preserve"> распространятся на модель </w:t>
      </w:r>
      <w:proofErr w:type="spellStart"/>
      <w:r w:rsidR="00360F87" w:rsidRPr="00FA50E5">
        <w:rPr>
          <w:bCs/>
          <w:color w:val="0F1115"/>
          <w:sz w:val="24"/>
          <w:szCs w:val="24"/>
        </w:rPr>
        <w:t>Рутокен</w:t>
      </w:r>
      <w:proofErr w:type="spellEnd"/>
      <w:r w:rsidR="00360F87" w:rsidRPr="00FA50E5">
        <w:rPr>
          <w:bCs/>
          <w:color w:val="0F1115"/>
          <w:sz w:val="24"/>
          <w:szCs w:val="24"/>
        </w:rPr>
        <w:t xml:space="preserve"> ЭЦП 3.0</w:t>
      </w:r>
      <w:r w:rsidR="00251941" w:rsidRPr="00FA50E5">
        <w:rPr>
          <w:bCs/>
          <w:color w:val="0F1115"/>
          <w:sz w:val="24"/>
          <w:szCs w:val="24"/>
        </w:rPr>
        <w:t>.</w:t>
      </w:r>
    </w:p>
    <w:p w:rsidR="00FB0856" w:rsidRPr="00360F87" w:rsidRDefault="00BB2FF2" w:rsidP="00FB0856">
      <w:pPr>
        <w:shd w:val="clear" w:color="auto" w:fill="FFFFFF"/>
        <w:spacing w:line="240" w:lineRule="auto"/>
        <w:rPr>
          <w:color w:val="0F1115"/>
          <w:sz w:val="24"/>
          <w:szCs w:val="24"/>
        </w:rPr>
      </w:pPr>
      <w:r w:rsidRPr="00FA50E5">
        <w:rPr>
          <w:color w:val="0F1115"/>
          <w:sz w:val="24"/>
          <w:szCs w:val="24"/>
        </w:rPr>
        <w:t xml:space="preserve">3.3. </w:t>
      </w:r>
      <w:r w:rsidR="00FA50E5" w:rsidRPr="00FA50E5">
        <w:rPr>
          <w:b/>
          <w:color w:val="0F1115"/>
          <w:sz w:val="24"/>
          <w:szCs w:val="24"/>
        </w:rPr>
        <w:t>Наличие сертификата ФСБ</w:t>
      </w:r>
      <w:r w:rsidR="00360F87" w:rsidRPr="00FA50E5">
        <w:rPr>
          <w:b/>
          <w:color w:val="0F1115"/>
          <w:sz w:val="24"/>
          <w:szCs w:val="24"/>
        </w:rPr>
        <w:t>:</w:t>
      </w:r>
      <w:r w:rsidR="00FA50E5" w:rsidRPr="00FA50E5">
        <w:rPr>
          <w:b/>
          <w:color w:val="0F1115"/>
          <w:sz w:val="24"/>
          <w:szCs w:val="24"/>
        </w:rPr>
        <w:t xml:space="preserve"> </w:t>
      </w:r>
      <w:r w:rsidR="00360F87" w:rsidRPr="00FA50E5">
        <w:rPr>
          <w:color w:val="0F1115"/>
          <w:sz w:val="24"/>
          <w:szCs w:val="24"/>
        </w:rPr>
        <w:t>у</w:t>
      </w:r>
      <w:r w:rsidR="00CE01E5" w:rsidRPr="00FA50E5">
        <w:rPr>
          <w:color w:val="0F1115"/>
          <w:sz w:val="24"/>
          <w:szCs w:val="24"/>
          <w:lang w:val="en-US"/>
        </w:rPr>
        <w:t>c</w:t>
      </w:r>
      <w:proofErr w:type="spellStart"/>
      <w:r w:rsidR="00360F87" w:rsidRPr="00FA50E5">
        <w:rPr>
          <w:color w:val="0F1115"/>
          <w:sz w:val="24"/>
          <w:szCs w:val="24"/>
        </w:rPr>
        <w:t>тройство</w:t>
      </w:r>
      <w:proofErr w:type="spellEnd"/>
      <w:r w:rsidR="00360F87">
        <w:rPr>
          <w:color w:val="0F1115"/>
          <w:sz w:val="24"/>
          <w:szCs w:val="24"/>
        </w:rPr>
        <w:t xml:space="preserve"> планируется использовать для генерации квалифицированной электронной подписи</w:t>
      </w:r>
      <w:r w:rsidR="00360F87" w:rsidRPr="00FB127A">
        <w:rPr>
          <w:color w:val="0F1115"/>
          <w:sz w:val="24"/>
          <w:szCs w:val="24"/>
        </w:rPr>
        <w:t xml:space="preserve">, </w:t>
      </w:r>
      <w:r w:rsidR="00251941" w:rsidRPr="00FB127A">
        <w:rPr>
          <w:color w:val="0F1115"/>
          <w:sz w:val="24"/>
          <w:szCs w:val="24"/>
        </w:rPr>
        <w:t xml:space="preserve">поэтому </w:t>
      </w:r>
      <w:r w:rsidR="00360F87" w:rsidRPr="00FB127A">
        <w:rPr>
          <w:color w:val="0F1115"/>
          <w:sz w:val="24"/>
          <w:szCs w:val="24"/>
        </w:rPr>
        <w:t>требуется</w:t>
      </w:r>
      <w:r w:rsidR="00360F87">
        <w:rPr>
          <w:color w:val="0F1115"/>
          <w:sz w:val="24"/>
          <w:szCs w:val="24"/>
        </w:rPr>
        <w:t xml:space="preserve"> наличие сертификата ФСБ России (например №СФ/124-4307), подтверждающего соответствие СКЗИ классам КС</w:t>
      </w:r>
      <w:proofErr w:type="gramStart"/>
      <w:r w:rsidR="00360F87">
        <w:rPr>
          <w:color w:val="0F1115"/>
          <w:sz w:val="24"/>
          <w:szCs w:val="24"/>
        </w:rPr>
        <w:t>1</w:t>
      </w:r>
      <w:proofErr w:type="gramEnd"/>
      <w:r w:rsidR="00360F87">
        <w:rPr>
          <w:color w:val="0F1115"/>
          <w:sz w:val="24"/>
          <w:szCs w:val="24"/>
        </w:rPr>
        <w:t xml:space="preserve"> и КС2.</w:t>
      </w:r>
    </w:p>
    <w:p w:rsidR="00B06CF8" w:rsidRPr="00CE01E5" w:rsidRDefault="00BB2FF2" w:rsidP="00F6765D">
      <w:pPr>
        <w:shd w:val="clear" w:color="auto" w:fill="FFFFFF"/>
        <w:spacing w:line="240" w:lineRule="auto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 xml:space="preserve">3.4. </w:t>
      </w:r>
      <w:r w:rsidR="00360F87">
        <w:rPr>
          <w:color w:val="0F1115"/>
          <w:sz w:val="24"/>
          <w:szCs w:val="24"/>
        </w:rPr>
        <w:t xml:space="preserve">Программное обеспечение (драйверы, «Панель управления </w:t>
      </w:r>
      <w:proofErr w:type="spellStart"/>
      <w:r w:rsidR="00360F87">
        <w:rPr>
          <w:color w:val="0F1115"/>
          <w:sz w:val="24"/>
          <w:szCs w:val="24"/>
        </w:rPr>
        <w:t>Рутокен</w:t>
      </w:r>
      <w:proofErr w:type="spellEnd"/>
      <w:r w:rsidR="00360F87">
        <w:rPr>
          <w:color w:val="0F1115"/>
          <w:sz w:val="24"/>
          <w:szCs w:val="24"/>
        </w:rPr>
        <w:t>»,</w:t>
      </w:r>
      <w:r w:rsidR="006C2E77">
        <w:rPr>
          <w:color w:val="0F1115"/>
          <w:sz w:val="24"/>
          <w:szCs w:val="24"/>
        </w:rPr>
        <w:t xml:space="preserve"> библиотеки </w:t>
      </w:r>
      <w:r w:rsidR="006C2E77">
        <w:rPr>
          <w:color w:val="0F1115"/>
          <w:sz w:val="24"/>
          <w:szCs w:val="24"/>
          <w:lang w:val="en-US"/>
        </w:rPr>
        <w:t>PKCS</w:t>
      </w:r>
      <w:r w:rsidR="006C2E77" w:rsidRPr="006C2E77">
        <w:rPr>
          <w:color w:val="0F1115"/>
          <w:sz w:val="24"/>
          <w:szCs w:val="24"/>
        </w:rPr>
        <w:t>#11)</w:t>
      </w:r>
      <w:r w:rsidR="006C2E77">
        <w:rPr>
          <w:color w:val="0F1115"/>
          <w:sz w:val="24"/>
          <w:szCs w:val="24"/>
        </w:rPr>
        <w:t xml:space="preserve"> должно обеспечивать совместимость с сертифицированной средой и быть доступно на официальном сайте производителя. </w:t>
      </w:r>
    </w:p>
    <w:p w:rsidR="00BB2FF2" w:rsidRPr="00BB2FF2" w:rsidRDefault="00BB2FF2" w:rsidP="00AE0BDA">
      <w:pPr>
        <w:shd w:val="clear" w:color="auto" w:fill="FFFFFF"/>
        <w:spacing w:before="240" w:after="240" w:line="240" w:lineRule="auto"/>
        <w:ind w:firstLine="0"/>
        <w:jc w:val="center"/>
        <w:rPr>
          <w:color w:val="0F1115"/>
          <w:sz w:val="24"/>
          <w:szCs w:val="24"/>
        </w:rPr>
      </w:pPr>
      <w:r w:rsidRPr="00253661">
        <w:rPr>
          <w:b/>
          <w:bCs/>
          <w:color w:val="0F1115"/>
          <w:sz w:val="24"/>
          <w:szCs w:val="24"/>
        </w:rPr>
        <w:t>4. Требования к комплектности</w:t>
      </w:r>
    </w:p>
    <w:p w:rsidR="00BB2FF2" w:rsidRPr="00BB2FF2" w:rsidRDefault="00BB2FF2" w:rsidP="00B44D9F">
      <w:pPr>
        <w:shd w:val="clear" w:color="auto" w:fill="FFFFFF"/>
        <w:spacing w:before="240" w:after="240" w:line="240" w:lineRule="auto"/>
        <w:ind w:firstLine="0"/>
        <w:jc w:val="left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lastRenderedPageBreak/>
        <w:t>При поставке каждой единицы товара должны быть обеспечены:</w:t>
      </w:r>
      <w:r w:rsidRPr="00BB2FF2">
        <w:rPr>
          <w:color w:val="0F1115"/>
          <w:sz w:val="24"/>
          <w:szCs w:val="24"/>
        </w:rPr>
        <w:br/>
        <w:t>4.1. USB-</w:t>
      </w:r>
      <w:proofErr w:type="spellStart"/>
      <w:r w:rsidRPr="00BB2FF2">
        <w:rPr>
          <w:color w:val="0F1115"/>
          <w:sz w:val="24"/>
          <w:szCs w:val="24"/>
        </w:rPr>
        <w:t>токен</w:t>
      </w:r>
      <w:proofErr w:type="spellEnd"/>
      <w:r w:rsidRPr="00BB2FF2">
        <w:rPr>
          <w:color w:val="0F1115"/>
          <w:sz w:val="24"/>
          <w:szCs w:val="24"/>
        </w:rPr>
        <w:t xml:space="preserve"> в защитной упаковке (блистер/бокс).</w:t>
      </w:r>
      <w:r w:rsidRPr="00BB2FF2">
        <w:rPr>
          <w:color w:val="0F1115"/>
          <w:sz w:val="24"/>
          <w:szCs w:val="24"/>
        </w:rPr>
        <w:br/>
        <w:t>4.2. Краткая инструкция по эксплуатации (паспорт) на русском языке.</w:t>
      </w:r>
      <w:r w:rsidRPr="00BB2FF2">
        <w:rPr>
          <w:color w:val="0F1115"/>
          <w:sz w:val="24"/>
          <w:szCs w:val="24"/>
        </w:rPr>
        <w:br/>
        <w:t xml:space="preserve">4.3. Программное обеспечение (дистрибутив «Единый клиент </w:t>
      </w:r>
      <w:proofErr w:type="spellStart"/>
      <w:r w:rsidRPr="00BB2FF2">
        <w:rPr>
          <w:color w:val="0F1115"/>
          <w:sz w:val="24"/>
          <w:szCs w:val="24"/>
        </w:rPr>
        <w:t>JaCarta</w:t>
      </w:r>
      <w:proofErr w:type="spellEnd"/>
      <w:r w:rsidRPr="00BB2FF2">
        <w:rPr>
          <w:color w:val="0F1115"/>
          <w:sz w:val="24"/>
          <w:szCs w:val="24"/>
        </w:rPr>
        <w:t>» или ссылка для скачивания лицензионн</w:t>
      </w:r>
      <w:r w:rsidR="002A5BC0">
        <w:rPr>
          <w:color w:val="0F1115"/>
          <w:sz w:val="24"/>
          <w:szCs w:val="24"/>
        </w:rPr>
        <w:t>ой версии с официального сайта)</w:t>
      </w:r>
      <w:r w:rsidRPr="00BB2FF2">
        <w:rPr>
          <w:color w:val="0F1115"/>
          <w:sz w:val="24"/>
          <w:szCs w:val="24"/>
        </w:rPr>
        <w:t>.</w:t>
      </w:r>
      <w:r w:rsidRPr="00BB2FF2">
        <w:rPr>
          <w:color w:val="0F1115"/>
          <w:sz w:val="24"/>
          <w:szCs w:val="24"/>
        </w:rPr>
        <w:br/>
        <w:t>4.4. </w:t>
      </w:r>
      <w:r w:rsidRPr="00253661">
        <w:rPr>
          <w:i/>
          <w:iCs/>
          <w:color w:val="0F1115"/>
          <w:sz w:val="24"/>
          <w:szCs w:val="24"/>
        </w:rPr>
        <w:t>Опционально:</w:t>
      </w:r>
      <w:r w:rsidRPr="00BB2FF2">
        <w:rPr>
          <w:color w:val="0F1115"/>
          <w:sz w:val="24"/>
          <w:szCs w:val="24"/>
        </w:rPr>
        <w:t> Комплект документации (</w:t>
      </w:r>
      <w:proofErr w:type="spellStart"/>
      <w:r w:rsidRPr="00BB2FF2">
        <w:rPr>
          <w:color w:val="0F1115"/>
          <w:sz w:val="24"/>
          <w:szCs w:val="24"/>
        </w:rPr>
        <w:t>Media</w:t>
      </w:r>
      <w:proofErr w:type="spellEnd"/>
      <w:r w:rsidRPr="00BB2FF2">
        <w:rPr>
          <w:color w:val="0F1115"/>
          <w:sz w:val="24"/>
          <w:szCs w:val="24"/>
        </w:rPr>
        <w:t xml:space="preserve"> </w:t>
      </w:r>
      <w:proofErr w:type="spellStart"/>
      <w:r w:rsidRPr="00BB2FF2">
        <w:rPr>
          <w:color w:val="0F1115"/>
          <w:sz w:val="24"/>
          <w:szCs w:val="24"/>
        </w:rPr>
        <w:t>Kit</w:t>
      </w:r>
      <w:proofErr w:type="spellEnd"/>
      <w:r w:rsidRPr="00BB2FF2">
        <w:rPr>
          <w:color w:val="0F1115"/>
          <w:sz w:val="24"/>
          <w:szCs w:val="24"/>
        </w:rPr>
        <w:t>), если требу</w:t>
      </w:r>
      <w:r w:rsidR="002A5BC0">
        <w:rPr>
          <w:color w:val="0F1115"/>
          <w:sz w:val="24"/>
          <w:szCs w:val="24"/>
        </w:rPr>
        <w:t>ется централизованная установка</w:t>
      </w:r>
      <w:r w:rsidRPr="00BB2FF2">
        <w:rPr>
          <w:color w:val="0F1115"/>
          <w:sz w:val="24"/>
          <w:szCs w:val="24"/>
        </w:rPr>
        <w:t>.</w:t>
      </w:r>
    </w:p>
    <w:p w:rsidR="00BB2FF2" w:rsidRPr="00BB2FF2" w:rsidRDefault="00BB2FF2" w:rsidP="00B00DC0">
      <w:pPr>
        <w:shd w:val="clear" w:color="auto" w:fill="FFFFFF"/>
        <w:spacing w:before="240" w:after="240" w:line="240" w:lineRule="auto"/>
        <w:ind w:firstLine="0"/>
        <w:jc w:val="center"/>
        <w:rPr>
          <w:color w:val="0F1115"/>
          <w:sz w:val="24"/>
          <w:szCs w:val="24"/>
        </w:rPr>
      </w:pPr>
      <w:r w:rsidRPr="00253661">
        <w:rPr>
          <w:b/>
          <w:bCs/>
          <w:color w:val="0F1115"/>
          <w:sz w:val="24"/>
          <w:szCs w:val="24"/>
        </w:rPr>
        <w:t>5. Требования к гарантийным обязательствам</w:t>
      </w:r>
    </w:p>
    <w:p w:rsidR="00BB2FF2" w:rsidRPr="00BB2FF2" w:rsidRDefault="00BB2FF2" w:rsidP="00B00DC0">
      <w:pPr>
        <w:shd w:val="clear" w:color="auto" w:fill="FFFFFF"/>
        <w:spacing w:before="240" w:after="240" w:line="240" w:lineRule="auto"/>
        <w:ind w:firstLine="0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5.1. Гарантийный срок на товар: не менее 12 месяцев с даты подписания товарной накладной.</w:t>
      </w:r>
      <w:r w:rsidRPr="00BB2FF2">
        <w:rPr>
          <w:color w:val="0F1115"/>
          <w:sz w:val="24"/>
          <w:szCs w:val="24"/>
        </w:rPr>
        <w:br/>
        <w:t>5.2. Гарантия распространяется на аппаратную часть (отсутствие физических дефектов, невозможность записи/чтения данных по вине производителя). Восстановление заводских настроек («сброс») при блокировке PIN-кодов пользователя и администратора в гарантийные обязательства не входит и явл</w:t>
      </w:r>
      <w:r w:rsidR="00957F72">
        <w:rPr>
          <w:color w:val="0F1115"/>
          <w:sz w:val="24"/>
          <w:szCs w:val="24"/>
        </w:rPr>
        <w:t>яется эксплуатационной ошибкой.</w:t>
      </w:r>
    </w:p>
    <w:p w:rsidR="00BB2FF2" w:rsidRPr="00BB2FF2" w:rsidRDefault="00BB2FF2" w:rsidP="00B00DC0">
      <w:pPr>
        <w:shd w:val="clear" w:color="auto" w:fill="FFFFFF"/>
        <w:spacing w:before="240" w:after="240" w:line="240" w:lineRule="auto"/>
        <w:ind w:firstLine="0"/>
        <w:jc w:val="center"/>
        <w:rPr>
          <w:color w:val="0F1115"/>
          <w:sz w:val="24"/>
          <w:szCs w:val="24"/>
        </w:rPr>
      </w:pPr>
      <w:r w:rsidRPr="00253661">
        <w:rPr>
          <w:b/>
          <w:bCs/>
          <w:color w:val="0F1115"/>
          <w:sz w:val="24"/>
          <w:szCs w:val="24"/>
        </w:rPr>
        <w:t>6. Порядок приемки товара</w:t>
      </w:r>
    </w:p>
    <w:p w:rsidR="00BB2FF2" w:rsidRPr="00BB2FF2" w:rsidRDefault="00BB2FF2" w:rsidP="00BB2FF2">
      <w:pPr>
        <w:shd w:val="clear" w:color="auto" w:fill="FFFFFF"/>
        <w:spacing w:before="240" w:after="240" w:line="240" w:lineRule="auto"/>
        <w:ind w:firstLine="0"/>
        <w:jc w:val="left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6.1. Приемка</w:t>
      </w:r>
      <w:r w:rsidR="00EC5833">
        <w:rPr>
          <w:color w:val="0F1115"/>
          <w:sz w:val="24"/>
          <w:szCs w:val="24"/>
        </w:rPr>
        <w:t xml:space="preserve"> осуществляется по количеству (5</w:t>
      </w:r>
      <w:r w:rsidRPr="00BB2FF2">
        <w:rPr>
          <w:color w:val="0F1115"/>
          <w:sz w:val="24"/>
          <w:szCs w:val="24"/>
        </w:rPr>
        <w:t xml:space="preserve"> шт.) и по качеству.</w:t>
      </w:r>
      <w:r w:rsidRPr="00BB2FF2">
        <w:rPr>
          <w:color w:val="0F1115"/>
          <w:sz w:val="24"/>
          <w:szCs w:val="24"/>
        </w:rPr>
        <w:br/>
        <w:t>6.2. При приемке комиссия Заказчика проверяет:</w:t>
      </w:r>
    </w:p>
    <w:p w:rsidR="00BB2FF2" w:rsidRPr="00BB2FF2" w:rsidRDefault="00BB2FF2" w:rsidP="00B00DC0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firstLine="426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Отсутствие механических повреждений корпуса и разъема USB.</w:t>
      </w:r>
    </w:p>
    <w:p w:rsidR="00BB2FF2" w:rsidRPr="00BB2FF2" w:rsidRDefault="00BB2FF2" w:rsidP="00B00DC0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firstLine="426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Идентификационные признаки подлинности (голографические наклейки, уникальные серийные номера на корпусе).</w:t>
      </w:r>
    </w:p>
    <w:p w:rsidR="00B00DC0" w:rsidRDefault="00BB2FF2" w:rsidP="00B00DC0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firstLine="426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 xml:space="preserve">Возможность инициализации </w:t>
      </w:r>
      <w:proofErr w:type="spellStart"/>
      <w:r w:rsidRPr="00BB2FF2">
        <w:rPr>
          <w:color w:val="0F1115"/>
          <w:sz w:val="24"/>
          <w:szCs w:val="24"/>
        </w:rPr>
        <w:t>токена</w:t>
      </w:r>
      <w:proofErr w:type="spellEnd"/>
      <w:r w:rsidRPr="00BB2FF2">
        <w:rPr>
          <w:color w:val="0F1115"/>
          <w:sz w:val="24"/>
          <w:szCs w:val="24"/>
        </w:rPr>
        <w:t xml:space="preserve"> и определения его в системе</w:t>
      </w:r>
      <w:r w:rsidR="00B00DC0">
        <w:rPr>
          <w:color w:val="0F1115"/>
          <w:sz w:val="24"/>
          <w:szCs w:val="24"/>
        </w:rPr>
        <w:t xml:space="preserve"> (проверка на ПК с ОС семейства</w:t>
      </w:r>
      <w:r w:rsidR="006B3E26">
        <w:rPr>
          <w:color w:val="0F1115"/>
          <w:sz w:val="24"/>
          <w:szCs w:val="24"/>
        </w:rPr>
        <w:t xml:space="preserve"> </w:t>
      </w:r>
      <w:proofErr w:type="spellStart"/>
      <w:r w:rsidRPr="00BB2FF2">
        <w:rPr>
          <w:color w:val="0F1115"/>
          <w:sz w:val="24"/>
          <w:szCs w:val="24"/>
        </w:rPr>
        <w:t>Windows</w:t>
      </w:r>
      <w:proofErr w:type="spellEnd"/>
      <w:r w:rsidRPr="00BB2FF2">
        <w:rPr>
          <w:color w:val="0F1115"/>
          <w:sz w:val="24"/>
          <w:szCs w:val="24"/>
        </w:rPr>
        <w:t>/</w:t>
      </w:r>
      <w:proofErr w:type="spellStart"/>
      <w:r w:rsidRPr="00BB2FF2">
        <w:rPr>
          <w:color w:val="0F1115"/>
          <w:sz w:val="24"/>
          <w:szCs w:val="24"/>
        </w:rPr>
        <w:t>Linux</w:t>
      </w:r>
      <w:proofErr w:type="spellEnd"/>
      <w:r w:rsidRPr="00BB2FF2">
        <w:rPr>
          <w:color w:val="0F1115"/>
          <w:sz w:val="24"/>
          <w:szCs w:val="24"/>
        </w:rPr>
        <w:t>).</w:t>
      </w:r>
    </w:p>
    <w:p w:rsidR="00B97D2B" w:rsidRDefault="00BB2FF2" w:rsidP="00B00DC0">
      <w:pPr>
        <w:shd w:val="clear" w:color="auto" w:fill="FFFFFF"/>
        <w:spacing w:before="100" w:beforeAutospacing="1" w:line="240" w:lineRule="auto"/>
        <w:ind w:firstLine="0"/>
        <w:rPr>
          <w:color w:val="0F1115"/>
          <w:sz w:val="24"/>
          <w:szCs w:val="24"/>
        </w:rPr>
      </w:pPr>
      <w:r w:rsidRPr="00BB2FF2">
        <w:rPr>
          <w:color w:val="0F1115"/>
          <w:sz w:val="24"/>
          <w:szCs w:val="24"/>
        </w:rPr>
        <w:t>6.3. Предоставление с</w:t>
      </w:r>
      <w:r w:rsidR="006B3E26">
        <w:rPr>
          <w:color w:val="0F1115"/>
          <w:sz w:val="24"/>
          <w:szCs w:val="24"/>
        </w:rPr>
        <w:t>ертификатов соответствия (п.3 Технического задания</w:t>
      </w:r>
      <w:r w:rsidRPr="00BB2FF2">
        <w:rPr>
          <w:color w:val="0F1115"/>
          <w:sz w:val="24"/>
          <w:szCs w:val="24"/>
        </w:rPr>
        <w:t>) является обязательным услов</w:t>
      </w:r>
      <w:r w:rsidR="00544934">
        <w:rPr>
          <w:color w:val="0F1115"/>
          <w:sz w:val="24"/>
          <w:szCs w:val="24"/>
        </w:rPr>
        <w:t>ием для подписания акта при</w:t>
      </w:r>
    </w:p>
    <w:p w:rsidR="00544934" w:rsidRDefault="00544934" w:rsidP="00544934">
      <w:pPr>
        <w:ind w:firstLine="0"/>
        <w:rPr>
          <w:color w:val="0F1115"/>
          <w:sz w:val="24"/>
          <w:szCs w:val="24"/>
        </w:rPr>
      </w:pPr>
    </w:p>
    <w:p w:rsidR="00B00DC0" w:rsidRDefault="00B00DC0" w:rsidP="00544934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B06CF8">
        <w:rPr>
          <w:b/>
          <w:sz w:val="24"/>
          <w:szCs w:val="24"/>
        </w:rPr>
        <w:t xml:space="preserve"> </w:t>
      </w:r>
      <w:r w:rsidRPr="00B00DC0">
        <w:rPr>
          <w:b/>
          <w:sz w:val="24"/>
          <w:szCs w:val="24"/>
        </w:rPr>
        <w:t>Порядок оплаты</w:t>
      </w:r>
    </w:p>
    <w:p w:rsidR="00B00DC0" w:rsidRPr="00B00DC0" w:rsidRDefault="00B00DC0" w:rsidP="00B00DC0">
      <w:pPr>
        <w:ind w:firstLine="0"/>
        <w:rPr>
          <w:b/>
          <w:sz w:val="24"/>
          <w:szCs w:val="24"/>
        </w:rPr>
      </w:pPr>
    </w:p>
    <w:p w:rsidR="00B00DC0" w:rsidRPr="00B00DC0" w:rsidRDefault="00B00DC0" w:rsidP="00B00DC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00DC0">
        <w:rPr>
          <w:sz w:val="24"/>
          <w:szCs w:val="24"/>
        </w:rPr>
        <w:t>Финансирование осуществляется за счет средств федерального бюджета 202</w:t>
      </w:r>
      <w:r w:rsidR="0032641B">
        <w:rPr>
          <w:sz w:val="24"/>
          <w:szCs w:val="24"/>
        </w:rPr>
        <w:t>6</w:t>
      </w:r>
      <w:r w:rsidRPr="00B00DC0">
        <w:rPr>
          <w:sz w:val="24"/>
          <w:szCs w:val="24"/>
        </w:rPr>
        <w:t xml:space="preserve"> года. </w:t>
      </w:r>
    </w:p>
    <w:p w:rsidR="00B00DC0" w:rsidRPr="00B00DC0" w:rsidRDefault="00B00DC0" w:rsidP="0032641B">
      <w:pPr>
        <w:rPr>
          <w:rFonts w:eastAsia="Calibri"/>
          <w:sz w:val="24"/>
          <w:szCs w:val="24"/>
        </w:rPr>
      </w:pPr>
      <w:r w:rsidRPr="00B00DC0">
        <w:rPr>
          <w:rFonts w:eastAsia="Calibri"/>
          <w:sz w:val="24"/>
          <w:szCs w:val="24"/>
        </w:rPr>
        <w:t>Оплата товара осуществляется Заказчиком в безналичной форме в рублях, путем перечисления денежных средств на расчетный счет Поставщика. Оплата осуществляется в течение 7 (семи) рабочих дней с даты подписания документа о приемке, подписанный Сторонами (при отсутствии замечаний со стороны Заказчика), на основании выставленного Поставщиком счета. Датой оплаты поставленного товара считается дата отметки банка Заказчика об исполнении платежного поручения Заказчика.</w:t>
      </w:r>
    </w:p>
    <w:p w:rsidR="00B00DC0" w:rsidRPr="00B00DC0" w:rsidRDefault="00B00DC0" w:rsidP="00B00DC0">
      <w:pPr>
        <w:rPr>
          <w:rFonts w:eastAsia="Calibri"/>
          <w:sz w:val="24"/>
          <w:szCs w:val="24"/>
        </w:rPr>
      </w:pPr>
      <w:r w:rsidRPr="00B00DC0">
        <w:rPr>
          <w:rFonts w:eastAsia="Calibri"/>
          <w:sz w:val="24"/>
          <w:szCs w:val="24"/>
        </w:rPr>
        <w:t>Цена настоящего контракта является твёрдой и определяется на весь срок исполнения настоящего контракта. Цена настоящего контракта может быть изменена только в соответствии с действующим законодательством Российской Федерации.</w:t>
      </w:r>
    </w:p>
    <w:p w:rsidR="00B00DC0" w:rsidRPr="00B00DC0" w:rsidRDefault="00B00DC0" w:rsidP="0032641B">
      <w:pPr>
        <w:rPr>
          <w:rFonts w:eastAsia="Calibri"/>
          <w:sz w:val="24"/>
          <w:szCs w:val="24"/>
        </w:rPr>
      </w:pPr>
      <w:r w:rsidRPr="00B00DC0">
        <w:rPr>
          <w:rFonts w:eastAsia="Calibri"/>
          <w:sz w:val="24"/>
          <w:szCs w:val="24"/>
        </w:rPr>
        <w:t>В стоимость товара включены все расходы, в том числе расходы на страхование, уплату налогов, сборов и других обязательных платежей, взимаемых с Поставщика в связи с исполнением контракта.</w:t>
      </w:r>
    </w:p>
    <w:p w:rsidR="00B00DC0" w:rsidRPr="00B00DC0" w:rsidRDefault="00B00DC0" w:rsidP="0032641B">
      <w:pPr>
        <w:rPr>
          <w:sz w:val="24"/>
          <w:szCs w:val="24"/>
        </w:rPr>
      </w:pPr>
      <w:r w:rsidRPr="00B00DC0">
        <w:rPr>
          <w:sz w:val="24"/>
          <w:szCs w:val="24"/>
        </w:rPr>
        <w:t>Товар считается поставленным после подписания Сторонами документа о приемке (универсальный передаточный документ или товарная накладная) и передачи Заказчику счета, счета-фактуру оригинал (при наличии).</w:t>
      </w:r>
    </w:p>
    <w:p w:rsidR="00B06CF8" w:rsidRDefault="00B00DC0" w:rsidP="00C43164">
      <w:pPr>
        <w:rPr>
          <w:rFonts w:eastAsia="Calibri"/>
          <w:b/>
          <w:sz w:val="24"/>
          <w:szCs w:val="24"/>
        </w:rPr>
      </w:pPr>
      <w:r w:rsidRPr="0032641B">
        <w:rPr>
          <w:rFonts w:eastAsia="Calibri"/>
          <w:b/>
          <w:sz w:val="24"/>
          <w:szCs w:val="24"/>
        </w:rPr>
        <w:t xml:space="preserve">Приёмка поставленного Поставщиком товара и оплата товара осуществляется Заказчиком на основании оригиналов представленных документов, </w:t>
      </w:r>
      <w:r w:rsidR="00C43164">
        <w:rPr>
          <w:rFonts w:eastAsia="Calibri"/>
          <w:b/>
          <w:sz w:val="24"/>
          <w:szCs w:val="24"/>
        </w:rPr>
        <w:t>указанных в Техническом задании.</w:t>
      </w:r>
    </w:p>
    <w:p w:rsidR="00F1438A" w:rsidRPr="00F1438A" w:rsidRDefault="00F1438A" w:rsidP="00C43164">
      <w:pPr>
        <w:rPr>
          <w:rFonts w:eastAsia="Calibri"/>
          <w:b/>
          <w:color w:val="FF0000"/>
          <w:sz w:val="24"/>
          <w:szCs w:val="24"/>
        </w:rPr>
      </w:pPr>
      <w:r w:rsidRPr="00F1438A">
        <w:rPr>
          <w:rFonts w:eastAsia="Calibri"/>
          <w:b/>
          <w:color w:val="FF0000"/>
          <w:sz w:val="24"/>
          <w:szCs w:val="24"/>
        </w:rPr>
        <w:t>Участник закупки в документе о приемке указывает страну происхождения товара.</w:t>
      </w:r>
    </w:p>
    <w:p w:rsidR="00F1438A" w:rsidRPr="00C43164" w:rsidRDefault="00F1438A" w:rsidP="00C43164">
      <w:pPr>
        <w:rPr>
          <w:rFonts w:eastAsia="Calibri"/>
          <w:sz w:val="24"/>
          <w:szCs w:val="24"/>
        </w:rPr>
      </w:pPr>
    </w:p>
    <w:p w:rsidR="00B00DC0" w:rsidRPr="00B06CF8" w:rsidRDefault="00B00DC0" w:rsidP="00B06CF8">
      <w:pPr>
        <w:pStyle w:val="a5"/>
        <w:numPr>
          <w:ilvl w:val="0"/>
          <w:numId w:val="5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6CF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Ответственные лицо сторон</w:t>
      </w:r>
    </w:p>
    <w:p w:rsidR="00B00DC0" w:rsidRPr="00B06CF8" w:rsidRDefault="00B06CF8" w:rsidP="00B06CF8">
      <w:pPr>
        <w:rPr>
          <w:rFonts w:eastAsia="Calibri"/>
          <w:sz w:val="24"/>
          <w:szCs w:val="24"/>
          <w:lang w:eastAsia="en-US"/>
        </w:rPr>
      </w:pPr>
      <w:r w:rsidRPr="00B06CF8">
        <w:rPr>
          <w:sz w:val="24"/>
          <w:szCs w:val="24"/>
        </w:rPr>
        <w:t>З</w:t>
      </w:r>
      <w:r w:rsidR="00B00DC0" w:rsidRPr="00B06CF8">
        <w:rPr>
          <w:sz w:val="24"/>
          <w:szCs w:val="24"/>
        </w:rPr>
        <w:t>аказчик и Поставщик из числа своих сотрудников определяют ответственных лиц, осуществляющих взаимодействие между Сторонами (по форме, установленной в Приложение №2 к электронной версии контракта).</w:t>
      </w:r>
    </w:p>
    <w:p w:rsidR="00B00DC0" w:rsidRPr="00B06CF8" w:rsidRDefault="00B00DC0" w:rsidP="00B06CF8">
      <w:pPr>
        <w:rPr>
          <w:sz w:val="24"/>
          <w:szCs w:val="24"/>
        </w:rPr>
      </w:pPr>
    </w:p>
    <w:p w:rsidR="00B00DC0" w:rsidRPr="00B06CF8" w:rsidRDefault="00B00DC0" w:rsidP="00B06CF8">
      <w:pPr>
        <w:rPr>
          <w:sz w:val="24"/>
          <w:szCs w:val="24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B00DC0" w:rsidRPr="00B06CF8" w:rsidTr="00BD0F60">
        <w:trPr>
          <w:trHeight w:val="1247"/>
        </w:trPr>
        <w:tc>
          <w:tcPr>
            <w:tcW w:w="4910" w:type="dxa"/>
          </w:tcPr>
          <w:p w:rsidR="00B00DC0" w:rsidRPr="00B06CF8" w:rsidRDefault="00B00DC0" w:rsidP="00BD0F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b/>
                <w:sz w:val="24"/>
                <w:szCs w:val="24"/>
                <w:lang w:eastAsia="en-US"/>
              </w:rPr>
              <w:tab/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b/>
                <w:sz w:val="24"/>
                <w:szCs w:val="24"/>
                <w:lang w:eastAsia="en-US"/>
              </w:rPr>
              <w:t>ЗАКАЗЧИК: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 xml:space="preserve">МРУ </w:t>
            </w:r>
            <w:proofErr w:type="spellStart"/>
            <w:r w:rsidRPr="00B06CF8">
              <w:rPr>
                <w:rFonts w:eastAsia="Calibri"/>
                <w:sz w:val="24"/>
                <w:szCs w:val="24"/>
                <w:lang w:eastAsia="en-US"/>
              </w:rPr>
              <w:t>Росфинмониторинга</w:t>
            </w:r>
            <w:proofErr w:type="spellEnd"/>
            <w:r w:rsidRPr="00B06CF8">
              <w:rPr>
                <w:rFonts w:eastAsia="Calibri"/>
                <w:sz w:val="24"/>
                <w:szCs w:val="24"/>
                <w:lang w:eastAsia="en-US"/>
              </w:rPr>
              <w:t xml:space="preserve"> по ДФО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>________________ /Ф.И.О.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06CF8">
              <w:rPr>
                <w:rFonts w:eastAsia="Calibri"/>
                <w:sz w:val="24"/>
                <w:szCs w:val="24"/>
                <w:lang w:eastAsia="en-US"/>
              </w:rPr>
              <w:t>м.п</w:t>
            </w:r>
            <w:proofErr w:type="spellEnd"/>
            <w:r w:rsidRPr="00B06CF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60" w:type="dxa"/>
          </w:tcPr>
          <w:p w:rsidR="00B00DC0" w:rsidRPr="00B06CF8" w:rsidRDefault="00B00DC0" w:rsidP="00BD0F60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b/>
                <w:sz w:val="24"/>
                <w:szCs w:val="24"/>
                <w:lang w:eastAsia="en-US"/>
              </w:rPr>
              <w:t>ПОСТАВЩИК</w:t>
            </w:r>
            <w:r w:rsidRPr="00B06CF8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>Наименование организации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06CF8">
              <w:rPr>
                <w:rFonts w:eastAsia="Calibri"/>
                <w:sz w:val="24"/>
                <w:szCs w:val="24"/>
                <w:lang w:eastAsia="en-US"/>
              </w:rPr>
              <w:t>________________ /Ф.И.О.</w:t>
            </w:r>
          </w:p>
          <w:p w:rsidR="00B00DC0" w:rsidRPr="00B06CF8" w:rsidRDefault="00B00DC0" w:rsidP="00BD0F6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06CF8">
              <w:rPr>
                <w:rFonts w:eastAsia="Calibri"/>
                <w:sz w:val="24"/>
                <w:szCs w:val="24"/>
                <w:lang w:eastAsia="en-US"/>
              </w:rPr>
              <w:t>м.п</w:t>
            </w:r>
            <w:proofErr w:type="spellEnd"/>
            <w:r w:rsidRPr="00B06CF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</w:tbl>
    <w:p w:rsidR="00BB2FF2" w:rsidRDefault="00BB2FF2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544934" w:rsidRDefault="00544934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F21659">
      <w:pPr>
        <w:spacing w:line="240" w:lineRule="auto"/>
        <w:ind w:firstLine="0"/>
        <w:rPr>
          <w:sz w:val="24"/>
          <w:szCs w:val="24"/>
        </w:rPr>
      </w:pPr>
    </w:p>
    <w:p w:rsidR="00B06CF8" w:rsidRDefault="00B06CF8" w:rsidP="00B06CF8">
      <w:pPr>
        <w:spacing w:line="240" w:lineRule="auto"/>
        <w:ind w:firstLine="0"/>
        <w:rPr>
          <w:sz w:val="24"/>
          <w:szCs w:val="24"/>
        </w:rPr>
      </w:pPr>
    </w:p>
    <w:p w:rsidR="00B06CF8" w:rsidRPr="00B06CF8" w:rsidRDefault="00B06CF8" w:rsidP="00B06CF8">
      <w:pPr>
        <w:jc w:val="right"/>
        <w:rPr>
          <w:rFonts w:eastAsia="Calibri"/>
          <w:sz w:val="24"/>
          <w:szCs w:val="24"/>
          <w:lang w:eastAsia="en-US"/>
        </w:rPr>
      </w:pPr>
      <w:r w:rsidRPr="00B06CF8">
        <w:rPr>
          <w:rFonts w:eastAsia="Calibri"/>
          <w:sz w:val="24"/>
          <w:szCs w:val="24"/>
          <w:lang w:eastAsia="en-US"/>
        </w:rPr>
        <w:lastRenderedPageBreak/>
        <w:t xml:space="preserve">Приложение № 2 к электронной версии контракта по закупке </w:t>
      </w:r>
      <w:r w:rsidRPr="00B06CF8">
        <w:rPr>
          <w:rFonts w:eastAsia="Calibri"/>
          <w:sz w:val="24"/>
          <w:szCs w:val="24"/>
          <w:lang w:eastAsia="en-US"/>
        </w:rPr>
        <w:br/>
        <w:t xml:space="preserve">№ </w:t>
      </w:r>
      <w:r w:rsidRPr="00B06CF8">
        <w:rPr>
          <w:sz w:val="24"/>
          <w:szCs w:val="24"/>
        </w:rPr>
        <w:t>______________________</w:t>
      </w:r>
      <w:r w:rsidRPr="00B06CF8">
        <w:rPr>
          <w:rFonts w:eastAsia="Calibri"/>
          <w:sz w:val="24"/>
          <w:szCs w:val="24"/>
          <w:lang w:eastAsia="en-US"/>
        </w:rPr>
        <w:t>, заключенно</w:t>
      </w:r>
      <w:r w:rsidR="008B176A">
        <w:rPr>
          <w:rFonts w:eastAsia="Calibri"/>
          <w:sz w:val="24"/>
          <w:szCs w:val="24"/>
          <w:lang w:eastAsia="en-US"/>
        </w:rPr>
        <w:t xml:space="preserve">му на Едином </w:t>
      </w:r>
      <w:proofErr w:type="spellStart"/>
      <w:r w:rsidR="008B176A">
        <w:rPr>
          <w:rFonts w:eastAsia="Calibri"/>
          <w:sz w:val="24"/>
          <w:szCs w:val="24"/>
          <w:lang w:eastAsia="en-US"/>
        </w:rPr>
        <w:t>Агрегаторе</w:t>
      </w:r>
      <w:proofErr w:type="spellEnd"/>
      <w:r w:rsidR="008B176A">
        <w:rPr>
          <w:rFonts w:eastAsia="Calibri"/>
          <w:sz w:val="24"/>
          <w:szCs w:val="24"/>
          <w:lang w:eastAsia="en-US"/>
        </w:rPr>
        <w:t xml:space="preserve"> Торговле</w:t>
      </w:r>
    </w:p>
    <w:p w:rsidR="00B06CF8" w:rsidRPr="00B06CF8" w:rsidRDefault="00B06CF8" w:rsidP="00B06CF8">
      <w:pPr>
        <w:jc w:val="right"/>
        <w:rPr>
          <w:rFonts w:eastAsia="Calibri"/>
          <w:sz w:val="24"/>
          <w:szCs w:val="24"/>
          <w:lang w:eastAsia="en-US"/>
        </w:rPr>
      </w:pPr>
      <w:r w:rsidRPr="00B06CF8">
        <w:rPr>
          <w:rFonts w:eastAsia="Calibri"/>
          <w:sz w:val="24"/>
          <w:szCs w:val="24"/>
          <w:lang w:eastAsia="en-US"/>
        </w:rPr>
        <w:t>от «___»</w:t>
      </w:r>
      <w:r>
        <w:rPr>
          <w:rFonts w:eastAsia="Calibri"/>
          <w:sz w:val="24"/>
          <w:szCs w:val="24"/>
          <w:lang w:eastAsia="en-US"/>
        </w:rPr>
        <w:t xml:space="preserve"> _________ 2026</w:t>
      </w:r>
      <w:r w:rsidRPr="00B06CF8">
        <w:rPr>
          <w:rFonts w:eastAsia="Calibri"/>
          <w:sz w:val="24"/>
          <w:szCs w:val="24"/>
          <w:lang w:eastAsia="en-US"/>
        </w:rPr>
        <w:t xml:space="preserve"> г.</w:t>
      </w: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/>
        <w:jc w:val="center"/>
        <w:outlineLvl w:val="0"/>
        <w:rPr>
          <w:b/>
          <w:sz w:val="24"/>
          <w:szCs w:val="24"/>
        </w:rPr>
      </w:pPr>
      <w:r w:rsidRPr="00B06CF8">
        <w:rPr>
          <w:b/>
          <w:sz w:val="24"/>
          <w:szCs w:val="24"/>
        </w:rPr>
        <w:t>Ответственные лица сторон</w:t>
      </w:r>
    </w:p>
    <w:p w:rsidR="00B06CF8" w:rsidRPr="00B06CF8" w:rsidRDefault="00B06CF8" w:rsidP="00B06CF8">
      <w:pPr>
        <w:spacing w:after="120"/>
        <w:ind w:firstLine="720"/>
        <w:rPr>
          <w:color w:val="000000"/>
          <w:sz w:val="24"/>
          <w:szCs w:val="24"/>
        </w:rPr>
      </w:pPr>
      <w:r w:rsidRPr="00B06CF8">
        <w:rPr>
          <w:color w:val="000000"/>
          <w:sz w:val="24"/>
          <w:szCs w:val="24"/>
        </w:rPr>
        <w:t>Для исполнения настоящего Контракта и оперативного решения возникающих вопросов Стороны назначают ответственных лиц.</w:t>
      </w:r>
    </w:p>
    <w:p w:rsidR="00B06CF8" w:rsidRPr="00B06CF8" w:rsidRDefault="00B06CF8" w:rsidP="00B06CF8">
      <w:pPr>
        <w:outlineLvl w:val="0"/>
        <w:rPr>
          <w:b/>
          <w:sz w:val="24"/>
          <w:szCs w:val="24"/>
        </w:rPr>
      </w:pPr>
      <w:r w:rsidRPr="00B06CF8">
        <w:rPr>
          <w:b/>
          <w:sz w:val="24"/>
          <w:szCs w:val="24"/>
        </w:rPr>
        <w:t>Ответственные лица Поставщика: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Ф.И.О.: 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Должность: </w:t>
      </w:r>
    </w:p>
    <w:p w:rsidR="00B06CF8" w:rsidRPr="00B06CF8" w:rsidRDefault="00B06CF8" w:rsidP="00B06CF8">
      <w:pPr>
        <w:outlineLvl w:val="0"/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 xml:space="preserve">Телефон: </w:t>
      </w:r>
    </w:p>
    <w:p w:rsidR="00B06CF8" w:rsidRPr="00B06CF8" w:rsidRDefault="00B06CF8" w:rsidP="00B06CF8">
      <w:pPr>
        <w:outlineLvl w:val="0"/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 xml:space="preserve">Электронная почта: </w:t>
      </w:r>
    </w:p>
    <w:p w:rsidR="00B06CF8" w:rsidRPr="00B06CF8" w:rsidRDefault="00B06CF8" w:rsidP="00B06CF8">
      <w:pPr>
        <w:outlineLvl w:val="0"/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 xml:space="preserve">Полномочия: </w:t>
      </w:r>
      <w:r w:rsidRPr="00B06CF8">
        <w:rPr>
          <w:color w:val="000000"/>
          <w:sz w:val="24"/>
          <w:szCs w:val="24"/>
        </w:rPr>
        <w:t>Решение организационных и технических вопросов по исполнению Контракта, организация и контроль исполнения Контракта.</w:t>
      </w:r>
    </w:p>
    <w:p w:rsidR="00B06CF8" w:rsidRPr="00B06CF8" w:rsidRDefault="00B06CF8" w:rsidP="00B06CF8">
      <w:pPr>
        <w:outlineLvl w:val="0"/>
        <w:rPr>
          <w:b/>
          <w:sz w:val="24"/>
          <w:szCs w:val="24"/>
        </w:rPr>
      </w:pPr>
      <w:r w:rsidRPr="00B06CF8">
        <w:rPr>
          <w:b/>
          <w:sz w:val="24"/>
          <w:szCs w:val="24"/>
        </w:rPr>
        <w:t>Ответственные лица Заказчика: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Ф.И.О.: 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Должность: </w:t>
      </w:r>
    </w:p>
    <w:p w:rsidR="00B06CF8" w:rsidRPr="00B06CF8" w:rsidRDefault="00B06CF8" w:rsidP="00B06CF8">
      <w:pPr>
        <w:outlineLvl w:val="0"/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 xml:space="preserve">Телефон: 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Электронная почта: </w:t>
      </w: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>Полномочия: решение вопросов по заключению контракта и дополнительных соглашений к ним, претензионная работа.</w:t>
      </w: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  <w:sz w:val="24"/>
          <w:szCs w:val="24"/>
        </w:rPr>
      </w:pPr>
    </w:p>
    <w:p w:rsidR="00B06CF8" w:rsidRPr="00B06CF8" w:rsidRDefault="00B06CF8" w:rsidP="00B06CF8">
      <w:pPr>
        <w:outlineLvl w:val="0"/>
        <w:rPr>
          <w:b/>
          <w:sz w:val="24"/>
          <w:szCs w:val="24"/>
        </w:rPr>
      </w:pPr>
      <w:r w:rsidRPr="00B06CF8">
        <w:rPr>
          <w:b/>
          <w:sz w:val="24"/>
          <w:szCs w:val="24"/>
        </w:rPr>
        <w:t>Ответственные лица Заказчика: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Ф.И.О.: 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Должность: </w:t>
      </w:r>
    </w:p>
    <w:p w:rsidR="00B06CF8" w:rsidRPr="00B06CF8" w:rsidRDefault="00B06CF8" w:rsidP="00B06CF8">
      <w:pPr>
        <w:outlineLvl w:val="0"/>
        <w:rPr>
          <w:color w:val="000000"/>
          <w:sz w:val="24"/>
          <w:szCs w:val="24"/>
        </w:rPr>
      </w:pPr>
      <w:r w:rsidRPr="00B06CF8">
        <w:rPr>
          <w:sz w:val="24"/>
          <w:szCs w:val="24"/>
        </w:rPr>
        <w:t xml:space="preserve">Телефон: </w:t>
      </w:r>
    </w:p>
    <w:p w:rsidR="00B06CF8" w:rsidRPr="00B06CF8" w:rsidRDefault="00B06CF8" w:rsidP="00B06CF8">
      <w:pPr>
        <w:outlineLvl w:val="0"/>
        <w:rPr>
          <w:sz w:val="24"/>
          <w:szCs w:val="24"/>
        </w:rPr>
      </w:pPr>
      <w:r w:rsidRPr="00B06CF8">
        <w:rPr>
          <w:sz w:val="24"/>
          <w:szCs w:val="24"/>
        </w:rPr>
        <w:t xml:space="preserve">Электронная почта: </w:t>
      </w:r>
    </w:p>
    <w:p w:rsidR="00B06CF8" w:rsidRPr="00B06CF8" w:rsidRDefault="00B06CF8" w:rsidP="00B06CF8">
      <w:pPr>
        <w:ind w:left="-118"/>
        <w:rPr>
          <w:sz w:val="24"/>
          <w:szCs w:val="24"/>
        </w:rPr>
      </w:pPr>
      <w:r w:rsidRPr="00B06CF8">
        <w:rPr>
          <w:sz w:val="24"/>
          <w:szCs w:val="24"/>
        </w:rPr>
        <w:t xml:space="preserve">  Полномочия: решение организационных и технических вопросов по исполнению настоящего контракта в части поставки товара, взаимодействие по первичным документам, приемка поставленного товара.</w:t>
      </w: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color w:val="000000"/>
          <w:sz w:val="24"/>
          <w:szCs w:val="24"/>
        </w:rPr>
      </w:pP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right="-22" w:firstLine="720"/>
        <w:rPr>
          <w:color w:val="000000"/>
          <w:sz w:val="24"/>
          <w:szCs w:val="24"/>
        </w:rPr>
      </w:pPr>
      <w:r w:rsidRPr="00B06CF8">
        <w:rPr>
          <w:color w:val="000000"/>
          <w:sz w:val="24"/>
          <w:szCs w:val="24"/>
        </w:rPr>
        <w:t xml:space="preserve">Стороны обязуются письменно уведомлять друг друга об изменениях в перечне ответственных лиц. </w:t>
      </w:r>
    </w:p>
    <w:p w:rsidR="00B06CF8" w:rsidRPr="00B06CF8" w:rsidRDefault="00B06CF8" w:rsidP="00B06C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right="-22" w:firstLine="720"/>
        <w:rPr>
          <w:color w:val="000000"/>
          <w:sz w:val="24"/>
          <w:szCs w:val="24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B06CF8" w:rsidRPr="00B06CF8" w:rsidTr="00BD0F60">
        <w:trPr>
          <w:trHeight w:val="1247"/>
        </w:trPr>
        <w:tc>
          <w:tcPr>
            <w:tcW w:w="4910" w:type="dxa"/>
          </w:tcPr>
          <w:p w:rsidR="00B06CF8" w:rsidRPr="00B06CF8" w:rsidRDefault="00B06CF8" w:rsidP="00BD0F60">
            <w:pPr>
              <w:rPr>
                <w:b/>
                <w:sz w:val="24"/>
                <w:szCs w:val="24"/>
              </w:rPr>
            </w:pPr>
            <w:r w:rsidRPr="00B06CF8">
              <w:rPr>
                <w:b/>
                <w:sz w:val="24"/>
                <w:szCs w:val="24"/>
              </w:rPr>
              <w:tab/>
            </w:r>
          </w:p>
          <w:p w:rsidR="00B06CF8" w:rsidRPr="00B06CF8" w:rsidRDefault="00B06CF8" w:rsidP="00BD0F60">
            <w:pPr>
              <w:rPr>
                <w:sz w:val="24"/>
                <w:szCs w:val="24"/>
              </w:rPr>
            </w:pPr>
            <w:r w:rsidRPr="00B06CF8">
              <w:rPr>
                <w:b/>
                <w:sz w:val="24"/>
                <w:szCs w:val="24"/>
              </w:rPr>
              <w:t>ЗАКАЗЧИК:</w:t>
            </w:r>
          </w:p>
          <w:p w:rsidR="00B06CF8" w:rsidRPr="00B06CF8" w:rsidRDefault="00B06CF8" w:rsidP="00BD0F60">
            <w:pPr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 xml:space="preserve">МРУ </w:t>
            </w:r>
            <w:proofErr w:type="spellStart"/>
            <w:r w:rsidRPr="00B06CF8">
              <w:rPr>
                <w:sz w:val="24"/>
                <w:szCs w:val="24"/>
              </w:rPr>
              <w:t>Росфинмониторинга</w:t>
            </w:r>
            <w:proofErr w:type="spellEnd"/>
            <w:r w:rsidRPr="00B06CF8">
              <w:rPr>
                <w:sz w:val="24"/>
                <w:szCs w:val="24"/>
              </w:rPr>
              <w:t xml:space="preserve"> по ДФО</w:t>
            </w: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>Должность</w:t>
            </w: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>________________ /Ф.И.О.</w:t>
            </w: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  <w:proofErr w:type="spellStart"/>
            <w:r w:rsidRPr="00B06CF8">
              <w:rPr>
                <w:sz w:val="24"/>
                <w:szCs w:val="24"/>
              </w:rPr>
              <w:t>м.п</w:t>
            </w:r>
            <w:proofErr w:type="spellEnd"/>
            <w:r w:rsidRPr="00B06CF8">
              <w:rPr>
                <w:sz w:val="24"/>
                <w:szCs w:val="24"/>
              </w:rPr>
              <w:t>.</w:t>
            </w:r>
          </w:p>
        </w:tc>
        <w:tc>
          <w:tcPr>
            <w:tcW w:w="5060" w:type="dxa"/>
          </w:tcPr>
          <w:p w:rsidR="00B06CF8" w:rsidRPr="00B06CF8" w:rsidRDefault="00B06CF8" w:rsidP="00BD0F60">
            <w:pPr>
              <w:rPr>
                <w:b/>
                <w:sz w:val="24"/>
                <w:szCs w:val="24"/>
              </w:rPr>
            </w:pPr>
          </w:p>
          <w:p w:rsidR="00B06CF8" w:rsidRPr="00B06CF8" w:rsidRDefault="00B06CF8" w:rsidP="00BD0F60">
            <w:pPr>
              <w:rPr>
                <w:sz w:val="24"/>
                <w:szCs w:val="24"/>
              </w:rPr>
            </w:pPr>
            <w:r w:rsidRPr="00B06CF8">
              <w:rPr>
                <w:b/>
                <w:sz w:val="24"/>
                <w:szCs w:val="24"/>
              </w:rPr>
              <w:t>ПОСТАВЩИК</w:t>
            </w:r>
            <w:r w:rsidRPr="00B06CF8">
              <w:rPr>
                <w:sz w:val="24"/>
                <w:szCs w:val="24"/>
              </w:rPr>
              <w:t>:</w:t>
            </w:r>
          </w:p>
          <w:p w:rsidR="00B06CF8" w:rsidRPr="00B06CF8" w:rsidRDefault="00B06CF8" w:rsidP="00BD0F60">
            <w:pPr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>Наименование организации</w:t>
            </w: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>Должность</w:t>
            </w:r>
          </w:p>
          <w:p w:rsidR="00B06CF8" w:rsidRPr="00B06CF8" w:rsidRDefault="00B06CF8" w:rsidP="00BD0F60">
            <w:pPr>
              <w:spacing w:after="120"/>
              <w:rPr>
                <w:sz w:val="24"/>
                <w:szCs w:val="24"/>
              </w:rPr>
            </w:pPr>
            <w:r w:rsidRPr="00B06CF8">
              <w:rPr>
                <w:sz w:val="24"/>
                <w:szCs w:val="24"/>
              </w:rPr>
              <w:t>________________ /Ф.И.О.</w:t>
            </w:r>
          </w:p>
          <w:p w:rsidR="00B06CF8" w:rsidRPr="00B06CF8" w:rsidRDefault="00B06CF8" w:rsidP="00BD0F60">
            <w:pPr>
              <w:rPr>
                <w:sz w:val="24"/>
                <w:szCs w:val="24"/>
              </w:rPr>
            </w:pPr>
            <w:proofErr w:type="spellStart"/>
            <w:r w:rsidRPr="00B06CF8">
              <w:rPr>
                <w:sz w:val="24"/>
                <w:szCs w:val="24"/>
              </w:rPr>
              <w:t>м.п</w:t>
            </w:r>
            <w:proofErr w:type="spellEnd"/>
            <w:r w:rsidRPr="00B06CF8">
              <w:rPr>
                <w:sz w:val="24"/>
                <w:szCs w:val="24"/>
              </w:rPr>
              <w:t>.</w:t>
            </w:r>
          </w:p>
        </w:tc>
      </w:tr>
    </w:tbl>
    <w:p w:rsidR="00B06CF8" w:rsidRP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Default="00B06CF8" w:rsidP="00BB2FF2">
      <w:pPr>
        <w:spacing w:line="240" w:lineRule="auto"/>
        <w:rPr>
          <w:sz w:val="24"/>
          <w:szCs w:val="24"/>
        </w:rPr>
      </w:pPr>
    </w:p>
    <w:p w:rsidR="00B06CF8" w:rsidRPr="00B06CF8" w:rsidRDefault="00B06CF8" w:rsidP="00BB2FF2">
      <w:pPr>
        <w:spacing w:line="240" w:lineRule="auto"/>
        <w:rPr>
          <w:sz w:val="24"/>
          <w:szCs w:val="24"/>
        </w:rPr>
      </w:pPr>
    </w:p>
    <w:sectPr w:rsidR="00B06CF8" w:rsidRPr="00B06CF8" w:rsidSect="008D08A8">
      <w:pgSz w:w="11906" w:h="16838"/>
      <w:pgMar w:top="567" w:right="709" w:bottom="426" w:left="96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92F"/>
    <w:multiLevelType w:val="hybridMultilevel"/>
    <w:tmpl w:val="F5F2D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209EE"/>
    <w:multiLevelType w:val="hybridMultilevel"/>
    <w:tmpl w:val="40F0A818"/>
    <w:lvl w:ilvl="0" w:tplc="32A6662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E004C8"/>
    <w:multiLevelType w:val="hybridMultilevel"/>
    <w:tmpl w:val="0730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7565B"/>
    <w:multiLevelType w:val="multilevel"/>
    <w:tmpl w:val="EFA8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E6244"/>
    <w:multiLevelType w:val="hybridMultilevel"/>
    <w:tmpl w:val="18CA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C5"/>
    <w:rsid w:val="00013758"/>
    <w:rsid w:val="00043F4E"/>
    <w:rsid w:val="00084291"/>
    <w:rsid w:val="000935A9"/>
    <w:rsid w:val="000E0B8B"/>
    <w:rsid w:val="000F2B69"/>
    <w:rsid w:val="001119E8"/>
    <w:rsid w:val="00122C6D"/>
    <w:rsid w:val="001266FC"/>
    <w:rsid w:val="001373F1"/>
    <w:rsid w:val="00183C1E"/>
    <w:rsid w:val="00194E12"/>
    <w:rsid w:val="001B3238"/>
    <w:rsid w:val="001F453C"/>
    <w:rsid w:val="002130D9"/>
    <w:rsid w:val="00241DAF"/>
    <w:rsid w:val="00242D45"/>
    <w:rsid w:val="00242FF9"/>
    <w:rsid w:val="00243747"/>
    <w:rsid w:val="00251941"/>
    <w:rsid w:val="00253661"/>
    <w:rsid w:val="00282CDD"/>
    <w:rsid w:val="002A5BC0"/>
    <w:rsid w:val="002A791A"/>
    <w:rsid w:val="002D66BB"/>
    <w:rsid w:val="00306332"/>
    <w:rsid w:val="0031074C"/>
    <w:rsid w:val="00325A50"/>
    <w:rsid w:val="0032641B"/>
    <w:rsid w:val="003335D1"/>
    <w:rsid w:val="003440CF"/>
    <w:rsid w:val="00344C06"/>
    <w:rsid w:val="00360F87"/>
    <w:rsid w:val="00392807"/>
    <w:rsid w:val="003963B5"/>
    <w:rsid w:val="003A4C45"/>
    <w:rsid w:val="003A7DFE"/>
    <w:rsid w:val="003B121C"/>
    <w:rsid w:val="003C2092"/>
    <w:rsid w:val="003C322F"/>
    <w:rsid w:val="00423A37"/>
    <w:rsid w:val="0043203F"/>
    <w:rsid w:val="00446658"/>
    <w:rsid w:val="0044776E"/>
    <w:rsid w:val="00455409"/>
    <w:rsid w:val="00455B2C"/>
    <w:rsid w:val="004710E9"/>
    <w:rsid w:val="00471E12"/>
    <w:rsid w:val="00481E33"/>
    <w:rsid w:val="0048674B"/>
    <w:rsid w:val="00495DA7"/>
    <w:rsid w:val="004965CE"/>
    <w:rsid w:val="004A1AC1"/>
    <w:rsid w:val="004B7DA1"/>
    <w:rsid w:val="004D53CB"/>
    <w:rsid w:val="004E58CF"/>
    <w:rsid w:val="004F3ED4"/>
    <w:rsid w:val="004F55B0"/>
    <w:rsid w:val="00516AE6"/>
    <w:rsid w:val="00525E01"/>
    <w:rsid w:val="00533A6F"/>
    <w:rsid w:val="00542811"/>
    <w:rsid w:val="00544934"/>
    <w:rsid w:val="00554BF9"/>
    <w:rsid w:val="00556065"/>
    <w:rsid w:val="00567DFF"/>
    <w:rsid w:val="00577E29"/>
    <w:rsid w:val="005D10C1"/>
    <w:rsid w:val="005F191B"/>
    <w:rsid w:val="005F6C12"/>
    <w:rsid w:val="006022C1"/>
    <w:rsid w:val="0060457E"/>
    <w:rsid w:val="006114F5"/>
    <w:rsid w:val="00620503"/>
    <w:rsid w:val="00641C29"/>
    <w:rsid w:val="00642E94"/>
    <w:rsid w:val="00643958"/>
    <w:rsid w:val="00652E99"/>
    <w:rsid w:val="0065744E"/>
    <w:rsid w:val="00684077"/>
    <w:rsid w:val="006A6F5B"/>
    <w:rsid w:val="006B09E8"/>
    <w:rsid w:val="006B3E26"/>
    <w:rsid w:val="006B7D11"/>
    <w:rsid w:val="006C2E77"/>
    <w:rsid w:val="006D20EB"/>
    <w:rsid w:val="006E296F"/>
    <w:rsid w:val="006F071E"/>
    <w:rsid w:val="006F1E9D"/>
    <w:rsid w:val="00706C2F"/>
    <w:rsid w:val="00710B68"/>
    <w:rsid w:val="007130AE"/>
    <w:rsid w:val="00724BA7"/>
    <w:rsid w:val="00750162"/>
    <w:rsid w:val="00756C63"/>
    <w:rsid w:val="007756A1"/>
    <w:rsid w:val="00776E1E"/>
    <w:rsid w:val="00783A2A"/>
    <w:rsid w:val="00793DF0"/>
    <w:rsid w:val="007B4CF0"/>
    <w:rsid w:val="007C1F6B"/>
    <w:rsid w:val="007E7833"/>
    <w:rsid w:val="0080281B"/>
    <w:rsid w:val="00836624"/>
    <w:rsid w:val="008404CF"/>
    <w:rsid w:val="0086310D"/>
    <w:rsid w:val="00890557"/>
    <w:rsid w:val="008A64B0"/>
    <w:rsid w:val="008B176A"/>
    <w:rsid w:val="008B2598"/>
    <w:rsid w:val="008B6B03"/>
    <w:rsid w:val="008D08A8"/>
    <w:rsid w:val="008D5824"/>
    <w:rsid w:val="008E7DC8"/>
    <w:rsid w:val="008F023C"/>
    <w:rsid w:val="009100FF"/>
    <w:rsid w:val="00917CE7"/>
    <w:rsid w:val="009501EA"/>
    <w:rsid w:val="00952B0B"/>
    <w:rsid w:val="00957F72"/>
    <w:rsid w:val="00970531"/>
    <w:rsid w:val="009B246E"/>
    <w:rsid w:val="009B29D0"/>
    <w:rsid w:val="009D7598"/>
    <w:rsid w:val="009E0835"/>
    <w:rsid w:val="009E6603"/>
    <w:rsid w:val="00A04AE3"/>
    <w:rsid w:val="00A30B2C"/>
    <w:rsid w:val="00A36794"/>
    <w:rsid w:val="00A403DF"/>
    <w:rsid w:val="00A6726C"/>
    <w:rsid w:val="00A710F3"/>
    <w:rsid w:val="00A83E44"/>
    <w:rsid w:val="00AC2D51"/>
    <w:rsid w:val="00AC77D8"/>
    <w:rsid w:val="00AD520A"/>
    <w:rsid w:val="00AD793D"/>
    <w:rsid w:val="00AE0BDA"/>
    <w:rsid w:val="00B00DC0"/>
    <w:rsid w:val="00B0132E"/>
    <w:rsid w:val="00B06CF8"/>
    <w:rsid w:val="00B207A2"/>
    <w:rsid w:val="00B32FF8"/>
    <w:rsid w:val="00B33FC5"/>
    <w:rsid w:val="00B44D9F"/>
    <w:rsid w:val="00B53105"/>
    <w:rsid w:val="00B5679F"/>
    <w:rsid w:val="00B61211"/>
    <w:rsid w:val="00B64BA7"/>
    <w:rsid w:val="00B97D2B"/>
    <w:rsid w:val="00BB1126"/>
    <w:rsid w:val="00BB2FF2"/>
    <w:rsid w:val="00BB5918"/>
    <w:rsid w:val="00BB77BF"/>
    <w:rsid w:val="00BC2417"/>
    <w:rsid w:val="00BE3327"/>
    <w:rsid w:val="00BF491B"/>
    <w:rsid w:val="00C17DF0"/>
    <w:rsid w:val="00C43164"/>
    <w:rsid w:val="00C51DC9"/>
    <w:rsid w:val="00C57093"/>
    <w:rsid w:val="00C76486"/>
    <w:rsid w:val="00C767A1"/>
    <w:rsid w:val="00C90B2B"/>
    <w:rsid w:val="00C948C4"/>
    <w:rsid w:val="00CA245D"/>
    <w:rsid w:val="00CA68C5"/>
    <w:rsid w:val="00CB2A0B"/>
    <w:rsid w:val="00CB3A5B"/>
    <w:rsid w:val="00CC19C1"/>
    <w:rsid w:val="00CD6CD0"/>
    <w:rsid w:val="00CE01E5"/>
    <w:rsid w:val="00D10DC9"/>
    <w:rsid w:val="00D3731E"/>
    <w:rsid w:val="00D4234C"/>
    <w:rsid w:val="00D50A86"/>
    <w:rsid w:val="00DB72C4"/>
    <w:rsid w:val="00DE2922"/>
    <w:rsid w:val="00E11EA2"/>
    <w:rsid w:val="00E13BA3"/>
    <w:rsid w:val="00E246CC"/>
    <w:rsid w:val="00E44A25"/>
    <w:rsid w:val="00E80AD0"/>
    <w:rsid w:val="00E900BE"/>
    <w:rsid w:val="00EA1700"/>
    <w:rsid w:val="00EC5833"/>
    <w:rsid w:val="00ED4F7E"/>
    <w:rsid w:val="00EE6825"/>
    <w:rsid w:val="00F12751"/>
    <w:rsid w:val="00F1438A"/>
    <w:rsid w:val="00F21659"/>
    <w:rsid w:val="00F30D7E"/>
    <w:rsid w:val="00F6372D"/>
    <w:rsid w:val="00F6445F"/>
    <w:rsid w:val="00F6765D"/>
    <w:rsid w:val="00F7302E"/>
    <w:rsid w:val="00F92E07"/>
    <w:rsid w:val="00F94CBC"/>
    <w:rsid w:val="00FA38C0"/>
    <w:rsid w:val="00FA50E5"/>
    <w:rsid w:val="00FB0856"/>
    <w:rsid w:val="00FB127A"/>
    <w:rsid w:val="00FC7299"/>
    <w:rsid w:val="00FC74FC"/>
    <w:rsid w:val="00FD6506"/>
    <w:rsid w:val="00FE3D7C"/>
    <w:rsid w:val="00FE605A"/>
    <w:rsid w:val="00FE6B61"/>
    <w:rsid w:val="00FF1EE5"/>
    <w:rsid w:val="00FF5D1C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C5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A68C5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CA68C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A68C5"/>
    <w:rPr>
      <w:rFonts w:ascii="Times New Roman" w:eastAsia="Times New Roman" w:hAnsi="Times New Roman" w:cs="Times New Roman"/>
      <w:sz w:val="28"/>
      <w:szCs w:val="28"/>
    </w:rPr>
  </w:style>
  <w:style w:type="paragraph" w:customStyle="1" w:styleId="WW-2">
    <w:name w:val="WW-Основной текст с отступом 2"/>
    <w:basedOn w:val="a"/>
    <w:rsid w:val="002A791A"/>
    <w:pPr>
      <w:suppressAutoHyphens/>
      <w:spacing w:line="240" w:lineRule="auto"/>
      <w:ind w:left="-540" w:firstLine="0"/>
    </w:pPr>
    <w:rPr>
      <w:rFonts w:ascii="Arial" w:hAnsi="Arial" w:cs="Arial"/>
      <w:sz w:val="18"/>
      <w:szCs w:val="24"/>
      <w:lang w:eastAsia="ar-SA"/>
    </w:rPr>
  </w:style>
  <w:style w:type="paragraph" w:styleId="a5">
    <w:name w:val="List Paragraph"/>
    <w:aliases w:val="Абзац списка литеральный,Bullet List,FooterText,numbered,Paragraphe de liste1,lp1"/>
    <w:basedOn w:val="a"/>
    <w:link w:val="a6"/>
    <w:uiPriority w:val="99"/>
    <w:qFormat/>
    <w:rsid w:val="009B29D0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Абзац списка литеральный Знак,Bullet List Знак,FooterText Знак,numbered Знак,Paragraphe de liste1 Знак,lp1 Знак"/>
    <w:link w:val="a5"/>
    <w:uiPriority w:val="34"/>
    <w:locked/>
    <w:rsid w:val="009B29D0"/>
  </w:style>
  <w:style w:type="character" w:styleId="a7">
    <w:name w:val="Hyperlink"/>
    <w:basedOn w:val="a0"/>
    <w:uiPriority w:val="99"/>
    <w:unhideWhenUsed/>
    <w:rsid w:val="00FE605A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B2FF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B2FF2"/>
    <w:rPr>
      <w:b/>
      <w:bCs/>
    </w:rPr>
  </w:style>
  <w:style w:type="character" w:styleId="HTML">
    <w:name w:val="HTML Code"/>
    <w:basedOn w:val="a0"/>
    <w:uiPriority w:val="99"/>
    <w:semiHidden/>
    <w:unhideWhenUsed/>
    <w:rsid w:val="00BB2FF2"/>
    <w:rPr>
      <w:rFonts w:ascii="Courier New" w:eastAsia="Times New Roman" w:hAnsi="Courier New" w:cs="Courier New"/>
      <w:sz w:val="20"/>
      <w:szCs w:val="20"/>
    </w:rPr>
  </w:style>
  <w:style w:type="character" w:styleId="a9">
    <w:name w:val="Emphasis"/>
    <w:basedOn w:val="a0"/>
    <w:uiPriority w:val="20"/>
    <w:qFormat/>
    <w:rsid w:val="00BB2FF2"/>
    <w:rPr>
      <w:i/>
      <w:iCs/>
    </w:rPr>
  </w:style>
  <w:style w:type="table" w:styleId="aa">
    <w:name w:val="Table Grid"/>
    <w:basedOn w:val="a1"/>
    <w:uiPriority w:val="59"/>
    <w:rsid w:val="00BB2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C1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9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C5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CA68C5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CA68C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A68C5"/>
    <w:rPr>
      <w:rFonts w:ascii="Times New Roman" w:eastAsia="Times New Roman" w:hAnsi="Times New Roman" w:cs="Times New Roman"/>
      <w:sz w:val="28"/>
      <w:szCs w:val="28"/>
    </w:rPr>
  </w:style>
  <w:style w:type="paragraph" w:customStyle="1" w:styleId="WW-2">
    <w:name w:val="WW-Основной текст с отступом 2"/>
    <w:basedOn w:val="a"/>
    <w:rsid w:val="002A791A"/>
    <w:pPr>
      <w:suppressAutoHyphens/>
      <w:spacing w:line="240" w:lineRule="auto"/>
      <w:ind w:left="-540" w:firstLine="0"/>
    </w:pPr>
    <w:rPr>
      <w:rFonts w:ascii="Arial" w:hAnsi="Arial" w:cs="Arial"/>
      <w:sz w:val="18"/>
      <w:szCs w:val="24"/>
      <w:lang w:eastAsia="ar-SA"/>
    </w:rPr>
  </w:style>
  <w:style w:type="paragraph" w:styleId="a5">
    <w:name w:val="List Paragraph"/>
    <w:aliases w:val="Абзац списка литеральный,Bullet List,FooterText,numbered,Paragraphe de liste1,lp1"/>
    <w:basedOn w:val="a"/>
    <w:link w:val="a6"/>
    <w:uiPriority w:val="99"/>
    <w:qFormat/>
    <w:rsid w:val="009B29D0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Абзац списка литеральный Знак,Bullet List Знак,FooterText Знак,numbered Знак,Paragraphe de liste1 Знак,lp1 Знак"/>
    <w:link w:val="a5"/>
    <w:uiPriority w:val="34"/>
    <w:locked/>
    <w:rsid w:val="009B29D0"/>
  </w:style>
  <w:style w:type="character" w:styleId="a7">
    <w:name w:val="Hyperlink"/>
    <w:basedOn w:val="a0"/>
    <w:uiPriority w:val="99"/>
    <w:unhideWhenUsed/>
    <w:rsid w:val="00FE605A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B2FF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B2FF2"/>
    <w:rPr>
      <w:b/>
      <w:bCs/>
    </w:rPr>
  </w:style>
  <w:style w:type="character" w:styleId="HTML">
    <w:name w:val="HTML Code"/>
    <w:basedOn w:val="a0"/>
    <w:uiPriority w:val="99"/>
    <w:semiHidden/>
    <w:unhideWhenUsed/>
    <w:rsid w:val="00BB2FF2"/>
    <w:rPr>
      <w:rFonts w:ascii="Courier New" w:eastAsia="Times New Roman" w:hAnsi="Courier New" w:cs="Courier New"/>
      <w:sz w:val="20"/>
      <w:szCs w:val="20"/>
    </w:rPr>
  </w:style>
  <w:style w:type="character" w:styleId="a9">
    <w:name w:val="Emphasis"/>
    <w:basedOn w:val="a0"/>
    <w:uiPriority w:val="20"/>
    <w:qFormat/>
    <w:rsid w:val="00BB2FF2"/>
    <w:rPr>
      <w:i/>
      <w:iCs/>
    </w:rPr>
  </w:style>
  <w:style w:type="table" w:styleId="aa">
    <w:name w:val="Table Grid"/>
    <w:basedOn w:val="a1"/>
    <w:uiPriority w:val="59"/>
    <w:rsid w:val="00BB2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C1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bailo</dc:creator>
  <cp:keywords/>
  <dc:description/>
  <cp:lastModifiedBy>Ксения Шершова</cp:lastModifiedBy>
  <cp:revision>71</cp:revision>
  <cp:lastPrinted>2026-03-23T23:18:00Z</cp:lastPrinted>
  <dcterms:created xsi:type="dcterms:W3CDTF">2026-02-13T05:02:00Z</dcterms:created>
  <dcterms:modified xsi:type="dcterms:W3CDTF">2026-03-23T23:20:00Z</dcterms:modified>
</cp:coreProperties>
</file>