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3F72" w14:textId="38272A9E" w:rsidR="003F70AF" w:rsidRPr="004D3419" w:rsidRDefault="00107A10" w:rsidP="004D3419">
      <w:pPr>
        <w:pBdr>
          <w:top w:val="none" w:sz="0" w:space="0" w:color="000000"/>
          <w:left w:val="none" w:sz="0" w:space="0" w:color="000000"/>
          <w:bottom w:val="none" w:sz="0" w:space="0" w:color="000000"/>
          <w:right w:val="none" w:sz="0" w:space="0" w:color="000000"/>
          <w:between w:val="none" w:sz="0" w:space="0" w:color="000000"/>
        </w:pBdr>
        <w:jc w:val="center"/>
        <w:rPr>
          <w:b/>
          <w:sz w:val="22"/>
          <w:szCs w:val="22"/>
        </w:rPr>
      </w:pPr>
      <w:r w:rsidRPr="004D3419">
        <w:rPr>
          <w:b/>
          <w:sz w:val="22"/>
          <w:szCs w:val="22"/>
        </w:rPr>
        <w:t xml:space="preserve">ГОСУДАРСТВЕННЫЙ КОНТРАКТ № </w:t>
      </w:r>
    </w:p>
    <w:p w14:paraId="6158BA59"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p w14:paraId="23F1E28B" w14:textId="018AFEF1"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785"/>
        </w:tabs>
        <w:jc w:val="both"/>
        <w:rPr>
          <w:sz w:val="22"/>
          <w:szCs w:val="22"/>
        </w:rPr>
      </w:pPr>
      <w:r w:rsidRPr="004D3419">
        <w:rPr>
          <w:sz w:val="22"/>
          <w:szCs w:val="22"/>
        </w:rPr>
        <w:t>г. Екатеринбург</w:t>
      </w:r>
      <w:r w:rsidRPr="004D3419">
        <w:rPr>
          <w:sz w:val="22"/>
          <w:szCs w:val="22"/>
        </w:rPr>
        <w:tab/>
      </w:r>
      <w:r w:rsidRPr="004D3419">
        <w:rPr>
          <w:sz w:val="22"/>
          <w:szCs w:val="22"/>
        </w:rPr>
        <w:tab/>
      </w:r>
      <w:r w:rsidRPr="004D3419">
        <w:rPr>
          <w:sz w:val="22"/>
          <w:szCs w:val="22"/>
        </w:rPr>
        <w:tab/>
      </w:r>
      <w:r w:rsidRPr="004D3419">
        <w:rPr>
          <w:sz w:val="22"/>
          <w:szCs w:val="22"/>
        </w:rPr>
        <w:tab/>
        <w:t xml:space="preserve">                 </w:t>
      </w:r>
      <w:r w:rsidRPr="004D3419">
        <w:rPr>
          <w:sz w:val="22"/>
          <w:szCs w:val="22"/>
        </w:rPr>
        <w:tab/>
        <w:t xml:space="preserve">      </w:t>
      </w:r>
      <w:r w:rsidRPr="004D3419">
        <w:rPr>
          <w:sz w:val="22"/>
          <w:szCs w:val="22"/>
        </w:rPr>
        <w:tab/>
        <w:t xml:space="preserve">                              </w:t>
      </w:r>
      <w:r w:rsidR="004D3419" w:rsidRPr="004D3419">
        <w:rPr>
          <w:sz w:val="22"/>
          <w:szCs w:val="22"/>
        </w:rPr>
        <w:t xml:space="preserve">         </w:t>
      </w:r>
      <w:proofErr w:type="gramStart"/>
      <w:r w:rsidR="004D3419" w:rsidRPr="004D3419">
        <w:rPr>
          <w:sz w:val="22"/>
          <w:szCs w:val="22"/>
        </w:rPr>
        <w:t xml:space="preserve">   </w:t>
      </w:r>
      <w:r w:rsidRPr="004D3419">
        <w:rPr>
          <w:sz w:val="22"/>
          <w:szCs w:val="22"/>
        </w:rPr>
        <w:t>«</w:t>
      </w:r>
      <w:proofErr w:type="gramEnd"/>
      <w:r w:rsidR="00C95E25">
        <w:rPr>
          <w:sz w:val="22"/>
          <w:szCs w:val="22"/>
        </w:rPr>
        <w:t>___</w:t>
      </w:r>
      <w:r w:rsidRPr="004D3419">
        <w:rPr>
          <w:sz w:val="22"/>
          <w:szCs w:val="22"/>
        </w:rPr>
        <w:t xml:space="preserve">» </w:t>
      </w:r>
      <w:r w:rsidR="00C95E25">
        <w:rPr>
          <w:sz w:val="22"/>
          <w:szCs w:val="22"/>
        </w:rPr>
        <w:t>____</w:t>
      </w:r>
      <w:r w:rsidR="00A263F5" w:rsidRPr="004D3419">
        <w:rPr>
          <w:sz w:val="22"/>
          <w:szCs w:val="22"/>
        </w:rPr>
        <w:t xml:space="preserve"> </w:t>
      </w:r>
      <w:r w:rsidRPr="004D3419">
        <w:rPr>
          <w:sz w:val="22"/>
          <w:szCs w:val="22"/>
        </w:rPr>
        <w:t>202</w:t>
      </w:r>
      <w:r w:rsidR="00A263F5" w:rsidRPr="004D3419">
        <w:rPr>
          <w:sz w:val="22"/>
          <w:szCs w:val="22"/>
        </w:rPr>
        <w:t>6</w:t>
      </w:r>
      <w:r w:rsidRPr="004D3419">
        <w:rPr>
          <w:sz w:val="22"/>
          <w:szCs w:val="22"/>
        </w:rPr>
        <w:t xml:space="preserve"> г.</w:t>
      </w:r>
    </w:p>
    <w:p w14:paraId="118CABCA"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jc w:val="both"/>
        <w:rPr>
          <w:i/>
          <w:sz w:val="22"/>
          <w:szCs w:val="22"/>
        </w:rPr>
      </w:pPr>
    </w:p>
    <w:p w14:paraId="5CA72E30" w14:textId="7D619B84" w:rsidR="003F70AF" w:rsidRPr="004D3419" w:rsidRDefault="00107A10" w:rsidP="00FC1D6A">
      <w:pPr>
        <w:pStyle w:val="ConsPlusNonformat"/>
        <w:ind w:firstLine="567"/>
        <w:jc w:val="both"/>
        <w:rPr>
          <w:rFonts w:ascii="Times New Roman" w:hAnsi="Times New Roman"/>
          <w:sz w:val="22"/>
          <w:szCs w:val="22"/>
        </w:rPr>
      </w:pPr>
      <w:r w:rsidRPr="004D3419">
        <w:rPr>
          <w:rFonts w:ascii="Times New Roman" w:hAnsi="Times New Roman"/>
          <w:b/>
          <w:bCs/>
          <w:sz w:val="22"/>
          <w:szCs w:val="22"/>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r w:rsidRPr="004D3419">
        <w:rPr>
          <w:rFonts w:ascii="Times New Roman" w:hAnsi="Times New Roman"/>
          <w:sz w:val="22"/>
          <w:szCs w:val="22"/>
        </w:rPr>
        <w:t xml:space="preserve">, именуемое в дальнейшем «Заказчик», </w:t>
      </w:r>
      <w:bookmarkStart w:id="0" w:name="_Hlk214466390"/>
      <w:r w:rsidR="002F4F16" w:rsidRPr="004D3419">
        <w:rPr>
          <w:rFonts w:ascii="Times New Roman" w:hAnsi="Times New Roman"/>
          <w:sz w:val="22"/>
          <w:szCs w:val="22"/>
        </w:rPr>
        <w:t>в лице ректора Глуханюк Анны Аркадьевны, действующей на основании Устава</w:t>
      </w:r>
      <w:r w:rsidRPr="004D3419">
        <w:rPr>
          <w:rFonts w:ascii="Times New Roman" w:hAnsi="Times New Roman"/>
          <w:sz w:val="22"/>
          <w:szCs w:val="22"/>
        </w:rPr>
        <w:t>, с одной стороны, и</w:t>
      </w:r>
      <w:r w:rsidR="00C95E25">
        <w:rPr>
          <w:rFonts w:ascii="Times New Roman" w:hAnsi="Times New Roman"/>
          <w:b/>
          <w:bCs/>
          <w:sz w:val="22"/>
          <w:szCs w:val="22"/>
        </w:rPr>
        <w:t>________________________________</w:t>
      </w:r>
      <w:r w:rsidR="00281C3C" w:rsidRPr="004D3419">
        <w:rPr>
          <w:rFonts w:ascii="Times New Roman" w:hAnsi="Times New Roman"/>
          <w:b/>
          <w:bCs/>
          <w:sz w:val="22"/>
          <w:szCs w:val="22"/>
          <w:highlight w:val="yellow"/>
        </w:rPr>
        <w:t xml:space="preserve">, </w:t>
      </w:r>
      <w:r w:rsidR="00281C3C" w:rsidRPr="004D3419">
        <w:rPr>
          <w:rFonts w:ascii="Times New Roman" w:hAnsi="Times New Roman"/>
          <w:sz w:val="22"/>
          <w:szCs w:val="22"/>
          <w:highlight w:val="yellow"/>
        </w:rPr>
        <w:t xml:space="preserve">именуемое в дальнейшем Поставщик, в лице </w:t>
      </w:r>
      <w:r w:rsidR="00C9480A" w:rsidRPr="004D3419">
        <w:rPr>
          <w:rFonts w:ascii="Times New Roman" w:hAnsi="Times New Roman"/>
          <w:sz w:val="22"/>
          <w:szCs w:val="22"/>
          <w:highlight w:val="yellow"/>
        </w:rPr>
        <w:t xml:space="preserve">директора </w:t>
      </w:r>
      <w:r w:rsidR="00C95E25">
        <w:rPr>
          <w:rFonts w:ascii="Times New Roman" w:hAnsi="Times New Roman"/>
          <w:sz w:val="22"/>
          <w:szCs w:val="22"/>
        </w:rPr>
        <w:t>___________________</w:t>
      </w:r>
      <w:r w:rsidR="00281C3C" w:rsidRPr="004D3419">
        <w:rPr>
          <w:rFonts w:ascii="Times New Roman" w:hAnsi="Times New Roman"/>
          <w:sz w:val="22"/>
          <w:szCs w:val="22"/>
          <w:highlight w:val="yellow"/>
        </w:rPr>
        <w:t xml:space="preserve">, действующего на основании </w:t>
      </w:r>
      <w:r w:rsidR="00C95E25">
        <w:rPr>
          <w:rFonts w:ascii="Times New Roman" w:hAnsi="Times New Roman"/>
          <w:sz w:val="22"/>
          <w:szCs w:val="22"/>
        </w:rPr>
        <w:t>__________</w:t>
      </w:r>
      <w:r w:rsidRPr="004D3419">
        <w:rPr>
          <w:rFonts w:ascii="Times New Roman" w:hAnsi="Times New Roman"/>
          <w:sz w:val="22"/>
          <w:szCs w:val="22"/>
        </w:rPr>
        <w:t>,</w:t>
      </w:r>
      <w:bookmarkEnd w:id="0"/>
      <w:r w:rsidRPr="004D3419">
        <w:rPr>
          <w:rFonts w:ascii="Times New Roman" w:hAnsi="Times New Roman"/>
          <w:sz w:val="22"/>
          <w:szCs w:val="22"/>
        </w:rPr>
        <w:t xml:space="preserve"> с другой стороны, совместно именуемые «Стороны», в соответствии с положениями Бюджетного кодекса Российской Федерации, на основании п. 5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8BEF80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20"/>
        <w:jc w:val="center"/>
        <w:rPr>
          <w:b/>
          <w:sz w:val="22"/>
          <w:szCs w:val="22"/>
        </w:rPr>
      </w:pPr>
      <w:r w:rsidRPr="004D3419">
        <w:rPr>
          <w:b/>
          <w:sz w:val="22"/>
          <w:szCs w:val="22"/>
        </w:rPr>
        <w:t>1.ПРЕДМЕТ КОНТРАКТА</w:t>
      </w:r>
    </w:p>
    <w:p w14:paraId="013DEF53" w14:textId="755F1AF8" w:rsidR="003F70AF"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bCs/>
          <w:sz w:val="22"/>
          <w:szCs w:val="22"/>
        </w:rPr>
        <w:t xml:space="preserve">1.1. В соответствии с настоящим Государственным контрактом Поставщик обязуется в порядке и на условиях, определенных Контрактом </w:t>
      </w:r>
      <w:r w:rsidR="00FC1D6A" w:rsidRPr="004D3419">
        <w:rPr>
          <w:bCs/>
          <w:sz w:val="22"/>
          <w:szCs w:val="22"/>
        </w:rPr>
        <w:t xml:space="preserve">поставить в адрес Заказчика </w:t>
      </w:r>
      <w:r w:rsidR="00C95E25" w:rsidRPr="00C95E25">
        <w:rPr>
          <w:bCs/>
          <w:sz w:val="22"/>
          <w:szCs w:val="22"/>
        </w:rPr>
        <w:t>звукопоглощающи</w:t>
      </w:r>
      <w:r w:rsidR="00C95E25">
        <w:rPr>
          <w:bCs/>
          <w:sz w:val="22"/>
          <w:szCs w:val="22"/>
        </w:rPr>
        <w:t>е</w:t>
      </w:r>
      <w:r w:rsidR="00C95E25" w:rsidRPr="00C95E25">
        <w:rPr>
          <w:bCs/>
          <w:sz w:val="22"/>
          <w:szCs w:val="22"/>
        </w:rPr>
        <w:t xml:space="preserve"> конструкци</w:t>
      </w:r>
      <w:r w:rsidR="00C95E25">
        <w:rPr>
          <w:bCs/>
          <w:sz w:val="22"/>
          <w:szCs w:val="22"/>
        </w:rPr>
        <w:t>и</w:t>
      </w:r>
      <w:r w:rsidR="00C95E25" w:rsidRPr="00C95E25">
        <w:rPr>
          <w:bCs/>
          <w:sz w:val="22"/>
          <w:szCs w:val="22"/>
        </w:rPr>
        <w:t xml:space="preserve"> для объекта: Новая сцена здания «Театр ЕГТИ», расположенного по адресу: г. Екатеринбург ул. Карла Либкнехта 38, Литер А1.</w:t>
      </w:r>
      <w:r w:rsidR="00FC1D6A" w:rsidRPr="004D3419">
        <w:rPr>
          <w:bCs/>
          <w:sz w:val="22"/>
          <w:szCs w:val="22"/>
        </w:rPr>
        <w:t xml:space="preserve"> (с </w:t>
      </w:r>
      <w:r w:rsidR="00C95E25">
        <w:rPr>
          <w:bCs/>
          <w:sz w:val="22"/>
          <w:szCs w:val="22"/>
        </w:rPr>
        <w:t>монтажом и/или установкой</w:t>
      </w:r>
      <w:r w:rsidR="00FC1D6A" w:rsidRPr="004D3419">
        <w:rPr>
          <w:bCs/>
          <w:sz w:val="22"/>
          <w:szCs w:val="22"/>
        </w:rPr>
        <w:t>) в помещениях Заказчика, расположенных по адресу: г. Екатеринбург, ул. Карла Либкнехта, 38 (Литер А1)</w:t>
      </w:r>
      <w:r w:rsidRPr="004D3419">
        <w:rPr>
          <w:bCs/>
          <w:sz w:val="22"/>
          <w:szCs w:val="22"/>
        </w:rPr>
        <w:t xml:space="preserve">, </w:t>
      </w:r>
      <w:r w:rsidR="00C95E25" w:rsidRPr="00C95E25">
        <w:rPr>
          <w:bCs/>
          <w:sz w:val="22"/>
          <w:szCs w:val="22"/>
        </w:rPr>
        <w:t xml:space="preserve">в соответствии с условиями, установленными настоящим Контрактом и </w:t>
      </w:r>
      <w:r w:rsidR="00C95E25">
        <w:rPr>
          <w:bCs/>
          <w:sz w:val="22"/>
          <w:szCs w:val="22"/>
        </w:rPr>
        <w:t>Спецификацией</w:t>
      </w:r>
      <w:r w:rsidR="00C95E25" w:rsidRPr="00C95E25">
        <w:rPr>
          <w:bCs/>
          <w:sz w:val="22"/>
          <w:szCs w:val="22"/>
        </w:rPr>
        <w:t xml:space="preserve"> </w:t>
      </w:r>
      <w:bookmarkStart w:id="1" w:name="_Hlk233379129"/>
      <w:r w:rsidR="00C95E25" w:rsidRPr="00C95E25">
        <w:rPr>
          <w:bCs/>
          <w:sz w:val="22"/>
          <w:szCs w:val="22"/>
        </w:rPr>
        <w:t>(Приложение № 1 к настоящему Контракту)</w:t>
      </w:r>
      <w:bookmarkEnd w:id="1"/>
      <w:r w:rsidR="00C95E25">
        <w:rPr>
          <w:bCs/>
          <w:sz w:val="22"/>
          <w:szCs w:val="22"/>
        </w:rPr>
        <w:t>,</w:t>
      </w:r>
      <w:r w:rsidR="000C0F3C">
        <w:rPr>
          <w:bCs/>
          <w:sz w:val="22"/>
          <w:szCs w:val="22"/>
        </w:rPr>
        <w:t xml:space="preserve"> </w:t>
      </w:r>
      <w:bookmarkStart w:id="2" w:name="_Hlk233379316"/>
      <w:r w:rsidR="000C0F3C">
        <w:rPr>
          <w:bCs/>
          <w:sz w:val="22"/>
          <w:szCs w:val="22"/>
        </w:rPr>
        <w:t xml:space="preserve">Техническим заданием </w:t>
      </w:r>
      <w:r w:rsidR="000C0F3C" w:rsidRPr="000C0F3C">
        <w:rPr>
          <w:bCs/>
          <w:sz w:val="22"/>
          <w:szCs w:val="22"/>
        </w:rPr>
        <w:t xml:space="preserve">(Приложение № </w:t>
      </w:r>
      <w:r w:rsidR="000C0F3C">
        <w:rPr>
          <w:bCs/>
          <w:sz w:val="22"/>
          <w:szCs w:val="22"/>
        </w:rPr>
        <w:t>5</w:t>
      </w:r>
      <w:r w:rsidR="000C0F3C" w:rsidRPr="000C0F3C">
        <w:rPr>
          <w:bCs/>
          <w:sz w:val="22"/>
          <w:szCs w:val="22"/>
        </w:rPr>
        <w:t xml:space="preserve"> к настоящему Контракту)</w:t>
      </w:r>
      <w:bookmarkEnd w:id="2"/>
      <w:r w:rsidR="000C0F3C">
        <w:rPr>
          <w:bCs/>
          <w:sz w:val="22"/>
          <w:szCs w:val="22"/>
        </w:rPr>
        <w:t>,</w:t>
      </w:r>
      <w:r w:rsidR="00C95E25">
        <w:rPr>
          <w:bCs/>
          <w:sz w:val="22"/>
          <w:szCs w:val="22"/>
        </w:rPr>
        <w:t xml:space="preserve"> </w:t>
      </w:r>
      <w:r w:rsidRPr="004D3419">
        <w:rPr>
          <w:bCs/>
          <w:sz w:val="22"/>
          <w:szCs w:val="22"/>
        </w:rPr>
        <w:t>а Заказчик обязуется принять Товар и оплатить.</w:t>
      </w:r>
    </w:p>
    <w:p w14:paraId="69E45B63" w14:textId="27BB1503" w:rsidR="00095171" w:rsidRDefault="00095171">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Pr>
          <w:bCs/>
          <w:sz w:val="22"/>
          <w:szCs w:val="22"/>
        </w:rPr>
        <w:t xml:space="preserve">Поставка </w:t>
      </w:r>
      <w:r w:rsidRPr="00095171">
        <w:rPr>
          <w:bCs/>
          <w:sz w:val="22"/>
          <w:szCs w:val="22"/>
        </w:rPr>
        <w:t>звукопоглощающи</w:t>
      </w:r>
      <w:r>
        <w:rPr>
          <w:bCs/>
          <w:sz w:val="22"/>
          <w:szCs w:val="22"/>
        </w:rPr>
        <w:t>х</w:t>
      </w:r>
      <w:r w:rsidRPr="00095171">
        <w:rPr>
          <w:bCs/>
          <w:sz w:val="22"/>
          <w:szCs w:val="22"/>
        </w:rPr>
        <w:t xml:space="preserve"> конструкци</w:t>
      </w:r>
      <w:r>
        <w:rPr>
          <w:bCs/>
          <w:sz w:val="22"/>
          <w:szCs w:val="22"/>
        </w:rPr>
        <w:t>й включает в себя:</w:t>
      </w:r>
    </w:p>
    <w:p w14:paraId="4D9275F1" w14:textId="269455B7" w:rsidR="00095171" w:rsidRDefault="00095171" w:rsidP="00095171">
      <w:pPr>
        <w:pStyle w:val="a5"/>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rPr>
      </w:pPr>
      <w:r w:rsidRPr="00095171">
        <w:rPr>
          <w:rFonts w:ascii="Times New Roman" w:hAnsi="Times New Roman"/>
          <w:bCs/>
        </w:rPr>
        <w:t>Создание рабочих чертежей, которые разрабатываются в соответствии с НАУЧНО-ИССЛЕДОВАТЕЛЬСКИМ ПРОЕКТОМ ИЗМЕРЕНИЯ И НАСТРОЙКИ АКУСТИКИ ЗАЛА НОВОЙ СЦЕНЫ УЧЕБНОГО ТЕАТРА ТЕАТРАЛЬНОГО ИНСТИТУТА В ГОРОДЕ ЕКАТЕРИНБУРГЕ (далее – акустический проект) от 05.06.2026</w:t>
      </w:r>
      <w:r>
        <w:rPr>
          <w:rFonts w:ascii="Times New Roman" w:hAnsi="Times New Roman"/>
          <w:bCs/>
        </w:rPr>
        <w:t xml:space="preserve"> </w:t>
      </w:r>
      <w:r w:rsidRPr="00095171">
        <w:rPr>
          <w:rFonts w:ascii="Times New Roman" w:hAnsi="Times New Roman"/>
          <w:bCs/>
        </w:rPr>
        <w:t>(Приложение №</w:t>
      </w:r>
      <w:r w:rsidR="00132A85">
        <w:rPr>
          <w:rFonts w:ascii="Times New Roman" w:hAnsi="Times New Roman"/>
          <w:bCs/>
        </w:rPr>
        <w:t>4</w:t>
      </w:r>
      <w:r w:rsidR="000C0F3C">
        <w:rPr>
          <w:rFonts w:ascii="Times New Roman" w:hAnsi="Times New Roman"/>
          <w:bCs/>
        </w:rPr>
        <w:t>, Приложение №5</w:t>
      </w:r>
      <w:r w:rsidR="00132A85" w:rsidRPr="00095171">
        <w:rPr>
          <w:rFonts w:ascii="Times New Roman" w:hAnsi="Times New Roman"/>
          <w:bCs/>
        </w:rPr>
        <w:t xml:space="preserve"> к</w:t>
      </w:r>
      <w:r w:rsidRPr="00095171">
        <w:rPr>
          <w:rFonts w:ascii="Times New Roman" w:hAnsi="Times New Roman"/>
          <w:bCs/>
        </w:rPr>
        <w:t xml:space="preserve"> настоящему Контракту)</w:t>
      </w:r>
      <w:r>
        <w:rPr>
          <w:rFonts w:ascii="Times New Roman" w:hAnsi="Times New Roman"/>
          <w:bCs/>
        </w:rPr>
        <w:t>.</w:t>
      </w:r>
    </w:p>
    <w:p w14:paraId="63445A0C" w14:textId="60D36397" w:rsidR="00095171" w:rsidRDefault="00095171" w:rsidP="00095171">
      <w:pPr>
        <w:pStyle w:val="a5"/>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rPr>
      </w:pPr>
      <w:r w:rsidRPr="00095171">
        <w:rPr>
          <w:rFonts w:ascii="Times New Roman" w:hAnsi="Times New Roman"/>
          <w:bCs/>
        </w:rPr>
        <w:t>Поставка звукопоглощающих конструкций, материалов и всех необходимых для монтажа комплектующих</w:t>
      </w:r>
      <w:r w:rsidR="000C0F3C">
        <w:rPr>
          <w:rFonts w:ascii="Times New Roman" w:hAnsi="Times New Roman"/>
          <w:bCs/>
        </w:rPr>
        <w:t xml:space="preserve"> </w:t>
      </w:r>
      <w:r w:rsidR="000C0F3C" w:rsidRPr="000C0F3C">
        <w:rPr>
          <w:rFonts w:ascii="Times New Roman" w:hAnsi="Times New Roman"/>
          <w:bCs/>
        </w:rPr>
        <w:t>(Приложение №</w:t>
      </w:r>
      <w:r w:rsidR="000C0F3C">
        <w:rPr>
          <w:rFonts w:ascii="Times New Roman" w:hAnsi="Times New Roman"/>
          <w:bCs/>
        </w:rPr>
        <w:t>1</w:t>
      </w:r>
      <w:r w:rsidR="000C0F3C" w:rsidRPr="000C0F3C">
        <w:rPr>
          <w:rFonts w:ascii="Times New Roman" w:hAnsi="Times New Roman"/>
          <w:bCs/>
        </w:rPr>
        <w:t>, Приложение №5 к настоящему Контракту)</w:t>
      </w:r>
      <w:r w:rsidR="000C0F3C">
        <w:rPr>
          <w:rFonts w:ascii="Times New Roman" w:hAnsi="Times New Roman"/>
          <w:bCs/>
        </w:rPr>
        <w:t>.</w:t>
      </w:r>
    </w:p>
    <w:p w14:paraId="5F7FBADB" w14:textId="28A07106" w:rsidR="00095171" w:rsidRPr="00095171" w:rsidRDefault="00132A85" w:rsidP="00095171">
      <w:pPr>
        <w:pStyle w:val="a5"/>
        <w:numPr>
          <w:ilvl w:val="0"/>
          <w:numId w:val="18"/>
        </w:num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bCs/>
        </w:rPr>
      </w:pPr>
      <w:r>
        <w:rPr>
          <w:rFonts w:ascii="Times New Roman" w:hAnsi="Times New Roman"/>
          <w:bCs/>
        </w:rPr>
        <w:t xml:space="preserve">Установка/монтаж </w:t>
      </w:r>
      <w:r w:rsidRPr="00132A85">
        <w:rPr>
          <w:rFonts w:ascii="Times New Roman" w:hAnsi="Times New Roman"/>
          <w:bCs/>
        </w:rPr>
        <w:t>звукопоглощающих конструкций</w:t>
      </w:r>
      <w:r w:rsidR="000C0F3C">
        <w:rPr>
          <w:rFonts w:ascii="Times New Roman" w:hAnsi="Times New Roman"/>
          <w:bCs/>
        </w:rPr>
        <w:t xml:space="preserve"> </w:t>
      </w:r>
      <w:r w:rsidR="000C0F3C" w:rsidRPr="000C0F3C">
        <w:rPr>
          <w:rFonts w:ascii="Times New Roman" w:hAnsi="Times New Roman"/>
          <w:bCs/>
        </w:rPr>
        <w:t>(Приложение №5 к настоящему Контракту)</w:t>
      </w:r>
      <w:r w:rsidR="000C0F3C">
        <w:rPr>
          <w:rFonts w:ascii="Times New Roman" w:hAnsi="Times New Roman"/>
          <w:bCs/>
        </w:rPr>
        <w:t>.</w:t>
      </w:r>
    </w:p>
    <w:p w14:paraId="40130145" w14:textId="478464A8"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bCs/>
          <w:sz w:val="22"/>
          <w:szCs w:val="22"/>
        </w:rPr>
        <w:t>1.2. Наименование, количество, ассортимент, цена единицы Товара, его характеристики определены в Спецификации (Приложение № 1 к Государственному контракту)</w:t>
      </w:r>
      <w:r w:rsidR="000C0F3C">
        <w:t xml:space="preserve">, в </w:t>
      </w:r>
      <w:r w:rsidR="000C0F3C" w:rsidRPr="000C0F3C">
        <w:rPr>
          <w:bCs/>
          <w:sz w:val="22"/>
          <w:szCs w:val="22"/>
        </w:rPr>
        <w:t>Техническ</w:t>
      </w:r>
      <w:r w:rsidR="000C0F3C">
        <w:rPr>
          <w:bCs/>
          <w:sz w:val="22"/>
          <w:szCs w:val="22"/>
        </w:rPr>
        <w:t>ом</w:t>
      </w:r>
      <w:r w:rsidR="000C0F3C" w:rsidRPr="000C0F3C">
        <w:rPr>
          <w:bCs/>
          <w:sz w:val="22"/>
          <w:szCs w:val="22"/>
        </w:rPr>
        <w:t xml:space="preserve"> задани</w:t>
      </w:r>
      <w:r w:rsidR="000C0F3C">
        <w:rPr>
          <w:bCs/>
          <w:sz w:val="22"/>
          <w:szCs w:val="22"/>
        </w:rPr>
        <w:t>и</w:t>
      </w:r>
      <w:r w:rsidR="000C0F3C" w:rsidRPr="000C0F3C">
        <w:rPr>
          <w:bCs/>
          <w:sz w:val="22"/>
          <w:szCs w:val="22"/>
        </w:rPr>
        <w:t xml:space="preserve"> (Приложение № 5 к настоящему Контракту)</w:t>
      </w:r>
      <w:r w:rsidRPr="004D3419">
        <w:rPr>
          <w:bCs/>
          <w:sz w:val="22"/>
          <w:szCs w:val="22"/>
        </w:rPr>
        <w:t>.</w:t>
      </w:r>
    </w:p>
    <w:p w14:paraId="34247DCC" w14:textId="5AAD0D08"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bCs/>
          <w:sz w:val="22"/>
          <w:szCs w:val="22"/>
        </w:rPr>
        <w:t xml:space="preserve">1.3. Место поставки </w:t>
      </w:r>
      <w:r w:rsidR="00610F86" w:rsidRPr="004D3419">
        <w:rPr>
          <w:bCs/>
          <w:color w:val="FF0000"/>
          <w:sz w:val="22"/>
          <w:szCs w:val="22"/>
        </w:rPr>
        <w:t>и установки</w:t>
      </w:r>
      <w:r w:rsidR="00C95E25">
        <w:rPr>
          <w:bCs/>
          <w:color w:val="FF0000"/>
          <w:sz w:val="22"/>
          <w:szCs w:val="22"/>
        </w:rPr>
        <w:t xml:space="preserve"> (монтажа)</w:t>
      </w:r>
      <w:r w:rsidR="00610F86" w:rsidRPr="004D3419">
        <w:rPr>
          <w:bCs/>
          <w:color w:val="FF0000"/>
          <w:sz w:val="22"/>
          <w:szCs w:val="22"/>
        </w:rPr>
        <w:t xml:space="preserve"> </w:t>
      </w:r>
      <w:r w:rsidRPr="004D3419">
        <w:rPr>
          <w:bCs/>
          <w:sz w:val="22"/>
          <w:szCs w:val="22"/>
        </w:rPr>
        <w:t xml:space="preserve">Товара: Свердловская область, г. Екатеринбург, ул. </w:t>
      </w:r>
      <w:r w:rsidR="00281C3C" w:rsidRPr="004D3419">
        <w:rPr>
          <w:bCs/>
          <w:sz w:val="22"/>
          <w:szCs w:val="22"/>
        </w:rPr>
        <w:t>Карла Либкнехта, 38</w:t>
      </w:r>
      <w:r w:rsidR="00FC1D6A" w:rsidRPr="004D3419">
        <w:rPr>
          <w:bCs/>
          <w:sz w:val="22"/>
          <w:szCs w:val="22"/>
        </w:rPr>
        <w:t xml:space="preserve"> (Литер А1)</w:t>
      </w:r>
      <w:r w:rsidRPr="004D3419">
        <w:rPr>
          <w:bCs/>
          <w:sz w:val="22"/>
          <w:szCs w:val="22"/>
        </w:rPr>
        <w:t>.</w:t>
      </w:r>
    </w:p>
    <w:p w14:paraId="76FAD638" w14:textId="561E9ABE"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sz w:val="22"/>
          <w:szCs w:val="22"/>
        </w:rPr>
      </w:pPr>
      <w:r w:rsidRPr="004D3419">
        <w:rPr>
          <w:bCs/>
          <w:sz w:val="22"/>
          <w:szCs w:val="22"/>
        </w:rPr>
        <w:t xml:space="preserve">1.4. Срок поставки </w:t>
      </w:r>
      <w:r w:rsidR="00610F86" w:rsidRPr="004D3419">
        <w:rPr>
          <w:bCs/>
          <w:color w:val="FF0000"/>
          <w:sz w:val="22"/>
          <w:szCs w:val="22"/>
        </w:rPr>
        <w:t>и установки</w:t>
      </w:r>
      <w:r w:rsidR="00C95E25">
        <w:rPr>
          <w:bCs/>
          <w:color w:val="FF0000"/>
          <w:sz w:val="22"/>
          <w:szCs w:val="22"/>
        </w:rPr>
        <w:t xml:space="preserve"> (монтажа)</w:t>
      </w:r>
      <w:r w:rsidR="00610F86" w:rsidRPr="004D3419">
        <w:rPr>
          <w:bCs/>
          <w:color w:val="FF0000"/>
          <w:sz w:val="22"/>
          <w:szCs w:val="22"/>
        </w:rPr>
        <w:t xml:space="preserve"> </w:t>
      </w:r>
      <w:r w:rsidRPr="004D3419">
        <w:rPr>
          <w:bCs/>
          <w:sz w:val="22"/>
          <w:szCs w:val="22"/>
        </w:rPr>
        <w:t xml:space="preserve">Товара: </w:t>
      </w:r>
      <w:r w:rsidR="00C95E25">
        <w:rPr>
          <w:bCs/>
          <w:sz w:val="22"/>
          <w:szCs w:val="22"/>
        </w:rPr>
        <w:t>50</w:t>
      </w:r>
      <w:r w:rsidR="002F4F16" w:rsidRPr="004D3419">
        <w:rPr>
          <w:bCs/>
          <w:sz w:val="22"/>
          <w:szCs w:val="22"/>
        </w:rPr>
        <w:t xml:space="preserve"> рабочих дней со дня подписания настоящего Контракта</w:t>
      </w:r>
      <w:r w:rsidRPr="004D3419">
        <w:rPr>
          <w:sz w:val="22"/>
          <w:szCs w:val="22"/>
        </w:rPr>
        <w:t xml:space="preserve">. </w:t>
      </w:r>
    </w:p>
    <w:p w14:paraId="0FF91DC1"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tabs>
          <w:tab w:val="left" w:pos="1276"/>
        </w:tabs>
        <w:ind w:left="0" w:firstLine="708"/>
        <w:jc w:val="both"/>
        <w:rPr>
          <w:rFonts w:ascii="Times New Roman" w:hAnsi="Times New Roman"/>
        </w:rPr>
      </w:pPr>
      <w:r w:rsidRPr="004D3419">
        <w:rPr>
          <w:rFonts w:ascii="Times New Roman" w:hAnsi="Times New Roman"/>
        </w:rPr>
        <w:t>1.5. Все Приложения и иные документы, согласованные и подписанные Сторонами, являются неотъемлемой частью Государственного контракта.</w:t>
      </w:r>
    </w:p>
    <w:p w14:paraId="62F72EE2" w14:textId="15B5C0B9"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tabs>
          <w:tab w:val="left" w:pos="1276"/>
        </w:tabs>
        <w:spacing w:after="0" w:line="240" w:lineRule="auto"/>
        <w:ind w:left="0" w:firstLine="708"/>
        <w:jc w:val="both"/>
        <w:rPr>
          <w:rFonts w:ascii="Times New Roman" w:hAnsi="Times New Roman"/>
          <w:bCs/>
        </w:rPr>
      </w:pPr>
      <w:r w:rsidRPr="004D3419">
        <w:rPr>
          <w:rFonts w:ascii="Times New Roman" w:hAnsi="Times New Roman"/>
        </w:rPr>
        <w:t>1.6</w:t>
      </w:r>
      <w:r w:rsidRPr="004D3419">
        <w:rPr>
          <w:rFonts w:ascii="Times New Roman" w:hAnsi="Times New Roman"/>
          <w:bCs/>
        </w:rPr>
        <w:t xml:space="preserve">. Поставщик гарантирует, что соответствует единым требованиям, установленным положениями Федерального закон от 05.04.2013г. № 44-ФЗ «О контрактной системе в сфере закупок товаров, работ, услуг для обеспечения государственных и муниципальных нужд» (Приложение № 3 к </w:t>
      </w:r>
      <w:r w:rsidR="002F4F16" w:rsidRPr="004D3419">
        <w:rPr>
          <w:rFonts w:ascii="Times New Roman" w:hAnsi="Times New Roman"/>
          <w:bCs/>
        </w:rPr>
        <w:t>К</w:t>
      </w:r>
      <w:r w:rsidRPr="004D3419">
        <w:rPr>
          <w:rFonts w:ascii="Times New Roman" w:hAnsi="Times New Roman"/>
          <w:bCs/>
        </w:rPr>
        <w:t>онтракту).</w:t>
      </w:r>
    </w:p>
    <w:p w14:paraId="6D9EA53F"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jc w:val="center"/>
        <w:outlineLvl w:val="0"/>
        <w:rPr>
          <w:b/>
          <w:sz w:val="22"/>
          <w:szCs w:val="22"/>
        </w:rPr>
      </w:pPr>
      <w:r w:rsidRPr="004D3419">
        <w:rPr>
          <w:b/>
          <w:sz w:val="22"/>
          <w:szCs w:val="22"/>
        </w:rPr>
        <w:t>2. ЦЕНА И ПОРЯДОК РАСЧЕТОВ</w:t>
      </w:r>
    </w:p>
    <w:p w14:paraId="7A364F94" w14:textId="5445738E"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ind w:firstLine="709"/>
        <w:jc w:val="both"/>
        <w:outlineLvl w:val="0"/>
        <w:rPr>
          <w:sz w:val="22"/>
          <w:szCs w:val="22"/>
        </w:rPr>
      </w:pPr>
      <w:r w:rsidRPr="004D3419">
        <w:rPr>
          <w:sz w:val="22"/>
          <w:szCs w:val="22"/>
        </w:rPr>
        <w:t xml:space="preserve">2.1. Цена контракта составляет </w:t>
      </w:r>
      <w:bookmarkStart w:id="3" w:name="_Hlk193897437"/>
      <w:bookmarkStart w:id="4" w:name="_Hlk228446900"/>
      <w:r w:rsidR="00C95E25">
        <w:rPr>
          <w:b/>
          <w:bCs/>
          <w:sz w:val="22"/>
          <w:szCs w:val="22"/>
        </w:rPr>
        <w:t>______________</w:t>
      </w:r>
      <w:proofErr w:type="gramStart"/>
      <w:r w:rsidR="00C95E25">
        <w:rPr>
          <w:b/>
          <w:bCs/>
          <w:sz w:val="22"/>
          <w:szCs w:val="22"/>
        </w:rPr>
        <w:t>_</w:t>
      </w:r>
      <w:r w:rsidRPr="004D3419">
        <w:rPr>
          <w:b/>
          <w:bCs/>
          <w:sz w:val="22"/>
          <w:szCs w:val="22"/>
        </w:rPr>
        <w:t>(</w:t>
      </w:r>
      <w:proofErr w:type="gramEnd"/>
      <w:r w:rsidR="00C95E25">
        <w:rPr>
          <w:b/>
          <w:bCs/>
          <w:sz w:val="22"/>
          <w:szCs w:val="22"/>
        </w:rPr>
        <w:t>_______________</w:t>
      </w:r>
      <w:r w:rsidR="00FC1D6A" w:rsidRPr="004D3419">
        <w:rPr>
          <w:b/>
          <w:bCs/>
          <w:sz w:val="22"/>
          <w:szCs w:val="22"/>
        </w:rPr>
        <w:t xml:space="preserve">) </w:t>
      </w:r>
      <w:r w:rsidRPr="004D3419">
        <w:rPr>
          <w:sz w:val="22"/>
          <w:szCs w:val="22"/>
        </w:rPr>
        <w:t xml:space="preserve">рублей, 00 коп, </w:t>
      </w:r>
      <w:bookmarkEnd w:id="3"/>
      <w:r w:rsidR="002F4F16" w:rsidRPr="004D3419">
        <w:rPr>
          <w:sz w:val="22"/>
          <w:szCs w:val="22"/>
        </w:rPr>
        <w:t xml:space="preserve">в т.ч. НДС </w:t>
      </w:r>
      <w:bookmarkEnd w:id="4"/>
      <w:r w:rsidR="00FC1D6A" w:rsidRPr="004D3419">
        <w:rPr>
          <w:sz w:val="22"/>
          <w:szCs w:val="22"/>
          <w:highlight w:val="yellow"/>
        </w:rPr>
        <w:t>____________</w:t>
      </w:r>
      <w:r w:rsidRPr="004D3419">
        <w:rPr>
          <w:sz w:val="22"/>
          <w:szCs w:val="22"/>
          <w:highlight w:val="yellow"/>
        </w:rPr>
        <w:t>.</w:t>
      </w:r>
      <w:r w:rsidRPr="004D3419">
        <w:rPr>
          <w:sz w:val="22"/>
          <w:szCs w:val="22"/>
        </w:rPr>
        <w:t xml:space="preserve"> </w:t>
      </w:r>
    </w:p>
    <w:p w14:paraId="1097DDF9" w14:textId="77777777"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ind w:firstLine="709"/>
        <w:jc w:val="both"/>
        <w:outlineLvl w:val="0"/>
        <w:rPr>
          <w:sz w:val="22"/>
          <w:szCs w:val="22"/>
        </w:rPr>
      </w:pPr>
      <w:r w:rsidRPr="004D3419">
        <w:rPr>
          <w:sz w:val="22"/>
          <w:szCs w:val="22"/>
        </w:rPr>
        <w:t xml:space="preserve">2.2. Цена единицы Товара приведена в Спецификации (Приложение № 1). </w:t>
      </w:r>
    </w:p>
    <w:p w14:paraId="2D2B6104" w14:textId="77777777"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tabs>
          <w:tab w:val="left" w:pos="709"/>
          <w:tab w:val="left" w:pos="851"/>
        </w:tabs>
        <w:ind w:firstLine="709"/>
        <w:jc w:val="both"/>
        <w:outlineLvl w:val="0"/>
        <w:rPr>
          <w:rFonts w:eastAsia="Calibri"/>
          <w:sz w:val="22"/>
          <w:szCs w:val="22"/>
        </w:rPr>
      </w:pPr>
      <w:r w:rsidRPr="004D3419">
        <w:rPr>
          <w:sz w:val="22"/>
          <w:szCs w:val="22"/>
        </w:rPr>
        <w:t xml:space="preserve">2.3. </w:t>
      </w:r>
      <w:r w:rsidRPr="004D3419">
        <w:rPr>
          <w:rFonts w:eastAsia="Calibri"/>
          <w:sz w:val="22"/>
          <w:szCs w:val="22"/>
        </w:rPr>
        <w:t xml:space="preserve">Цена Государственного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1C1533DA7E6BFA8F3368ED095672B22C26A02579FD9CA55A9DBBB839BCBE70FB7C0ED735C26CD98A86E037DDE40BgBH" w:history="1">
        <w:r w:rsidRPr="004D3419">
          <w:rPr>
            <w:rFonts w:eastAsia="Calibri"/>
            <w:sz w:val="22"/>
            <w:szCs w:val="22"/>
          </w:rPr>
          <w:t>законом</w:t>
        </w:r>
      </w:hyperlink>
      <w:r w:rsidRPr="004D3419">
        <w:rPr>
          <w:rFonts w:eastAsia="Calibri"/>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4359BD5"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Calibri"/>
          <w:sz w:val="22"/>
          <w:szCs w:val="22"/>
        </w:rPr>
      </w:pPr>
      <w:r w:rsidRPr="004D3419">
        <w:rPr>
          <w:rFonts w:eastAsia="Calibri"/>
          <w:sz w:val="22"/>
          <w:szCs w:val="22"/>
        </w:rPr>
        <w:t xml:space="preserve">2.4.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47A84239" w14:textId="758CDC94"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tabs>
          <w:tab w:val="left" w:pos="709"/>
          <w:tab w:val="left" w:pos="851"/>
        </w:tabs>
        <w:ind w:firstLine="709"/>
        <w:jc w:val="both"/>
        <w:outlineLvl w:val="0"/>
        <w:rPr>
          <w:rFonts w:eastAsia="Calibri"/>
          <w:sz w:val="22"/>
          <w:szCs w:val="22"/>
        </w:rPr>
      </w:pPr>
      <w:r w:rsidRPr="004D3419">
        <w:rPr>
          <w:rFonts w:eastAsia="Calibri"/>
          <w:sz w:val="22"/>
          <w:szCs w:val="22"/>
        </w:rPr>
        <w:t>2.5. В цену настоящего Контракта включены все расходы Поставщика, в том числе расходы на страхование, уплату налогов, сборов и других обязательных платежей, расходы на доставку</w:t>
      </w:r>
      <w:r w:rsidR="0002626D" w:rsidRPr="004D3419">
        <w:rPr>
          <w:rFonts w:eastAsia="Calibri"/>
          <w:sz w:val="22"/>
          <w:szCs w:val="22"/>
        </w:rPr>
        <w:t xml:space="preserve">, </w:t>
      </w:r>
      <w:r w:rsidR="0002626D" w:rsidRPr="004D3419">
        <w:rPr>
          <w:rFonts w:eastAsia="Calibri"/>
          <w:color w:val="FF0000"/>
          <w:sz w:val="22"/>
          <w:szCs w:val="22"/>
        </w:rPr>
        <w:t>установку</w:t>
      </w:r>
      <w:r w:rsidR="00C95E25">
        <w:rPr>
          <w:rFonts w:eastAsia="Calibri"/>
          <w:color w:val="FF0000"/>
          <w:sz w:val="22"/>
          <w:szCs w:val="22"/>
        </w:rPr>
        <w:t xml:space="preserve"> (монтаж)</w:t>
      </w:r>
      <w:r w:rsidRPr="004D3419">
        <w:rPr>
          <w:rFonts w:eastAsia="Calibri"/>
          <w:color w:val="FF0000"/>
          <w:sz w:val="22"/>
          <w:szCs w:val="22"/>
        </w:rPr>
        <w:t xml:space="preserve"> </w:t>
      </w:r>
      <w:r w:rsidRPr="004D3419">
        <w:rPr>
          <w:rFonts w:eastAsia="Calibri"/>
          <w:sz w:val="22"/>
          <w:szCs w:val="22"/>
        </w:rPr>
        <w:t>и любые другие расходы Поставщика, связанные с исполнением настоящего Государственного контракта.</w:t>
      </w:r>
    </w:p>
    <w:p w14:paraId="1D016AB0" w14:textId="77777777"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tabs>
          <w:tab w:val="left" w:pos="709"/>
          <w:tab w:val="left" w:pos="851"/>
        </w:tabs>
        <w:ind w:firstLine="709"/>
        <w:jc w:val="both"/>
        <w:outlineLvl w:val="0"/>
        <w:rPr>
          <w:sz w:val="22"/>
          <w:szCs w:val="22"/>
        </w:rPr>
      </w:pPr>
      <w:r w:rsidRPr="004D3419">
        <w:rPr>
          <w:rFonts w:eastAsia="Calibri"/>
          <w:sz w:val="22"/>
          <w:szCs w:val="22"/>
        </w:rPr>
        <w:t xml:space="preserve">2.6. </w:t>
      </w:r>
      <w:r w:rsidRPr="004D3419">
        <w:rPr>
          <w:sz w:val="22"/>
          <w:szCs w:val="22"/>
        </w:rPr>
        <w:t xml:space="preserve">Оплата осуществляется Заказчиком только на основании корректно заполненных платежных документов, содержащих все необходимые реквизиты и подписи. Документы, содержащие ошибки, </w:t>
      </w:r>
      <w:r w:rsidRPr="004D3419">
        <w:rPr>
          <w:sz w:val="22"/>
          <w:szCs w:val="22"/>
        </w:rPr>
        <w:lastRenderedPageBreak/>
        <w:t>неточности, опечатки к оплате не принимаются, и подлежат замене Поставщиком. При этом срок оплаты по Государственному контракту начинает течь для Заказчика с даты получения надлежаще оформленных платежных документов.</w:t>
      </w:r>
    </w:p>
    <w:p w14:paraId="5A669D94" w14:textId="05EB184C"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8"/>
        <w:jc w:val="both"/>
        <w:rPr>
          <w:rFonts w:ascii="Times New Roman" w:hAnsi="Times New Roman"/>
        </w:rPr>
      </w:pPr>
      <w:r w:rsidRPr="004D3419">
        <w:rPr>
          <w:rFonts w:ascii="Times New Roman" w:hAnsi="Times New Roman"/>
        </w:rPr>
        <w:t xml:space="preserve">2.7. </w:t>
      </w:r>
      <w:r w:rsidRPr="004D3419">
        <w:rPr>
          <w:rFonts w:ascii="Times New Roman" w:hAnsi="Times New Roman"/>
          <w:bCs/>
        </w:rPr>
        <w:t>Оплата производится по факту поставки</w:t>
      </w:r>
      <w:r w:rsidR="00606A00" w:rsidRPr="004D3419">
        <w:rPr>
          <w:rFonts w:ascii="Times New Roman" w:hAnsi="Times New Roman"/>
          <w:bCs/>
        </w:rPr>
        <w:t xml:space="preserve"> </w:t>
      </w:r>
      <w:r w:rsidR="00606A00" w:rsidRPr="004D3419">
        <w:rPr>
          <w:rFonts w:ascii="Times New Roman" w:hAnsi="Times New Roman"/>
          <w:bCs/>
          <w:color w:val="FF0000"/>
        </w:rPr>
        <w:t>и установки</w:t>
      </w:r>
      <w:r w:rsidR="00C95E25">
        <w:rPr>
          <w:rFonts w:ascii="Times New Roman" w:hAnsi="Times New Roman"/>
          <w:bCs/>
          <w:color w:val="FF0000"/>
        </w:rPr>
        <w:t xml:space="preserve"> (монтажа)</w:t>
      </w:r>
      <w:r w:rsidRPr="004D3419">
        <w:rPr>
          <w:rFonts w:ascii="Times New Roman" w:hAnsi="Times New Roman"/>
          <w:bCs/>
          <w:color w:val="FF0000"/>
        </w:rPr>
        <w:t xml:space="preserve"> </w:t>
      </w:r>
      <w:r w:rsidRPr="004D3419">
        <w:rPr>
          <w:rFonts w:ascii="Times New Roman" w:hAnsi="Times New Roman"/>
          <w:bCs/>
        </w:rPr>
        <w:t xml:space="preserve">Товара, </w:t>
      </w:r>
      <w:r w:rsidRPr="004D3419">
        <w:rPr>
          <w:rFonts w:ascii="Times New Roman" w:hAnsi="Times New Roman"/>
        </w:rPr>
        <w:t xml:space="preserve">в полном соответствии со Спецификацией к Государственному контракту, </w:t>
      </w:r>
      <w:r w:rsidRPr="004D3419">
        <w:rPr>
          <w:rFonts w:ascii="Times New Roman" w:hAnsi="Times New Roman"/>
          <w:bCs/>
        </w:rPr>
        <w:t xml:space="preserve">в течение 7 (семи) рабочих дней </w:t>
      </w:r>
      <w:r w:rsidRPr="004D3419">
        <w:rPr>
          <w:rFonts w:ascii="Times New Roman" w:hAnsi="Times New Roman"/>
        </w:rPr>
        <w:t xml:space="preserve">с даты подписания Заказчиком товарной накладной либо универсального передаточного документа, при наличии платежных документов. </w:t>
      </w:r>
    </w:p>
    <w:p w14:paraId="2DB8271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134"/>
        </w:tabs>
        <w:ind w:firstLine="709"/>
        <w:jc w:val="both"/>
        <w:rPr>
          <w:sz w:val="22"/>
          <w:szCs w:val="22"/>
        </w:rPr>
      </w:pPr>
      <w:r w:rsidRPr="004D3419">
        <w:rPr>
          <w:sz w:val="22"/>
          <w:szCs w:val="22"/>
        </w:rPr>
        <w:t>2.8. Оплата производится Заказчиком по безналичному расчету путем перечисления денежных средств на расчетный счет Поставщика.</w:t>
      </w:r>
    </w:p>
    <w:p w14:paraId="0CC03530" w14:textId="09B8A60E"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Lucida Sans Unicode"/>
          <w:sz w:val="22"/>
          <w:szCs w:val="22"/>
          <w:lang w:eastAsia="en-US"/>
        </w:rPr>
      </w:pPr>
      <w:r w:rsidRPr="004D3419">
        <w:rPr>
          <w:sz w:val="22"/>
          <w:szCs w:val="22"/>
        </w:rPr>
        <w:tab/>
        <w:t xml:space="preserve">2.9. </w:t>
      </w:r>
      <w:r w:rsidR="003F765D" w:rsidRPr="004D3419">
        <w:rPr>
          <w:rFonts w:eastAsia="Calibri"/>
          <w:sz w:val="22"/>
          <w:szCs w:val="22"/>
        </w:rPr>
        <w:t xml:space="preserve">Платежи по настоящему Государственному контракту производятся за счет средств субсидии, </w:t>
      </w:r>
      <w:r w:rsidR="002C282F" w:rsidRPr="004D3419">
        <w:rPr>
          <w:rFonts w:eastAsia="Calibri"/>
          <w:sz w:val="22"/>
          <w:szCs w:val="22"/>
        </w:rPr>
        <w:t>направленной на дополнительную государственную поддержку в рамках реализации программы развития института</w:t>
      </w:r>
      <w:r w:rsidR="003F765D" w:rsidRPr="004D3419">
        <w:rPr>
          <w:rFonts w:eastAsia="Calibri"/>
          <w:sz w:val="22"/>
          <w:szCs w:val="22"/>
        </w:rPr>
        <w:t>.</w:t>
      </w:r>
    </w:p>
    <w:p w14:paraId="44C51CC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Calibri"/>
          <w:sz w:val="22"/>
          <w:szCs w:val="22"/>
        </w:rPr>
      </w:pPr>
      <w:r w:rsidRPr="004D3419">
        <w:rPr>
          <w:rFonts w:eastAsia="Calibri"/>
          <w:sz w:val="22"/>
          <w:szCs w:val="22"/>
        </w:rPr>
        <w:t>2.10. Оплата осуществляется в рублях Российской Федерации.</w:t>
      </w:r>
    </w:p>
    <w:p w14:paraId="58EDA375" w14:textId="3148F8EB"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8"/>
        <w:jc w:val="both"/>
        <w:rPr>
          <w:rFonts w:ascii="Times New Roman" w:hAnsi="Times New Roman"/>
        </w:rPr>
      </w:pPr>
      <w:r w:rsidRPr="004D3419">
        <w:rPr>
          <w:rFonts w:ascii="Times New Roman" w:hAnsi="Times New Roman"/>
        </w:rPr>
        <w:t xml:space="preserve">2.11. </w:t>
      </w:r>
      <w:r w:rsidRPr="004D3419">
        <w:rPr>
          <w:rFonts w:ascii="Times New Roman" w:hAnsi="Times New Roman"/>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w:t>
      </w:r>
      <w:r w:rsidR="003F765D" w:rsidRPr="004D3419">
        <w:rPr>
          <w:rFonts w:ascii="Times New Roman" w:hAnsi="Times New Roman"/>
          <w:lang w:eastAsia="ar-SA"/>
        </w:rPr>
        <w:t>Ф</w:t>
      </w:r>
      <w:r w:rsidRPr="004D3419">
        <w:rPr>
          <w:rFonts w:ascii="Times New Roman" w:hAnsi="Times New Roman"/>
          <w:lang w:eastAsia="ar-SA"/>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A49CF1"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s>
        <w:ind w:firstLine="709"/>
        <w:contextualSpacing/>
        <w:jc w:val="both"/>
        <w:rPr>
          <w:sz w:val="22"/>
          <w:szCs w:val="22"/>
        </w:rPr>
      </w:pPr>
      <w:r w:rsidRPr="004D3419">
        <w:rPr>
          <w:sz w:val="22"/>
          <w:szCs w:val="22"/>
        </w:rPr>
        <w:t>2.12. Обязательства Заказчика по оплате Товара считаются исполненными с момента списания денежных средств с расчетного счета Заказчика.</w:t>
      </w:r>
    </w:p>
    <w:p w14:paraId="5925906F"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s>
        <w:ind w:firstLine="709"/>
        <w:contextualSpacing/>
        <w:jc w:val="both"/>
        <w:rPr>
          <w:sz w:val="22"/>
          <w:szCs w:val="22"/>
        </w:rPr>
      </w:pPr>
      <w:r w:rsidRPr="004D3419">
        <w:rPr>
          <w:sz w:val="22"/>
          <w:szCs w:val="22"/>
        </w:rPr>
        <w:t xml:space="preserve">2.13. Стоимость Товара, подлежащая оплате Заказчиком по настоящему Государственному контракту, подлежит уменьшению путем удержания неустойки (штрафа, пени) в случае неисполнения или ненадлежащего исполнения обязательств со стороны Поставщика. </w:t>
      </w:r>
    </w:p>
    <w:p w14:paraId="1122C5B9" w14:textId="6EE60582"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s>
        <w:ind w:firstLine="709"/>
        <w:contextualSpacing/>
        <w:jc w:val="both"/>
        <w:rPr>
          <w:sz w:val="22"/>
          <w:szCs w:val="22"/>
        </w:rPr>
      </w:pPr>
      <w:r w:rsidRPr="004D3419">
        <w:rPr>
          <w:sz w:val="22"/>
          <w:szCs w:val="22"/>
        </w:rPr>
        <w:t>2.14. Если Заказчик не удержит по какой-либо причине сумму штрафных санкций, либо основания для их уплаты штрафа возникнут позднее, Поставщик обязуется уплатить такую сумму в течение 7 (семи) дней с момента получения требования Заказчика.</w:t>
      </w:r>
    </w:p>
    <w:p w14:paraId="7E08040C" w14:textId="07F11934" w:rsidR="003F70AF" w:rsidRPr="004D3419" w:rsidRDefault="00A263F5" w:rsidP="00E25AEB">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s>
        <w:ind w:firstLine="709"/>
        <w:contextualSpacing/>
        <w:jc w:val="both"/>
        <w:rPr>
          <w:sz w:val="22"/>
          <w:szCs w:val="22"/>
        </w:rPr>
      </w:pPr>
      <w:r w:rsidRPr="004D3419">
        <w:rPr>
          <w:sz w:val="22"/>
          <w:szCs w:val="22"/>
        </w:rPr>
        <w:t>2.15. В случае нарушения Поставщиком/Продавцом сроков поставки Товара, Заказчик вправе удержать сумму пени из суммы вознаграждения Поставщика/Продавца.</w:t>
      </w:r>
    </w:p>
    <w:p w14:paraId="14904942"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284"/>
          <w:tab w:val="left" w:pos="1134"/>
        </w:tabs>
        <w:ind w:firstLine="709"/>
        <w:contextualSpacing/>
        <w:jc w:val="center"/>
        <w:rPr>
          <w:b/>
          <w:sz w:val="22"/>
          <w:szCs w:val="22"/>
        </w:rPr>
      </w:pPr>
      <w:r w:rsidRPr="004D3419">
        <w:rPr>
          <w:b/>
          <w:sz w:val="22"/>
          <w:szCs w:val="22"/>
        </w:rPr>
        <w:t>3. ОБЯЗАТЕЛЬСТВА СТОРОН</w:t>
      </w:r>
    </w:p>
    <w:p w14:paraId="7E57170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contextualSpacing/>
        <w:jc w:val="both"/>
        <w:rPr>
          <w:b/>
          <w:sz w:val="22"/>
          <w:szCs w:val="22"/>
        </w:rPr>
      </w:pPr>
      <w:r w:rsidRPr="004D3419">
        <w:rPr>
          <w:b/>
          <w:sz w:val="22"/>
          <w:szCs w:val="22"/>
        </w:rPr>
        <w:t>3.1. Поставщик обязуется:</w:t>
      </w:r>
    </w:p>
    <w:p w14:paraId="6E1C691F"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3.1.1. Обеспечить своевременную поставку качественного Товара в соответствии с условиями Государственного контракта.</w:t>
      </w:r>
    </w:p>
    <w:p w14:paraId="52F9BFF9" w14:textId="2CFEA80B"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line="240" w:lineRule="auto"/>
        <w:ind w:left="0" w:firstLine="709"/>
        <w:jc w:val="both"/>
        <w:rPr>
          <w:rFonts w:ascii="Times New Roman" w:hAnsi="Times New Roman"/>
        </w:rPr>
      </w:pPr>
      <w:r w:rsidRPr="004D3419">
        <w:rPr>
          <w:rFonts w:ascii="Times New Roman" w:hAnsi="Times New Roman"/>
        </w:rPr>
        <w:t>3.1.2. Не менее чем за 2 (два) рабочих дня до поставки, согласовать с Заказчиком конкретные дату и время доставки Товара.</w:t>
      </w:r>
    </w:p>
    <w:p w14:paraId="52469B15"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9"/>
        <w:jc w:val="both"/>
        <w:rPr>
          <w:rFonts w:ascii="Times New Roman" w:hAnsi="Times New Roman"/>
        </w:rPr>
      </w:pPr>
      <w:r w:rsidRPr="004D3419">
        <w:rPr>
          <w:rFonts w:ascii="Times New Roman" w:hAnsi="Times New Roman"/>
        </w:rPr>
        <w:t xml:space="preserve">3.1.3. Поставить Товар в упаковке, обеспечивающей сохранность Товара по количеству и качеству при транспортировке и хранении, исключающей возможность его порчи, утраты и /или повреждения в период загрузки (разгрузки). </w:t>
      </w:r>
    </w:p>
    <w:p w14:paraId="79B8567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3.1.4. По требованию Заказчика предоставить необходимую информацию, непосредственно связанную с исполнением Государственного контракта.</w:t>
      </w:r>
    </w:p>
    <w:p w14:paraId="2FDAB56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3.1.5. Вместе с Товаром предоставить Заказчику необходимую документацию, относящуюся к предмету Государственного контракта.</w:t>
      </w:r>
    </w:p>
    <w:p w14:paraId="746F0377"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3.1.6. По запросу Заказчика незамедлительно выделять своих представителей для оперативного решения вопросов, возникающих при исполнении Государственного контракта.</w:t>
      </w:r>
    </w:p>
    <w:p w14:paraId="61E4E982" w14:textId="77777777" w:rsidR="003F70AF" w:rsidRPr="004D3419" w:rsidRDefault="00107A10">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eastAsia="Lucida Sans Unicode"/>
          <w:sz w:val="22"/>
          <w:szCs w:val="22"/>
          <w:lang w:eastAsia="en-US"/>
        </w:rPr>
      </w:pPr>
      <w:r w:rsidRPr="004D3419">
        <w:rPr>
          <w:sz w:val="22"/>
          <w:szCs w:val="22"/>
        </w:rPr>
        <w:t xml:space="preserve">3.1.7. </w:t>
      </w:r>
      <w:r w:rsidRPr="004D3419">
        <w:rPr>
          <w:rFonts w:eastAsia="Lucida Sans Unicode"/>
          <w:sz w:val="22"/>
          <w:szCs w:val="22"/>
          <w:lang w:eastAsia="en-US"/>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14:paraId="25DF150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3.1.8. Своевременно устранять выявленные недостатки (дефекты) Товара.</w:t>
      </w:r>
    </w:p>
    <w:p w14:paraId="7A370149"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3.1.9. Соблюдать свои обязательства в части порядка передачи Товара.</w:t>
      </w:r>
    </w:p>
    <w:p w14:paraId="2B3959DD" w14:textId="2B9AF89B"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3.1.10. Осуществить доставку Товара до места поставки силами и за свой счет.</w:t>
      </w:r>
    </w:p>
    <w:p w14:paraId="52392F01" w14:textId="7899CC88"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 xml:space="preserve">3.1.11. </w:t>
      </w:r>
      <w:r w:rsidR="002C282F" w:rsidRPr="004D3419">
        <w:rPr>
          <w:sz w:val="22"/>
          <w:szCs w:val="22"/>
        </w:rPr>
        <w:t>О</w:t>
      </w:r>
      <w:r w:rsidRPr="004D3419">
        <w:rPr>
          <w:sz w:val="22"/>
          <w:szCs w:val="22"/>
        </w:rPr>
        <w:t xml:space="preserve">существить разгрузку Товара, подъем на этаж, а также его </w:t>
      </w:r>
      <w:r w:rsidR="002C282F" w:rsidRPr="004D3419">
        <w:rPr>
          <w:sz w:val="22"/>
          <w:szCs w:val="22"/>
        </w:rPr>
        <w:t>монтаж/</w:t>
      </w:r>
      <w:r w:rsidR="004D3419" w:rsidRPr="004D3419">
        <w:rPr>
          <w:color w:val="FF0000"/>
          <w:sz w:val="22"/>
          <w:szCs w:val="22"/>
        </w:rPr>
        <w:t>у</w:t>
      </w:r>
      <w:r w:rsidRPr="004D3419">
        <w:rPr>
          <w:color w:val="FF0000"/>
          <w:sz w:val="22"/>
          <w:szCs w:val="22"/>
        </w:rPr>
        <w:t xml:space="preserve">становку </w:t>
      </w:r>
      <w:r w:rsidRPr="004D3419">
        <w:rPr>
          <w:sz w:val="22"/>
          <w:szCs w:val="22"/>
        </w:rPr>
        <w:t>своими силами и за свой счет.</w:t>
      </w:r>
    </w:p>
    <w:p w14:paraId="76CD0A48" w14:textId="0EF86A1A"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3.1.12. Провести обучение Заказчика на предмет эксплуатации Товара, особенностей его работы и функционирования.</w:t>
      </w:r>
    </w:p>
    <w:p w14:paraId="331072F4"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 xml:space="preserve">3.1.13. Передать Товар в количестве и по цене, которая соответствует Спецификации к Государственному контракту. </w:t>
      </w:r>
    </w:p>
    <w:p w14:paraId="1916CBCA"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3.1.14. Передать Товар, соответствующий стандартам качества на территории РФ для данного вида Товара.</w:t>
      </w:r>
    </w:p>
    <w:p w14:paraId="1A94D35C"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 xml:space="preserve">3.1.15. Своевременно оформить документы, необходимые для передачи Товара, а также платежные документы. </w:t>
      </w:r>
    </w:p>
    <w:p w14:paraId="59C86259" w14:textId="57D16463" w:rsidR="00132A85" w:rsidRPr="004D3419" w:rsidRDefault="00132A85">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Pr>
          <w:sz w:val="22"/>
          <w:szCs w:val="22"/>
        </w:rPr>
        <w:t xml:space="preserve">3.1.16. </w:t>
      </w:r>
    </w:p>
    <w:p w14:paraId="5A7D3521"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b/>
          <w:sz w:val="22"/>
          <w:szCs w:val="22"/>
        </w:rPr>
      </w:pPr>
      <w:r w:rsidRPr="004D3419">
        <w:rPr>
          <w:b/>
          <w:sz w:val="22"/>
          <w:szCs w:val="22"/>
        </w:rPr>
        <w:t>3.2. Поставщик вправе:</w:t>
      </w:r>
    </w:p>
    <w:p w14:paraId="106C227C"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3.2.1. Самостоятельно определять способ выполнения Государственного контракта.</w:t>
      </w:r>
    </w:p>
    <w:p w14:paraId="1F73AD51"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sz w:val="22"/>
          <w:szCs w:val="22"/>
        </w:rPr>
        <w:lastRenderedPageBreak/>
        <w:t>3.2.2. Привлекать по согласованию с Заказчиком третьих лиц для доставки и /или разгрузки Товара. В случае повреждения Товара третьими лицами Поставщик несет перед Заказчиком материальную ответственность за действия таких лиц, в размере полной стоимости поврежденного Товара.</w:t>
      </w:r>
    </w:p>
    <w:p w14:paraId="33CCADB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3.2.3. Требовать от Заказчика уплаты штрафных санкций в случаях и в размере, определенных Государственным контрактом.</w:t>
      </w:r>
    </w:p>
    <w:p w14:paraId="4E31A657"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b/>
          <w:sz w:val="22"/>
          <w:szCs w:val="22"/>
        </w:rPr>
      </w:pPr>
      <w:r w:rsidRPr="004D3419">
        <w:rPr>
          <w:b/>
          <w:sz w:val="22"/>
          <w:szCs w:val="22"/>
        </w:rPr>
        <w:t>3.3. Заказчик обязуется:</w:t>
      </w:r>
    </w:p>
    <w:p w14:paraId="61C7356A"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3.3.1. Принять Товар и оплатить его по цене, указанной в Государственном контракте.</w:t>
      </w:r>
    </w:p>
    <w:p w14:paraId="32590D3C"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3.3.2. Выделять своих представителей для оперативного решения вопросов, возникающих при исполнении Государственного контракта и требующих согласованного принятия решения Сторонами.</w:t>
      </w:r>
    </w:p>
    <w:p w14:paraId="1D5D7597"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3.3.3. Принять Товар, проверив его качество и количество.</w:t>
      </w:r>
    </w:p>
    <w:p w14:paraId="2574DD93"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3.3.4. При отсутствии замечаний к качеству, количеству, комплектности, ассортименту и работоспособности Товара подписать товарную накладную (универсальный передаточный документ).</w:t>
      </w:r>
    </w:p>
    <w:p w14:paraId="0F652154"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3.3.5. Произвести оплату Товара в сроки, установленные Государственным контрактом.</w:t>
      </w:r>
    </w:p>
    <w:p w14:paraId="35BC4D9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b/>
          <w:sz w:val="22"/>
          <w:szCs w:val="22"/>
        </w:rPr>
      </w:pPr>
      <w:r w:rsidRPr="004D3419">
        <w:rPr>
          <w:b/>
          <w:sz w:val="22"/>
          <w:szCs w:val="22"/>
        </w:rPr>
        <w:t>3.4. Заказчик вправе:</w:t>
      </w:r>
    </w:p>
    <w:p w14:paraId="13F94491"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3.4.1. Осуществлять контроль за качеством, количеством, комплектностью и ассортиментом Товара на этапе его приемки.</w:t>
      </w:r>
    </w:p>
    <w:p w14:paraId="5CC836A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3.4.2. Предъявлять претензии Поставщику в установленный законодательством Российской Федерации срок, в том числе после подписания товарной накладной либо универсального передаточного документа в случае, если в течение указанного срока будут выявлены дефекты или отклонения качественных характеристик от требований Государственного контракта.</w:t>
      </w:r>
    </w:p>
    <w:p w14:paraId="07E6A069"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3.4.3. При выявлении недостатков Товара требовать от Поставщика их безвозмездного устранения либо замены Товара.</w:t>
      </w:r>
    </w:p>
    <w:p w14:paraId="35A47E8A"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sz w:val="22"/>
          <w:szCs w:val="22"/>
        </w:rPr>
      </w:pPr>
      <w:r w:rsidRPr="004D3419">
        <w:rPr>
          <w:sz w:val="22"/>
          <w:szCs w:val="22"/>
        </w:rPr>
        <w:t>3.4.4. В случае отказа Поставщика от устранения недостатков, самостоятельно и (или) с привлечением третьих лиц устранить недостатки и требовать от Поставщика возмещения расходов на их устранение.</w:t>
      </w:r>
    </w:p>
    <w:p w14:paraId="7DFC64A4" w14:textId="47608235" w:rsidR="003F70AF" w:rsidRPr="004D3419" w:rsidRDefault="00107A10" w:rsidP="00E25AEB">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3.4.5. Требовать от Поставщика уплаты штрафных санкций в случаях и в размере, определенных Государственным контрактом.</w:t>
      </w:r>
    </w:p>
    <w:p w14:paraId="56ADD37A"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center"/>
        <w:rPr>
          <w:b/>
          <w:sz w:val="22"/>
          <w:szCs w:val="22"/>
        </w:rPr>
      </w:pPr>
      <w:r w:rsidRPr="004D3419">
        <w:rPr>
          <w:b/>
          <w:sz w:val="22"/>
          <w:szCs w:val="22"/>
        </w:rPr>
        <w:t>4. УСЛОВИЯ ПОСТАВКИ И ПРИЕМКИ ТОВАРА</w:t>
      </w:r>
    </w:p>
    <w:p w14:paraId="6596CF74"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tabs>
          <w:tab w:val="left" w:pos="1418"/>
        </w:tabs>
        <w:ind w:firstLine="709"/>
        <w:jc w:val="both"/>
        <w:rPr>
          <w:sz w:val="22"/>
          <w:szCs w:val="22"/>
        </w:rPr>
      </w:pPr>
      <w:r w:rsidRPr="004D3419">
        <w:rPr>
          <w:sz w:val="22"/>
          <w:szCs w:val="22"/>
        </w:rPr>
        <w:t>4.1. Поставка Товара осуществляется в сроки, установленные настоящим Государственным контрактом.</w:t>
      </w:r>
    </w:p>
    <w:p w14:paraId="65A170B3"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709"/>
        <w:jc w:val="both"/>
        <w:rPr>
          <w:rFonts w:ascii="Times New Roman" w:hAnsi="Times New Roman"/>
        </w:rPr>
      </w:pPr>
      <w:r w:rsidRPr="004D3419">
        <w:rPr>
          <w:rFonts w:ascii="Times New Roman" w:hAnsi="Times New Roman"/>
        </w:rPr>
        <w:t xml:space="preserve">4.2. Доставка Товара осуществляется в адрес Заказчика, установленный в настоящем Государственном контракте, в рабочее время: пн.- пт. с 9.30. до 16.30. </w:t>
      </w:r>
    </w:p>
    <w:p w14:paraId="7D6D81E1" w14:textId="1F699C3F"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40" w:lineRule="auto"/>
        <w:ind w:left="0" w:firstLine="709"/>
        <w:jc w:val="both"/>
        <w:rPr>
          <w:rFonts w:ascii="Times New Roman" w:hAnsi="Times New Roman"/>
        </w:rPr>
      </w:pPr>
      <w:r w:rsidRPr="004D3419">
        <w:rPr>
          <w:rFonts w:ascii="Times New Roman" w:hAnsi="Times New Roman"/>
        </w:rPr>
        <w:t>Поставщик обязан согласовать с Заказчиком конкретные дату и время поставки</w:t>
      </w:r>
      <w:r w:rsidR="004D3419" w:rsidRPr="004D3419">
        <w:rPr>
          <w:rFonts w:ascii="Times New Roman" w:hAnsi="Times New Roman"/>
        </w:rPr>
        <w:t xml:space="preserve"> </w:t>
      </w:r>
      <w:r w:rsidR="004D3419" w:rsidRPr="004D3419">
        <w:rPr>
          <w:rFonts w:ascii="Times New Roman" w:hAnsi="Times New Roman"/>
          <w:color w:val="FF0000"/>
        </w:rPr>
        <w:t>и установки</w:t>
      </w:r>
      <w:r w:rsidRPr="004D3419">
        <w:rPr>
          <w:rFonts w:ascii="Times New Roman" w:hAnsi="Times New Roman"/>
          <w:color w:val="FF0000"/>
        </w:rPr>
        <w:t xml:space="preserve"> </w:t>
      </w:r>
      <w:r w:rsidRPr="004D3419">
        <w:rPr>
          <w:rFonts w:ascii="Times New Roman" w:hAnsi="Times New Roman"/>
        </w:rPr>
        <w:t>Товара.</w:t>
      </w:r>
    </w:p>
    <w:p w14:paraId="6D1C826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 xml:space="preserve">4.3. Поставляемый Товар должен быть </w:t>
      </w:r>
      <w:proofErr w:type="spellStart"/>
      <w:r w:rsidRPr="004D3419">
        <w:rPr>
          <w:color w:val="000000"/>
          <w:sz w:val="22"/>
          <w:szCs w:val="22"/>
        </w:rPr>
        <w:t>затарен</w:t>
      </w:r>
      <w:proofErr w:type="spellEnd"/>
      <w:r w:rsidRPr="004D3419">
        <w:rPr>
          <w:color w:val="000000"/>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9C4B32A"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9"/>
        <w:jc w:val="both"/>
        <w:rPr>
          <w:rFonts w:ascii="Times New Roman" w:hAnsi="Times New Roman"/>
        </w:rPr>
      </w:pPr>
      <w:r w:rsidRPr="004D3419">
        <w:rPr>
          <w:rFonts w:ascii="Times New Roman" w:hAnsi="Times New Roman"/>
          <w:color w:val="000000"/>
        </w:rPr>
        <w:t xml:space="preserve">4.4. </w:t>
      </w:r>
      <w:r w:rsidRPr="004D3419">
        <w:rPr>
          <w:rFonts w:ascii="Times New Roman" w:hAnsi="Times New Roman"/>
        </w:rPr>
        <w:t>Упаковка Товара должна быть целой, сухой, не деформированной. Заказчик вправе отказать в приемке Товара в случае повреждения целостности или деформации упаковки.</w:t>
      </w:r>
    </w:p>
    <w:p w14:paraId="0A1A402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4.5. Тара (упаковка) является одноразовой, возврату Поставщику не подлежит.</w:t>
      </w:r>
    </w:p>
    <w:p w14:paraId="2C1CEA2C"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4.6. Стоимость тары (упаковки) Товара входит в его цену и отдельно не оплачивается.</w:t>
      </w:r>
    </w:p>
    <w:p w14:paraId="6C505C12"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sz w:val="22"/>
          <w:szCs w:val="22"/>
        </w:rPr>
      </w:pPr>
      <w:r w:rsidRPr="004D3419">
        <w:rPr>
          <w:color w:val="000000"/>
          <w:sz w:val="22"/>
          <w:szCs w:val="22"/>
        </w:rPr>
        <w:t xml:space="preserve">4.7. Маркировка Товара должна соответствовать обязательным требованиям, установленным законодательством Российской Федерации. </w:t>
      </w:r>
    </w:p>
    <w:p w14:paraId="61E90052"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line="240" w:lineRule="auto"/>
        <w:ind w:left="0" w:firstLine="709"/>
        <w:jc w:val="both"/>
        <w:rPr>
          <w:rFonts w:ascii="Times New Roman" w:hAnsi="Times New Roman"/>
        </w:rPr>
      </w:pPr>
      <w:r w:rsidRPr="004D3419">
        <w:rPr>
          <w:rFonts w:ascii="Times New Roman" w:hAnsi="Times New Roman"/>
        </w:rPr>
        <w:t>4.8. Приемка Товара осуществляется в соответствии с действующим законодательством РФ в течение пяти рабочих дней с момента передачи Товара Заказчику.</w:t>
      </w:r>
    </w:p>
    <w:p w14:paraId="42BE2547"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9"/>
        <w:jc w:val="both"/>
        <w:rPr>
          <w:rFonts w:ascii="Times New Roman" w:hAnsi="Times New Roman"/>
        </w:rPr>
      </w:pPr>
      <w:r w:rsidRPr="004D3419">
        <w:rPr>
          <w:rFonts w:ascii="Times New Roman" w:hAnsi="Times New Roman"/>
        </w:rPr>
        <w:t>4.9. При приемке Товара Заказчик осуществляет его проверку на соответствие количеству, качеству, комплектности и иным требованиям, установленным Спецификацией.</w:t>
      </w:r>
    </w:p>
    <w:p w14:paraId="13A8E651" w14:textId="77777777" w:rsidR="003F70AF" w:rsidRPr="004D3419" w:rsidRDefault="00107A10">
      <w:pPr>
        <w:ind w:firstLine="720"/>
        <w:jc w:val="both"/>
        <w:rPr>
          <w:sz w:val="22"/>
          <w:szCs w:val="22"/>
        </w:rPr>
      </w:pPr>
      <w:r w:rsidRPr="004D3419">
        <w:rPr>
          <w:sz w:val="22"/>
          <w:szCs w:val="22"/>
        </w:rPr>
        <w:t>4.10. Для проверки соответствия качества Товара, предоставленного Поставщиком, требованиям, установленным Государственным контрактом, Заказчик вправе провести экспертизу своими силами или привлечь независимых экспертов.</w:t>
      </w:r>
    </w:p>
    <w:p w14:paraId="51987CE1" w14:textId="77777777" w:rsidR="003F70AF" w:rsidRPr="004D3419" w:rsidRDefault="00107A10">
      <w:pPr>
        <w:pStyle w:val="ConsPlusNormal0"/>
        <w:ind w:firstLine="709"/>
        <w:jc w:val="both"/>
        <w:rPr>
          <w:rFonts w:ascii="Times New Roman" w:hAnsi="Times New Roman" w:cs="Times New Roman"/>
          <w:sz w:val="22"/>
          <w:szCs w:val="22"/>
        </w:rPr>
      </w:pPr>
      <w:r w:rsidRPr="004D3419">
        <w:rPr>
          <w:rFonts w:ascii="Times New Roman" w:hAnsi="Times New Roman" w:cs="Times New Roman"/>
          <w:sz w:val="22"/>
          <w:szCs w:val="22"/>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1FB9A34" w14:textId="77777777" w:rsidR="003F70AF" w:rsidRPr="004D3419" w:rsidRDefault="00107A10">
      <w:pPr>
        <w:pStyle w:val="a5"/>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9"/>
        <w:jc w:val="both"/>
        <w:rPr>
          <w:rFonts w:ascii="Times New Roman" w:hAnsi="Times New Roman"/>
        </w:rPr>
      </w:pPr>
      <w:r w:rsidRPr="004D3419">
        <w:rPr>
          <w:rFonts w:ascii="Times New Roman" w:hAnsi="Times New Roman"/>
        </w:rPr>
        <w:t>4.11. При отсутствии замечаний по количеству, качеству и ассортименту на предмет видимых дефектов Товара Заказчик подписывает товарную накладную либо универсальный передаточный документ и передает Поставщику один экземпляр.</w:t>
      </w:r>
    </w:p>
    <w:p w14:paraId="0C57AE43"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20"/>
        <w:jc w:val="both"/>
        <w:rPr>
          <w:sz w:val="22"/>
          <w:szCs w:val="22"/>
        </w:rPr>
      </w:pPr>
      <w:r w:rsidRPr="004D3419">
        <w:rPr>
          <w:sz w:val="22"/>
          <w:szCs w:val="22"/>
        </w:rPr>
        <w:t>4.12. В случае если в ходе приемки Товара Заказчиком будут обнаружены несоответствия количеству, качеству, комплектности, и/или иным требованиям, установленным Контрактом, к сроку поставки Товара, Заказчик составляет Акт рекламации (</w:t>
      </w:r>
      <w:r w:rsidRPr="004D3419">
        <w:rPr>
          <w:rFonts w:eastAsia="Calibri"/>
          <w:sz w:val="22"/>
          <w:szCs w:val="22"/>
        </w:rPr>
        <w:t>Приложение</w:t>
      </w:r>
      <w:r w:rsidRPr="004D3419">
        <w:rPr>
          <w:sz w:val="22"/>
          <w:szCs w:val="22"/>
        </w:rPr>
        <w:t xml:space="preserve"> № 2 к Государственному контракту).</w:t>
      </w:r>
    </w:p>
    <w:p w14:paraId="1AC4ED00"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20"/>
        <w:jc w:val="both"/>
        <w:rPr>
          <w:sz w:val="22"/>
          <w:szCs w:val="22"/>
        </w:rPr>
      </w:pPr>
      <w:r w:rsidRPr="004D3419">
        <w:rPr>
          <w:sz w:val="22"/>
          <w:szCs w:val="22"/>
        </w:rPr>
        <w:t>4.13. В течение пяти рабочих дней с момента составления Акта рекламации Поставщик обязан заменить Товар ненадлежащего качества надлежащим или допоставить Товар по количеству, соответствующему Контракту.</w:t>
      </w:r>
    </w:p>
    <w:p w14:paraId="0FC4D65F"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8"/>
        <w:jc w:val="both"/>
        <w:rPr>
          <w:sz w:val="22"/>
          <w:szCs w:val="22"/>
        </w:rPr>
      </w:pPr>
      <w:r w:rsidRPr="004D3419">
        <w:rPr>
          <w:sz w:val="22"/>
          <w:szCs w:val="22"/>
        </w:rPr>
        <w:lastRenderedPageBreak/>
        <w:t xml:space="preserve">4.14. В случае если </w:t>
      </w:r>
      <w:r w:rsidRPr="004D3419">
        <w:rPr>
          <w:rFonts w:eastAsia="Calibri"/>
          <w:sz w:val="22"/>
          <w:szCs w:val="22"/>
        </w:rPr>
        <w:t xml:space="preserve">Поставщиком предоставлен Товар ненадлежащего качества, и Поставщик не заменил его в установленные </w:t>
      </w:r>
      <w:r w:rsidRPr="004D3419">
        <w:rPr>
          <w:sz w:val="22"/>
          <w:szCs w:val="22"/>
        </w:rPr>
        <w:t>Заказчиком</w:t>
      </w:r>
      <w:r w:rsidRPr="004D3419">
        <w:rPr>
          <w:rFonts w:eastAsia="Calibri"/>
          <w:sz w:val="22"/>
          <w:szCs w:val="22"/>
        </w:rPr>
        <w:t xml:space="preserve"> сроки, </w:t>
      </w:r>
      <w:r w:rsidRPr="004D3419">
        <w:rPr>
          <w:sz w:val="22"/>
          <w:szCs w:val="22"/>
        </w:rPr>
        <w:t xml:space="preserve">Заказчик </w:t>
      </w:r>
      <w:r w:rsidRPr="004D3419">
        <w:rPr>
          <w:rFonts w:eastAsia="Calibri"/>
          <w:sz w:val="22"/>
          <w:szCs w:val="22"/>
        </w:rPr>
        <w:t xml:space="preserve">вправе предъявить Поставщику требования, предусмотренные ст. 475 Гражданского Кодека РФ. </w:t>
      </w:r>
    </w:p>
    <w:p w14:paraId="0D60A4ED"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8"/>
        <w:jc w:val="both"/>
        <w:rPr>
          <w:sz w:val="22"/>
          <w:szCs w:val="22"/>
        </w:rPr>
      </w:pPr>
      <w:r w:rsidRPr="004D3419">
        <w:rPr>
          <w:sz w:val="22"/>
          <w:szCs w:val="22"/>
        </w:rPr>
        <w:t>4.15. Заказчик вправе отказаться от приемки поставляемого Товара в случае обнаружения недостатков, которые не могут быть устранены Поставщиком.</w:t>
      </w:r>
    </w:p>
    <w:p w14:paraId="4FA3C43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20"/>
        <w:jc w:val="both"/>
        <w:rPr>
          <w:sz w:val="22"/>
          <w:szCs w:val="22"/>
        </w:rPr>
      </w:pPr>
      <w:r w:rsidRPr="004D3419">
        <w:rPr>
          <w:sz w:val="22"/>
          <w:szCs w:val="22"/>
        </w:rPr>
        <w:t>4.16. Право собственности на Товар и риск его случайной гибели переходят к Заказчику с момента подписания товарной накладной или универсального передаточного документа.</w:t>
      </w:r>
    </w:p>
    <w:p w14:paraId="55736101" w14:textId="5C700C6F" w:rsidR="003F70AF" w:rsidRPr="00E25AEB" w:rsidRDefault="00107A10" w:rsidP="00E25AEB">
      <w:pPr>
        <w:pBdr>
          <w:top w:val="none" w:sz="0" w:space="0" w:color="000000"/>
          <w:left w:val="none" w:sz="0" w:space="0" w:color="000000"/>
          <w:bottom w:val="none" w:sz="0" w:space="0" w:color="000000"/>
          <w:right w:val="none" w:sz="0" w:space="0" w:color="000000"/>
          <w:between w:val="none" w:sz="0" w:space="0" w:color="000000"/>
        </w:pBdr>
        <w:ind w:firstLine="709"/>
        <w:jc w:val="both"/>
        <w:rPr>
          <w:sz w:val="22"/>
          <w:szCs w:val="22"/>
        </w:rPr>
      </w:pPr>
      <w:r w:rsidRPr="004D3419">
        <w:rPr>
          <w:sz w:val="22"/>
          <w:szCs w:val="22"/>
        </w:rPr>
        <w:t xml:space="preserve">4.17.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65D599A"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left="360"/>
        <w:jc w:val="center"/>
        <w:rPr>
          <w:b/>
          <w:sz w:val="22"/>
          <w:szCs w:val="22"/>
        </w:rPr>
      </w:pPr>
      <w:r w:rsidRPr="004D3419">
        <w:rPr>
          <w:b/>
          <w:sz w:val="22"/>
          <w:szCs w:val="22"/>
        </w:rPr>
        <w:t>5. ГАРАНТИИ КАЧЕСТВА ТОВАРА</w:t>
      </w:r>
    </w:p>
    <w:p w14:paraId="0643348D" w14:textId="77777777" w:rsidR="003F70AF" w:rsidRPr="004D3419" w:rsidRDefault="00107A10">
      <w:pPr>
        <w:tabs>
          <w:tab w:val="left" w:pos="1276"/>
        </w:tabs>
        <w:ind w:firstLine="708"/>
        <w:jc w:val="both"/>
        <w:rPr>
          <w:rFonts w:eastAsia="Calibri"/>
          <w:sz w:val="22"/>
          <w:szCs w:val="22"/>
        </w:rPr>
      </w:pPr>
      <w:r w:rsidRPr="004D3419">
        <w:rPr>
          <w:sz w:val="22"/>
          <w:szCs w:val="22"/>
        </w:rPr>
        <w:t>5.1.</w:t>
      </w:r>
      <w:r w:rsidRPr="004D3419">
        <w:rPr>
          <w:sz w:val="22"/>
          <w:szCs w:val="22"/>
        </w:rPr>
        <w:tab/>
      </w:r>
      <w:r w:rsidRPr="004D3419">
        <w:rPr>
          <w:rFonts w:eastAsia="Calibri"/>
          <w:sz w:val="22"/>
          <w:szCs w:val="22"/>
        </w:rPr>
        <w:t>Поставщик гарантирует, что поставляемый Товар соответствует требованиям, установленным Государственным контрактом.</w:t>
      </w:r>
    </w:p>
    <w:p w14:paraId="5B43C343" w14:textId="77777777" w:rsidR="003F70AF" w:rsidRPr="004D3419" w:rsidRDefault="00107A10">
      <w:pPr>
        <w:jc w:val="both"/>
        <w:rPr>
          <w:sz w:val="22"/>
          <w:szCs w:val="22"/>
        </w:rPr>
      </w:pPr>
      <w:r w:rsidRPr="004D3419">
        <w:rPr>
          <w:sz w:val="22"/>
          <w:szCs w:val="22"/>
        </w:rPr>
        <w:tab/>
        <w:t>5.2.</w:t>
      </w:r>
      <w:r w:rsidRPr="004D3419">
        <w:rPr>
          <w:sz w:val="22"/>
          <w:szCs w:val="22"/>
        </w:rPr>
        <w:tab/>
        <w:t>Поставщик гарантирует качество и безопасность поставляемого Товара в соответствии с действующими стандартами, утвержденными на данные виды Товаров, и наличием сертификатов, обязательных для данных видов Товаров, оформленных в соответствии с законодательством Российской Федерации, а также</w:t>
      </w:r>
      <w:r w:rsidRPr="004D3419">
        <w:rPr>
          <w:rFonts w:eastAsia="Calibri"/>
          <w:sz w:val="22"/>
          <w:szCs w:val="22"/>
        </w:rPr>
        <w:t xml:space="preserve"> требованиям, установленным к данному виду Товара правом Евразийского экономического союза.</w:t>
      </w:r>
    </w:p>
    <w:p w14:paraId="51A6CA77"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bCs/>
          <w:sz w:val="22"/>
          <w:szCs w:val="22"/>
        </w:rPr>
        <w:t>5.3. Поставщик гарантирует, что поставляемый по Товар не заложен, не арестован, свободен от любых прав третьих лиц.</w:t>
      </w:r>
    </w:p>
    <w:p w14:paraId="06B20B01"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sz w:val="22"/>
          <w:szCs w:val="22"/>
        </w:rPr>
      </w:pPr>
      <w:r w:rsidRPr="004D3419">
        <w:rPr>
          <w:bCs/>
          <w:sz w:val="22"/>
          <w:szCs w:val="22"/>
        </w:rPr>
        <w:t>5.4. Поставщик гарантирует, что поставляемый Товар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75CDBAF" w14:textId="58C70D56"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5.5. Поставщик гарантирует доброкачественность и надежность поставляемого Товара в течение гарантийного срока. Течение гарантийного срока начинается со дня подписания Сторонами документа о приемке. Дата изготовления Товара должна быть не ранее 202</w:t>
      </w:r>
      <w:r w:rsidR="005354E9" w:rsidRPr="004D3419">
        <w:rPr>
          <w:color w:val="000000"/>
          <w:sz w:val="22"/>
          <w:szCs w:val="22"/>
        </w:rPr>
        <w:t>3</w:t>
      </w:r>
      <w:r w:rsidRPr="004D3419">
        <w:rPr>
          <w:color w:val="000000"/>
          <w:sz w:val="22"/>
          <w:szCs w:val="22"/>
        </w:rPr>
        <w:t xml:space="preserve"> года, гарантия на Товар и работы не менее 12 месяцев с даты приемки, если иное не установлено производителем Товара либо не указано </w:t>
      </w:r>
      <w:r w:rsidRPr="004D3419">
        <w:rPr>
          <w:bCs/>
          <w:sz w:val="22"/>
          <w:szCs w:val="22"/>
        </w:rPr>
        <w:t>в Спецификации</w:t>
      </w:r>
      <w:r w:rsidRPr="004D3419">
        <w:rPr>
          <w:color w:val="000000"/>
          <w:sz w:val="22"/>
          <w:szCs w:val="22"/>
        </w:rPr>
        <w:t>.</w:t>
      </w:r>
    </w:p>
    <w:p w14:paraId="4064BCDD"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 xml:space="preserve">5.6. В период действия гарантийного срока замена Товара или ремонт любой неисправной части Товара осуществляется Поставщиком за его счет. </w:t>
      </w:r>
    </w:p>
    <w:p w14:paraId="73AE408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 xml:space="preserve">5.7. В случае возникновения в течение гарантийного срока неисправностей в работе поставленного Товара, представитель Поставщика обязан прибыть к месту нахождения Товара не позднее 10 (десяти) календарных дней с момента поступления извещения от Заказчика для устранения возникших неисправностей. </w:t>
      </w:r>
    </w:p>
    <w:p w14:paraId="189FCF66" w14:textId="5199EEB7" w:rsidR="003F70AF" w:rsidRPr="004D3419" w:rsidRDefault="00107A10" w:rsidP="00E25AEB">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sz w:val="22"/>
          <w:szCs w:val="22"/>
        </w:rPr>
      </w:pPr>
      <w:r w:rsidRPr="004D3419">
        <w:rPr>
          <w:color w:val="000000"/>
          <w:sz w:val="22"/>
          <w:szCs w:val="22"/>
        </w:rPr>
        <w:t>5.8. В случае невозможности устранения недостатков в месте нахождения Товара, Поставщик обязан произвести замену Товара не позднее следующих 7 (семи) календарных дней.</w:t>
      </w:r>
    </w:p>
    <w:p w14:paraId="45E4464F" w14:textId="77777777" w:rsidR="003F70AF" w:rsidRPr="004D3419" w:rsidRDefault="00107A10">
      <w:pPr>
        <w:keepNext/>
        <w:pBdr>
          <w:top w:val="none" w:sz="0" w:space="0" w:color="000000"/>
          <w:left w:val="none" w:sz="0" w:space="0" w:color="000000"/>
          <w:bottom w:val="none" w:sz="0" w:space="0" w:color="000000"/>
          <w:right w:val="none" w:sz="0" w:space="0" w:color="000000"/>
          <w:between w:val="none" w:sz="0" w:space="0" w:color="000000"/>
        </w:pBdr>
        <w:ind w:left="360"/>
        <w:jc w:val="center"/>
        <w:outlineLvl w:val="5"/>
        <w:rPr>
          <w:b/>
          <w:bCs/>
          <w:sz w:val="22"/>
          <w:szCs w:val="22"/>
        </w:rPr>
      </w:pPr>
      <w:r w:rsidRPr="004D3419">
        <w:rPr>
          <w:b/>
          <w:bCs/>
          <w:sz w:val="22"/>
          <w:szCs w:val="22"/>
        </w:rPr>
        <w:t>6. ОТВЕТСТВЕННОСТЬ СТОРОН</w:t>
      </w:r>
    </w:p>
    <w:p w14:paraId="616A1EC3" w14:textId="77777777" w:rsidR="003F70AF" w:rsidRPr="004D3419" w:rsidRDefault="00107A10">
      <w:pPr>
        <w:pBdr>
          <w:top w:val="none" w:sz="4" w:space="1" w:color="000000"/>
        </w:pBdr>
        <w:ind w:firstLine="709"/>
        <w:jc w:val="both"/>
        <w:rPr>
          <w:sz w:val="22"/>
          <w:szCs w:val="22"/>
        </w:rPr>
      </w:pPr>
      <w:r w:rsidRPr="004D3419">
        <w:rPr>
          <w:sz w:val="22"/>
          <w:szCs w:val="22"/>
        </w:rPr>
        <w:t>6.1. В случае неисполнения или ненадлежащего исполнения условий Государственного контракта Стороны несут ответственность в соответствии с действующим законодательством Российской Федерации и настоящим Государственным контрактом.</w:t>
      </w:r>
    </w:p>
    <w:p w14:paraId="3F2B056B" w14:textId="77777777" w:rsidR="003F70AF" w:rsidRPr="004D3419" w:rsidRDefault="00107A10">
      <w:pPr>
        <w:pBdr>
          <w:top w:val="none" w:sz="4" w:space="1" w:color="000000"/>
        </w:pBdr>
        <w:ind w:firstLine="709"/>
        <w:jc w:val="both"/>
        <w:rPr>
          <w:sz w:val="22"/>
          <w:szCs w:val="22"/>
        </w:rPr>
      </w:pPr>
      <w:r w:rsidRPr="004D3419">
        <w:rPr>
          <w:sz w:val="22"/>
          <w:szCs w:val="22"/>
        </w:rPr>
        <w:t>6.2.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 цены контракта.</w:t>
      </w:r>
    </w:p>
    <w:p w14:paraId="52BE94E7" w14:textId="77777777" w:rsidR="003F70AF" w:rsidRPr="004D3419" w:rsidRDefault="00107A10">
      <w:pPr>
        <w:pBdr>
          <w:top w:val="none" w:sz="4" w:space="1" w:color="000000"/>
        </w:pBdr>
        <w:jc w:val="both"/>
        <w:rPr>
          <w:sz w:val="22"/>
          <w:szCs w:val="22"/>
        </w:rPr>
      </w:pPr>
      <w:r w:rsidRPr="004D3419">
        <w:rPr>
          <w:sz w:val="22"/>
          <w:szCs w:val="22"/>
        </w:rPr>
        <w:t xml:space="preserve">      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463498A"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6.4.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0093B5B" w14:textId="77777777" w:rsidR="003F70AF" w:rsidRPr="004D3419" w:rsidRDefault="00107A10">
      <w:pPr>
        <w:pBdr>
          <w:top w:val="none" w:sz="4" w:space="1" w:color="000000"/>
        </w:pBdr>
        <w:tabs>
          <w:tab w:val="left" w:pos="284"/>
          <w:tab w:val="left" w:pos="709"/>
        </w:tabs>
        <w:jc w:val="both"/>
        <w:rPr>
          <w:sz w:val="22"/>
          <w:szCs w:val="22"/>
        </w:rPr>
      </w:pPr>
      <w:r w:rsidRPr="004D3419">
        <w:rPr>
          <w:sz w:val="22"/>
          <w:szCs w:val="22"/>
        </w:rPr>
        <w:tab/>
      </w:r>
      <w:r w:rsidRPr="004D3419">
        <w:rPr>
          <w:sz w:val="22"/>
          <w:szCs w:val="22"/>
        </w:rPr>
        <w:tab/>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1D36CE3A" w14:textId="77777777" w:rsidR="003F70AF" w:rsidRPr="004D3419" w:rsidRDefault="00107A10">
      <w:pPr>
        <w:pBdr>
          <w:top w:val="none" w:sz="4" w:space="1" w:color="000000"/>
        </w:pBdr>
        <w:tabs>
          <w:tab w:val="left" w:pos="284"/>
        </w:tabs>
        <w:jc w:val="both"/>
        <w:rPr>
          <w:rFonts w:eastAsia="Arial Unicode MS"/>
          <w:sz w:val="22"/>
          <w:szCs w:val="22"/>
        </w:rPr>
      </w:pPr>
      <w:r w:rsidRPr="004D3419">
        <w:rPr>
          <w:rFonts w:eastAsia="Arial Unicode MS"/>
          <w:sz w:val="22"/>
          <w:szCs w:val="22"/>
        </w:rPr>
        <w:tab/>
      </w:r>
      <w:r w:rsidRPr="004D3419">
        <w:rPr>
          <w:rFonts w:eastAsia="Arial Unicode MS"/>
          <w:sz w:val="22"/>
          <w:szCs w:val="22"/>
        </w:rPr>
        <w:tab/>
        <w:t>6.6.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A925B70" w14:textId="77777777" w:rsidR="003F70AF" w:rsidRPr="004D3419" w:rsidRDefault="00107A10">
      <w:pPr>
        <w:pBdr>
          <w:top w:val="none" w:sz="4" w:space="1" w:color="000000"/>
        </w:pBdr>
        <w:ind w:firstLine="709"/>
        <w:jc w:val="both"/>
        <w:rPr>
          <w:sz w:val="22"/>
          <w:szCs w:val="22"/>
        </w:rPr>
      </w:pPr>
      <w:r w:rsidRPr="004D3419">
        <w:rPr>
          <w:sz w:val="22"/>
          <w:szCs w:val="22"/>
        </w:rPr>
        <w:t xml:space="preserve">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Pr="004D3419">
        <w:rPr>
          <w:sz w:val="22"/>
          <w:szCs w:val="22"/>
        </w:rPr>
        <w:lastRenderedPageBreak/>
        <w:t xml:space="preserve">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tooltip="consultantplus://offline/ref=C6267D6FBB9704206D5D2C6FFDED8CCAE5DA1CE2C868B43D98D5A8D46F33A7C87AA9F09B763FDD54A76F4647740BE3C215997DE6D4A6A625WAL" w:history="1">
        <w:r w:rsidRPr="004D3419">
          <w:rPr>
            <w:sz w:val="22"/>
            <w:szCs w:val="22"/>
          </w:rPr>
          <w:t>ключевой ставки</w:t>
        </w:r>
      </w:hyperlink>
      <w:r w:rsidRPr="004D3419">
        <w:rPr>
          <w:sz w:val="22"/>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BCAC5C2" w14:textId="77777777" w:rsidR="003F70AF" w:rsidRPr="004D3419" w:rsidRDefault="00107A10">
      <w:pPr>
        <w:pBdr>
          <w:top w:val="none" w:sz="4" w:space="1" w:color="000000"/>
        </w:pBdr>
        <w:ind w:firstLine="708"/>
        <w:jc w:val="both"/>
        <w:rPr>
          <w:sz w:val="22"/>
          <w:szCs w:val="22"/>
        </w:rPr>
      </w:pPr>
      <w:r w:rsidRPr="004D3419">
        <w:rPr>
          <w:sz w:val="22"/>
          <w:szCs w:val="22"/>
        </w:rPr>
        <w:t>6.8. Поставщик освобождается от уплаты пени, штрафа, если докажет, что ненадлежащее исполнение (неисполнение) обязательств имело место вследствие непреодолимой силы или по вине Заказчика.</w:t>
      </w:r>
    </w:p>
    <w:p w14:paraId="6D1176CB" w14:textId="77777777" w:rsidR="003F70AF" w:rsidRPr="004D3419" w:rsidRDefault="00107A10">
      <w:pPr>
        <w:pBdr>
          <w:top w:val="none" w:sz="4" w:space="1" w:color="000000"/>
        </w:pBdr>
        <w:ind w:firstLine="708"/>
        <w:jc w:val="both"/>
        <w:rPr>
          <w:sz w:val="22"/>
          <w:szCs w:val="22"/>
        </w:rPr>
      </w:pPr>
      <w:r w:rsidRPr="004D3419">
        <w:rPr>
          <w:sz w:val="22"/>
          <w:szCs w:val="22"/>
        </w:rPr>
        <w:t>6.9. Заказчик освобождается от уплаты пени, штрафа, если докажет, что ненадлежащее исполнение (неисполнение) обязательства произошло вследствие непреодолимой силы или по вине Поставщика.</w:t>
      </w:r>
    </w:p>
    <w:p w14:paraId="52074959" w14:textId="77777777" w:rsidR="003F70AF" w:rsidRPr="004D3419" w:rsidRDefault="00107A10">
      <w:pPr>
        <w:pBdr>
          <w:top w:val="none" w:sz="4" w:space="1" w:color="000000"/>
        </w:pBdr>
        <w:ind w:firstLine="708"/>
        <w:jc w:val="both"/>
        <w:rPr>
          <w:rFonts w:eastAsia="Arial Unicode MS"/>
          <w:sz w:val="22"/>
          <w:szCs w:val="22"/>
        </w:rPr>
      </w:pPr>
      <w:r w:rsidRPr="004D3419">
        <w:rPr>
          <w:rFonts w:eastAsia="Arial Unicode MS"/>
          <w:sz w:val="22"/>
          <w:szCs w:val="22"/>
        </w:rPr>
        <w:t>6.10. Уплата пени и штрафа не освобождает Стороны от исполнения своих обязательств.</w:t>
      </w:r>
    </w:p>
    <w:p w14:paraId="7C95C20E"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1842946A" w14:textId="67578B95"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6.12. В случае установления уполномоченными контрольными органами, экспертными организациями фактов о поставке Товара, выполнении работ, оказании услуг не в полном объеме и/или о завышении их стоимости Поставщик осуществляет возврат излишне уплаченных денежных средств Заказчику.</w:t>
      </w:r>
    </w:p>
    <w:p w14:paraId="2492D030" w14:textId="48CD6104" w:rsidR="005354E9" w:rsidRPr="004D3419" w:rsidRDefault="005354E9">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6.13. Заказчик вправе удержать сумму начисленной неустойки из сумм подлежащих выплате Поставщику.</w:t>
      </w:r>
    </w:p>
    <w:p w14:paraId="5533C813" w14:textId="77777777" w:rsidR="003F70AF" w:rsidRPr="004D3419" w:rsidRDefault="00107A10">
      <w:pPr>
        <w:jc w:val="center"/>
        <w:rPr>
          <w:b/>
          <w:bCs/>
          <w:sz w:val="22"/>
          <w:szCs w:val="22"/>
        </w:rPr>
      </w:pPr>
      <w:r w:rsidRPr="004D3419">
        <w:rPr>
          <w:b/>
          <w:sz w:val="22"/>
          <w:szCs w:val="22"/>
        </w:rPr>
        <w:t xml:space="preserve">7. </w:t>
      </w:r>
      <w:r w:rsidRPr="004D3419">
        <w:rPr>
          <w:b/>
          <w:bCs/>
          <w:sz w:val="22"/>
          <w:szCs w:val="22"/>
        </w:rPr>
        <w:t>ФОРС-МАЖОРНЫЕ ОБСТОЯТЕЛЬСТВА</w:t>
      </w:r>
    </w:p>
    <w:p w14:paraId="3E8F72DE"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7.1. Стороны не несут ответственность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036930E"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7.2.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8B442D8"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675529A"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A7AA6C8" w14:textId="59DD5048" w:rsidR="003F70AF" w:rsidRPr="00E25AEB" w:rsidRDefault="00107A10" w:rsidP="00E25AEB">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7.5. После устранения форс-мажорных обстоятельств, сторонами могут быть согласованы новые сроки выполнения Государственного контракта, что оформляется дополнительным соглашением.</w:t>
      </w:r>
    </w:p>
    <w:p w14:paraId="1E5CF68A" w14:textId="77777777" w:rsidR="003F70AF" w:rsidRPr="004D3419" w:rsidRDefault="00107A10">
      <w:pPr>
        <w:ind w:left="720"/>
        <w:jc w:val="center"/>
        <w:rPr>
          <w:color w:val="000000"/>
          <w:spacing w:val="-3"/>
          <w:sz w:val="22"/>
          <w:szCs w:val="22"/>
        </w:rPr>
      </w:pPr>
      <w:r w:rsidRPr="004D3419">
        <w:rPr>
          <w:b/>
          <w:color w:val="000000"/>
          <w:spacing w:val="-3"/>
          <w:sz w:val="22"/>
          <w:szCs w:val="22"/>
        </w:rPr>
        <w:t>8. ПОРЯДОК ОБМЕНА ЮРИДИЧЕСКИ ЗНАЧИМЫМИ СООБЩЕНИЯМИ</w:t>
      </w:r>
    </w:p>
    <w:p w14:paraId="6F6AC23A"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8.1. Стороны настоящего Государственного контракта обязуются производить обмен юридически значимыми сообщениями (далее - «сообщения»), определенными ст. 165.1 ГК РФ, по следующим реквизитам, указанным в разделе 15 настоящего Государственного контракта.</w:t>
      </w:r>
    </w:p>
    <w:p w14:paraId="6DAA30D1"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 xml:space="preserve"> 8.2. Стороны по выбору обмениваются сообщениями посредством почтовой, телефонной, телеграфной, электронной (с использованием электронного почтового ящика) связи, курьером или переданы лично по приведенным в р. 15 настоящего Государственного контракта адресам.</w:t>
      </w:r>
    </w:p>
    <w:p w14:paraId="351FA49B"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8.3. Сообщения, отправленные посредством почтовой связи, отправляются заказной почтовой корреспонденцией с уведомлением о вручении ее адресату. Сообщение считается доставленным на шестой день с момента отправки.</w:t>
      </w:r>
    </w:p>
    <w:p w14:paraId="19FAB0B1"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8.4. 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(при наличии), Ф. И. О. лица, принявшего сообщение.</w:t>
      </w:r>
    </w:p>
    <w:p w14:paraId="41593CBC"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8.5.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14:paraId="177BC840"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8.6. 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14:paraId="02BDEB76"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8.7.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4AFEC7C9"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8.8. Стороны обязуются ограничить доступ посторонних лиц к своим электронным почтовым ящикам. Стороны презюмируют, что именно Сторона, с чьего электронной почтового ящика направлено сообщение, его направила.</w:t>
      </w:r>
    </w:p>
    <w:p w14:paraId="2B435386"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lastRenderedPageBreak/>
        <w:t xml:space="preserve">8.9. В случае изменения реквизитов Заказчик размещает информацию об этом на своем официальном сайте. </w:t>
      </w:r>
    </w:p>
    <w:p w14:paraId="50E7FC91" w14:textId="77777777" w:rsidR="003F70AF" w:rsidRPr="004D3419" w:rsidRDefault="00107A10">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 xml:space="preserve">8.10. В случае изменения реквизитов Подрядчика, он обязан незамедлительно с момента изменения направить Заказчику уведомление об изменении реквизитов, ФИО. </w:t>
      </w:r>
    </w:p>
    <w:p w14:paraId="6993E5B5" w14:textId="19494212" w:rsidR="003F70AF" w:rsidRPr="00E25AEB" w:rsidRDefault="00107A10" w:rsidP="00E25AEB">
      <w:pPr>
        <w:pStyle w:val="a5"/>
        <w:pBdr>
          <w:top w:val="none" w:sz="4" w:space="1" w:color="000000"/>
        </w:pBdr>
        <w:spacing w:after="0" w:line="240" w:lineRule="auto"/>
        <w:ind w:left="0" w:firstLine="709"/>
        <w:jc w:val="both"/>
        <w:rPr>
          <w:rFonts w:ascii="Times New Roman" w:hAnsi="Times New Roman"/>
        </w:rPr>
      </w:pPr>
      <w:r w:rsidRPr="004D3419">
        <w:rPr>
          <w:rFonts w:ascii="Times New Roman" w:hAnsi="Times New Roman"/>
        </w:rPr>
        <w:t>8.11. На Сторону, нарушившую данную обязанность, возлагаются все неблагоприятные последствия и риски отсутствия у другой Стороны актуальной информации, включая информацию об адресе для направления соответствующих заявлений. В частности,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доведенному до отправителя адресу получателя.</w:t>
      </w:r>
    </w:p>
    <w:p w14:paraId="69E03BAD" w14:textId="77777777" w:rsidR="003F70AF" w:rsidRPr="004D3419" w:rsidRDefault="00107A10">
      <w:pPr>
        <w:pStyle w:val="a5"/>
        <w:keepNext/>
        <w:spacing w:after="0"/>
        <w:ind w:left="360" w:firstLine="66"/>
        <w:jc w:val="center"/>
        <w:outlineLvl w:val="5"/>
        <w:rPr>
          <w:rFonts w:ascii="Times New Roman" w:hAnsi="Times New Roman"/>
          <w:b/>
        </w:rPr>
      </w:pPr>
      <w:r w:rsidRPr="004D3419">
        <w:rPr>
          <w:rFonts w:ascii="Times New Roman" w:hAnsi="Times New Roman"/>
          <w:b/>
        </w:rPr>
        <w:t>9. СРОК ДЕЙСТВИЯ КОНТРАКТА</w:t>
      </w:r>
    </w:p>
    <w:p w14:paraId="5A5E3D67" w14:textId="62DA85D1" w:rsidR="003F70AF" w:rsidRPr="004D3419" w:rsidRDefault="00107A10">
      <w:pPr>
        <w:widowControl w:val="0"/>
        <w:ind w:firstLine="709"/>
        <w:jc w:val="both"/>
        <w:rPr>
          <w:sz w:val="22"/>
          <w:szCs w:val="22"/>
        </w:rPr>
      </w:pPr>
      <w:r w:rsidRPr="004D3419">
        <w:rPr>
          <w:sz w:val="22"/>
          <w:szCs w:val="22"/>
        </w:rPr>
        <w:t>9.1. Настоящий Государственный контракт вступает в силу с момента его подписания и действует до «</w:t>
      </w:r>
      <w:r w:rsidR="005354E9" w:rsidRPr="004D3419">
        <w:rPr>
          <w:sz w:val="22"/>
          <w:szCs w:val="22"/>
        </w:rPr>
        <w:t>3</w:t>
      </w:r>
      <w:r w:rsidR="00C95E25">
        <w:rPr>
          <w:sz w:val="22"/>
          <w:szCs w:val="22"/>
        </w:rPr>
        <w:t>0</w:t>
      </w:r>
      <w:r w:rsidRPr="004D3419">
        <w:rPr>
          <w:sz w:val="22"/>
          <w:szCs w:val="22"/>
        </w:rPr>
        <w:t xml:space="preserve">» </w:t>
      </w:r>
      <w:r w:rsidR="00C95E25">
        <w:rPr>
          <w:sz w:val="22"/>
          <w:szCs w:val="22"/>
        </w:rPr>
        <w:t>сентября</w:t>
      </w:r>
      <w:r w:rsidRPr="004D3419">
        <w:rPr>
          <w:sz w:val="22"/>
          <w:szCs w:val="22"/>
        </w:rPr>
        <w:t xml:space="preserve"> 202</w:t>
      </w:r>
      <w:r w:rsidR="00A263F5" w:rsidRPr="004D3419">
        <w:rPr>
          <w:sz w:val="22"/>
          <w:szCs w:val="22"/>
        </w:rPr>
        <w:t>6</w:t>
      </w:r>
      <w:r w:rsidRPr="004D3419">
        <w:rPr>
          <w:sz w:val="22"/>
          <w:szCs w:val="22"/>
        </w:rPr>
        <w:t xml:space="preserve"> г., а в части взаиморасчетов – до полного исполнения Сторонами своих обязательств.</w:t>
      </w:r>
    </w:p>
    <w:p w14:paraId="34143ECD" w14:textId="2A785F1E" w:rsidR="003F70AF" w:rsidRPr="004D3419" w:rsidRDefault="00107A10" w:rsidP="00E25AEB">
      <w:pPr>
        <w:ind w:firstLine="709"/>
        <w:jc w:val="both"/>
        <w:rPr>
          <w:sz w:val="22"/>
          <w:szCs w:val="22"/>
        </w:rPr>
      </w:pPr>
      <w:r w:rsidRPr="004D3419">
        <w:rPr>
          <w:sz w:val="22"/>
          <w:szCs w:val="22"/>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 в случае их невыполнения.</w:t>
      </w:r>
    </w:p>
    <w:p w14:paraId="07BA0CED" w14:textId="77777777" w:rsidR="003F70AF" w:rsidRPr="004D3419" w:rsidRDefault="00107A10">
      <w:pPr>
        <w:tabs>
          <w:tab w:val="left" w:pos="1276"/>
        </w:tabs>
        <w:ind w:left="720"/>
        <w:jc w:val="center"/>
        <w:rPr>
          <w:b/>
          <w:sz w:val="22"/>
          <w:szCs w:val="22"/>
        </w:rPr>
      </w:pPr>
      <w:r w:rsidRPr="004D3419">
        <w:rPr>
          <w:b/>
          <w:sz w:val="22"/>
          <w:szCs w:val="22"/>
        </w:rPr>
        <w:t>10. ПОРЯДОК И СЛУЧАИ ИЗМЕНЕНИЯ КОНТРАКТА</w:t>
      </w:r>
    </w:p>
    <w:p w14:paraId="078E9A65" w14:textId="77777777" w:rsidR="003F70AF" w:rsidRPr="004D3419" w:rsidRDefault="00107A10">
      <w:pPr>
        <w:ind w:firstLine="709"/>
        <w:jc w:val="both"/>
        <w:rPr>
          <w:rFonts w:eastAsia="Calibri"/>
          <w:sz w:val="22"/>
          <w:szCs w:val="22"/>
        </w:rPr>
      </w:pPr>
      <w:r w:rsidRPr="004D3419">
        <w:rPr>
          <w:rFonts w:eastAsia="Calibri"/>
          <w:sz w:val="22"/>
          <w:szCs w:val="22"/>
        </w:rPr>
        <w:t>10.1. Изменение условий настоящего Контракта при его исполнении допускается по соглашению Сторон в следующих случаях:</w:t>
      </w:r>
    </w:p>
    <w:p w14:paraId="04C5D44F" w14:textId="77777777" w:rsidR="003F70AF" w:rsidRPr="004D3419" w:rsidRDefault="00107A10">
      <w:pPr>
        <w:ind w:firstLine="709"/>
        <w:jc w:val="both"/>
        <w:rPr>
          <w:rFonts w:eastAsia="Calibri"/>
          <w:sz w:val="22"/>
          <w:szCs w:val="22"/>
        </w:rPr>
      </w:pPr>
      <w:r w:rsidRPr="004D3419">
        <w:rPr>
          <w:rFonts w:eastAsia="Calibri"/>
          <w:sz w:val="22"/>
          <w:szCs w:val="22"/>
        </w:rPr>
        <w:t>10.1.1. При снижении цены настоящего Контракта без изменения предусмотренных настоящим Контрактом количества Товара, качества поставляемого Товара.</w:t>
      </w:r>
    </w:p>
    <w:p w14:paraId="346E9658" w14:textId="77777777" w:rsidR="003F70AF" w:rsidRPr="004D3419" w:rsidRDefault="00107A10">
      <w:pPr>
        <w:ind w:firstLine="709"/>
        <w:jc w:val="both"/>
        <w:rPr>
          <w:rFonts w:eastAsia="Calibri"/>
          <w:sz w:val="22"/>
          <w:szCs w:val="22"/>
        </w:rPr>
      </w:pPr>
      <w:r w:rsidRPr="004D3419">
        <w:rPr>
          <w:rFonts w:eastAsia="Calibri"/>
          <w:sz w:val="22"/>
          <w:szCs w:val="22"/>
        </w:rPr>
        <w:t xml:space="preserve">10.1.2. Если по предложению Заказчика увеличиваются предусмотренные настоящим Контрактом количество Товара не более чем на 10 (десять) процентов, Стороны настоящего Контракта обязаны увеличить цену настоящего Контракта исходя из цены единицы Товара. </w:t>
      </w:r>
    </w:p>
    <w:p w14:paraId="118A77ED" w14:textId="77777777" w:rsidR="003F70AF" w:rsidRPr="004D3419" w:rsidRDefault="00107A10">
      <w:pPr>
        <w:ind w:firstLine="709"/>
        <w:jc w:val="both"/>
        <w:rPr>
          <w:rFonts w:eastAsia="Calibri"/>
          <w:sz w:val="22"/>
          <w:szCs w:val="22"/>
        </w:rPr>
      </w:pPr>
      <w:r w:rsidRPr="004D3419">
        <w:rPr>
          <w:rFonts w:eastAsia="Calibri"/>
          <w:sz w:val="22"/>
          <w:szCs w:val="22"/>
        </w:rPr>
        <w:t>Цена единицы дополнительно поставляемого Товара определяется как частное от деления первоначальной цены настоящего Контракта на предусмотренное в настоящем Контракте количество такого Товара.</w:t>
      </w:r>
    </w:p>
    <w:p w14:paraId="08277D4B" w14:textId="77777777" w:rsidR="003F70AF" w:rsidRPr="004D3419" w:rsidRDefault="00107A10">
      <w:pPr>
        <w:ind w:firstLine="709"/>
        <w:jc w:val="both"/>
        <w:rPr>
          <w:rFonts w:eastAsia="Calibri"/>
          <w:sz w:val="22"/>
          <w:szCs w:val="22"/>
        </w:rPr>
      </w:pPr>
      <w:r w:rsidRPr="004D3419">
        <w:rPr>
          <w:rFonts w:eastAsia="Calibri"/>
          <w:sz w:val="22"/>
          <w:szCs w:val="22"/>
        </w:rPr>
        <w:t xml:space="preserve">10.1.3. Если по предложению Заказчика уменьшаются предусмотренные настоящим Контрактом количество поставляемого Товара не более чем на 10 (десять) процентов, Стороны настоящего Контракта обязаны уменьшить цену настоящего Контракта, исходя из цены единицы Товара. </w:t>
      </w:r>
    </w:p>
    <w:p w14:paraId="6DFE5094" w14:textId="77777777" w:rsidR="003F70AF" w:rsidRPr="004D3419" w:rsidRDefault="00107A10">
      <w:pPr>
        <w:ind w:firstLine="709"/>
        <w:jc w:val="both"/>
        <w:rPr>
          <w:rFonts w:eastAsia="Calibri"/>
          <w:sz w:val="22"/>
          <w:szCs w:val="22"/>
        </w:rPr>
      </w:pPr>
      <w:r w:rsidRPr="004D3419">
        <w:rPr>
          <w:rFonts w:eastAsia="Calibri"/>
          <w:sz w:val="22"/>
          <w:szCs w:val="22"/>
        </w:rPr>
        <w:t>Цена единицы Товара при уменьшении предусмотренного настоящим Контрактом количества поставляемого Товара определяется как частное от деления первоначальной цены настоящего Контракта, на предусмотренное в настоящем Контракте количество такого Товара.</w:t>
      </w:r>
    </w:p>
    <w:p w14:paraId="50662FA8" w14:textId="77777777" w:rsidR="003F70AF" w:rsidRPr="004D3419" w:rsidRDefault="00107A10">
      <w:pPr>
        <w:ind w:firstLine="709"/>
        <w:jc w:val="both"/>
        <w:rPr>
          <w:rFonts w:eastAsia="Calibri"/>
          <w:sz w:val="22"/>
          <w:szCs w:val="22"/>
        </w:rPr>
      </w:pPr>
      <w:r w:rsidRPr="004D3419">
        <w:rPr>
          <w:rFonts w:eastAsia="Calibri"/>
          <w:sz w:val="22"/>
          <w:szCs w:val="22"/>
        </w:rPr>
        <w:t>10.1.4.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предусмотренных настоящим Контрактом.</w:t>
      </w:r>
    </w:p>
    <w:p w14:paraId="7B3F1D77" w14:textId="77777777" w:rsidR="003F70AF" w:rsidRPr="004D3419" w:rsidRDefault="00107A10">
      <w:pPr>
        <w:ind w:firstLine="709"/>
        <w:jc w:val="both"/>
        <w:rPr>
          <w:rFonts w:eastAsia="Calibri"/>
          <w:sz w:val="22"/>
          <w:szCs w:val="22"/>
        </w:rPr>
      </w:pPr>
      <w:r w:rsidRPr="004D3419">
        <w:rPr>
          <w:rFonts w:eastAsia="Calibri"/>
          <w:sz w:val="22"/>
          <w:szCs w:val="22"/>
        </w:rPr>
        <w:t>10.2.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F5A4B7A" w14:textId="77777777" w:rsidR="003F70AF" w:rsidRPr="004D3419" w:rsidRDefault="00107A10">
      <w:pPr>
        <w:ind w:firstLine="709"/>
        <w:jc w:val="both"/>
        <w:rPr>
          <w:rFonts w:eastAsia="Calibri"/>
          <w:sz w:val="22"/>
          <w:szCs w:val="22"/>
        </w:rPr>
      </w:pPr>
      <w:r w:rsidRPr="004D3419">
        <w:rPr>
          <w:rFonts w:eastAsia="Calibri"/>
          <w:sz w:val="22"/>
          <w:szCs w:val="22"/>
        </w:rPr>
        <w:t>10.3. В случае перемены Заказчика права и обязанности Заказчика, предусмотренные настоящим Контрактом, переходят к новому Заказчику.</w:t>
      </w:r>
    </w:p>
    <w:p w14:paraId="6FC0BE6D" w14:textId="66E5CCAD" w:rsidR="003F70AF" w:rsidRPr="004D3419" w:rsidRDefault="00107A10" w:rsidP="00E25AEB">
      <w:pPr>
        <w:ind w:firstLine="709"/>
        <w:jc w:val="both"/>
        <w:rPr>
          <w:rFonts w:eastAsia="Calibri"/>
          <w:sz w:val="22"/>
          <w:szCs w:val="22"/>
        </w:rPr>
      </w:pPr>
      <w:r w:rsidRPr="004D3419">
        <w:rPr>
          <w:rFonts w:eastAsia="Calibri"/>
          <w:sz w:val="22"/>
          <w:szCs w:val="22"/>
        </w:rPr>
        <w:t xml:space="preserve">10.4. Изменения настоящего Контракта совершаются только в письменной форме в виде дополнительного соглашения к настоящему Контракту и подлежат подписанию обеими Сторонами. </w:t>
      </w:r>
    </w:p>
    <w:p w14:paraId="50565C40" w14:textId="77777777" w:rsidR="003F70AF" w:rsidRPr="004D3419" w:rsidRDefault="00107A10">
      <w:pPr>
        <w:ind w:firstLine="360"/>
        <w:jc w:val="center"/>
        <w:rPr>
          <w:rFonts w:eastAsia="Calibri"/>
          <w:b/>
          <w:bCs/>
          <w:sz w:val="22"/>
          <w:szCs w:val="22"/>
        </w:rPr>
      </w:pPr>
      <w:r w:rsidRPr="004D3419">
        <w:rPr>
          <w:rFonts w:eastAsia="Calibri"/>
          <w:b/>
          <w:bCs/>
          <w:sz w:val="22"/>
          <w:szCs w:val="22"/>
        </w:rPr>
        <w:t>11. ПОРЯДОК РАСТОРЖЕНИЯ КОНТРАКТА</w:t>
      </w:r>
    </w:p>
    <w:p w14:paraId="1C1DD872" w14:textId="77777777" w:rsidR="003F70AF" w:rsidRPr="004D3419" w:rsidRDefault="00107A10">
      <w:pPr>
        <w:ind w:firstLine="709"/>
        <w:jc w:val="both"/>
        <w:rPr>
          <w:rFonts w:eastAsia="Calibri"/>
          <w:sz w:val="22"/>
          <w:szCs w:val="22"/>
        </w:rPr>
      </w:pPr>
      <w:bookmarkStart w:id="5" w:name="_Hlk191475139"/>
      <w:r w:rsidRPr="004D3419">
        <w:rPr>
          <w:rFonts w:eastAsia="Calibri"/>
          <w:sz w:val="22"/>
          <w:szCs w:val="22"/>
        </w:rPr>
        <w:t>11</w:t>
      </w:r>
      <w:bookmarkEnd w:id="5"/>
      <w:r w:rsidRPr="004D3419">
        <w:rPr>
          <w:rFonts w:eastAsia="Calibri"/>
          <w:sz w:val="22"/>
          <w:szCs w:val="22"/>
        </w:rPr>
        <w:t>.1.</w:t>
      </w:r>
      <w:r w:rsidRPr="004D3419">
        <w:rPr>
          <w:rFonts w:eastAsia="Calibri"/>
          <w:b/>
          <w:bCs/>
          <w:sz w:val="22"/>
          <w:szCs w:val="22"/>
        </w:rPr>
        <w:t xml:space="preserve"> </w:t>
      </w:r>
      <w:r w:rsidRPr="004D3419">
        <w:rPr>
          <w:rFonts w:eastAsia="Calibri"/>
          <w:sz w:val="22"/>
          <w:szCs w:val="22"/>
        </w:rPr>
        <w:t>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14:paraId="4005550C" w14:textId="77777777" w:rsidR="003F70AF" w:rsidRPr="004D3419" w:rsidRDefault="00107A10">
      <w:pPr>
        <w:ind w:firstLine="709"/>
        <w:jc w:val="both"/>
        <w:rPr>
          <w:rFonts w:eastAsia="Calibri"/>
          <w:sz w:val="22"/>
          <w:szCs w:val="22"/>
        </w:rPr>
      </w:pPr>
      <w:r w:rsidRPr="004D3419">
        <w:rPr>
          <w:rFonts w:eastAsia="Calibri"/>
          <w:sz w:val="22"/>
          <w:szCs w:val="22"/>
        </w:rPr>
        <w:t>11.2. Заказчик вправе в одностороннем порядке отказаться от исполнения настоящего Контракта в случае, если:</w:t>
      </w:r>
    </w:p>
    <w:p w14:paraId="279C79B7" w14:textId="77777777" w:rsidR="003F70AF" w:rsidRPr="004D3419" w:rsidRDefault="00107A10">
      <w:pPr>
        <w:ind w:firstLine="709"/>
        <w:jc w:val="both"/>
        <w:rPr>
          <w:rFonts w:eastAsia="Calibri"/>
          <w:sz w:val="22"/>
          <w:szCs w:val="22"/>
        </w:rPr>
      </w:pPr>
      <w:r w:rsidRPr="004D3419">
        <w:rPr>
          <w:rFonts w:eastAsia="Calibri"/>
          <w:sz w:val="22"/>
          <w:szCs w:val="22"/>
        </w:rPr>
        <w:t xml:space="preserve">11.2.1. </w:t>
      </w:r>
      <w:r w:rsidRPr="004D3419">
        <w:rPr>
          <w:sz w:val="22"/>
          <w:szCs w:val="22"/>
        </w:rPr>
        <w:t xml:space="preserve">Поставщик </w:t>
      </w:r>
      <w:r w:rsidRPr="004D3419">
        <w:rPr>
          <w:rFonts w:eastAsia="Calibri"/>
          <w:sz w:val="22"/>
          <w:szCs w:val="22"/>
        </w:rPr>
        <w:t>поставляет Товар ненадлежащего качества с недостатками, которые не могут быть устранены в приемлемый для Заказчика срок.</w:t>
      </w:r>
    </w:p>
    <w:p w14:paraId="38F6187B" w14:textId="77777777" w:rsidR="003F70AF" w:rsidRPr="004D3419" w:rsidRDefault="00107A10">
      <w:pPr>
        <w:ind w:firstLine="709"/>
        <w:jc w:val="both"/>
        <w:rPr>
          <w:rFonts w:eastAsia="Calibri"/>
          <w:sz w:val="22"/>
          <w:szCs w:val="22"/>
        </w:rPr>
      </w:pPr>
      <w:r w:rsidRPr="004D3419">
        <w:rPr>
          <w:rFonts w:eastAsia="Calibri"/>
          <w:sz w:val="22"/>
          <w:szCs w:val="22"/>
        </w:rPr>
        <w:t xml:space="preserve">11.2.2. </w:t>
      </w:r>
      <w:r w:rsidRPr="004D3419">
        <w:rPr>
          <w:sz w:val="22"/>
          <w:szCs w:val="22"/>
        </w:rPr>
        <w:t xml:space="preserve">Поставщик </w:t>
      </w:r>
      <w:r w:rsidRPr="004D3419">
        <w:rPr>
          <w:rFonts w:eastAsia="Calibri"/>
          <w:sz w:val="22"/>
          <w:szCs w:val="22"/>
        </w:rPr>
        <w:t>нарушил сроки поставки Товаров.</w:t>
      </w:r>
    </w:p>
    <w:p w14:paraId="5415E699" w14:textId="77777777" w:rsidR="003F70AF" w:rsidRPr="004D3419" w:rsidRDefault="00107A10">
      <w:pPr>
        <w:ind w:firstLine="709"/>
        <w:jc w:val="both"/>
        <w:rPr>
          <w:rFonts w:eastAsia="Calibri"/>
          <w:sz w:val="22"/>
          <w:szCs w:val="22"/>
        </w:rPr>
      </w:pPr>
      <w:r w:rsidRPr="004D3419">
        <w:rPr>
          <w:rFonts w:eastAsia="Calibri"/>
          <w:sz w:val="22"/>
          <w:szCs w:val="22"/>
        </w:rPr>
        <w:t>11.3.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4CC5EB" w14:textId="18E9ED54" w:rsidR="003F70AF" w:rsidRPr="00E25AEB" w:rsidRDefault="00107A10" w:rsidP="00E25AEB">
      <w:pPr>
        <w:ind w:firstLine="709"/>
        <w:jc w:val="both"/>
        <w:rPr>
          <w:rFonts w:eastAsia="Calibri"/>
          <w:sz w:val="22"/>
          <w:szCs w:val="22"/>
        </w:rPr>
      </w:pPr>
      <w:r w:rsidRPr="004D3419">
        <w:rPr>
          <w:rFonts w:eastAsia="Calibri"/>
          <w:sz w:val="22"/>
          <w:szCs w:val="22"/>
        </w:rPr>
        <w:t>11.4. Расторжение настоящего Контракта по соглашению Сторон производится путем подписания Сторонами соответствующего соглашения о расторжении.</w:t>
      </w:r>
    </w:p>
    <w:p w14:paraId="6C51880F" w14:textId="77777777" w:rsidR="003F70AF" w:rsidRPr="004D3419" w:rsidRDefault="00107A10">
      <w:pPr>
        <w:pStyle w:val="1"/>
        <w:keepNext/>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after="0"/>
        <w:rPr>
          <w:iCs/>
          <w:sz w:val="22"/>
          <w:szCs w:val="22"/>
        </w:rPr>
      </w:pPr>
      <w:r w:rsidRPr="004D3419">
        <w:rPr>
          <w:iCs/>
          <w:sz w:val="22"/>
          <w:szCs w:val="22"/>
        </w:rPr>
        <w:t>12. АНТИКОРРУПЦИОННАЯ ОГОВОРКА</w:t>
      </w:r>
    </w:p>
    <w:p w14:paraId="0EDD906D"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w:t>
      </w:r>
      <w:r w:rsidRPr="004D3419">
        <w:rPr>
          <w:sz w:val="22"/>
          <w:szCs w:val="22"/>
        </w:rPr>
        <w:lastRenderedPageBreak/>
        <w:t>или решения этих лиц с целью получить какие-либо неправомерные преимущества или иные неправомерные цели.</w:t>
      </w:r>
    </w:p>
    <w:p w14:paraId="64FA6B81"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FB1FC2"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DFE44E5"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A5E2ED"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CFF80DB" w14:textId="77777777" w:rsidR="003F70AF" w:rsidRPr="004D3419" w:rsidRDefault="00107A10">
      <w:pPr>
        <w:pStyle w:val="1"/>
        <w:keepNext/>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after="0"/>
        <w:rPr>
          <w:iCs/>
          <w:sz w:val="22"/>
          <w:szCs w:val="22"/>
        </w:rPr>
      </w:pPr>
      <w:r w:rsidRPr="004D3419">
        <w:rPr>
          <w:iCs/>
          <w:sz w:val="22"/>
          <w:szCs w:val="22"/>
        </w:rPr>
        <w:t>13. ПОРЯДОК УРЕГУЛИРОВАНИЯ СПОРОВ</w:t>
      </w:r>
    </w:p>
    <w:p w14:paraId="10FF1479" w14:textId="54757EFC"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 xml:space="preserve">13.1.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 </w:t>
      </w:r>
    </w:p>
    <w:p w14:paraId="24C1214D"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13.2.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0275B6B" w14:textId="77777777" w:rsidR="003F70AF" w:rsidRPr="004D3419" w:rsidRDefault="00107A10">
      <w:pPr>
        <w:pStyle w:val="2"/>
        <w:numPr>
          <w:ilvl w:val="0"/>
          <w:numId w:val="0"/>
        </w:numPr>
        <w:pBdr>
          <w:top w:val="none" w:sz="0" w:space="0" w:color="000000"/>
          <w:left w:val="none" w:sz="0" w:space="0" w:color="000000"/>
          <w:bottom w:val="none" w:sz="0" w:space="0" w:color="000000"/>
          <w:right w:val="none" w:sz="0" w:space="0" w:color="000000"/>
          <w:between w:val="none" w:sz="0" w:space="0" w:color="000000"/>
        </w:pBdr>
        <w:spacing w:before="0"/>
        <w:ind w:firstLine="709"/>
        <w:rPr>
          <w:sz w:val="22"/>
          <w:szCs w:val="22"/>
        </w:rPr>
      </w:pPr>
      <w:r w:rsidRPr="004D3419">
        <w:rPr>
          <w:sz w:val="22"/>
          <w:szCs w:val="22"/>
        </w:rPr>
        <w:t>13.3. Любые споры, не урегулированные во внесудебном порядке, разрешаются в Арбитражном суде Свердловской области.</w:t>
      </w:r>
    </w:p>
    <w:p w14:paraId="20EAE68C" w14:textId="77777777" w:rsidR="003F70AF" w:rsidRPr="004D3419" w:rsidRDefault="00107A10">
      <w:pPr>
        <w:pStyle w:val="3"/>
        <w:numPr>
          <w:ilvl w:val="0"/>
          <w:numId w:val="0"/>
        </w:numPr>
        <w:ind w:firstLine="709"/>
        <w:rPr>
          <w:sz w:val="22"/>
          <w:szCs w:val="22"/>
        </w:rPr>
      </w:pPr>
      <w:r w:rsidRPr="004D3419">
        <w:rPr>
          <w:sz w:val="22"/>
          <w:szCs w:val="22"/>
        </w:rPr>
        <w:t>13.4. В случае если настоящий Государственный контракт заключен с физическим лицом, не обладающим статусом индивидуального предпринимателя, все споры, не урегулированные в досудебном порядке, разрешаются в суде общей юрисдикции по месту нахождения Заказчика.</w:t>
      </w:r>
    </w:p>
    <w:p w14:paraId="6E9B580E" w14:textId="77777777" w:rsidR="003F70AF" w:rsidRPr="004D3419" w:rsidRDefault="00107A10">
      <w:pPr>
        <w:pStyle w:val="3"/>
        <w:numPr>
          <w:ilvl w:val="0"/>
          <w:numId w:val="0"/>
        </w:numPr>
        <w:ind w:left="568"/>
        <w:jc w:val="center"/>
        <w:rPr>
          <w:b/>
          <w:sz w:val="22"/>
          <w:szCs w:val="22"/>
        </w:rPr>
      </w:pPr>
      <w:r w:rsidRPr="004D3419">
        <w:rPr>
          <w:b/>
          <w:sz w:val="22"/>
          <w:szCs w:val="22"/>
        </w:rPr>
        <w:t>14. ЗАКЛЮЧИТЕЛЬНЫЕ ПОЛОЖЕНИЯ</w:t>
      </w:r>
    </w:p>
    <w:p w14:paraId="588E1110" w14:textId="77777777" w:rsidR="003F70AF" w:rsidRPr="004D3419" w:rsidRDefault="00107A10">
      <w:pPr>
        <w:pStyle w:val="a5"/>
        <w:tabs>
          <w:tab w:val="left" w:pos="1276"/>
        </w:tabs>
        <w:spacing w:after="0" w:line="240" w:lineRule="auto"/>
        <w:ind w:left="0" w:firstLine="720"/>
        <w:jc w:val="both"/>
        <w:rPr>
          <w:rFonts w:ascii="Times New Roman" w:hAnsi="Times New Roman"/>
        </w:rPr>
      </w:pPr>
      <w:bookmarkStart w:id="6" w:name="_Hlk191475206"/>
      <w:r w:rsidRPr="004D3419">
        <w:rPr>
          <w:rFonts w:ascii="Times New Roman" w:hAnsi="Times New Roman"/>
        </w:rPr>
        <w:t>14</w:t>
      </w:r>
      <w:bookmarkEnd w:id="6"/>
      <w:r w:rsidRPr="004D3419">
        <w:rPr>
          <w:rFonts w:ascii="Times New Roman" w:hAnsi="Times New Roman"/>
        </w:rPr>
        <w:t>.1. Во всем остальном, что не предусмотрено настоящим Государственным контрактом Стороны руководствуются Федеральным законом от 05.04.2013 г. № 44-ФЗ «О контрактной системе в сфере закупок Товаров, работ, услуг для обеспечения государственных и муниципальных нужд», положениями Гражданского кодекса РФ и иными нормативными актами.</w:t>
      </w:r>
    </w:p>
    <w:p w14:paraId="5D3175F1" w14:textId="7F2670A1" w:rsidR="003F70AF" w:rsidRDefault="00107A10">
      <w:pPr>
        <w:pStyle w:val="a5"/>
        <w:spacing w:after="0" w:line="240" w:lineRule="auto"/>
        <w:ind w:left="0" w:firstLine="720"/>
        <w:jc w:val="both"/>
        <w:rPr>
          <w:rFonts w:ascii="Times New Roman" w:hAnsi="Times New Roman"/>
        </w:rPr>
      </w:pPr>
      <w:r w:rsidRPr="004D3419">
        <w:rPr>
          <w:rFonts w:ascii="Times New Roman" w:hAnsi="Times New Roman"/>
        </w:rPr>
        <w:t xml:space="preserve">14.2. Настоящий контракт составлен в двух экземплярах, имеющих одинаковую юридическую силу, по одному экземпляру для каждой из Сторон. </w:t>
      </w:r>
    </w:p>
    <w:p w14:paraId="00BBC9E0" w14:textId="7E1941A7" w:rsidR="004D3419" w:rsidRPr="004D3419" w:rsidRDefault="004D3419">
      <w:pPr>
        <w:pStyle w:val="a5"/>
        <w:spacing w:after="0" w:line="240" w:lineRule="auto"/>
        <w:ind w:left="0" w:firstLine="720"/>
        <w:jc w:val="both"/>
        <w:rPr>
          <w:rFonts w:ascii="Times New Roman" w:hAnsi="Times New Roman"/>
          <w:color w:val="FF0000"/>
        </w:rPr>
      </w:pPr>
      <w:r w:rsidRPr="004D3419">
        <w:rPr>
          <w:rFonts w:ascii="Times New Roman" w:hAnsi="Times New Roman"/>
          <w:color w:val="FF0000"/>
        </w:rPr>
        <w:t>Приложение №1 – Спецификация Товара</w:t>
      </w:r>
    </w:p>
    <w:p w14:paraId="09E91BF4" w14:textId="21F03037" w:rsidR="004D3419" w:rsidRDefault="004D3419">
      <w:pPr>
        <w:pStyle w:val="a5"/>
        <w:spacing w:after="0" w:line="240" w:lineRule="auto"/>
        <w:ind w:left="0" w:firstLine="720"/>
        <w:jc w:val="both"/>
        <w:rPr>
          <w:rFonts w:ascii="Times New Roman" w:hAnsi="Times New Roman"/>
          <w:color w:val="FF0000"/>
        </w:rPr>
      </w:pPr>
      <w:r w:rsidRPr="004D3419">
        <w:rPr>
          <w:rFonts w:ascii="Times New Roman" w:hAnsi="Times New Roman"/>
          <w:color w:val="FF0000"/>
        </w:rPr>
        <w:t>Приложение №2 – Форма акта рекламации</w:t>
      </w:r>
    </w:p>
    <w:p w14:paraId="167672D8" w14:textId="22E6D32D" w:rsidR="004D3419" w:rsidRDefault="004D3419">
      <w:pPr>
        <w:pStyle w:val="a5"/>
        <w:spacing w:after="0" w:line="240" w:lineRule="auto"/>
        <w:ind w:left="0" w:firstLine="720"/>
        <w:jc w:val="both"/>
        <w:rPr>
          <w:rFonts w:ascii="Times New Roman" w:hAnsi="Times New Roman"/>
          <w:color w:val="FF0000"/>
        </w:rPr>
      </w:pPr>
      <w:r>
        <w:rPr>
          <w:rFonts w:ascii="Times New Roman" w:hAnsi="Times New Roman"/>
          <w:color w:val="FF0000"/>
        </w:rPr>
        <w:t>Приложение №3 – Единые требования к Участнику закупки</w:t>
      </w:r>
    </w:p>
    <w:p w14:paraId="4E323589" w14:textId="28FB1CC4" w:rsidR="00E25AEB" w:rsidRDefault="00E25AEB">
      <w:pPr>
        <w:pStyle w:val="a5"/>
        <w:spacing w:after="0" w:line="240" w:lineRule="auto"/>
        <w:ind w:left="0" w:firstLine="720"/>
        <w:jc w:val="both"/>
        <w:rPr>
          <w:rFonts w:ascii="Times New Roman" w:hAnsi="Times New Roman"/>
          <w:color w:val="FF0000"/>
        </w:rPr>
      </w:pPr>
      <w:r w:rsidRPr="00E25AEB">
        <w:rPr>
          <w:rFonts w:ascii="Times New Roman" w:hAnsi="Times New Roman"/>
          <w:color w:val="FF0000"/>
        </w:rPr>
        <w:t>Приложение №</w:t>
      </w:r>
      <w:r w:rsidR="001B5C75">
        <w:rPr>
          <w:rFonts w:ascii="Times New Roman" w:hAnsi="Times New Roman"/>
          <w:color w:val="FF0000"/>
        </w:rPr>
        <w:t>4</w:t>
      </w:r>
      <w:r w:rsidRPr="00E25AEB">
        <w:rPr>
          <w:rFonts w:ascii="Times New Roman" w:hAnsi="Times New Roman"/>
          <w:color w:val="FF0000"/>
        </w:rPr>
        <w:t xml:space="preserve"> – </w:t>
      </w:r>
      <w:r w:rsidR="001B5C75" w:rsidRPr="001B5C75">
        <w:rPr>
          <w:rFonts w:ascii="Times New Roman" w:hAnsi="Times New Roman"/>
          <w:color w:val="FF0000"/>
        </w:rPr>
        <w:t>НАУЧНО-ИССЛЕДОВАТЕЛЬСКИ</w:t>
      </w:r>
      <w:r w:rsidR="001B5C75">
        <w:rPr>
          <w:rFonts w:ascii="Times New Roman" w:hAnsi="Times New Roman"/>
          <w:color w:val="FF0000"/>
        </w:rPr>
        <w:t>Й</w:t>
      </w:r>
      <w:r w:rsidR="001B5C75" w:rsidRPr="001B5C75">
        <w:rPr>
          <w:rFonts w:ascii="Times New Roman" w:hAnsi="Times New Roman"/>
          <w:color w:val="FF0000"/>
        </w:rPr>
        <w:t xml:space="preserve"> ПРОЕКТ ИЗМЕРЕНИ</w:t>
      </w:r>
      <w:r w:rsidR="001B5C75">
        <w:rPr>
          <w:rFonts w:ascii="Times New Roman" w:hAnsi="Times New Roman"/>
          <w:color w:val="FF0000"/>
        </w:rPr>
        <w:t>Й</w:t>
      </w:r>
      <w:r w:rsidR="001B5C75" w:rsidRPr="001B5C75">
        <w:rPr>
          <w:rFonts w:ascii="Times New Roman" w:hAnsi="Times New Roman"/>
          <w:color w:val="FF0000"/>
        </w:rPr>
        <w:t xml:space="preserve"> И НАСТРОЙКИ АКУСТИКИ ЗАЛА НОВОЙ СЦЕНЫ УЧЕБНОГО ТЕАТРА ТЕАТРАЛЬНОГО ИНСТИТУТА В ГОРОДЕ ЕКАТЕРИНБУРГЕ</w:t>
      </w:r>
      <w:r w:rsidR="001B5C75" w:rsidRPr="001B5C75">
        <w:t xml:space="preserve"> </w:t>
      </w:r>
      <w:r w:rsidR="001B5C75" w:rsidRPr="001B5C75">
        <w:rPr>
          <w:rFonts w:ascii="Times New Roman" w:hAnsi="Times New Roman"/>
          <w:color w:val="FF0000"/>
        </w:rPr>
        <w:t>от 05.06.2026</w:t>
      </w:r>
    </w:p>
    <w:p w14:paraId="6CB2A6C8" w14:textId="474B7248" w:rsidR="00E25AEB" w:rsidRPr="004D3419" w:rsidRDefault="00E25AEB">
      <w:pPr>
        <w:pStyle w:val="a5"/>
        <w:spacing w:after="0" w:line="240" w:lineRule="auto"/>
        <w:ind w:left="0" w:firstLine="720"/>
        <w:jc w:val="both"/>
        <w:rPr>
          <w:rFonts w:ascii="Times New Roman" w:hAnsi="Times New Roman"/>
          <w:color w:val="FF0000"/>
        </w:rPr>
      </w:pPr>
      <w:r w:rsidRPr="00E25AEB">
        <w:rPr>
          <w:rFonts w:ascii="Times New Roman" w:hAnsi="Times New Roman"/>
          <w:color w:val="FF0000"/>
        </w:rPr>
        <w:t>Приложение №</w:t>
      </w:r>
      <w:r w:rsidR="001B5C75">
        <w:rPr>
          <w:rFonts w:ascii="Times New Roman" w:hAnsi="Times New Roman"/>
          <w:color w:val="FF0000"/>
        </w:rPr>
        <w:t>5</w:t>
      </w:r>
      <w:r w:rsidRPr="00E25AEB">
        <w:rPr>
          <w:rFonts w:ascii="Times New Roman" w:hAnsi="Times New Roman"/>
          <w:color w:val="FF0000"/>
        </w:rPr>
        <w:t xml:space="preserve"> – </w:t>
      </w:r>
      <w:r w:rsidR="001B5C75" w:rsidRPr="001B5C75">
        <w:rPr>
          <w:rFonts w:ascii="Times New Roman" w:hAnsi="Times New Roman"/>
          <w:color w:val="FF0000"/>
        </w:rPr>
        <w:t>ТЕХНИЧЕСКОЕ ЗАДАНИЕ</w:t>
      </w:r>
    </w:p>
    <w:p w14:paraId="4D86844E" w14:textId="77777777" w:rsidR="003F70AF" w:rsidRPr="004D3419" w:rsidRDefault="003F70AF">
      <w:pPr>
        <w:pStyle w:val="3"/>
        <w:numPr>
          <w:ilvl w:val="0"/>
          <w:numId w:val="0"/>
        </w:numPr>
        <w:ind w:left="568"/>
        <w:rPr>
          <w:sz w:val="22"/>
          <w:szCs w:val="22"/>
        </w:rPr>
      </w:pPr>
    </w:p>
    <w:p w14:paraId="3C8E7170" w14:textId="77777777" w:rsidR="003F70AF" w:rsidRPr="004D3419" w:rsidRDefault="00107A10">
      <w:pPr>
        <w:pStyle w:val="afe"/>
        <w:pBdr>
          <w:top w:val="none" w:sz="0" w:space="0" w:color="000000"/>
          <w:left w:val="none" w:sz="0" w:space="0" w:color="000000"/>
          <w:bottom w:val="none" w:sz="0" w:space="0" w:color="000000"/>
          <w:right w:val="none" w:sz="0" w:space="0" w:color="000000"/>
          <w:between w:val="none" w:sz="0" w:space="0" w:color="000000"/>
        </w:pBdr>
        <w:ind w:firstLine="0"/>
        <w:jc w:val="center"/>
        <w:rPr>
          <w:b/>
          <w:sz w:val="22"/>
          <w:szCs w:val="22"/>
        </w:rPr>
      </w:pPr>
      <w:r w:rsidRPr="004D3419">
        <w:rPr>
          <w:b/>
          <w:sz w:val="22"/>
          <w:szCs w:val="22"/>
        </w:rPr>
        <w:t>15. АДРЕСА И БАНКОВСКИЕ РЕКВИЗИТЫ</w:t>
      </w:r>
    </w:p>
    <w:p w14:paraId="3FA2AC01" w14:textId="753C9142" w:rsidR="003F70AF" w:rsidRPr="004D3419" w:rsidRDefault="00107A10">
      <w:pPr>
        <w:keepNext/>
        <w:widowControl w:val="0"/>
        <w:pBdr>
          <w:top w:val="none" w:sz="0" w:space="0" w:color="000000"/>
          <w:left w:val="none" w:sz="0" w:space="0" w:color="000000"/>
          <w:bottom w:val="none" w:sz="0" w:space="0" w:color="000000"/>
          <w:right w:val="none" w:sz="0" w:space="0" w:color="000000"/>
          <w:between w:val="none" w:sz="0" w:space="0" w:color="000000"/>
        </w:pBdr>
        <w:ind w:left="284"/>
        <w:jc w:val="both"/>
        <w:rPr>
          <w:rFonts w:eastAsia="Lucida Sans Unicode"/>
          <w:sz w:val="22"/>
          <w:szCs w:val="22"/>
          <w:lang w:eastAsia="en-US"/>
        </w:rPr>
      </w:pPr>
      <w:proofErr w:type="gramStart"/>
      <w:r w:rsidRPr="004D3419">
        <w:rPr>
          <w:rFonts w:eastAsia="Lucida Sans Unicode"/>
          <w:b/>
          <w:sz w:val="22"/>
          <w:szCs w:val="22"/>
          <w:lang w:eastAsia="en-US"/>
        </w:rPr>
        <w:t xml:space="preserve">Заказчик:   </w:t>
      </w:r>
      <w:proofErr w:type="gramEnd"/>
      <w:r w:rsidRPr="004D3419">
        <w:rPr>
          <w:rFonts w:eastAsia="Lucida Sans Unicode"/>
          <w:b/>
          <w:sz w:val="22"/>
          <w:szCs w:val="22"/>
          <w:lang w:eastAsia="en-US"/>
        </w:rPr>
        <w:t xml:space="preserve">                           </w:t>
      </w:r>
      <w:r w:rsidRPr="004D3419">
        <w:rPr>
          <w:rFonts w:eastAsia="Lucida Sans Unicode"/>
          <w:b/>
          <w:bCs/>
          <w:iCs/>
          <w:sz w:val="22"/>
          <w:szCs w:val="22"/>
          <w:lang w:eastAsia="en-US"/>
        </w:rPr>
        <w:t xml:space="preserve">   </w:t>
      </w:r>
      <w:r w:rsidRPr="004D3419">
        <w:rPr>
          <w:rFonts w:eastAsia="Lucida Sans Unicode"/>
          <w:b/>
          <w:bCs/>
          <w:iCs/>
          <w:sz w:val="22"/>
          <w:szCs w:val="22"/>
          <w:lang w:eastAsia="en-US"/>
        </w:rPr>
        <w:tab/>
      </w:r>
      <w:r w:rsidRPr="004D3419">
        <w:rPr>
          <w:rFonts w:eastAsia="Lucida Sans Unicode"/>
          <w:b/>
          <w:bCs/>
          <w:iCs/>
          <w:sz w:val="22"/>
          <w:szCs w:val="22"/>
          <w:lang w:eastAsia="en-US"/>
        </w:rPr>
        <w:tab/>
      </w:r>
      <w:r w:rsidRPr="004D3419">
        <w:rPr>
          <w:rFonts w:eastAsia="Lucida Sans Unicode"/>
          <w:b/>
          <w:bCs/>
          <w:iCs/>
          <w:sz w:val="22"/>
          <w:szCs w:val="22"/>
          <w:lang w:eastAsia="en-US"/>
        </w:rPr>
        <w:tab/>
      </w:r>
      <w:r w:rsidR="004D3419">
        <w:rPr>
          <w:rFonts w:eastAsia="Lucida Sans Unicode"/>
          <w:b/>
          <w:bCs/>
          <w:iCs/>
          <w:sz w:val="22"/>
          <w:szCs w:val="22"/>
          <w:lang w:eastAsia="en-US"/>
        </w:rPr>
        <w:t xml:space="preserve">       </w:t>
      </w:r>
      <w:r w:rsidRPr="004D3419">
        <w:rPr>
          <w:rFonts w:eastAsia="Lucida Sans Unicode"/>
          <w:b/>
          <w:bCs/>
          <w:iCs/>
          <w:sz w:val="22"/>
          <w:szCs w:val="22"/>
          <w:lang w:eastAsia="en-US"/>
        </w:rPr>
        <w:t>Поставщик:</w:t>
      </w:r>
    </w:p>
    <w:tbl>
      <w:tblPr>
        <w:tblW w:w="10773" w:type="dxa"/>
        <w:jc w:val="center"/>
        <w:tblLayout w:type="fixed"/>
        <w:tblLook w:val="01E0" w:firstRow="1" w:lastRow="1" w:firstColumn="1" w:lastColumn="1" w:noHBand="0" w:noVBand="0"/>
      </w:tblPr>
      <w:tblGrid>
        <w:gridCol w:w="5529"/>
        <w:gridCol w:w="5244"/>
      </w:tblGrid>
      <w:tr w:rsidR="003F70AF" w:rsidRPr="004D3419" w14:paraId="2DDB2C31" w14:textId="77777777" w:rsidTr="00675F36">
        <w:trPr>
          <w:trHeight w:val="80"/>
          <w:jc w:val="center"/>
        </w:trPr>
        <w:tc>
          <w:tcPr>
            <w:tcW w:w="5529" w:type="dxa"/>
            <w:tcBorders>
              <w:top w:val="none" w:sz="0" w:space="0" w:color="000000"/>
              <w:left w:val="none" w:sz="0" w:space="0" w:color="000000"/>
              <w:bottom w:val="none" w:sz="0" w:space="0" w:color="000000"/>
              <w:right w:val="none" w:sz="0" w:space="0" w:color="000000"/>
            </w:tcBorders>
          </w:tcPr>
          <w:p w14:paraId="5EAD85CB" w14:textId="77777777" w:rsidR="003F70AF" w:rsidRPr="004D3419" w:rsidRDefault="00107A10"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sz w:val="22"/>
                <w:szCs w:val="22"/>
                <w:lang w:eastAsia="en-US"/>
              </w:rPr>
            </w:pPr>
            <w:r w:rsidRPr="004D3419">
              <w:rPr>
                <w:rFonts w:eastAsia="Lucida Sans Unicode"/>
                <w:sz w:val="22"/>
                <w:szCs w:val="22"/>
                <w:lang w:eastAsia="en-US"/>
              </w:rPr>
              <w:t>Федеральное государственное бюджетное образовательное учреждение высшего образования «Екатеринбургский государственный театральный институт»</w:t>
            </w:r>
          </w:p>
          <w:p w14:paraId="41F29802" w14:textId="77777777" w:rsidR="003F70AF" w:rsidRPr="004D3419" w:rsidRDefault="00107A10"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sz w:val="22"/>
                <w:szCs w:val="22"/>
                <w:lang w:eastAsia="en-US"/>
              </w:rPr>
            </w:pPr>
            <w:r w:rsidRPr="004D3419">
              <w:rPr>
                <w:rFonts w:eastAsia="Lucida Sans Unicode"/>
                <w:sz w:val="22"/>
                <w:szCs w:val="22"/>
                <w:lang w:eastAsia="en-US"/>
              </w:rPr>
              <w:t>Адрес: 620014, г. Екатеринбург, ул. Вайнера, 2.</w:t>
            </w:r>
          </w:p>
          <w:p w14:paraId="12BE67B6" w14:textId="77777777" w:rsidR="003F70AF" w:rsidRPr="004D3419" w:rsidRDefault="00107A10"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sz w:val="22"/>
                <w:szCs w:val="22"/>
                <w:lang w:eastAsia="en-US"/>
              </w:rPr>
            </w:pPr>
            <w:r w:rsidRPr="004D3419">
              <w:rPr>
                <w:rFonts w:eastAsia="Lucida Sans Unicode"/>
                <w:sz w:val="22"/>
                <w:szCs w:val="22"/>
                <w:lang w:eastAsia="en-US"/>
              </w:rPr>
              <w:t>ИНН 6658040878 КПП 665801001</w:t>
            </w:r>
          </w:p>
          <w:p w14:paraId="6C4B96BD" w14:textId="6E2199C4" w:rsidR="00857F8D" w:rsidRPr="00857F8D" w:rsidRDefault="00107A10" w:rsidP="00857F8D">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eastAsia="en-US"/>
              </w:rPr>
            </w:pPr>
            <w:r w:rsidRPr="00C95E25">
              <w:rPr>
                <w:rFonts w:eastAsia="Lucida Sans Unicode"/>
                <w:color w:val="EE0000"/>
                <w:sz w:val="22"/>
                <w:szCs w:val="22"/>
                <w:lang w:eastAsia="en-US"/>
              </w:rPr>
              <w:t xml:space="preserve">Получатель: </w:t>
            </w:r>
            <w:r w:rsidR="00857F8D" w:rsidRPr="00857F8D">
              <w:rPr>
                <w:rFonts w:eastAsia="Lucida Sans Unicode"/>
                <w:color w:val="EE0000"/>
                <w:sz w:val="22"/>
                <w:szCs w:val="22"/>
                <w:lang w:eastAsia="en-US"/>
              </w:rPr>
              <w:t xml:space="preserve">УФК по Свердловской области (Екатеринбургский государственный театральный </w:t>
            </w:r>
            <w:r w:rsidR="00857F8D" w:rsidRPr="00857F8D">
              <w:rPr>
                <w:rFonts w:eastAsia="Lucida Sans Unicode"/>
                <w:color w:val="EE0000"/>
                <w:sz w:val="22"/>
                <w:szCs w:val="22"/>
                <w:lang w:eastAsia="en-US"/>
              </w:rPr>
              <w:lastRenderedPageBreak/>
              <w:t>институт л/с 2</w:t>
            </w:r>
            <w:r w:rsidR="00857F8D">
              <w:rPr>
                <w:rFonts w:eastAsia="Lucida Sans Unicode"/>
                <w:color w:val="EE0000"/>
                <w:sz w:val="22"/>
                <w:szCs w:val="22"/>
                <w:lang w:eastAsia="en-US"/>
              </w:rPr>
              <w:t>1</w:t>
            </w:r>
            <w:r w:rsidR="00857F8D" w:rsidRPr="00857F8D">
              <w:rPr>
                <w:rFonts w:eastAsia="Lucida Sans Unicode"/>
                <w:color w:val="EE0000"/>
                <w:sz w:val="22"/>
                <w:szCs w:val="22"/>
                <w:lang w:eastAsia="en-US"/>
              </w:rPr>
              <w:t>626У59880)</w:t>
            </w:r>
          </w:p>
          <w:p w14:paraId="2AE2CD31" w14:textId="77777777" w:rsidR="00857F8D" w:rsidRPr="00857F8D" w:rsidRDefault="00857F8D" w:rsidP="00857F8D">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eastAsia="en-US"/>
              </w:rPr>
            </w:pPr>
            <w:r w:rsidRPr="00857F8D">
              <w:rPr>
                <w:rFonts w:eastAsia="Lucida Sans Unicode"/>
                <w:color w:val="EE0000"/>
                <w:sz w:val="22"/>
                <w:szCs w:val="22"/>
                <w:lang w:eastAsia="en-US"/>
              </w:rPr>
              <w:t>Р/</w:t>
            </w:r>
            <w:proofErr w:type="spellStart"/>
            <w:r w:rsidRPr="00857F8D">
              <w:rPr>
                <w:rFonts w:eastAsia="Lucida Sans Unicode"/>
                <w:color w:val="EE0000"/>
                <w:sz w:val="22"/>
                <w:szCs w:val="22"/>
                <w:lang w:eastAsia="en-US"/>
              </w:rPr>
              <w:t>сч</w:t>
            </w:r>
            <w:proofErr w:type="spellEnd"/>
            <w:r w:rsidRPr="00857F8D">
              <w:rPr>
                <w:rFonts w:eastAsia="Lucida Sans Unicode"/>
                <w:color w:val="EE0000"/>
                <w:sz w:val="22"/>
                <w:szCs w:val="22"/>
                <w:lang w:eastAsia="en-US"/>
              </w:rPr>
              <w:t xml:space="preserve"> 03214643000000015113 в ОКЦ № 1 </w:t>
            </w:r>
            <w:proofErr w:type="spellStart"/>
            <w:r w:rsidRPr="00857F8D">
              <w:rPr>
                <w:rFonts w:eastAsia="Lucida Sans Unicode"/>
                <w:color w:val="EE0000"/>
                <w:sz w:val="22"/>
                <w:szCs w:val="22"/>
                <w:lang w:eastAsia="en-US"/>
              </w:rPr>
              <w:t>СибГУ</w:t>
            </w:r>
            <w:proofErr w:type="spellEnd"/>
            <w:r w:rsidRPr="00857F8D">
              <w:rPr>
                <w:rFonts w:eastAsia="Lucida Sans Unicode"/>
                <w:color w:val="EE0000"/>
                <w:sz w:val="22"/>
                <w:szCs w:val="22"/>
                <w:lang w:eastAsia="en-US"/>
              </w:rPr>
              <w:t xml:space="preserve"> Банка России//УФК по Новосибирской области, г Новосибирск</w:t>
            </w:r>
          </w:p>
          <w:p w14:paraId="59E6A671" w14:textId="77777777" w:rsidR="00857F8D" w:rsidRPr="00857F8D" w:rsidRDefault="00857F8D" w:rsidP="00857F8D">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eastAsia="en-US"/>
              </w:rPr>
            </w:pPr>
            <w:r w:rsidRPr="00857F8D">
              <w:rPr>
                <w:rFonts w:eastAsia="Lucida Sans Unicode"/>
                <w:color w:val="EE0000"/>
                <w:sz w:val="22"/>
                <w:szCs w:val="22"/>
                <w:lang w:eastAsia="en-US"/>
              </w:rPr>
              <w:t>БИК 015004950</w:t>
            </w:r>
          </w:p>
          <w:p w14:paraId="69792573" w14:textId="77777777" w:rsidR="00857F8D" w:rsidRDefault="00857F8D" w:rsidP="00857F8D">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eastAsia="en-US"/>
              </w:rPr>
            </w:pPr>
            <w:r w:rsidRPr="00857F8D">
              <w:rPr>
                <w:rFonts w:eastAsia="Lucida Sans Unicode"/>
                <w:color w:val="EE0000"/>
                <w:sz w:val="22"/>
                <w:szCs w:val="22"/>
                <w:lang w:eastAsia="en-US"/>
              </w:rPr>
              <w:t>К/</w:t>
            </w:r>
            <w:proofErr w:type="spellStart"/>
            <w:r w:rsidRPr="00857F8D">
              <w:rPr>
                <w:rFonts w:eastAsia="Lucida Sans Unicode"/>
                <w:color w:val="EE0000"/>
                <w:sz w:val="22"/>
                <w:szCs w:val="22"/>
                <w:lang w:eastAsia="en-US"/>
              </w:rPr>
              <w:t>сч</w:t>
            </w:r>
            <w:proofErr w:type="spellEnd"/>
            <w:r w:rsidRPr="00857F8D">
              <w:rPr>
                <w:rFonts w:eastAsia="Lucida Sans Unicode"/>
                <w:color w:val="EE0000"/>
                <w:sz w:val="22"/>
                <w:szCs w:val="22"/>
                <w:lang w:eastAsia="en-US"/>
              </w:rPr>
              <w:t xml:space="preserve"> 40102810445370000043</w:t>
            </w:r>
          </w:p>
          <w:p w14:paraId="1D55DFD5" w14:textId="5658E1DF" w:rsidR="003F70AF" w:rsidRPr="00C95E25" w:rsidRDefault="003F70AF"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eastAsia="en-US"/>
              </w:rPr>
            </w:pPr>
          </w:p>
          <w:p w14:paraId="69B516EB" w14:textId="689B0282" w:rsidR="003F70AF" w:rsidRDefault="00107A10"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val="en-US" w:eastAsia="en-US"/>
              </w:rPr>
            </w:pPr>
            <w:r w:rsidRPr="00C95E25">
              <w:rPr>
                <w:rFonts w:eastAsia="Lucida Sans Unicode"/>
                <w:color w:val="EE0000"/>
                <w:sz w:val="22"/>
                <w:szCs w:val="22"/>
                <w:lang w:eastAsia="en-US"/>
              </w:rPr>
              <w:t>Тел</w:t>
            </w:r>
            <w:r w:rsidRPr="00857F8D">
              <w:rPr>
                <w:rFonts w:eastAsia="Lucida Sans Unicode"/>
                <w:color w:val="EE0000"/>
                <w:sz w:val="22"/>
                <w:szCs w:val="22"/>
                <w:lang w:val="en-US" w:eastAsia="en-US"/>
              </w:rPr>
              <w:t xml:space="preserve">: (343) 371-76-45, </w:t>
            </w:r>
            <w:r w:rsidRPr="00C95E25">
              <w:rPr>
                <w:rFonts w:eastAsia="Lucida Sans Unicode"/>
                <w:color w:val="EE0000"/>
                <w:sz w:val="22"/>
                <w:szCs w:val="22"/>
                <w:lang w:val="en-US" w:eastAsia="en-US"/>
              </w:rPr>
              <w:t>E</w:t>
            </w:r>
            <w:r w:rsidRPr="00857F8D">
              <w:rPr>
                <w:rFonts w:eastAsia="Lucida Sans Unicode"/>
                <w:color w:val="EE0000"/>
                <w:sz w:val="22"/>
                <w:szCs w:val="22"/>
                <w:lang w:val="en-US" w:eastAsia="en-US"/>
              </w:rPr>
              <w:t>-</w:t>
            </w:r>
            <w:r w:rsidRPr="00C95E25">
              <w:rPr>
                <w:rFonts w:eastAsia="Lucida Sans Unicode"/>
                <w:color w:val="EE0000"/>
                <w:sz w:val="22"/>
                <w:szCs w:val="22"/>
                <w:lang w:val="en-US" w:eastAsia="en-US"/>
              </w:rPr>
              <w:t>mail</w:t>
            </w:r>
            <w:r w:rsidRPr="00857F8D">
              <w:rPr>
                <w:rFonts w:eastAsia="Lucida Sans Unicode"/>
                <w:color w:val="EE0000"/>
                <w:sz w:val="22"/>
                <w:szCs w:val="22"/>
                <w:lang w:val="en-US" w:eastAsia="en-US"/>
              </w:rPr>
              <w:t xml:space="preserve">: </w:t>
            </w:r>
            <w:hyperlink r:id="rId10" w:history="1">
              <w:r w:rsidR="00857F8D" w:rsidRPr="00AD3326">
                <w:rPr>
                  <w:rStyle w:val="af3"/>
                  <w:rFonts w:eastAsia="Lucida Sans Unicode"/>
                  <w:sz w:val="22"/>
                  <w:szCs w:val="22"/>
                  <w:lang w:val="en-US" w:eastAsia="en-US"/>
                </w:rPr>
                <w:t>r_egti@mail.ru</w:t>
              </w:r>
            </w:hyperlink>
          </w:p>
          <w:p w14:paraId="23E843A0" w14:textId="77777777" w:rsidR="00857F8D" w:rsidRPr="00857F8D" w:rsidRDefault="00857F8D"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color w:val="EE0000"/>
                <w:sz w:val="22"/>
                <w:szCs w:val="22"/>
                <w:lang w:val="en-US" w:eastAsia="en-US"/>
              </w:rPr>
            </w:pPr>
          </w:p>
          <w:p w14:paraId="3F7E9A5B" w14:textId="7FE41FEE" w:rsidR="003F70AF" w:rsidRPr="004D3419" w:rsidRDefault="00A263F5"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sz w:val="22"/>
                <w:szCs w:val="22"/>
                <w:lang w:eastAsia="en-US"/>
              </w:rPr>
            </w:pPr>
            <w:r w:rsidRPr="004D3419">
              <w:rPr>
                <w:rFonts w:eastAsia="Lucida Sans Unicode"/>
                <w:sz w:val="22"/>
                <w:szCs w:val="22"/>
                <w:lang w:eastAsia="en-US"/>
              </w:rPr>
              <w:t>Ректор</w:t>
            </w:r>
          </w:p>
          <w:p w14:paraId="1A3E0001" w14:textId="77777777" w:rsidR="003F70AF" w:rsidRPr="004D3419" w:rsidRDefault="003F70AF" w:rsidP="00841F86">
            <w:pPr>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sz w:val="22"/>
                <w:szCs w:val="22"/>
                <w:lang w:eastAsia="en-US"/>
              </w:rPr>
            </w:pPr>
          </w:p>
          <w:p w14:paraId="5792F21D" w14:textId="72B2D4D0" w:rsidR="003F70AF" w:rsidRPr="004D3419" w:rsidRDefault="00107A10" w:rsidP="00841F86">
            <w:pPr>
              <w:widowControl w:val="0"/>
              <w:pBdr>
                <w:top w:val="none" w:sz="0" w:space="0" w:color="000000"/>
                <w:left w:val="none" w:sz="0" w:space="0" w:color="000000"/>
                <w:bottom w:val="none" w:sz="0" w:space="0" w:color="000000"/>
                <w:right w:val="none" w:sz="0" w:space="0" w:color="000000"/>
                <w:between w:val="none" w:sz="0" w:space="0" w:color="000000"/>
              </w:pBdr>
              <w:rPr>
                <w:sz w:val="22"/>
                <w:szCs w:val="22"/>
              </w:rPr>
            </w:pPr>
            <w:r w:rsidRPr="004D3419">
              <w:rPr>
                <w:rFonts w:eastAsia="Lucida Sans Unicode"/>
                <w:sz w:val="22"/>
                <w:szCs w:val="22"/>
                <w:lang w:eastAsia="en-US"/>
              </w:rPr>
              <w:t xml:space="preserve"> ________________________/А.</w:t>
            </w:r>
            <w:r w:rsidR="00A263F5" w:rsidRPr="004D3419">
              <w:rPr>
                <w:rFonts w:eastAsia="Lucida Sans Unicode"/>
                <w:sz w:val="22"/>
                <w:szCs w:val="22"/>
                <w:lang w:eastAsia="en-US"/>
              </w:rPr>
              <w:t>А. Глуханюк</w:t>
            </w:r>
            <w:r w:rsidRPr="004D3419">
              <w:rPr>
                <w:sz w:val="22"/>
                <w:szCs w:val="22"/>
              </w:rPr>
              <w:t xml:space="preserve">         </w:t>
            </w:r>
          </w:p>
          <w:p w14:paraId="3B5F34E0" w14:textId="77777777" w:rsidR="003F70AF" w:rsidRPr="004D3419" w:rsidRDefault="00107A10" w:rsidP="00841F86">
            <w:pPr>
              <w:keepNext/>
              <w:widowControl w:val="0"/>
              <w:pBdr>
                <w:top w:val="none" w:sz="0" w:space="0" w:color="000000"/>
                <w:left w:val="none" w:sz="0" w:space="0" w:color="000000"/>
                <w:bottom w:val="none" w:sz="0" w:space="0" w:color="000000"/>
                <w:right w:val="none" w:sz="0" w:space="0" w:color="000000"/>
                <w:between w:val="none" w:sz="0" w:space="0" w:color="000000"/>
              </w:pBdr>
              <w:jc w:val="both"/>
              <w:rPr>
                <w:rFonts w:eastAsia="Lucida Sans Unicode"/>
                <w:sz w:val="22"/>
                <w:szCs w:val="22"/>
                <w:lang w:eastAsia="en-US"/>
              </w:rPr>
            </w:pPr>
            <w:r w:rsidRPr="004D3419">
              <w:rPr>
                <w:rFonts w:eastAsia="Lucida Sans Unicode"/>
                <w:sz w:val="22"/>
                <w:szCs w:val="22"/>
                <w:lang w:eastAsia="en-US"/>
              </w:rPr>
              <w:t xml:space="preserve">               М.П.</w:t>
            </w:r>
          </w:p>
        </w:tc>
        <w:tc>
          <w:tcPr>
            <w:tcW w:w="5244" w:type="dxa"/>
            <w:tcBorders>
              <w:top w:val="none" w:sz="0" w:space="0" w:color="000000"/>
              <w:left w:val="none" w:sz="0" w:space="0" w:color="000000"/>
              <w:bottom w:val="none" w:sz="0" w:space="0" w:color="000000"/>
              <w:right w:val="none" w:sz="0" w:space="0" w:color="000000"/>
            </w:tcBorders>
          </w:tcPr>
          <w:p w14:paraId="253CAE18" w14:textId="77777777" w:rsidR="00841F86" w:rsidRDefault="00841F86" w:rsidP="00841F86">
            <w:pPr>
              <w:jc w:val="both"/>
              <w:rPr>
                <w:rFonts w:eastAsia="Lucida Sans Unicode"/>
                <w:sz w:val="22"/>
                <w:szCs w:val="22"/>
                <w:lang w:eastAsia="en-US"/>
              </w:rPr>
            </w:pPr>
          </w:p>
          <w:p w14:paraId="5921E726" w14:textId="77777777" w:rsidR="00C95E25" w:rsidRDefault="00C95E25" w:rsidP="00841F86">
            <w:pPr>
              <w:jc w:val="both"/>
              <w:rPr>
                <w:rFonts w:eastAsia="Lucida Sans Unicode"/>
                <w:sz w:val="22"/>
                <w:szCs w:val="22"/>
                <w:lang w:eastAsia="en-US"/>
              </w:rPr>
            </w:pPr>
          </w:p>
          <w:p w14:paraId="0F91C3CA" w14:textId="77777777" w:rsidR="00C95E25" w:rsidRDefault="00C95E25" w:rsidP="00841F86">
            <w:pPr>
              <w:jc w:val="both"/>
              <w:rPr>
                <w:rFonts w:eastAsia="Lucida Sans Unicode"/>
                <w:sz w:val="22"/>
                <w:szCs w:val="22"/>
                <w:lang w:eastAsia="en-US"/>
              </w:rPr>
            </w:pPr>
          </w:p>
          <w:p w14:paraId="2CD80A0C" w14:textId="77777777" w:rsidR="00C95E25" w:rsidRDefault="00C95E25" w:rsidP="00841F86">
            <w:pPr>
              <w:jc w:val="both"/>
              <w:rPr>
                <w:rFonts w:eastAsia="Lucida Sans Unicode"/>
                <w:sz w:val="22"/>
                <w:szCs w:val="22"/>
                <w:lang w:eastAsia="en-US"/>
              </w:rPr>
            </w:pPr>
          </w:p>
          <w:p w14:paraId="423895CF" w14:textId="77777777" w:rsidR="00C95E25" w:rsidRDefault="00C95E25" w:rsidP="00841F86">
            <w:pPr>
              <w:jc w:val="both"/>
              <w:rPr>
                <w:rFonts w:eastAsia="Lucida Sans Unicode"/>
                <w:sz w:val="22"/>
                <w:szCs w:val="22"/>
                <w:lang w:eastAsia="en-US"/>
              </w:rPr>
            </w:pPr>
          </w:p>
          <w:p w14:paraId="6D8EC567" w14:textId="77777777" w:rsidR="00C95E25" w:rsidRDefault="00C95E25" w:rsidP="00841F86">
            <w:pPr>
              <w:jc w:val="both"/>
              <w:rPr>
                <w:rFonts w:eastAsia="Lucida Sans Unicode"/>
                <w:sz w:val="22"/>
                <w:szCs w:val="22"/>
                <w:lang w:eastAsia="en-US"/>
              </w:rPr>
            </w:pPr>
          </w:p>
          <w:p w14:paraId="1517DE87" w14:textId="77777777" w:rsidR="00C95E25" w:rsidRDefault="00C95E25" w:rsidP="00841F86">
            <w:pPr>
              <w:jc w:val="both"/>
              <w:rPr>
                <w:rFonts w:eastAsia="Lucida Sans Unicode"/>
                <w:sz w:val="22"/>
                <w:szCs w:val="22"/>
                <w:lang w:eastAsia="en-US"/>
              </w:rPr>
            </w:pPr>
          </w:p>
          <w:p w14:paraId="2C2DCB8C" w14:textId="77777777" w:rsidR="00C95E25" w:rsidRDefault="00C95E25" w:rsidP="00841F86">
            <w:pPr>
              <w:jc w:val="both"/>
              <w:rPr>
                <w:rFonts w:eastAsia="Lucida Sans Unicode"/>
                <w:sz w:val="22"/>
                <w:szCs w:val="22"/>
                <w:lang w:eastAsia="en-US"/>
              </w:rPr>
            </w:pPr>
          </w:p>
          <w:p w14:paraId="6DEE4085" w14:textId="77777777" w:rsidR="00C95E25" w:rsidRDefault="00C95E25" w:rsidP="00841F86">
            <w:pPr>
              <w:jc w:val="both"/>
              <w:rPr>
                <w:rFonts w:eastAsia="Lucida Sans Unicode"/>
                <w:sz w:val="22"/>
                <w:szCs w:val="22"/>
                <w:lang w:eastAsia="en-US"/>
              </w:rPr>
            </w:pPr>
          </w:p>
          <w:p w14:paraId="4A9F6565" w14:textId="77777777" w:rsidR="00C95E25" w:rsidRDefault="00C95E25" w:rsidP="00841F86">
            <w:pPr>
              <w:jc w:val="both"/>
              <w:rPr>
                <w:rFonts w:eastAsia="Lucida Sans Unicode"/>
                <w:sz w:val="22"/>
                <w:szCs w:val="22"/>
                <w:lang w:eastAsia="en-US"/>
              </w:rPr>
            </w:pPr>
          </w:p>
          <w:p w14:paraId="3E36CBE0" w14:textId="77777777" w:rsidR="00C95E25" w:rsidRDefault="00C95E25" w:rsidP="00841F86">
            <w:pPr>
              <w:jc w:val="both"/>
              <w:rPr>
                <w:rFonts w:eastAsia="Lucida Sans Unicode"/>
                <w:sz w:val="22"/>
                <w:szCs w:val="22"/>
                <w:lang w:eastAsia="en-US"/>
              </w:rPr>
            </w:pPr>
          </w:p>
          <w:p w14:paraId="2219E1BF" w14:textId="77777777" w:rsidR="00C95E25" w:rsidRPr="004D3419" w:rsidRDefault="00C95E25" w:rsidP="00841F86">
            <w:pPr>
              <w:jc w:val="both"/>
              <w:rPr>
                <w:rFonts w:eastAsia="Lucida Sans Unicode"/>
                <w:sz w:val="22"/>
                <w:szCs w:val="22"/>
                <w:highlight w:val="yellow"/>
                <w:lang w:eastAsia="en-US"/>
              </w:rPr>
            </w:pPr>
          </w:p>
          <w:p w14:paraId="56BE2DF8" w14:textId="77777777" w:rsidR="00675F36" w:rsidRDefault="00675F36" w:rsidP="00841F86">
            <w:pPr>
              <w:jc w:val="both"/>
              <w:rPr>
                <w:rFonts w:eastAsia="Lucida Sans Unicode"/>
                <w:sz w:val="22"/>
                <w:szCs w:val="22"/>
                <w:lang w:eastAsia="en-US"/>
              </w:rPr>
            </w:pPr>
          </w:p>
          <w:p w14:paraId="60408F9D" w14:textId="77777777" w:rsidR="00C95E25" w:rsidRPr="004D3419" w:rsidRDefault="00C95E25" w:rsidP="00841F86">
            <w:pPr>
              <w:jc w:val="both"/>
              <w:rPr>
                <w:rFonts w:eastAsia="Lucida Sans Unicode"/>
                <w:sz w:val="22"/>
                <w:szCs w:val="22"/>
                <w:highlight w:val="yellow"/>
                <w:lang w:eastAsia="en-US"/>
              </w:rPr>
            </w:pPr>
          </w:p>
          <w:p w14:paraId="78EB2E37" w14:textId="27D260FD" w:rsidR="00675F36" w:rsidRPr="004D3419" w:rsidRDefault="00841F86" w:rsidP="00675F36">
            <w:pPr>
              <w:jc w:val="both"/>
              <w:rPr>
                <w:rFonts w:eastAsia="Lucida Sans Unicode"/>
                <w:sz w:val="22"/>
                <w:szCs w:val="22"/>
                <w:lang w:eastAsia="en-US"/>
              </w:rPr>
            </w:pPr>
            <w:r w:rsidRPr="004D3419">
              <w:rPr>
                <w:rFonts w:eastAsia="Lucida Sans Unicode"/>
                <w:sz w:val="22"/>
                <w:szCs w:val="22"/>
                <w:highlight w:val="yellow"/>
                <w:lang w:eastAsia="en-US"/>
              </w:rPr>
              <w:t>____________________/</w:t>
            </w:r>
            <w:r w:rsidR="00FC1D6A" w:rsidRPr="004D3419">
              <w:rPr>
                <w:rFonts w:eastAsia="Lucida Sans Unicode"/>
                <w:sz w:val="22"/>
                <w:szCs w:val="22"/>
                <w:lang w:eastAsia="en-US"/>
              </w:rPr>
              <w:t xml:space="preserve"> </w:t>
            </w:r>
          </w:p>
          <w:p w14:paraId="670B0C13" w14:textId="16348BFD" w:rsidR="003F70AF" w:rsidRPr="004D3419" w:rsidRDefault="00841F86" w:rsidP="00675F36">
            <w:pPr>
              <w:jc w:val="both"/>
              <w:rPr>
                <w:rFonts w:eastAsia="Lucida Sans Unicode"/>
                <w:sz w:val="22"/>
                <w:szCs w:val="22"/>
                <w:lang w:eastAsia="en-US"/>
              </w:rPr>
            </w:pPr>
            <w:r w:rsidRPr="004D3419">
              <w:rPr>
                <w:sz w:val="22"/>
                <w:szCs w:val="22"/>
                <w:highlight w:val="yellow"/>
              </w:rPr>
              <w:t>М.П.</w:t>
            </w:r>
          </w:p>
        </w:tc>
      </w:tr>
    </w:tbl>
    <w:p w14:paraId="113DC4A0" w14:textId="77777777" w:rsidR="00E25AEB" w:rsidRDefault="00107A10">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r w:rsidRPr="004D3419">
        <w:rPr>
          <w:sz w:val="22"/>
          <w:szCs w:val="22"/>
        </w:rPr>
        <w:lastRenderedPageBreak/>
        <w:tab/>
      </w:r>
    </w:p>
    <w:p w14:paraId="46DC33B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D6298D9"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640768EC"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1A80B3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3F447E1E"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2F14EBB"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018D665"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2387533C"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68D3786A"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2F473E2B"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50FEF09"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7AA5E63"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0B6D67A"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1D10D301"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49CCC2A"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AB7763B"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63EBF99F"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D59C76F"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6109AE65"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5D44548"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BDE1D9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6FAB3C5"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39AFE74"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6DC63B6"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E077A25"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EF965B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2791D1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2A5AD31D"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36117543"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64795F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20D05C94"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649FBC29"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9863719"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6C2916B"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5A63560"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022A9DE7"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C1598DC"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DB692DF" w14:textId="1A14F921"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31A62375" w14:textId="4DAB0962"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3593D230" w14:textId="02F35043"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B5ABF21" w14:textId="736335F2"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40197768" w14:textId="2C06993D"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14318571" w14:textId="4AD8F014"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7F7F19A9" w14:textId="77777777" w:rsidR="00857F8D" w:rsidRDefault="00857F8D">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29B49F23"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599566F7"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1F2A9767" w14:textId="77777777" w:rsidR="00E25AEB" w:rsidRDefault="00E25AEB">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sz w:val="22"/>
          <w:szCs w:val="22"/>
        </w:rPr>
      </w:pPr>
    </w:p>
    <w:p w14:paraId="3E857BC6" w14:textId="539BE846" w:rsidR="003F70AF" w:rsidRDefault="00107A10">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r>
        <w:rPr>
          <w:b/>
        </w:rPr>
        <w:lastRenderedPageBreak/>
        <w:t>Приложение № 1</w:t>
      </w:r>
    </w:p>
    <w:p w14:paraId="21EA2077"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right"/>
        <w:rPr>
          <w:b/>
        </w:rPr>
      </w:pPr>
      <w:r>
        <w:rPr>
          <w:b/>
        </w:rPr>
        <w:t xml:space="preserve">к Государственному контракту </w:t>
      </w:r>
    </w:p>
    <w:p w14:paraId="2DEC3E49" w14:textId="677722E6" w:rsidR="003F70AF" w:rsidRDefault="00E25AEB">
      <w:pPr>
        <w:pBdr>
          <w:top w:val="none" w:sz="0" w:space="0" w:color="000000"/>
          <w:left w:val="none" w:sz="0" w:space="0" w:color="000000"/>
          <w:bottom w:val="none" w:sz="0" w:space="0" w:color="000000"/>
          <w:right w:val="none" w:sz="0" w:space="0" w:color="000000"/>
          <w:between w:val="none" w:sz="0" w:space="0" w:color="000000"/>
        </w:pBdr>
        <w:jc w:val="right"/>
        <w:rPr>
          <w:b/>
        </w:rPr>
      </w:pPr>
      <w:bookmarkStart w:id="7" w:name="_Hlk228446952"/>
      <w:r>
        <w:rPr>
          <w:b/>
        </w:rPr>
        <w:t>№</w:t>
      </w:r>
      <w:r w:rsidR="00C95E25">
        <w:rPr>
          <w:b/>
        </w:rPr>
        <w:t>______</w:t>
      </w:r>
    </w:p>
    <w:bookmarkEnd w:id="7"/>
    <w:p w14:paraId="35904480"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center"/>
        <w:rPr>
          <w:b/>
          <w:sz w:val="24"/>
          <w:szCs w:val="24"/>
        </w:rPr>
      </w:pPr>
      <w:r>
        <w:rPr>
          <w:b/>
          <w:sz w:val="24"/>
          <w:szCs w:val="24"/>
        </w:rPr>
        <w:t>СПЕЦИФИКАЦИЯ</w:t>
      </w:r>
    </w:p>
    <w:p w14:paraId="7AA0A987"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center"/>
        <w:rPr>
          <w:b/>
          <w:sz w:val="24"/>
          <w:szCs w:val="24"/>
        </w:rPr>
      </w:pPr>
    </w:p>
    <w:p w14:paraId="0094A7BE" w14:textId="6CEFE8FC" w:rsidR="003F70AF" w:rsidRPr="004D3419" w:rsidRDefault="00107A10">
      <w:pPr>
        <w:pStyle w:val="ConsPlusNonformat"/>
        <w:ind w:firstLine="567"/>
        <w:jc w:val="both"/>
        <w:rPr>
          <w:rFonts w:ascii="Times New Roman" w:hAnsi="Times New Roman"/>
          <w:sz w:val="22"/>
          <w:szCs w:val="22"/>
        </w:rPr>
      </w:pPr>
      <w:r>
        <w:rPr>
          <w:rFonts w:ascii="Times New Roman" w:hAnsi="Times New Roman"/>
          <w:sz w:val="24"/>
          <w:szCs w:val="24"/>
        </w:rPr>
        <w:t xml:space="preserve">Федеральное государственное бюджетное образовательное учреждение высшего образования «Екатеринбургский государственный театральный институт», именуемое в дальнейшем «Заказчик», в лице ректора </w:t>
      </w:r>
      <w:r w:rsidR="00A263F5">
        <w:rPr>
          <w:rFonts w:ascii="Times New Roman" w:hAnsi="Times New Roman"/>
          <w:sz w:val="24"/>
          <w:szCs w:val="24"/>
        </w:rPr>
        <w:t>Глуханюк Анны Аркадьевны</w:t>
      </w:r>
      <w:r>
        <w:rPr>
          <w:rFonts w:ascii="Times New Roman" w:hAnsi="Times New Roman"/>
          <w:sz w:val="24"/>
          <w:szCs w:val="24"/>
        </w:rPr>
        <w:t xml:space="preserve">, действующего на основании </w:t>
      </w:r>
      <w:r w:rsidR="00A263F5">
        <w:rPr>
          <w:rFonts w:ascii="Times New Roman" w:hAnsi="Times New Roman"/>
          <w:sz w:val="24"/>
          <w:szCs w:val="24"/>
        </w:rPr>
        <w:t>Устава</w:t>
      </w:r>
      <w:r>
        <w:rPr>
          <w:rFonts w:ascii="Times New Roman" w:hAnsi="Times New Roman"/>
          <w:sz w:val="24"/>
          <w:szCs w:val="24"/>
        </w:rPr>
        <w:t xml:space="preserve">, с одной стороны, и </w:t>
      </w:r>
      <w:r w:rsidR="00C95E25">
        <w:rPr>
          <w:rFonts w:ascii="Times New Roman" w:hAnsi="Times New Roman"/>
          <w:sz w:val="24"/>
          <w:szCs w:val="24"/>
        </w:rPr>
        <w:t>_________</w:t>
      </w:r>
      <w:r w:rsidR="00FC1D6A" w:rsidRPr="00FC1D6A">
        <w:rPr>
          <w:rFonts w:ascii="Times New Roman" w:hAnsi="Times New Roman"/>
          <w:sz w:val="24"/>
          <w:szCs w:val="24"/>
        </w:rPr>
        <w:t xml:space="preserve">, именуемое в дальнейшем Поставщик, в лице </w:t>
      </w:r>
      <w:r w:rsidR="00C95E25">
        <w:rPr>
          <w:rFonts w:ascii="Times New Roman" w:hAnsi="Times New Roman"/>
          <w:sz w:val="24"/>
          <w:szCs w:val="24"/>
        </w:rPr>
        <w:t>________</w:t>
      </w:r>
      <w:r w:rsidR="00675F36" w:rsidRPr="004D3419">
        <w:rPr>
          <w:rFonts w:ascii="Times New Roman" w:hAnsi="Times New Roman"/>
          <w:sz w:val="22"/>
          <w:szCs w:val="22"/>
        </w:rPr>
        <w:t xml:space="preserve">, действующего на основании </w:t>
      </w:r>
      <w:r w:rsidR="00C95E25">
        <w:rPr>
          <w:rFonts w:ascii="Times New Roman" w:hAnsi="Times New Roman"/>
          <w:sz w:val="22"/>
          <w:szCs w:val="22"/>
        </w:rPr>
        <w:t>_______</w:t>
      </w:r>
      <w:r w:rsidRPr="004D3419">
        <w:rPr>
          <w:rFonts w:ascii="Times New Roman" w:hAnsi="Times New Roman"/>
          <w:sz w:val="22"/>
          <w:szCs w:val="22"/>
        </w:rPr>
        <w:t>, именуемый в дальнейшем Поставщик с другой стороны, составили настоящую спецификацию в соответствии с условиями Контракта</w:t>
      </w:r>
      <w:r w:rsidR="004D3419" w:rsidRPr="004D3419">
        <w:rPr>
          <w:rFonts w:ascii="Times New Roman" w:hAnsi="Times New Roman"/>
          <w:sz w:val="22"/>
          <w:szCs w:val="22"/>
        </w:rPr>
        <w:t xml:space="preserve"> </w:t>
      </w:r>
      <w:r w:rsidR="00C95E25">
        <w:rPr>
          <w:rFonts w:ascii="Times New Roman" w:hAnsi="Times New Roman"/>
          <w:sz w:val="22"/>
          <w:szCs w:val="22"/>
        </w:rPr>
        <w:t>________</w:t>
      </w:r>
      <w:r w:rsidRPr="004D3419">
        <w:rPr>
          <w:rFonts w:ascii="Times New Roman" w:hAnsi="Times New Roman"/>
          <w:sz w:val="22"/>
          <w:szCs w:val="22"/>
        </w:rPr>
        <w:t>:</w:t>
      </w:r>
    </w:p>
    <w:p w14:paraId="61F3D5B3" w14:textId="77777777" w:rsidR="003F70AF" w:rsidRDefault="003F70AF">
      <w:pPr>
        <w:pStyle w:val="ConsPlusNonformat"/>
        <w:ind w:firstLine="567"/>
        <w:jc w:val="both"/>
        <w:rPr>
          <w:rFonts w:ascii="Times New Roman" w:hAnsi="Times New Roman"/>
          <w:sz w:val="24"/>
          <w:szCs w:val="24"/>
        </w:rPr>
      </w:pPr>
    </w:p>
    <w:tbl>
      <w:tblPr>
        <w:tblStyle w:val="TableNormal"/>
        <w:tblW w:w="9781"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536"/>
        <w:gridCol w:w="992"/>
        <w:gridCol w:w="1134"/>
        <w:gridCol w:w="1418"/>
        <w:gridCol w:w="1275"/>
      </w:tblGrid>
      <w:tr w:rsidR="003F70AF" w:rsidRPr="00B5005F" w14:paraId="2C65BC01" w14:textId="77777777">
        <w:trPr>
          <w:trHeight w:val="716"/>
        </w:trPr>
        <w:tc>
          <w:tcPr>
            <w:tcW w:w="426" w:type="dxa"/>
          </w:tcPr>
          <w:p w14:paraId="115CB873" w14:textId="77777777" w:rsidR="003F70AF" w:rsidRPr="00B5005F" w:rsidRDefault="00107A10">
            <w:pPr>
              <w:pStyle w:val="TableParagraph"/>
              <w:spacing w:before="0"/>
              <w:jc w:val="center"/>
              <w:rPr>
                <w:rFonts w:ascii="Times New Roman" w:hAnsi="Times New Roman" w:cs="Times New Roman"/>
                <w:b/>
              </w:rPr>
            </w:pPr>
            <w:r w:rsidRPr="00B5005F">
              <w:rPr>
                <w:rFonts w:ascii="Times New Roman" w:hAnsi="Times New Roman" w:cs="Times New Roman"/>
                <w:b/>
              </w:rPr>
              <w:t>№</w:t>
            </w:r>
          </w:p>
        </w:tc>
        <w:tc>
          <w:tcPr>
            <w:tcW w:w="4536" w:type="dxa"/>
          </w:tcPr>
          <w:p w14:paraId="2D1CD69D" w14:textId="4ACA0CCC" w:rsidR="003F70AF" w:rsidRPr="00B5005F" w:rsidRDefault="00107A10">
            <w:pPr>
              <w:pStyle w:val="TableParagraph"/>
              <w:spacing w:before="0"/>
              <w:jc w:val="center"/>
              <w:rPr>
                <w:rFonts w:ascii="Times New Roman" w:hAnsi="Times New Roman" w:cs="Times New Roman"/>
                <w:b/>
                <w:lang w:val="ru-RU"/>
              </w:rPr>
            </w:pPr>
            <w:r w:rsidRPr="00B5005F">
              <w:rPr>
                <w:rFonts w:ascii="Times New Roman" w:hAnsi="Times New Roman" w:cs="Times New Roman"/>
                <w:b/>
                <w:lang w:val="ru-RU"/>
              </w:rPr>
              <w:t>Товары, характеристики</w:t>
            </w:r>
            <w:r w:rsidR="00A263F5" w:rsidRPr="00B5005F">
              <w:rPr>
                <w:rFonts w:ascii="Times New Roman" w:hAnsi="Times New Roman" w:cs="Times New Roman"/>
                <w:b/>
                <w:lang w:val="ru-RU"/>
              </w:rPr>
              <w:t>, страна</w:t>
            </w:r>
          </w:p>
        </w:tc>
        <w:tc>
          <w:tcPr>
            <w:tcW w:w="992" w:type="dxa"/>
          </w:tcPr>
          <w:p w14:paraId="46621FC6" w14:textId="77777777" w:rsidR="003F70AF" w:rsidRPr="00B5005F" w:rsidRDefault="00107A10">
            <w:pPr>
              <w:pStyle w:val="TableParagraph"/>
              <w:spacing w:before="0"/>
              <w:jc w:val="center"/>
              <w:rPr>
                <w:rFonts w:ascii="Times New Roman" w:hAnsi="Times New Roman" w:cs="Times New Roman"/>
                <w:b/>
              </w:rPr>
            </w:pPr>
            <w:r w:rsidRPr="00B5005F">
              <w:rPr>
                <w:rFonts w:ascii="Times New Roman" w:hAnsi="Times New Roman" w:cs="Times New Roman"/>
                <w:b/>
                <w:lang w:val="ru-RU"/>
              </w:rPr>
              <w:t>Ед. изм.</w:t>
            </w:r>
          </w:p>
        </w:tc>
        <w:tc>
          <w:tcPr>
            <w:tcW w:w="1134" w:type="dxa"/>
          </w:tcPr>
          <w:p w14:paraId="3D69C77F" w14:textId="77777777" w:rsidR="003F70AF" w:rsidRPr="00B5005F" w:rsidRDefault="00107A10">
            <w:pPr>
              <w:pStyle w:val="TableParagraph"/>
              <w:spacing w:before="0"/>
              <w:jc w:val="center"/>
              <w:rPr>
                <w:rFonts w:ascii="Times New Roman" w:hAnsi="Times New Roman" w:cs="Times New Roman"/>
                <w:b/>
                <w:lang w:val="ru-RU"/>
              </w:rPr>
            </w:pPr>
            <w:r w:rsidRPr="00B5005F">
              <w:rPr>
                <w:rFonts w:ascii="Times New Roman" w:hAnsi="Times New Roman" w:cs="Times New Roman"/>
                <w:b/>
                <w:lang w:val="ru-RU"/>
              </w:rPr>
              <w:t xml:space="preserve"> </w:t>
            </w:r>
            <w:proofErr w:type="spellStart"/>
            <w:r w:rsidRPr="00B5005F">
              <w:rPr>
                <w:rFonts w:ascii="Times New Roman" w:hAnsi="Times New Roman" w:cs="Times New Roman"/>
                <w:b/>
              </w:rPr>
              <w:t>Кол-во</w:t>
            </w:r>
            <w:proofErr w:type="spellEnd"/>
          </w:p>
        </w:tc>
        <w:tc>
          <w:tcPr>
            <w:tcW w:w="1418" w:type="dxa"/>
          </w:tcPr>
          <w:p w14:paraId="1E172170" w14:textId="56750D1A" w:rsidR="003F70AF" w:rsidRPr="00B5005F" w:rsidRDefault="00107A10">
            <w:pPr>
              <w:pStyle w:val="TableParagraph"/>
              <w:spacing w:before="0"/>
              <w:jc w:val="center"/>
              <w:rPr>
                <w:rFonts w:ascii="Times New Roman" w:hAnsi="Times New Roman" w:cs="Times New Roman"/>
                <w:b/>
                <w:lang w:val="ru-RU"/>
              </w:rPr>
            </w:pPr>
            <w:r w:rsidRPr="00B5005F">
              <w:rPr>
                <w:rFonts w:ascii="Times New Roman" w:hAnsi="Times New Roman" w:cs="Times New Roman"/>
                <w:b/>
                <w:lang w:val="ru-RU"/>
              </w:rPr>
              <w:t xml:space="preserve">Цена, руб., </w:t>
            </w:r>
            <w:r w:rsidR="00A263F5" w:rsidRPr="00B5005F">
              <w:rPr>
                <w:rFonts w:ascii="Times New Roman" w:hAnsi="Times New Roman" w:cs="Times New Roman"/>
                <w:b/>
                <w:lang w:val="ru-RU"/>
              </w:rPr>
              <w:t>в т.ч. НДС</w:t>
            </w:r>
          </w:p>
        </w:tc>
        <w:tc>
          <w:tcPr>
            <w:tcW w:w="1275" w:type="dxa"/>
          </w:tcPr>
          <w:p w14:paraId="786A9868" w14:textId="0B57A2CB" w:rsidR="003F70AF" w:rsidRPr="00B5005F" w:rsidRDefault="00107A10">
            <w:pPr>
              <w:pStyle w:val="TableParagraph"/>
              <w:spacing w:before="0"/>
              <w:jc w:val="center"/>
              <w:rPr>
                <w:rFonts w:ascii="Times New Roman" w:hAnsi="Times New Roman" w:cs="Times New Roman"/>
                <w:b/>
                <w:lang w:val="ru-RU"/>
              </w:rPr>
            </w:pPr>
            <w:r w:rsidRPr="00B5005F">
              <w:rPr>
                <w:rFonts w:ascii="Times New Roman" w:hAnsi="Times New Roman" w:cs="Times New Roman"/>
                <w:b/>
                <w:lang w:val="ru-RU"/>
              </w:rPr>
              <w:t xml:space="preserve">Сумма, руб., </w:t>
            </w:r>
            <w:r w:rsidR="00A263F5" w:rsidRPr="00B5005F">
              <w:rPr>
                <w:rFonts w:ascii="Times New Roman" w:hAnsi="Times New Roman" w:cs="Times New Roman"/>
                <w:b/>
                <w:lang w:val="ru-RU"/>
              </w:rPr>
              <w:t>в т.ч. НДС</w:t>
            </w:r>
          </w:p>
        </w:tc>
      </w:tr>
      <w:tr w:rsidR="00B5005F" w:rsidRPr="00B5005F" w14:paraId="7125030B" w14:textId="77777777" w:rsidTr="0056160D">
        <w:trPr>
          <w:trHeight w:val="227"/>
        </w:trPr>
        <w:tc>
          <w:tcPr>
            <w:tcW w:w="426" w:type="dxa"/>
          </w:tcPr>
          <w:p w14:paraId="55EA2D55" w14:textId="77777777" w:rsidR="00B5005F" w:rsidRPr="00B5005F" w:rsidRDefault="00B5005F" w:rsidP="00B5005F">
            <w:pPr>
              <w:pStyle w:val="TableParagraph"/>
              <w:ind w:left="117"/>
              <w:rPr>
                <w:rFonts w:ascii="Times New Roman" w:hAnsi="Times New Roman" w:cs="Times New Roman"/>
              </w:rPr>
            </w:pPr>
            <w:r w:rsidRPr="00B5005F">
              <w:rPr>
                <w:rFonts w:ascii="Times New Roman" w:hAnsi="Times New Roman" w:cs="Times New Roman"/>
              </w:rPr>
              <w:t>1</w:t>
            </w:r>
          </w:p>
        </w:tc>
        <w:tc>
          <w:tcPr>
            <w:tcW w:w="4536" w:type="dxa"/>
            <w:tcBorders>
              <w:top w:val="single" w:sz="4" w:space="0" w:color="000000"/>
              <w:left w:val="single" w:sz="4" w:space="0" w:color="000000"/>
              <w:bottom w:val="single" w:sz="4" w:space="0" w:color="000000"/>
              <w:right w:val="single" w:sz="4" w:space="0" w:color="000000"/>
            </w:tcBorders>
          </w:tcPr>
          <w:p w14:paraId="5F40598E" w14:textId="4E8FAC58" w:rsidR="00B5005F" w:rsidRPr="00B5005F" w:rsidRDefault="00B5005F" w:rsidP="00B5005F">
            <w:pPr>
              <w:pStyle w:val="TableParagraph"/>
              <w:spacing w:line="247" w:lineRule="exact"/>
              <w:rPr>
                <w:rFonts w:ascii="Times New Roman" w:hAnsi="Times New Roman" w:cs="Times New Roman"/>
                <w:lang w:val="ru-RU"/>
              </w:rPr>
            </w:pPr>
            <w:r w:rsidRPr="00B5005F">
              <w:rPr>
                <w:rFonts w:ascii="Times New Roman" w:hAnsi="Times New Roman" w:cs="Times New Roman"/>
                <w:lang w:val="ru-RU"/>
              </w:rPr>
              <w:t xml:space="preserve">Элемент подвесной декоративно-акустический </w:t>
            </w:r>
            <w:proofErr w:type="spellStart"/>
            <w:r w:rsidRPr="00B5005F">
              <w:rPr>
                <w:rFonts w:ascii="Times New Roman" w:hAnsi="Times New Roman" w:cs="Times New Roman"/>
                <w:lang w:val="ru-RU"/>
              </w:rPr>
              <w:t>Саундлюкс</w:t>
            </w:r>
            <w:proofErr w:type="spellEnd"/>
            <w:r w:rsidRPr="00B5005F">
              <w:rPr>
                <w:rFonts w:ascii="Times New Roman" w:hAnsi="Times New Roman" w:cs="Times New Roman"/>
                <w:lang w:val="ru-RU"/>
              </w:rPr>
              <w:t>-Техно</w:t>
            </w:r>
            <w:r>
              <w:rPr>
                <w:rFonts w:ascii="Times New Roman" w:hAnsi="Times New Roman" w:cs="Times New Roman"/>
                <w:lang w:val="ru-RU"/>
              </w:rPr>
              <w:t xml:space="preserve"> </w:t>
            </w:r>
            <w:r w:rsidRPr="00B5005F">
              <w:rPr>
                <w:rFonts w:ascii="Times New Roman" w:hAnsi="Times New Roman" w:cs="Times New Roman"/>
                <w:lang w:val="ru-RU"/>
              </w:rPr>
              <w:t xml:space="preserve">Соло ЧТ, </w:t>
            </w:r>
            <w:r w:rsidRPr="00B5005F">
              <w:rPr>
                <w:rFonts w:ascii="Times New Roman" w:hAnsi="Times New Roman" w:cs="Times New Roman"/>
              </w:rPr>
              <w:t>l</w:t>
            </w:r>
            <w:r w:rsidRPr="00B5005F">
              <w:rPr>
                <w:rFonts w:ascii="Times New Roman" w:hAnsi="Times New Roman" w:cs="Times New Roman"/>
                <w:lang w:val="ru-RU"/>
              </w:rPr>
              <w:t>200</w:t>
            </w:r>
            <w:r w:rsidRPr="00B5005F">
              <w:rPr>
                <w:rFonts w:ascii="Times New Roman" w:hAnsi="Times New Roman" w:cs="Times New Roman"/>
              </w:rPr>
              <w:t>x</w:t>
            </w:r>
            <w:r w:rsidRPr="00B5005F">
              <w:rPr>
                <w:rFonts w:ascii="Times New Roman" w:hAnsi="Times New Roman" w:cs="Times New Roman"/>
                <w:lang w:val="ru-RU"/>
              </w:rPr>
              <w:t>300</w:t>
            </w:r>
            <w:r w:rsidRPr="00B5005F">
              <w:rPr>
                <w:rFonts w:ascii="Times New Roman" w:hAnsi="Times New Roman" w:cs="Times New Roman"/>
              </w:rPr>
              <w:t>x</w:t>
            </w:r>
            <w:r w:rsidRPr="00B5005F">
              <w:rPr>
                <w:rFonts w:ascii="Times New Roman" w:hAnsi="Times New Roman" w:cs="Times New Roman"/>
                <w:lang w:val="ru-RU"/>
              </w:rPr>
              <w:t>50 мм</w:t>
            </w:r>
          </w:p>
        </w:tc>
        <w:tc>
          <w:tcPr>
            <w:tcW w:w="992" w:type="dxa"/>
            <w:tcBorders>
              <w:top w:val="single" w:sz="4" w:space="0" w:color="000000"/>
              <w:left w:val="single" w:sz="4" w:space="0" w:color="000000"/>
              <w:bottom w:val="single" w:sz="4" w:space="0" w:color="000000"/>
              <w:right w:val="single" w:sz="4" w:space="0" w:color="000000"/>
            </w:tcBorders>
          </w:tcPr>
          <w:p w14:paraId="42B89765" w14:textId="4C49DBE6" w:rsidR="00B5005F" w:rsidRPr="00B5005F" w:rsidRDefault="00B5005F" w:rsidP="00B5005F">
            <w:pPr>
              <w:pStyle w:val="TableParagraph"/>
              <w:spacing w:before="0"/>
              <w:jc w:val="center"/>
              <w:rPr>
                <w:rFonts w:ascii="Times New Roman" w:hAnsi="Times New Roman" w:cs="Times New Roman"/>
              </w:rPr>
            </w:pPr>
            <w:proofErr w:type="spellStart"/>
            <w:r w:rsidRPr="00B5005F">
              <w:rPr>
                <w:rFonts w:ascii="Times New Roman" w:hAnsi="Times New Roman" w:cs="Times New Roman"/>
                <w:spacing w:val="-5"/>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E94CC5E" w14:textId="2DE2C0AE" w:rsidR="00B5005F" w:rsidRPr="00B5005F" w:rsidRDefault="00B5005F" w:rsidP="00B5005F">
            <w:pPr>
              <w:pStyle w:val="TableParagraph"/>
              <w:spacing w:before="0"/>
              <w:jc w:val="center"/>
              <w:rPr>
                <w:rFonts w:ascii="Times New Roman" w:hAnsi="Times New Roman" w:cs="Times New Roman"/>
                <w:lang w:val="ru-RU"/>
              </w:rPr>
            </w:pPr>
            <w:r w:rsidRPr="00B5005F">
              <w:rPr>
                <w:rFonts w:ascii="Times New Roman" w:hAnsi="Times New Roman" w:cs="Times New Roman"/>
                <w:spacing w:val="-5"/>
              </w:rPr>
              <w:t>14</w:t>
            </w:r>
          </w:p>
        </w:tc>
        <w:tc>
          <w:tcPr>
            <w:tcW w:w="1418" w:type="dxa"/>
            <w:vAlign w:val="center"/>
          </w:tcPr>
          <w:p w14:paraId="6D710158" w14:textId="454130F7" w:rsidR="00B5005F" w:rsidRPr="00B5005F" w:rsidRDefault="00B5005F" w:rsidP="00B5005F">
            <w:pPr>
              <w:pStyle w:val="TableParagraph"/>
              <w:spacing w:before="0"/>
              <w:jc w:val="center"/>
              <w:rPr>
                <w:rFonts w:ascii="Times New Roman" w:hAnsi="Times New Roman" w:cs="Times New Roman"/>
                <w:lang w:val="ru-RU"/>
              </w:rPr>
            </w:pPr>
          </w:p>
        </w:tc>
        <w:tc>
          <w:tcPr>
            <w:tcW w:w="1275" w:type="dxa"/>
            <w:vAlign w:val="center"/>
          </w:tcPr>
          <w:p w14:paraId="234D8CF3" w14:textId="4459D4B0" w:rsidR="00B5005F" w:rsidRPr="00B5005F" w:rsidRDefault="00B5005F" w:rsidP="00B5005F">
            <w:pPr>
              <w:pStyle w:val="TableParagraph"/>
              <w:spacing w:before="0"/>
              <w:jc w:val="center"/>
              <w:rPr>
                <w:rFonts w:ascii="Times New Roman" w:hAnsi="Times New Roman" w:cs="Times New Roman"/>
                <w:lang w:val="ru-RU"/>
              </w:rPr>
            </w:pPr>
          </w:p>
        </w:tc>
      </w:tr>
      <w:tr w:rsidR="00B5005F" w:rsidRPr="00B5005F" w14:paraId="52207F2B" w14:textId="77777777" w:rsidTr="0056160D">
        <w:trPr>
          <w:trHeight w:val="227"/>
        </w:trPr>
        <w:tc>
          <w:tcPr>
            <w:tcW w:w="426" w:type="dxa"/>
          </w:tcPr>
          <w:p w14:paraId="526B3D52" w14:textId="43BB7B93" w:rsidR="00B5005F" w:rsidRPr="00B5005F" w:rsidRDefault="00B5005F" w:rsidP="00B5005F">
            <w:pPr>
              <w:pStyle w:val="TableParagraph"/>
              <w:ind w:left="117"/>
              <w:rPr>
                <w:rFonts w:ascii="Times New Roman" w:hAnsi="Times New Roman" w:cs="Times New Roman"/>
                <w:lang w:val="ru-RU"/>
              </w:rPr>
            </w:pPr>
            <w:r w:rsidRPr="00B5005F">
              <w:rPr>
                <w:rFonts w:ascii="Times New Roman" w:hAnsi="Times New Roman" w:cs="Times New Roman"/>
                <w:lang w:val="ru-RU"/>
              </w:rPr>
              <w:t>2</w:t>
            </w:r>
          </w:p>
        </w:tc>
        <w:tc>
          <w:tcPr>
            <w:tcW w:w="4536" w:type="dxa"/>
            <w:tcBorders>
              <w:top w:val="single" w:sz="4" w:space="0" w:color="000000"/>
              <w:left w:val="single" w:sz="4" w:space="0" w:color="000000"/>
              <w:bottom w:val="single" w:sz="4" w:space="0" w:color="000000"/>
              <w:right w:val="single" w:sz="4" w:space="0" w:color="000000"/>
            </w:tcBorders>
          </w:tcPr>
          <w:p w14:paraId="771C46C8" w14:textId="13F1924E" w:rsidR="00B5005F" w:rsidRPr="00B5005F" w:rsidRDefault="00B5005F" w:rsidP="00B5005F">
            <w:pPr>
              <w:pStyle w:val="TableParagraph"/>
              <w:spacing w:line="246" w:lineRule="exact"/>
              <w:rPr>
                <w:rFonts w:ascii="Times New Roman" w:hAnsi="Times New Roman" w:cs="Times New Roman"/>
                <w:lang w:val="ru-RU"/>
              </w:rPr>
            </w:pPr>
            <w:r w:rsidRPr="00B5005F">
              <w:rPr>
                <w:rFonts w:ascii="Times New Roman" w:hAnsi="Times New Roman" w:cs="Times New Roman"/>
                <w:lang w:val="ru-RU"/>
              </w:rPr>
              <w:t>Панель декоративно-акустическая</w:t>
            </w:r>
            <w:r>
              <w:rPr>
                <w:rFonts w:ascii="Times New Roman" w:hAnsi="Times New Roman" w:cs="Times New Roman"/>
                <w:lang w:val="ru-RU"/>
              </w:rPr>
              <w:t xml:space="preserve"> </w:t>
            </w:r>
            <w:r w:rsidRPr="00B5005F">
              <w:rPr>
                <w:rFonts w:ascii="Times New Roman" w:hAnsi="Times New Roman" w:cs="Times New Roman"/>
              </w:rPr>
              <w:t>Cay</w:t>
            </w:r>
            <w:proofErr w:type="spellStart"/>
            <w:r w:rsidRPr="00B5005F">
              <w:rPr>
                <w:rFonts w:ascii="Times New Roman" w:hAnsi="Times New Roman" w:cs="Times New Roman"/>
                <w:lang w:val="ru-RU"/>
              </w:rPr>
              <w:t>ндб</w:t>
            </w:r>
            <w:proofErr w:type="spellEnd"/>
            <w:r w:rsidRPr="00B5005F">
              <w:rPr>
                <w:rFonts w:ascii="Times New Roman" w:hAnsi="Times New Roman" w:cs="Times New Roman"/>
              </w:rPr>
              <w:t>op</w:t>
            </w:r>
            <w:r w:rsidRPr="00B5005F">
              <w:rPr>
                <w:rFonts w:ascii="Times New Roman" w:hAnsi="Times New Roman" w:cs="Times New Roman"/>
                <w:lang w:val="ru-RU"/>
              </w:rPr>
              <w:t>д/</w:t>
            </w:r>
            <w:r w:rsidRPr="00B5005F">
              <w:rPr>
                <w:rFonts w:ascii="Times New Roman" w:hAnsi="Times New Roman" w:cs="Times New Roman"/>
              </w:rPr>
              <w:t>Soundboard</w:t>
            </w:r>
            <w:r w:rsidRPr="00B5005F">
              <w:rPr>
                <w:rFonts w:ascii="Times New Roman" w:hAnsi="Times New Roman" w:cs="Times New Roman"/>
                <w:lang w:val="ru-RU"/>
              </w:rPr>
              <w:t xml:space="preserve"> </w:t>
            </w:r>
            <w:r w:rsidRPr="00B5005F">
              <w:rPr>
                <w:rFonts w:ascii="Times New Roman" w:hAnsi="Times New Roman" w:cs="Times New Roman"/>
              </w:rPr>
              <w:t>Superfine</w:t>
            </w:r>
            <w:r>
              <w:rPr>
                <w:rFonts w:ascii="Times New Roman" w:hAnsi="Times New Roman" w:cs="Times New Roman"/>
                <w:lang w:val="ru-RU"/>
              </w:rPr>
              <w:t xml:space="preserve"> </w:t>
            </w:r>
            <w:r w:rsidRPr="00B5005F">
              <w:rPr>
                <w:rFonts w:ascii="Times New Roman" w:hAnsi="Times New Roman" w:cs="Times New Roman"/>
              </w:rPr>
              <w:t>K</w:t>
            </w:r>
            <w:r w:rsidRPr="00B5005F">
              <w:rPr>
                <w:rFonts w:ascii="Times New Roman" w:hAnsi="Times New Roman" w:cs="Times New Roman"/>
                <w:lang w:val="ru-RU"/>
              </w:rPr>
              <w:t xml:space="preserve">5, </w:t>
            </w:r>
            <w:r w:rsidRPr="00B5005F">
              <w:rPr>
                <w:rFonts w:ascii="Times New Roman" w:hAnsi="Times New Roman" w:cs="Times New Roman"/>
              </w:rPr>
              <w:t>l</w:t>
            </w:r>
            <w:r w:rsidRPr="00B5005F">
              <w:rPr>
                <w:rFonts w:ascii="Times New Roman" w:hAnsi="Times New Roman" w:cs="Times New Roman"/>
                <w:lang w:val="ru-RU"/>
              </w:rPr>
              <w:t>200</w:t>
            </w:r>
            <w:r w:rsidRPr="00B5005F">
              <w:rPr>
                <w:rFonts w:ascii="Times New Roman" w:hAnsi="Times New Roman" w:cs="Times New Roman"/>
              </w:rPr>
              <w:t>x</w:t>
            </w:r>
            <w:r w:rsidRPr="00B5005F">
              <w:rPr>
                <w:rFonts w:ascii="Times New Roman" w:hAnsi="Times New Roman" w:cs="Times New Roman"/>
                <w:lang w:val="ru-RU"/>
              </w:rPr>
              <w:t>600</w:t>
            </w:r>
            <w:r w:rsidRPr="00B5005F">
              <w:rPr>
                <w:rFonts w:ascii="Times New Roman" w:hAnsi="Times New Roman" w:cs="Times New Roman"/>
              </w:rPr>
              <w:t>x</w:t>
            </w:r>
            <w:r w:rsidRPr="00B5005F">
              <w:rPr>
                <w:rFonts w:ascii="Times New Roman" w:hAnsi="Times New Roman" w:cs="Times New Roman"/>
                <w:lang w:val="ru-RU"/>
              </w:rPr>
              <w:t xml:space="preserve">20 мм </w:t>
            </w:r>
          </w:p>
        </w:tc>
        <w:tc>
          <w:tcPr>
            <w:tcW w:w="992" w:type="dxa"/>
            <w:tcBorders>
              <w:top w:val="single" w:sz="4" w:space="0" w:color="000000"/>
              <w:left w:val="single" w:sz="4" w:space="0" w:color="000000"/>
              <w:bottom w:val="single" w:sz="4" w:space="0" w:color="000000"/>
              <w:right w:val="single" w:sz="4" w:space="0" w:color="000000"/>
            </w:tcBorders>
          </w:tcPr>
          <w:p w14:paraId="12D45840" w14:textId="5FA8098A" w:rsidR="00B5005F" w:rsidRPr="00B5005F" w:rsidRDefault="00B5005F" w:rsidP="00B5005F">
            <w:pPr>
              <w:pStyle w:val="TableParagraph"/>
              <w:spacing w:before="0"/>
              <w:jc w:val="center"/>
              <w:rPr>
                <w:rFonts w:ascii="Times New Roman" w:hAnsi="Times New Roman" w:cs="Times New Roman"/>
                <w:color w:val="000000"/>
                <w:lang w:val="ru-RU"/>
              </w:rPr>
            </w:pPr>
            <w:proofErr w:type="spellStart"/>
            <w:r>
              <w:rPr>
                <w:rFonts w:ascii="Times New Roman" w:hAnsi="Times New Roman" w:cs="Times New Roman"/>
                <w:spacing w:val="-5"/>
                <w:lang w:val="ru-RU"/>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774A50CF" w14:textId="713A9A98" w:rsidR="00B5005F" w:rsidRPr="00B5005F" w:rsidRDefault="00B5005F" w:rsidP="00B5005F">
            <w:pPr>
              <w:pStyle w:val="TableParagraph"/>
              <w:spacing w:before="0"/>
              <w:jc w:val="center"/>
              <w:rPr>
                <w:rFonts w:ascii="Times New Roman" w:hAnsi="Times New Roman" w:cs="Times New Roman"/>
                <w:lang w:val="ru-RU"/>
              </w:rPr>
            </w:pPr>
            <w:r>
              <w:rPr>
                <w:rFonts w:ascii="Times New Roman" w:hAnsi="Times New Roman" w:cs="Times New Roman"/>
                <w:spacing w:val="-2"/>
                <w:lang w:val="ru-RU"/>
              </w:rPr>
              <w:t>44</w:t>
            </w:r>
          </w:p>
        </w:tc>
        <w:tc>
          <w:tcPr>
            <w:tcW w:w="1418" w:type="dxa"/>
            <w:vAlign w:val="center"/>
          </w:tcPr>
          <w:p w14:paraId="790B12ED" w14:textId="68A06D03" w:rsidR="00B5005F" w:rsidRPr="00B5005F" w:rsidRDefault="00B5005F" w:rsidP="00B5005F">
            <w:pPr>
              <w:pStyle w:val="TableParagraph"/>
              <w:spacing w:before="0"/>
              <w:jc w:val="center"/>
              <w:rPr>
                <w:rFonts w:ascii="Times New Roman" w:hAnsi="Times New Roman" w:cs="Times New Roman"/>
                <w:lang w:val="ru-RU"/>
              </w:rPr>
            </w:pPr>
          </w:p>
        </w:tc>
        <w:tc>
          <w:tcPr>
            <w:tcW w:w="1275" w:type="dxa"/>
            <w:vAlign w:val="center"/>
          </w:tcPr>
          <w:p w14:paraId="38E20682" w14:textId="4168B2CE" w:rsidR="00B5005F" w:rsidRPr="00B5005F" w:rsidRDefault="00B5005F" w:rsidP="00B5005F">
            <w:pPr>
              <w:pStyle w:val="TableParagraph"/>
              <w:spacing w:before="0"/>
              <w:jc w:val="center"/>
              <w:rPr>
                <w:rFonts w:ascii="Times New Roman" w:hAnsi="Times New Roman" w:cs="Times New Roman"/>
                <w:lang w:val="ru-RU" w:eastAsia="zh-CN"/>
              </w:rPr>
            </w:pPr>
          </w:p>
        </w:tc>
      </w:tr>
      <w:tr w:rsidR="00B5005F" w:rsidRPr="00B5005F" w14:paraId="73D32767" w14:textId="77777777" w:rsidTr="0056160D">
        <w:trPr>
          <w:trHeight w:val="227"/>
        </w:trPr>
        <w:tc>
          <w:tcPr>
            <w:tcW w:w="426" w:type="dxa"/>
          </w:tcPr>
          <w:p w14:paraId="1CAFDC58" w14:textId="069B923B" w:rsidR="00B5005F" w:rsidRPr="00B5005F" w:rsidRDefault="00B5005F" w:rsidP="00B5005F">
            <w:pPr>
              <w:pStyle w:val="TableParagraph"/>
              <w:ind w:left="117"/>
              <w:rPr>
                <w:rFonts w:ascii="Times New Roman" w:hAnsi="Times New Roman" w:cs="Times New Roman"/>
                <w:lang w:val="ru-RU"/>
              </w:rPr>
            </w:pPr>
            <w:r w:rsidRPr="00B5005F">
              <w:rPr>
                <w:rFonts w:ascii="Times New Roman" w:hAnsi="Times New Roman" w:cs="Times New Roman"/>
                <w:lang w:val="ru-RU"/>
              </w:rPr>
              <w:t>3</w:t>
            </w:r>
          </w:p>
        </w:tc>
        <w:tc>
          <w:tcPr>
            <w:tcW w:w="4536" w:type="dxa"/>
            <w:tcBorders>
              <w:top w:val="single" w:sz="4" w:space="0" w:color="000000"/>
              <w:left w:val="single" w:sz="4" w:space="0" w:color="000000"/>
              <w:bottom w:val="single" w:sz="4" w:space="0" w:color="000000"/>
              <w:right w:val="single" w:sz="4" w:space="0" w:color="000000"/>
            </w:tcBorders>
          </w:tcPr>
          <w:p w14:paraId="21A4E2C7" w14:textId="159B0083" w:rsidR="00B5005F" w:rsidRPr="00B5005F" w:rsidRDefault="00B5005F" w:rsidP="00B50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lang w:val="ru-RU" w:eastAsia="zh-CN"/>
              </w:rPr>
            </w:pPr>
            <w:proofErr w:type="spellStart"/>
            <w:r w:rsidRPr="00B5005F">
              <w:rPr>
                <w:rFonts w:ascii="Times New Roman" w:hAnsi="Times New Roman" w:cs="Times New Roman"/>
                <w:lang w:val="ru-RU"/>
              </w:rPr>
              <w:t>Вибронет</w:t>
            </w:r>
            <w:proofErr w:type="spellEnd"/>
            <w:r w:rsidRPr="00B5005F">
              <w:rPr>
                <w:rFonts w:ascii="Times New Roman" w:hAnsi="Times New Roman" w:cs="Times New Roman"/>
                <w:spacing w:val="-5"/>
                <w:lang w:val="ru-RU"/>
              </w:rPr>
              <w:t xml:space="preserve"> </w:t>
            </w:r>
            <w:r w:rsidRPr="00B5005F">
              <w:rPr>
                <w:rFonts w:ascii="Times New Roman" w:hAnsi="Times New Roman" w:cs="Times New Roman"/>
                <w:lang w:val="ru-RU"/>
              </w:rPr>
              <w:t>каркас</w:t>
            </w:r>
            <w:r w:rsidRPr="00B5005F">
              <w:rPr>
                <w:rFonts w:ascii="Times New Roman" w:hAnsi="Times New Roman" w:cs="Times New Roman"/>
                <w:spacing w:val="-4"/>
                <w:lang w:val="ru-RU"/>
              </w:rPr>
              <w:t xml:space="preserve"> </w:t>
            </w:r>
            <w:r w:rsidRPr="00B5005F">
              <w:rPr>
                <w:rFonts w:ascii="Times New Roman" w:hAnsi="Times New Roman" w:cs="Times New Roman"/>
                <w:lang w:val="ru-RU"/>
              </w:rPr>
              <w:t>(с</w:t>
            </w:r>
            <w:r w:rsidRPr="00B5005F">
              <w:rPr>
                <w:rFonts w:ascii="Times New Roman" w:hAnsi="Times New Roman" w:cs="Times New Roman"/>
                <w:spacing w:val="-5"/>
                <w:lang w:val="ru-RU"/>
              </w:rPr>
              <w:t xml:space="preserve"> </w:t>
            </w:r>
            <w:r w:rsidRPr="00B5005F">
              <w:rPr>
                <w:rFonts w:ascii="Times New Roman" w:hAnsi="Times New Roman" w:cs="Times New Roman"/>
                <w:lang w:val="ru-RU"/>
              </w:rPr>
              <w:t>комплектом</w:t>
            </w:r>
            <w:r w:rsidRPr="00B5005F">
              <w:rPr>
                <w:rFonts w:ascii="Times New Roman" w:hAnsi="Times New Roman" w:cs="Times New Roman"/>
                <w:spacing w:val="-4"/>
                <w:lang w:val="ru-RU"/>
              </w:rPr>
              <w:t xml:space="preserve"> </w:t>
            </w:r>
            <w:r w:rsidRPr="00B5005F">
              <w:rPr>
                <w:rFonts w:ascii="Times New Roman" w:hAnsi="Times New Roman" w:cs="Times New Roman"/>
                <w:spacing w:val="-2"/>
                <w:lang w:val="ru-RU"/>
              </w:rPr>
              <w:t>крепежа)</w:t>
            </w:r>
          </w:p>
        </w:tc>
        <w:tc>
          <w:tcPr>
            <w:tcW w:w="992" w:type="dxa"/>
            <w:tcBorders>
              <w:top w:val="single" w:sz="4" w:space="0" w:color="000000"/>
              <w:left w:val="single" w:sz="4" w:space="0" w:color="000000"/>
              <w:bottom w:val="single" w:sz="4" w:space="0" w:color="000000"/>
              <w:right w:val="single" w:sz="4" w:space="0" w:color="000000"/>
            </w:tcBorders>
          </w:tcPr>
          <w:p w14:paraId="4D9CB8B8" w14:textId="51D361D0" w:rsidR="00B5005F" w:rsidRPr="00B5005F" w:rsidRDefault="00B5005F" w:rsidP="00B5005F">
            <w:pPr>
              <w:pStyle w:val="TableParagraph"/>
              <w:spacing w:before="0"/>
              <w:jc w:val="center"/>
              <w:rPr>
                <w:rFonts w:ascii="Times New Roman" w:hAnsi="Times New Roman" w:cs="Times New Roman"/>
                <w:color w:val="000000"/>
                <w:lang w:val="ru-RU"/>
              </w:rPr>
            </w:pPr>
            <w:r w:rsidRPr="00B5005F">
              <w:rPr>
                <w:rFonts w:ascii="Times New Roman" w:hAnsi="Times New Roman" w:cs="Times New Roman"/>
                <w:spacing w:val="-5"/>
              </w:rPr>
              <w:t>м2</w:t>
            </w:r>
          </w:p>
        </w:tc>
        <w:tc>
          <w:tcPr>
            <w:tcW w:w="1134" w:type="dxa"/>
            <w:tcBorders>
              <w:top w:val="single" w:sz="4" w:space="0" w:color="000000"/>
              <w:left w:val="single" w:sz="4" w:space="0" w:color="000000"/>
              <w:bottom w:val="single" w:sz="4" w:space="0" w:color="000000"/>
              <w:right w:val="single" w:sz="4" w:space="0" w:color="000000"/>
            </w:tcBorders>
          </w:tcPr>
          <w:p w14:paraId="10674F2D" w14:textId="693E9609" w:rsidR="00B5005F" w:rsidRPr="00B5005F" w:rsidRDefault="00B5005F" w:rsidP="00B5005F">
            <w:pPr>
              <w:pStyle w:val="TableParagraph"/>
              <w:spacing w:before="0"/>
              <w:jc w:val="center"/>
              <w:rPr>
                <w:rFonts w:ascii="Times New Roman" w:hAnsi="Times New Roman" w:cs="Times New Roman"/>
                <w:lang w:val="ru-RU"/>
              </w:rPr>
            </w:pPr>
            <w:r w:rsidRPr="00B5005F">
              <w:rPr>
                <w:rFonts w:ascii="Times New Roman" w:hAnsi="Times New Roman" w:cs="Times New Roman"/>
                <w:spacing w:val="-4"/>
              </w:rPr>
              <w:t>25,5</w:t>
            </w:r>
          </w:p>
        </w:tc>
        <w:tc>
          <w:tcPr>
            <w:tcW w:w="1418" w:type="dxa"/>
            <w:vAlign w:val="center"/>
          </w:tcPr>
          <w:p w14:paraId="66552D23" w14:textId="77777777" w:rsidR="00B5005F" w:rsidRPr="00B5005F" w:rsidRDefault="00B5005F" w:rsidP="00B5005F">
            <w:pPr>
              <w:pStyle w:val="TableParagraph"/>
              <w:spacing w:before="0"/>
              <w:jc w:val="center"/>
              <w:rPr>
                <w:rFonts w:ascii="Times New Roman" w:hAnsi="Times New Roman" w:cs="Times New Roman"/>
                <w:lang w:val="ru-RU"/>
              </w:rPr>
            </w:pPr>
          </w:p>
        </w:tc>
        <w:tc>
          <w:tcPr>
            <w:tcW w:w="1275" w:type="dxa"/>
            <w:vAlign w:val="center"/>
          </w:tcPr>
          <w:p w14:paraId="6CB195F7" w14:textId="77777777" w:rsidR="00B5005F" w:rsidRPr="00B5005F" w:rsidRDefault="00B5005F" w:rsidP="00B5005F">
            <w:pPr>
              <w:pStyle w:val="TableParagraph"/>
              <w:spacing w:before="0"/>
              <w:jc w:val="center"/>
              <w:rPr>
                <w:rFonts w:ascii="Times New Roman" w:hAnsi="Times New Roman" w:cs="Times New Roman"/>
                <w:lang w:val="ru-RU" w:eastAsia="zh-CN"/>
              </w:rPr>
            </w:pPr>
          </w:p>
        </w:tc>
      </w:tr>
      <w:tr w:rsidR="00B5005F" w:rsidRPr="00B5005F" w14:paraId="077F4A01" w14:textId="77777777" w:rsidTr="0056160D">
        <w:trPr>
          <w:trHeight w:val="227"/>
        </w:trPr>
        <w:tc>
          <w:tcPr>
            <w:tcW w:w="426" w:type="dxa"/>
          </w:tcPr>
          <w:p w14:paraId="3291624F" w14:textId="1945A5FF" w:rsidR="00B5005F" w:rsidRPr="00B5005F" w:rsidRDefault="00B5005F" w:rsidP="00B5005F">
            <w:pPr>
              <w:pStyle w:val="TableParagraph"/>
              <w:ind w:left="117"/>
              <w:rPr>
                <w:rFonts w:ascii="Times New Roman" w:hAnsi="Times New Roman" w:cs="Times New Roman"/>
                <w:lang w:val="ru-RU"/>
              </w:rPr>
            </w:pPr>
            <w:r w:rsidRPr="00B5005F">
              <w:rPr>
                <w:rFonts w:ascii="Times New Roman" w:hAnsi="Times New Roman" w:cs="Times New Roman"/>
                <w:lang w:val="ru-RU"/>
              </w:rPr>
              <w:t>4</w:t>
            </w:r>
          </w:p>
        </w:tc>
        <w:tc>
          <w:tcPr>
            <w:tcW w:w="4536" w:type="dxa"/>
            <w:tcBorders>
              <w:top w:val="single" w:sz="4" w:space="0" w:color="000000"/>
              <w:left w:val="single" w:sz="4" w:space="0" w:color="000000"/>
              <w:bottom w:val="single" w:sz="4" w:space="0" w:color="000000"/>
              <w:right w:val="single" w:sz="4" w:space="0" w:color="000000"/>
            </w:tcBorders>
          </w:tcPr>
          <w:p w14:paraId="0E752CB8" w14:textId="7049A018" w:rsidR="00B5005F" w:rsidRPr="00B5005F" w:rsidRDefault="00B5005F" w:rsidP="00B5005F">
            <w:pPr>
              <w:pStyle w:val="TableParagraph"/>
              <w:spacing w:line="248" w:lineRule="exact"/>
              <w:rPr>
                <w:rFonts w:ascii="Times New Roman" w:hAnsi="Times New Roman" w:cs="Times New Roman"/>
                <w:lang w:val="ru-RU"/>
              </w:rPr>
            </w:pPr>
            <w:proofErr w:type="spellStart"/>
            <w:r w:rsidRPr="00B5005F">
              <w:rPr>
                <w:rFonts w:ascii="Times New Roman" w:hAnsi="Times New Roman" w:cs="Times New Roman"/>
                <w:lang w:val="ru-RU"/>
              </w:rPr>
              <w:t>Шуманет</w:t>
            </w:r>
            <w:proofErr w:type="spellEnd"/>
            <w:r w:rsidRPr="00B5005F">
              <w:rPr>
                <w:rFonts w:ascii="Times New Roman" w:hAnsi="Times New Roman" w:cs="Times New Roman"/>
                <w:lang w:val="ru-RU"/>
              </w:rPr>
              <w:t>-ЭКО,</w:t>
            </w:r>
            <w:r w:rsidRPr="00B5005F">
              <w:rPr>
                <w:rFonts w:ascii="Times New Roman" w:hAnsi="Times New Roman" w:cs="Times New Roman"/>
                <w:spacing w:val="-6"/>
                <w:lang w:val="ru-RU"/>
              </w:rPr>
              <w:t xml:space="preserve"> </w:t>
            </w:r>
            <w:r w:rsidRPr="00B5005F">
              <w:rPr>
                <w:rFonts w:ascii="Times New Roman" w:hAnsi="Times New Roman" w:cs="Times New Roman"/>
                <w:lang w:val="ru-RU"/>
              </w:rPr>
              <w:t>1200х600х50,</w:t>
            </w:r>
            <w:r w:rsidRPr="00B5005F">
              <w:rPr>
                <w:rFonts w:ascii="Times New Roman" w:hAnsi="Times New Roman" w:cs="Times New Roman"/>
                <w:spacing w:val="-3"/>
                <w:lang w:val="ru-RU"/>
              </w:rPr>
              <w:t xml:space="preserve"> </w:t>
            </w:r>
            <w:r w:rsidRPr="00B5005F">
              <w:rPr>
                <w:rFonts w:ascii="Times New Roman" w:hAnsi="Times New Roman" w:cs="Times New Roman"/>
                <w:lang w:val="ru-RU"/>
              </w:rPr>
              <w:t>в</w:t>
            </w:r>
            <w:r w:rsidRPr="00B5005F">
              <w:rPr>
                <w:rFonts w:ascii="Times New Roman" w:hAnsi="Times New Roman" w:cs="Times New Roman"/>
                <w:spacing w:val="-4"/>
                <w:lang w:val="ru-RU"/>
              </w:rPr>
              <w:t xml:space="preserve"> </w:t>
            </w:r>
            <w:r w:rsidRPr="00B5005F">
              <w:rPr>
                <w:rFonts w:ascii="Times New Roman" w:hAnsi="Times New Roman" w:cs="Times New Roman"/>
                <w:lang w:val="ru-RU"/>
              </w:rPr>
              <w:t>упаковке</w:t>
            </w:r>
            <w:r w:rsidRPr="00B5005F">
              <w:rPr>
                <w:rFonts w:ascii="Times New Roman" w:hAnsi="Times New Roman" w:cs="Times New Roman"/>
                <w:spacing w:val="-4"/>
                <w:lang w:val="ru-RU"/>
              </w:rPr>
              <w:t xml:space="preserve"> </w:t>
            </w:r>
            <w:r w:rsidRPr="00B5005F">
              <w:rPr>
                <w:rFonts w:ascii="Times New Roman" w:hAnsi="Times New Roman" w:cs="Times New Roman"/>
                <w:lang w:val="ru-RU"/>
              </w:rPr>
              <w:t>4шт</w:t>
            </w:r>
            <w:r w:rsidRPr="00B5005F">
              <w:rPr>
                <w:rFonts w:ascii="Times New Roman" w:hAnsi="Times New Roman" w:cs="Times New Roman"/>
                <w:spacing w:val="-3"/>
                <w:lang w:val="ru-RU"/>
              </w:rPr>
              <w:t xml:space="preserve"> </w:t>
            </w:r>
            <w:r w:rsidRPr="00B5005F">
              <w:rPr>
                <w:rFonts w:ascii="Times New Roman" w:hAnsi="Times New Roman" w:cs="Times New Roman"/>
                <w:lang w:val="ru-RU"/>
              </w:rPr>
              <w:t>/</w:t>
            </w:r>
            <w:r w:rsidRPr="00B5005F">
              <w:rPr>
                <w:rFonts w:ascii="Times New Roman" w:hAnsi="Times New Roman" w:cs="Times New Roman"/>
                <w:spacing w:val="-3"/>
                <w:lang w:val="ru-RU"/>
              </w:rPr>
              <w:t xml:space="preserve"> </w:t>
            </w:r>
            <w:r w:rsidRPr="00B5005F">
              <w:rPr>
                <w:rFonts w:ascii="Times New Roman" w:hAnsi="Times New Roman" w:cs="Times New Roman"/>
                <w:lang w:val="ru-RU"/>
              </w:rPr>
              <w:t>2,88м2</w:t>
            </w:r>
            <w:r w:rsidRPr="00B5005F">
              <w:rPr>
                <w:rFonts w:ascii="Times New Roman" w:hAnsi="Times New Roman" w:cs="Times New Roman"/>
                <w:spacing w:val="-3"/>
                <w:lang w:val="ru-RU"/>
              </w:rPr>
              <w:t xml:space="preserve"> </w:t>
            </w:r>
            <w:r w:rsidRPr="00B5005F">
              <w:rPr>
                <w:rFonts w:ascii="Times New Roman" w:hAnsi="Times New Roman" w:cs="Times New Roman"/>
                <w:spacing w:val="-10"/>
                <w:lang w:val="ru-RU"/>
              </w:rPr>
              <w:t>/</w:t>
            </w:r>
            <w:r w:rsidRPr="00B5005F">
              <w:rPr>
                <w:rFonts w:ascii="Times New Roman" w:hAnsi="Times New Roman" w:cs="Times New Roman"/>
                <w:spacing w:val="-2"/>
                <w:lang w:val="ru-RU"/>
              </w:rPr>
              <w:t>0,144м3</w:t>
            </w:r>
          </w:p>
        </w:tc>
        <w:tc>
          <w:tcPr>
            <w:tcW w:w="992" w:type="dxa"/>
            <w:tcBorders>
              <w:top w:val="single" w:sz="4" w:space="0" w:color="000000"/>
              <w:left w:val="single" w:sz="4" w:space="0" w:color="000000"/>
              <w:bottom w:val="single" w:sz="4" w:space="0" w:color="000000"/>
              <w:right w:val="single" w:sz="4" w:space="0" w:color="000000"/>
            </w:tcBorders>
          </w:tcPr>
          <w:p w14:paraId="40415547" w14:textId="355C488C" w:rsidR="00B5005F" w:rsidRPr="00B5005F" w:rsidRDefault="00B5005F" w:rsidP="00B5005F">
            <w:pPr>
              <w:pStyle w:val="TableParagraph"/>
              <w:spacing w:before="0"/>
              <w:jc w:val="center"/>
              <w:rPr>
                <w:rFonts w:ascii="Times New Roman" w:hAnsi="Times New Roman" w:cs="Times New Roman"/>
                <w:color w:val="000000"/>
              </w:rPr>
            </w:pPr>
            <w:proofErr w:type="spellStart"/>
            <w:r w:rsidRPr="00B5005F">
              <w:rPr>
                <w:rFonts w:ascii="Times New Roman" w:hAnsi="Times New Roman" w:cs="Times New Roman"/>
                <w:spacing w:val="-4"/>
              </w:rPr>
              <w:t>упак</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57154BE" w14:textId="210ED8F9" w:rsidR="00B5005F" w:rsidRPr="00B5005F" w:rsidRDefault="00B5005F" w:rsidP="00B5005F">
            <w:pPr>
              <w:pStyle w:val="TableParagraph"/>
              <w:spacing w:before="0"/>
              <w:jc w:val="center"/>
              <w:rPr>
                <w:rFonts w:ascii="Times New Roman" w:hAnsi="Times New Roman" w:cs="Times New Roman"/>
              </w:rPr>
            </w:pPr>
            <w:r w:rsidRPr="00B5005F">
              <w:rPr>
                <w:rFonts w:ascii="Times New Roman" w:hAnsi="Times New Roman" w:cs="Times New Roman"/>
                <w:spacing w:val="-10"/>
              </w:rPr>
              <w:t>9</w:t>
            </w:r>
          </w:p>
        </w:tc>
        <w:tc>
          <w:tcPr>
            <w:tcW w:w="1418" w:type="dxa"/>
            <w:vAlign w:val="center"/>
          </w:tcPr>
          <w:p w14:paraId="07CCCF99" w14:textId="77777777" w:rsidR="00B5005F" w:rsidRPr="00B5005F" w:rsidRDefault="00B5005F" w:rsidP="00B5005F">
            <w:pPr>
              <w:pStyle w:val="TableParagraph"/>
              <w:spacing w:before="0"/>
              <w:jc w:val="center"/>
              <w:rPr>
                <w:rFonts w:ascii="Times New Roman" w:hAnsi="Times New Roman" w:cs="Times New Roman"/>
              </w:rPr>
            </w:pPr>
          </w:p>
        </w:tc>
        <w:tc>
          <w:tcPr>
            <w:tcW w:w="1275" w:type="dxa"/>
            <w:vAlign w:val="center"/>
          </w:tcPr>
          <w:p w14:paraId="5744DA80" w14:textId="77777777" w:rsidR="00B5005F" w:rsidRPr="00B5005F" w:rsidRDefault="00B5005F" w:rsidP="00B5005F">
            <w:pPr>
              <w:pStyle w:val="TableParagraph"/>
              <w:spacing w:before="0"/>
              <w:jc w:val="center"/>
              <w:rPr>
                <w:rFonts w:ascii="Times New Roman" w:hAnsi="Times New Roman" w:cs="Times New Roman"/>
                <w:lang w:eastAsia="zh-CN"/>
              </w:rPr>
            </w:pPr>
          </w:p>
        </w:tc>
      </w:tr>
      <w:tr w:rsidR="00B5005F" w:rsidRPr="00B5005F" w14:paraId="231601F4" w14:textId="77777777">
        <w:trPr>
          <w:trHeight w:val="227"/>
        </w:trPr>
        <w:tc>
          <w:tcPr>
            <w:tcW w:w="426" w:type="dxa"/>
          </w:tcPr>
          <w:p w14:paraId="33F2A2C0" w14:textId="77777777" w:rsidR="00B5005F" w:rsidRPr="00B5005F" w:rsidRDefault="00B5005F" w:rsidP="00B5005F">
            <w:pPr>
              <w:pStyle w:val="TableParagraph"/>
              <w:ind w:left="117"/>
              <w:rPr>
                <w:rFonts w:ascii="Times New Roman" w:hAnsi="Times New Roman" w:cs="Times New Roman"/>
                <w:lang w:val="ru-RU"/>
              </w:rPr>
            </w:pPr>
          </w:p>
        </w:tc>
        <w:tc>
          <w:tcPr>
            <w:tcW w:w="8080" w:type="dxa"/>
            <w:gridSpan w:val="4"/>
          </w:tcPr>
          <w:p w14:paraId="7E5A6CFF" w14:textId="77777777" w:rsidR="00B5005F" w:rsidRPr="00B5005F" w:rsidRDefault="00B5005F" w:rsidP="00B5005F">
            <w:pPr>
              <w:pStyle w:val="TableParagraph"/>
              <w:ind w:right="14"/>
              <w:jc w:val="right"/>
              <w:rPr>
                <w:rFonts w:ascii="Times New Roman" w:hAnsi="Times New Roman" w:cs="Times New Roman"/>
                <w:b/>
                <w:bCs/>
                <w:lang w:val="ru-RU"/>
              </w:rPr>
            </w:pPr>
            <w:r w:rsidRPr="00B5005F">
              <w:rPr>
                <w:rFonts w:ascii="Times New Roman" w:hAnsi="Times New Roman" w:cs="Times New Roman"/>
                <w:b/>
                <w:bCs/>
                <w:lang w:val="ru-RU"/>
              </w:rPr>
              <w:t xml:space="preserve">ИТОГО: </w:t>
            </w:r>
          </w:p>
        </w:tc>
        <w:tc>
          <w:tcPr>
            <w:tcW w:w="1275" w:type="dxa"/>
            <w:vAlign w:val="center"/>
          </w:tcPr>
          <w:p w14:paraId="6E147D40" w14:textId="538FA1B1" w:rsidR="00B5005F" w:rsidRPr="00B5005F" w:rsidRDefault="00B5005F" w:rsidP="00B5005F">
            <w:pPr>
              <w:pStyle w:val="TableParagraph"/>
              <w:ind w:right="14"/>
              <w:jc w:val="right"/>
              <w:rPr>
                <w:rFonts w:ascii="Times New Roman" w:hAnsi="Times New Roman" w:cs="Times New Roman"/>
                <w:b/>
                <w:bCs/>
                <w:lang w:val="ru-RU"/>
              </w:rPr>
            </w:pPr>
          </w:p>
        </w:tc>
      </w:tr>
    </w:tbl>
    <w:p w14:paraId="1E55B14E"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ind w:firstLine="709"/>
        <w:jc w:val="both"/>
        <w:rPr>
          <w:sz w:val="24"/>
          <w:szCs w:val="24"/>
        </w:rPr>
      </w:pPr>
    </w:p>
    <w:p w14:paraId="587FB1A2" w14:textId="3AFACF79" w:rsidR="003F70AF" w:rsidRDefault="00107A10">
      <w:pPr>
        <w:rPr>
          <w:b/>
          <w:bCs/>
          <w:color w:val="000000"/>
          <w:sz w:val="24"/>
          <w:szCs w:val="24"/>
        </w:rPr>
      </w:pPr>
      <w:r>
        <w:rPr>
          <w:b/>
          <w:bCs/>
          <w:sz w:val="24"/>
          <w:szCs w:val="24"/>
        </w:rPr>
        <w:t>Общая стоимость Товара</w:t>
      </w:r>
      <w:r>
        <w:rPr>
          <w:b/>
          <w:bCs/>
          <w:color w:val="000000"/>
          <w:sz w:val="24"/>
          <w:szCs w:val="24"/>
        </w:rPr>
        <w:t xml:space="preserve"> </w:t>
      </w:r>
      <w:r w:rsidR="00B5005F">
        <w:rPr>
          <w:b/>
          <w:bCs/>
          <w:color w:val="000000"/>
          <w:sz w:val="24"/>
          <w:szCs w:val="24"/>
        </w:rPr>
        <w:t xml:space="preserve">_________ </w:t>
      </w:r>
      <w:r w:rsidR="00FC1D6A" w:rsidRPr="00FC1D6A">
        <w:rPr>
          <w:b/>
          <w:bCs/>
          <w:color w:val="000000"/>
          <w:sz w:val="24"/>
          <w:szCs w:val="24"/>
        </w:rPr>
        <w:t>(</w:t>
      </w:r>
      <w:r w:rsidR="00B5005F">
        <w:rPr>
          <w:b/>
          <w:bCs/>
          <w:color w:val="000000"/>
          <w:sz w:val="24"/>
          <w:szCs w:val="24"/>
        </w:rPr>
        <w:t>_____________________</w:t>
      </w:r>
      <w:r w:rsidR="00FC1D6A" w:rsidRPr="00FC1D6A">
        <w:rPr>
          <w:b/>
          <w:bCs/>
          <w:color w:val="000000"/>
          <w:sz w:val="24"/>
          <w:szCs w:val="24"/>
        </w:rPr>
        <w:t>) рублей, 00 коп</w:t>
      </w:r>
      <w:r w:rsidR="00841F86" w:rsidRPr="00841F86">
        <w:rPr>
          <w:b/>
          <w:bCs/>
          <w:color w:val="000000"/>
          <w:sz w:val="24"/>
          <w:szCs w:val="24"/>
          <w:highlight w:val="yellow"/>
        </w:rPr>
        <w:t xml:space="preserve">, 00 коп, в т.ч. НДС </w:t>
      </w:r>
      <w:r w:rsidR="00FC1D6A">
        <w:rPr>
          <w:b/>
          <w:bCs/>
          <w:color w:val="000000"/>
          <w:sz w:val="24"/>
          <w:szCs w:val="24"/>
          <w:highlight w:val="yellow"/>
        </w:rPr>
        <w:t>_____________________</w:t>
      </w:r>
      <w:r w:rsidRPr="00841F86">
        <w:rPr>
          <w:b/>
          <w:bCs/>
          <w:color w:val="000000"/>
          <w:sz w:val="24"/>
          <w:szCs w:val="24"/>
          <w:highlight w:val="yellow"/>
        </w:rPr>
        <w:t>.</w:t>
      </w:r>
    </w:p>
    <w:p w14:paraId="2DBA2A0D" w14:textId="77777777" w:rsidR="00B5005F" w:rsidRDefault="00B5005F" w:rsidP="00B5005F">
      <w:pPr>
        <w:pBdr>
          <w:top w:val="none" w:sz="0" w:space="0" w:color="000000"/>
          <w:left w:val="none" w:sz="0" w:space="0" w:color="000000"/>
          <w:bottom w:val="none" w:sz="0" w:space="0" w:color="000000"/>
          <w:right w:val="none" w:sz="0" w:space="0" w:color="000000"/>
          <w:between w:val="none" w:sz="0" w:space="0" w:color="000000"/>
        </w:pBdr>
        <w:rPr>
          <w:b/>
          <w:sz w:val="24"/>
          <w:szCs w:val="24"/>
        </w:rPr>
      </w:pPr>
    </w:p>
    <w:p w14:paraId="747BDD05" w14:textId="77777777" w:rsidR="00B5005F" w:rsidRDefault="00B5005F">
      <w:pPr>
        <w:pBdr>
          <w:top w:val="none" w:sz="0" w:space="0" w:color="000000"/>
          <w:left w:val="none" w:sz="0" w:space="0" w:color="000000"/>
          <w:bottom w:val="none" w:sz="0" w:space="0" w:color="000000"/>
          <w:right w:val="none" w:sz="0" w:space="0" w:color="000000"/>
          <w:between w:val="none" w:sz="0" w:space="0" w:color="000000"/>
        </w:pBdr>
        <w:jc w:val="center"/>
        <w:rPr>
          <w:b/>
          <w:sz w:val="24"/>
          <w:szCs w:val="24"/>
        </w:rPr>
      </w:pPr>
    </w:p>
    <w:p w14:paraId="411E975C" w14:textId="77777777" w:rsidR="00B5005F" w:rsidRDefault="00B5005F">
      <w:pPr>
        <w:pBdr>
          <w:top w:val="none" w:sz="0" w:space="0" w:color="000000"/>
          <w:left w:val="none" w:sz="0" w:space="0" w:color="000000"/>
          <w:bottom w:val="none" w:sz="0" w:space="0" w:color="000000"/>
          <w:right w:val="none" w:sz="0" w:space="0" w:color="000000"/>
          <w:between w:val="none" w:sz="0" w:space="0" w:color="000000"/>
        </w:pBdr>
        <w:jc w:val="center"/>
        <w:rPr>
          <w:b/>
          <w:sz w:val="24"/>
          <w:szCs w:val="24"/>
        </w:rPr>
      </w:pPr>
    </w:p>
    <w:tbl>
      <w:tblPr>
        <w:tblW w:w="0" w:type="auto"/>
        <w:tblLook w:val="04A0" w:firstRow="1" w:lastRow="0" w:firstColumn="1" w:lastColumn="0" w:noHBand="0" w:noVBand="1"/>
      </w:tblPr>
      <w:tblGrid>
        <w:gridCol w:w="4927"/>
        <w:gridCol w:w="4927"/>
      </w:tblGrid>
      <w:tr w:rsidR="003F70AF" w14:paraId="75EE4DFF" w14:textId="77777777">
        <w:tc>
          <w:tcPr>
            <w:tcW w:w="4927" w:type="dxa"/>
          </w:tcPr>
          <w:p w14:paraId="0BA09993"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bookmarkStart w:id="8" w:name="_Hlk233379498"/>
            <w:r>
              <w:rPr>
                <w:b/>
                <w:sz w:val="24"/>
                <w:szCs w:val="24"/>
              </w:rPr>
              <w:t>Заказчик:</w:t>
            </w:r>
          </w:p>
        </w:tc>
        <w:tc>
          <w:tcPr>
            <w:tcW w:w="4927" w:type="dxa"/>
          </w:tcPr>
          <w:p w14:paraId="2B3045B0"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Поставщик:</w:t>
            </w:r>
          </w:p>
        </w:tc>
      </w:tr>
      <w:tr w:rsidR="003F70AF" w14:paraId="5B3D2C3B" w14:textId="77777777">
        <w:tc>
          <w:tcPr>
            <w:tcW w:w="4927" w:type="dxa"/>
          </w:tcPr>
          <w:p w14:paraId="52332067"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 </w:t>
            </w:r>
          </w:p>
          <w:p w14:paraId="0E6EF77F"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52198213"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37A002EC" w14:textId="128FA4B8"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________________/</w:t>
            </w:r>
            <w:proofErr w:type="spellStart"/>
            <w:r>
              <w:rPr>
                <w:sz w:val="24"/>
                <w:szCs w:val="24"/>
              </w:rPr>
              <w:t>А.</w:t>
            </w:r>
            <w:proofErr w:type="gramStart"/>
            <w:r w:rsidR="00A263F5">
              <w:rPr>
                <w:sz w:val="24"/>
                <w:szCs w:val="24"/>
              </w:rPr>
              <w:t>А,Глуханюк</w:t>
            </w:r>
            <w:proofErr w:type="spellEnd"/>
            <w:proofErr w:type="gramEnd"/>
          </w:p>
          <w:p w14:paraId="109CE06B"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sz w:val="24"/>
                <w:szCs w:val="24"/>
              </w:rPr>
              <w:t>М.П.</w:t>
            </w:r>
          </w:p>
        </w:tc>
        <w:tc>
          <w:tcPr>
            <w:tcW w:w="4927" w:type="dxa"/>
          </w:tcPr>
          <w:p w14:paraId="6D5A23B0"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36180755"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52DE0D09"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2BA70536" w14:textId="42F622E2"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____________________/</w:t>
            </w:r>
            <w:r w:rsidR="00841F86">
              <w:t xml:space="preserve"> </w:t>
            </w:r>
          </w:p>
          <w:p w14:paraId="417FB485" w14:textId="77777777" w:rsidR="003F70AF" w:rsidRDefault="00107A10">
            <w:pPr>
              <w:keepNext/>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lang w:eastAsia="en-US"/>
              </w:rPr>
            </w:pPr>
            <w:r>
              <w:rPr>
                <w:sz w:val="24"/>
                <w:szCs w:val="24"/>
              </w:rPr>
              <w:t>М.П.</w:t>
            </w:r>
          </w:p>
        </w:tc>
      </w:tr>
      <w:bookmarkEnd w:id="8"/>
    </w:tbl>
    <w:p w14:paraId="54D6AC13"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ind w:firstLine="709"/>
        <w:jc w:val="both"/>
        <w:rPr>
          <w:b/>
          <w:sz w:val="24"/>
          <w:szCs w:val="24"/>
        </w:rPr>
      </w:pPr>
    </w:p>
    <w:p w14:paraId="4A942A2C"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sz w:val="24"/>
          <w:szCs w:val="24"/>
        </w:rPr>
      </w:pPr>
    </w:p>
    <w:p w14:paraId="3122A896" w14:textId="5C0C03EC" w:rsidR="003F70AF" w:rsidRDefault="003F70AF">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3FF4CD9" w14:textId="0434120D"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CA541CE" w14:textId="4ADA67CF"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7CD4039" w14:textId="5825A43F"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71AE10D" w14:textId="1D38733C"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9A99187" w14:textId="19409B85"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E9B0EFD" w14:textId="7D9AD94C"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88F2D33" w14:textId="353B6B9F"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39C8B1A" w14:textId="67914434"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AF25DF9" w14:textId="4F0C068D"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B643B0C" w14:textId="6F39FD72"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EBCE033" w14:textId="4EF1B9A7"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A6C0D31" w14:textId="0E42DC42"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6088015" w14:textId="77777777"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9C79B23" w14:textId="7689F92E" w:rsidR="00A263F5" w:rsidRDefault="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629636E" w14:textId="77777777" w:rsidR="00FC1D6A" w:rsidRDefault="00FC1D6A">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9AA4ABA"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50178F1"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CE35CB9" w14:textId="023A7A63" w:rsidR="00675F36" w:rsidRDefault="00675F36"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875C8F0" w14:textId="77777777" w:rsidR="004D3419" w:rsidRDefault="004D3419"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508B1DD" w14:textId="77777777" w:rsidR="00675F36" w:rsidRDefault="00675F36"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7FDA05D" w14:textId="77777777" w:rsidR="00E25AEB" w:rsidRDefault="00E25AEB"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5C150CD" w14:textId="77777777" w:rsidR="00E25AEB" w:rsidRDefault="00E25AEB"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489984F" w14:textId="0968D038" w:rsidR="003F70AF" w:rsidRDefault="00107A10" w:rsidP="00A263F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r>
        <w:rPr>
          <w:b/>
        </w:rPr>
        <w:lastRenderedPageBreak/>
        <w:t>Приложение № 2</w:t>
      </w:r>
    </w:p>
    <w:p w14:paraId="7DA4D19B" w14:textId="77777777" w:rsidR="003F70AF" w:rsidRDefault="00107A10" w:rsidP="00A263F5">
      <w:pPr>
        <w:pBdr>
          <w:top w:val="none" w:sz="0" w:space="0" w:color="000000"/>
          <w:left w:val="none" w:sz="0" w:space="0" w:color="000000"/>
          <w:bottom w:val="none" w:sz="0" w:space="0" w:color="000000"/>
          <w:right w:val="none" w:sz="0" w:space="0" w:color="000000"/>
          <w:between w:val="none" w:sz="0" w:space="0" w:color="000000"/>
        </w:pBdr>
        <w:jc w:val="right"/>
        <w:rPr>
          <w:b/>
        </w:rPr>
      </w:pPr>
      <w:r>
        <w:rPr>
          <w:b/>
        </w:rPr>
        <w:t xml:space="preserve">к Государственному контракту </w:t>
      </w:r>
    </w:p>
    <w:p w14:paraId="79AE6E5C" w14:textId="0A530DF9" w:rsidR="00A263F5" w:rsidRDefault="00FC1D6A" w:rsidP="00A263F5">
      <w:pPr>
        <w:spacing w:line="100" w:lineRule="atLeast"/>
        <w:jc w:val="right"/>
        <w:rPr>
          <w:b/>
        </w:rPr>
      </w:pPr>
      <w:r w:rsidRPr="00FC1D6A">
        <w:rPr>
          <w:b/>
        </w:rPr>
        <w:t xml:space="preserve">№ </w:t>
      </w:r>
      <w:r w:rsidR="00095171">
        <w:rPr>
          <w:b/>
        </w:rPr>
        <w:t>_______</w:t>
      </w:r>
    </w:p>
    <w:p w14:paraId="1CC870AF" w14:textId="2BE84B3E" w:rsidR="003F70AF" w:rsidRDefault="00107A10">
      <w:pPr>
        <w:spacing w:line="100" w:lineRule="atLeast"/>
        <w:jc w:val="center"/>
        <w:rPr>
          <w:b/>
          <w:sz w:val="24"/>
          <w:szCs w:val="24"/>
        </w:rPr>
      </w:pPr>
      <w:r>
        <w:rPr>
          <w:b/>
        </w:rPr>
        <w:t xml:space="preserve">АКТ РЕКЛАМАЦИИ </w:t>
      </w:r>
      <w:r>
        <w:rPr>
          <w:rStyle w:val="af6"/>
          <w:b/>
          <w:sz w:val="24"/>
          <w:szCs w:val="24"/>
        </w:rPr>
        <w:footnoteReference w:id="1"/>
      </w:r>
    </w:p>
    <w:p w14:paraId="5097B840" w14:textId="77777777" w:rsidR="003F70AF" w:rsidRDefault="003F70AF">
      <w:pPr>
        <w:spacing w:line="100" w:lineRule="atLeast"/>
        <w:jc w:val="center"/>
        <w:rPr>
          <w:b/>
          <w:sz w:val="24"/>
          <w:szCs w:val="24"/>
        </w:rPr>
      </w:pPr>
    </w:p>
    <w:p w14:paraId="67843E72" w14:textId="77777777" w:rsidR="003F70AF" w:rsidRDefault="00107A10">
      <w:pPr>
        <w:spacing w:line="100" w:lineRule="atLeast"/>
        <w:jc w:val="center"/>
        <w:rPr>
          <w:b/>
        </w:rPr>
      </w:pPr>
      <w:r>
        <w:rPr>
          <w:sz w:val="24"/>
          <w:szCs w:val="24"/>
        </w:rPr>
        <w:t>г. Екатеринбург</w:t>
      </w:r>
      <w:r>
        <w:rPr>
          <w:b/>
        </w:rPr>
        <w:t xml:space="preserve">                                                                                                             </w:t>
      </w:r>
      <w:proofErr w:type="gramStart"/>
      <w:r>
        <w:rPr>
          <w:b/>
        </w:rPr>
        <w:t xml:space="preserve">   </w:t>
      </w:r>
      <w:r>
        <w:rPr>
          <w:sz w:val="24"/>
          <w:szCs w:val="24"/>
        </w:rPr>
        <w:t>«</w:t>
      </w:r>
      <w:proofErr w:type="gramEnd"/>
      <w:r>
        <w:rPr>
          <w:sz w:val="24"/>
          <w:szCs w:val="24"/>
        </w:rPr>
        <w:t>____» _______ 2025 г.</w:t>
      </w:r>
    </w:p>
    <w:p w14:paraId="575C9B64" w14:textId="77777777" w:rsidR="003F70AF" w:rsidRDefault="003F70AF">
      <w:pPr>
        <w:spacing w:line="100" w:lineRule="atLeast"/>
        <w:jc w:val="center"/>
        <w:rPr>
          <w:b/>
        </w:rPr>
      </w:pPr>
    </w:p>
    <w:p w14:paraId="16C22E76"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sz w:val="24"/>
          <w:szCs w:val="24"/>
        </w:rPr>
      </w:pPr>
      <w:r>
        <w:rPr>
          <w:sz w:val="24"/>
          <w:szCs w:val="24"/>
        </w:rPr>
        <w:t xml:space="preserve">Мы, нижеподписавшиеся, Федеральное государственное бюджетное образовательное учреждение высшего образования «Екатеринбургский государственный театральный институт», именуемое в дальнейшем «Заказчик», в лице ректора Глуханюк Анны Аркадьевны, действующего на основании Устава, и </w:t>
      </w:r>
    </w:p>
    <w:p w14:paraId="327D2442" w14:textId="77777777" w:rsidR="003F70AF" w:rsidRDefault="00107A10">
      <w:pPr>
        <w:tabs>
          <w:tab w:val="left" w:pos="6521"/>
        </w:tabs>
        <w:ind w:firstLine="709"/>
        <w:jc w:val="both"/>
        <w:rPr>
          <w:sz w:val="24"/>
          <w:szCs w:val="24"/>
        </w:rPr>
      </w:pPr>
      <w:r>
        <w:rPr>
          <w:sz w:val="24"/>
          <w:szCs w:val="24"/>
        </w:rPr>
        <w:t xml:space="preserve">__________________________, именуемое в дальнейшем Поставщик, в лице _________________________, действующего на основании ______________, с другой стороны, </w:t>
      </w:r>
    </w:p>
    <w:p w14:paraId="05E4C515" w14:textId="77777777" w:rsidR="003F70AF" w:rsidRDefault="00107A10">
      <w:pPr>
        <w:tabs>
          <w:tab w:val="left" w:pos="6521"/>
        </w:tabs>
        <w:ind w:firstLine="709"/>
        <w:jc w:val="both"/>
        <w:rPr>
          <w:sz w:val="24"/>
          <w:szCs w:val="24"/>
        </w:rPr>
      </w:pPr>
      <w:r>
        <w:rPr>
          <w:sz w:val="24"/>
          <w:szCs w:val="24"/>
        </w:rPr>
        <w:t xml:space="preserve"> составили настоящий акт рекламации о том, что</w:t>
      </w:r>
    </w:p>
    <w:p w14:paraId="34696696" w14:textId="77777777" w:rsidR="003F70AF" w:rsidRDefault="00107A10">
      <w:pPr>
        <w:jc w:val="both"/>
        <w:rPr>
          <w:b/>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91458F" w14:textId="77777777" w:rsidR="003F70AF" w:rsidRDefault="003F70AF">
      <w:pPr>
        <w:ind w:firstLine="709"/>
        <w:jc w:val="right"/>
        <w:rPr>
          <w:b/>
        </w:rPr>
      </w:pPr>
    </w:p>
    <w:p w14:paraId="42265A36" w14:textId="77777777" w:rsidR="003F70AF" w:rsidRDefault="00107A10">
      <w:pPr>
        <w:ind w:firstLine="709"/>
        <w:jc w:val="both"/>
        <w:rPr>
          <w:b/>
        </w:rPr>
      </w:pPr>
      <w:r>
        <w:rPr>
          <w:i/>
        </w:rPr>
        <w:t>(описать фактически сложившуюся ситуацию, указать недостатки Товара, нарушение сроков поставки, несоответствие количеству, качеству, комплектности Товара, иные обстоятельства, нарушающие условия Государственного Контракта)</w:t>
      </w:r>
    </w:p>
    <w:p w14:paraId="545FAC99" w14:textId="77777777" w:rsidR="003F70AF" w:rsidRDefault="003F70AF">
      <w:pPr>
        <w:ind w:firstLine="709"/>
        <w:jc w:val="right"/>
        <w:rPr>
          <w:b/>
        </w:rPr>
      </w:pPr>
    </w:p>
    <w:p w14:paraId="756D4165" w14:textId="77777777" w:rsidR="003F70AF" w:rsidRDefault="00107A10">
      <w:pPr>
        <w:ind w:firstLine="709"/>
        <w:jc w:val="both"/>
        <w:rPr>
          <w:sz w:val="24"/>
          <w:szCs w:val="24"/>
        </w:rPr>
      </w:pPr>
      <w:r>
        <w:rPr>
          <w:sz w:val="24"/>
          <w:szCs w:val="24"/>
        </w:rPr>
        <w:t>На основании вышеизложенного Поставщик в течение пяти рабочих дней обязан осуществить следующие действия</w:t>
      </w:r>
    </w:p>
    <w:p w14:paraId="7B72BB65" w14:textId="77777777" w:rsidR="003F70AF" w:rsidRDefault="00107A10">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C0DB2" w14:textId="77777777" w:rsidR="003F70AF" w:rsidRDefault="00107A10">
      <w:pPr>
        <w:ind w:firstLine="709"/>
        <w:jc w:val="both"/>
        <w:rPr>
          <w:b/>
        </w:rPr>
      </w:pPr>
      <w:r>
        <w:rPr>
          <w:sz w:val="24"/>
          <w:szCs w:val="24"/>
        </w:rPr>
        <w:t>(</w:t>
      </w:r>
      <w:r>
        <w:rPr>
          <w:i/>
        </w:rPr>
        <w:t>заменить поставленный Товар или его часть Товаром надлежащего качества, допоставить Товар по количеству, заменить по комплектности, осуществить иные действия, направленные на устранение недостатков, связанных с нарушением условий Государственного Контракта)</w:t>
      </w:r>
    </w:p>
    <w:p w14:paraId="46F6572E" w14:textId="77777777" w:rsidR="003F70AF" w:rsidRDefault="003F70AF">
      <w:pPr>
        <w:ind w:firstLine="709"/>
        <w:jc w:val="right"/>
        <w:rPr>
          <w:b/>
        </w:rPr>
      </w:pPr>
    </w:p>
    <w:p w14:paraId="737B60BE" w14:textId="77777777" w:rsidR="003F70AF" w:rsidRDefault="00107A10">
      <w:pPr>
        <w:ind w:firstLine="709"/>
        <w:jc w:val="both"/>
        <w:rPr>
          <w:sz w:val="24"/>
          <w:szCs w:val="24"/>
        </w:rPr>
      </w:pPr>
      <w:r>
        <w:rPr>
          <w:sz w:val="24"/>
          <w:szCs w:val="24"/>
        </w:rPr>
        <w:t>В случае если вышеуказанные недостатки не будут устранены Поставщиком в установленные сроки, Заказчик вправе отказаться от исполнения Контракта путем его одностороннего расторжения с последующим обращением в суд для возмещения убытков.</w:t>
      </w:r>
    </w:p>
    <w:p w14:paraId="5F3B3B7A"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sz w:val="24"/>
          <w:szCs w:val="24"/>
        </w:rPr>
      </w:pPr>
    </w:p>
    <w:tbl>
      <w:tblPr>
        <w:tblW w:w="0" w:type="auto"/>
        <w:tblLook w:val="04A0" w:firstRow="1" w:lastRow="0" w:firstColumn="1" w:lastColumn="0" w:noHBand="0" w:noVBand="1"/>
      </w:tblPr>
      <w:tblGrid>
        <w:gridCol w:w="4927"/>
        <w:gridCol w:w="4927"/>
      </w:tblGrid>
      <w:tr w:rsidR="003F70AF" w14:paraId="120DBD2B" w14:textId="77777777">
        <w:tc>
          <w:tcPr>
            <w:tcW w:w="4927" w:type="dxa"/>
          </w:tcPr>
          <w:p w14:paraId="7E65AB3B"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bookmarkStart w:id="9" w:name="_Hlk214523149"/>
            <w:r>
              <w:rPr>
                <w:b/>
                <w:sz w:val="24"/>
                <w:szCs w:val="24"/>
              </w:rPr>
              <w:t>Заказчик:</w:t>
            </w:r>
          </w:p>
        </w:tc>
        <w:tc>
          <w:tcPr>
            <w:tcW w:w="4927" w:type="dxa"/>
          </w:tcPr>
          <w:p w14:paraId="1D66F690"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Поставщик:</w:t>
            </w:r>
          </w:p>
        </w:tc>
      </w:tr>
      <w:tr w:rsidR="003F70AF" w14:paraId="339C26BF" w14:textId="77777777">
        <w:tc>
          <w:tcPr>
            <w:tcW w:w="4927" w:type="dxa"/>
          </w:tcPr>
          <w:p w14:paraId="341EDFB5"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 </w:t>
            </w:r>
          </w:p>
          <w:p w14:paraId="1F78E85D"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_____________/А.А. Глуханюк/</w:t>
            </w:r>
          </w:p>
          <w:p w14:paraId="7C7707CE"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sz w:val="24"/>
                <w:szCs w:val="24"/>
              </w:rPr>
              <w:t>М.П.</w:t>
            </w:r>
          </w:p>
        </w:tc>
        <w:tc>
          <w:tcPr>
            <w:tcW w:w="4927" w:type="dxa"/>
          </w:tcPr>
          <w:p w14:paraId="7D7369BC"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4FAC53E5" w14:textId="36EC2631" w:rsidR="003F70AF" w:rsidRDefault="00107A10">
            <w:pPr>
              <w:jc w:val="both"/>
              <w:rPr>
                <w:rFonts w:eastAsia="Lucida Sans Unicode"/>
                <w:sz w:val="24"/>
                <w:szCs w:val="24"/>
                <w:lang w:eastAsia="en-US"/>
              </w:rPr>
            </w:pPr>
            <w:r>
              <w:rPr>
                <w:rFonts w:eastAsia="Lucida Sans Unicode"/>
                <w:sz w:val="24"/>
                <w:szCs w:val="24"/>
                <w:lang w:eastAsia="en-US"/>
              </w:rPr>
              <w:t>________________/</w:t>
            </w:r>
            <w:r w:rsidR="00297DC9">
              <w:t xml:space="preserve"> </w:t>
            </w:r>
            <w:r>
              <w:rPr>
                <w:rFonts w:eastAsia="Lucida Sans Unicode"/>
                <w:sz w:val="24"/>
                <w:szCs w:val="24"/>
                <w:lang w:eastAsia="en-US"/>
              </w:rPr>
              <w:t>/</w:t>
            </w:r>
          </w:p>
          <w:p w14:paraId="211B691C" w14:textId="77777777" w:rsidR="003F70AF" w:rsidRDefault="00107A10">
            <w:pPr>
              <w:keepNext/>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lang w:eastAsia="en-US"/>
              </w:rPr>
            </w:pPr>
            <w:r>
              <w:rPr>
                <w:rFonts w:eastAsia="Lucida Sans Unicode"/>
                <w:sz w:val="24"/>
                <w:szCs w:val="24"/>
                <w:lang w:eastAsia="en-US"/>
              </w:rPr>
              <w:t>М.П.</w:t>
            </w:r>
            <w:bookmarkEnd w:id="9"/>
          </w:p>
        </w:tc>
      </w:tr>
    </w:tbl>
    <w:p w14:paraId="0887437C"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sz w:val="24"/>
          <w:szCs w:val="24"/>
        </w:rPr>
      </w:pPr>
    </w:p>
    <w:p w14:paraId="48349435"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sz w:val="24"/>
          <w:szCs w:val="24"/>
        </w:rPr>
      </w:pPr>
    </w:p>
    <w:p w14:paraId="24269CE2" w14:textId="2279F033" w:rsidR="003F70AF" w:rsidRDefault="00A263F5" w:rsidP="004D3419">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
          <w:bCs/>
          <w:sz w:val="24"/>
          <w:szCs w:val="24"/>
        </w:rPr>
        <w:t xml:space="preserve">ФОРМА АКТА </w:t>
      </w:r>
      <w:r w:rsidR="00107A10">
        <w:rPr>
          <w:b/>
          <w:bCs/>
          <w:sz w:val="24"/>
          <w:szCs w:val="24"/>
        </w:rPr>
        <w:t>СОГЛАСОВАН</w:t>
      </w:r>
      <w:r>
        <w:rPr>
          <w:b/>
          <w:bCs/>
          <w:sz w:val="24"/>
          <w:szCs w:val="24"/>
        </w:rPr>
        <w:t>А</w:t>
      </w:r>
      <w:r w:rsidR="00107A10">
        <w:rPr>
          <w:b/>
          <w:bCs/>
          <w:sz w:val="24"/>
          <w:szCs w:val="24"/>
        </w:rPr>
        <w:t>:</w:t>
      </w:r>
    </w:p>
    <w:p w14:paraId="785D4597"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sz w:val="24"/>
          <w:szCs w:val="24"/>
        </w:rPr>
      </w:pPr>
    </w:p>
    <w:tbl>
      <w:tblPr>
        <w:tblW w:w="0" w:type="auto"/>
        <w:tblLook w:val="04A0" w:firstRow="1" w:lastRow="0" w:firstColumn="1" w:lastColumn="0" w:noHBand="0" w:noVBand="1"/>
      </w:tblPr>
      <w:tblGrid>
        <w:gridCol w:w="4927"/>
        <w:gridCol w:w="4927"/>
      </w:tblGrid>
      <w:tr w:rsidR="003F70AF" w14:paraId="19FF750F" w14:textId="77777777">
        <w:tc>
          <w:tcPr>
            <w:tcW w:w="4927" w:type="dxa"/>
          </w:tcPr>
          <w:p w14:paraId="2D43BA9A"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Заказчик:</w:t>
            </w:r>
          </w:p>
        </w:tc>
        <w:tc>
          <w:tcPr>
            <w:tcW w:w="4927" w:type="dxa"/>
          </w:tcPr>
          <w:p w14:paraId="1A5A6C75"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Поставщик:</w:t>
            </w:r>
          </w:p>
        </w:tc>
      </w:tr>
      <w:tr w:rsidR="003F70AF" w14:paraId="239620F0" w14:textId="77777777">
        <w:tc>
          <w:tcPr>
            <w:tcW w:w="4927" w:type="dxa"/>
          </w:tcPr>
          <w:p w14:paraId="783A8EE5"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 </w:t>
            </w:r>
          </w:p>
          <w:p w14:paraId="7988EE36" w14:textId="3582BC63"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w:t>
            </w:r>
            <w:r w:rsidR="00A263F5">
              <w:t xml:space="preserve"> </w:t>
            </w:r>
            <w:r w:rsidR="00A263F5" w:rsidRPr="00A263F5">
              <w:rPr>
                <w:sz w:val="24"/>
                <w:szCs w:val="24"/>
              </w:rPr>
              <w:t>А.А. Глуханюк</w:t>
            </w:r>
            <w:r>
              <w:rPr>
                <w:sz w:val="24"/>
                <w:szCs w:val="24"/>
              </w:rPr>
              <w:t>/</w:t>
            </w:r>
          </w:p>
          <w:p w14:paraId="152773BF"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sz w:val="24"/>
                <w:szCs w:val="24"/>
              </w:rPr>
              <w:t>М.П.</w:t>
            </w:r>
          </w:p>
        </w:tc>
        <w:tc>
          <w:tcPr>
            <w:tcW w:w="4927" w:type="dxa"/>
          </w:tcPr>
          <w:p w14:paraId="2590300B"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278FDEAE" w14:textId="1C81F467" w:rsidR="003F70AF" w:rsidRDefault="00107A10">
            <w:pPr>
              <w:jc w:val="both"/>
              <w:rPr>
                <w:rFonts w:eastAsia="Lucida Sans Unicode"/>
                <w:sz w:val="24"/>
                <w:szCs w:val="24"/>
                <w:lang w:eastAsia="en-US"/>
              </w:rPr>
            </w:pPr>
            <w:r>
              <w:rPr>
                <w:rFonts w:eastAsia="Lucida Sans Unicode"/>
                <w:sz w:val="24"/>
                <w:szCs w:val="24"/>
                <w:lang w:eastAsia="en-US"/>
              </w:rPr>
              <w:t>________________/</w:t>
            </w:r>
            <w:r w:rsidR="00297DC9">
              <w:t xml:space="preserve"> </w:t>
            </w:r>
            <w:r>
              <w:rPr>
                <w:rFonts w:eastAsia="Lucida Sans Unicode"/>
                <w:sz w:val="24"/>
                <w:szCs w:val="24"/>
                <w:lang w:eastAsia="en-US"/>
              </w:rPr>
              <w:t>/</w:t>
            </w:r>
          </w:p>
          <w:p w14:paraId="555E7407" w14:textId="77777777" w:rsidR="003F70AF" w:rsidRDefault="00107A10">
            <w:pPr>
              <w:keepNext/>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lang w:eastAsia="en-US"/>
              </w:rPr>
            </w:pPr>
            <w:r>
              <w:rPr>
                <w:rFonts w:eastAsia="Lucida Sans Unicode"/>
                <w:sz w:val="24"/>
                <w:szCs w:val="24"/>
                <w:lang w:eastAsia="en-US"/>
              </w:rPr>
              <w:t>М.П.</w:t>
            </w:r>
          </w:p>
        </w:tc>
      </w:tr>
    </w:tbl>
    <w:p w14:paraId="517A5C58"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rPr>
          <w:b/>
          <w:i/>
        </w:rPr>
      </w:pPr>
    </w:p>
    <w:p w14:paraId="035C419E" w14:textId="77777777" w:rsidR="00675F36" w:rsidRDefault="00675F36">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DF9F610" w14:textId="77777777" w:rsidR="00675F36" w:rsidRDefault="00675F36">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5BF319C" w14:textId="77777777"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BBAFD1E" w14:textId="77777777" w:rsidR="004D3419" w:rsidRDefault="004D3419">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45D70C7" w14:textId="62DEE318" w:rsidR="003F70AF" w:rsidRDefault="00107A10">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bookmarkStart w:id="10" w:name="_Hlk233378488"/>
      <w:r>
        <w:rPr>
          <w:b/>
        </w:rPr>
        <w:lastRenderedPageBreak/>
        <w:t>Приложение № 3</w:t>
      </w:r>
    </w:p>
    <w:p w14:paraId="0FBC3493" w14:textId="77777777" w:rsidR="003F70AF" w:rsidRDefault="00107A10">
      <w:pPr>
        <w:pBdr>
          <w:top w:val="none" w:sz="0" w:space="0" w:color="000000"/>
          <w:left w:val="none" w:sz="0" w:space="0" w:color="000000"/>
          <w:bottom w:val="none" w:sz="0" w:space="0" w:color="000000"/>
          <w:right w:val="none" w:sz="0" w:space="0" w:color="000000"/>
          <w:between w:val="none" w:sz="0" w:space="0" w:color="000000"/>
        </w:pBdr>
        <w:jc w:val="right"/>
        <w:rPr>
          <w:b/>
        </w:rPr>
      </w:pPr>
      <w:r>
        <w:rPr>
          <w:b/>
        </w:rPr>
        <w:t xml:space="preserve">к Государственному контракту </w:t>
      </w:r>
    </w:p>
    <w:p w14:paraId="703C3625" w14:textId="1B052AC1" w:rsidR="00A263F5" w:rsidRDefault="00FC1D6A">
      <w:pPr>
        <w:pBdr>
          <w:top w:val="none" w:sz="0" w:space="0" w:color="000000"/>
          <w:left w:val="none" w:sz="0" w:space="0" w:color="000000"/>
          <w:bottom w:val="none" w:sz="0" w:space="0" w:color="000000"/>
          <w:right w:val="none" w:sz="0" w:space="0" w:color="000000"/>
          <w:between w:val="none" w:sz="0" w:space="0" w:color="000000"/>
        </w:pBdr>
        <w:jc w:val="right"/>
        <w:rPr>
          <w:b/>
        </w:rPr>
      </w:pPr>
      <w:r w:rsidRPr="00FC1D6A">
        <w:rPr>
          <w:b/>
        </w:rPr>
        <w:t xml:space="preserve">№ </w:t>
      </w:r>
      <w:r w:rsidR="00095171">
        <w:rPr>
          <w:b/>
        </w:rPr>
        <w:t>_____</w:t>
      </w:r>
    </w:p>
    <w:bookmarkEnd w:id="10"/>
    <w:p w14:paraId="22E92731" w14:textId="77777777" w:rsidR="00675F36" w:rsidRPr="004D3419" w:rsidRDefault="00675F36">
      <w:pPr>
        <w:pBdr>
          <w:top w:val="none" w:sz="0" w:space="0" w:color="000000"/>
          <w:left w:val="none" w:sz="0" w:space="0" w:color="000000"/>
          <w:bottom w:val="none" w:sz="0" w:space="0" w:color="000000"/>
          <w:right w:val="none" w:sz="0" w:space="0" w:color="000000"/>
          <w:between w:val="none" w:sz="0" w:space="0" w:color="000000"/>
        </w:pBdr>
        <w:jc w:val="right"/>
        <w:rPr>
          <w:b/>
        </w:rPr>
      </w:pPr>
    </w:p>
    <w:p w14:paraId="07762D35"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
        </w:rPr>
      </w:pPr>
      <w:r w:rsidRPr="004D3419">
        <w:rPr>
          <w:b/>
        </w:rPr>
        <w:t>Единые требования к участникам закупки в соответствии с ч. 1 статьи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5BB101A0"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ind w:firstLine="709"/>
        <w:jc w:val="both"/>
        <w:rPr>
          <w:b/>
        </w:rPr>
      </w:pPr>
    </w:p>
    <w:p w14:paraId="309839E2" w14:textId="75D63CEC"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pPr>
      <w:r w:rsidRPr="004D3419">
        <w:rPr>
          <w:bCs/>
        </w:rPr>
        <w:t xml:space="preserve">Настоящим подтверждаю, что на момент заключения настоящего Государственного контракта </w:t>
      </w:r>
      <w:r w:rsidR="00FC1D6A" w:rsidRPr="004D3419">
        <w:rPr>
          <w:bCs/>
        </w:rPr>
        <w:t xml:space="preserve">№ </w:t>
      </w:r>
      <w:r w:rsidR="00095171">
        <w:rPr>
          <w:bCs/>
        </w:rPr>
        <w:t>_________</w:t>
      </w:r>
      <w:r w:rsidR="00FC1D6A" w:rsidRPr="004D3419">
        <w:rPr>
          <w:bCs/>
        </w:rPr>
        <w:t>.</w:t>
      </w:r>
      <w:r w:rsidRPr="004D3419">
        <w:rPr>
          <w:bCs/>
        </w:rPr>
        <w:t xml:space="preserve"> - </w:t>
      </w:r>
      <w:r w:rsidR="00095171">
        <w:t>________</w:t>
      </w:r>
      <w:r w:rsidRPr="004D3419">
        <w:t>,</w:t>
      </w:r>
    </w:p>
    <w:p w14:paraId="5AF15603"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 соответствует требованиям, установленным к участникам закупки в соответствии с положениями ч. 1 статьи 31 Федерального закона от 05.04.2013г. № 44-ФЗ «О контрактной системе в сфере закупок товаров, работ, услуг для обеспечения государственных и муниципальных нужд», на поставку Товара, который является предметом Контракта, а именно:</w:t>
      </w:r>
    </w:p>
    <w:p w14:paraId="777D92C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Участник закупки должен соответствовать требованиям:</w:t>
      </w:r>
    </w:p>
    <w:p w14:paraId="2775708E"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которые являются объектом закупки;</w:t>
      </w:r>
    </w:p>
    <w:p w14:paraId="5F6BC655"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A4A769"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 xml:space="preserve">3) </w:t>
      </w:r>
      <w:proofErr w:type="spellStart"/>
      <w:r w:rsidRPr="004D3419">
        <w:rPr>
          <w:bCs/>
        </w:rPr>
        <w:t>неприостановление</w:t>
      </w:r>
      <w:proofErr w:type="spellEnd"/>
      <w:r w:rsidRPr="004D3419">
        <w:rPr>
          <w:bCs/>
        </w:rPr>
        <w:t xml:space="preserve"> деятельности участника закупки в порядке, установленном Кодексом об административных правонарушениях;</w:t>
      </w:r>
    </w:p>
    <w:p w14:paraId="7BB73CA2"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9E1CB8"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C0A113"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об административных правонарушениях;</w:t>
      </w:r>
    </w:p>
    <w:p w14:paraId="0BF034C4"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924F508"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установлено;</w:t>
      </w:r>
    </w:p>
    <w:p w14:paraId="39D905BB"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BD97E5"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а) физическим лицом (в том числе зарегистрированным в качестве индивидуального предпринимателя), являющимся участником закупки;</w:t>
      </w:r>
    </w:p>
    <w:p w14:paraId="65791889"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1AF32A2"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w:t>
      </w:r>
      <w:r w:rsidRPr="004D3419">
        <w:rPr>
          <w:bCs/>
        </w:rPr>
        <w:lastRenderedPageBreak/>
        <w:t>несколько юридических лиц) долей, превышающей десять процентов в уставном (складочном) капитале хозяйственного товарищества или общества;</w:t>
      </w:r>
    </w:p>
    <w:p w14:paraId="69365C2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 xml:space="preserve"> 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6579FBD6"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9.1) участник закупки не является иностранным агентом;</w:t>
      </w:r>
    </w:p>
    <w:p w14:paraId="13BF3F60"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ind w:firstLine="709"/>
        <w:jc w:val="both"/>
        <w:rPr>
          <w:bCs/>
        </w:rPr>
      </w:pPr>
      <w:r w:rsidRPr="004D3419">
        <w:rPr>
          <w:bCs/>
        </w:rPr>
        <w:t>10) отсутствие у участника закупки ограничений для участия в закупках, установленных законодательством РФ</w:t>
      </w:r>
    </w:p>
    <w:tbl>
      <w:tblPr>
        <w:tblW w:w="0" w:type="auto"/>
        <w:tblLook w:val="04A0" w:firstRow="1" w:lastRow="0" w:firstColumn="1" w:lastColumn="0" w:noHBand="0" w:noVBand="1"/>
      </w:tblPr>
      <w:tblGrid>
        <w:gridCol w:w="4927"/>
      </w:tblGrid>
      <w:tr w:rsidR="003F70AF" w:rsidRPr="004D3419" w14:paraId="6EA80784" w14:textId="77777777">
        <w:tc>
          <w:tcPr>
            <w:tcW w:w="4927" w:type="dxa"/>
          </w:tcPr>
          <w:p w14:paraId="2AEEF84E"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jc w:val="both"/>
              <w:rPr>
                <w:b/>
              </w:rPr>
            </w:pPr>
          </w:p>
          <w:p w14:paraId="2CB8852E"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jc w:val="both"/>
              <w:rPr>
                <w:b/>
              </w:rPr>
            </w:pPr>
          </w:p>
          <w:p w14:paraId="3DD9FC12" w14:textId="77777777" w:rsidR="003F70AF" w:rsidRPr="004D3419" w:rsidRDefault="00107A10">
            <w:pPr>
              <w:pBdr>
                <w:top w:val="none" w:sz="0" w:space="0" w:color="000000"/>
                <w:left w:val="none" w:sz="0" w:space="0" w:color="000000"/>
                <w:bottom w:val="none" w:sz="0" w:space="0" w:color="000000"/>
                <w:right w:val="none" w:sz="0" w:space="0" w:color="000000"/>
                <w:between w:val="none" w:sz="0" w:space="0" w:color="000000"/>
              </w:pBdr>
              <w:jc w:val="both"/>
              <w:rPr>
                <w:b/>
              </w:rPr>
            </w:pPr>
            <w:r w:rsidRPr="004D3419">
              <w:rPr>
                <w:b/>
              </w:rPr>
              <w:t xml:space="preserve">Поставщик: </w:t>
            </w:r>
          </w:p>
        </w:tc>
      </w:tr>
      <w:tr w:rsidR="003F70AF" w:rsidRPr="004D3419" w14:paraId="08E85CC2" w14:textId="77777777">
        <w:tc>
          <w:tcPr>
            <w:tcW w:w="4927" w:type="dxa"/>
          </w:tcPr>
          <w:p w14:paraId="3F355002" w14:textId="77777777" w:rsidR="003F70AF" w:rsidRPr="004D3419" w:rsidRDefault="003F70AF">
            <w:pPr>
              <w:pBdr>
                <w:top w:val="none" w:sz="0" w:space="0" w:color="000000"/>
                <w:left w:val="none" w:sz="0" w:space="0" w:color="000000"/>
                <w:bottom w:val="none" w:sz="0" w:space="0" w:color="000000"/>
                <w:right w:val="none" w:sz="0" w:space="0" w:color="000000"/>
                <w:between w:val="none" w:sz="0" w:space="0" w:color="000000"/>
              </w:pBdr>
              <w:jc w:val="both"/>
            </w:pPr>
          </w:p>
          <w:p w14:paraId="7B4B3CB5" w14:textId="4089DBA6" w:rsidR="003F70AF" w:rsidRPr="004D3419" w:rsidRDefault="00107A10">
            <w:pPr>
              <w:jc w:val="both"/>
              <w:rPr>
                <w:rFonts w:eastAsia="Lucida Sans Unicode"/>
                <w:lang w:eastAsia="en-US"/>
              </w:rPr>
            </w:pPr>
            <w:r w:rsidRPr="004D3419">
              <w:t>____________________</w:t>
            </w:r>
            <w:r w:rsidRPr="004D3419">
              <w:rPr>
                <w:rFonts w:eastAsia="Lucida Sans Unicode"/>
                <w:lang w:eastAsia="en-US"/>
              </w:rPr>
              <w:t xml:space="preserve"> /</w:t>
            </w:r>
            <w:r w:rsidR="00FC1D6A" w:rsidRPr="004D3419">
              <w:rPr>
                <w:rFonts w:eastAsia="Lucida Sans Unicode"/>
                <w:lang w:eastAsia="en-US"/>
              </w:rPr>
              <w:t xml:space="preserve">    </w:t>
            </w:r>
          </w:p>
          <w:p w14:paraId="1064DFBF" w14:textId="77777777" w:rsidR="003F70AF" w:rsidRPr="004D3419" w:rsidRDefault="00107A10">
            <w:pPr>
              <w:jc w:val="both"/>
              <w:rPr>
                <w:rFonts w:eastAsia="Lucida Sans Unicode"/>
                <w:lang w:eastAsia="en-US"/>
              </w:rPr>
            </w:pPr>
            <w:r w:rsidRPr="004D3419">
              <w:t>М.П.</w:t>
            </w:r>
          </w:p>
        </w:tc>
      </w:tr>
    </w:tbl>
    <w:p w14:paraId="553B450F" w14:textId="77777777" w:rsidR="003F70AF" w:rsidRDefault="003F70AF">
      <w:pPr>
        <w:pBdr>
          <w:top w:val="none" w:sz="0" w:space="0" w:color="000000"/>
          <w:left w:val="none" w:sz="0" w:space="0" w:color="000000"/>
          <w:bottom w:val="none" w:sz="0" w:space="0" w:color="000000"/>
          <w:right w:val="none" w:sz="0" w:space="0" w:color="000000"/>
          <w:between w:val="none" w:sz="0" w:space="0" w:color="000000"/>
        </w:pBdr>
      </w:pPr>
    </w:p>
    <w:p w14:paraId="5DF53087" w14:textId="77777777" w:rsidR="00132A85" w:rsidRDefault="00132A85">
      <w:pPr>
        <w:pBdr>
          <w:top w:val="none" w:sz="0" w:space="0" w:color="000000"/>
          <w:left w:val="none" w:sz="0" w:space="0" w:color="000000"/>
          <w:bottom w:val="none" w:sz="0" w:space="0" w:color="000000"/>
          <w:right w:val="none" w:sz="0" w:space="0" w:color="000000"/>
          <w:between w:val="none" w:sz="0" w:space="0" w:color="000000"/>
        </w:pBdr>
      </w:pPr>
    </w:p>
    <w:p w14:paraId="78E4265B" w14:textId="77777777" w:rsidR="00132A85" w:rsidRDefault="00132A85">
      <w:pPr>
        <w:pBdr>
          <w:top w:val="none" w:sz="0" w:space="0" w:color="000000"/>
          <w:left w:val="none" w:sz="0" w:space="0" w:color="000000"/>
          <w:bottom w:val="none" w:sz="0" w:space="0" w:color="000000"/>
          <w:right w:val="none" w:sz="0" w:space="0" w:color="000000"/>
          <w:between w:val="none" w:sz="0" w:space="0" w:color="000000"/>
        </w:pBdr>
      </w:pPr>
    </w:p>
    <w:p w14:paraId="1DEF2009" w14:textId="77777777" w:rsidR="00132A85" w:rsidRDefault="00132A85">
      <w:pPr>
        <w:pBdr>
          <w:top w:val="none" w:sz="0" w:space="0" w:color="000000"/>
          <w:left w:val="none" w:sz="0" w:space="0" w:color="000000"/>
          <w:bottom w:val="none" w:sz="0" w:space="0" w:color="000000"/>
          <w:right w:val="none" w:sz="0" w:space="0" w:color="000000"/>
          <w:between w:val="none" w:sz="0" w:space="0" w:color="000000"/>
        </w:pBdr>
      </w:pPr>
    </w:p>
    <w:p w14:paraId="7C85FBE2"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4801BE9"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8573CB4"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B3EB9DF"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1FF9C58"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B0B8C6F"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C02B068"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28FBB85"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541717C"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1F2CBA9"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E22B6FB"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B13D6BA"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4CC75E2"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58DF42B"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90E4EBC"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4908D1C"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96A6C94"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6462B0F"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80A9B23"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DC4B931"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50A84E5"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0A72351"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4D76D73"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73F6B79"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55EE275"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7402DB6"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69E76C5"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3F18227"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106F367"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E6366F5"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143667F"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59ADE3B"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15DCF02"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257F2DB"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02ED0E1"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9B11341"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2DFC1E3"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2E84961"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FF89016"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23404FB3"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F8FB744"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B7D59C2"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37A4274F"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14A268EE"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5FD00C56"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0DAFC0AA"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64375342"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49561F07" w14:textId="77777777" w:rsidR="00E25AEB" w:rsidRDefault="00E25AEB"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p>
    <w:p w14:paraId="775D8712" w14:textId="3981F30D"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tabs>
          <w:tab w:val="left" w:pos="3096"/>
        </w:tabs>
        <w:jc w:val="right"/>
        <w:rPr>
          <w:b/>
        </w:rPr>
      </w:pPr>
      <w:r>
        <w:rPr>
          <w:b/>
        </w:rPr>
        <w:lastRenderedPageBreak/>
        <w:t>Приложение № 5</w:t>
      </w:r>
    </w:p>
    <w:p w14:paraId="5A13BBF1"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right"/>
        <w:rPr>
          <w:b/>
        </w:rPr>
      </w:pPr>
      <w:r>
        <w:rPr>
          <w:b/>
        </w:rPr>
        <w:t xml:space="preserve">к Государственному контракту </w:t>
      </w:r>
    </w:p>
    <w:p w14:paraId="421DF6E0"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right"/>
        <w:rPr>
          <w:b/>
        </w:rPr>
      </w:pPr>
      <w:r w:rsidRPr="00FC1D6A">
        <w:rPr>
          <w:b/>
        </w:rPr>
        <w:t xml:space="preserve">№ </w:t>
      </w:r>
      <w:r>
        <w:rPr>
          <w:b/>
        </w:rPr>
        <w:t>_____</w:t>
      </w:r>
    </w:p>
    <w:p w14:paraId="3328B785"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right"/>
        <w:rPr>
          <w:b/>
        </w:rPr>
      </w:pPr>
    </w:p>
    <w:p w14:paraId="13B8E9FF" w14:textId="3F8329DC"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center"/>
        <w:rPr>
          <w:b/>
        </w:rPr>
      </w:pPr>
      <w:r w:rsidRPr="00132A85">
        <w:rPr>
          <w:b/>
        </w:rPr>
        <w:t>ТЕХНИЧЕСКОЕ ЗАДАНИЕ</w:t>
      </w:r>
    </w:p>
    <w:p w14:paraId="105A7C6E"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center"/>
        <w:rPr>
          <w:b/>
        </w:rPr>
      </w:pPr>
    </w:p>
    <w:p w14:paraId="44E2A086"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Pr>
          <w:b/>
          <w:sz w:val="24"/>
          <w:szCs w:val="24"/>
        </w:rPr>
        <w:t xml:space="preserve">1. </w:t>
      </w:r>
      <w:r w:rsidRPr="00B5005F">
        <w:rPr>
          <w:b/>
          <w:sz w:val="24"/>
          <w:szCs w:val="24"/>
        </w:rPr>
        <w:t>Требования к рабочим чертежам</w:t>
      </w:r>
      <w:r>
        <w:rPr>
          <w:b/>
          <w:sz w:val="24"/>
          <w:szCs w:val="24"/>
        </w:rPr>
        <w:t xml:space="preserve">: </w:t>
      </w:r>
      <w:r w:rsidRPr="00B5005F">
        <w:rPr>
          <w:bCs/>
          <w:sz w:val="24"/>
          <w:szCs w:val="24"/>
        </w:rPr>
        <w:t>Рабочие чертежи должны быть разработаны в соответствии с НАУЧНО-ИССЛЕДОВАТЕЛЬСКИМ ПРОЕКТОМ ИЗМЕРЕНИЯ И НАСТРОЙКИ АКУСТИКИ ЗАЛА НОВОЙ СЦЕНЫ УЧЕБНОГО ТЕАТРА ТЕАТРАЛЬНОГО ИНСТИТУТА В ГОРОДЕ ЕКАТЕРИНБУРГЕ (далее – акустический проект) от 05.06.2026 и включать в себя:</w:t>
      </w:r>
    </w:p>
    <w:p w14:paraId="4535182F"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1.</w:t>
      </w:r>
      <w:r w:rsidRPr="00B5005F">
        <w:rPr>
          <w:bCs/>
          <w:sz w:val="24"/>
          <w:szCs w:val="24"/>
        </w:rPr>
        <w:tab/>
        <w:t>разработанные схемы узлов крепления звукопоглощающих конструкций к поверхностям, подлежащим облицовыванию, а также к смежным поверхностям</w:t>
      </w:r>
    </w:p>
    <w:p w14:paraId="20EDA54F"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2.</w:t>
      </w:r>
      <w:r w:rsidRPr="00B5005F">
        <w:rPr>
          <w:bCs/>
          <w:sz w:val="24"/>
          <w:szCs w:val="24"/>
        </w:rPr>
        <w:tab/>
        <w:t>раскладка профильной системы</w:t>
      </w:r>
    </w:p>
    <w:p w14:paraId="57EB8032"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3.</w:t>
      </w:r>
      <w:r w:rsidRPr="00B5005F">
        <w:rPr>
          <w:bCs/>
          <w:sz w:val="24"/>
          <w:szCs w:val="24"/>
        </w:rPr>
        <w:tab/>
        <w:t>раскладка звукопоглощающих панелей.</w:t>
      </w:r>
    </w:p>
    <w:p w14:paraId="00A1D65C"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Должны быть учтены относы звукопоглощающих конструкций от несущих</w:t>
      </w:r>
      <w:r>
        <w:rPr>
          <w:bCs/>
          <w:sz w:val="24"/>
          <w:szCs w:val="24"/>
        </w:rPr>
        <w:t xml:space="preserve">. </w:t>
      </w:r>
      <w:r w:rsidRPr="00B5005F">
        <w:rPr>
          <w:bCs/>
          <w:sz w:val="24"/>
          <w:szCs w:val="24"/>
        </w:rPr>
        <w:t>Рабочие чертежи выполняются на листах формата А3 или А4 в соответствии с требованиями ГОСТ 21.501.2018 к</w:t>
      </w:r>
    </w:p>
    <w:p w14:paraId="5BA932E1"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оформлению.</w:t>
      </w:r>
      <w:r>
        <w:rPr>
          <w:bCs/>
          <w:sz w:val="24"/>
          <w:szCs w:val="24"/>
        </w:rPr>
        <w:t xml:space="preserve"> </w:t>
      </w:r>
      <w:r w:rsidRPr="00B5005F">
        <w:rPr>
          <w:bCs/>
          <w:sz w:val="24"/>
          <w:szCs w:val="24"/>
        </w:rPr>
        <w:t>Разработанные чертежи не должны противоречить акустическому проекту.</w:t>
      </w:r>
    </w:p>
    <w:p w14:paraId="0511C912"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Pr>
          <w:b/>
          <w:sz w:val="24"/>
          <w:szCs w:val="24"/>
        </w:rPr>
        <w:t xml:space="preserve">2. </w:t>
      </w:r>
      <w:r w:rsidRPr="00B5005F">
        <w:rPr>
          <w:b/>
          <w:sz w:val="24"/>
          <w:szCs w:val="24"/>
        </w:rPr>
        <w:t xml:space="preserve">Требования к поставляемым </w:t>
      </w:r>
      <w:r>
        <w:rPr>
          <w:b/>
          <w:sz w:val="24"/>
          <w:szCs w:val="24"/>
        </w:rPr>
        <w:t xml:space="preserve">Товарам: </w:t>
      </w:r>
      <w:r w:rsidRPr="00B5005F">
        <w:rPr>
          <w:bCs/>
          <w:sz w:val="24"/>
          <w:szCs w:val="24"/>
        </w:rPr>
        <w:t>Поставка звукопоглощающих конструкций, материалов и всех необходимых для монтажа комплектующих выполняется Исполнителем своими силами. Упаковка, транспортировка и хранение должны соответствовать инструкции по монтажу, разработанной производителем материалов.</w:t>
      </w:r>
      <w:r>
        <w:rPr>
          <w:bCs/>
          <w:sz w:val="24"/>
          <w:szCs w:val="24"/>
        </w:rPr>
        <w:t xml:space="preserve"> Цвет </w:t>
      </w:r>
      <w:r w:rsidRPr="00095171">
        <w:rPr>
          <w:bCs/>
          <w:sz w:val="24"/>
          <w:szCs w:val="24"/>
        </w:rPr>
        <w:t>звукопоглощающих конструкций</w:t>
      </w:r>
      <w:r>
        <w:rPr>
          <w:bCs/>
          <w:sz w:val="24"/>
          <w:szCs w:val="24"/>
        </w:rPr>
        <w:t>, материалов и комплектующих согласовывается с Заказчиком дополнительно.</w:t>
      </w:r>
    </w:p>
    <w:p w14:paraId="165B62A0"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Все поставляемые материалы должны соответствовать по</w:t>
      </w:r>
      <w:r>
        <w:rPr>
          <w:bCs/>
          <w:sz w:val="24"/>
          <w:szCs w:val="24"/>
        </w:rPr>
        <w:t xml:space="preserve"> </w:t>
      </w:r>
      <w:r w:rsidRPr="00B5005F">
        <w:rPr>
          <w:bCs/>
          <w:sz w:val="24"/>
          <w:szCs w:val="24"/>
        </w:rPr>
        <w:t>ассортименту и количеству, рассчитанным в рабочих чертежах. Все материалы должны иметь соответствующие сертификаты и соответствовать требованиям технических условий на данные виды материалов:</w:t>
      </w:r>
    </w:p>
    <w:p w14:paraId="4AE3589C"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1.</w:t>
      </w:r>
      <w:r w:rsidRPr="00B5005F">
        <w:rPr>
          <w:bCs/>
          <w:sz w:val="24"/>
          <w:szCs w:val="24"/>
        </w:rPr>
        <w:tab/>
        <w:t xml:space="preserve">Для панелей </w:t>
      </w:r>
      <w:proofErr w:type="spellStart"/>
      <w:r w:rsidRPr="00B5005F">
        <w:rPr>
          <w:bCs/>
          <w:sz w:val="24"/>
          <w:szCs w:val="24"/>
        </w:rPr>
        <w:t>Soundboard</w:t>
      </w:r>
      <w:proofErr w:type="spellEnd"/>
      <w:r w:rsidRPr="00B5005F">
        <w:rPr>
          <w:bCs/>
          <w:sz w:val="24"/>
          <w:szCs w:val="24"/>
        </w:rPr>
        <w:t xml:space="preserve"> – ТУ 16.21.22-011-28789041-2020;</w:t>
      </w:r>
    </w:p>
    <w:p w14:paraId="0ECB3343"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2.</w:t>
      </w:r>
      <w:r w:rsidRPr="00B5005F">
        <w:rPr>
          <w:bCs/>
          <w:sz w:val="24"/>
          <w:szCs w:val="24"/>
        </w:rPr>
        <w:tab/>
        <w:t xml:space="preserve">Для </w:t>
      </w:r>
      <w:proofErr w:type="spellStart"/>
      <w:r w:rsidRPr="00B5005F">
        <w:rPr>
          <w:bCs/>
          <w:sz w:val="24"/>
          <w:szCs w:val="24"/>
        </w:rPr>
        <w:t>Саундлюкс</w:t>
      </w:r>
      <w:proofErr w:type="spellEnd"/>
      <w:r w:rsidRPr="00B5005F">
        <w:rPr>
          <w:bCs/>
          <w:sz w:val="24"/>
          <w:szCs w:val="24"/>
        </w:rPr>
        <w:t xml:space="preserve"> Техно Соло - ТУ 23.99.19-009-28789041-2025 Размер панелей </w:t>
      </w:r>
      <w:proofErr w:type="spellStart"/>
      <w:r w:rsidRPr="00B5005F">
        <w:rPr>
          <w:bCs/>
          <w:sz w:val="24"/>
          <w:szCs w:val="24"/>
        </w:rPr>
        <w:t>Soundboard</w:t>
      </w:r>
      <w:proofErr w:type="spellEnd"/>
      <w:r w:rsidRPr="00B5005F">
        <w:rPr>
          <w:bCs/>
          <w:sz w:val="24"/>
          <w:szCs w:val="24"/>
        </w:rPr>
        <w:t xml:space="preserve"> – 1200х600х20 мм</w:t>
      </w:r>
    </w:p>
    <w:p w14:paraId="247A5BF8"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Поставка материалов, необходимых для монтажа звукопоглощающих конструкций:</w:t>
      </w:r>
    </w:p>
    <w:p w14:paraId="05270FA4" w14:textId="77777777" w:rsidR="00132A85" w:rsidRPr="00B5005F"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1.1.</w:t>
      </w:r>
      <w:r w:rsidRPr="00B5005F">
        <w:rPr>
          <w:bCs/>
          <w:sz w:val="24"/>
          <w:szCs w:val="24"/>
        </w:rPr>
        <w:tab/>
        <w:t xml:space="preserve"> Комплект крепежа для </w:t>
      </w:r>
      <w:proofErr w:type="spellStart"/>
      <w:r w:rsidRPr="00B5005F">
        <w:rPr>
          <w:bCs/>
          <w:sz w:val="24"/>
          <w:szCs w:val="24"/>
        </w:rPr>
        <w:t>Саундлюкс</w:t>
      </w:r>
      <w:proofErr w:type="spellEnd"/>
      <w:r w:rsidRPr="00B5005F">
        <w:rPr>
          <w:bCs/>
          <w:sz w:val="24"/>
          <w:szCs w:val="24"/>
        </w:rPr>
        <w:t>-Техно Соло 1200х300х50 мм – 14 комплектов.</w:t>
      </w:r>
    </w:p>
    <w:p w14:paraId="468FB230" w14:textId="77777777" w:rsid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B5005F">
        <w:rPr>
          <w:bCs/>
          <w:sz w:val="24"/>
          <w:szCs w:val="24"/>
        </w:rPr>
        <w:t>1.2.</w:t>
      </w:r>
      <w:r w:rsidRPr="00B5005F">
        <w:rPr>
          <w:bCs/>
          <w:sz w:val="24"/>
          <w:szCs w:val="24"/>
        </w:rPr>
        <w:tab/>
        <w:t xml:space="preserve"> Стальной Уголок 50х50 мм – 3 шт</w:t>
      </w:r>
      <w:r>
        <w:rPr>
          <w:bCs/>
          <w:sz w:val="24"/>
          <w:szCs w:val="24"/>
        </w:rPr>
        <w:t>.</w:t>
      </w:r>
    </w:p>
    <w:p w14:paraId="11B3AA57" w14:textId="77777777" w:rsidR="00132A85" w:rsidRPr="00095171"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Pr>
          <w:b/>
          <w:sz w:val="24"/>
          <w:szCs w:val="24"/>
        </w:rPr>
        <w:t xml:space="preserve">3. </w:t>
      </w:r>
      <w:r w:rsidRPr="00B5005F">
        <w:rPr>
          <w:b/>
          <w:sz w:val="24"/>
          <w:szCs w:val="24"/>
        </w:rPr>
        <w:t xml:space="preserve">Требования к </w:t>
      </w:r>
      <w:r>
        <w:rPr>
          <w:b/>
          <w:sz w:val="24"/>
          <w:szCs w:val="24"/>
        </w:rPr>
        <w:t xml:space="preserve">установке/монтажу: </w:t>
      </w:r>
      <w:r w:rsidRPr="00095171">
        <w:rPr>
          <w:bCs/>
          <w:sz w:val="24"/>
          <w:szCs w:val="24"/>
        </w:rPr>
        <w:t>Все работы по монтажу звукопоглощающих конструкций должны применяться в соответствии с разработанными</w:t>
      </w:r>
      <w:r>
        <w:rPr>
          <w:bCs/>
          <w:sz w:val="24"/>
          <w:szCs w:val="24"/>
        </w:rPr>
        <w:t xml:space="preserve"> </w:t>
      </w:r>
      <w:r w:rsidRPr="00095171">
        <w:rPr>
          <w:bCs/>
          <w:sz w:val="24"/>
          <w:szCs w:val="24"/>
        </w:rPr>
        <w:t>рабочими чертежами, и при этом не противоречить</w:t>
      </w:r>
      <w:r>
        <w:rPr>
          <w:bCs/>
          <w:sz w:val="24"/>
          <w:szCs w:val="24"/>
        </w:rPr>
        <w:t xml:space="preserve"> </w:t>
      </w:r>
      <w:r w:rsidRPr="00095171">
        <w:rPr>
          <w:bCs/>
          <w:sz w:val="24"/>
          <w:szCs w:val="24"/>
        </w:rPr>
        <w:t xml:space="preserve">акустическому проекту, а также с инструкцией по монтажу, разработанной производителем материалов Монтаж панелей </w:t>
      </w:r>
      <w:proofErr w:type="spellStart"/>
      <w:r w:rsidRPr="00095171">
        <w:rPr>
          <w:bCs/>
          <w:sz w:val="24"/>
          <w:szCs w:val="24"/>
        </w:rPr>
        <w:t>Soundboard</w:t>
      </w:r>
      <w:proofErr w:type="spellEnd"/>
      <w:r w:rsidRPr="00095171">
        <w:rPr>
          <w:bCs/>
          <w:sz w:val="24"/>
          <w:szCs w:val="24"/>
        </w:rPr>
        <w:t xml:space="preserve"> осуществляется с применением вибродемпфирующих профилей </w:t>
      </w:r>
      <w:proofErr w:type="spellStart"/>
      <w:r w:rsidRPr="00095171">
        <w:rPr>
          <w:bCs/>
          <w:sz w:val="24"/>
          <w:szCs w:val="24"/>
        </w:rPr>
        <w:t>Вибронет</w:t>
      </w:r>
      <w:proofErr w:type="spellEnd"/>
      <w:r w:rsidRPr="00095171">
        <w:rPr>
          <w:bCs/>
          <w:sz w:val="24"/>
          <w:szCs w:val="24"/>
        </w:rPr>
        <w:t xml:space="preserve"> ППН28х27 и</w:t>
      </w:r>
      <w:r>
        <w:rPr>
          <w:bCs/>
          <w:sz w:val="24"/>
          <w:szCs w:val="24"/>
        </w:rPr>
        <w:t xml:space="preserve"> </w:t>
      </w:r>
      <w:r w:rsidRPr="00095171">
        <w:rPr>
          <w:bCs/>
          <w:sz w:val="24"/>
          <w:szCs w:val="24"/>
        </w:rPr>
        <w:t xml:space="preserve">ППС60х27. Раскладка профильной системы и раскладка панелей выполняется в соответствии с рабочими чертежами. Каркасную система и панели </w:t>
      </w:r>
      <w:proofErr w:type="spellStart"/>
      <w:r w:rsidRPr="00095171">
        <w:rPr>
          <w:bCs/>
          <w:sz w:val="24"/>
          <w:szCs w:val="24"/>
        </w:rPr>
        <w:t>Soundboard</w:t>
      </w:r>
      <w:proofErr w:type="spellEnd"/>
      <w:r w:rsidRPr="00095171">
        <w:rPr>
          <w:bCs/>
          <w:sz w:val="24"/>
          <w:szCs w:val="24"/>
        </w:rPr>
        <w:t xml:space="preserve"> допускается монтировать только крепежом, обозначенным в инструкции по монтажу производителя</w:t>
      </w:r>
      <w:r>
        <w:rPr>
          <w:bCs/>
          <w:sz w:val="24"/>
          <w:szCs w:val="24"/>
        </w:rPr>
        <w:t xml:space="preserve">. </w:t>
      </w:r>
      <w:r w:rsidRPr="00095171">
        <w:rPr>
          <w:bCs/>
          <w:sz w:val="24"/>
          <w:szCs w:val="24"/>
        </w:rPr>
        <w:t xml:space="preserve">Монтаж панелей </w:t>
      </w:r>
      <w:proofErr w:type="spellStart"/>
      <w:r w:rsidRPr="00095171">
        <w:rPr>
          <w:bCs/>
          <w:sz w:val="24"/>
          <w:szCs w:val="24"/>
        </w:rPr>
        <w:t>Саундлюкс</w:t>
      </w:r>
      <w:proofErr w:type="spellEnd"/>
      <w:r w:rsidRPr="00095171">
        <w:rPr>
          <w:bCs/>
          <w:sz w:val="24"/>
          <w:szCs w:val="24"/>
        </w:rPr>
        <w:t xml:space="preserve"> Техно Соло выполняется к потолку только с применением специализированного крепежа.</w:t>
      </w:r>
      <w:r>
        <w:rPr>
          <w:bCs/>
          <w:sz w:val="24"/>
          <w:szCs w:val="24"/>
        </w:rPr>
        <w:t xml:space="preserve"> </w:t>
      </w:r>
      <w:r w:rsidRPr="00095171">
        <w:rPr>
          <w:bCs/>
          <w:sz w:val="24"/>
          <w:szCs w:val="24"/>
        </w:rPr>
        <w:t>Расстановка панелей выполняется в соответствии разработанными рабочими чертежами и акустическим проектом.</w:t>
      </w:r>
    </w:p>
    <w:p w14:paraId="349A8959" w14:textId="77777777" w:rsidR="00132A85" w:rsidRPr="00095171"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095171">
        <w:rPr>
          <w:bCs/>
          <w:sz w:val="24"/>
          <w:szCs w:val="24"/>
        </w:rPr>
        <w:t>Монтаж звукопоглощающих конструкций, включает в себя техническую приборку, вывоз мусора, доставку и подъем звукопоглощающих конструкций и материалов:</w:t>
      </w:r>
    </w:p>
    <w:p w14:paraId="2793E896" w14:textId="77777777" w:rsidR="00132A85" w:rsidRPr="00095171"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095171">
        <w:rPr>
          <w:bCs/>
          <w:sz w:val="24"/>
          <w:szCs w:val="24"/>
        </w:rPr>
        <w:t>1. Монтаж акустических потолочных панелей Соло на тросах-14 шт.</w:t>
      </w:r>
    </w:p>
    <w:p w14:paraId="704E8061" w14:textId="77777777" w:rsidR="00132A85" w:rsidRPr="00095171"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095171">
        <w:rPr>
          <w:bCs/>
          <w:sz w:val="24"/>
          <w:szCs w:val="24"/>
        </w:rPr>
        <w:t xml:space="preserve">2. Монтаж каркаса с заполнением </w:t>
      </w:r>
      <w:proofErr w:type="spellStart"/>
      <w:r w:rsidRPr="00095171">
        <w:rPr>
          <w:bCs/>
          <w:sz w:val="24"/>
          <w:szCs w:val="24"/>
        </w:rPr>
        <w:t>Шуманет</w:t>
      </w:r>
      <w:proofErr w:type="spellEnd"/>
      <w:r w:rsidRPr="00095171">
        <w:rPr>
          <w:bCs/>
          <w:sz w:val="24"/>
          <w:szCs w:val="24"/>
        </w:rPr>
        <w:t xml:space="preserve"> ЭКО 50мм и монтаж несущего стального уголка 50×50 мм. – 25,5 м2.</w:t>
      </w:r>
    </w:p>
    <w:p w14:paraId="0EA00ACB" w14:textId="77777777" w:rsidR="00132A85" w:rsidRPr="00095171"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sz w:val="24"/>
          <w:szCs w:val="24"/>
        </w:rPr>
      </w:pPr>
      <w:r w:rsidRPr="00095171">
        <w:rPr>
          <w:bCs/>
          <w:sz w:val="24"/>
          <w:szCs w:val="24"/>
        </w:rPr>
        <w:t>3. Монтаж акустических стеновых панелей по каркасу и окраска их по месту краскопультом с учетом краски – 25,5 м2.</w:t>
      </w:r>
    </w:p>
    <w:p w14:paraId="7556E62E" w14:textId="77777777" w:rsidR="00132A85" w:rsidRPr="00132A85" w:rsidRDefault="00132A85" w:rsidP="00132A85">
      <w:pPr>
        <w:pBdr>
          <w:top w:val="none" w:sz="0" w:space="0" w:color="000000"/>
          <w:left w:val="none" w:sz="0" w:space="0" w:color="000000"/>
          <w:bottom w:val="none" w:sz="0" w:space="0" w:color="000000"/>
          <w:right w:val="none" w:sz="0" w:space="0" w:color="000000"/>
          <w:between w:val="none" w:sz="0" w:space="0" w:color="000000"/>
        </w:pBdr>
        <w:jc w:val="both"/>
        <w:rPr>
          <w:bCs/>
        </w:rPr>
      </w:pPr>
    </w:p>
    <w:tbl>
      <w:tblPr>
        <w:tblW w:w="0" w:type="auto"/>
        <w:jc w:val="center"/>
        <w:tblLook w:val="04A0" w:firstRow="1" w:lastRow="0" w:firstColumn="1" w:lastColumn="0" w:noHBand="0" w:noVBand="1"/>
      </w:tblPr>
      <w:tblGrid>
        <w:gridCol w:w="4927"/>
        <w:gridCol w:w="4927"/>
      </w:tblGrid>
      <w:tr w:rsidR="00E25AEB" w14:paraId="20657143" w14:textId="77777777" w:rsidTr="00E25AEB">
        <w:trPr>
          <w:jc w:val="center"/>
        </w:trPr>
        <w:tc>
          <w:tcPr>
            <w:tcW w:w="4927" w:type="dxa"/>
          </w:tcPr>
          <w:p w14:paraId="7D7A4900"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Заказчик:</w:t>
            </w:r>
          </w:p>
        </w:tc>
        <w:tc>
          <w:tcPr>
            <w:tcW w:w="4927" w:type="dxa"/>
          </w:tcPr>
          <w:p w14:paraId="574F831A"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Поставщик:</w:t>
            </w:r>
          </w:p>
        </w:tc>
      </w:tr>
      <w:tr w:rsidR="00E25AEB" w14:paraId="6DE613D6" w14:textId="77777777" w:rsidTr="00E25AEB">
        <w:trPr>
          <w:jc w:val="center"/>
        </w:trPr>
        <w:tc>
          <w:tcPr>
            <w:tcW w:w="4927" w:type="dxa"/>
          </w:tcPr>
          <w:p w14:paraId="6EB6D1A2"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 </w:t>
            </w:r>
          </w:p>
          <w:p w14:paraId="769519D3"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510CBC19"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7098DC14"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________________/</w:t>
            </w:r>
            <w:proofErr w:type="spellStart"/>
            <w:r>
              <w:rPr>
                <w:sz w:val="24"/>
                <w:szCs w:val="24"/>
              </w:rPr>
              <w:t>А.</w:t>
            </w:r>
            <w:proofErr w:type="gramStart"/>
            <w:r>
              <w:rPr>
                <w:sz w:val="24"/>
                <w:szCs w:val="24"/>
              </w:rPr>
              <w:t>А,Глуханюк</w:t>
            </w:r>
            <w:proofErr w:type="spellEnd"/>
            <w:proofErr w:type="gramEnd"/>
          </w:p>
          <w:p w14:paraId="333FD2AB"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sz w:val="24"/>
                <w:szCs w:val="24"/>
              </w:rPr>
              <w:t>М.П.</w:t>
            </w:r>
          </w:p>
        </w:tc>
        <w:tc>
          <w:tcPr>
            <w:tcW w:w="4927" w:type="dxa"/>
          </w:tcPr>
          <w:p w14:paraId="3281B713"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35591C49"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369EE1D4"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084A5C88" w14:textId="77777777" w:rsidR="00E25AEB" w:rsidRDefault="00E25AEB" w:rsidP="002302B3">
            <w:pPr>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____________________/</w:t>
            </w:r>
            <w:r>
              <w:t xml:space="preserve"> </w:t>
            </w:r>
          </w:p>
          <w:p w14:paraId="27CC9111" w14:textId="77777777" w:rsidR="00E25AEB" w:rsidRDefault="00E25AEB" w:rsidP="002302B3">
            <w:pPr>
              <w:keepNext/>
              <w:widowControl w:val="0"/>
              <w:pBdr>
                <w:top w:val="none" w:sz="0" w:space="0" w:color="000000"/>
                <w:left w:val="none" w:sz="0" w:space="0" w:color="000000"/>
                <w:bottom w:val="none" w:sz="0" w:space="0" w:color="000000"/>
                <w:right w:val="none" w:sz="0" w:space="0" w:color="000000"/>
                <w:between w:val="none" w:sz="0" w:space="0" w:color="000000"/>
              </w:pBdr>
              <w:rPr>
                <w:rFonts w:eastAsia="Lucida Sans Unicode"/>
                <w:lang w:eastAsia="en-US"/>
              </w:rPr>
            </w:pPr>
            <w:r>
              <w:rPr>
                <w:sz w:val="24"/>
                <w:szCs w:val="24"/>
              </w:rPr>
              <w:t>М.П.</w:t>
            </w:r>
          </w:p>
        </w:tc>
      </w:tr>
    </w:tbl>
    <w:p w14:paraId="742921FD" w14:textId="77777777" w:rsidR="00132A85" w:rsidRPr="004D3419" w:rsidRDefault="00132A85" w:rsidP="00E25AEB">
      <w:pPr>
        <w:pBdr>
          <w:top w:val="none" w:sz="0" w:space="0" w:color="000000"/>
          <w:left w:val="none" w:sz="0" w:space="0" w:color="000000"/>
          <w:bottom w:val="none" w:sz="0" w:space="0" w:color="000000"/>
          <w:right w:val="none" w:sz="0" w:space="0" w:color="000000"/>
          <w:between w:val="none" w:sz="0" w:space="0" w:color="000000"/>
        </w:pBdr>
        <w:jc w:val="center"/>
      </w:pPr>
    </w:p>
    <w:sectPr w:rsidR="00132A85" w:rsidRPr="004D3419" w:rsidSect="004D3419">
      <w:footerReference w:type="even" r:id="rId11"/>
      <w:footerReference w:type="default" r:id="rId12"/>
      <w:pgSz w:w="11906" w:h="16838"/>
      <w:pgMar w:top="568" w:right="424" w:bottom="0"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5530" w14:textId="77777777" w:rsidR="006E6AB7" w:rsidRDefault="006E6AB7">
      <w:r>
        <w:separator/>
      </w:r>
    </w:p>
  </w:endnote>
  <w:endnote w:type="continuationSeparator" w:id="0">
    <w:p w14:paraId="7C85B1CF" w14:textId="77777777" w:rsidR="006E6AB7" w:rsidRDefault="006E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7B4D" w14:textId="77777777" w:rsidR="003F70AF" w:rsidRDefault="00107A10">
    <w:pPr>
      <w:pStyle w:val="af0"/>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rPr>
      <w:t>9</w:t>
    </w:r>
    <w:r>
      <w:rPr>
        <w:rStyle w:val="aff0"/>
      </w:rPr>
      <w:fldChar w:fldCharType="end"/>
    </w:r>
  </w:p>
  <w:p w14:paraId="0F921596" w14:textId="77777777" w:rsidR="003F70AF" w:rsidRDefault="003F70AF">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3023" w14:textId="77777777" w:rsidR="003F70AF" w:rsidRDefault="00107A10">
    <w:pPr>
      <w:pStyle w:val="af0"/>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rPr>
      <w:t>13</w:t>
    </w:r>
    <w:r>
      <w:rPr>
        <w:rStyle w:val="aff0"/>
      </w:rPr>
      <w:fldChar w:fldCharType="end"/>
    </w:r>
  </w:p>
  <w:p w14:paraId="7E31B150" w14:textId="77777777" w:rsidR="003F70AF" w:rsidRDefault="003F70AF">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E85A" w14:textId="77777777" w:rsidR="006E6AB7" w:rsidRDefault="006E6AB7">
      <w:r>
        <w:separator/>
      </w:r>
    </w:p>
  </w:footnote>
  <w:footnote w:type="continuationSeparator" w:id="0">
    <w:p w14:paraId="7F358571" w14:textId="77777777" w:rsidR="006E6AB7" w:rsidRDefault="006E6AB7">
      <w:r>
        <w:continuationSeparator/>
      </w:r>
    </w:p>
  </w:footnote>
  <w:footnote w:id="1">
    <w:p w14:paraId="25518E71" w14:textId="77777777" w:rsidR="003F70AF" w:rsidRDefault="00107A10">
      <w:pPr>
        <w:pStyle w:val="af4"/>
      </w:pPr>
      <w:r>
        <w:rPr>
          <w:rStyle w:val="af6"/>
          <w:b/>
        </w:rPr>
        <w:footnoteRef/>
      </w:r>
      <w:r>
        <w:t xml:space="preserve"> </w:t>
      </w:r>
      <w:r>
        <w:rPr>
          <w:b/>
        </w:rPr>
        <w:t>Заполняется при наличии претензий со стороны Заказчика.</w:t>
      </w:r>
    </w:p>
    <w:p w14:paraId="44D24F9B" w14:textId="77777777" w:rsidR="003F70AF" w:rsidRDefault="003F70AF">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E66"/>
    <w:multiLevelType w:val="hybridMultilevel"/>
    <w:tmpl w:val="35404DAC"/>
    <w:lvl w:ilvl="0" w:tplc="10A4B1A0">
      <w:start w:val="10"/>
      <w:numFmt w:val="decimal"/>
      <w:lvlText w:val="%1."/>
      <w:lvlJc w:val="left"/>
      <w:pPr>
        <w:ind w:left="720" w:hanging="360"/>
      </w:pPr>
    </w:lvl>
    <w:lvl w:ilvl="1" w:tplc="CFE039FE">
      <w:start w:val="1"/>
      <w:numFmt w:val="lowerLetter"/>
      <w:lvlText w:val="%2."/>
      <w:lvlJc w:val="left"/>
      <w:pPr>
        <w:ind w:left="1440" w:hanging="360"/>
      </w:pPr>
    </w:lvl>
    <w:lvl w:ilvl="2" w:tplc="3542A566">
      <w:start w:val="1"/>
      <w:numFmt w:val="lowerRoman"/>
      <w:lvlText w:val="%3."/>
      <w:lvlJc w:val="right"/>
      <w:pPr>
        <w:ind w:left="2160" w:hanging="180"/>
      </w:pPr>
    </w:lvl>
    <w:lvl w:ilvl="3" w:tplc="A34C0F8A">
      <w:start w:val="1"/>
      <w:numFmt w:val="decimal"/>
      <w:lvlText w:val="%4."/>
      <w:lvlJc w:val="left"/>
      <w:pPr>
        <w:ind w:left="2880" w:hanging="360"/>
      </w:pPr>
    </w:lvl>
    <w:lvl w:ilvl="4" w:tplc="67468214">
      <w:start w:val="1"/>
      <w:numFmt w:val="lowerLetter"/>
      <w:lvlText w:val="%5."/>
      <w:lvlJc w:val="left"/>
      <w:pPr>
        <w:ind w:left="3600" w:hanging="360"/>
      </w:pPr>
    </w:lvl>
    <w:lvl w:ilvl="5" w:tplc="BE625B2A">
      <w:start w:val="1"/>
      <w:numFmt w:val="lowerRoman"/>
      <w:lvlText w:val="%6."/>
      <w:lvlJc w:val="right"/>
      <w:pPr>
        <w:ind w:left="4320" w:hanging="180"/>
      </w:pPr>
    </w:lvl>
    <w:lvl w:ilvl="6" w:tplc="F14EF288">
      <w:start w:val="1"/>
      <w:numFmt w:val="decimal"/>
      <w:lvlText w:val="%7."/>
      <w:lvlJc w:val="left"/>
      <w:pPr>
        <w:ind w:left="5040" w:hanging="360"/>
      </w:pPr>
    </w:lvl>
    <w:lvl w:ilvl="7" w:tplc="F4CCCE3C">
      <w:start w:val="1"/>
      <w:numFmt w:val="lowerLetter"/>
      <w:lvlText w:val="%8."/>
      <w:lvlJc w:val="left"/>
      <w:pPr>
        <w:ind w:left="5760" w:hanging="360"/>
      </w:pPr>
    </w:lvl>
    <w:lvl w:ilvl="8" w:tplc="61BE51AE">
      <w:start w:val="1"/>
      <w:numFmt w:val="lowerRoman"/>
      <w:lvlText w:val="%9."/>
      <w:lvlJc w:val="right"/>
      <w:pPr>
        <w:ind w:left="6480" w:hanging="180"/>
      </w:pPr>
    </w:lvl>
  </w:abstractNum>
  <w:abstractNum w:abstractNumId="1" w15:restartNumberingAfterBreak="0">
    <w:nsid w:val="02BB689F"/>
    <w:multiLevelType w:val="multilevel"/>
    <w:tmpl w:val="E2D0F0C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DB57FED"/>
    <w:multiLevelType w:val="hybridMultilevel"/>
    <w:tmpl w:val="FB023C36"/>
    <w:lvl w:ilvl="0" w:tplc="535A2766">
      <w:start w:val="7"/>
      <w:numFmt w:val="decimal"/>
      <w:lvlText w:val="%1."/>
      <w:lvlJc w:val="left"/>
      <w:pPr>
        <w:tabs>
          <w:tab w:val="num" w:pos="720"/>
        </w:tabs>
        <w:ind w:left="720" w:hanging="360"/>
      </w:pPr>
    </w:lvl>
    <w:lvl w:ilvl="1" w:tplc="F302196C">
      <w:start w:val="1"/>
      <w:numFmt w:val="lowerLetter"/>
      <w:lvlText w:val="%2."/>
      <w:lvlJc w:val="left"/>
      <w:pPr>
        <w:tabs>
          <w:tab w:val="num" w:pos="1440"/>
        </w:tabs>
        <w:ind w:left="1440" w:hanging="360"/>
      </w:pPr>
    </w:lvl>
    <w:lvl w:ilvl="2" w:tplc="9A3EEBDA">
      <w:start w:val="1"/>
      <w:numFmt w:val="lowerRoman"/>
      <w:lvlText w:val="%3."/>
      <w:lvlJc w:val="right"/>
      <w:pPr>
        <w:tabs>
          <w:tab w:val="num" w:pos="2160"/>
        </w:tabs>
        <w:ind w:left="2160" w:hanging="180"/>
      </w:pPr>
    </w:lvl>
    <w:lvl w:ilvl="3" w:tplc="D3A63C46">
      <w:start w:val="1"/>
      <w:numFmt w:val="decimal"/>
      <w:lvlText w:val="%4."/>
      <w:lvlJc w:val="left"/>
      <w:pPr>
        <w:tabs>
          <w:tab w:val="num" w:pos="2880"/>
        </w:tabs>
        <w:ind w:left="2880" w:hanging="360"/>
      </w:pPr>
    </w:lvl>
    <w:lvl w:ilvl="4" w:tplc="A6C4599E">
      <w:start w:val="1"/>
      <w:numFmt w:val="lowerLetter"/>
      <w:lvlText w:val="%5."/>
      <w:lvlJc w:val="left"/>
      <w:pPr>
        <w:tabs>
          <w:tab w:val="num" w:pos="3600"/>
        </w:tabs>
        <w:ind w:left="3600" w:hanging="360"/>
      </w:pPr>
    </w:lvl>
    <w:lvl w:ilvl="5" w:tplc="7BD87380">
      <w:start w:val="1"/>
      <w:numFmt w:val="lowerRoman"/>
      <w:lvlText w:val="%6."/>
      <w:lvlJc w:val="right"/>
      <w:pPr>
        <w:tabs>
          <w:tab w:val="num" w:pos="4320"/>
        </w:tabs>
        <w:ind w:left="4320" w:hanging="180"/>
      </w:pPr>
    </w:lvl>
    <w:lvl w:ilvl="6" w:tplc="7E7485F6">
      <w:start w:val="1"/>
      <w:numFmt w:val="decimal"/>
      <w:lvlText w:val="%7."/>
      <w:lvlJc w:val="left"/>
      <w:pPr>
        <w:tabs>
          <w:tab w:val="num" w:pos="5040"/>
        </w:tabs>
        <w:ind w:left="5040" w:hanging="360"/>
      </w:pPr>
    </w:lvl>
    <w:lvl w:ilvl="7" w:tplc="AA949EBA">
      <w:start w:val="1"/>
      <w:numFmt w:val="lowerLetter"/>
      <w:lvlText w:val="%8."/>
      <w:lvlJc w:val="left"/>
      <w:pPr>
        <w:tabs>
          <w:tab w:val="num" w:pos="5760"/>
        </w:tabs>
        <w:ind w:left="5760" w:hanging="360"/>
      </w:pPr>
    </w:lvl>
    <w:lvl w:ilvl="8" w:tplc="C38EA8F0">
      <w:start w:val="1"/>
      <w:numFmt w:val="lowerRoman"/>
      <w:lvlText w:val="%9."/>
      <w:lvlJc w:val="right"/>
      <w:pPr>
        <w:tabs>
          <w:tab w:val="num" w:pos="6480"/>
        </w:tabs>
        <w:ind w:left="6480" w:hanging="180"/>
      </w:pPr>
    </w:lvl>
  </w:abstractNum>
  <w:abstractNum w:abstractNumId="3" w15:restartNumberingAfterBreak="0">
    <w:nsid w:val="0EA469A2"/>
    <w:multiLevelType w:val="multilevel"/>
    <w:tmpl w:val="80C46F4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DC7095A"/>
    <w:multiLevelType w:val="multilevel"/>
    <w:tmpl w:val="FB9AF084"/>
    <w:lvl w:ilvl="0">
      <w:start w:val="5"/>
      <w:numFmt w:val="decimal"/>
      <w:lvlText w:val="%1."/>
      <w:lvlJc w:val="left"/>
      <w:pPr>
        <w:ind w:left="720" w:hanging="360"/>
      </w:pPr>
    </w:lvl>
    <w:lvl w:ilvl="1">
      <w:start w:val="5"/>
      <w:numFmt w:val="decimal"/>
      <w:isLgl/>
      <w:lvlText w:val="%1.%2."/>
      <w:lvlJc w:val="left"/>
      <w:pPr>
        <w:ind w:left="2204" w:hanging="360"/>
      </w:pPr>
      <w:rPr>
        <w:b w:val="0"/>
      </w:rPr>
    </w:lvl>
    <w:lvl w:ilvl="2">
      <w:start w:val="1"/>
      <w:numFmt w:val="decimal"/>
      <w:isLgl/>
      <w:lvlText w:val="%1.%2.%3."/>
      <w:lvlJc w:val="left"/>
      <w:pPr>
        <w:ind w:left="4048" w:hanging="720"/>
      </w:pPr>
    </w:lvl>
    <w:lvl w:ilvl="3">
      <w:start w:val="1"/>
      <w:numFmt w:val="decimal"/>
      <w:isLgl/>
      <w:lvlText w:val="%1.%2.%3.%4."/>
      <w:lvlJc w:val="left"/>
      <w:pPr>
        <w:ind w:left="5532" w:hanging="720"/>
      </w:pPr>
    </w:lvl>
    <w:lvl w:ilvl="4">
      <w:start w:val="1"/>
      <w:numFmt w:val="decimal"/>
      <w:isLgl/>
      <w:lvlText w:val="%1.%2.%3.%4.%5."/>
      <w:lvlJc w:val="left"/>
      <w:pPr>
        <w:ind w:left="7376" w:hanging="1080"/>
      </w:pPr>
    </w:lvl>
    <w:lvl w:ilvl="5">
      <w:start w:val="1"/>
      <w:numFmt w:val="decimal"/>
      <w:isLgl/>
      <w:lvlText w:val="%1.%2.%3.%4.%5.%6."/>
      <w:lvlJc w:val="left"/>
      <w:pPr>
        <w:ind w:left="8860" w:hanging="1080"/>
      </w:pPr>
    </w:lvl>
    <w:lvl w:ilvl="6">
      <w:start w:val="1"/>
      <w:numFmt w:val="decimal"/>
      <w:isLgl/>
      <w:lvlText w:val="%1.%2.%3.%4.%5.%6.%7."/>
      <w:lvlJc w:val="left"/>
      <w:pPr>
        <w:ind w:left="10704" w:hanging="1440"/>
      </w:pPr>
    </w:lvl>
    <w:lvl w:ilvl="7">
      <w:start w:val="1"/>
      <w:numFmt w:val="decimal"/>
      <w:isLgl/>
      <w:lvlText w:val="%1.%2.%3.%4.%5.%6.%7.%8."/>
      <w:lvlJc w:val="left"/>
      <w:pPr>
        <w:ind w:left="12188" w:hanging="1440"/>
      </w:pPr>
    </w:lvl>
    <w:lvl w:ilvl="8">
      <w:start w:val="1"/>
      <w:numFmt w:val="decimal"/>
      <w:isLgl/>
      <w:lvlText w:val="%1.%2.%3.%4.%5.%6.%7.%8.%9."/>
      <w:lvlJc w:val="left"/>
      <w:pPr>
        <w:ind w:left="14032" w:hanging="1800"/>
      </w:pPr>
    </w:lvl>
  </w:abstractNum>
  <w:abstractNum w:abstractNumId="5" w15:restartNumberingAfterBreak="0">
    <w:nsid w:val="2283432E"/>
    <w:multiLevelType w:val="multilevel"/>
    <w:tmpl w:val="F5BE3B54"/>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27A35C33"/>
    <w:multiLevelType w:val="multilevel"/>
    <w:tmpl w:val="98C8B7D0"/>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FAE66AA"/>
    <w:multiLevelType w:val="hybridMultilevel"/>
    <w:tmpl w:val="946677BC"/>
    <w:lvl w:ilvl="0" w:tplc="065E917E">
      <w:start w:val="7"/>
      <w:numFmt w:val="decimal"/>
      <w:lvlText w:val="%1."/>
      <w:lvlJc w:val="left"/>
      <w:pPr>
        <w:tabs>
          <w:tab w:val="num" w:pos="720"/>
        </w:tabs>
        <w:ind w:left="720" w:hanging="360"/>
      </w:pPr>
    </w:lvl>
    <w:lvl w:ilvl="1" w:tplc="24261954">
      <w:start w:val="1"/>
      <w:numFmt w:val="lowerLetter"/>
      <w:lvlText w:val="%2."/>
      <w:lvlJc w:val="left"/>
      <w:pPr>
        <w:tabs>
          <w:tab w:val="num" w:pos="1440"/>
        </w:tabs>
        <w:ind w:left="1440" w:hanging="360"/>
      </w:pPr>
    </w:lvl>
    <w:lvl w:ilvl="2" w:tplc="26E23528">
      <w:start w:val="1"/>
      <w:numFmt w:val="lowerRoman"/>
      <w:lvlText w:val="%3."/>
      <w:lvlJc w:val="right"/>
      <w:pPr>
        <w:tabs>
          <w:tab w:val="num" w:pos="2160"/>
        </w:tabs>
        <w:ind w:left="2160" w:hanging="180"/>
      </w:pPr>
    </w:lvl>
    <w:lvl w:ilvl="3" w:tplc="8E5AAD8E">
      <w:start w:val="1"/>
      <w:numFmt w:val="decimal"/>
      <w:lvlText w:val="%4."/>
      <w:lvlJc w:val="left"/>
      <w:pPr>
        <w:tabs>
          <w:tab w:val="num" w:pos="2880"/>
        </w:tabs>
        <w:ind w:left="2880" w:hanging="360"/>
      </w:pPr>
    </w:lvl>
    <w:lvl w:ilvl="4" w:tplc="BA3039D2">
      <w:start w:val="1"/>
      <w:numFmt w:val="lowerLetter"/>
      <w:lvlText w:val="%5."/>
      <w:lvlJc w:val="left"/>
      <w:pPr>
        <w:tabs>
          <w:tab w:val="num" w:pos="3600"/>
        </w:tabs>
        <w:ind w:left="3600" w:hanging="360"/>
      </w:pPr>
    </w:lvl>
    <w:lvl w:ilvl="5" w:tplc="94842CF0">
      <w:start w:val="1"/>
      <w:numFmt w:val="lowerRoman"/>
      <w:lvlText w:val="%6."/>
      <w:lvlJc w:val="right"/>
      <w:pPr>
        <w:tabs>
          <w:tab w:val="num" w:pos="4320"/>
        </w:tabs>
        <w:ind w:left="4320" w:hanging="180"/>
      </w:pPr>
    </w:lvl>
    <w:lvl w:ilvl="6" w:tplc="5B240BF4">
      <w:start w:val="1"/>
      <w:numFmt w:val="decimal"/>
      <w:lvlText w:val="%7."/>
      <w:lvlJc w:val="left"/>
      <w:pPr>
        <w:tabs>
          <w:tab w:val="num" w:pos="5040"/>
        </w:tabs>
        <w:ind w:left="5040" w:hanging="360"/>
      </w:pPr>
    </w:lvl>
    <w:lvl w:ilvl="7" w:tplc="CC6E4198">
      <w:start w:val="1"/>
      <w:numFmt w:val="lowerLetter"/>
      <w:lvlText w:val="%8."/>
      <w:lvlJc w:val="left"/>
      <w:pPr>
        <w:tabs>
          <w:tab w:val="num" w:pos="5760"/>
        </w:tabs>
        <w:ind w:left="5760" w:hanging="360"/>
      </w:pPr>
    </w:lvl>
    <w:lvl w:ilvl="8" w:tplc="C56C5630">
      <w:start w:val="1"/>
      <w:numFmt w:val="lowerRoman"/>
      <w:lvlText w:val="%9."/>
      <w:lvlJc w:val="right"/>
      <w:pPr>
        <w:tabs>
          <w:tab w:val="num" w:pos="6480"/>
        </w:tabs>
        <w:ind w:left="6480" w:hanging="180"/>
      </w:pPr>
    </w:lvl>
  </w:abstractNum>
  <w:abstractNum w:abstractNumId="8" w15:restartNumberingAfterBreak="0">
    <w:nsid w:val="3BCD6607"/>
    <w:multiLevelType w:val="hybridMultilevel"/>
    <w:tmpl w:val="D3C8574A"/>
    <w:lvl w:ilvl="0" w:tplc="1D964576">
      <w:start w:val="1"/>
      <w:numFmt w:val="decimal"/>
      <w:lvlText w:val="%1."/>
      <w:lvlJc w:val="left"/>
      <w:pPr>
        <w:tabs>
          <w:tab w:val="num" w:pos="720"/>
        </w:tabs>
        <w:ind w:left="720" w:hanging="360"/>
      </w:pPr>
    </w:lvl>
    <w:lvl w:ilvl="1" w:tplc="29248D96">
      <w:start w:val="1"/>
      <w:numFmt w:val="decimal"/>
      <w:lvlText w:val=""/>
      <w:lvlJc w:val="left"/>
      <w:pPr>
        <w:tabs>
          <w:tab w:val="num" w:pos="360"/>
        </w:tabs>
      </w:pPr>
    </w:lvl>
    <w:lvl w:ilvl="2" w:tplc="431C0F26">
      <w:start w:val="1"/>
      <w:numFmt w:val="decimal"/>
      <w:lvlText w:val=""/>
      <w:lvlJc w:val="left"/>
      <w:pPr>
        <w:tabs>
          <w:tab w:val="num" w:pos="360"/>
        </w:tabs>
      </w:pPr>
    </w:lvl>
    <w:lvl w:ilvl="3" w:tplc="6D10651C">
      <w:start w:val="1"/>
      <w:numFmt w:val="decimal"/>
      <w:lvlText w:val=""/>
      <w:lvlJc w:val="left"/>
      <w:pPr>
        <w:tabs>
          <w:tab w:val="num" w:pos="360"/>
        </w:tabs>
      </w:pPr>
    </w:lvl>
    <w:lvl w:ilvl="4" w:tplc="616CF4C6">
      <w:start w:val="1"/>
      <w:numFmt w:val="decimal"/>
      <w:lvlText w:val=""/>
      <w:lvlJc w:val="left"/>
      <w:pPr>
        <w:tabs>
          <w:tab w:val="num" w:pos="360"/>
        </w:tabs>
      </w:pPr>
    </w:lvl>
    <w:lvl w:ilvl="5" w:tplc="FE34C9EE">
      <w:start w:val="1"/>
      <w:numFmt w:val="decimal"/>
      <w:lvlText w:val=""/>
      <w:lvlJc w:val="left"/>
      <w:pPr>
        <w:tabs>
          <w:tab w:val="num" w:pos="360"/>
        </w:tabs>
      </w:pPr>
    </w:lvl>
    <w:lvl w:ilvl="6" w:tplc="5B28A64E">
      <w:start w:val="1"/>
      <w:numFmt w:val="decimal"/>
      <w:lvlText w:val=""/>
      <w:lvlJc w:val="left"/>
      <w:pPr>
        <w:tabs>
          <w:tab w:val="num" w:pos="360"/>
        </w:tabs>
      </w:pPr>
    </w:lvl>
    <w:lvl w:ilvl="7" w:tplc="9162F86E">
      <w:start w:val="1"/>
      <w:numFmt w:val="decimal"/>
      <w:lvlText w:val=""/>
      <w:lvlJc w:val="left"/>
      <w:pPr>
        <w:tabs>
          <w:tab w:val="num" w:pos="360"/>
        </w:tabs>
      </w:pPr>
    </w:lvl>
    <w:lvl w:ilvl="8" w:tplc="3616630C">
      <w:start w:val="1"/>
      <w:numFmt w:val="decimal"/>
      <w:lvlText w:val=""/>
      <w:lvlJc w:val="left"/>
      <w:pPr>
        <w:tabs>
          <w:tab w:val="num" w:pos="360"/>
        </w:tabs>
      </w:pPr>
    </w:lvl>
  </w:abstractNum>
  <w:abstractNum w:abstractNumId="9" w15:restartNumberingAfterBreak="0">
    <w:nsid w:val="41161B2E"/>
    <w:multiLevelType w:val="multilevel"/>
    <w:tmpl w:val="C7524F66"/>
    <w:lvl w:ilvl="0">
      <w:start w:val="1"/>
      <w:numFmt w:val="decimal"/>
      <w:pStyle w:val="1"/>
      <w:lvlText w:val="%1."/>
      <w:lvlJc w:val="left"/>
      <w:pPr>
        <w:tabs>
          <w:tab w:val="num" w:pos="0"/>
        </w:tabs>
        <w:ind w:left="360" w:hanging="360"/>
      </w:pPr>
      <w:rPr>
        <w:rFonts w:ascii="Times New Roman" w:hAnsi="Times New Roman"/>
        <w:b/>
        <w:i w:val="0"/>
        <w:sz w:val="24"/>
        <w:szCs w:val="24"/>
      </w:rPr>
    </w:lvl>
    <w:lvl w:ilvl="1">
      <w:start w:val="1"/>
      <w:numFmt w:val="decimal"/>
      <w:pStyle w:val="2"/>
      <w:lvlText w:val="%1.%2."/>
      <w:lvlJc w:val="left"/>
      <w:pPr>
        <w:tabs>
          <w:tab w:val="num" w:pos="851"/>
        </w:tabs>
        <w:ind w:left="284" w:firstLine="0"/>
      </w:pPr>
      <w:rPr>
        <w:rFonts w:ascii="Times New Roman" w:hAnsi="Times New Roman"/>
        <w:b w:val="0"/>
        <w:i w:val="0"/>
        <w:sz w:val="24"/>
        <w:szCs w:val="24"/>
      </w:rPr>
    </w:lvl>
    <w:lvl w:ilvl="2">
      <w:start w:val="1"/>
      <w:numFmt w:val="decimal"/>
      <w:pStyle w:val="3"/>
      <w:lvlText w:val="%1.%2.%3."/>
      <w:lvlJc w:val="left"/>
      <w:pPr>
        <w:tabs>
          <w:tab w:val="num" w:pos="0"/>
        </w:tabs>
        <w:ind w:left="425" w:hanging="425"/>
      </w:pPr>
      <w:rPr>
        <w:rFonts w:ascii="Times New Roman" w:hAnsi="Times New Roman"/>
        <w:b w:val="0"/>
        <w:i w:val="0"/>
        <w:sz w:val="24"/>
        <w:szCs w:val="24"/>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0" w15:restartNumberingAfterBreak="0">
    <w:nsid w:val="434A424C"/>
    <w:multiLevelType w:val="multilevel"/>
    <w:tmpl w:val="270C4D24"/>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BB76E80"/>
    <w:multiLevelType w:val="hybridMultilevel"/>
    <w:tmpl w:val="E93E9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BEC5E7C"/>
    <w:multiLevelType w:val="multilevel"/>
    <w:tmpl w:val="F7E84A2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57E832D9"/>
    <w:multiLevelType w:val="hybridMultilevel"/>
    <w:tmpl w:val="BC1C0160"/>
    <w:lvl w:ilvl="0" w:tplc="198A3016">
      <w:start w:val="1"/>
      <w:numFmt w:val="decimal"/>
      <w:lvlText w:val="%1."/>
      <w:lvlJc w:val="left"/>
      <w:pPr>
        <w:tabs>
          <w:tab w:val="num" w:pos="720"/>
        </w:tabs>
        <w:ind w:left="720" w:hanging="360"/>
      </w:pPr>
    </w:lvl>
    <w:lvl w:ilvl="1" w:tplc="40964B08">
      <w:start w:val="1"/>
      <w:numFmt w:val="lowerLetter"/>
      <w:lvlText w:val="%2."/>
      <w:lvlJc w:val="left"/>
      <w:pPr>
        <w:tabs>
          <w:tab w:val="num" w:pos="1440"/>
        </w:tabs>
        <w:ind w:left="1440" w:hanging="360"/>
      </w:pPr>
    </w:lvl>
    <w:lvl w:ilvl="2" w:tplc="F030F20A">
      <w:start w:val="1"/>
      <w:numFmt w:val="lowerRoman"/>
      <w:lvlText w:val="%3."/>
      <w:lvlJc w:val="right"/>
      <w:pPr>
        <w:tabs>
          <w:tab w:val="num" w:pos="2160"/>
        </w:tabs>
        <w:ind w:left="2160" w:hanging="180"/>
      </w:pPr>
    </w:lvl>
    <w:lvl w:ilvl="3" w:tplc="2956569C">
      <w:start w:val="1"/>
      <w:numFmt w:val="decimal"/>
      <w:lvlText w:val="%4."/>
      <w:lvlJc w:val="left"/>
      <w:pPr>
        <w:tabs>
          <w:tab w:val="num" w:pos="2880"/>
        </w:tabs>
        <w:ind w:left="2880" w:hanging="360"/>
      </w:pPr>
    </w:lvl>
    <w:lvl w:ilvl="4" w:tplc="1B82A4E2">
      <w:start w:val="1"/>
      <w:numFmt w:val="lowerLetter"/>
      <w:lvlText w:val="%5."/>
      <w:lvlJc w:val="left"/>
      <w:pPr>
        <w:tabs>
          <w:tab w:val="num" w:pos="3600"/>
        </w:tabs>
        <w:ind w:left="3600" w:hanging="360"/>
      </w:pPr>
    </w:lvl>
    <w:lvl w:ilvl="5" w:tplc="F536BDD4">
      <w:start w:val="1"/>
      <w:numFmt w:val="lowerRoman"/>
      <w:lvlText w:val="%6."/>
      <w:lvlJc w:val="right"/>
      <w:pPr>
        <w:tabs>
          <w:tab w:val="num" w:pos="4320"/>
        </w:tabs>
        <w:ind w:left="4320" w:hanging="180"/>
      </w:pPr>
    </w:lvl>
    <w:lvl w:ilvl="6" w:tplc="F8B03C5E">
      <w:start w:val="1"/>
      <w:numFmt w:val="decimal"/>
      <w:lvlText w:val="%7."/>
      <w:lvlJc w:val="left"/>
      <w:pPr>
        <w:tabs>
          <w:tab w:val="num" w:pos="5040"/>
        </w:tabs>
        <w:ind w:left="5040" w:hanging="360"/>
      </w:pPr>
    </w:lvl>
    <w:lvl w:ilvl="7" w:tplc="2C563072">
      <w:start w:val="1"/>
      <w:numFmt w:val="lowerLetter"/>
      <w:lvlText w:val="%8."/>
      <w:lvlJc w:val="left"/>
      <w:pPr>
        <w:tabs>
          <w:tab w:val="num" w:pos="5760"/>
        </w:tabs>
        <w:ind w:left="5760" w:hanging="360"/>
      </w:pPr>
    </w:lvl>
    <w:lvl w:ilvl="8" w:tplc="05DE78D2">
      <w:start w:val="1"/>
      <w:numFmt w:val="lowerRoman"/>
      <w:lvlText w:val="%9."/>
      <w:lvlJc w:val="right"/>
      <w:pPr>
        <w:tabs>
          <w:tab w:val="num" w:pos="6480"/>
        </w:tabs>
        <w:ind w:left="6480" w:hanging="180"/>
      </w:pPr>
    </w:lvl>
  </w:abstractNum>
  <w:abstractNum w:abstractNumId="14" w15:restartNumberingAfterBreak="0">
    <w:nsid w:val="6CD1601E"/>
    <w:multiLevelType w:val="hybridMultilevel"/>
    <w:tmpl w:val="571A1768"/>
    <w:lvl w:ilvl="0" w:tplc="733E8B24">
      <w:start w:val="2"/>
      <w:numFmt w:val="bullet"/>
      <w:lvlText w:val="-"/>
      <w:lvlJc w:val="left"/>
      <w:pPr>
        <w:tabs>
          <w:tab w:val="num" w:pos="360"/>
        </w:tabs>
        <w:ind w:left="360" w:hanging="360"/>
      </w:pPr>
    </w:lvl>
    <w:lvl w:ilvl="1" w:tplc="7772D9FE">
      <w:start w:val="1"/>
      <w:numFmt w:val="bullet"/>
      <w:lvlText w:val="o"/>
      <w:lvlJc w:val="left"/>
      <w:pPr>
        <w:ind w:left="1440" w:hanging="360"/>
      </w:pPr>
      <w:rPr>
        <w:rFonts w:ascii="Courier New" w:eastAsia="Courier New" w:hAnsi="Courier New" w:cs="Courier New" w:hint="default"/>
      </w:rPr>
    </w:lvl>
    <w:lvl w:ilvl="2" w:tplc="9280BF00">
      <w:start w:val="1"/>
      <w:numFmt w:val="bullet"/>
      <w:lvlText w:val="§"/>
      <w:lvlJc w:val="left"/>
      <w:pPr>
        <w:ind w:left="2160" w:hanging="360"/>
      </w:pPr>
      <w:rPr>
        <w:rFonts w:ascii="Wingdings" w:eastAsia="Wingdings" w:hAnsi="Wingdings" w:cs="Wingdings" w:hint="default"/>
      </w:rPr>
    </w:lvl>
    <w:lvl w:ilvl="3" w:tplc="FEF8FAD8">
      <w:start w:val="1"/>
      <w:numFmt w:val="bullet"/>
      <w:lvlText w:val="·"/>
      <w:lvlJc w:val="left"/>
      <w:pPr>
        <w:ind w:left="2880" w:hanging="360"/>
      </w:pPr>
      <w:rPr>
        <w:rFonts w:ascii="Symbol" w:eastAsia="Symbol" w:hAnsi="Symbol" w:cs="Symbol" w:hint="default"/>
      </w:rPr>
    </w:lvl>
    <w:lvl w:ilvl="4" w:tplc="B978CD6A">
      <w:start w:val="1"/>
      <w:numFmt w:val="bullet"/>
      <w:lvlText w:val="o"/>
      <w:lvlJc w:val="left"/>
      <w:pPr>
        <w:ind w:left="3600" w:hanging="360"/>
      </w:pPr>
      <w:rPr>
        <w:rFonts w:ascii="Courier New" w:eastAsia="Courier New" w:hAnsi="Courier New" w:cs="Courier New" w:hint="default"/>
      </w:rPr>
    </w:lvl>
    <w:lvl w:ilvl="5" w:tplc="DF8EDE80">
      <w:start w:val="1"/>
      <w:numFmt w:val="bullet"/>
      <w:lvlText w:val="§"/>
      <w:lvlJc w:val="left"/>
      <w:pPr>
        <w:ind w:left="4320" w:hanging="360"/>
      </w:pPr>
      <w:rPr>
        <w:rFonts w:ascii="Wingdings" w:eastAsia="Wingdings" w:hAnsi="Wingdings" w:cs="Wingdings" w:hint="default"/>
      </w:rPr>
    </w:lvl>
    <w:lvl w:ilvl="6" w:tplc="870C3892">
      <w:start w:val="1"/>
      <w:numFmt w:val="bullet"/>
      <w:lvlText w:val="·"/>
      <w:lvlJc w:val="left"/>
      <w:pPr>
        <w:ind w:left="5040" w:hanging="360"/>
      </w:pPr>
      <w:rPr>
        <w:rFonts w:ascii="Symbol" w:eastAsia="Symbol" w:hAnsi="Symbol" w:cs="Symbol" w:hint="default"/>
      </w:rPr>
    </w:lvl>
    <w:lvl w:ilvl="7" w:tplc="8364F89C">
      <w:start w:val="1"/>
      <w:numFmt w:val="bullet"/>
      <w:lvlText w:val="o"/>
      <w:lvlJc w:val="left"/>
      <w:pPr>
        <w:ind w:left="5760" w:hanging="360"/>
      </w:pPr>
      <w:rPr>
        <w:rFonts w:ascii="Courier New" w:eastAsia="Courier New" w:hAnsi="Courier New" w:cs="Courier New" w:hint="default"/>
      </w:rPr>
    </w:lvl>
    <w:lvl w:ilvl="8" w:tplc="40460AD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04E2DB2"/>
    <w:multiLevelType w:val="multilevel"/>
    <w:tmpl w:val="A2F2B9B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98E1400"/>
    <w:multiLevelType w:val="multilevel"/>
    <w:tmpl w:val="10A4A91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7BD040E7"/>
    <w:multiLevelType w:val="hybridMultilevel"/>
    <w:tmpl w:val="5F664A72"/>
    <w:lvl w:ilvl="0" w:tplc="58F41520">
      <w:start w:val="7"/>
      <w:numFmt w:val="decimal"/>
      <w:lvlText w:val="%1."/>
      <w:lvlJc w:val="left"/>
      <w:pPr>
        <w:tabs>
          <w:tab w:val="num" w:pos="360"/>
        </w:tabs>
        <w:ind w:left="360" w:hanging="360"/>
      </w:pPr>
    </w:lvl>
    <w:lvl w:ilvl="1" w:tplc="C04E18EA">
      <w:start w:val="1"/>
      <w:numFmt w:val="bullet"/>
      <w:lvlText w:val="o"/>
      <w:lvlJc w:val="left"/>
      <w:pPr>
        <w:ind w:left="1440" w:hanging="360"/>
      </w:pPr>
      <w:rPr>
        <w:rFonts w:ascii="Courier New" w:eastAsia="Courier New" w:hAnsi="Courier New" w:cs="Courier New" w:hint="default"/>
      </w:rPr>
    </w:lvl>
    <w:lvl w:ilvl="2" w:tplc="1F4869FA">
      <w:start w:val="1"/>
      <w:numFmt w:val="bullet"/>
      <w:lvlText w:val="§"/>
      <w:lvlJc w:val="left"/>
      <w:pPr>
        <w:ind w:left="2160" w:hanging="360"/>
      </w:pPr>
      <w:rPr>
        <w:rFonts w:ascii="Wingdings" w:eastAsia="Wingdings" w:hAnsi="Wingdings" w:cs="Wingdings" w:hint="default"/>
      </w:rPr>
    </w:lvl>
    <w:lvl w:ilvl="3" w:tplc="129AFA66">
      <w:start w:val="1"/>
      <w:numFmt w:val="bullet"/>
      <w:lvlText w:val="·"/>
      <w:lvlJc w:val="left"/>
      <w:pPr>
        <w:ind w:left="2880" w:hanging="360"/>
      </w:pPr>
      <w:rPr>
        <w:rFonts w:ascii="Symbol" w:eastAsia="Symbol" w:hAnsi="Symbol" w:cs="Symbol" w:hint="default"/>
      </w:rPr>
    </w:lvl>
    <w:lvl w:ilvl="4" w:tplc="D63C7E86">
      <w:start w:val="1"/>
      <w:numFmt w:val="bullet"/>
      <w:lvlText w:val="o"/>
      <w:lvlJc w:val="left"/>
      <w:pPr>
        <w:ind w:left="3600" w:hanging="360"/>
      </w:pPr>
      <w:rPr>
        <w:rFonts w:ascii="Courier New" w:eastAsia="Courier New" w:hAnsi="Courier New" w:cs="Courier New" w:hint="default"/>
      </w:rPr>
    </w:lvl>
    <w:lvl w:ilvl="5" w:tplc="64D22D1E">
      <w:start w:val="1"/>
      <w:numFmt w:val="bullet"/>
      <w:lvlText w:val="§"/>
      <w:lvlJc w:val="left"/>
      <w:pPr>
        <w:ind w:left="4320" w:hanging="360"/>
      </w:pPr>
      <w:rPr>
        <w:rFonts w:ascii="Wingdings" w:eastAsia="Wingdings" w:hAnsi="Wingdings" w:cs="Wingdings" w:hint="default"/>
      </w:rPr>
    </w:lvl>
    <w:lvl w:ilvl="6" w:tplc="2A6491A4">
      <w:start w:val="1"/>
      <w:numFmt w:val="bullet"/>
      <w:lvlText w:val="·"/>
      <w:lvlJc w:val="left"/>
      <w:pPr>
        <w:ind w:left="5040" w:hanging="360"/>
      </w:pPr>
      <w:rPr>
        <w:rFonts w:ascii="Symbol" w:eastAsia="Symbol" w:hAnsi="Symbol" w:cs="Symbol" w:hint="default"/>
      </w:rPr>
    </w:lvl>
    <w:lvl w:ilvl="7" w:tplc="AB824776">
      <w:start w:val="1"/>
      <w:numFmt w:val="bullet"/>
      <w:lvlText w:val="o"/>
      <w:lvlJc w:val="left"/>
      <w:pPr>
        <w:ind w:left="5760" w:hanging="360"/>
      </w:pPr>
      <w:rPr>
        <w:rFonts w:ascii="Courier New" w:eastAsia="Courier New" w:hAnsi="Courier New" w:cs="Courier New" w:hint="default"/>
      </w:rPr>
    </w:lvl>
    <w:lvl w:ilvl="8" w:tplc="D68428D8">
      <w:start w:val="1"/>
      <w:numFmt w:val="bullet"/>
      <w:lvlText w:val="§"/>
      <w:lvlJc w:val="left"/>
      <w:pPr>
        <w:ind w:left="6480" w:hanging="360"/>
      </w:pPr>
      <w:rPr>
        <w:rFonts w:ascii="Wingdings" w:eastAsia="Wingdings" w:hAnsi="Wingdings" w:cs="Wingdings" w:hint="default"/>
      </w:rPr>
    </w:lvl>
  </w:abstractNum>
  <w:num w:numId="1" w16cid:durableId="955523544">
    <w:abstractNumId w:val="14"/>
  </w:num>
  <w:num w:numId="2" w16cid:durableId="1672682976">
    <w:abstractNumId w:val="3"/>
  </w:num>
  <w:num w:numId="3" w16cid:durableId="22051873">
    <w:abstractNumId w:val="15"/>
  </w:num>
  <w:num w:numId="4" w16cid:durableId="836074306">
    <w:abstractNumId w:val="17"/>
  </w:num>
  <w:num w:numId="5" w16cid:durableId="817192728">
    <w:abstractNumId w:val="12"/>
  </w:num>
  <w:num w:numId="6" w16cid:durableId="850723346">
    <w:abstractNumId w:val="1"/>
  </w:num>
  <w:num w:numId="7" w16cid:durableId="275866980">
    <w:abstractNumId w:val="2"/>
  </w:num>
  <w:num w:numId="8" w16cid:durableId="499539147">
    <w:abstractNumId w:val="7"/>
  </w:num>
  <w:num w:numId="9" w16cid:durableId="791947518">
    <w:abstractNumId w:val="8"/>
  </w:num>
  <w:num w:numId="10" w16cid:durableId="883446210">
    <w:abstractNumId w:val="13"/>
  </w:num>
  <w:num w:numId="11" w16cid:durableId="1791825850">
    <w:abstractNumId w:val="5"/>
  </w:num>
  <w:num w:numId="12" w16cid:durableId="1231189333">
    <w:abstractNumId w:val="0"/>
  </w:num>
  <w:num w:numId="13" w16cid:durableId="438261256">
    <w:abstractNumId w:val="9"/>
  </w:num>
  <w:num w:numId="14" w16cid:durableId="897013634">
    <w:abstractNumId w:val="6"/>
  </w:num>
  <w:num w:numId="15" w16cid:durableId="19548400">
    <w:abstractNumId w:val="10"/>
  </w:num>
  <w:num w:numId="16" w16cid:durableId="63144696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125225">
    <w:abstractNumId w:val="16"/>
  </w:num>
  <w:num w:numId="18" w16cid:durableId="1805000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AF"/>
    <w:rsid w:val="000142DF"/>
    <w:rsid w:val="0002626D"/>
    <w:rsid w:val="00095171"/>
    <w:rsid w:val="000C0F3C"/>
    <w:rsid w:val="00107A10"/>
    <w:rsid w:val="00132A85"/>
    <w:rsid w:val="001B5C75"/>
    <w:rsid w:val="00281C3C"/>
    <w:rsid w:val="00297DC9"/>
    <w:rsid w:val="002C282F"/>
    <w:rsid w:val="002D5461"/>
    <w:rsid w:val="002F4F16"/>
    <w:rsid w:val="003E4C64"/>
    <w:rsid w:val="003F70AF"/>
    <w:rsid w:val="003F765D"/>
    <w:rsid w:val="004B38D4"/>
    <w:rsid w:val="004D3419"/>
    <w:rsid w:val="005354E9"/>
    <w:rsid w:val="0058092D"/>
    <w:rsid w:val="00606A00"/>
    <w:rsid w:val="00610F86"/>
    <w:rsid w:val="00675F36"/>
    <w:rsid w:val="006E6AB7"/>
    <w:rsid w:val="007F7D89"/>
    <w:rsid w:val="00841F86"/>
    <w:rsid w:val="00857F8D"/>
    <w:rsid w:val="00890D2C"/>
    <w:rsid w:val="00A263F5"/>
    <w:rsid w:val="00A47488"/>
    <w:rsid w:val="00AA0C25"/>
    <w:rsid w:val="00B5005F"/>
    <w:rsid w:val="00BC1E86"/>
    <w:rsid w:val="00C864F3"/>
    <w:rsid w:val="00C9480A"/>
    <w:rsid w:val="00C95E25"/>
    <w:rsid w:val="00DC4849"/>
    <w:rsid w:val="00E25AEB"/>
    <w:rsid w:val="00FC1D6A"/>
    <w:rsid w:val="00FC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4CB0"/>
  <w15:docId w15:val="{9590C407-0D9D-45BC-8E34-F822820F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lang w:eastAsia="ru-RU"/>
    </w:rPr>
  </w:style>
  <w:style w:type="paragraph" w:styleId="1">
    <w:name w:val="heading 1"/>
    <w:basedOn w:val="a"/>
    <w:next w:val="2"/>
    <w:link w:val="10"/>
    <w:pPr>
      <w:numPr>
        <w:numId w:val="13"/>
      </w:numPr>
      <w:spacing w:before="120" w:after="60"/>
      <w:jc w:val="center"/>
      <w:outlineLvl w:val="0"/>
    </w:pPr>
    <w:rPr>
      <w:b/>
      <w:bCs/>
      <w:caps/>
      <w:sz w:val="18"/>
    </w:rPr>
  </w:style>
  <w:style w:type="paragraph" w:styleId="2">
    <w:name w:val="heading 2"/>
    <w:basedOn w:val="a"/>
    <w:next w:val="3"/>
    <w:link w:val="20"/>
    <w:pPr>
      <w:numPr>
        <w:ilvl w:val="1"/>
        <w:numId w:val="13"/>
      </w:numPr>
      <w:tabs>
        <w:tab w:val="clear" w:pos="851"/>
        <w:tab w:val="num" w:pos="567"/>
      </w:tabs>
      <w:spacing w:before="120"/>
      <w:ind w:left="0"/>
      <w:jc w:val="both"/>
      <w:outlineLvl w:val="1"/>
    </w:pPr>
    <w:rPr>
      <w:bCs/>
      <w:iCs/>
      <w:sz w:val="18"/>
    </w:rPr>
  </w:style>
  <w:style w:type="paragraph" w:styleId="3">
    <w:name w:val="heading 3"/>
    <w:basedOn w:val="a"/>
    <w:link w:val="30"/>
    <w:pPr>
      <w:keepNext/>
      <w:numPr>
        <w:ilvl w:val="2"/>
        <w:numId w:val="13"/>
      </w:numPr>
      <w:tabs>
        <w:tab w:val="clear" w:pos="0"/>
        <w:tab w:val="num" w:pos="1134"/>
      </w:tabs>
      <w:ind w:left="1134" w:hanging="566"/>
      <w:jc w:val="both"/>
      <w:outlineLvl w:val="2"/>
    </w:pPr>
    <w:rPr>
      <w:bCs/>
      <w:sz w:val="1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link w:val="a6"/>
    <w:uiPriority w:val="34"/>
    <w:qFormat/>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Заголовок Знак"/>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link w:val="aa"/>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
    <w:link w:val="af"/>
    <w:uiPriority w:val="99"/>
    <w:unhideWhenUsed/>
    <w:pPr>
      <w:tabs>
        <w:tab w:val="center" w:pos="7143"/>
        <w:tab w:val="right" w:pos="14287"/>
      </w:tabs>
    </w:pPr>
  </w:style>
  <w:style w:type="character" w:customStyle="1" w:styleId="af">
    <w:name w:val="Верхний колонтитул Знак"/>
    <w:link w:val="ae"/>
    <w:uiPriority w:val="99"/>
  </w:style>
  <w:style w:type="paragraph" w:styleId="af0">
    <w:name w:val="footer"/>
    <w:basedOn w:val="a"/>
    <w:link w:val="af1"/>
    <w:pPr>
      <w:tabs>
        <w:tab w:val="center" w:pos="4677"/>
        <w:tab w:val="right" w:pos="9355"/>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1">
    <w:name w:val="Нижний колонтитул Знак"/>
    <w:link w:val="af0"/>
    <w:uiPriority w:val="99"/>
  </w:style>
  <w:style w:type="table" w:styleId="af2">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customStyle="1" w:styleId="13">
    <w:name w:val="Название1"/>
    <w:basedOn w:val="a"/>
    <w:link w:val="afc"/>
    <w:pPr>
      <w:jc w:val="center"/>
    </w:pPr>
    <w:rPr>
      <w:rFonts w:ascii="Arial" w:hAnsi="Arial"/>
      <w:sz w:val="40"/>
    </w:rPr>
  </w:style>
  <w:style w:type="paragraph" w:styleId="afd">
    <w:name w:val="Body Text"/>
    <w:basedOn w:val="a"/>
    <w:rPr>
      <w:sz w:val="24"/>
    </w:rPr>
  </w:style>
  <w:style w:type="paragraph" w:styleId="afe">
    <w:name w:val="Body Text Indent"/>
    <w:basedOn w:val="a"/>
    <w:pPr>
      <w:ind w:firstLine="720"/>
    </w:pPr>
    <w:rPr>
      <w:sz w:val="24"/>
    </w:rPr>
  </w:style>
  <w:style w:type="paragraph" w:styleId="25">
    <w:name w:val="Body Text 2"/>
    <w:basedOn w:val="a"/>
    <w:rPr>
      <w:sz w:val="22"/>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f">
    <w:name w:val="Balloon Text"/>
    <w:basedOn w:val="a"/>
    <w:semiHidden/>
    <w:rPr>
      <w:rFonts w:ascii="Tahoma" w:hAnsi="Tahoma"/>
      <w:sz w:val="16"/>
      <w:szCs w:val="16"/>
    </w:rPr>
  </w:style>
  <w:style w:type="character" w:styleId="aff0">
    <w:name w:val="page number"/>
    <w:basedOn w:val="a0"/>
  </w:style>
  <w:style w:type="paragraph" w:customStyle="1" w:styleId="211">
    <w:name w:val="Основной текст с отступом 21"/>
    <w:basedOn w:val="a"/>
    <w:pPr>
      <w:widowControl w:val="0"/>
      <w:ind w:firstLine="480"/>
      <w:jc w:val="both"/>
    </w:pPr>
    <w:rPr>
      <w:rFonts w:eastAsia="Arial Unicode MS"/>
      <w:color w:val="000000"/>
      <w:sz w:val="24"/>
      <w:szCs w:val="24"/>
      <w:lang w:val="en-US" w:eastAsia="en-US" w:bidi="en-US"/>
    </w:rPr>
  </w:style>
  <w:style w:type="paragraph" w:customStyle="1" w:styleId="14">
    <w:name w:val="Обычный (веб)1"/>
    <w:basedOn w:val="a"/>
    <w:pPr>
      <w:spacing w:before="100" w:beforeAutospacing="1" w:after="100" w:afterAutospacing="1"/>
    </w:pPr>
    <w:rPr>
      <w:sz w:val="24"/>
      <w:szCs w:val="24"/>
    </w:rPr>
  </w:style>
  <w:style w:type="paragraph" w:customStyle="1" w:styleId="15">
    <w:name w:val="Знак1"/>
    <w:basedOn w:val="a"/>
    <w:pPr>
      <w:spacing w:before="100" w:beforeAutospacing="1" w:after="100" w:afterAutospacing="1"/>
    </w:pPr>
    <w:rPr>
      <w:rFonts w:ascii="Tahoma" w:hAnsi="Tahoma"/>
      <w:lang w:val="en-US" w:eastAsia="en-US"/>
    </w:rPr>
  </w:style>
  <w:style w:type="paragraph" w:customStyle="1" w:styleId="ConsPlusNonformat">
    <w:name w:val="ConsPlusNonformat"/>
    <w:rPr>
      <w:rFonts w:ascii="Courier New" w:hAnsi="Courier New"/>
      <w:lang w:eastAsia="ru-RU"/>
    </w:r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basedOn w:val="a0"/>
    <w:link w:val="26"/>
  </w:style>
  <w:style w:type="character" w:customStyle="1" w:styleId="afc">
    <w:name w:val="Название Знак"/>
    <w:link w:val="13"/>
    <w:rPr>
      <w:rFonts w:ascii="Arial" w:hAnsi="Arial"/>
      <w:sz w:val="40"/>
      <w:lang w:val="ru-RU" w:eastAsia="ru-RU" w:bidi="ar-SA"/>
    </w:rPr>
  </w:style>
  <w:style w:type="character" w:customStyle="1" w:styleId="10">
    <w:name w:val="Заголовок 1 Знак"/>
    <w:link w:val="1"/>
    <w:rPr>
      <w:b/>
      <w:bCs/>
      <w:caps/>
      <w:sz w:val="18"/>
    </w:rPr>
  </w:style>
  <w:style w:type="character" w:customStyle="1" w:styleId="20">
    <w:name w:val="Заголовок 2 Знак"/>
    <w:link w:val="2"/>
    <w:rPr>
      <w:bCs/>
      <w:iCs/>
      <w:sz w:val="18"/>
    </w:rPr>
  </w:style>
  <w:style w:type="character" w:customStyle="1" w:styleId="30">
    <w:name w:val="Заголовок 3 Знак"/>
    <w:link w:val="3"/>
    <w:rPr>
      <w:bCs/>
      <w:sz w:val="18"/>
    </w:rPr>
  </w:style>
  <w:style w:type="paragraph" w:styleId="aff1">
    <w:name w:val="Revision"/>
    <w:hidden/>
    <w:uiPriority w:val="99"/>
    <w:semiHidden/>
    <w:rPr>
      <w:lang w:eastAsia="ru-RU"/>
    </w:rPr>
  </w:style>
  <w:style w:type="character" w:customStyle="1" w:styleId="js-phone-number">
    <w:name w:val="js-phone-number"/>
  </w:style>
  <w:style w:type="character" w:customStyle="1" w:styleId="fontstyle01">
    <w:name w:val="fontstyle01"/>
    <w:basedOn w:val="a0"/>
    <w:rPr>
      <w:rFonts w:ascii="Calibri" w:hAnsi="Calibri" w:cs="Calibri" w:hint="default"/>
      <w:b w:val="0"/>
      <w:bCs w:val="0"/>
      <w:i w:val="0"/>
      <w:iCs w:val="0"/>
      <w:color w:val="000000"/>
      <w:sz w:val="24"/>
      <w:szCs w:val="24"/>
    </w:rPr>
  </w:style>
  <w:style w:type="character" w:customStyle="1" w:styleId="ConsPlusNormal">
    <w:name w:val="ConsPlusNormal Знак"/>
    <w:link w:val="ConsPlusNormal0"/>
    <w:rPr>
      <w:rFonts w:ascii="Arial" w:hAnsi="Arial" w:cs="Arial"/>
    </w:rPr>
  </w:style>
  <w:style w:type="paragraph" w:customStyle="1" w:styleId="ConsPlusNormal0">
    <w:name w:val="ConsPlusNormal"/>
    <w:link w:val="ConsPlusNormal"/>
    <w:pPr>
      <w:widowControl w:val="0"/>
      <w:ind w:firstLine="720"/>
    </w:pPr>
    <w:rPr>
      <w:rFonts w:ascii="Arial" w:hAnsi="Arial" w:cs="Arial"/>
    </w:rPr>
  </w:style>
  <w:style w:type="character" w:customStyle="1" w:styleId="a6">
    <w:name w:val="Абзац списка Знак"/>
    <w:link w:val="a5"/>
    <w:uiPriority w:val="34"/>
    <w:rPr>
      <w:rFonts w:ascii="Calibri" w:eastAsia="Calibri" w:hAnsi="Calibri"/>
      <w:sz w:val="22"/>
      <w:szCs w:val="22"/>
      <w:lang w:eastAsia="en-US"/>
    </w:rPr>
  </w:style>
  <w:style w:type="character" w:customStyle="1" w:styleId="16">
    <w:name w:val="Неразрешенное упоминание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Bdr>
        <w:top w:val="none" w:sz="0" w:space="0" w:color="000000"/>
        <w:left w:val="none" w:sz="0" w:space="0" w:color="000000"/>
        <w:bottom w:val="none" w:sz="0" w:space="0" w:color="000000"/>
        <w:right w:val="none" w:sz="0" w:space="0" w:color="000000"/>
        <w:between w:val="none" w:sz="0" w:space="0" w:color="000000"/>
      </w:pBdr>
      <w:spacing w:before="29"/>
    </w:pPr>
    <w:rPr>
      <w:rFonts w:ascii="Microsoft Sans Serif" w:eastAsia="Microsoft Sans Serif" w:hAnsi="Microsoft Sans Serif" w:cs="Microsoft Sans Serif"/>
      <w:sz w:val="22"/>
      <w:szCs w:val="22"/>
      <w:lang w:eastAsia="en-US"/>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rPr>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b/>
      <w:bCs/>
      <w:lang w:eastAsia="ru-RU"/>
    </w:rPr>
  </w:style>
  <w:style w:type="character" w:customStyle="1" w:styleId="A10">
    <w:name w:val="A1"/>
    <w:rPr>
      <w:b/>
      <w:bCs/>
      <w:color w:val="000000"/>
      <w:sz w:val="32"/>
      <w:szCs w:val="32"/>
    </w:rPr>
  </w:style>
  <w:style w:type="character" w:styleId="aff7">
    <w:name w:val="Unresolved Mention"/>
    <w:basedOn w:val="a0"/>
    <w:uiPriority w:val="99"/>
    <w:semiHidden/>
    <w:unhideWhenUsed/>
    <w:rsid w:val="0053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1533DA7E6BFA8F3368ED095672B22C26A02579FD9CA55A9DBBB839BCBE70FB7C0ED735C26CD98A86E037DDE40BgB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_egti@mail.ru" TargetMode="External"/><Relationship Id="rId4" Type="http://schemas.openxmlformats.org/officeDocument/2006/relationships/settings" Target="settings.xml"/><Relationship Id="rId9" Type="http://schemas.openxmlformats.org/officeDocument/2006/relationships/hyperlink" Target="consultantplus://offline/ref=C6267D6FBB9704206D5D2C6FFDED8CCAE5DA1CE2C868B43D98D5A8D46F33A7C87AA9F09B763FDD54A76F4647740BE3C215997DE6D4A6A625WAL"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A53E-46F0-403B-BD58-F3208B8B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6882</Words>
  <Characters>39233</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Талалаев</dc:creator>
  <cp:lastModifiedBy>Надежда Демешкина</cp:lastModifiedBy>
  <cp:revision>2</cp:revision>
  <cp:lastPrinted>2025-11-26T11:37:00Z</cp:lastPrinted>
  <dcterms:created xsi:type="dcterms:W3CDTF">2026-06-26T11:22:00Z</dcterms:created>
  <dcterms:modified xsi:type="dcterms:W3CDTF">2026-06-26T11:22:00Z</dcterms:modified>
</cp:coreProperties>
</file>