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2E575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«Утверждаю»</w:t>
      </w:r>
    </w:p>
    <w:p w:rsidR="00197DDF" w:rsidRDefault="002E5751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</w:t>
      </w:r>
      <w:r w:rsidR="00197DDF">
        <w:rPr>
          <w:sz w:val="28"/>
          <w:szCs w:val="28"/>
          <w:lang w:eastAsia="ru-RU"/>
        </w:rPr>
        <w:t>Заместитель руководителя</w:t>
      </w:r>
    </w:p>
    <w:p w:rsidR="00197DDF" w:rsidRDefault="002E5751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</w:t>
      </w:r>
      <w:r w:rsidR="00197DDF">
        <w:rPr>
          <w:sz w:val="28"/>
          <w:szCs w:val="28"/>
          <w:lang w:eastAsia="ru-RU"/>
        </w:rPr>
        <w:t>Федеральной службы</w:t>
      </w:r>
    </w:p>
    <w:p w:rsidR="00197DDF" w:rsidRDefault="00197DDF" w:rsidP="00197DDF">
      <w:pPr>
        <w:tabs>
          <w:tab w:val="left" w:pos="3480"/>
        </w:tabs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государственной статистики</w:t>
      </w:r>
    </w:p>
    <w:p w:rsidR="00197DDF" w:rsidRDefault="00197DDF" w:rsidP="00197DDF">
      <w:pPr>
        <w:tabs>
          <w:tab w:val="left" w:pos="3480"/>
        </w:tabs>
        <w:jc w:val="right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_________С.М. Окладников</w:t>
      </w:r>
    </w:p>
    <w:p w:rsidR="00197DDF" w:rsidRDefault="002E5751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</w:t>
      </w:r>
      <w:r w:rsidR="00197DDF">
        <w:rPr>
          <w:sz w:val="28"/>
          <w:szCs w:val="28"/>
          <w:lang w:eastAsia="ru-RU"/>
        </w:rPr>
        <w:t>«___»____________2026</w:t>
      </w:r>
      <w:r>
        <w:rPr>
          <w:sz w:val="28"/>
          <w:szCs w:val="28"/>
          <w:lang w:eastAsia="ru-RU"/>
        </w:rPr>
        <w:t xml:space="preserve"> </w:t>
      </w:r>
      <w:r w:rsidR="00197DDF">
        <w:rPr>
          <w:sz w:val="28"/>
          <w:szCs w:val="28"/>
          <w:lang w:eastAsia="ru-RU"/>
        </w:rPr>
        <w:t>г.</w:t>
      </w: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Pr="002E5751" w:rsidRDefault="00197DDF" w:rsidP="00197DDF">
      <w:pPr>
        <w:tabs>
          <w:tab w:val="left" w:pos="3480"/>
        </w:tabs>
        <w:jc w:val="center"/>
        <w:outlineLvl w:val="0"/>
        <w:rPr>
          <w:b/>
          <w:sz w:val="28"/>
          <w:szCs w:val="28"/>
          <w:lang w:eastAsia="ru-RU"/>
        </w:rPr>
      </w:pPr>
      <w:r w:rsidRPr="002E5751">
        <w:rPr>
          <w:b/>
          <w:sz w:val="28"/>
          <w:szCs w:val="28"/>
          <w:lang w:eastAsia="ru-RU"/>
        </w:rPr>
        <w:t>Техническое задание</w:t>
      </w:r>
    </w:p>
    <w:p w:rsidR="00407636" w:rsidRDefault="00407636" w:rsidP="00197DDF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7F59F9" w:rsidRDefault="007F59F9" w:rsidP="007F59F9">
      <w:pPr>
        <w:tabs>
          <w:tab w:val="left" w:pos="3480"/>
        </w:tabs>
        <w:jc w:val="center"/>
        <w:outlineLvl w:val="0"/>
        <w:rPr>
          <w:b/>
          <w:bCs/>
          <w:color w:val="7030A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проведение комплекса мероприятий, направленных на лицензирование деятельности в области использования установки </w:t>
      </w:r>
      <w:proofErr w:type="spellStart"/>
      <w:r>
        <w:rPr>
          <w:sz w:val="28"/>
          <w:szCs w:val="28"/>
          <w:lang w:eastAsia="ru-RU"/>
        </w:rPr>
        <w:t>рентгено</w:t>
      </w:r>
      <w:proofErr w:type="spellEnd"/>
      <w:r>
        <w:rPr>
          <w:sz w:val="28"/>
          <w:szCs w:val="28"/>
          <w:lang w:eastAsia="ru-RU"/>
        </w:rPr>
        <w:t>-телевизионной конвейерного типа (</w:t>
      </w:r>
      <w:proofErr w:type="spellStart"/>
      <w:r>
        <w:rPr>
          <w:sz w:val="28"/>
          <w:szCs w:val="28"/>
          <w:lang w:eastAsia="ru-RU"/>
        </w:rPr>
        <w:t>интроскоп</w:t>
      </w:r>
      <w:proofErr w:type="spellEnd"/>
      <w:r>
        <w:rPr>
          <w:sz w:val="28"/>
          <w:szCs w:val="28"/>
          <w:lang w:eastAsia="ru-RU"/>
        </w:rPr>
        <w:t xml:space="preserve">) в административном здании по адресу: </w:t>
      </w:r>
      <w:r>
        <w:rPr>
          <w:sz w:val="28"/>
          <w:szCs w:val="28"/>
          <w:lang w:eastAsia="ru-RU"/>
        </w:rPr>
        <w:br/>
        <w:t xml:space="preserve">г. Москва, ул. Мясницкая, д. 39, стр. 1 </w:t>
      </w:r>
    </w:p>
    <w:p w:rsidR="007F59F9" w:rsidRDefault="007F59F9" w:rsidP="00407636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7F59F9" w:rsidRDefault="00CA5DE1" w:rsidP="00407636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ОКПД</w:t>
      </w:r>
      <w:proofErr w:type="gramStart"/>
      <w:r>
        <w:rPr>
          <w:sz w:val="28"/>
          <w:szCs w:val="28"/>
          <w:lang w:eastAsia="ru-RU"/>
        </w:rPr>
        <w:t>2</w:t>
      </w:r>
      <w:proofErr w:type="gramEnd"/>
      <w:r>
        <w:rPr>
          <w:sz w:val="28"/>
          <w:szCs w:val="28"/>
          <w:lang w:eastAsia="ru-RU"/>
        </w:rPr>
        <w:t>: 71.20.19.190</w:t>
      </w:r>
    </w:p>
    <w:p w:rsidR="007F59F9" w:rsidRDefault="007F59F9" w:rsidP="00407636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6C659D" w:rsidRPr="00197DDF" w:rsidRDefault="006C659D" w:rsidP="00407636">
      <w:pPr>
        <w:tabs>
          <w:tab w:val="left" w:pos="3480"/>
        </w:tabs>
        <w:jc w:val="center"/>
        <w:outlineLvl w:val="0"/>
        <w:rPr>
          <w:sz w:val="28"/>
          <w:szCs w:val="28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CA5DE1" w:rsidRDefault="00CA5DE1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CA5DE1" w:rsidRDefault="00CA5DE1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CA5DE1" w:rsidRDefault="00CA5DE1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CA5DE1" w:rsidRDefault="00CA5DE1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CA5DE1" w:rsidRDefault="00CA5DE1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197DDF" w:rsidRDefault="00197DDF" w:rsidP="00A944A1">
      <w:pPr>
        <w:tabs>
          <w:tab w:val="left" w:pos="3480"/>
        </w:tabs>
        <w:outlineLvl w:val="0"/>
        <w:rPr>
          <w:sz w:val="20"/>
          <w:szCs w:val="24"/>
          <w:lang w:eastAsia="ru-RU"/>
        </w:rPr>
      </w:pPr>
    </w:p>
    <w:p w:rsidR="00197DDF" w:rsidRDefault="00197DDF" w:rsidP="00DD7B91">
      <w:pPr>
        <w:tabs>
          <w:tab w:val="left" w:pos="3480"/>
        </w:tabs>
        <w:jc w:val="center"/>
        <w:outlineLvl w:val="0"/>
        <w:rPr>
          <w:sz w:val="20"/>
          <w:szCs w:val="24"/>
          <w:lang w:eastAsia="ru-RU"/>
        </w:rPr>
      </w:pPr>
      <w:r>
        <w:rPr>
          <w:sz w:val="20"/>
          <w:szCs w:val="24"/>
          <w:lang w:eastAsia="ru-RU"/>
        </w:rPr>
        <w:t>г. Москва 2026г.</w:t>
      </w:r>
    </w:p>
    <w:p w:rsidR="00197DDF" w:rsidRDefault="00197DDF" w:rsidP="007A4CFC">
      <w:pPr>
        <w:tabs>
          <w:tab w:val="left" w:pos="3480"/>
        </w:tabs>
        <w:jc w:val="right"/>
        <w:outlineLvl w:val="0"/>
        <w:rPr>
          <w:sz w:val="20"/>
          <w:szCs w:val="24"/>
          <w:lang w:eastAsia="ru-RU"/>
        </w:rPr>
      </w:pPr>
    </w:p>
    <w:p w:rsidR="00AA5F72" w:rsidRDefault="00AA5F72" w:rsidP="00197DDF">
      <w:pPr>
        <w:widowControl/>
        <w:autoSpaceDE/>
        <w:adjustRightInd w:val="0"/>
        <w:rPr>
          <w:b/>
          <w:noProof/>
          <w:sz w:val="24"/>
          <w:szCs w:val="24"/>
          <w:lang w:eastAsia="ru-RU"/>
        </w:rPr>
      </w:pPr>
    </w:p>
    <w:p w:rsidR="00CA5DE1" w:rsidRDefault="00CA5DE1" w:rsidP="00197DDF">
      <w:pPr>
        <w:widowControl/>
        <w:autoSpaceDE/>
        <w:adjustRightInd w:val="0"/>
        <w:rPr>
          <w:b/>
          <w:noProof/>
          <w:sz w:val="24"/>
          <w:szCs w:val="24"/>
          <w:lang w:eastAsia="ru-RU"/>
        </w:rPr>
      </w:pPr>
    </w:p>
    <w:p w:rsidR="00CA5DE1" w:rsidRPr="00AA5F72" w:rsidRDefault="00CA5DE1" w:rsidP="00197DDF">
      <w:pPr>
        <w:widowControl/>
        <w:autoSpaceDE/>
        <w:adjustRightInd w:val="0"/>
        <w:rPr>
          <w:b/>
          <w:noProof/>
          <w:sz w:val="24"/>
          <w:szCs w:val="24"/>
          <w:lang w:eastAsia="ru-RU"/>
        </w:rPr>
      </w:pPr>
    </w:p>
    <w:p w:rsidR="00AA5F72" w:rsidRDefault="006C29AF" w:rsidP="002F376A">
      <w:pPr>
        <w:widowControl/>
        <w:autoSpaceDE/>
        <w:adjustRightInd w:val="0"/>
        <w:ind w:left="-1134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             </w:t>
      </w:r>
      <w:r w:rsidR="00AA5F72" w:rsidRPr="00AA5F72">
        <w:rPr>
          <w:b/>
          <w:noProof/>
          <w:sz w:val="24"/>
          <w:szCs w:val="24"/>
          <w:lang w:eastAsia="ru-RU"/>
        </w:rPr>
        <w:t>ОПИСАНИЕ ОБЪЕКТА ЗАКУПКИ</w:t>
      </w:r>
    </w:p>
    <w:p w:rsidR="00441A78" w:rsidRPr="00AA5F72" w:rsidRDefault="00441A78" w:rsidP="002F376A">
      <w:pPr>
        <w:widowControl/>
        <w:autoSpaceDE/>
        <w:adjustRightInd w:val="0"/>
        <w:ind w:left="-1134"/>
        <w:jc w:val="center"/>
        <w:rPr>
          <w:color w:val="000000"/>
          <w:sz w:val="24"/>
          <w:szCs w:val="24"/>
          <w:lang w:eastAsia="ru-RU"/>
        </w:rPr>
      </w:pPr>
    </w:p>
    <w:p w:rsidR="007F59F9" w:rsidRDefault="007F59F9" w:rsidP="007F59F9">
      <w:pPr>
        <w:tabs>
          <w:tab w:val="left" w:pos="3480"/>
        </w:tabs>
        <w:jc w:val="center"/>
        <w:outlineLvl w:val="0"/>
        <w:rPr>
          <w:b/>
          <w:bCs/>
          <w:color w:val="7030A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проведение комплекса мероприятий, направленных на лицензирование деятельности в области использования установки </w:t>
      </w:r>
      <w:proofErr w:type="spellStart"/>
      <w:r>
        <w:rPr>
          <w:sz w:val="28"/>
          <w:szCs w:val="28"/>
          <w:lang w:eastAsia="ru-RU"/>
        </w:rPr>
        <w:t>рентгено</w:t>
      </w:r>
      <w:proofErr w:type="spellEnd"/>
      <w:r>
        <w:rPr>
          <w:sz w:val="28"/>
          <w:szCs w:val="28"/>
          <w:lang w:eastAsia="ru-RU"/>
        </w:rPr>
        <w:t>-телевизионной конвейерного типа (</w:t>
      </w:r>
      <w:proofErr w:type="spellStart"/>
      <w:r>
        <w:rPr>
          <w:sz w:val="28"/>
          <w:szCs w:val="28"/>
          <w:lang w:eastAsia="ru-RU"/>
        </w:rPr>
        <w:t>интроскоп</w:t>
      </w:r>
      <w:proofErr w:type="spellEnd"/>
      <w:r>
        <w:rPr>
          <w:sz w:val="28"/>
          <w:szCs w:val="28"/>
          <w:lang w:eastAsia="ru-RU"/>
        </w:rPr>
        <w:t xml:space="preserve">) в административном здании по адресу: </w:t>
      </w:r>
      <w:r>
        <w:rPr>
          <w:sz w:val="28"/>
          <w:szCs w:val="28"/>
          <w:lang w:eastAsia="ru-RU"/>
        </w:rPr>
        <w:br/>
        <w:t xml:space="preserve">г. Москва, ул. Мясницкая, д. 39, стр. 1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912"/>
      </w:tblGrid>
      <w:tr w:rsidR="00407636" w:rsidTr="000E4D6E">
        <w:tc>
          <w:tcPr>
            <w:tcW w:w="675" w:type="dxa"/>
          </w:tcPr>
          <w:p w:rsidR="00407636" w:rsidRPr="00407636" w:rsidRDefault="00407636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407636" w:rsidRPr="00407636" w:rsidRDefault="00407636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A5F72">
              <w:rPr>
                <w:szCs w:val="24"/>
                <w:lang w:eastAsia="ru-RU"/>
              </w:rPr>
              <w:t>Перечень данных и требований</w:t>
            </w:r>
          </w:p>
        </w:tc>
        <w:tc>
          <w:tcPr>
            <w:tcW w:w="6912" w:type="dxa"/>
          </w:tcPr>
          <w:p w:rsidR="00407636" w:rsidRPr="00407636" w:rsidRDefault="00407636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AA5F72">
              <w:rPr>
                <w:szCs w:val="24"/>
                <w:lang w:eastAsia="ru-RU"/>
              </w:rPr>
              <w:t>Содержание данных и требований</w:t>
            </w:r>
          </w:p>
        </w:tc>
      </w:tr>
      <w:tr w:rsidR="00407636" w:rsidTr="000E4D6E">
        <w:tc>
          <w:tcPr>
            <w:tcW w:w="675" w:type="dxa"/>
          </w:tcPr>
          <w:p w:rsidR="00407636" w:rsidRPr="00407636" w:rsidRDefault="00407636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47" w:type="dxa"/>
            <w:gridSpan w:val="2"/>
          </w:tcPr>
          <w:p w:rsidR="00407636" w:rsidRPr="00407636" w:rsidRDefault="00407636" w:rsidP="00407636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AA5F72">
              <w:rPr>
                <w:rFonts w:eastAsia="Calibri"/>
                <w:b/>
                <w:szCs w:val="24"/>
              </w:rPr>
              <w:t>Основные данные</w:t>
            </w:r>
          </w:p>
        </w:tc>
      </w:tr>
      <w:tr w:rsidR="00407636" w:rsidTr="000E4D6E">
        <w:tc>
          <w:tcPr>
            <w:tcW w:w="675" w:type="dxa"/>
          </w:tcPr>
          <w:p w:rsidR="00407636" w:rsidRPr="00BC5D77" w:rsidRDefault="00407636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35" w:type="dxa"/>
          </w:tcPr>
          <w:p w:rsidR="00407636" w:rsidRPr="00BC5D77" w:rsidRDefault="00407636" w:rsidP="00407636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6912" w:type="dxa"/>
          </w:tcPr>
          <w:p w:rsidR="007F59F9" w:rsidRPr="007F59F9" w:rsidRDefault="007F59F9" w:rsidP="007F59F9">
            <w:pPr>
              <w:tabs>
                <w:tab w:val="left" w:pos="3480"/>
              </w:tabs>
              <w:jc w:val="both"/>
              <w:outlineLvl w:val="0"/>
              <w:rPr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7F59F9">
              <w:rPr>
                <w:sz w:val="20"/>
                <w:szCs w:val="20"/>
                <w:lang w:eastAsia="ru-RU"/>
              </w:rPr>
              <w:t xml:space="preserve">Проведение комплекса мероприятий, направленных на лицензирование деятельности в области использования установки </w:t>
            </w:r>
            <w:proofErr w:type="spellStart"/>
            <w:r w:rsidRPr="007F59F9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Pr="007F59F9">
              <w:rPr>
                <w:sz w:val="20"/>
                <w:szCs w:val="20"/>
                <w:lang w:eastAsia="ru-RU"/>
              </w:rPr>
              <w:t>-телевизионной конвейерного типа (</w:t>
            </w:r>
            <w:proofErr w:type="spellStart"/>
            <w:r w:rsidRPr="007F59F9">
              <w:rPr>
                <w:sz w:val="20"/>
                <w:szCs w:val="20"/>
                <w:lang w:eastAsia="ru-RU"/>
              </w:rPr>
              <w:t>интроскоп</w:t>
            </w:r>
            <w:proofErr w:type="spellEnd"/>
            <w:r w:rsidRPr="007F59F9">
              <w:rPr>
                <w:sz w:val="20"/>
                <w:szCs w:val="20"/>
                <w:lang w:eastAsia="ru-RU"/>
              </w:rPr>
              <w:t xml:space="preserve">) в административном здании по адресу: </w:t>
            </w:r>
            <w:r w:rsidRPr="007F59F9">
              <w:rPr>
                <w:sz w:val="20"/>
                <w:szCs w:val="20"/>
                <w:lang w:eastAsia="ru-RU"/>
              </w:rPr>
              <w:br/>
              <w:t xml:space="preserve">г. Москва, ул. Мясницкая, д. 39, стр. 1 </w:t>
            </w:r>
          </w:p>
          <w:p w:rsidR="00407636" w:rsidRPr="00BC5D77" w:rsidRDefault="00407636" w:rsidP="00407636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</w:tr>
      <w:tr w:rsidR="00D5454A" w:rsidTr="000E4D6E">
        <w:tc>
          <w:tcPr>
            <w:tcW w:w="675" w:type="dxa"/>
          </w:tcPr>
          <w:p w:rsidR="00D5454A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35" w:type="dxa"/>
          </w:tcPr>
          <w:p w:rsidR="00D5454A" w:rsidRPr="00BC5D77" w:rsidRDefault="00D5454A" w:rsidP="00407636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ОКПД</w:t>
            </w:r>
            <w:proofErr w:type="gramStart"/>
            <w:r>
              <w:rPr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6912" w:type="dxa"/>
          </w:tcPr>
          <w:p w:rsidR="00D5454A" w:rsidRPr="00BC5D77" w:rsidRDefault="00D5454A" w:rsidP="00CA5DE1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71.</w:t>
            </w:r>
            <w:r w:rsidR="00CA5DE1">
              <w:rPr>
                <w:sz w:val="20"/>
                <w:szCs w:val="20"/>
                <w:lang w:eastAsia="ru-RU"/>
              </w:rPr>
              <w:t>20.19.190</w:t>
            </w:r>
          </w:p>
        </w:tc>
      </w:tr>
      <w:tr w:rsidR="00407636" w:rsidTr="000E4D6E">
        <w:tc>
          <w:tcPr>
            <w:tcW w:w="675" w:type="dxa"/>
          </w:tcPr>
          <w:p w:rsidR="00407636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1.3</w:t>
            </w:r>
            <w:r w:rsidR="00407636" w:rsidRPr="00BC5D7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407636" w:rsidRPr="00BC5D77" w:rsidRDefault="00BC5D77" w:rsidP="00BC5D77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Основание для выполнения работ</w:t>
            </w:r>
          </w:p>
        </w:tc>
        <w:tc>
          <w:tcPr>
            <w:tcW w:w="6912" w:type="dxa"/>
          </w:tcPr>
          <w:p w:rsidR="00407636" w:rsidRPr="00BC5D77" w:rsidRDefault="00BC5D77" w:rsidP="00BC5D77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 xml:space="preserve">Согласие руководства Федеральной службы государственной статистики на выполнение работ по разработке проектной документации размещения установки </w:t>
            </w:r>
            <w:proofErr w:type="spellStart"/>
            <w:r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>
              <w:rPr>
                <w:sz w:val="20"/>
                <w:szCs w:val="20"/>
                <w:lang w:eastAsia="ru-RU"/>
              </w:rPr>
              <w:t>-телевизионной конвейерного типа (</w:t>
            </w:r>
            <w:proofErr w:type="spellStart"/>
            <w:r>
              <w:rPr>
                <w:sz w:val="20"/>
                <w:szCs w:val="20"/>
                <w:lang w:eastAsia="ru-RU"/>
              </w:rPr>
              <w:t>интроскоп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  <w:r w:rsidR="001377DF">
              <w:rPr>
                <w:sz w:val="20"/>
                <w:szCs w:val="20"/>
                <w:lang w:eastAsia="ru-RU"/>
              </w:rPr>
              <w:t xml:space="preserve"> (далее - РТУ)</w:t>
            </w:r>
            <w:r w:rsidR="006C659D">
              <w:rPr>
                <w:sz w:val="20"/>
                <w:szCs w:val="20"/>
                <w:lang w:eastAsia="ru-RU"/>
              </w:rPr>
              <w:t xml:space="preserve"> и получение лицензии на деятельности по хранению источников ионизирующего излучения</w:t>
            </w:r>
            <w:r>
              <w:rPr>
                <w:sz w:val="20"/>
                <w:szCs w:val="20"/>
                <w:lang w:eastAsia="ru-RU"/>
              </w:rPr>
              <w:t>, выполнение требований Федерального закона от 6 марта 2006 № 35-ФЗ</w:t>
            </w:r>
            <w:r w:rsidR="006C659D">
              <w:rPr>
                <w:sz w:val="20"/>
                <w:szCs w:val="20"/>
                <w:lang w:eastAsia="ru-RU"/>
              </w:rPr>
              <w:t xml:space="preserve"> «О противодействии терроризму» 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6C659D">
              <w:rPr>
                <w:rFonts w:eastAsia="Calibri"/>
                <w:bCs/>
                <w:sz w:val="20"/>
                <w:szCs w:val="20"/>
                <w:lang w:eastAsia="ru-RU"/>
              </w:rPr>
              <w:t>Федерального</w:t>
            </w:r>
            <w:r w:rsidRPr="00BC5D77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закон</w:t>
            </w:r>
            <w:r w:rsidR="006C659D">
              <w:rPr>
                <w:rFonts w:eastAsia="Calibri"/>
                <w:bCs/>
                <w:sz w:val="20"/>
                <w:szCs w:val="20"/>
                <w:lang w:eastAsia="ru-RU"/>
              </w:rPr>
              <w:t>а</w:t>
            </w:r>
            <w:r w:rsidRPr="00BC5D77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от 09.01.1996 № 3-ФЗ «О радиационной безопасности населения».</w:t>
            </w:r>
            <w:proofErr w:type="gramEnd"/>
          </w:p>
        </w:tc>
      </w:tr>
      <w:tr w:rsidR="00407636" w:rsidTr="000E4D6E">
        <w:tc>
          <w:tcPr>
            <w:tcW w:w="675" w:type="dxa"/>
          </w:tcPr>
          <w:p w:rsidR="00407636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1.4</w:t>
            </w:r>
            <w:r w:rsidR="00BC5D77">
              <w:rPr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35" w:type="dxa"/>
          </w:tcPr>
          <w:p w:rsidR="00407636" w:rsidRPr="00BC5D77" w:rsidRDefault="00BC5D77" w:rsidP="00BC5D77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Место оказания услуг</w:t>
            </w:r>
          </w:p>
        </w:tc>
        <w:tc>
          <w:tcPr>
            <w:tcW w:w="6912" w:type="dxa"/>
          </w:tcPr>
          <w:p w:rsidR="00BC5D77" w:rsidRPr="00BC5D77" w:rsidRDefault="00BC5D77" w:rsidP="00BC5D77">
            <w:pPr>
              <w:keepNext/>
              <w:keepLines/>
              <w:tabs>
                <w:tab w:val="num" w:pos="1245"/>
              </w:tabs>
              <w:contextualSpacing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Федеральная служба государственной статистики (Росстат)</w:t>
            </w:r>
          </w:p>
          <w:p w:rsidR="00407636" w:rsidRPr="00BC5D77" w:rsidRDefault="00BC5D77" w:rsidP="00BC5D77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rFonts w:eastAsia="Calibri"/>
                <w:sz w:val="20"/>
                <w:szCs w:val="20"/>
                <w:lang w:eastAsia="ru-RU"/>
              </w:rPr>
              <w:t xml:space="preserve">г. Москва, </w:t>
            </w:r>
            <w:r w:rsidR="00244DAE">
              <w:rPr>
                <w:rFonts w:eastAsia="Calibri"/>
                <w:sz w:val="20"/>
                <w:szCs w:val="20"/>
                <w:lang w:eastAsia="ru-RU"/>
              </w:rPr>
              <w:t xml:space="preserve">муниципальный округ </w:t>
            </w:r>
            <w:proofErr w:type="spellStart"/>
            <w:r w:rsidR="00244DAE">
              <w:rPr>
                <w:rFonts w:eastAsia="Calibri"/>
                <w:sz w:val="20"/>
                <w:szCs w:val="20"/>
                <w:lang w:eastAsia="ru-RU"/>
              </w:rPr>
              <w:t>Красносельский</w:t>
            </w:r>
            <w:proofErr w:type="spellEnd"/>
            <w:r w:rsidR="00244DAE">
              <w:rPr>
                <w:rFonts w:eastAsia="Calibri"/>
                <w:sz w:val="20"/>
                <w:szCs w:val="20"/>
                <w:lang w:eastAsia="ru-RU"/>
              </w:rPr>
              <w:t>, ул. Мясницкая, д. 39</w:t>
            </w:r>
            <w:r w:rsidRPr="00BC5D77">
              <w:rPr>
                <w:rFonts w:eastAsia="Calibri"/>
                <w:sz w:val="20"/>
                <w:szCs w:val="20"/>
                <w:lang w:eastAsia="ru-RU"/>
              </w:rPr>
              <w:t>, стр.1</w:t>
            </w:r>
          </w:p>
        </w:tc>
      </w:tr>
      <w:tr w:rsidR="00407636" w:rsidTr="000E4D6E">
        <w:tc>
          <w:tcPr>
            <w:tcW w:w="675" w:type="dxa"/>
          </w:tcPr>
          <w:p w:rsidR="00407636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1.5</w:t>
            </w:r>
            <w:r w:rsidR="00BC5D7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407636" w:rsidRPr="00BC5D77" w:rsidRDefault="00BC5D77" w:rsidP="00BC5D77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>Характеристика  и схема здания</w:t>
            </w:r>
          </w:p>
        </w:tc>
        <w:tc>
          <w:tcPr>
            <w:tcW w:w="6912" w:type="dxa"/>
          </w:tcPr>
          <w:p w:rsidR="00BC5D77" w:rsidRDefault="00BC5D77" w:rsidP="00BC5D77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 xml:space="preserve">Год постройки – </w:t>
            </w:r>
            <w:r>
              <w:rPr>
                <w:sz w:val="20"/>
                <w:szCs w:val="20"/>
                <w:lang w:eastAsia="ru-RU"/>
              </w:rPr>
              <w:t>1928-1936</w:t>
            </w:r>
            <w:r w:rsidRPr="00BC5D77">
              <w:rPr>
                <w:sz w:val="20"/>
                <w:szCs w:val="20"/>
                <w:lang w:eastAsia="ru-RU"/>
              </w:rPr>
              <w:t>;</w:t>
            </w:r>
          </w:p>
          <w:p w:rsidR="00FA300C" w:rsidRPr="00BC5D77" w:rsidRDefault="00FA300C" w:rsidP="00BC5D77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FA300C">
              <w:rPr>
                <w:sz w:val="20"/>
                <w:szCs w:val="20"/>
                <w:lang w:eastAsia="ru-RU"/>
              </w:rPr>
              <w:t>Административное здание Росстата в соответствии с Приказом Министерства культуры Российской Федерации от 13 июля 2020 г. № 774 является объектом культурного наследия и включен в единый государственный реестр объектов культурного наследия народов Российской Федерации и имеет статус объекта культурного наследия регионального значения как «Здание бывш</w:t>
            </w:r>
            <w:r>
              <w:rPr>
                <w:sz w:val="20"/>
                <w:szCs w:val="20"/>
                <w:lang w:eastAsia="ru-RU"/>
              </w:rPr>
              <w:t xml:space="preserve">его </w:t>
            </w:r>
            <w:proofErr w:type="spellStart"/>
            <w:r>
              <w:rPr>
                <w:sz w:val="20"/>
                <w:szCs w:val="20"/>
                <w:lang w:eastAsia="ru-RU"/>
              </w:rPr>
              <w:t>Центрсоюза</w:t>
            </w:r>
            <w:proofErr w:type="spellEnd"/>
            <w:r>
              <w:rPr>
                <w:sz w:val="20"/>
                <w:szCs w:val="20"/>
                <w:lang w:eastAsia="ru-RU"/>
              </w:rPr>
              <w:t>, ныне ЦСУ СССР».</w:t>
            </w:r>
          </w:p>
          <w:p w:rsidR="00FA300C" w:rsidRPr="00FA300C" w:rsidRDefault="00FA300C" w:rsidP="00FA300C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FA300C">
              <w:rPr>
                <w:sz w:val="20"/>
                <w:szCs w:val="20"/>
                <w:lang w:eastAsia="ru-RU"/>
              </w:rPr>
              <w:t>Административное здание с переменной этажностью. Несущий каркас здания монолитные железобетонные колонны и ригели; перек</w:t>
            </w:r>
            <w:r>
              <w:rPr>
                <w:sz w:val="20"/>
                <w:szCs w:val="20"/>
                <w:lang w:eastAsia="ru-RU"/>
              </w:rPr>
              <w:t xml:space="preserve">рытия монолитные железобетонные. </w:t>
            </w:r>
            <w:r w:rsidRPr="00FA300C">
              <w:rPr>
                <w:sz w:val="20"/>
                <w:szCs w:val="20"/>
                <w:lang w:eastAsia="ru-RU"/>
              </w:rPr>
              <w:t xml:space="preserve">Наружные стены самонесущие с </w:t>
            </w:r>
            <w:proofErr w:type="gramStart"/>
            <w:r w:rsidRPr="00FA300C">
              <w:rPr>
                <w:sz w:val="20"/>
                <w:szCs w:val="20"/>
                <w:lang w:eastAsia="ru-RU"/>
              </w:rPr>
              <w:t>поэтажным</w:t>
            </w:r>
            <w:proofErr w:type="gramEnd"/>
            <w:r w:rsidRPr="00FA300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300C">
              <w:rPr>
                <w:sz w:val="20"/>
                <w:szCs w:val="20"/>
                <w:lang w:eastAsia="ru-RU"/>
              </w:rPr>
              <w:t>опиранием</w:t>
            </w:r>
            <w:proofErr w:type="spellEnd"/>
            <w:r w:rsidRPr="00FA300C">
              <w:rPr>
                <w:sz w:val="20"/>
                <w:szCs w:val="20"/>
                <w:lang w:eastAsia="ru-RU"/>
              </w:rPr>
              <w:t xml:space="preserve"> выполнены из каменных блоков; облицовка фасада </w:t>
            </w:r>
            <w:proofErr w:type="spellStart"/>
            <w:r w:rsidRPr="00FA300C">
              <w:rPr>
                <w:sz w:val="20"/>
                <w:szCs w:val="20"/>
                <w:lang w:eastAsia="ru-RU"/>
              </w:rPr>
              <w:t>Артикский</w:t>
            </w:r>
            <w:proofErr w:type="spellEnd"/>
            <w:r w:rsidRPr="00FA300C">
              <w:rPr>
                <w:sz w:val="20"/>
                <w:szCs w:val="20"/>
                <w:lang w:eastAsia="ru-RU"/>
              </w:rPr>
              <w:t xml:space="preserve"> туф. Фасады здания обращены на две параллельные улицы – Мясницкую и проспект Академика Сахарова. </w:t>
            </w:r>
          </w:p>
          <w:p w:rsidR="00FA300C" w:rsidRPr="00FA300C" w:rsidRDefault="00FA300C" w:rsidP="00FA300C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FA300C">
              <w:rPr>
                <w:sz w:val="20"/>
                <w:szCs w:val="20"/>
                <w:lang w:eastAsia="ru-RU"/>
              </w:rPr>
              <w:t>В соответствии с Федеральным законо</w:t>
            </w:r>
            <w:r>
              <w:rPr>
                <w:sz w:val="20"/>
                <w:szCs w:val="20"/>
                <w:lang w:eastAsia="ru-RU"/>
              </w:rPr>
              <w:t xml:space="preserve">м от 22.07.2008 № 123-ФЗ (ред. </w:t>
            </w:r>
            <w:r w:rsidRPr="00FA300C">
              <w:rPr>
                <w:sz w:val="20"/>
                <w:szCs w:val="20"/>
                <w:lang w:eastAsia="ru-RU"/>
              </w:rPr>
              <w:t>от 25.12.2023) «Технический регламент о требованиях пожарной безопасности» административное здание Росстата по пределам огнестойкости строительных конструкций относится к III степени огнестойкости зданий (сооружений).</w:t>
            </w:r>
          </w:p>
          <w:p w:rsidR="00BC5D77" w:rsidRPr="00BC5D77" w:rsidRDefault="00FA300C" w:rsidP="00E222B4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FA300C">
              <w:rPr>
                <w:sz w:val="20"/>
                <w:szCs w:val="20"/>
                <w:lang w:eastAsia="ru-RU"/>
              </w:rPr>
              <w:t xml:space="preserve">Объемно-планировочные решения существующих </w:t>
            </w:r>
            <w:r w:rsidR="00E222B4">
              <w:rPr>
                <w:sz w:val="20"/>
                <w:szCs w:val="20"/>
                <w:lang w:eastAsia="ru-RU"/>
              </w:rPr>
              <w:t>помещений</w:t>
            </w:r>
            <w:r w:rsidRPr="00FA300C">
              <w:rPr>
                <w:sz w:val="20"/>
                <w:szCs w:val="20"/>
                <w:lang w:eastAsia="ru-RU"/>
              </w:rPr>
              <w:t xml:space="preserve"> соответствуют плану и объемно-пространственной композиции. </w:t>
            </w:r>
            <w:r w:rsidR="00BC5D77" w:rsidRPr="00BC5D77">
              <w:rPr>
                <w:sz w:val="20"/>
                <w:szCs w:val="20"/>
                <w:lang w:eastAsia="ru-RU"/>
              </w:rPr>
              <w:t xml:space="preserve">Материал </w:t>
            </w:r>
            <w:r>
              <w:rPr>
                <w:sz w:val="20"/>
                <w:szCs w:val="20"/>
                <w:lang w:eastAsia="ru-RU"/>
              </w:rPr>
              <w:t xml:space="preserve">наружных </w:t>
            </w:r>
            <w:r w:rsidR="00BC5D77" w:rsidRPr="00BC5D77">
              <w:rPr>
                <w:sz w:val="20"/>
                <w:szCs w:val="20"/>
                <w:lang w:eastAsia="ru-RU"/>
              </w:rPr>
              <w:t xml:space="preserve">стен </w:t>
            </w:r>
            <w:r>
              <w:rPr>
                <w:sz w:val="20"/>
                <w:szCs w:val="20"/>
                <w:lang w:eastAsia="ru-RU"/>
              </w:rPr>
              <w:t>–</w:t>
            </w:r>
            <w:r w:rsidR="00BC5D77" w:rsidRPr="00BC5D77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кирп</w:t>
            </w:r>
            <w:r w:rsidR="00E222B4">
              <w:rPr>
                <w:sz w:val="20"/>
                <w:szCs w:val="20"/>
                <w:lang w:eastAsia="ru-RU"/>
              </w:rPr>
              <w:t>ич, облицован натуральным камнем</w:t>
            </w:r>
            <w:r>
              <w:rPr>
                <w:sz w:val="20"/>
                <w:szCs w:val="20"/>
                <w:lang w:eastAsia="ru-RU"/>
              </w:rPr>
              <w:t xml:space="preserve"> -  часть поверхности стен имеет сплошное остекление</w:t>
            </w:r>
          </w:p>
          <w:p w:rsidR="00BC5D77" w:rsidRPr="00BC5D77" w:rsidRDefault="00BC5D77" w:rsidP="00BC5D77">
            <w:pPr>
              <w:shd w:val="clear" w:color="auto" w:fill="FFFFFF"/>
              <w:jc w:val="both"/>
              <w:rPr>
                <w:sz w:val="20"/>
                <w:szCs w:val="20"/>
                <w:lang w:eastAsia="ru-RU"/>
              </w:rPr>
            </w:pPr>
            <w:r w:rsidRPr="00BC5D77">
              <w:rPr>
                <w:sz w:val="20"/>
                <w:szCs w:val="20"/>
                <w:lang w:eastAsia="ru-RU"/>
              </w:rPr>
              <w:t xml:space="preserve">Полы – </w:t>
            </w:r>
            <w:r w:rsidR="00383D0D">
              <w:rPr>
                <w:sz w:val="20"/>
                <w:szCs w:val="20"/>
                <w:lang w:eastAsia="ru-RU"/>
              </w:rPr>
              <w:t xml:space="preserve">1-й этаж - </w:t>
            </w:r>
            <w:r w:rsidR="00E222B4">
              <w:rPr>
                <w:sz w:val="20"/>
                <w:szCs w:val="20"/>
                <w:lang w:eastAsia="ru-RU"/>
              </w:rPr>
              <w:t>мрамор</w:t>
            </w:r>
            <w:r w:rsidRPr="00BC5D77">
              <w:rPr>
                <w:sz w:val="20"/>
                <w:szCs w:val="20"/>
                <w:lang w:eastAsia="ru-RU"/>
              </w:rPr>
              <w:t>.</w:t>
            </w:r>
          </w:p>
          <w:p w:rsidR="00407636" w:rsidRPr="00BC5D77" w:rsidRDefault="00E222B4" w:rsidP="00244DA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Схема </w:t>
            </w:r>
            <w:r w:rsidR="00244DAE">
              <w:rPr>
                <w:sz w:val="20"/>
                <w:szCs w:val="20"/>
                <w:lang w:eastAsia="ru-RU"/>
              </w:rPr>
              <w:t>– план БТИ 1-го этажа  здания</w:t>
            </w:r>
            <w:r>
              <w:rPr>
                <w:sz w:val="20"/>
                <w:szCs w:val="20"/>
                <w:lang w:eastAsia="ru-RU"/>
              </w:rPr>
              <w:t xml:space="preserve"> № 1 </w:t>
            </w:r>
            <w:r w:rsidR="002C20BE">
              <w:rPr>
                <w:sz w:val="20"/>
                <w:szCs w:val="20"/>
                <w:lang w:eastAsia="ru-RU"/>
              </w:rPr>
              <w:t xml:space="preserve">и № 2 </w:t>
            </w:r>
            <w:r w:rsidR="00BC5D77" w:rsidRPr="00BC5D77">
              <w:rPr>
                <w:sz w:val="20"/>
                <w:szCs w:val="20"/>
                <w:lang w:eastAsia="ru-RU"/>
              </w:rPr>
              <w:t xml:space="preserve">(Приложение № 1 к </w:t>
            </w:r>
            <w:r w:rsidR="00244DAE">
              <w:rPr>
                <w:sz w:val="20"/>
                <w:szCs w:val="20"/>
                <w:lang w:eastAsia="ru-RU"/>
              </w:rPr>
              <w:t>Техническому заданию</w:t>
            </w:r>
            <w:r w:rsidR="00BC5D77" w:rsidRPr="00BC5D77">
              <w:rPr>
                <w:sz w:val="20"/>
                <w:szCs w:val="20"/>
                <w:lang w:eastAsia="ru-RU"/>
              </w:rPr>
              <w:t>).</w:t>
            </w:r>
          </w:p>
        </w:tc>
      </w:tr>
      <w:tr w:rsidR="00407636" w:rsidTr="000E4D6E">
        <w:tc>
          <w:tcPr>
            <w:tcW w:w="675" w:type="dxa"/>
          </w:tcPr>
          <w:p w:rsidR="00407636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1.6</w:t>
            </w:r>
            <w:r w:rsidR="00E222B4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CA5DE1" w:rsidRDefault="00CA5DE1" w:rsidP="00E222B4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Установка: </w:t>
            </w:r>
            <w:r w:rsidR="00E222B4" w:rsidRPr="003B5193">
              <w:rPr>
                <w:sz w:val="20"/>
                <w:szCs w:val="20"/>
                <w:lang w:eastAsia="ru-RU"/>
              </w:rPr>
              <w:t xml:space="preserve">назначение, характеристика, технические данные </w:t>
            </w:r>
          </w:p>
          <w:p w:rsidR="00CA5DE1" w:rsidRPr="00CA5DE1" w:rsidRDefault="00CA5DE1" w:rsidP="00E222B4">
            <w:pPr>
              <w:keepNext/>
              <w:keepLines/>
              <w:rPr>
                <w:b/>
                <w:sz w:val="20"/>
                <w:szCs w:val="20"/>
                <w:lang w:eastAsia="ru-RU"/>
              </w:rPr>
            </w:pPr>
            <w:r w:rsidRPr="00CA5DE1">
              <w:rPr>
                <w:b/>
                <w:sz w:val="20"/>
                <w:szCs w:val="20"/>
                <w:lang w:eastAsia="ru-RU"/>
              </w:rPr>
              <w:t>Номер реестровой записи</w:t>
            </w:r>
            <w:r>
              <w:rPr>
                <w:b/>
                <w:sz w:val="20"/>
                <w:szCs w:val="20"/>
                <w:lang w:eastAsia="ru-RU"/>
              </w:rPr>
              <w:t xml:space="preserve"> в едином реестре российской радиоэлектронной продукции</w:t>
            </w:r>
            <w:r w:rsidRPr="00CA5DE1">
              <w:rPr>
                <w:b/>
                <w:sz w:val="20"/>
                <w:szCs w:val="20"/>
                <w:lang w:eastAsia="ru-RU"/>
              </w:rPr>
              <w:t>:</w:t>
            </w:r>
          </w:p>
          <w:p w:rsidR="00CA5DE1" w:rsidRPr="00CA5DE1" w:rsidRDefault="00CA5DE1" w:rsidP="00E222B4">
            <w:pPr>
              <w:keepNext/>
              <w:keepLines/>
              <w:rPr>
                <w:b/>
                <w:sz w:val="20"/>
                <w:szCs w:val="20"/>
                <w:lang w:eastAsia="ru-RU"/>
              </w:rPr>
            </w:pPr>
            <w:r w:rsidRPr="00CA5DE1">
              <w:rPr>
                <w:b/>
                <w:sz w:val="20"/>
                <w:szCs w:val="20"/>
                <w:lang w:eastAsia="ru-RU"/>
              </w:rPr>
              <w:t>1068772</w:t>
            </w:r>
          </w:p>
          <w:p w:rsidR="00E222B4" w:rsidRPr="003B5193" w:rsidRDefault="00E222B4" w:rsidP="00E222B4">
            <w:pPr>
              <w:keepNext/>
              <w:keepLines/>
              <w:rPr>
                <w:sz w:val="20"/>
                <w:szCs w:val="20"/>
                <w:lang w:eastAsia="ru-RU"/>
              </w:rPr>
            </w:pPr>
            <w:r w:rsidRPr="003B5193"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407636" w:rsidRPr="00BC5D77" w:rsidRDefault="00407636" w:rsidP="00E222B4">
            <w:pPr>
              <w:tabs>
                <w:tab w:val="left" w:pos="3480"/>
              </w:tabs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</w:tcPr>
          <w:p w:rsidR="00407636" w:rsidRDefault="00E222B4" w:rsidP="00E222B4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E222B4">
              <w:rPr>
                <w:sz w:val="20"/>
                <w:szCs w:val="20"/>
                <w:lang w:eastAsia="ru-RU"/>
              </w:rPr>
              <w:t xml:space="preserve">Установки </w:t>
            </w:r>
            <w:proofErr w:type="spellStart"/>
            <w:r w:rsidRPr="00E222B4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Pr="00E222B4">
              <w:rPr>
                <w:sz w:val="20"/>
                <w:szCs w:val="20"/>
                <w:lang w:eastAsia="ru-RU"/>
              </w:rPr>
              <w:t>-телевизионной конвейерного типа (</w:t>
            </w:r>
            <w:proofErr w:type="spellStart"/>
            <w:r w:rsidRPr="00E222B4">
              <w:rPr>
                <w:sz w:val="20"/>
                <w:szCs w:val="20"/>
                <w:lang w:eastAsia="ru-RU"/>
              </w:rPr>
              <w:t>интроскоп</w:t>
            </w:r>
            <w:proofErr w:type="spellEnd"/>
            <w:r w:rsidRPr="00E222B4">
              <w:rPr>
                <w:sz w:val="20"/>
                <w:szCs w:val="20"/>
                <w:lang w:eastAsia="ru-RU"/>
              </w:rPr>
              <w:t>)</w:t>
            </w:r>
            <w:r>
              <w:rPr>
                <w:sz w:val="20"/>
                <w:szCs w:val="20"/>
                <w:lang w:eastAsia="ru-RU"/>
              </w:rPr>
              <w:t xml:space="preserve"> предназначены для обнаружения опасных или запрещенных предметов</w:t>
            </w:r>
            <w:r w:rsidR="003B5193">
              <w:rPr>
                <w:sz w:val="20"/>
                <w:szCs w:val="20"/>
                <w:lang w:eastAsia="ru-RU"/>
              </w:rPr>
              <w:t>, взрывчатых веществ, взрывных устройств, оружия, боеприпасов</w:t>
            </w:r>
            <w:r>
              <w:rPr>
                <w:sz w:val="20"/>
                <w:szCs w:val="20"/>
                <w:lang w:eastAsia="ru-RU"/>
              </w:rPr>
              <w:t xml:space="preserve"> в ручной клади</w:t>
            </w:r>
            <w:r w:rsidR="003B5193">
              <w:rPr>
                <w:sz w:val="20"/>
                <w:szCs w:val="20"/>
                <w:lang w:eastAsia="ru-RU"/>
              </w:rPr>
              <w:t xml:space="preserve"> при проносе в здание Росстата. Устройство обеспечивает возможность автоматического выделения в теневом изображении досматриваемого предмета области с подозрением на наличие взрывчатых веществ (тротила, гексогена, аммиачной селитры, смесе</w:t>
            </w:r>
            <w:r w:rsidR="0090167E">
              <w:rPr>
                <w:sz w:val="20"/>
                <w:szCs w:val="20"/>
                <w:lang w:eastAsia="ru-RU"/>
              </w:rPr>
              <w:t>вых веществ на основе, включая смесь аммиачной селитры и алюминиевой пудры</w:t>
            </w:r>
            <w:r w:rsidR="003B5193">
              <w:rPr>
                <w:sz w:val="20"/>
                <w:szCs w:val="20"/>
                <w:lang w:eastAsia="ru-RU"/>
              </w:rPr>
              <w:t>)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  <w:p w:rsidR="0090167E" w:rsidRPr="00E222B4" w:rsidRDefault="0090167E" w:rsidP="00E222B4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Паспорт, руководство по эксплуатации (Приложение № 2 к Техническому заданию).</w:t>
            </w:r>
          </w:p>
        </w:tc>
      </w:tr>
      <w:tr w:rsidR="00407636" w:rsidTr="000E4D6E">
        <w:tc>
          <w:tcPr>
            <w:tcW w:w="675" w:type="dxa"/>
          </w:tcPr>
          <w:p w:rsidR="00407636" w:rsidRPr="00BC5D77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1.7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407636" w:rsidRPr="00BC5D77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Источник финансирования</w:t>
            </w:r>
          </w:p>
        </w:tc>
        <w:tc>
          <w:tcPr>
            <w:tcW w:w="6912" w:type="dxa"/>
          </w:tcPr>
          <w:p w:rsidR="00407636" w:rsidRPr="00BC5D77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Федеральный бюджет 2026 года</w:t>
            </w:r>
          </w:p>
        </w:tc>
      </w:tr>
      <w:tr w:rsidR="0090167E" w:rsidTr="000E4D6E">
        <w:tc>
          <w:tcPr>
            <w:tcW w:w="675" w:type="dxa"/>
          </w:tcPr>
          <w:p w:rsidR="0090167E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1.8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6912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Федеральная служба государственной статистики (Росстат)</w:t>
            </w:r>
          </w:p>
        </w:tc>
      </w:tr>
      <w:tr w:rsidR="0090167E" w:rsidTr="000E4D6E">
        <w:tc>
          <w:tcPr>
            <w:tcW w:w="675" w:type="dxa"/>
          </w:tcPr>
          <w:p w:rsidR="0090167E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912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Определяется по результатам конкурсных процедур</w:t>
            </w:r>
          </w:p>
        </w:tc>
      </w:tr>
      <w:tr w:rsidR="0090167E" w:rsidTr="000E4D6E">
        <w:tc>
          <w:tcPr>
            <w:tcW w:w="675" w:type="dxa"/>
          </w:tcPr>
          <w:p w:rsidR="0090167E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1.10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 услуг</w:t>
            </w:r>
          </w:p>
        </w:tc>
        <w:tc>
          <w:tcPr>
            <w:tcW w:w="6912" w:type="dxa"/>
          </w:tcPr>
          <w:p w:rsidR="0090167E" w:rsidRPr="002C20BE" w:rsidRDefault="002C20B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2C20BE">
              <w:rPr>
                <w:sz w:val="20"/>
                <w:szCs w:val="20"/>
                <w:lang w:eastAsia="ru-RU"/>
              </w:rPr>
              <w:t xml:space="preserve">роведение комплекса мероприятий, направленных на лицензирование деятельности в области использования установки </w:t>
            </w:r>
            <w:proofErr w:type="spellStart"/>
            <w:r w:rsidRPr="002C20BE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Pr="002C20BE">
              <w:rPr>
                <w:sz w:val="20"/>
                <w:szCs w:val="20"/>
                <w:lang w:eastAsia="ru-RU"/>
              </w:rPr>
              <w:t>-телевизионной конвейерного типа (</w:t>
            </w:r>
            <w:proofErr w:type="spellStart"/>
            <w:r w:rsidRPr="002C20BE">
              <w:rPr>
                <w:sz w:val="20"/>
                <w:szCs w:val="20"/>
                <w:lang w:eastAsia="ru-RU"/>
              </w:rPr>
              <w:t>интроскоп</w:t>
            </w:r>
            <w:proofErr w:type="spellEnd"/>
            <w:r w:rsidRPr="002C20BE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90167E" w:rsidTr="000E4D6E">
        <w:tc>
          <w:tcPr>
            <w:tcW w:w="675" w:type="dxa"/>
          </w:tcPr>
          <w:p w:rsidR="0090167E" w:rsidRDefault="004C0363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1</w:t>
            </w:r>
            <w:r w:rsidR="002E5751">
              <w:rPr>
                <w:sz w:val="20"/>
                <w:szCs w:val="20"/>
                <w:lang w:eastAsia="ru-RU"/>
              </w:rPr>
              <w:t>1</w:t>
            </w:r>
            <w:r w:rsidR="0090167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90167E" w:rsidRDefault="0090167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Необходимость выделения этапов оказания услуг</w:t>
            </w:r>
          </w:p>
        </w:tc>
        <w:tc>
          <w:tcPr>
            <w:tcW w:w="6912" w:type="dxa"/>
          </w:tcPr>
          <w:p w:rsidR="0090167E" w:rsidRDefault="002C20BE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</w:t>
            </w:r>
          </w:p>
        </w:tc>
      </w:tr>
      <w:tr w:rsidR="004C0363" w:rsidTr="000E4D6E">
        <w:tc>
          <w:tcPr>
            <w:tcW w:w="675" w:type="dxa"/>
          </w:tcPr>
          <w:p w:rsidR="004C0363" w:rsidRDefault="002E575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1.12</w:t>
            </w:r>
            <w:r w:rsidR="004C036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</w:tcPr>
          <w:p w:rsidR="004C0363" w:rsidRPr="00CA5DE1" w:rsidRDefault="00D5454A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CA5DE1">
              <w:rPr>
                <w:rFonts w:eastAsia="Lucida Sans Unicode"/>
                <w:kern w:val="2"/>
                <w:sz w:val="20"/>
                <w:szCs w:val="20"/>
              </w:rPr>
              <w:t>Сроки (периоды) выполнения работы / оказания услуги</w:t>
            </w:r>
          </w:p>
        </w:tc>
        <w:tc>
          <w:tcPr>
            <w:tcW w:w="6912" w:type="dxa"/>
          </w:tcPr>
          <w:p w:rsidR="00D5454A" w:rsidRPr="00D5454A" w:rsidRDefault="00D5454A" w:rsidP="00D5454A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5454A">
              <w:rPr>
                <w:rFonts w:eastAsia="Calibri"/>
                <w:sz w:val="20"/>
                <w:szCs w:val="20"/>
              </w:rPr>
              <w:t xml:space="preserve">Начало выполнения работ - Дата подписания Сторонами </w:t>
            </w:r>
            <w:r w:rsidR="00244DAE">
              <w:rPr>
                <w:rFonts w:eastAsia="Calibri"/>
                <w:sz w:val="20"/>
                <w:szCs w:val="20"/>
              </w:rPr>
              <w:t>Контракта</w:t>
            </w:r>
            <w:r w:rsidRPr="00D5454A">
              <w:rPr>
                <w:rFonts w:eastAsia="Calibri"/>
                <w:sz w:val="20"/>
                <w:szCs w:val="20"/>
              </w:rPr>
              <w:t>;</w:t>
            </w:r>
          </w:p>
          <w:p w:rsidR="00D5454A" w:rsidRPr="00D5454A" w:rsidRDefault="00D5454A" w:rsidP="00D5454A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D5454A">
              <w:rPr>
                <w:rFonts w:eastAsia="Calibri"/>
                <w:sz w:val="20"/>
                <w:szCs w:val="20"/>
              </w:rPr>
              <w:t xml:space="preserve">Окончание </w:t>
            </w:r>
            <w:r w:rsidR="000C3592">
              <w:rPr>
                <w:rFonts w:eastAsia="Calibri"/>
                <w:sz w:val="20"/>
                <w:szCs w:val="20"/>
              </w:rPr>
              <w:t>выполнения работ - не позднее 155</w:t>
            </w:r>
            <w:r w:rsidRPr="00D5454A">
              <w:rPr>
                <w:rFonts w:eastAsia="Calibri"/>
                <w:sz w:val="20"/>
                <w:szCs w:val="20"/>
              </w:rPr>
              <w:t xml:space="preserve"> </w:t>
            </w:r>
            <w:r w:rsidR="00244DAE">
              <w:rPr>
                <w:rFonts w:eastAsia="Calibri"/>
                <w:sz w:val="20"/>
                <w:szCs w:val="20"/>
              </w:rPr>
              <w:t>рабочих</w:t>
            </w:r>
            <w:r w:rsidRPr="00D5454A">
              <w:rPr>
                <w:rFonts w:eastAsia="Calibri"/>
                <w:sz w:val="20"/>
                <w:szCs w:val="20"/>
              </w:rPr>
              <w:t xml:space="preserve"> дней </w:t>
            </w:r>
            <w:proofErr w:type="gramStart"/>
            <w:r w:rsidRPr="00D5454A">
              <w:rPr>
                <w:rFonts w:eastAsia="Calibri"/>
                <w:sz w:val="20"/>
                <w:szCs w:val="20"/>
              </w:rPr>
              <w:t>с даты подписания</w:t>
            </w:r>
            <w:proofErr w:type="gramEnd"/>
            <w:r w:rsidRPr="00D5454A">
              <w:rPr>
                <w:rFonts w:eastAsia="Calibri"/>
                <w:sz w:val="20"/>
                <w:szCs w:val="20"/>
              </w:rPr>
              <w:t xml:space="preserve"> Сторонами </w:t>
            </w:r>
            <w:r w:rsidR="00244DAE">
              <w:rPr>
                <w:rFonts w:eastAsia="Calibri"/>
                <w:sz w:val="20"/>
                <w:szCs w:val="20"/>
              </w:rPr>
              <w:t>Контракта</w:t>
            </w:r>
            <w:r w:rsidRPr="00D5454A">
              <w:rPr>
                <w:rFonts w:eastAsia="Calibri"/>
                <w:sz w:val="20"/>
                <w:szCs w:val="20"/>
              </w:rPr>
              <w:t>.</w:t>
            </w:r>
          </w:p>
          <w:p w:rsidR="00D5454A" w:rsidRDefault="00D5454A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D5454A">
              <w:rPr>
                <w:rFonts w:eastAsia="Calibri"/>
                <w:sz w:val="20"/>
                <w:szCs w:val="20"/>
              </w:rPr>
              <w:t>Подрядчик имеет право выполнить работы досрочно.</w:t>
            </w:r>
          </w:p>
          <w:p w:rsidR="004C0363" w:rsidRPr="004C0363" w:rsidRDefault="004C0363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</w:t>
            </w:r>
            <w:r w:rsidRPr="004C0363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этап – </w:t>
            </w:r>
            <w:r w:rsidR="00244DAE" w:rsidRPr="00244DAE">
              <w:rPr>
                <w:bCs/>
                <w:sz w:val="20"/>
                <w:szCs w:val="20"/>
              </w:rPr>
              <w:t>Разработ</w:t>
            </w:r>
            <w:r w:rsidR="00244DAE">
              <w:rPr>
                <w:bCs/>
                <w:sz w:val="20"/>
                <w:szCs w:val="20"/>
              </w:rPr>
              <w:t xml:space="preserve">ка проекта размещения, </w:t>
            </w:r>
            <w:r w:rsidR="002C20BE">
              <w:rPr>
                <w:bCs/>
                <w:sz w:val="20"/>
                <w:szCs w:val="20"/>
              </w:rPr>
              <w:t xml:space="preserve">том технологические решения (далее – </w:t>
            </w:r>
            <w:r w:rsidR="00244DAE">
              <w:rPr>
                <w:bCs/>
                <w:sz w:val="20"/>
                <w:szCs w:val="20"/>
              </w:rPr>
              <w:t>ТХ</w:t>
            </w:r>
            <w:r w:rsidR="002C20BE">
              <w:rPr>
                <w:bCs/>
                <w:sz w:val="20"/>
                <w:szCs w:val="20"/>
              </w:rPr>
              <w:t>); О</w:t>
            </w:r>
            <w:r w:rsidR="00244DAE" w:rsidRPr="00244DAE">
              <w:rPr>
                <w:bCs/>
                <w:sz w:val="20"/>
                <w:szCs w:val="20"/>
              </w:rPr>
              <w:t>б</w:t>
            </w:r>
            <w:r w:rsidR="002C20BE">
              <w:rPr>
                <w:bCs/>
                <w:sz w:val="20"/>
                <w:szCs w:val="20"/>
              </w:rPr>
              <w:t>следование электросети здания; О</w:t>
            </w:r>
            <w:r w:rsidR="00244DAE" w:rsidRPr="00244DAE">
              <w:rPr>
                <w:bCs/>
                <w:sz w:val="20"/>
                <w:szCs w:val="20"/>
              </w:rPr>
              <w:t>рганизация обучения специалиста</w:t>
            </w:r>
            <w:r w:rsidR="00244DAE" w:rsidRPr="00244DAE">
              <w:rPr>
                <w:sz w:val="20"/>
                <w:szCs w:val="20"/>
                <w:lang w:eastAsia="ru-RU"/>
              </w:rPr>
              <w:t xml:space="preserve"> – 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 xml:space="preserve">25 рабочих дней с даты </w:t>
            </w:r>
            <w:r w:rsidR="002C20BE">
              <w:rPr>
                <w:bCs/>
                <w:sz w:val="20"/>
                <w:szCs w:val="20"/>
                <w:lang w:eastAsia="ru-RU"/>
              </w:rPr>
              <w:t>заключения</w:t>
            </w:r>
            <w:r w:rsidR="00244DAE">
              <w:rPr>
                <w:bCs/>
                <w:sz w:val="20"/>
                <w:szCs w:val="20"/>
                <w:lang w:eastAsia="ru-RU"/>
              </w:rPr>
              <w:t xml:space="preserve"> К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>онтракта</w:t>
            </w:r>
            <w:r w:rsidR="002C20BE">
              <w:rPr>
                <w:bCs/>
                <w:sz w:val="20"/>
                <w:szCs w:val="20"/>
                <w:lang w:eastAsia="ru-RU"/>
              </w:rPr>
              <w:t xml:space="preserve"> и предоставления всех необходимых документов, в зависимости от того, какое из событий поступило позднее</w:t>
            </w:r>
            <w:r w:rsidR="00244DAE">
              <w:rPr>
                <w:bCs/>
                <w:sz w:val="20"/>
                <w:szCs w:val="20"/>
                <w:lang w:eastAsia="ru-RU"/>
              </w:rPr>
              <w:t>.</w:t>
            </w:r>
            <w:r w:rsidR="00244DAE" w:rsidRPr="00244DAE">
              <w:rPr>
                <w:sz w:val="20"/>
                <w:szCs w:val="20"/>
                <w:lang w:eastAsia="ru-RU"/>
              </w:rPr>
              <w:t xml:space="preserve"> </w:t>
            </w:r>
          </w:p>
          <w:p w:rsidR="004C0363" w:rsidRPr="00244DAE" w:rsidRDefault="004C0363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II</w:t>
            </w:r>
            <w:r w:rsidR="007E1902">
              <w:rPr>
                <w:sz w:val="20"/>
                <w:szCs w:val="20"/>
                <w:lang w:eastAsia="ru-RU"/>
              </w:rPr>
              <w:t xml:space="preserve"> этап - </w:t>
            </w:r>
            <w:r w:rsidR="00244DAE" w:rsidRPr="00244DAE">
              <w:rPr>
                <w:bCs/>
                <w:sz w:val="20"/>
                <w:szCs w:val="20"/>
              </w:rPr>
              <w:t>Подготовка и сопровождение документации для получения экспертного заключения (</w:t>
            </w:r>
            <w:r w:rsidR="002C20BE">
              <w:rPr>
                <w:bCs/>
                <w:sz w:val="20"/>
                <w:szCs w:val="20"/>
              </w:rPr>
              <w:t xml:space="preserve">далее - </w:t>
            </w:r>
            <w:r w:rsidR="00244DAE" w:rsidRPr="00244DAE">
              <w:rPr>
                <w:bCs/>
                <w:sz w:val="20"/>
                <w:szCs w:val="20"/>
              </w:rPr>
              <w:t xml:space="preserve">ЭЗ) - 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 xml:space="preserve">60 рабочих дней с момента предоставления результата услуг по этапу </w:t>
            </w:r>
            <w:r w:rsidR="00244DAE" w:rsidRPr="00244DAE">
              <w:rPr>
                <w:bCs/>
                <w:sz w:val="20"/>
                <w:szCs w:val="20"/>
                <w:lang w:val="en-US" w:eastAsia="ru-RU"/>
              </w:rPr>
              <w:t>I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>.</w:t>
            </w:r>
          </w:p>
          <w:p w:rsidR="004C0363" w:rsidRPr="007E1902" w:rsidRDefault="004C0363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III</w:t>
            </w:r>
            <w:r w:rsidR="007E1902">
              <w:rPr>
                <w:sz w:val="20"/>
                <w:szCs w:val="20"/>
                <w:lang w:eastAsia="ru-RU"/>
              </w:rPr>
              <w:t xml:space="preserve"> этап - </w:t>
            </w:r>
            <w:r w:rsidR="00244DAE" w:rsidRPr="00244DAE">
              <w:rPr>
                <w:bCs/>
                <w:sz w:val="20"/>
                <w:szCs w:val="20"/>
              </w:rPr>
              <w:t>Подготовка и сопровождение документации для получения санитарно-эпидемиологического заключения (</w:t>
            </w:r>
            <w:r w:rsidR="002C20BE">
              <w:rPr>
                <w:bCs/>
                <w:sz w:val="20"/>
                <w:szCs w:val="20"/>
              </w:rPr>
              <w:t xml:space="preserve">далее - </w:t>
            </w:r>
            <w:r w:rsidR="00244DAE" w:rsidRPr="00244DAE">
              <w:rPr>
                <w:bCs/>
                <w:sz w:val="20"/>
                <w:szCs w:val="20"/>
              </w:rPr>
              <w:t xml:space="preserve">СЭЗ) и предоставления Лицензии - 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 xml:space="preserve">70 рабочих дней с момента предоставления результата услуг по этапу </w:t>
            </w:r>
            <w:r w:rsidR="00244DAE" w:rsidRPr="00244DAE">
              <w:rPr>
                <w:bCs/>
                <w:sz w:val="20"/>
                <w:szCs w:val="20"/>
                <w:lang w:val="en-US" w:eastAsia="ru-RU"/>
              </w:rPr>
              <w:t>II</w:t>
            </w:r>
            <w:r w:rsidR="00244DAE" w:rsidRPr="00244DAE">
              <w:rPr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D2BC7" w:rsidTr="000E4D6E">
        <w:tc>
          <w:tcPr>
            <w:tcW w:w="675" w:type="dxa"/>
          </w:tcPr>
          <w:p w:rsidR="002D2BC7" w:rsidRDefault="002D2BC7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835" w:type="dxa"/>
          </w:tcPr>
          <w:p w:rsidR="002D2BC7" w:rsidRPr="00CA5DE1" w:rsidRDefault="002D2BC7" w:rsidP="0090167E">
            <w:pPr>
              <w:tabs>
                <w:tab w:val="left" w:pos="3480"/>
              </w:tabs>
              <w:jc w:val="both"/>
              <w:outlineLvl w:val="0"/>
              <w:rPr>
                <w:rFonts w:eastAsia="Lucida Sans Unicode"/>
                <w:kern w:val="2"/>
                <w:sz w:val="20"/>
                <w:szCs w:val="20"/>
              </w:rPr>
            </w:pPr>
            <w:r w:rsidRPr="00CA5DE1">
              <w:rPr>
                <w:rFonts w:eastAsia="Lucida Sans Unicode"/>
                <w:kern w:val="2"/>
                <w:sz w:val="20"/>
                <w:szCs w:val="20"/>
              </w:rPr>
              <w:t>Количество оказываемых услуг (комплекс мероприятий)</w:t>
            </w:r>
          </w:p>
        </w:tc>
        <w:tc>
          <w:tcPr>
            <w:tcW w:w="6912" w:type="dxa"/>
          </w:tcPr>
          <w:p w:rsidR="002D2BC7" w:rsidRPr="00D5454A" w:rsidRDefault="002D2BC7" w:rsidP="00D5454A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условные единицы</w:t>
            </w:r>
          </w:p>
        </w:tc>
      </w:tr>
      <w:tr w:rsidR="007E1902" w:rsidTr="000E4D6E">
        <w:tc>
          <w:tcPr>
            <w:tcW w:w="675" w:type="dxa"/>
          </w:tcPr>
          <w:p w:rsidR="007E1902" w:rsidRDefault="007E1902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47" w:type="dxa"/>
            <w:gridSpan w:val="2"/>
          </w:tcPr>
          <w:p w:rsidR="007E1902" w:rsidRPr="00CA5DE1" w:rsidRDefault="007E1902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>Вид, условия, порядок оказания услуг:</w:t>
            </w:r>
          </w:p>
        </w:tc>
      </w:tr>
      <w:tr w:rsidR="007E1902" w:rsidTr="000E4D6E">
        <w:tc>
          <w:tcPr>
            <w:tcW w:w="675" w:type="dxa"/>
          </w:tcPr>
          <w:p w:rsidR="007E1902" w:rsidRDefault="007E1902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35" w:type="dxa"/>
          </w:tcPr>
          <w:p w:rsidR="007E1902" w:rsidRDefault="007E1902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6912" w:type="dxa"/>
          </w:tcPr>
          <w:p w:rsidR="007E1902" w:rsidRPr="007E1902" w:rsidRDefault="002D2BC7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2D2BC7">
              <w:rPr>
                <w:sz w:val="20"/>
                <w:szCs w:val="20"/>
                <w:lang w:eastAsia="ru-RU"/>
              </w:rPr>
              <w:t xml:space="preserve">Проведение комплекса мероприятий, направленных на лицензирование деятельности в области использования установки </w:t>
            </w:r>
            <w:proofErr w:type="spellStart"/>
            <w:r w:rsidRPr="002D2BC7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Pr="002D2BC7">
              <w:rPr>
                <w:sz w:val="20"/>
                <w:szCs w:val="20"/>
                <w:lang w:eastAsia="ru-RU"/>
              </w:rPr>
              <w:t>-телевизионной конвейерного типа (</w:t>
            </w:r>
            <w:proofErr w:type="spellStart"/>
            <w:r w:rsidRPr="002D2BC7">
              <w:rPr>
                <w:sz w:val="20"/>
                <w:szCs w:val="20"/>
                <w:lang w:eastAsia="ru-RU"/>
              </w:rPr>
              <w:t>интроскоп</w:t>
            </w:r>
            <w:proofErr w:type="spellEnd"/>
            <w:r w:rsidRPr="002D2BC7">
              <w:rPr>
                <w:sz w:val="20"/>
                <w:szCs w:val="20"/>
                <w:lang w:eastAsia="ru-RU"/>
              </w:rPr>
              <w:t>) в административном здании по адресу: г. Москва, ул. Мясницкая, д. 39, стр. 1</w:t>
            </w:r>
          </w:p>
        </w:tc>
      </w:tr>
      <w:tr w:rsidR="007E1902" w:rsidTr="000E4D6E">
        <w:tc>
          <w:tcPr>
            <w:tcW w:w="675" w:type="dxa"/>
          </w:tcPr>
          <w:p w:rsidR="007E1902" w:rsidRDefault="007E1902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35" w:type="dxa"/>
          </w:tcPr>
          <w:p w:rsidR="007E1902" w:rsidRPr="00CA5DE1" w:rsidRDefault="007E1902" w:rsidP="007E1902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 xml:space="preserve">Особые условия: </w:t>
            </w:r>
          </w:p>
          <w:p w:rsidR="007E1902" w:rsidRDefault="007E1902" w:rsidP="0090167E">
            <w:pPr>
              <w:tabs>
                <w:tab w:val="left" w:pos="3480"/>
              </w:tabs>
              <w:jc w:val="both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</w:tcPr>
          <w:p w:rsidR="007E1902" w:rsidRPr="007E1902" w:rsidRDefault="00B569CF" w:rsidP="002D2AE6">
            <w:pPr>
              <w:jc w:val="both"/>
              <w:rPr>
                <w:sz w:val="20"/>
                <w:szCs w:val="20"/>
                <w:lang w:eastAsia="ru-RU"/>
              </w:rPr>
            </w:pPr>
            <w:proofErr w:type="gramStart"/>
            <w:r w:rsidRPr="00B569CF">
              <w:rPr>
                <w:sz w:val="20"/>
                <w:szCs w:val="20"/>
                <w:lang w:eastAsia="ru-RU"/>
              </w:rPr>
              <w:t xml:space="preserve">В соответствии с п. 39 ч.1. ст.12 Федерального закона от 04.05.2011 года </w:t>
            </w:r>
            <w:r w:rsidR="002E5751">
              <w:rPr>
                <w:sz w:val="20"/>
                <w:szCs w:val="20"/>
                <w:lang w:eastAsia="ru-RU"/>
              </w:rPr>
              <w:br/>
            </w:r>
            <w:r w:rsidRPr="00B569CF">
              <w:rPr>
                <w:sz w:val="20"/>
                <w:szCs w:val="20"/>
                <w:lang w:eastAsia="ru-RU"/>
              </w:rPr>
              <w:t xml:space="preserve">№ 99-ФЗ «О лицензировании отдельных видов деятельности» и Постановлением Правительства РФ от </w:t>
            </w:r>
            <w:r w:rsidR="002D2AE6">
              <w:rPr>
                <w:sz w:val="20"/>
                <w:szCs w:val="20"/>
                <w:lang w:eastAsia="ru-RU"/>
              </w:rPr>
              <w:t>25 января 2022 г. № 45</w:t>
            </w:r>
            <w:r w:rsidR="002D2AE6">
              <w:rPr>
                <w:sz w:val="20"/>
                <w:szCs w:val="20"/>
                <w:lang w:eastAsia="ru-RU"/>
              </w:rPr>
              <w:br/>
            </w:r>
            <w:r w:rsidRPr="00B569CF">
              <w:rPr>
                <w:sz w:val="20"/>
                <w:szCs w:val="20"/>
                <w:lang w:eastAsia="ru-RU"/>
              </w:rPr>
              <w:t xml:space="preserve">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деятельности)", разработка проекта размещения РТУ должна проводиться организацией, имеющей действующую лицензию</w:t>
            </w:r>
            <w:proofErr w:type="gramEnd"/>
            <w:r w:rsidRPr="00B569CF">
              <w:rPr>
                <w:sz w:val="20"/>
                <w:szCs w:val="20"/>
                <w:lang w:eastAsia="ru-RU"/>
              </w:rPr>
              <w:t>, выданной Федеральной службой по надзору в сфере защиты прав потребителей и благополучия человека (</w:t>
            </w:r>
            <w:proofErr w:type="spellStart"/>
            <w:r w:rsidRPr="00B569CF">
              <w:rPr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B569CF">
              <w:rPr>
                <w:sz w:val="20"/>
                <w:szCs w:val="20"/>
                <w:lang w:eastAsia="ru-RU"/>
              </w:rPr>
              <w:t xml:space="preserve">) на осуществление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по виду работ: проектирование средств радиационной защиты источников ионизирующего излучения (генерирующих).       </w:t>
            </w:r>
          </w:p>
        </w:tc>
      </w:tr>
      <w:tr w:rsidR="007E1902" w:rsidTr="000E4D6E">
        <w:tc>
          <w:tcPr>
            <w:tcW w:w="675" w:type="dxa"/>
          </w:tcPr>
          <w:p w:rsidR="007E1902" w:rsidRDefault="007E1902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EE2B4F">
              <w:rPr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835" w:type="dxa"/>
          </w:tcPr>
          <w:p w:rsidR="00EE2B4F" w:rsidRPr="00CA5DE1" w:rsidRDefault="00EE2B4F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 xml:space="preserve">  </w:t>
            </w:r>
            <w:r w:rsidRPr="00CA5DE1">
              <w:rPr>
                <w:rFonts w:eastAsia="Calibri"/>
                <w:sz w:val="20"/>
                <w:szCs w:val="20"/>
                <w:lang w:eastAsia="ru-RU"/>
              </w:rPr>
              <w:t>Порядок оказания услуг:</w:t>
            </w:r>
          </w:p>
          <w:p w:rsidR="007E1902" w:rsidRPr="007E1902" w:rsidRDefault="007E1902" w:rsidP="007E1902">
            <w:pPr>
              <w:keepNext/>
              <w:keepLines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2" w:type="dxa"/>
          </w:tcPr>
          <w:p w:rsidR="00B569CF" w:rsidRDefault="00B569CF" w:rsidP="00B569CF">
            <w:pPr>
              <w:keepNext/>
              <w:tabs>
                <w:tab w:val="left" w:pos="426"/>
              </w:tabs>
              <w:autoSpaceDE/>
              <w:autoSpaceDN/>
              <w:spacing w:after="60" w:line="232" w:lineRule="auto"/>
              <w:jc w:val="both"/>
              <w:rPr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>2.3.1. Начало выполнения работ: с момента подписания уполномоченными представителями Заказчика и Исполнителя акта передачи исходных данных, необходимых для начала выполнения работ</w:t>
            </w:r>
            <w:r w:rsidR="00937F52">
              <w:rPr>
                <w:sz w:val="20"/>
                <w:szCs w:val="20"/>
                <w:lang w:eastAsia="ru-RU"/>
              </w:rPr>
              <w:t xml:space="preserve">, </w:t>
            </w:r>
            <w:r w:rsidRPr="00B569CF">
              <w:rPr>
                <w:sz w:val="20"/>
                <w:szCs w:val="20"/>
                <w:lang w:eastAsia="ru-RU"/>
              </w:rPr>
              <w:t>который составляется в произвольной форме, согласованной Заказчиком и Исполнителем, и позволяющей зафиксировать факт передачи исходных данных.</w:t>
            </w:r>
          </w:p>
          <w:p w:rsidR="00B569CF" w:rsidRPr="00B569CF" w:rsidRDefault="00B569CF" w:rsidP="00B569CF">
            <w:pPr>
              <w:widowControl/>
              <w:autoSpaceDE/>
              <w:autoSpaceDN/>
              <w:spacing w:after="60"/>
              <w:jc w:val="both"/>
              <w:rPr>
                <w:rFonts w:eastAsia="Calibri"/>
                <w:kern w:val="1"/>
                <w:sz w:val="20"/>
                <w:szCs w:val="20"/>
                <w:lang w:eastAsia="ru-RU"/>
              </w:rPr>
            </w:pPr>
            <w:r w:rsidRPr="00A944A1">
              <w:rPr>
                <w:sz w:val="20"/>
                <w:szCs w:val="20"/>
                <w:lang w:eastAsia="ru-RU"/>
              </w:rPr>
              <w:t xml:space="preserve">2.3.2. </w:t>
            </w:r>
            <w:r w:rsidRPr="00A944A1">
              <w:rPr>
                <w:rFonts w:eastAsia="Calibri"/>
                <w:kern w:val="1"/>
                <w:sz w:val="20"/>
                <w:szCs w:val="20"/>
                <w:lang w:eastAsia="ru-RU"/>
              </w:rPr>
              <w:t>Исполнитель должен выполнить анализ имеющейся исходной документации и произвести обследование объектов размещения РТУ с определением точного места размещения РТУ.</w:t>
            </w:r>
            <w:r w:rsidRPr="00B569CF">
              <w:rPr>
                <w:rFonts w:eastAsia="Calibri"/>
                <w:kern w:val="1"/>
                <w:sz w:val="20"/>
                <w:szCs w:val="20"/>
                <w:lang w:eastAsia="ru-RU"/>
              </w:rPr>
              <w:t xml:space="preserve"> </w:t>
            </w:r>
          </w:p>
          <w:p w:rsidR="00B569CF" w:rsidRPr="00B569CF" w:rsidRDefault="00B569CF" w:rsidP="00B569CF">
            <w:pPr>
              <w:widowControl/>
              <w:autoSpaceDE/>
              <w:autoSpaceDN/>
              <w:spacing w:after="60"/>
              <w:jc w:val="both"/>
              <w:rPr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>2.3.3. Выезд специалистов Исполнителя к месту вып</w:t>
            </w:r>
            <w:r w:rsidR="002D2BC7">
              <w:rPr>
                <w:sz w:val="20"/>
                <w:szCs w:val="20"/>
                <w:lang w:eastAsia="ru-RU"/>
              </w:rPr>
              <w:t>олнения работ, указанных в п.1.4</w:t>
            </w:r>
            <w:r w:rsidR="009563F0">
              <w:rPr>
                <w:sz w:val="20"/>
                <w:szCs w:val="20"/>
                <w:lang w:eastAsia="ru-RU"/>
              </w:rPr>
              <w:t>.</w:t>
            </w:r>
            <w:r w:rsidRPr="00B569CF">
              <w:rPr>
                <w:sz w:val="20"/>
                <w:szCs w:val="20"/>
                <w:lang w:eastAsia="ru-RU"/>
              </w:rPr>
              <w:t xml:space="preserve"> описания объекта закупки, может осущ</w:t>
            </w:r>
            <w:r w:rsidR="009563F0">
              <w:rPr>
                <w:sz w:val="20"/>
                <w:szCs w:val="20"/>
                <w:lang w:eastAsia="ru-RU"/>
              </w:rPr>
              <w:t>ествляться строго в рабочие дни (</w:t>
            </w:r>
            <w:r w:rsidRPr="00B569CF">
              <w:rPr>
                <w:sz w:val="20"/>
                <w:szCs w:val="20"/>
                <w:lang w:eastAsia="ru-RU"/>
              </w:rPr>
              <w:t>рабочими днями признаются дни с понедельника по пятницу, за исключением праздничных дней, установленных законодательством РФ, с режимом рабочего времени с 10.00 до 17.00 по московскому времени</w:t>
            </w:r>
            <w:r w:rsidR="009563F0">
              <w:rPr>
                <w:sz w:val="20"/>
                <w:szCs w:val="20"/>
                <w:lang w:eastAsia="ru-RU"/>
              </w:rPr>
              <w:t>)</w:t>
            </w:r>
            <w:r w:rsidRPr="00B569CF">
              <w:rPr>
                <w:sz w:val="20"/>
                <w:szCs w:val="20"/>
                <w:lang w:eastAsia="ru-RU"/>
              </w:rPr>
              <w:t xml:space="preserve">. </w:t>
            </w:r>
          </w:p>
          <w:p w:rsidR="00B569CF" w:rsidRPr="00B569CF" w:rsidRDefault="00B569CF" w:rsidP="00B569CF">
            <w:pPr>
              <w:widowControl/>
              <w:autoSpaceDE/>
              <w:autoSpaceDN/>
              <w:spacing w:after="60"/>
              <w:jc w:val="both"/>
              <w:rPr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>2.3.4. Исполнитель должен:</w:t>
            </w:r>
          </w:p>
          <w:p w:rsidR="00B569CF" w:rsidRPr="00B569CF" w:rsidRDefault="00B569CF" w:rsidP="00B569CF">
            <w:pPr>
              <w:widowControl/>
              <w:autoSpaceDE/>
              <w:autoSpaceDN/>
              <w:spacing w:after="60"/>
              <w:jc w:val="both"/>
              <w:rPr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 xml:space="preserve">2.3.4.1. разработать проекты размещения РТУ в соответствии с настоящим описанием объекта закупки и представить их Заказчику для рассмотрения и согласования; </w:t>
            </w:r>
          </w:p>
          <w:p w:rsidR="007C4FEE" w:rsidRDefault="00B569CF" w:rsidP="009B7CF8">
            <w:pPr>
              <w:widowControl/>
              <w:autoSpaceDE/>
              <w:autoSpaceDN/>
              <w:spacing w:after="60"/>
              <w:jc w:val="both"/>
              <w:rPr>
                <w:bCs/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>2.3.4.2. осуществить сбор и подачу документов для сог</w:t>
            </w:r>
            <w:r w:rsidR="002D2AE6">
              <w:rPr>
                <w:sz w:val="20"/>
                <w:szCs w:val="20"/>
                <w:lang w:eastAsia="ru-RU"/>
              </w:rPr>
              <w:t>ласования и получения экспертного заключения</w:t>
            </w:r>
            <w:r w:rsidR="009B7CF8">
              <w:rPr>
                <w:sz w:val="20"/>
                <w:szCs w:val="20"/>
                <w:lang w:eastAsia="ru-RU"/>
              </w:rPr>
              <w:t>,</w:t>
            </w:r>
            <w:r w:rsidRPr="00B569CF">
              <w:rPr>
                <w:sz w:val="20"/>
                <w:szCs w:val="20"/>
                <w:lang w:eastAsia="ru-RU"/>
              </w:rPr>
              <w:t xml:space="preserve">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санитарно-эпидемиологического заключения</w:t>
            </w:r>
            <w:r w:rsidR="009B7CF8" w:rsidRPr="009B7CF8">
              <w:rPr>
                <w:sz w:val="20"/>
                <w:szCs w:val="20"/>
                <w:lang w:eastAsia="ru-RU"/>
              </w:rPr>
              <w:t xml:space="preserve">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на</w:t>
            </w:r>
            <w:r w:rsidR="009B7CF8" w:rsidRPr="009B7CF8">
              <w:rPr>
                <w:sz w:val="20"/>
                <w:szCs w:val="20"/>
                <w:lang w:eastAsia="ru-RU"/>
              </w:rPr>
              <w:t xml:space="preserve"> </w:t>
            </w:r>
            <w:r w:rsidR="009B7CF8" w:rsidRPr="00B569CF">
              <w:rPr>
                <w:sz w:val="20"/>
                <w:szCs w:val="20"/>
                <w:lang w:eastAsia="ru-RU"/>
              </w:rPr>
              <w:t>соответстви</w:t>
            </w:r>
            <w:r w:rsidR="009B7CF8">
              <w:rPr>
                <w:b/>
                <w:bCs/>
                <w:color w:val="7030A0"/>
                <w:sz w:val="20"/>
                <w:szCs w:val="20"/>
                <w:lang w:eastAsia="ru-RU"/>
              </w:rPr>
              <w:t>е</w:t>
            </w:r>
            <w:r w:rsidR="009B7CF8" w:rsidRPr="00B569CF">
              <w:rPr>
                <w:sz w:val="20"/>
                <w:szCs w:val="20"/>
                <w:lang w:eastAsia="ru-RU"/>
              </w:rPr>
              <w:t xml:space="preserve"> требованиям санитарных норм и правил в области радиационной безопасности</w:t>
            </w:r>
            <w:r w:rsidR="009B7CF8">
              <w:rPr>
                <w:sz w:val="20"/>
                <w:szCs w:val="20"/>
                <w:lang w:eastAsia="ru-RU"/>
              </w:rPr>
              <w:t xml:space="preserve">,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 xml:space="preserve">Лицензии на деятельность в области </w:t>
            </w:r>
          </w:p>
          <w:p w:rsidR="007C4FEE" w:rsidRDefault="007C4FEE" w:rsidP="009B7CF8">
            <w:pPr>
              <w:widowControl/>
              <w:autoSpaceDE/>
              <w:autoSpaceDN/>
              <w:spacing w:after="60"/>
              <w:jc w:val="both"/>
              <w:rPr>
                <w:bCs/>
                <w:sz w:val="20"/>
                <w:szCs w:val="20"/>
                <w:lang w:eastAsia="ru-RU"/>
              </w:rPr>
            </w:pPr>
          </w:p>
          <w:p w:rsidR="009B7CF8" w:rsidRPr="009B7CF8" w:rsidRDefault="009B7CF8" w:rsidP="009B7CF8">
            <w:pPr>
              <w:widowControl/>
              <w:autoSpaceDE/>
              <w:autoSpaceDN/>
              <w:spacing w:after="60"/>
              <w:jc w:val="both"/>
              <w:rPr>
                <w:sz w:val="20"/>
                <w:szCs w:val="20"/>
                <w:lang w:eastAsia="ru-RU"/>
              </w:rPr>
            </w:pPr>
            <w:r w:rsidRPr="009B7CF8">
              <w:rPr>
                <w:bCs/>
                <w:sz w:val="20"/>
                <w:szCs w:val="20"/>
                <w:lang w:eastAsia="ru-RU"/>
              </w:rPr>
              <w:lastRenderedPageBreak/>
              <w:t>использования источников ионизирующего излучения (генерирующих) (за исключением случая, если эти источники используются в медицинской деятельности);</w:t>
            </w:r>
          </w:p>
          <w:p w:rsidR="007E1902" w:rsidRPr="009563F0" w:rsidRDefault="00B569CF" w:rsidP="009B7CF8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9563F0">
              <w:rPr>
                <w:sz w:val="20"/>
                <w:szCs w:val="20"/>
                <w:lang w:eastAsia="ru-RU"/>
              </w:rPr>
              <w:t xml:space="preserve">2.3.4.3. </w:t>
            </w:r>
            <w:proofErr w:type="gramStart"/>
            <w:r w:rsidR="009B7CF8" w:rsidRPr="009B7CF8">
              <w:rPr>
                <w:bCs/>
                <w:sz w:val="20"/>
                <w:szCs w:val="20"/>
                <w:lang w:eastAsia="ru-RU"/>
              </w:rPr>
              <w:t>По результатам оказанных услуг Исполнител</w:t>
            </w:r>
            <w:r w:rsidR="003F685C">
              <w:rPr>
                <w:bCs/>
                <w:sz w:val="20"/>
                <w:szCs w:val="20"/>
                <w:lang w:eastAsia="ru-RU"/>
              </w:rPr>
              <w:t>ь передает Заказчику: проект Том «Технологические решения»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, отчет электросети здания, удостоверение о повышении квалификации, положительное эксперт</w:t>
            </w:r>
            <w:r w:rsidR="002D2BC7">
              <w:rPr>
                <w:bCs/>
                <w:sz w:val="20"/>
                <w:szCs w:val="20"/>
                <w:lang w:eastAsia="ru-RU"/>
              </w:rPr>
              <w:t xml:space="preserve">ное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заключение, санитарно-эпидемиолог</w:t>
            </w:r>
            <w:r w:rsidR="002D2BC7">
              <w:rPr>
                <w:bCs/>
                <w:sz w:val="20"/>
                <w:szCs w:val="20"/>
                <w:lang w:eastAsia="ru-RU"/>
              </w:rPr>
              <w:t xml:space="preserve">ическое заключение, Лицензия на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деятельность в области использ</w:t>
            </w:r>
            <w:r w:rsidR="002D2BC7">
              <w:rPr>
                <w:bCs/>
                <w:sz w:val="20"/>
                <w:szCs w:val="20"/>
                <w:lang w:eastAsia="ru-RU"/>
              </w:rPr>
              <w:t xml:space="preserve">ования источников ионизирующего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излучения (генерирующих) (за исключением случая, если эти источники используются в медицинской деятельности), отображенной в реестре лицензий на офи</w:t>
            </w:r>
            <w:r w:rsidR="002D2BC7">
              <w:rPr>
                <w:bCs/>
                <w:sz w:val="20"/>
                <w:szCs w:val="20"/>
                <w:lang w:eastAsia="ru-RU"/>
              </w:rPr>
              <w:t xml:space="preserve">циальном сайте </w:t>
            </w:r>
            <w:proofErr w:type="spellStart"/>
            <w:r w:rsidR="002D2BC7">
              <w:rPr>
                <w:bCs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="002D2BC7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9B7CF8" w:rsidRPr="009B7CF8">
              <w:rPr>
                <w:bCs/>
                <w:sz w:val="20"/>
                <w:szCs w:val="20"/>
                <w:lang w:eastAsia="ru-RU"/>
              </w:rPr>
              <w:t>https://fp.rospotrebnadzor.ru/licen/</w:t>
            </w:r>
            <w:r w:rsidR="009B7CF8" w:rsidRPr="009B7CF8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gramEnd"/>
          </w:p>
        </w:tc>
      </w:tr>
      <w:tr w:rsidR="00B569CF" w:rsidTr="000E4D6E">
        <w:tc>
          <w:tcPr>
            <w:tcW w:w="675" w:type="dxa"/>
          </w:tcPr>
          <w:p w:rsidR="00B569CF" w:rsidRDefault="001377DF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835" w:type="dxa"/>
          </w:tcPr>
          <w:p w:rsidR="00B569CF" w:rsidRPr="00CA5DE1" w:rsidRDefault="00B569CF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6912" w:type="dxa"/>
          </w:tcPr>
          <w:p w:rsidR="001377DF" w:rsidRPr="00BB4A62" w:rsidRDefault="000E4D6E" w:rsidP="00EE2B4F">
            <w:pPr>
              <w:keepNext/>
              <w:keepLines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Этап</w:t>
            </w:r>
            <w:r w:rsidR="001377DF" w:rsidRPr="001377DF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I</w:t>
            </w:r>
            <w:r w:rsidR="00BB4A62">
              <w:rPr>
                <w:rFonts w:eastAsia="Calibri"/>
                <w:b/>
                <w:sz w:val="20"/>
                <w:szCs w:val="20"/>
              </w:rPr>
              <w:t>:</w:t>
            </w:r>
          </w:p>
          <w:p w:rsidR="009563F0" w:rsidRDefault="0072789B" w:rsidP="00EE2B4F">
            <w:pPr>
              <w:keepNext/>
              <w:keepLines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1377DF">
              <w:rPr>
                <w:rFonts w:eastAsia="Calibri"/>
                <w:sz w:val="20"/>
                <w:szCs w:val="20"/>
              </w:rPr>
              <w:t xml:space="preserve">.1. </w:t>
            </w:r>
            <w:proofErr w:type="gramStart"/>
            <w:r w:rsidR="001377DF" w:rsidRPr="001377DF">
              <w:rPr>
                <w:rFonts w:eastAsia="Calibri"/>
                <w:sz w:val="20"/>
                <w:szCs w:val="20"/>
              </w:rPr>
              <w:t xml:space="preserve">Организация разработки проекта размещения </w:t>
            </w:r>
            <w:r w:rsidR="001377DF">
              <w:rPr>
                <w:rFonts w:eastAsia="Calibri"/>
                <w:sz w:val="20"/>
                <w:szCs w:val="20"/>
              </w:rPr>
              <w:t>РТУ</w:t>
            </w:r>
            <w:r w:rsidR="00FF2649">
              <w:rPr>
                <w:rFonts w:eastAsia="Calibri"/>
                <w:sz w:val="20"/>
                <w:szCs w:val="20"/>
              </w:rPr>
              <w:t xml:space="preserve"> в количестве 2 (двух) единиц</w:t>
            </w:r>
            <w:r w:rsidR="001377DF" w:rsidRPr="001377DF">
              <w:rPr>
                <w:rFonts w:eastAsia="Calibri"/>
                <w:sz w:val="20"/>
                <w:szCs w:val="20"/>
              </w:rPr>
              <w:t>, Том «Технологические решения» - стадия «Р» на размещение источника ионизирующего излучения (генерирующего) в помещениях Заказчика по адресу</w:t>
            </w:r>
            <w:r w:rsidR="001377DF">
              <w:rPr>
                <w:rFonts w:eastAsia="Calibri"/>
                <w:sz w:val="20"/>
                <w:szCs w:val="20"/>
              </w:rPr>
              <w:t>: г. Москва, ул. Мясницкая, д. 39, стр. 1</w:t>
            </w:r>
            <w:proofErr w:type="gramEnd"/>
          </w:p>
          <w:p w:rsidR="001377DF" w:rsidRDefault="001377DF" w:rsidP="001377DF">
            <w:pPr>
              <w:widowControl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1377DF">
              <w:rPr>
                <w:rFonts w:eastAsia="MS Mincho"/>
                <w:sz w:val="20"/>
                <w:szCs w:val="20"/>
              </w:rPr>
              <w:t>По результатам оказания вышеуказанной у</w:t>
            </w:r>
            <w:r>
              <w:rPr>
                <w:rFonts w:eastAsia="MS Mincho"/>
                <w:sz w:val="20"/>
                <w:szCs w:val="20"/>
              </w:rPr>
              <w:t xml:space="preserve">слуги, передать Заказчику </w:t>
            </w:r>
            <w:r w:rsidR="00CA0225">
              <w:rPr>
                <w:rFonts w:eastAsia="MS Mincho"/>
                <w:sz w:val="20"/>
                <w:szCs w:val="20"/>
              </w:rPr>
              <w:t>1</w:t>
            </w:r>
            <w:r>
              <w:rPr>
                <w:rFonts w:eastAsia="MS Mincho"/>
                <w:sz w:val="20"/>
                <w:szCs w:val="20"/>
              </w:rPr>
              <w:t xml:space="preserve"> (</w:t>
            </w:r>
            <w:r w:rsidR="00CA0225">
              <w:rPr>
                <w:rFonts w:eastAsia="MS Mincho"/>
                <w:sz w:val="20"/>
                <w:szCs w:val="20"/>
              </w:rPr>
              <w:t>один</w:t>
            </w:r>
            <w:r w:rsidRPr="001377DF">
              <w:rPr>
                <w:rFonts w:eastAsia="MS Mincho"/>
                <w:sz w:val="20"/>
                <w:szCs w:val="20"/>
              </w:rPr>
              <w:t>) проекта размещения</w:t>
            </w:r>
            <w:r w:rsidR="00CA0225">
              <w:rPr>
                <w:rFonts w:eastAsia="MS Mincho"/>
                <w:sz w:val="20"/>
                <w:szCs w:val="20"/>
              </w:rPr>
              <w:t xml:space="preserve"> двух </w:t>
            </w:r>
            <w:proofErr w:type="spellStart"/>
            <w:r w:rsidR="00FF2649">
              <w:rPr>
                <w:rFonts w:eastAsia="MS Mincho"/>
                <w:sz w:val="20"/>
                <w:szCs w:val="20"/>
              </w:rPr>
              <w:t>рентгено</w:t>
            </w:r>
            <w:proofErr w:type="spellEnd"/>
            <w:r w:rsidR="00FF2649">
              <w:rPr>
                <w:rFonts w:eastAsia="MS Mincho"/>
                <w:sz w:val="20"/>
                <w:szCs w:val="20"/>
              </w:rPr>
              <w:t>-телевизионных установок</w:t>
            </w:r>
            <w:r w:rsidR="00CA0225">
              <w:rPr>
                <w:rFonts w:eastAsia="MS Mincho"/>
                <w:sz w:val="20"/>
                <w:szCs w:val="20"/>
              </w:rPr>
              <w:t xml:space="preserve"> конвейерного типа</w:t>
            </w:r>
            <w:r w:rsidRPr="001377DF">
              <w:rPr>
                <w:rFonts w:eastAsia="MS Mincho"/>
                <w:sz w:val="20"/>
                <w:szCs w:val="20"/>
              </w:rPr>
              <w:t xml:space="preserve">, в </w:t>
            </w:r>
            <w:r w:rsidR="00CA0225">
              <w:rPr>
                <w:rFonts w:eastAsia="MS Mincho"/>
                <w:sz w:val="20"/>
                <w:szCs w:val="20"/>
              </w:rPr>
              <w:t>1</w:t>
            </w:r>
            <w:r w:rsidR="00FF2649">
              <w:rPr>
                <w:rFonts w:eastAsia="MS Mincho"/>
                <w:sz w:val="20"/>
                <w:szCs w:val="20"/>
              </w:rPr>
              <w:t>-м</w:t>
            </w:r>
            <w:r w:rsidR="00CA0225">
              <w:rPr>
                <w:rFonts w:eastAsia="MS Mincho"/>
                <w:sz w:val="20"/>
                <w:szCs w:val="20"/>
              </w:rPr>
              <w:t xml:space="preserve"> (о</w:t>
            </w:r>
            <w:r w:rsidR="00FF2649">
              <w:rPr>
                <w:rFonts w:eastAsia="MS Mincho"/>
                <w:sz w:val="20"/>
                <w:szCs w:val="20"/>
              </w:rPr>
              <w:t>дном) экземпляре, сформированный</w:t>
            </w:r>
            <w:r w:rsidRPr="001377DF">
              <w:rPr>
                <w:rFonts w:eastAsia="MS Mincho"/>
                <w:sz w:val="20"/>
                <w:szCs w:val="20"/>
              </w:rPr>
              <w:t xml:space="preserve"> на бумажном и электронном носителях (далее «Проект размещения»).</w:t>
            </w:r>
            <w:proofErr w:type="gramEnd"/>
          </w:p>
          <w:p w:rsidR="001377DF" w:rsidRPr="001377DF" w:rsidRDefault="0072789B" w:rsidP="001377DF">
            <w:pPr>
              <w:widowControl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  <w:r w:rsidR="001377DF">
              <w:rPr>
                <w:rFonts w:eastAsia="MS Mincho"/>
                <w:sz w:val="20"/>
                <w:szCs w:val="20"/>
              </w:rPr>
              <w:t xml:space="preserve">.2. </w:t>
            </w:r>
            <w:r w:rsidR="001377DF" w:rsidRPr="001377DF">
              <w:rPr>
                <w:rFonts w:eastAsia="MS Mincho"/>
                <w:sz w:val="20"/>
                <w:szCs w:val="20"/>
              </w:rPr>
              <w:t xml:space="preserve"> </w:t>
            </w:r>
            <w:r w:rsidR="001377DF" w:rsidRPr="001377DF">
              <w:rPr>
                <w:rFonts w:eastAsia="Calibri"/>
                <w:bCs/>
                <w:sz w:val="20"/>
                <w:szCs w:val="20"/>
              </w:rPr>
              <w:t>Ор</w:t>
            </w:r>
            <w:r w:rsidR="001377DF" w:rsidRPr="001377DF">
              <w:rPr>
                <w:rFonts w:eastAsia="Calibri"/>
                <w:sz w:val="20"/>
                <w:szCs w:val="20"/>
              </w:rPr>
              <w:t>ганизация проведения испытаний</w:t>
            </w:r>
            <w:r w:rsidR="001377DF">
              <w:rPr>
                <w:rFonts w:eastAsia="Calibri"/>
                <w:sz w:val="20"/>
                <w:szCs w:val="20"/>
              </w:rPr>
              <w:t xml:space="preserve"> электроустановок здания</w:t>
            </w:r>
            <w:r w:rsidR="001377DF" w:rsidRPr="001377DF">
              <w:rPr>
                <w:rFonts w:eastAsia="Calibri"/>
                <w:sz w:val="20"/>
                <w:szCs w:val="20"/>
              </w:rPr>
              <w:t xml:space="preserve"> по адресу:</w:t>
            </w:r>
            <w:r w:rsidR="001377DF">
              <w:rPr>
                <w:rFonts w:eastAsia="Calibri"/>
                <w:sz w:val="20"/>
                <w:szCs w:val="20"/>
              </w:rPr>
              <w:t xml:space="preserve"> г. Москва, ул. Мясницкая, д. 39, стр. 1.</w:t>
            </w:r>
          </w:p>
          <w:p w:rsidR="001377DF" w:rsidRPr="001377DF" w:rsidRDefault="001377DF" w:rsidP="001377DF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1377DF">
              <w:rPr>
                <w:rFonts w:eastAsia="Calibri"/>
                <w:sz w:val="20"/>
                <w:szCs w:val="20"/>
              </w:rPr>
              <w:t xml:space="preserve">По результатам проведенных испытаний, организовать подготовку технического отчета электросети (1 отчет на </w:t>
            </w:r>
            <w:r w:rsidR="00CA0225">
              <w:rPr>
                <w:rFonts w:eastAsia="Calibri"/>
                <w:sz w:val="20"/>
                <w:szCs w:val="20"/>
              </w:rPr>
              <w:t>2</w:t>
            </w:r>
            <w:r w:rsidRPr="001377DF">
              <w:rPr>
                <w:rFonts w:eastAsia="Calibri"/>
                <w:sz w:val="20"/>
                <w:szCs w:val="20"/>
              </w:rPr>
              <w:t xml:space="preserve"> РТУ), содержащий следующие части и передать отчет Заказчику в 1-м экземпляре на бумажном </w:t>
            </w:r>
            <w:bookmarkStart w:id="0" w:name="_Hlk106113582"/>
            <w:r w:rsidRPr="001377DF">
              <w:rPr>
                <w:rFonts w:eastAsia="Calibri"/>
                <w:sz w:val="20"/>
                <w:szCs w:val="20"/>
              </w:rPr>
              <w:t>(оригиналы) и электронном носителях</w:t>
            </w:r>
            <w:bookmarkEnd w:id="0"/>
            <w:r w:rsidRPr="001377DF">
              <w:rPr>
                <w:rFonts w:eastAsia="Calibri"/>
                <w:sz w:val="20"/>
                <w:szCs w:val="20"/>
              </w:rPr>
              <w:t>:</w:t>
            </w:r>
            <w:proofErr w:type="gramEnd"/>
          </w:p>
          <w:p w:rsidR="001377DF" w:rsidRPr="001377DF" w:rsidRDefault="001377DF" w:rsidP="001377DF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77DF">
              <w:rPr>
                <w:rFonts w:eastAsia="Calibri"/>
                <w:sz w:val="20"/>
                <w:szCs w:val="20"/>
              </w:rPr>
              <w:t>•</w:t>
            </w:r>
            <w:r w:rsidRPr="001377DF">
              <w:rPr>
                <w:rFonts w:eastAsia="Calibri"/>
                <w:sz w:val="20"/>
                <w:szCs w:val="20"/>
              </w:rPr>
              <w:tab/>
              <w:t>протокол визуального осмотра;</w:t>
            </w:r>
          </w:p>
          <w:p w:rsidR="001377DF" w:rsidRPr="001377DF" w:rsidRDefault="001377DF" w:rsidP="001377DF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77DF">
              <w:rPr>
                <w:rFonts w:eastAsia="Calibri"/>
                <w:sz w:val="20"/>
                <w:szCs w:val="20"/>
              </w:rPr>
              <w:t>•</w:t>
            </w:r>
            <w:r w:rsidRPr="001377DF">
              <w:rPr>
                <w:rFonts w:eastAsia="Calibri"/>
                <w:sz w:val="20"/>
                <w:szCs w:val="20"/>
              </w:rPr>
              <w:tab/>
              <w:t>протокол согласования параметров цепи «фаза-нуль» с характеристиками аппаратов защиты и непрерывности защитных проводников;</w:t>
            </w:r>
          </w:p>
          <w:p w:rsidR="001377DF" w:rsidRPr="001377DF" w:rsidRDefault="001377DF" w:rsidP="001377DF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77DF">
              <w:rPr>
                <w:rFonts w:eastAsia="Calibri"/>
                <w:sz w:val="20"/>
                <w:szCs w:val="20"/>
              </w:rPr>
              <w:t>•</w:t>
            </w:r>
            <w:r w:rsidRPr="001377DF">
              <w:rPr>
                <w:rFonts w:eastAsia="Calibri"/>
                <w:sz w:val="20"/>
                <w:szCs w:val="20"/>
              </w:rPr>
              <w:tab/>
              <w:t>проверка наличия цепи между заземленными установками и элементами заземленной установки;</w:t>
            </w:r>
          </w:p>
          <w:p w:rsidR="001377DF" w:rsidRPr="001377DF" w:rsidRDefault="001377DF" w:rsidP="001377DF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377DF">
              <w:rPr>
                <w:rFonts w:eastAsia="Calibri"/>
                <w:sz w:val="20"/>
                <w:szCs w:val="20"/>
              </w:rPr>
              <w:t>•</w:t>
            </w:r>
            <w:r w:rsidRPr="001377DF">
              <w:rPr>
                <w:rFonts w:eastAsia="Calibri"/>
                <w:sz w:val="20"/>
                <w:szCs w:val="20"/>
              </w:rPr>
              <w:tab/>
              <w:t>протокол проверки сопротивления изоляции проводов, кабеле</w:t>
            </w:r>
            <w:r w:rsidR="00FF2649">
              <w:rPr>
                <w:rFonts w:eastAsia="Calibri"/>
                <w:sz w:val="20"/>
                <w:szCs w:val="20"/>
              </w:rPr>
              <w:t>й и обмоток электрических машин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1377DF">
              <w:rPr>
                <w:rFonts w:eastAsia="Calibri"/>
                <w:sz w:val="20"/>
                <w:szCs w:val="20"/>
              </w:rPr>
              <w:t>(далее «</w:t>
            </w:r>
            <w:r w:rsidR="00CA0225">
              <w:rPr>
                <w:rFonts w:eastAsia="Calibri"/>
                <w:sz w:val="20"/>
                <w:szCs w:val="20"/>
              </w:rPr>
              <w:t>Отчет электросети</w:t>
            </w:r>
            <w:r w:rsidRPr="001377DF">
              <w:rPr>
                <w:rFonts w:eastAsia="Calibri"/>
                <w:sz w:val="20"/>
                <w:szCs w:val="20"/>
              </w:rPr>
              <w:t>»)</w:t>
            </w:r>
            <w:r w:rsidR="00FF2649">
              <w:rPr>
                <w:rFonts w:eastAsia="Calibri"/>
                <w:sz w:val="20"/>
                <w:szCs w:val="20"/>
              </w:rPr>
              <w:t>.</w:t>
            </w:r>
          </w:p>
          <w:p w:rsidR="001377DF" w:rsidRPr="00372392" w:rsidRDefault="0072789B" w:rsidP="001377DF">
            <w:pPr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372392">
              <w:rPr>
                <w:rFonts w:eastAsia="Calibri"/>
                <w:kern w:val="1"/>
                <w:sz w:val="20"/>
                <w:szCs w:val="20"/>
                <w:lang w:eastAsia="ru-RU"/>
              </w:rPr>
              <w:t>1</w:t>
            </w:r>
            <w:r w:rsidR="001377DF" w:rsidRPr="00372392">
              <w:rPr>
                <w:rFonts w:eastAsia="Calibri"/>
                <w:kern w:val="1"/>
                <w:sz w:val="20"/>
                <w:szCs w:val="20"/>
                <w:lang w:eastAsia="ru-RU"/>
              </w:rPr>
              <w:t xml:space="preserve">.3. </w:t>
            </w:r>
            <w:r w:rsidR="001377DF" w:rsidRPr="00372392">
              <w:rPr>
                <w:rFonts w:eastAsia="MS Mincho"/>
                <w:sz w:val="20"/>
                <w:szCs w:val="20"/>
              </w:rPr>
              <w:t>Организация</w:t>
            </w:r>
            <w:r w:rsidR="00FF2649">
              <w:rPr>
                <w:rFonts w:eastAsia="MS Mincho"/>
                <w:sz w:val="20"/>
                <w:szCs w:val="20"/>
              </w:rPr>
              <w:t xml:space="preserve"> заочного обучения 2</w:t>
            </w:r>
            <w:r w:rsidR="001377DF" w:rsidRPr="00372392">
              <w:rPr>
                <w:rFonts w:eastAsia="MS Mincho"/>
                <w:sz w:val="20"/>
                <w:szCs w:val="20"/>
              </w:rPr>
              <w:t xml:space="preserve"> (</w:t>
            </w:r>
            <w:r w:rsidR="00FF2649">
              <w:rPr>
                <w:rFonts w:eastAsia="MS Mincho"/>
                <w:sz w:val="20"/>
                <w:szCs w:val="20"/>
              </w:rPr>
              <w:t>двух) специалистов</w:t>
            </w:r>
            <w:r w:rsidR="001377DF" w:rsidRPr="00372392">
              <w:rPr>
                <w:rFonts w:eastAsia="MS Mincho"/>
                <w:sz w:val="20"/>
                <w:szCs w:val="20"/>
              </w:rPr>
              <w:t xml:space="preserve"> Заказчика по </w:t>
            </w:r>
            <w:r w:rsidR="00372392" w:rsidRPr="00372392">
              <w:rPr>
                <w:rFonts w:eastAsia="MS Mincho"/>
                <w:sz w:val="20"/>
                <w:szCs w:val="20"/>
              </w:rPr>
              <w:t>программе</w:t>
            </w:r>
            <w:r w:rsidR="001377DF" w:rsidRPr="00372392">
              <w:rPr>
                <w:rFonts w:eastAsia="MS Mincho"/>
                <w:sz w:val="20"/>
                <w:szCs w:val="20"/>
              </w:rPr>
              <w:t>:</w:t>
            </w:r>
          </w:p>
          <w:p w:rsidR="00372392" w:rsidRPr="00372392" w:rsidRDefault="001377DF" w:rsidP="001377DF">
            <w:pPr>
              <w:widowControl/>
              <w:adjustRightInd w:val="0"/>
              <w:jc w:val="both"/>
              <w:rPr>
                <w:rFonts w:eastAsia="MS Mincho"/>
                <w:sz w:val="20"/>
                <w:szCs w:val="20"/>
              </w:rPr>
            </w:pPr>
            <w:r w:rsidRPr="00372392">
              <w:rPr>
                <w:rFonts w:eastAsia="MS Mincho"/>
                <w:sz w:val="20"/>
                <w:szCs w:val="20"/>
              </w:rPr>
              <w:t xml:space="preserve">• ОР-05 Ответственный за радиационную безопасность и производственный радиационный контроль на предприятии с правом работы с источниками ионизирующего излучения, объем 72 ч. </w:t>
            </w:r>
          </w:p>
          <w:p w:rsidR="001377DF" w:rsidRDefault="001377DF" w:rsidP="001377DF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72392">
              <w:rPr>
                <w:rFonts w:eastAsia="Calibri"/>
                <w:sz w:val="20"/>
                <w:szCs w:val="20"/>
              </w:rPr>
              <w:t xml:space="preserve">По результату обучения передать Заказчику </w:t>
            </w:r>
            <w:r w:rsidR="00372392" w:rsidRPr="00372392">
              <w:rPr>
                <w:rFonts w:eastAsia="Calibri"/>
                <w:sz w:val="20"/>
                <w:szCs w:val="20"/>
              </w:rPr>
              <w:t xml:space="preserve">оригинал </w:t>
            </w:r>
            <w:r w:rsidRPr="00372392">
              <w:rPr>
                <w:rFonts w:eastAsia="Calibri"/>
                <w:sz w:val="20"/>
                <w:szCs w:val="20"/>
              </w:rPr>
              <w:t>удостоверения о повы</w:t>
            </w:r>
            <w:bookmarkStart w:id="1" w:name="_Hlk106113701"/>
            <w:r w:rsidR="00FF2649">
              <w:rPr>
                <w:rFonts w:eastAsia="Calibri"/>
                <w:sz w:val="20"/>
                <w:szCs w:val="20"/>
              </w:rPr>
              <w:t>шении квалификации</w:t>
            </w:r>
            <w:r w:rsidR="00372392" w:rsidRPr="00372392">
              <w:rPr>
                <w:rFonts w:eastAsia="Calibri"/>
                <w:sz w:val="20"/>
                <w:szCs w:val="20"/>
              </w:rPr>
              <w:t>.</w:t>
            </w:r>
            <w:r w:rsidRPr="00372392">
              <w:rPr>
                <w:rFonts w:eastAsia="Calibri"/>
                <w:sz w:val="20"/>
                <w:szCs w:val="20"/>
              </w:rPr>
              <w:t xml:space="preserve"> </w:t>
            </w:r>
            <w:bookmarkEnd w:id="1"/>
          </w:p>
          <w:p w:rsidR="000E4D6E" w:rsidRPr="000E4D6E" w:rsidRDefault="000E4D6E" w:rsidP="000E4D6E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Pr="000E4D6E">
              <w:rPr>
                <w:rFonts w:eastAsia="Calibri"/>
                <w:sz w:val="20"/>
                <w:szCs w:val="20"/>
              </w:rPr>
              <w:t xml:space="preserve">Для </w:t>
            </w:r>
            <w:r w:rsidR="00FF2649">
              <w:rPr>
                <w:rFonts w:eastAsia="Calibri"/>
                <w:sz w:val="20"/>
                <w:szCs w:val="20"/>
              </w:rPr>
              <w:t>осуществления комплекса мероприятий</w:t>
            </w:r>
            <w:r w:rsidRPr="000E4D6E">
              <w:rPr>
                <w:rFonts w:eastAsia="Calibri"/>
                <w:sz w:val="20"/>
                <w:szCs w:val="20"/>
              </w:rPr>
              <w:t xml:space="preserve"> За</w:t>
            </w:r>
            <w:r>
              <w:rPr>
                <w:rFonts w:eastAsia="Calibri"/>
                <w:sz w:val="20"/>
                <w:szCs w:val="20"/>
              </w:rPr>
              <w:t>казчик</w:t>
            </w:r>
            <w:r w:rsidR="00FF2649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предоставляет Исполнителю</w:t>
            </w:r>
            <w:r w:rsidRPr="000E4D6E">
              <w:rPr>
                <w:rFonts w:eastAsia="Calibri"/>
                <w:sz w:val="20"/>
                <w:szCs w:val="20"/>
              </w:rPr>
              <w:t xml:space="preserve"> следующий перечень документов и информации: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0E4D6E">
              <w:rPr>
                <w:rFonts w:eastAsia="Calibri"/>
                <w:b/>
                <w:bCs/>
                <w:sz w:val="20"/>
                <w:szCs w:val="20"/>
              </w:rPr>
              <w:t>Для отчета электросетей: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номер и обозначение щита (типа шр</w:t>
            </w:r>
            <w:proofErr w:type="gramStart"/>
            <w:r w:rsidRPr="000E4D6E">
              <w:rPr>
                <w:rFonts w:eastAsia="Calibri"/>
                <w:sz w:val="20"/>
                <w:szCs w:val="20"/>
              </w:rPr>
              <w:t>1</w:t>
            </w:r>
            <w:proofErr w:type="gramEnd"/>
            <w:r w:rsidRPr="000E4D6E">
              <w:rPr>
                <w:rFonts w:eastAsia="Calibri"/>
                <w:sz w:val="20"/>
                <w:szCs w:val="20"/>
              </w:rPr>
              <w:t>, щс5);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порядковый номер автомата (типа QF3);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марка автомата и номинал (типа ВА47-29 16а, S201 10a);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 xml:space="preserve">• марка и сечение провода (типа ВВГнг 3х2.5, </w:t>
            </w:r>
            <w:proofErr w:type="spellStart"/>
            <w:r w:rsidRPr="000E4D6E">
              <w:rPr>
                <w:rFonts w:eastAsia="Calibri"/>
                <w:sz w:val="20"/>
                <w:szCs w:val="20"/>
              </w:rPr>
              <w:t>пвс</w:t>
            </w:r>
            <w:proofErr w:type="spellEnd"/>
            <w:r w:rsidRPr="000E4D6E">
              <w:rPr>
                <w:rFonts w:eastAsia="Calibri"/>
                <w:sz w:val="20"/>
                <w:szCs w:val="20"/>
              </w:rPr>
              <w:t xml:space="preserve"> 3х1.5);</w:t>
            </w:r>
          </w:p>
          <w:p w:rsidR="00372392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b/>
                <w:sz w:val="20"/>
                <w:szCs w:val="20"/>
              </w:rPr>
              <w:t xml:space="preserve">• </w:t>
            </w:r>
            <w:r>
              <w:rPr>
                <w:rFonts w:eastAsia="Calibri"/>
                <w:sz w:val="20"/>
                <w:szCs w:val="20"/>
              </w:rPr>
              <w:t>серийный номер установки, н</w:t>
            </w:r>
            <w:r w:rsidRPr="000E4D6E">
              <w:rPr>
                <w:rFonts w:eastAsia="Calibri"/>
                <w:sz w:val="20"/>
                <w:szCs w:val="20"/>
              </w:rPr>
              <w:t>аименование установки, фото щитка</w:t>
            </w:r>
            <w:r w:rsidR="00372392">
              <w:rPr>
                <w:rFonts w:eastAsia="Calibri"/>
                <w:sz w:val="20"/>
                <w:szCs w:val="20"/>
              </w:rPr>
              <w:t>;</w:t>
            </w:r>
          </w:p>
          <w:p w:rsidR="000E4D6E" w:rsidRPr="00372392" w:rsidRDefault="00FF2649" w:rsidP="00372392">
            <w:pPr>
              <w:widowControl/>
              <w:tabs>
                <w:tab w:val="left" w:pos="284"/>
              </w:tabs>
              <w:adjustRightInd w:val="0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b/>
                <w:sz w:val="20"/>
                <w:szCs w:val="20"/>
              </w:rPr>
              <w:t xml:space="preserve">• </w:t>
            </w:r>
            <w:r w:rsidR="00372392" w:rsidRPr="00372392">
              <w:rPr>
                <w:rFonts w:eastAsia="Calibri"/>
                <w:sz w:val="20"/>
                <w:szCs w:val="20"/>
              </w:rPr>
              <w:t>табличные данные</w:t>
            </w:r>
            <w:r w:rsidR="000E4D6E" w:rsidRPr="00372392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="000E4D6E" w:rsidRPr="00372392">
              <w:rPr>
                <w:rFonts w:eastAsia="Calibri"/>
                <w:sz w:val="20"/>
                <w:szCs w:val="20"/>
              </w:rPr>
              <w:t>(</w:t>
            </w:r>
            <w:r w:rsidR="00372392" w:rsidRPr="00372392">
              <w:rPr>
                <w:rFonts w:eastAsia="Calibri"/>
                <w:sz w:val="20"/>
                <w:szCs w:val="20"/>
              </w:rPr>
              <w:t xml:space="preserve"> </w:t>
            </w:r>
            <w:proofErr w:type="gramEnd"/>
            <w:r w:rsidR="00372392" w:rsidRPr="00372392">
              <w:rPr>
                <w:rFonts w:eastAsia="Calibri"/>
                <w:sz w:val="20"/>
                <w:szCs w:val="20"/>
              </w:rPr>
              <w:t xml:space="preserve">форма </w:t>
            </w:r>
            <w:r w:rsidR="000E4D6E" w:rsidRPr="00372392">
              <w:rPr>
                <w:rFonts w:eastAsia="Calibri"/>
                <w:sz w:val="20"/>
                <w:szCs w:val="20"/>
              </w:rPr>
              <w:t>предоставляется Исполнителем);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0E4D6E">
              <w:rPr>
                <w:rFonts w:eastAsia="Calibri"/>
                <w:b/>
                <w:bCs/>
                <w:sz w:val="20"/>
                <w:szCs w:val="20"/>
              </w:rPr>
              <w:t>Для проекта, том ТХ: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b/>
                <w:sz w:val="20"/>
                <w:szCs w:val="20"/>
              </w:rPr>
              <w:t>•</w:t>
            </w:r>
            <w:r w:rsidRPr="000E4D6E">
              <w:rPr>
                <w:rFonts w:eastAsia="Calibri"/>
                <w:sz w:val="20"/>
                <w:szCs w:val="20"/>
              </w:rPr>
              <w:t xml:space="preserve"> Поэтажный план БТИ (с размерами и площадями);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b/>
                <w:sz w:val="20"/>
                <w:szCs w:val="20"/>
              </w:rPr>
              <w:t xml:space="preserve">• </w:t>
            </w:r>
            <w:r w:rsidRPr="000E4D6E">
              <w:rPr>
                <w:rFonts w:eastAsia="Calibri"/>
                <w:sz w:val="20"/>
                <w:szCs w:val="20"/>
              </w:rPr>
              <w:t>точное наименование помещений, где размещаются установки (пример: холл, вестибюль);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размеры от установок до ближайших стен, колонн;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высота помещений, где размещаются установки;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указание на планах места размещения установок и рабочих мест операторов;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фотографии помещения, где они будут размещены;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E4D6E">
              <w:rPr>
                <w:rFonts w:eastAsia="Calibri"/>
                <w:sz w:val="20"/>
                <w:szCs w:val="20"/>
              </w:rPr>
              <w:t>• материалы отделки помещений (пример: пол - гранит, потолок-краска, стены</w:t>
            </w:r>
            <w:r w:rsidR="00FF2649">
              <w:rPr>
                <w:rFonts w:eastAsia="Calibri"/>
                <w:sz w:val="20"/>
                <w:szCs w:val="20"/>
              </w:rPr>
              <w:t xml:space="preserve"> </w:t>
            </w:r>
            <w:r w:rsidRPr="000E4D6E">
              <w:rPr>
                <w:rFonts w:eastAsia="Calibri"/>
                <w:sz w:val="20"/>
                <w:szCs w:val="20"/>
              </w:rPr>
              <w:t>- ПВХ панели и т.д.)</w:t>
            </w:r>
            <w:proofErr w:type="gramEnd"/>
          </w:p>
          <w:p w:rsid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• Паспорт на рентген аппараты</w:t>
            </w:r>
          </w:p>
          <w:p w:rsidR="00372392" w:rsidRPr="000E4D6E" w:rsidRDefault="00FF2649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b/>
                <w:sz w:val="20"/>
                <w:szCs w:val="20"/>
              </w:rPr>
              <w:t xml:space="preserve">• </w:t>
            </w:r>
            <w:r w:rsidR="00372392">
              <w:rPr>
                <w:rFonts w:eastAsia="Calibri"/>
                <w:sz w:val="20"/>
                <w:szCs w:val="20"/>
              </w:rPr>
              <w:t>Техническое задание по форме Исполнителя.</w:t>
            </w:r>
          </w:p>
          <w:p w:rsidR="000E4D6E" w:rsidRPr="000E4D6E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0E4D6E">
              <w:rPr>
                <w:rFonts w:eastAsia="Calibri"/>
                <w:b/>
                <w:bCs/>
                <w:sz w:val="20"/>
                <w:szCs w:val="20"/>
              </w:rPr>
              <w:t>Для обучения:</w:t>
            </w:r>
          </w:p>
          <w:p w:rsidR="000E4D6E" w:rsidRPr="000E4D6E" w:rsidRDefault="000E4D6E" w:rsidP="000E4D6E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 xml:space="preserve">Заявка на обучение в WORD формате, заверенная руководителем (образец </w:t>
            </w:r>
            <w:r w:rsidRPr="000E4D6E">
              <w:rPr>
                <w:rFonts w:eastAsia="Calibri"/>
                <w:sz w:val="20"/>
                <w:szCs w:val="20"/>
              </w:rPr>
              <w:lastRenderedPageBreak/>
              <w:t>заявки предоставляется Исполнителем);</w:t>
            </w:r>
          </w:p>
          <w:p w:rsidR="000E4D6E" w:rsidRPr="000E4D6E" w:rsidRDefault="000E4D6E" w:rsidP="000E4D6E">
            <w:pPr>
              <w:widowControl/>
              <w:numPr>
                <w:ilvl w:val="0"/>
                <w:numId w:val="36"/>
              </w:numPr>
              <w:tabs>
                <w:tab w:val="left" w:pos="284"/>
              </w:tabs>
              <w:autoSpaceDE/>
              <w:autoSpaceDN/>
              <w:ind w:left="0" w:firstLine="0"/>
              <w:rPr>
                <w:rFonts w:eastAsia="Calibri"/>
                <w:sz w:val="20"/>
                <w:szCs w:val="20"/>
              </w:rPr>
            </w:pPr>
            <w:r w:rsidRPr="000E4D6E">
              <w:rPr>
                <w:rFonts w:eastAsia="Calibri"/>
                <w:sz w:val="20"/>
                <w:szCs w:val="20"/>
              </w:rPr>
              <w:t>Копии дипломов на обучающихся специалистов (работников).</w:t>
            </w:r>
          </w:p>
          <w:p w:rsidR="000E4D6E" w:rsidRDefault="0072789B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1.4</w:t>
            </w:r>
            <w:r w:rsidR="000E4D6E" w:rsidRPr="000E4D6E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0E4D6E" w:rsidRPr="000E4D6E">
              <w:rPr>
                <w:rFonts w:eastAsia="Calibri"/>
                <w:sz w:val="20"/>
                <w:szCs w:val="20"/>
              </w:rPr>
              <w:t xml:space="preserve">Срок оказания услуг по этапу I составляет </w:t>
            </w:r>
            <w:r w:rsidR="00372392">
              <w:rPr>
                <w:rFonts w:eastAsia="Calibri"/>
                <w:sz w:val="20"/>
                <w:szCs w:val="20"/>
              </w:rPr>
              <w:t>25</w:t>
            </w:r>
            <w:r w:rsidR="000E4D6E" w:rsidRPr="000E4D6E">
              <w:rPr>
                <w:rFonts w:eastAsia="Calibri"/>
                <w:sz w:val="20"/>
                <w:szCs w:val="20"/>
              </w:rPr>
              <w:t xml:space="preserve"> (</w:t>
            </w:r>
            <w:r w:rsidR="00372392">
              <w:rPr>
                <w:rFonts w:eastAsia="Calibri"/>
                <w:sz w:val="20"/>
                <w:szCs w:val="20"/>
              </w:rPr>
              <w:t>двадцать пять</w:t>
            </w:r>
            <w:r w:rsidR="000E4D6E" w:rsidRPr="000E4D6E">
              <w:rPr>
                <w:rFonts w:eastAsia="Calibri"/>
                <w:sz w:val="20"/>
                <w:szCs w:val="20"/>
              </w:rPr>
              <w:t xml:space="preserve">) рабочих дней, с момента </w:t>
            </w:r>
            <w:r w:rsidR="00372392">
              <w:rPr>
                <w:rFonts w:eastAsia="Calibri"/>
                <w:sz w:val="20"/>
                <w:szCs w:val="20"/>
              </w:rPr>
              <w:t xml:space="preserve">подписания Контракта и </w:t>
            </w:r>
            <w:r w:rsidR="000E4D6E" w:rsidRPr="000E4D6E">
              <w:rPr>
                <w:rFonts w:eastAsia="Calibri"/>
                <w:sz w:val="20"/>
                <w:szCs w:val="20"/>
              </w:rPr>
              <w:t>выполн</w:t>
            </w:r>
            <w:r>
              <w:rPr>
                <w:rFonts w:eastAsia="Calibri"/>
                <w:sz w:val="20"/>
                <w:szCs w:val="20"/>
              </w:rPr>
              <w:t xml:space="preserve">ения Заказчиком условий </w:t>
            </w:r>
            <w:r w:rsidR="00601E16"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20"/>
                <w:szCs w:val="20"/>
              </w:rPr>
              <w:t>п. 1.3</w:t>
            </w:r>
            <w:r w:rsidR="000E4D6E" w:rsidRPr="000E4D6E">
              <w:rPr>
                <w:rFonts w:eastAsia="Calibri"/>
                <w:sz w:val="20"/>
                <w:szCs w:val="20"/>
              </w:rPr>
              <w:t xml:space="preserve">. настоящего </w:t>
            </w:r>
            <w:r>
              <w:rPr>
                <w:rFonts w:eastAsia="Calibri"/>
                <w:sz w:val="20"/>
                <w:szCs w:val="20"/>
              </w:rPr>
              <w:t>Технического задания</w:t>
            </w:r>
            <w:r w:rsidR="000E4D6E" w:rsidRPr="000E4D6E">
              <w:rPr>
                <w:rFonts w:eastAsia="Calibri"/>
                <w:sz w:val="20"/>
                <w:szCs w:val="20"/>
              </w:rPr>
              <w:t>.</w:t>
            </w:r>
          </w:p>
          <w:p w:rsidR="00BB4A62" w:rsidRDefault="00BB4A62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E4D6E" w:rsidRPr="00BB4A62" w:rsidRDefault="000E4D6E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24555">
              <w:rPr>
                <w:rFonts w:eastAsia="Calibri"/>
                <w:b/>
                <w:sz w:val="20"/>
                <w:szCs w:val="20"/>
              </w:rPr>
              <w:t>Этап II:</w:t>
            </w:r>
          </w:p>
          <w:p w:rsidR="00BB4A62" w:rsidRPr="00BB4A62" w:rsidRDefault="00BB4A62" w:rsidP="00BB4A62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b/>
                <w:sz w:val="20"/>
                <w:szCs w:val="20"/>
              </w:rPr>
              <w:t xml:space="preserve">2.1. </w:t>
            </w:r>
            <w:r w:rsidRPr="00BB4A62">
              <w:rPr>
                <w:rFonts w:eastAsia="Calibri"/>
                <w:sz w:val="20"/>
                <w:szCs w:val="20"/>
              </w:rPr>
              <w:t xml:space="preserve">Оформление и сопровождение документации, необходимой для получения Заказчику экспертного заключения (ЭЗ) на деятельность </w:t>
            </w:r>
            <w:r w:rsidRPr="000A1E03">
              <w:rPr>
                <w:rFonts w:eastAsia="Calibri"/>
                <w:iCs/>
                <w:sz w:val="20"/>
                <w:szCs w:val="20"/>
              </w:rPr>
              <w:t xml:space="preserve">хранение, эксплуатация </w:t>
            </w:r>
            <w:r w:rsidR="000A1E03" w:rsidRPr="000A1E03">
              <w:rPr>
                <w:rFonts w:eastAsia="Calibri"/>
                <w:iCs/>
                <w:sz w:val="20"/>
                <w:szCs w:val="20"/>
              </w:rPr>
              <w:t>источников ионизирующего излучения</w:t>
            </w:r>
            <w:r w:rsidRPr="000A1E03">
              <w:rPr>
                <w:rFonts w:eastAsia="Calibri"/>
                <w:iCs/>
                <w:sz w:val="20"/>
                <w:szCs w:val="20"/>
              </w:rPr>
              <w:t xml:space="preserve"> (генерирующих)</w:t>
            </w:r>
            <w:r w:rsidRPr="00BB4A62">
              <w:rPr>
                <w:rFonts w:eastAsia="Calibri"/>
                <w:sz w:val="20"/>
                <w:szCs w:val="20"/>
              </w:rPr>
              <w:t xml:space="preserve"> в Федеральном бюджетном учреждении здравоохранения «Центр гигиены и эпидемиологии по </w:t>
            </w:r>
            <w:r w:rsidR="00B24555">
              <w:rPr>
                <w:rFonts w:eastAsia="Calibri"/>
                <w:sz w:val="20"/>
                <w:szCs w:val="20"/>
              </w:rPr>
              <w:t>г. Москве</w:t>
            </w:r>
            <w:r w:rsidRPr="00BB4A62">
              <w:rPr>
                <w:rFonts w:eastAsia="Calibri"/>
                <w:sz w:val="20"/>
                <w:szCs w:val="20"/>
              </w:rPr>
              <w:t>».</w:t>
            </w:r>
          </w:p>
          <w:p w:rsidR="00BB4A62" w:rsidRPr="00BB4A62" w:rsidRDefault="00BB4A62" w:rsidP="00BB4A62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 xml:space="preserve">Используемые источники ионизирующего излучения: рентгеновские установки для досмотра багажа и товаров, размещенные по адресу, </w:t>
            </w:r>
            <w:proofErr w:type="gramStart"/>
            <w:r w:rsidRPr="00BB4A62">
              <w:rPr>
                <w:rFonts w:eastAsia="Calibri"/>
                <w:sz w:val="20"/>
                <w:szCs w:val="20"/>
              </w:rPr>
              <w:t>указанным</w:t>
            </w:r>
            <w:proofErr w:type="gramEnd"/>
            <w:r w:rsidRPr="00BB4A62">
              <w:rPr>
                <w:rFonts w:eastAsia="Calibri"/>
                <w:sz w:val="20"/>
                <w:szCs w:val="20"/>
              </w:rPr>
              <w:t xml:space="preserve"> в </w:t>
            </w:r>
            <w:r w:rsidR="0072789B">
              <w:rPr>
                <w:rFonts w:eastAsia="Calibri"/>
                <w:sz w:val="20"/>
                <w:szCs w:val="20"/>
              </w:rPr>
              <w:t>разделе</w:t>
            </w:r>
            <w:r w:rsidR="00FF2649">
              <w:rPr>
                <w:rFonts w:eastAsia="Calibri"/>
                <w:sz w:val="20"/>
                <w:szCs w:val="20"/>
              </w:rPr>
              <w:t xml:space="preserve"> 1.4</w:t>
            </w:r>
            <w:r w:rsidRPr="00BB4A62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BB4A62" w:rsidRPr="00BB4A62" w:rsidRDefault="00BB4A62" w:rsidP="00BB4A62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 xml:space="preserve">Получение и передача Заказчику экспертного заключения (ЭЗ) </w:t>
            </w:r>
            <w:r w:rsidR="00B24555">
              <w:rPr>
                <w:rFonts w:eastAsia="Calibri"/>
                <w:sz w:val="20"/>
                <w:szCs w:val="20"/>
              </w:rPr>
              <w:t>с видом деятельности хранение</w:t>
            </w:r>
            <w:r w:rsidRPr="00BB4A62">
              <w:rPr>
                <w:rFonts w:eastAsia="Calibri"/>
                <w:sz w:val="20"/>
                <w:szCs w:val="20"/>
              </w:rPr>
              <w:t xml:space="preserve"> </w:t>
            </w:r>
            <w:r w:rsidR="000A1E03">
              <w:rPr>
                <w:rFonts w:eastAsia="Calibri"/>
                <w:sz w:val="20"/>
                <w:szCs w:val="20"/>
              </w:rPr>
              <w:t>источников ионизирующего излучения</w:t>
            </w:r>
            <w:r w:rsidR="00B24555">
              <w:rPr>
                <w:rFonts w:eastAsia="Calibri"/>
                <w:sz w:val="20"/>
                <w:szCs w:val="20"/>
              </w:rPr>
              <w:t xml:space="preserve"> (генерирующие), в количестве 1 экземпляр (оригинал</w:t>
            </w:r>
            <w:r w:rsidRPr="00BB4A62">
              <w:rPr>
                <w:rFonts w:eastAsia="Calibri"/>
                <w:sz w:val="20"/>
                <w:szCs w:val="20"/>
              </w:rPr>
              <w:t xml:space="preserve">), Акт экспертизы  в количестве </w:t>
            </w:r>
            <w:r w:rsidR="00B24555">
              <w:rPr>
                <w:rFonts w:eastAsia="Calibri"/>
                <w:sz w:val="20"/>
                <w:szCs w:val="20"/>
              </w:rPr>
              <w:t>1-ом экземпляре (оригинал)</w:t>
            </w:r>
            <w:r w:rsidRPr="00BB4A62">
              <w:rPr>
                <w:rFonts w:eastAsia="Calibri"/>
                <w:sz w:val="20"/>
                <w:szCs w:val="20"/>
              </w:rPr>
              <w:t xml:space="preserve">, согласованная </w:t>
            </w:r>
            <w:r w:rsidR="00B24555">
              <w:rPr>
                <w:rFonts w:eastAsia="Calibri"/>
                <w:sz w:val="20"/>
                <w:szCs w:val="20"/>
              </w:rPr>
              <w:t>заказ</w:t>
            </w:r>
            <w:r w:rsidRPr="00BB4A62">
              <w:rPr>
                <w:rFonts w:eastAsia="Calibri"/>
                <w:sz w:val="20"/>
                <w:szCs w:val="20"/>
              </w:rPr>
              <w:t xml:space="preserve">-заявка от Управления РПН в количестве </w:t>
            </w:r>
            <w:r w:rsidR="00B24555">
              <w:rPr>
                <w:rFonts w:eastAsia="Calibri"/>
                <w:sz w:val="20"/>
                <w:szCs w:val="20"/>
              </w:rPr>
              <w:t>3-х экземпляров</w:t>
            </w:r>
            <w:r w:rsidRPr="00BB4A62">
              <w:rPr>
                <w:rFonts w:eastAsia="Calibri"/>
                <w:sz w:val="20"/>
                <w:szCs w:val="20"/>
              </w:rPr>
              <w:t>.</w:t>
            </w:r>
          </w:p>
          <w:p w:rsidR="00BB4A62" w:rsidRPr="00BB4A62" w:rsidRDefault="00BB4A62" w:rsidP="00BB4A62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b/>
                <w:sz w:val="20"/>
                <w:szCs w:val="20"/>
              </w:rPr>
              <w:t xml:space="preserve">2.2. </w:t>
            </w:r>
            <w:r w:rsidRPr="00BB4A62">
              <w:rPr>
                <w:rFonts w:eastAsia="Calibri"/>
                <w:sz w:val="20"/>
                <w:szCs w:val="20"/>
              </w:rPr>
              <w:t>Оказание Заказчику услуг, предусмотренных п. 2.1. производится Исполнителем только при предоставлении Заказчиком следующей документации, предварительно направленной Исполнителю по электронной почте без заверения и впоследствии переданной Исполнителю в заверенном виде по описи, с указанием даты передачи:</w:t>
            </w:r>
          </w:p>
          <w:p w:rsidR="00BB4A62" w:rsidRPr="00BB4A62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  <w:t>устав, Реквизиты соискателя;</w:t>
            </w:r>
          </w:p>
          <w:p w:rsidR="00BB4A62" w:rsidRPr="00BB4A62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  <w:t>свидетельство о государственной регистрации ОГРН;</w:t>
            </w:r>
          </w:p>
          <w:p w:rsidR="00BB4A62" w:rsidRPr="00BB4A62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  <w:t>свидетельство о постановке организации на учет в налоговом органе ИНН;</w:t>
            </w:r>
          </w:p>
          <w:p w:rsidR="00B24555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</w:r>
            <w:r w:rsidRPr="008D1787">
              <w:rPr>
                <w:rFonts w:eastAsia="Calibri"/>
                <w:sz w:val="20"/>
                <w:szCs w:val="20"/>
              </w:rPr>
              <w:t xml:space="preserve">приказ о назначении </w:t>
            </w:r>
            <w:r w:rsidR="00B24555" w:rsidRPr="008D1787">
              <w:rPr>
                <w:rFonts w:eastAsia="Calibri"/>
                <w:sz w:val="20"/>
                <w:szCs w:val="20"/>
              </w:rPr>
              <w:t>руководителя Росстата;</w:t>
            </w:r>
            <w:r w:rsidRPr="008D178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D1787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</w:r>
            <w:r w:rsidR="00FF2649">
              <w:rPr>
                <w:rFonts w:eastAsia="Calibri"/>
                <w:sz w:val="20"/>
                <w:szCs w:val="20"/>
              </w:rPr>
              <w:t>выписка из единого государственного реестра недвижимости (ЕГРН) – на адрес осуществления лицензируемого вида деятельности</w:t>
            </w:r>
            <w:r w:rsidR="008D1787">
              <w:rPr>
                <w:rFonts w:eastAsia="Calibri"/>
                <w:sz w:val="20"/>
                <w:szCs w:val="20"/>
              </w:rPr>
              <w:t>;</w:t>
            </w:r>
          </w:p>
          <w:p w:rsidR="00BB4A62" w:rsidRPr="00BB4A62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  <w:t>документы на специалистов (копии</w:t>
            </w:r>
            <w:r w:rsidR="00F659DD">
              <w:rPr>
                <w:rFonts w:eastAsia="Calibri"/>
                <w:sz w:val="20"/>
                <w:szCs w:val="20"/>
              </w:rPr>
              <w:t xml:space="preserve"> дипломов), в кол-ве 2-х</w:t>
            </w:r>
            <w:r w:rsidRPr="00BB4A62">
              <w:rPr>
                <w:rFonts w:eastAsia="Calibri"/>
                <w:sz w:val="20"/>
                <w:szCs w:val="20"/>
              </w:rPr>
              <w:t xml:space="preserve"> человек;</w:t>
            </w:r>
          </w:p>
          <w:p w:rsidR="008D1787" w:rsidRDefault="00BB4A62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sz w:val="20"/>
                <w:szCs w:val="20"/>
              </w:rPr>
              <w:t>•</w:t>
            </w:r>
            <w:r w:rsidRPr="00BB4A62">
              <w:rPr>
                <w:rFonts w:eastAsia="Calibri"/>
                <w:sz w:val="20"/>
                <w:szCs w:val="20"/>
              </w:rPr>
              <w:tab/>
            </w:r>
            <w:r w:rsidR="008D1787" w:rsidRPr="00F659DD">
              <w:rPr>
                <w:rFonts w:eastAsia="Calibri"/>
                <w:b/>
                <w:sz w:val="20"/>
                <w:szCs w:val="20"/>
              </w:rPr>
              <w:t>Документы на оборудование: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паспорта</w:t>
            </w:r>
            <w:r w:rsidR="00B67842">
              <w:rPr>
                <w:rFonts w:eastAsia="Calibri"/>
                <w:sz w:val="20"/>
                <w:szCs w:val="20"/>
              </w:rPr>
              <w:t>;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сертификаты</w:t>
            </w:r>
            <w:r w:rsidR="00B67842">
              <w:rPr>
                <w:rFonts w:eastAsia="Calibri"/>
                <w:sz w:val="20"/>
                <w:szCs w:val="20"/>
              </w:rPr>
              <w:t>;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руководство по эксплуатации и ремонту</w:t>
            </w:r>
            <w:r w:rsidR="00B67842">
              <w:rPr>
                <w:rFonts w:eastAsia="Calibri"/>
                <w:sz w:val="20"/>
                <w:szCs w:val="20"/>
              </w:rPr>
              <w:t>;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документы на приобретение оборудования, балансовая справка;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акт ввода в эксплуатацию;</w:t>
            </w:r>
          </w:p>
          <w:p w:rsidR="008D1787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акты скрытых работ (при наличии);</w:t>
            </w:r>
          </w:p>
          <w:p w:rsidR="00BB4A62" w:rsidRDefault="008D1787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договор на техническое об</w:t>
            </w:r>
            <w:r w:rsidR="00F659DD">
              <w:rPr>
                <w:rFonts w:eastAsia="Calibri"/>
                <w:sz w:val="20"/>
                <w:szCs w:val="20"/>
              </w:rPr>
              <w:t>служивание заявленных аппаратов;</w:t>
            </w:r>
          </w:p>
          <w:p w:rsidR="00F659DD" w:rsidRDefault="00F659DD" w:rsidP="00BB4A62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иные документы, необходимость в предоставлении которых может возникнуть в процессе оказания Исполнителем услуг, предусмотренных настоящим ТЗ.</w:t>
            </w:r>
          </w:p>
          <w:p w:rsidR="000E4D6E" w:rsidRPr="000E4D6E" w:rsidRDefault="00BB4A62" w:rsidP="000E4D6E">
            <w:pPr>
              <w:widowControl/>
              <w:tabs>
                <w:tab w:val="left" w:pos="284"/>
              </w:tabs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B4A62">
              <w:rPr>
                <w:rFonts w:eastAsia="Calibri"/>
                <w:b/>
                <w:sz w:val="20"/>
                <w:szCs w:val="20"/>
              </w:rPr>
              <w:t>2.3.</w:t>
            </w:r>
            <w:r w:rsidRPr="00BB4A62">
              <w:rPr>
                <w:rFonts w:eastAsia="Calibri"/>
                <w:sz w:val="20"/>
                <w:szCs w:val="20"/>
              </w:rPr>
              <w:t xml:space="preserve"> Срок оказани</w:t>
            </w:r>
            <w:r w:rsidR="00B67842">
              <w:rPr>
                <w:rFonts w:eastAsia="Calibri"/>
                <w:sz w:val="20"/>
                <w:szCs w:val="20"/>
              </w:rPr>
              <w:t>я услуг по этапу II составляет 6</w:t>
            </w:r>
            <w:r w:rsidRPr="00BB4A62">
              <w:rPr>
                <w:rFonts w:eastAsia="Calibri"/>
                <w:sz w:val="20"/>
                <w:szCs w:val="20"/>
              </w:rPr>
              <w:t>0 (</w:t>
            </w:r>
            <w:r w:rsidR="00B67842">
              <w:rPr>
                <w:rFonts w:eastAsia="Calibri"/>
                <w:sz w:val="20"/>
                <w:szCs w:val="20"/>
              </w:rPr>
              <w:t>шестьдесят</w:t>
            </w:r>
            <w:r w:rsidRPr="00BB4A62">
              <w:rPr>
                <w:rFonts w:eastAsia="Calibri"/>
                <w:sz w:val="20"/>
                <w:szCs w:val="20"/>
              </w:rPr>
              <w:t>) рабочих дней, с момента завершения оказания услуг по этапу I и выполнения Заказчиком условий п. 2.2. настоящего Приложения.</w:t>
            </w:r>
          </w:p>
          <w:p w:rsidR="00BB4A62" w:rsidRPr="00BB4A62" w:rsidRDefault="00BB4A62" w:rsidP="00BB4A62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bookmarkStart w:id="2" w:name="_Hlk106292508"/>
            <w:r w:rsidRPr="00BB4A62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 xml:space="preserve">3. Этап </w:t>
            </w:r>
            <w:r w:rsidRPr="00BB4A62">
              <w:rPr>
                <w:rFonts w:eastAsia="Calibri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BB4A62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BB4A62" w:rsidRPr="00BB4A62" w:rsidRDefault="00BB4A62" w:rsidP="00BB4A62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B4A62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 xml:space="preserve">3.1. </w:t>
            </w:r>
            <w:proofErr w:type="gramStart"/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Оформление и сопровождение документации, необходимой для получения санитарно-эпидемиологического заключения (СЭЗ) на деятельность: 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хранение, эксплуатация </w:t>
            </w:r>
            <w:r w:rsidR="000A1E03" w:rsidRPr="000A1E03">
              <w:rPr>
                <w:rFonts w:eastAsia="Calibri"/>
                <w:iCs/>
                <w:sz w:val="20"/>
                <w:szCs w:val="20"/>
                <w:lang w:eastAsia="ru-RU"/>
              </w:rPr>
              <w:t>источников ионизирующего излучения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 (генерирующих)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в Управлении Федеральной службы по надзору в сфере защиты прав потребителей и благополучия человека по </w:t>
            </w:r>
            <w:r w:rsidR="00F659DD">
              <w:rPr>
                <w:rFonts w:eastAsia="Calibri"/>
                <w:sz w:val="20"/>
                <w:szCs w:val="20"/>
                <w:lang w:eastAsia="ru-RU"/>
              </w:rPr>
              <w:t>г. Москве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и предоставления</w:t>
            </w:r>
            <w:r w:rsidRPr="00BB4A62">
              <w:rPr>
                <w:rFonts w:eastAsia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лицензии на деятельность по 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хранению </w:t>
            </w:r>
            <w:r w:rsidR="000A1E03" w:rsidRPr="000A1E03">
              <w:rPr>
                <w:rFonts w:eastAsia="Calibri"/>
                <w:iCs/>
                <w:sz w:val="20"/>
                <w:szCs w:val="20"/>
                <w:lang w:eastAsia="ru-RU"/>
              </w:rPr>
              <w:t>источника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 ионизирующего излучения (генерирующих)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>, в Управлении Федеральной службы по надзору в сфере защиты прав потребителей и благополучия человека</w:t>
            </w:r>
            <w:proofErr w:type="gramEnd"/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по </w:t>
            </w:r>
            <w:r w:rsidR="000A1E03">
              <w:rPr>
                <w:rFonts w:eastAsia="Calibri"/>
                <w:sz w:val="20"/>
                <w:szCs w:val="20"/>
                <w:lang w:eastAsia="ru-RU"/>
              </w:rPr>
              <w:t>г. Москве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. </w:t>
            </w:r>
          </w:p>
          <w:p w:rsidR="00BB4A62" w:rsidRPr="00BB4A62" w:rsidRDefault="00BB4A62" w:rsidP="00BB4A62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B4A62">
              <w:rPr>
                <w:rFonts w:eastAsia="Calibri"/>
                <w:sz w:val="20"/>
                <w:szCs w:val="20"/>
                <w:lang w:eastAsia="ru-RU"/>
              </w:rPr>
              <w:t>Используемые источники ионизирующего излучения: рентгеновские установки для досмотра багажа и товаров, размещенн</w:t>
            </w:r>
            <w:r w:rsidR="00F659DD">
              <w:rPr>
                <w:rFonts w:eastAsia="Calibri"/>
                <w:sz w:val="20"/>
                <w:szCs w:val="20"/>
                <w:lang w:eastAsia="ru-RU"/>
              </w:rPr>
              <w:t xml:space="preserve">ые по адресу, </w:t>
            </w:r>
            <w:proofErr w:type="gramStart"/>
            <w:r w:rsidR="00F659DD">
              <w:rPr>
                <w:rFonts w:eastAsia="Calibri"/>
                <w:sz w:val="20"/>
                <w:szCs w:val="20"/>
                <w:lang w:eastAsia="ru-RU"/>
              </w:rPr>
              <w:t>указанным</w:t>
            </w:r>
            <w:proofErr w:type="gramEnd"/>
            <w:r w:rsidR="00F659DD">
              <w:rPr>
                <w:rFonts w:eastAsia="Calibri"/>
                <w:sz w:val="20"/>
                <w:szCs w:val="20"/>
                <w:lang w:eastAsia="ru-RU"/>
              </w:rPr>
              <w:t xml:space="preserve"> в п. 1.4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>. настоящего Технического задания.</w:t>
            </w:r>
          </w:p>
          <w:p w:rsidR="000A1E03" w:rsidRDefault="000A1E03" w:rsidP="00BB4A62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ru-RU"/>
              </w:rPr>
              <w:t>Получение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санитарно-эпидемиологического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заключения (СЭЗ) в количестве 1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штуки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(оригинал), отображенного</w:t>
            </w:r>
            <w:r w:rsidR="00BB4A62" w:rsidRPr="00BB4A62">
              <w:rPr>
                <w:rFonts w:eastAsia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>в реестр</w:t>
            </w:r>
            <w:r>
              <w:rPr>
                <w:rFonts w:eastAsia="Calibri"/>
                <w:sz w:val="20"/>
                <w:szCs w:val="20"/>
                <w:lang w:eastAsia="ru-RU"/>
              </w:rPr>
              <w:t>е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Санитарно-эпидемиологических заключений, размеще</w:t>
            </w:r>
            <w:r w:rsidR="002E5751">
              <w:rPr>
                <w:rFonts w:eastAsia="Calibri"/>
                <w:sz w:val="20"/>
                <w:szCs w:val="20"/>
                <w:lang w:eastAsia="ru-RU"/>
              </w:rPr>
              <w:t>н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>н</w:t>
            </w:r>
            <w:r>
              <w:rPr>
                <w:rFonts w:eastAsia="Calibri"/>
                <w:sz w:val="20"/>
                <w:szCs w:val="20"/>
                <w:lang w:eastAsia="ru-RU"/>
              </w:rPr>
              <w:t>ых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на официальном сайте </w:t>
            </w:r>
            <w:proofErr w:type="spellStart"/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по ссылке: </w:t>
            </w:r>
            <w:hyperlink r:id="rId9" w:history="1">
              <w:r w:rsidR="00BB4A62" w:rsidRPr="00BB4A62">
                <w:rPr>
                  <w:rFonts w:eastAsia="Calibri"/>
                  <w:color w:val="0000FF"/>
                  <w:sz w:val="20"/>
                  <w:szCs w:val="20"/>
                  <w:u w:val="single"/>
                  <w:lang w:eastAsia="ru-RU"/>
                </w:rPr>
                <w:t>http://fp.crc.ru/service/?type=max</w:t>
              </w:r>
            </w:hyperlink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. и </w:t>
            </w:r>
            <w:r>
              <w:rPr>
                <w:rFonts w:eastAsia="Calibri"/>
                <w:sz w:val="20"/>
                <w:szCs w:val="20"/>
                <w:lang w:eastAsia="ru-RU"/>
              </w:rPr>
              <w:t>предоставление лицензии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 xml:space="preserve"> на деятельность по </w:t>
            </w:r>
            <w:r w:rsidR="00BB4A62"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хранению 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>источника</w:t>
            </w:r>
            <w:r w:rsidR="00BB4A62"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 ионизирующего излучения (генерирующих)</w:t>
            </w:r>
            <w:r w:rsidR="00143CEA"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 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t xml:space="preserve">отображенной в реестре </w:t>
            </w:r>
            <w:r w:rsidRPr="000A1E03">
              <w:rPr>
                <w:rFonts w:eastAsia="Calibri"/>
                <w:iCs/>
                <w:sz w:val="20"/>
                <w:szCs w:val="20"/>
                <w:lang w:eastAsia="ru-RU"/>
              </w:rPr>
              <w:lastRenderedPageBreak/>
              <w:t>лицензий</w:t>
            </w:r>
            <w:r w:rsidR="00BB4A62" w:rsidRPr="00BB4A62">
              <w:rPr>
                <w:rFonts w:eastAsia="Calibri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B4A62" w:rsidRPr="00BB4A62">
              <w:rPr>
                <w:rFonts w:eastAsia="Calibri"/>
                <w:sz w:val="20"/>
                <w:szCs w:val="20"/>
                <w:lang w:eastAsia="ru-RU"/>
              </w:rPr>
              <w:t>на официа</w:t>
            </w:r>
            <w:r>
              <w:rPr>
                <w:rFonts w:eastAsia="Calibri"/>
                <w:sz w:val="20"/>
                <w:szCs w:val="20"/>
                <w:lang w:eastAsia="ru-RU"/>
              </w:rPr>
              <w:t>льном сайте Роспотребнадзора</w:t>
            </w:r>
            <w:r w:rsidR="00BB4A62" w:rsidRPr="00BB4A62">
              <w:rPr>
                <w:rFonts w:eastAsia="Calibri"/>
                <w:color w:val="FF0000"/>
                <w:sz w:val="20"/>
                <w:szCs w:val="20"/>
                <w:lang w:eastAsia="ru-RU"/>
              </w:rPr>
              <w:t>:</w:t>
            </w:r>
            <w:proofErr w:type="gramEnd"/>
          </w:p>
          <w:p w:rsidR="00BB4A62" w:rsidRPr="000A1E03" w:rsidRDefault="00BB4A62" w:rsidP="00BB4A62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  <w:r w:rsidRPr="00BB4A62">
              <w:rPr>
                <w:rFonts w:eastAsia="Calibri"/>
                <w:color w:val="0000FF"/>
                <w:sz w:val="20"/>
                <w:szCs w:val="20"/>
                <w:u w:val="single"/>
                <w:lang w:eastAsia="ru-RU"/>
              </w:rPr>
              <w:t>https://fp.rospotrebnadzor.ru/lic</w:t>
            </w:r>
            <w:r w:rsidR="000A1E03">
              <w:rPr>
                <w:rFonts w:eastAsia="Calibri"/>
                <w:color w:val="0000FF"/>
                <w:sz w:val="20"/>
                <w:szCs w:val="20"/>
                <w:u w:val="single"/>
                <w:lang w:eastAsia="ru-RU"/>
              </w:rPr>
              <w:t>en/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.</w:t>
            </w:r>
          </w:p>
          <w:p w:rsidR="00BB4A62" w:rsidRPr="00BB4A62" w:rsidRDefault="00BB4A62" w:rsidP="00BB4A62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B4A62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3.2.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Оказание Заказчику услуг, предусмотренных п. 3.1. настоящего Технического задания, производится Исполнителем только при предоставлении Заказчиком документации, указанной в п. 2.2. Технического задания.</w:t>
            </w:r>
          </w:p>
          <w:p w:rsidR="00B569CF" w:rsidRPr="000A1E03" w:rsidRDefault="00BB4A62" w:rsidP="000A1E03">
            <w:pPr>
              <w:widowControl/>
              <w:autoSpaceDE/>
              <w:autoSpaceDN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B4A62">
              <w:rPr>
                <w:rFonts w:eastAsia="Calibri"/>
                <w:b/>
                <w:bCs/>
                <w:sz w:val="20"/>
                <w:szCs w:val="20"/>
                <w:lang w:eastAsia="ru-RU"/>
              </w:rPr>
              <w:t>3.3.</w:t>
            </w:r>
            <w:r w:rsidR="000C3592">
              <w:rPr>
                <w:rFonts w:eastAsia="Calibri"/>
                <w:sz w:val="20"/>
                <w:szCs w:val="20"/>
                <w:lang w:eastAsia="ru-RU"/>
              </w:rPr>
              <w:t xml:space="preserve"> Срок оказания услуг по Э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тапу III составляет </w:t>
            </w:r>
            <w:r w:rsidR="000A1E03">
              <w:rPr>
                <w:rFonts w:eastAsia="Calibri"/>
                <w:sz w:val="20"/>
                <w:szCs w:val="20"/>
                <w:lang w:eastAsia="ru-RU"/>
              </w:rPr>
              <w:t>70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 xml:space="preserve"> (</w:t>
            </w:r>
            <w:r w:rsidR="000A1E03">
              <w:rPr>
                <w:rFonts w:eastAsia="Calibri"/>
                <w:sz w:val="20"/>
                <w:szCs w:val="20"/>
                <w:lang w:eastAsia="ru-RU"/>
              </w:rPr>
              <w:t>семьдесят</w:t>
            </w:r>
            <w:r w:rsidRPr="00BB4A62">
              <w:rPr>
                <w:rFonts w:eastAsia="Calibri"/>
                <w:sz w:val="20"/>
                <w:szCs w:val="20"/>
                <w:lang w:eastAsia="ru-RU"/>
              </w:rPr>
              <w:t>) рабочих дней с момента завершения оказания услуг по этапу II и выполнения Заказчиком условий п. 1.3. настоящего Технического задания.</w:t>
            </w:r>
            <w:bookmarkEnd w:id="2"/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9747" w:type="dxa"/>
            <w:gridSpan w:val="2"/>
          </w:tcPr>
          <w:p w:rsidR="00BA1631" w:rsidRPr="00CA5DE1" w:rsidRDefault="00BA1631" w:rsidP="00EE2B4F">
            <w:pPr>
              <w:keepNext/>
              <w:keepLines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>Состав передаваемой Заказчику проектной документации (далее - ПД):</w:t>
            </w:r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A1631" w:rsidRDefault="00BA1631" w:rsidP="00EE2B4F">
            <w:pPr>
              <w:keepNext/>
              <w:keepLines/>
              <w:rPr>
                <w:rFonts w:eastAsia="Calibri"/>
                <w:szCs w:val="24"/>
                <w:lang w:eastAsia="ru-RU"/>
              </w:rPr>
            </w:pPr>
          </w:p>
        </w:tc>
        <w:tc>
          <w:tcPr>
            <w:tcW w:w="6912" w:type="dxa"/>
          </w:tcPr>
          <w:p w:rsidR="00990500" w:rsidRDefault="00990500" w:rsidP="00990500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BA1631">
              <w:rPr>
                <w:color w:val="000000"/>
                <w:sz w:val="20"/>
                <w:szCs w:val="20"/>
              </w:rPr>
              <w:t>П</w:t>
            </w:r>
            <w:r w:rsidR="00F659DD">
              <w:rPr>
                <w:color w:val="000000"/>
                <w:sz w:val="20"/>
                <w:szCs w:val="20"/>
              </w:rPr>
              <w:t>Д</w:t>
            </w:r>
            <w:r w:rsidRPr="00BA1631">
              <w:rPr>
                <w:color w:val="000000"/>
                <w:sz w:val="20"/>
                <w:szCs w:val="20"/>
              </w:rPr>
              <w:t xml:space="preserve"> </w:t>
            </w:r>
            <w:r w:rsidRPr="00BA1631">
              <w:rPr>
                <w:b/>
                <w:color w:val="000000"/>
                <w:sz w:val="20"/>
                <w:szCs w:val="20"/>
              </w:rPr>
              <w:t>д</w:t>
            </w:r>
            <w:r w:rsidRPr="00BA1631">
              <w:rPr>
                <w:color w:val="000000"/>
                <w:sz w:val="20"/>
                <w:szCs w:val="20"/>
              </w:rPr>
              <w:t>олжна быть разработана и оформлена в соответствии с действующими нормами и должна включать в себя следующие разделы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</w:t>
            </w:r>
            <w:r w:rsidR="000C3592">
              <w:rPr>
                <w:sz w:val="20"/>
                <w:szCs w:val="20"/>
                <w:lang w:eastAsia="ru-RU"/>
              </w:rPr>
              <w:t xml:space="preserve"> </w:t>
            </w:r>
            <w:r w:rsidRPr="00990500">
              <w:rPr>
                <w:sz w:val="20"/>
                <w:szCs w:val="20"/>
                <w:lang w:eastAsia="ru-RU"/>
              </w:rPr>
              <w:t>общие сведения;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</w:t>
            </w:r>
            <w:r w:rsidR="000C3592">
              <w:rPr>
                <w:sz w:val="20"/>
                <w:szCs w:val="20"/>
                <w:lang w:eastAsia="ru-RU"/>
              </w:rPr>
              <w:t xml:space="preserve"> </w:t>
            </w:r>
            <w:r w:rsidRPr="00990500">
              <w:rPr>
                <w:sz w:val="20"/>
                <w:szCs w:val="20"/>
                <w:lang w:eastAsia="ru-RU"/>
              </w:rPr>
              <w:t>нормативно-техническая документация;</w:t>
            </w:r>
          </w:p>
          <w:p w:rsidR="002D1C07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</w:t>
            </w:r>
            <w:r w:rsidR="000C3592">
              <w:rPr>
                <w:sz w:val="20"/>
                <w:szCs w:val="20"/>
                <w:lang w:eastAsia="ru-RU"/>
              </w:rPr>
              <w:t xml:space="preserve"> </w:t>
            </w:r>
            <w:r w:rsidRPr="00990500">
              <w:rPr>
                <w:sz w:val="20"/>
                <w:szCs w:val="20"/>
                <w:lang w:eastAsia="ru-RU"/>
              </w:rPr>
              <w:t xml:space="preserve">основные данные </w:t>
            </w:r>
            <w:r w:rsidR="002D1C07">
              <w:rPr>
                <w:sz w:val="20"/>
                <w:szCs w:val="20"/>
                <w:lang w:eastAsia="ru-RU"/>
              </w:rPr>
              <w:t xml:space="preserve">для проектирования; 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</w:t>
            </w:r>
            <w:r w:rsidR="000C3592">
              <w:rPr>
                <w:sz w:val="20"/>
                <w:szCs w:val="20"/>
                <w:lang w:eastAsia="ru-RU"/>
              </w:rPr>
              <w:t xml:space="preserve"> </w:t>
            </w:r>
            <w:r w:rsidRPr="00990500">
              <w:rPr>
                <w:sz w:val="20"/>
                <w:szCs w:val="20"/>
                <w:lang w:eastAsia="ru-RU"/>
              </w:rPr>
              <w:t>технологические решения;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 классификация объекта,  обор</w:t>
            </w:r>
            <w:r w:rsidR="002D1C07">
              <w:rPr>
                <w:sz w:val="20"/>
                <w:szCs w:val="20"/>
                <w:lang w:eastAsia="ru-RU"/>
              </w:rPr>
              <w:t>удования, персонала</w:t>
            </w:r>
            <w:r w:rsidRPr="00990500">
              <w:rPr>
                <w:sz w:val="20"/>
                <w:szCs w:val="20"/>
                <w:lang w:eastAsia="ru-RU"/>
              </w:rPr>
              <w:t xml:space="preserve">; 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</w:t>
            </w:r>
            <w:r w:rsidR="00B52A7A">
              <w:rPr>
                <w:sz w:val="20"/>
                <w:szCs w:val="20"/>
                <w:lang w:eastAsia="ru-RU"/>
              </w:rPr>
              <w:t xml:space="preserve"> </w:t>
            </w:r>
            <w:r w:rsidRPr="00990500">
              <w:rPr>
                <w:sz w:val="20"/>
                <w:szCs w:val="20"/>
                <w:lang w:eastAsia="ru-RU"/>
              </w:rPr>
              <w:t>безопасность проведения работ;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 требования к персоналу;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 xml:space="preserve">- проведение производственного радиационного контроля;  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 мероприятия по предотвращению радиационной аварии и ликвидации ее последствий;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- ведение радиационно-гигиенического паспорта;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 xml:space="preserve">- организационные мероприятия по выводу </w:t>
            </w:r>
            <w:r w:rsidR="00484A24">
              <w:rPr>
                <w:sz w:val="20"/>
                <w:szCs w:val="20"/>
                <w:lang w:eastAsia="ru-RU"/>
              </w:rPr>
              <w:t xml:space="preserve">установок </w:t>
            </w:r>
            <w:proofErr w:type="spellStart"/>
            <w:r w:rsidR="00484A24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="00484A24">
              <w:rPr>
                <w:sz w:val="20"/>
                <w:szCs w:val="20"/>
                <w:lang w:eastAsia="ru-RU"/>
              </w:rPr>
              <w:t xml:space="preserve">-телевизионных конвейерного типа </w:t>
            </w:r>
            <w:r w:rsidRPr="00990500">
              <w:rPr>
                <w:sz w:val="20"/>
                <w:szCs w:val="20"/>
                <w:lang w:eastAsia="ru-RU"/>
              </w:rPr>
              <w:t>из эксплуатации, передача их в другую организацию или утилизация;</w:t>
            </w:r>
          </w:p>
          <w:p w:rsidR="00990500" w:rsidRP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 xml:space="preserve">- схема размещения </w:t>
            </w:r>
            <w:r w:rsidR="00307015">
              <w:rPr>
                <w:sz w:val="20"/>
                <w:szCs w:val="20"/>
                <w:lang w:eastAsia="ru-RU"/>
              </w:rPr>
              <w:t xml:space="preserve">установок </w:t>
            </w:r>
            <w:proofErr w:type="spellStart"/>
            <w:r w:rsidR="00307015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 w:rsidR="00307015">
              <w:rPr>
                <w:sz w:val="20"/>
                <w:szCs w:val="20"/>
                <w:lang w:eastAsia="ru-RU"/>
              </w:rPr>
              <w:t>-телевизио</w:t>
            </w:r>
            <w:r w:rsidR="00484A24">
              <w:rPr>
                <w:sz w:val="20"/>
                <w:szCs w:val="20"/>
                <w:lang w:eastAsia="ru-RU"/>
              </w:rPr>
              <w:t>нных конвейерного типа</w:t>
            </w:r>
            <w:r w:rsidRPr="00990500">
              <w:rPr>
                <w:sz w:val="20"/>
                <w:szCs w:val="20"/>
                <w:lang w:eastAsia="ru-RU"/>
              </w:rPr>
              <w:t>;</w:t>
            </w:r>
          </w:p>
          <w:p w:rsidR="00990500" w:rsidRDefault="00990500" w:rsidP="00990500">
            <w:pPr>
              <w:tabs>
                <w:tab w:val="left" w:pos="36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 xml:space="preserve">- заверенную установленным порядком копию лицензии Исполнителя на размещение источников ионизирующего излучения. </w:t>
            </w:r>
          </w:p>
          <w:p w:rsidR="00BA1631" w:rsidRDefault="002E5751" w:rsidP="00690ACB">
            <w:pPr>
              <w:tabs>
                <w:tab w:val="left" w:pos="900"/>
              </w:tabs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  <w:r w:rsidR="00990500" w:rsidRPr="00990500">
              <w:rPr>
                <w:sz w:val="20"/>
                <w:szCs w:val="20"/>
                <w:lang w:eastAsia="ru-RU"/>
              </w:rPr>
              <w:t>Все разделы проекта должны быть подписаны разработчиками, проверены, согласованы, утверждены и подтверждены печатью Исполнителя.</w:t>
            </w:r>
          </w:p>
          <w:p w:rsidR="002E5751" w:rsidRPr="002E5751" w:rsidRDefault="002E5751" w:rsidP="00690ACB">
            <w:pPr>
              <w:tabs>
                <w:tab w:val="left" w:pos="900"/>
              </w:tabs>
              <w:adjustRightInd w:val="0"/>
              <w:jc w:val="both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</w:t>
            </w:r>
            <w:r w:rsidRPr="002E5751">
              <w:rPr>
                <w:b/>
                <w:sz w:val="20"/>
                <w:szCs w:val="20"/>
                <w:lang w:eastAsia="ru-RU"/>
              </w:rPr>
              <w:t xml:space="preserve">Требование к форме передачи проектов размещения </w:t>
            </w:r>
            <w:proofErr w:type="spellStart"/>
            <w:r w:rsidRPr="002E5751">
              <w:rPr>
                <w:b/>
                <w:sz w:val="20"/>
                <w:szCs w:val="20"/>
                <w:lang w:eastAsia="ru-RU"/>
              </w:rPr>
              <w:t>рентгено</w:t>
            </w:r>
            <w:proofErr w:type="spellEnd"/>
            <w:r w:rsidRPr="002E5751">
              <w:rPr>
                <w:b/>
                <w:sz w:val="20"/>
                <w:szCs w:val="20"/>
                <w:lang w:eastAsia="ru-RU"/>
              </w:rPr>
              <w:t>-телевизионной установки</w:t>
            </w:r>
            <w:r>
              <w:rPr>
                <w:b/>
                <w:sz w:val="20"/>
                <w:szCs w:val="20"/>
                <w:lang w:eastAsia="ru-RU"/>
              </w:rPr>
              <w:t>:</w:t>
            </w:r>
          </w:p>
          <w:p w:rsidR="002E5751" w:rsidRDefault="002E5751" w:rsidP="00690ACB">
            <w:pPr>
              <w:tabs>
                <w:tab w:val="left" w:pos="900"/>
              </w:tabs>
              <w:adjustRightInd w:val="0"/>
              <w:jc w:val="both"/>
              <w:rPr>
                <w:rFonts w:eastAsia="Calibri"/>
                <w:kern w:val="1"/>
                <w:sz w:val="20"/>
                <w:szCs w:val="20"/>
                <w:lang w:eastAsia="ru-RU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ru-RU"/>
              </w:rPr>
              <w:t xml:space="preserve">      </w:t>
            </w:r>
            <w:r w:rsidRPr="00143CEA">
              <w:rPr>
                <w:rFonts w:eastAsia="Calibri"/>
                <w:kern w:val="1"/>
                <w:sz w:val="20"/>
                <w:szCs w:val="20"/>
                <w:lang w:eastAsia="ru-RU"/>
              </w:rPr>
              <w:t xml:space="preserve">Исполнитель передаёт Заказчику 2 (два) экземпляра разработанного проекта размещения РТУ в бумажном виде и 1 (один) на электронном носителе в форматах </w:t>
            </w:r>
            <w:proofErr w:type="spellStart"/>
            <w:r w:rsidRPr="00143CEA">
              <w:rPr>
                <w:rFonts w:eastAsia="Calibri"/>
                <w:kern w:val="1"/>
                <w:sz w:val="20"/>
                <w:szCs w:val="20"/>
                <w:lang w:eastAsia="ru-RU"/>
              </w:rPr>
              <w:t>Word</w:t>
            </w:r>
            <w:proofErr w:type="spellEnd"/>
            <w:r w:rsidRPr="00143CEA">
              <w:rPr>
                <w:rFonts w:eastAsia="Calibri"/>
                <w:kern w:val="1"/>
                <w:sz w:val="20"/>
                <w:szCs w:val="20"/>
                <w:lang w:eastAsia="ru-RU"/>
              </w:rPr>
              <w:t xml:space="preserve"> и PDF.</w:t>
            </w:r>
          </w:p>
          <w:p w:rsidR="00F659DD" w:rsidRDefault="00F659DD" w:rsidP="00F659DD">
            <w:pPr>
              <w:tabs>
                <w:tab w:val="left" w:pos="900"/>
              </w:tabs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990500">
              <w:rPr>
                <w:sz w:val="20"/>
                <w:szCs w:val="20"/>
                <w:lang w:eastAsia="ru-RU"/>
              </w:rPr>
              <w:t>Все разделы проекта должны быть подписаны разработчиками, проверены, согласованы, утверждены и подтверждены печатью Исполнителя.</w:t>
            </w:r>
          </w:p>
          <w:p w:rsidR="00F659DD" w:rsidRPr="00690ACB" w:rsidRDefault="00F659DD" w:rsidP="00690ACB">
            <w:pPr>
              <w:tabs>
                <w:tab w:val="left" w:pos="900"/>
              </w:tabs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</w:tcPr>
          <w:p w:rsidR="00BA1631" w:rsidRPr="00CA5DE1" w:rsidRDefault="00BA1631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>Основные нормативно-правовые документы, основные требования:</w:t>
            </w:r>
          </w:p>
        </w:tc>
        <w:tc>
          <w:tcPr>
            <w:tcW w:w="6912" w:type="dxa"/>
          </w:tcPr>
          <w:p w:rsidR="000F2C40" w:rsidRPr="000F2C40" w:rsidRDefault="000F2C40" w:rsidP="000F2C40">
            <w:pPr>
              <w:keepNext/>
              <w:keepLines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- Федеральный закон от 09.01.1996 № 3-ФЗ «О радиационной безопасности населения».</w:t>
            </w:r>
          </w:p>
          <w:p w:rsidR="000F2C40" w:rsidRPr="000F2C40" w:rsidRDefault="000F2C40" w:rsidP="000F2C40">
            <w:pPr>
              <w:keepNext/>
              <w:keepLines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 xml:space="preserve">- Федеральный закон от 30.03.1999 № 52-ФЗ «О санитарно-эпидемиологическом благополучии населения» (с изм. и </w:t>
            </w:r>
            <w:r w:rsidR="00DC3CEF">
              <w:rPr>
                <w:rFonts w:eastAsia="Calibri"/>
                <w:bCs/>
                <w:sz w:val="20"/>
                <w:szCs w:val="20"/>
                <w:lang w:eastAsia="ru-RU"/>
              </w:rPr>
              <w:t>доп., вс</w:t>
            </w:r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туп. в силу с 01.09.2025)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BA1631" w:rsidRPr="000F2C40" w:rsidRDefault="000F2C40" w:rsidP="000F2C40">
            <w:pPr>
              <w:keepNext/>
              <w:keepLines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proofErr w:type="gramStart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- Постановление Главного государственного санитарного врача РФ от 07.07.2009 № 47 «Об утверждении СанПиН 2.6.1.2523-09» (Нормы радиационной безопасности НРБ-99/2009.</w:t>
            </w:r>
            <w:proofErr w:type="gramEnd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Санитарные правила и нормативы СанПиН 2.6.1.2523-09).</w:t>
            </w:r>
            <w:proofErr w:type="gramEnd"/>
          </w:p>
          <w:p w:rsidR="000F2C40" w:rsidRDefault="000F2C40" w:rsidP="000F2C40">
            <w:pPr>
              <w:keepNext/>
              <w:keepLines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proofErr w:type="gramStart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- Постановление Главного государственного санитарного врача РФ от 26.04.2010 № 40 (ред. от 16.09.2013) «Об утверждении СП 2.6.1.2612-10 «Основные санитарные правила обеспечения радиационной безопасности (ОСПОРБ-99/2010)» (вместе с "СП 2.6.1.2612-10.</w:t>
            </w:r>
            <w:proofErr w:type="gramEnd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ОСПОРБ-99/2010. </w:t>
            </w:r>
            <w:proofErr w:type="gramStart"/>
            <w:r w:rsidRPr="000F2C40">
              <w:rPr>
                <w:rFonts w:eastAsia="Calibri"/>
                <w:bCs/>
                <w:sz w:val="20"/>
                <w:szCs w:val="20"/>
                <w:lang w:eastAsia="ru-RU"/>
              </w:rPr>
              <w:t>Санитарные правила и нормативы»).</w:t>
            </w:r>
            <w:proofErr w:type="gramEnd"/>
          </w:p>
          <w:p w:rsidR="000F2C40" w:rsidRDefault="000F2C40" w:rsidP="000F2C40">
            <w:pPr>
              <w:keepNext/>
              <w:keepLines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- Постановление Правительства РФ от 16.02.2008 № 87 (ред. </w:t>
            </w:r>
            <w:r w:rsidR="00DC3CEF">
              <w:rPr>
                <w:rFonts w:eastAsia="Calibri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>т 21.10.2025) «О составе разделов про</w:t>
            </w:r>
            <w:r w:rsidR="00DC3CEF">
              <w:rPr>
                <w:rFonts w:eastAsia="Calibri"/>
                <w:bCs/>
                <w:sz w:val="20"/>
                <w:szCs w:val="20"/>
                <w:lang w:eastAsia="ru-RU"/>
              </w:rPr>
              <w:t>ектной документации и требованиях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к их содержанию»</w:t>
            </w:r>
            <w:r w:rsidR="00DC3CEF"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B569CF" w:rsidRDefault="00B569CF" w:rsidP="00B569CF">
            <w:pPr>
              <w:widowControl/>
              <w:autoSpaceDE/>
              <w:autoSpaceDN/>
              <w:ind w:left="34"/>
              <w:jc w:val="both"/>
              <w:rPr>
                <w:sz w:val="20"/>
                <w:szCs w:val="20"/>
                <w:lang w:eastAsia="ru-RU"/>
              </w:rPr>
            </w:pPr>
            <w:r w:rsidRPr="00B569CF">
              <w:rPr>
                <w:sz w:val="20"/>
                <w:szCs w:val="20"/>
                <w:lang w:eastAsia="ru-RU"/>
              </w:rPr>
              <w:t>-  «Правила устройства электроустановок» (изд.7)</w:t>
            </w:r>
          </w:p>
          <w:p w:rsidR="00690ACB" w:rsidRPr="00690ACB" w:rsidRDefault="00690ACB" w:rsidP="00690ACB">
            <w:pPr>
              <w:widowControl/>
              <w:autoSpaceDE/>
              <w:autoSpaceDN/>
              <w:ind w:left="34"/>
              <w:jc w:val="both"/>
              <w:rPr>
                <w:bCs/>
                <w:sz w:val="20"/>
                <w:szCs w:val="20"/>
              </w:rPr>
            </w:pPr>
            <w:r w:rsidRPr="00690ACB">
              <w:rPr>
                <w:sz w:val="20"/>
                <w:szCs w:val="20"/>
                <w:lang w:eastAsia="ru-RU"/>
              </w:rPr>
              <w:t xml:space="preserve">- </w:t>
            </w:r>
            <w:r w:rsidRPr="00690ACB">
              <w:rPr>
                <w:bCs/>
                <w:sz w:val="20"/>
                <w:szCs w:val="20"/>
              </w:rPr>
              <w:t>Постановление Правительства Российской Федерации от 25.01.2022 № 45 «О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деятельности)»</w:t>
            </w:r>
            <w:r>
              <w:rPr>
                <w:bCs/>
                <w:sz w:val="20"/>
                <w:szCs w:val="20"/>
              </w:rPr>
              <w:t>.</w:t>
            </w:r>
          </w:p>
          <w:p w:rsidR="00690ACB" w:rsidRPr="00690ACB" w:rsidRDefault="00690ACB" w:rsidP="00690ACB">
            <w:pPr>
              <w:widowControl/>
              <w:autoSpaceDE/>
              <w:autoSpaceDN/>
              <w:ind w:left="34"/>
              <w:jc w:val="both"/>
              <w:rPr>
                <w:bCs/>
                <w:sz w:val="20"/>
                <w:szCs w:val="20"/>
              </w:rPr>
            </w:pPr>
            <w:r w:rsidRPr="00690ACB">
              <w:rPr>
                <w:sz w:val="20"/>
                <w:szCs w:val="20"/>
              </w:rPr>
              <w:t xml:space="preserve">- </w:t>
            </w:r>
            <w:r w:rsidRPr="00690ACB">
              <w:rPr>
                <w:bCs/>
                <w:sz w:val="20"/>
                <w:szCs w:val="20"/>
              </w:rPr>
              <w:t xml:space="preserve">Приказ </w:t>
            </w:r>
            <w:proofErr w:type="spellStart"/>
            <w:r w:rsidRPr="00690ACB">
              <w:rPr>
                <w:bCs/>
                <w:sz w:val="20"/>
                <w:szCs w:val="20"/>
              </w:rPr>
              <w:t>Роспотребнадзора</w:t>
            </w:r>
            <w:proofErr w:type="spellEnd"/>
            <w:r w:rsidRPr="00690ACB">
              <w:rPr>
                <w:bCs/>
                <w:sz w:val="20"/>
                <w:szCs w:val="20"/>
              </w:rPr>
              <w:t xml:space="preserve"> от 05.11.2020 № 747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санитарно-эпидемиологических заключений на основании результатов санитарно-эпидемиологических </w:t>
            </w:r>
            <w:r w:rsidRPr="00690ACB">
              <w:rPr>
                <w:bCs/>
                <w:sz w:val="20"/>
                <w:szCs w:val="20"/>
              </w:rPr>
              <w:lastRenderedPageBreak/>
              <w:t>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требований»</w:t>
            </w:r>
            <w:r>
              <w:rPr>
                <w:bCs/>
                <w:sz w:val="20"/>
                <w:szCs w:val="20"/>
              </w:rPr>
              <w:t>.</w:t>
            </w:r>
          </w:p>
          <w:p w:rsidR="00B569CF" w:rsidRPr="00690ACB" w:rsidRDefault="00690ACB" w:rsidP="00690ACB">
            <w:pPr>
              <w:widowControl/>
              <w:autoSpaceDE/>
              <w:autoSpaceDN/>
              <w:ind w:left="34"/>
              <w:jc w:val="both"/>
              <w:rPr>
                <w:b/>
                <w:bCs/>
                <w:color w:val="7030A0"/>
                <w:sz w:val="20"/>
                <w:szCs w:val="20"/>
                <w:lang w:eastAsia="ru-RU"/>
              </w:rPr>
            </w:pPr>
            <w:proofErr w:type="gramStart"/>
            <w:r w:rsidRPr="00690ACB">
              <w:rPr>
                <w:sz w:val="20"/>
                <w:szCs w:val="20"/>
              </w:rPr>
              <w:t>-</w:t>
            </w:r>
            <w:r w:rsidRPr="00690ACB">
              <w:rPr>
                <w:sz w:val="20"/>
                <w:szCs w:val="20"/>
                <w:lang w:eastAsia="ru-RU"/>
              </w:rPr>
              <w:t xml:space="preserve"> </w:t>
            </w:r>
            <w:r w:rsidRPr="00690ACB">
              <w:rPr>
                <w:bCs/>
                <w:sz w:val="20"/>
                <w:szCs w:val="20"/>
              </w:rPr>
              <w:t xml:space="preserve">Приказ </w:t>
            </w:r>
            <w:proofErr w:type="spellStart"/>
            <w:r w:rsidRPr="00690ACB">
              <w:rPr>
                <w:bCs/>
                <w:sz w:val="20"/>
                <w:szCs w:val="20"/>
              </w:rPr>
              <w:t>Роспотребнадзора</w:t>
            </w:r>
            <w:proofErr w:type="spellEnd"/>
            <w:r w:rsidRPr="00690ACB">
              <w:rPr>
                <w:bCs/>
                <w:sz w:val="20"/>
                <w:szCs w:val="20"/>
              </w:rPr>
              <w:t xml:space="preserve"> от 30.11.2020 № 748 «Об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</w:t>
            </w:r>
            <w:r>
              <w:rPr>
                <w:bCs/>
                <w:sz w:val="20"/>
                <w:szCs w:val="20"/>
              </w:rPr>
              <w:t>».</w:t>
            </w:r>
            <w:proofErr w:type="gramEnd"/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</w:tcPr>
          <w:p w:rsidR="00BA1631" w:rsidRPr="00CA5DE1" w:rsidRDefault="00BA1631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sz w:val="20"/>
                <w:szCs w:val="20"/>
              </w:rPr>
              <w:t xml:space="preserve">Обязанности Исполнителя:    </w:t>
            </w:r>
          </w:p>
        </w:tc>
        <w:tc>
          <w:tcPr>
            <w:tcW w:w="6912" w:type="dxa"/>
          </w:tcPr>
          <w:p w:rsidR="00BA1631" w:rsidRPr="00A0070A" w:rsidRDefault="00A0070A" w:rsidP="00A0070A">
            <w:pPr>
              <w:keepNext/>
              <w:keepLines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0070A">
              <w:rPr>
                <w:rFonts w:eastAsia="Calibri"/>
                <w:sz w:val="20"/>
                <w:szCs w:val="20"/>
                <w:lang w:eastAsia="ru-RU"/>
              </w:rPr>
              <w:t>5.1</w:t>
            </w:r>
            <w:r w:rsidR="00BA1631" w:rsidRPr="00A0070A">
              <w:rPr>
                <w:rFonts w:eastAsia="Calibri"/>
                <w:sz w:val="20"/>
                <w:szCs w:val="20"/>
                <w:lang w:eastAsia="ru-RU"/>
              </w:rPr>
              <w:t xml:space="preserve">. При оказании услуг на объекте обеспечивать соблюдение правил техники безопасности, электробезопасности и противопожарных норм и нести ответственность за их несоблюдение. Бережно относиться к имуществу Заказчика, не допускать его повреждения. </w:t>
            </w:r>
          </w:p>
          <w:p w:rsidR="00BA1631" w:rsidRPr="00EE2B4F" w:rsidRDefault="00A0070A" w:rsidP="00A0070A">
            <w:pPr>
              <w:keepNext/>
              <w:keepLines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5.2</w:t>
            </w:r>
            <w:r w:rsidR="00BA1631" w:rsidRPr="00A0070A">
              <w:rPr>
                <w:rFonts w:eastAsia="Calibri"/>
                <w:sz w:val="20"/>
                <w:szCs w:val="20"/>
                <w:lang w:eastAsia="ru-RU"/>
              </w:rPr>
              <w:t xml:space="preserve">.   До начала оказания услуг Исполнитель обязан получить пропуски для допуска персонала на территорию </w:t>
            </w:r>
            <w:r>
              <w:rPr>
                <w:rFonts w:eastAsia="Calibri"/>
                <w:sz w:val="20"/>
                <w:szCs w:val="20"/>
                <w:lang w:eastAsia="ru-RU"/>
              </w:rPr>
              <w:t>Росстата.</w:t>
            </w:r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5" w:type="dxa"/>
          </w:tcPr>
          <w:p w:rsidR="00BA1631" w:rsidRPr="00CA5DE1" w:rsidRDefault="00BA1631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>Гарантия качества оказанных услуг:</w:t>
            </w:r>
          </w:p>
        </w:tc>
        <w:tc>
          <w:tcPr>
            <w:tcW w:w="6912" w:type="dxa"/>
          </w:tcPr>
          <w:p w:rsidR="00BA1631" w:rsidRPr="00A0070A" w:rsidRDefault="00BA1631" w:rsidP="00BA1631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A0070A">
              <w:rPr>
                <w:rFonts w:eastAsia="Calibri"/>
                <w:sz w:val="20"/>
                <w:szCs w:val="20"/>
                <w:lang w:eastAsia="ru-RU"/>
              </w:rPr>
              <w:t>6.1. Исполнитель гарантирует Заказчику качество оказания услуг в соответствии с требованиями, предусмотренными отчетной документацией и Контрактом (Договором).</w:t>
            </w:r>
          </w:p>
          <w:p w:rsidR="00BA1631" w:rsidRPr="00A0070A" w:rsidRDefault="00BA1631" w:rsidP="00BA1631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A0070A">
              <w:rPr>
                <w:rFonts w:eastAsia="Calibri"/>
                <w:sz w:val="20"/>
                <w:szCs w:val="20"/>
                <w:lang w:eastAsia="ru-RU"/>
              </w:rPr>
              <w:t>6.2. Гарантийный срок на оказанные услуги - не менее 12 месяцев со дня подписания Заказчиком документа о приемке в ЕИС.</w:t>
            </w:r>
          </w:p>
          <w:p w:rsidR="00BA1631" w:rsidRPr="00EE2B4F" w:rsidRDefault="00BA1631" w:rsidP="00BA1631">
            <w:pPr>
              <w:keepNext/>
              <w:keepLines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A0070A">
              <w:rPr>
                <w:rFonts w:eastAsia="Calibri"/>
                <w:sz w:val="20"/>
                <w:szCs w:val="20"/>
                <w:lang w:eastAsia="ru-RU"/>
              </w:rPr>
              <w:t>6.3. В период гарантийного срока Исполнитель обязан за свой счет устранить обнаруженные недостатки, не позволяющими использовать Установку по своему назначению, в течение не более 30 (тридцати) рабочих дней с момента требования/уведомления о них Заказчиком посредством электронной почты или факса в порядке, установленном действующим законодательством Российской Федерации. Гарантийный срок на оказанные услуги в данном случае продлевается на период устранения недостатков.</w:t>
            </w:r>
          </w:p>
        </w:tc>
      </w:tr>
      <w:tr w:rsidR="00BA1631" w:rsidTr="000E4D6E">
        <w:tc>
          <w:tcPr>
            <w:tcW w:w="675" w:type="dxa"/>
          </w:tcPr>
          <w:p w:rsidR="00BA1631" w:rsidRDefault="00BA1631" w:rsidP="00197DDF">
            <w:pPr>
              <w:tabs>
                <w:tab w:val="left" w:pos="3480"/>
              </w:tabs>
              <w:jc w:val="center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</w:tcPr>
          <w:p w:rsidR="00BA1631" w:rsidRPr="00CA5DE1" w:rsidRDefault="00BA1631" w:rsidP="00EE2B4F">
            <w:pPr>
              <w:keepNext/>
              <w:keepLines/>
              <w:rPr>
                <w:rFonts w:eastAsia="Calibri"/>
                <w:sz w:val="20"/>
                <w:szCs w:val="20"/>
                <w:lang w:eastAsia="ru-RU"/>
              </w:rPr>
            </w:pPr>
            <w:r w:rsidRPr="00CA5DE1">
              <w:rPr>
                <w:rFonts w:eastAsia="Calibri"/>
                <w:sz w:val="20"/>
                <w:szCs w:val="20"/>
                <w:lang w:eastAsia="ru-RU"/>
              </w:rPr>
              <w:t>Заключительные положения:</w:t>
            </w:r>
          </w:p>
        </w:tc>
        <w:tc>
          <w:tcPr>
            <w:tcW w:w="6912" w:type="dxa"/>
          </w:tcPr>
          <w:p w:rsidR="00BA1631" w:rsidRDefault="00BA1631" w:rsidP="00690ACB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A0070A">
              <w:rPr>
                <w:sz w:val="20"/>
                <w:szCs w:val="20"/>
                <w:lang w:eastAsia="ru-RU"/>
              </w:rPr>
              <w:t xml:space="preserve">7.1.  Настоящее Описание объекта закупки может корректироваться </w:t>
            </w:r>
            <w:r w:rsidR="00A0070A">
              <w:rPr>
                <w:sz w:val="20"/>
                <w:szCs w:val="20"/>
                <w:lang w:eastAsia="ru-RU"/>
              </w:rPr>
              <w:t>З</w:t>
            </w:r>
            <w:r w:rsidRPr="00A0070A">
              <w:rPr>
                <w:sz w:val="20"/>
                <w:szCs w:val="20"/>
                <w:lang w:eastAsia="ru-RU"/>
              </w:rPr>
              <w:t xml:space="preserve">аказчиком в процессе </w:t>
            </w:r>
            <w:r w:rsidR="00690ACB">
              <w:rPr>
                <w:sz w:val="20"/>
                <w:szCs w:val="20"/>
                <w:lang w:eastAsia="ru-RU"/>
              </w:rPr>
              <w:t>выполнения работ</w:t>
            </w:r>
            <w:r w:rsidRPr="00A0070A">
              <w:rPr>
                <w:sz w:val="20"/>
                <w:szCs w:val="20"/>
                <w:lang w:eastAsia="ru-RU"/>
              </w:rPr>
              <w:t xml:space="preserve"> в случае получения дополнительных условий от государственных контрольных органов.</w:t>
            </w:r>
          </w:p>
          <w:p w:rsidR="000025D0" w:rsidRDefault="000025D0" w:rsidP="00690ACB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7.2. Требование к Исполнителю:</w:t>
            </w:r>
          </w:p>
          <w:p w:rsidR="000025D0" w:rsidRPr="000025D0" w:rsidRDefault="000025D0" w:rsidP="000025D0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0025D0">
              <w:rPr>
                <w:sz w:val="20"/>
                <w:szCs w:val="20"/>
                <w:lang w:eastAsia="ru-RU"/>
              </w:rPr>
              <w:t xml:space="preserve">«Наличие действующей лицензии на осуществление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 - осуществление следующих видов работ: по разработке проектов размещения </w:t>
            </w:r>
            <w:proofErr w:type="spellStart"/>
            <w:r w:rsidRPr="000025D0">
              <w:rPr>
                <w:sz w:val="20"/>
                <w:szCs w:val="20"/>
                <w:lang w:eastAsia="ru-RU"/>
              </w:rPr>
              <w:t>рентгено</w:t>
            </w:r>
            <w:proofErr w:type="spellEnd"/>
            <w:r>
              <w:rPr>
                <w:sz w:val="20"/>
                <w:szCs w:val="20"/>
                <w:lang w:eastAsia="ru-RU"/>
              </w:rPr>
              <w:t>-</w:t>
            </w:r>
            <w:r w:rsidRPr="000025D0">
              <w:rPr>
                <w:sz w:val="20"/>
                <w:szCs w:val="20"/>
                <w:lang w:eastAsia="ru-RU"/>
              </w:rPr>
              <w:t xml:space="preserve">телевизионных </w:t>
            </w:r>
            <w:proofErr w:type="spellStart"/>
            <w:r w:rsidRPr="000025D0">
              <w:rPr>
                <w:sz w:val="20"/>
                <w:szCs w:val="20"/>
                <w:lang w:eastAsia="ru-RU"/>
              </w:rPr>
              <w:t>интроскопов</w:t>
            </w:r>
            <w:proofErr w:type="spellEnd"/>
            <w:r w:rsidRPr="000025D0">
              <w:rPr>
                <w:sz w:val="20"/>
                <w:szCs w:val="20"/>
                <w:lang w:eastAsia="ru-RU"/>
              </w:rPr>
              <w:t xml:space="preserve"> и определение мер безопасности при проведении работ.</w:t>
            </w:r>
          </w:p>
          <w:p w:rsidR="000025D0" w:rsidRPr="000025D0" w:rsidRDefault="000025D0" w:rsidP="000025D0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0025D0">
              <w:rPr>
                <w:sz w:val="20"/>
                <w:szCs w:val="20"/>
                <w:lang w:eastAsia="ru-RU"/>
              </w:rPr>
              <w:t xml:space="preserve">Требование установлено в соответствии с </w:t>
            </w:r>
            <w:proofErr w:type="gramStart"/>
            <w:r w:rsidRPr="000025D0">
              <w:rPr>
                <w:sz w:val="20"/>
                <w:szCs w:val="20"/>
                <w:lang w:eastAsia="ru-RU"/>
              </w:rPr>
              <w:t>-п</w:t>
            </w:r>
            <w:proofErr w:type="gramEnd"/>
            <w:r w:rsidRPr="000025D0">
              <w:rPr>
                <w:sz w:val="20"/>
                <w:szCs w:val="20"/>
                <w:lang w:eastAsia="ru-RU"/>
              </w:rPr>
              <w:t>. 39 ч. 1 ст. 12 Федерального закона от 04.05.2011 г. №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025D0">
              <w:rPr>
                <w:sz w:val="20"/>
                <w:szCs w:val="20"/>
                <w:lang w:eastAsia="ru-RU"/>
              </w:rPr>
              <w:t>99-ФЗ «О лицензировании отдельных видов деятельности»;- Постановление Правительства РФ от 25.01.2022 N 45 "О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(вместе с "Положением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деятельности)")</w:t>
            </w:r>
          </w:p>
          <w:p w:rsidR="000025D0" w:rsidRPr="000025D0" w:rsidRDefault="000025D0" w:rsidP="000025D0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0025D0">
              <w:rPr>
                <w:sz w:val="20"/>
                <w:szCs w:val="20"/>
                <w:lang w:eastAsia="ru-RU"/>
              </w:rPr>
              <w:t xml:space="preserve">Наличие действующей лицензии подтверждается: </w:t>
            </w:r>
          </w:p>
          <w:p w:rsidR="000025D0" w:rsidRDefault="000025D0" w:rsidP="000025D0">
            <w:pPr>
              <w:keepNext/>
              <w:keepLines/>
              <w:jc w:val="both"/>
              <w:rPr>
                <w:sz w:val="20"/>
                <w:szCs w:val="20"/>
                <w:lang w:eastAsia="ru-RU"/>
              </w:rPr>
            </w:pPr>
            <w:r w:rsidRPr="000025D0">
              <w:rPr>
                <w:sz w:val="20"/>
                <w:szCs w:val="20"/>
                <w:lang w:eastAsia="ru-RU"/>
              </w:rPr>
              <w:t xml:space="preserve">Сведения о лицензии должны содержаться в реестре лицензий в соответствии со ст. 21 Федерального закона от 04.05.2011 № 99-ФЗ «О лицензировании </w:t>
            </w:r>
            <w:r>
              <w:rPr>
                <w:sz w:val="20"/>
                <w:szCs w:val="20"/>
                <w:lang w:eastAsia="ru-RU"/>
              </w:rPr>
              <w:t xml:space="preserve">отдельных видов деятельности». </w:t>
            </w:r>
          </w:p>
          <w:p w:rsidR="00AC5490" w:rsidRPr="00AC5490" w:rsidRDefault="00AC5490" w:rsidP="000025D0">
            <w:pPr>
              <w:keepNext/>
              <w:keepLines/>
              <w:jc w:val="both"/>
              <w:rPr>
                <w:b/>
                <w:sz w:val="20"/>
                <w:szCs w:val="20"/>
                <w:lang w:eastAsia="ru-RU"/>
              </w:rPr>
            </w:pPr>
            <w:r w:rsidRPr="00AC5490">
              <w:rPr>
                <w:b/>
                <w:sz w:val="20"/>
                <w:szCs w:val="20"/>
                <w:lang w:eastAsia="ru-RU"/>
              </w:rPr>
              <w:t>7.3. Госпошлина на экспертизу деятельности Заказчиком оплачивается самостоятельно по прайсу Органа инспекции на день подачи заявления.</w:t>
            </w:r>
          </w:p>
          <w:p w:rsidR="000025D0" w:rsidRPr="00A0070A" w:rsidRDefault="000025D0" w:rsidP="000025D0">
            <w:pPr>
              <w:keepNext/>
              <w:keepLines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</w:tbl>
    <w:p w:rsidR="00407636" w:rsidRDefault="00407636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AC5490" w:rsidRDefault="00AC5490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  <w:bookmarkStart w:id="3" w:name="_GoBack"/>
      <w:bookmarkEnd w:id="3"/>
    </w:p>
    <w:p w:rsidR="00F659DD" w:rsidRDefault="00F659DD" w:rsidP="00F659DD">
      <w:pPr>
        <w:tabs>
          <w:tab w:val="left" w:pos="3480"/>
        </w:tabs>
        <w:jc w:val="right"/>
        <w:outlineLvl w:val="0"/>
        <w:rPr>
          <w:sz w:val="20"/>
          <w:szCs w:val="20"/>
          <w:lang w:eastAsia="ru-RU"/>
        </w:rPr>
      </w:pPr>
      <w:r w:rsidRPr="00BC5D77">
        <w:rPr>
          <w:sz w:val="20"/>
          <w:szCs w:val="20"/>
          <w:lang w:eastAsia="ru-RU"/>
        </w:rPr>
        <w:lastRenderedPageBreak/>
        <w:t xml:space="preserve">Приложение № 1 </w:t>
      </w:r>
    </w:p>
    <w:p w:rsidR="00407636" w:rsidRDefault="00F659DD" w:rsidP="00F659DD">
      <w:pPr>
        <w:tabs>
          <w:tab w:val="left" w:pos="3480"/>
        </w:tabs>
        <w:jc w:val="right"/>
        <w:outlineLvl w:val="0"/>
        <w:rPr>
          <w:sz w:val="24"/>
          <w:szCs w:val="24"/>
          <w:lang w:eastAsia="ru-RU"/>
        </w:rPr>
      </w:pPr>
      <w:r w:rsidRPr="00BC5D77">
        <w:rPr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Техническому заданию</w:t>
      </w:r>
    </w:p>
    <w:p w:rsidR="00F659DD" w:rsidRDefault="00F659DD" w:rsidP="00197DDF">
      <w:pPr>
        <w:tabs>
          <w:tab w:val="left" w:pos="3480"/>
        </w:tabs>
        <w:jc w:val="center"/>
        <w:outlineLvl w:val="0"/>
        <w:rPr>
          <w:sz w:val="20"/>
          <w:szCs w:val="20"/>
          <w:lang w:eastAsia="ru-RU"/>
        </w:rPr>
      </w:pPr>
    </w:p>
    <w:p w:rsidR="00407636" w:rsidRPr="00F659DD" w:rsidRDefault="00F659DD" w:rsidP="00F659DD">
      <w:pPr>
        <w:tabs>
          <w:tab w:val="left" w:pos="3480"/>
        </w:tabs>
        <w:outlineLvl w:val="0"/>
        <w:rPr>
          <w:sz w:val="28"/>
          <w:szCs w:val="28"/>
          <w:lang w:eastAsia="ru-RU"/>
        </w:rPr>
      </w:pPr>
      <w:r w:rsidRPr="00F659DD">
        <w:rPr>
          <w:sz w:val="28"/>
          <w:szCs w:val="28"/>
          <w:lang w:eastAsia="ru-RU"/>
        </w:rPr>
        <w:t>Схема – план БТИ 1-го этажа  здания № 1 и № 2</w:t>
      </w:r>
    </w:p>
    <w:p w:rsidR="00407636" w:rsidRDefault="00407636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7F59F9" w:rsidRPr="00201CBF" w:rsidRDefault="007F59F9" w:rsidP="007F59F9">
      <w:pPr>
        <w:jc w:val="right"/>
        <w:rPr>
          <w:sz w:val="20"/>
          <w:szCs w:val="24"/>
        </w:rPr>
      </w:pPr>
      <w:r w:rsidRPr="00201CBF">
        <w:rPr>
          <w:sz w:val="20"/>
          <w:szCs w:val="24"/>
        </w:rPr>
        <w:t>Приложение №2</w:t>
      </w:r>
    </w:p>
    <w:p w:rsidR="007F59F9" w:rsidRDefault="007F59F9" w:rsidP="007F59F9">
      <w:pPr>
        <w:jc w:val="right"/>
        <w:rPr>
          <w:sz w:val="28"/>
          <w:szCs w:val="28"/>
        </w:rPr>
      </w:pPr>
      <w:r w:rsidRPr="00201CBF">
        <w:rPr>
          <w:sz w:val="20"/>
          <w:szCs w:val="24"/>
        </w:rPr>
        <w:t xml:space="preserve">к </w:t>
      </w:r>
      <w:r>
        <w:rPr>
          <w:sz w:val="20"/>
          <w:szCs w:val="24"/>
        </w:rPr>
        <w:t>Техническому заданию</w:t>
      </w:r>
    </w:p>
    <w:p w:rsidR="007F59F9" w:rsidRDefault="007F59F9" w:rsidP="007F59F9">
      <w:pPr>
        <w:rPr>
          <w:sz w:val="28"/>
          <w:szCs w:val="28"/>
        </w:rPr>
      </w:pPr>
    </w:p>
    <w:p w:rsidR="007F59F9" w:rsidRPr="00AE6448" w:rsidRDefault="007F59F9" w:rsidP="007F59F9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ПАСПОРТ, РУКОВОДСТВО ПО ЭКСПЛУАТАЦИИ</w:t>
      </w:r>
      <w:r w:rsidRPr="007F59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установки </w:t>
      </w:r>
      <w:proofErr w:type="spellStart"/>
      <w:r>
        <w:rPr>
          <w:sz w:val="28"/>
          <w:szCs w:val="28"/>
          <w:lang w:eastAsia="ru-RU"/>
        </w:rPr>
        <w:t>рентгено</w:t>
      </w:r>
      <w:proofErr w:type="spellEnd"/>
      <w:r>
        <w:rPr>
          <w:sz w:val="28"/>
          <w:szCs w:val="28"/>
          <w:lang w:eastAsia="ru-RU"/>
        </w:rPr>
        <w:t>-телевизионной конвейерного типа (</w:t>
      </w:r>
      <w:proofErr w:type="spellStart"/>
      <w:r>
        <w:rPr>
          <w:sz w:val="28"/>
          <w:szCs w:val="28"/>
          <w:lang w:eastAsia="ru-RU"/>
        </w:rPr>
        <w:t>интроскоп</w:t>
      </w:r>
      <w:proofErr w:type="spellEnd"/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приклеплено</w:t>
      </w:r>
      <w:proofErr w:type="spellEnd"/>
      <w:r>
        <w:rPr>
          <w:sz w:val="28"/>
          <w:szCs w:val="28"/>
        </w:rPr>
        <w:t xml:space="preserve"> отдельным файлом</w:t>
      </w:r>
    </w:p>
    <w:p w:rsidR="007F59F9" w:rsidRDefault="007F59F9" w:rsidP="007F59F9">
      <w:pPr>
        <w:jc w:val="both"/>
        <w:rPr>
          <w:sz w:val="28"/>
          <w:szCs w:val="28"/>
        </w:rPr>
      </w:pPr>
    </w:p>
    <w:p w:rsidR="00E222B4" w:rsidRDefault="00E222B4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p w:rsidR="00E222B4" w:rsidRPr="00407636" w:rsidRDefault="00E222B4" w:rsidP="00197DDF">
      <w:pPr>
        <w:tabs>
          <w:tab w:val="left" w:pos="3480"/>
        </w:tabs>
        <w:jc w:val="center"/>
        <w:outlineLvl w:val="0"/>
        <w:rPr>
          <w:sz w:val="24"/>
          <w:szCs w:val="24"/>
          <w:lang w:eastAsia="ru-RU"/>
        </w:rPr>
      </w:pPr>
    </w:p>
    <w:sectPr w:rsidR="00E222B4" w:rsidRPr="00407636" w:rsidSect="00C84A1F">
      <w:footerReference w:type="default" r:id="rId10"/>
      <w:pgSz w:w="11910" w:h="16840" w:code="9"/>
      <w:pgMar w:top="426" w:right="570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41" w:rsidRDefault="008A2241">
      <w:r>
        <w:separator/>
      </w:r>
    </w:p>
  </w:endnote>
  <w:endnote w:type="continuationSeparator" w:id="0">
    <w:p w:rsidR="008A2241" w:rsidRDefault="008A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6B" w:rsidRDefault="00591E6B">
    <w:pPr>
      <w:pStyle w:val="a3"/>
      <w:spacing w:line="14" w:lineRule="auto"/>
      <w:ind w:left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6B7BF2" wp14:editId="747ED30B">
              <wp:simplePos x="0" y="0"/>
              <wp:positionH relativeFrom="page">
                <wp:posOffset>3670300</wp:posOffset>
              </wp:positionH>
              <wp:positionV relativeFrom="page">
                <wp:posOffset>10067290</wp:posOffset>
              </wp:positionV>
              <wp:extent cx="215900" cy="180340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E6B" w:rsidRDefault="00591E6B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549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289pt;margin-top:792.7pt;width:17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pyuQIAAKg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" filled="f" stroked="f">
              <v:textbox inset="0,0,0,0">
                <w:txbxContent>
                  <w:p w:rsidR="00591E6B" w:rsidRDefault="00591E6B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549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41" w:rsidRDefault="008A2241">
      <w:r>
        <w:separator/>
      </w:r>
    </w:p>
  </w:footnote>
  <w:footnote w:type="continuationSeparator" w:id="0">
    <w:p w:rsidR="008A2241" w:rsidRDefault="008A2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F55"/>
    <w:multiLevelType w:val="multilevel"/>
    <w:tmpl w:val="00C4DE38"/>
    <w:lvl w:ilvl="0">
      <w:start w:val="9"/>
      <w:numFmt w:val="decimal"/>
      <w:lvlText w:val="%1"/>
      <w:lvlJc w:val="left"/>
      <w:pPr>
        <w:ind w:left="571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1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32"/>
      </w:pPr>
      <w:rPr>
        <w:rFonts w:hint="default"/>
        <w:lang w:val="ru-RU" w:eastAsia="en-US" w:bidi="ar-SA"/>
      </w:rPr>
    </w:lvl>
  </w:abstractNum>
  <w:abstractNum w:abstractNumId="1">
    <w:nsid w:val="06AE76A2"/>
    <w:multiLevelType w:val="multilevel"/>
    <w:tmpl w:val="B484D44C"/>
    <w:lvl w:ilvl="0">
      <w:start w:val="2"/>
      <w:numFmt w:val="decimal"/>
      <w:lvlText w:val="%1"/>
      <w:lvlJc w:val="left"/>
      <w:pPr>
        <w:ind w:left="580" w:hanging="4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4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4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6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41"/>
      </w:pPr>
      <w:rPr>
        <w:rFonts w:hint="default"/>
        <w:lang w:val="ru-RU" w:eastAsia="en-US" w:bidi="ar-SA"/>
      </w:rPr>
    </w:lvl>
  </w:abstractNum>
  <w:abstractNum w:abstractNumId="2">
    <w:nsid w:val="0D157E7B"/>
    <w:multiLevelType w:val="multilevel"/>
    <w:tmpl w:val="613CC8CE"/>
    <w:lvl w:ilvl="0">
      <w:start w:val="8"/>
      <w:numFmt w:val="decimal"/>
      <w:lvlText w:val="%1"/>
      <w:lvlJc w:val="left"/>
      <w:pPr>
        <w:ind w:left="140" w:hanging="5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26"/>
      </w:pPr>
      <w:rPr>
        <w:rFonts w:hint="default"/>
        <w:lang w:val="ru-RU" w:eastAsia="en-US" w:bidi="ar-SA"/>
      </w:rPr>
    </w:lvl>
  </w:abstractNum>
  <w:abstractNum w:abstractNumId="3">
    <w:nsid w:val="0E59120D"/>
    <w:multiLevelType w:val="hybridMultilevel"/>
    <w:tmpl w:val="F4C6FA3E"/>
    <w:lvl w:ilvl="0" w:tplc="885234DA">
      <w:numFmt w:val="bullet"/>
      <w:suff w:val="space"/>
      <w:lvlText w:val="-"/>
      <w:lvlJc w:val="left"/>
      <w:pPr>
        <w:ind w:left="656" w:hanging="236"/>
      </w:pPr>
      <w:rPr>
        <w:rFonts w:ascii="Times New Roman" w:eastAsia="Times New Roman" w:hAnsi="Times New Roman" w:cs="Times New Roman" w:hint="default"/>
        <w:spacing w:val="-29"/>
        <w:w w:val="100"/>
        <w:sz w:val="28"/>
        <w:szCs w:val="28"/>
        <w:lang w:val="ru-RU" w:eastAsia="ru-RU" w:bidi="ru-RU"/>
      </w:rPr>
    </w:lvl>
    <w:lvl w:ilvl="1" w:tplc="2C84369E">
      <w:numFmt w:val="bullet"/>
      <w:lvlText w:val="•"/>
      <w:lvlJc w:val="left"/>
      <w:pPr>
        <w:ind w:left="1186" w:hanging="236"/>
      </w:pPr>
      <w:rPr>
        <w:rFonts w:hint="default"/>
        <w:lang w:val="ru-RU" w:eastAsia="ru-RU" w:bidi="ru-RU"/>
      </w:rPr>
    </w:lvl>
    <w:lvl w:ilvl="2" w:tplc="99FCF9C2">
      <w:numFmt w:val="bullet"/>
      <w:lvlText w:val="•"/>
      <w:lvlJc w:val="left"/>
      <w:pPr>
        <w:ind w:left="2252" w:hanging="236"/>
      </w:pPr>
      <w:rPr>
        <w:rFonts w:hint="default"/>
        <w:lang w:val="ru-RU" w:eastAsia="ru-RU" w:bidi="ru-RU"/>
      </w:rPr>
    </w:lvl>
    <w:lvl w:ilvl="3" w:tplc="485A2ED2">
      <w:numFmt w:val="bullet"/>
      <w:lvlText w:val="•"/>
      <w:lvlJc w:val="left"/>
      <w:pPr>
        <w:ind w:left="3318" w:hanging="236"/>
      </w:pPr>
      <w:rPr>
        <w:rFonts w:hint="default"/>
        <w:lang w:val="ru-RU" w:eastAsia="ru-RU" w:bidi="ru-RU"/>
      </w:rPr>
    </w:lvl>
    <w:lvl w:ilvl="4" w:tplc="8A3EFD46">
      <w:numFmt w:val="bullet"/>
      <w:lvlText w:val="•"/>
      <w:lvlJc w:val="left"/>
      <w:pPr>
        <w:ind w:left="4384" w:hanging="236"/>
      </w:pPr>
      <w:rPr>
        <w:rFonts w:hint="default"/>
        <w:lang w:val="ru-RU" w:eastAsia="ru-RU" w:bidi="ru-RU"/>
      </w:rPr>
    </w:lvl>
    <w:lvl w:ilvl="5" w:tplc="FC8421F2">
      <w:numFmt w:val="bullet"/>
      <w:lvlText w:val="•"/>
      <w:lvlJc w:val="left"/>
      <w:pPr>
        <w:ind w:left="5450" w:hanging="236"/>
      </w:pPr>
      <w:rPr>
        <w:rFonts w:hint="default"/>
        <w:lang w:val="ru-RU" w:eastAsia="ru-RU" w:bidi="ru-RU"/>
      </w:rPr>
    </w:lvl>
    <w:lvl w:ilvl="6" w:tplc="9CCCBE06">
      <w:numFmt w:val="bullet"/>
      <w:lvlText w:val="•"/>
      <w:lvlJc w:val="left"/>
      <w:pPr>
        <w:ind w:left="6516" w:hanging="236"/>
      </w:pPr>
      <w:rPr>
        <w:rFonts w:hint="default"/>
        <w:lang w:val="ru-RU" w:eastAsia="ru-RU" w:bidi="ru-RU"/>
      </w:rPr>
    </w:lvl>
    <w:lvl w:ilvl="7" w:tplc="9858E170">
      <w:numFmt w:val="bullet"/>
      <w:lvlText w:val="•"/>
      <w:lvlJc w:val="left"/>
      <w:pPr>
        <w:ind w:left="7582" w:hanging="236"/>
      </w:pPr>
      <w:rPr>
        <w:rFonts w:hint="default"/>
        <w:lang w:val="ru-RU" w:eastAsia="ru-RU" w:bidi="ru-RU"/>
      </w:rPr>
    </w:lvl>
    <w:lvl w:ilvl="8" w:tplc="10A6FF0C">
      <w:numFmt w:val="bullet"/>
      <w:lvlText w:val="•"/>
      <w:lvlJc w:val="left"/>
      <w:pPr>
        <w:ind w:left="8648" w:hanging="236"/>
      </w:pPr>
      <w:rPr>
        <w:rFonts w:hint="default"/>
        <w:lang w:val="ru-RU" w:eastAsia="ru-RU" w:bidi="ru-RU"/>
      </w:rPr>
    </w:lvl>
  </w:abstractNum>
  <w:abstractNum w:abstractNumId="4">
    <w:nsid w:val="100F3FE1"/>
    <w:multiLevelType w:val="multilevel"/>
    <w:tmpl w:val="C1100A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5">
    <w:nsid w:val="10DA369D"/>
    <w:multiLevelType w:val="multilevel"/>
    <w:tmpl w:val="2BF824C4"/>
    <w:lvl w:ilvl="0">
      <w:start w:val="13"/>
      <w:numFmt w:val="decimal"/>
      <w:lvlText w:val="%1"/>
      <w:lvlJc w:val="left"/>
      <w:pPr>
        <w:ind w:left="140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1" w:hanging="508"/>
      </w:pPr>
      <w:rPr>
        <w:rFonts w:ascii="Times New Roman" w:eastAsia="Times New Roman" w:hAnsi="Times New Roman" w:cs="Times New Roman" w:hint="default"/>
        <w:spacing w:val="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08"/>
      </w:pPr>
      <w:rPr>
        <w:rFonts w:hint="default"/>
        <w:lang w:val="ru-RU" w:eastAsia="en-US" w:bidi="ar-SA"/>
      </w:rPr>
    </w:lvl>
  </w:abstractNum>
  <w:abstractNum w:abstractNumId="6">
    <w:nsid w:val="13112B87"/>
    <w:multiLevelType w:val="multilevel"/>
    <w:tmpl w:val="20E8CA9C"/>
    <w:lvl w:ilvl="0">
      <w:start w:val="11"/>
      <w:numFmt w:val="decimal"/>
      <w:lvlText w:val="%1"/>
      <w:lvlJc w:val="left"/>
      <w:pPr>
        <w:ind w:left="140" w:hanging="5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8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8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79"/>
      </w:pPr>
      <w:rPr>
        <w:rFonts w:hint="default"/>
        <w:lang w:val="ru-RU" w:eastAsia="en-US" w:bidi="ar-SA"/>
      </w:rPr>
    </w:lvl>
  </w:abstractNum>
  <w:abstractNum w:abstractNumId="7">
    <w:nsid w:val="14507342"/>
    <w:multiLevelType w:val="multilevel"/>
    <w:tmpl w:val="B73E42DE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6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33"/>
      </w:pPr>
      <w:rPr>
        <w:rFonts w:hint="default"/>
        <w:lang w:val="ru-RU" w:eastAsia="en-US" w:bidi="ar-SA"/>
      </w:rPr>
    </w:lvl>
  </w:abstractNum>
  <w:abstractNum w:abstractNumId="8">
    <w:nsid w:val="19643F62"/>
    <w:multiLevelType w:val="multilevel"/>
    <w:tmpl w:val="7102E996"/>
    <w:lvl w:ilvl="0">
      <w:start w:val="5"/>
      <w:numFmt w:val="decimal"/>
      <w:lvlText w:val="%1"/>
      <w:lvlJc w:val="left"/>
      <w:pPr>
        <w:ind w:left="140" w:hanging="68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" w:hanging="685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40" w:hanging="68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8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685"/>
      </w:pPr>
      <w:rPr>
        <w:rFonts w:hint="default"/>
        <w:lang w:val="ru-RU" w:eastAsia="en-US" w:bidi="ar-SA"/>
      </w:rPr>
    </w:lvl>
  </w:abstractNum>
  <w:abstractNum w:abstractNumId="9">
    <w:nsid w:val="1B2050BE"/>
    <w:multiLevelType w:val="multilevel"/>
    <w:tmpl w:val="F8521B94"/>
    <w:lvl w:ilvl="0">
      <w:start w:val="1"/>
      <w:numFmt w:val="decimal"/>
      <w:lvlText w:val="%1"/>
      <w:lvlJc w:val="left"/>
      <w:pPr>
        <w:ind w:left="140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25"/>
      </w:pPr>
      <w:rPr>
        <w:rFonts w:hint="default"/>
        <w:lang w:val="ru-RU" w:eastAsia="en-US" w:bidi="ar-SA"/>
      </w:rPr>
    </w:lvl>
  </w:abstractNum>
  <w:abstractNum w:abstractNumId="10">
    <w:nsid w:val="28917745"/>
    <w:multiLevelType w:val="multilevel"/>
    <w:tmpl w:val="45AC2E50"/>
    <w:lvl w:ilvl="0">
      <w:start w:val="7"/>
      <w:numFmt w:val="decimal"/>
      <w:lvlText w:val="%1"/>
      <w:lvlJc w:val="left"/>
      <w:pPr>
        <w:ind w:left="140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64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797"/>
      </w:pPr>
      <w:rPr>
        <w:rFonts w:hint="default"/>
        <w:spacing w:val="16"/>
        <w:w w:val="96"/>
        <w:lang w:val="ru-RU" w:eastAsia="en-US" w:bidi="ar-SA"/>
      </w:rPr>
    </w:lvl>
    <w:lvl w:ilvl="3">
      <w:numFmt w:val="bullet"/>
      <w:lvlText w:val="•"/>
      <w:lvlJc w:val="left"/>
      <w:pPr>
        <w:ind w:left="300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97"/>
      </w:pPr>
      <w:rPr>
        <w:rFonts w:hint="default"/>
        <w:lang w:val="ru-RU" w:eastAsia="en-US" w:bidi="ar-SA"/>
      </w:rPr>
    </w:lvl>
  </w:abstractNum>
  <w:abstractNum w:abstractNumId="11">
    <w:nsid w:val="2BF63D68"/>
    <w:multiLevelType w:val="multilevel"/>
    <w:tmpl w:val="4378AE92"/>
    <w:lvl w:ilvl="0">
      <w:start w:val="12"/>
      <w:numFmt w:val="decimal"/>
      <w:lvlText w:val="%1"/>
      <w:lvlJc w:val="left"/>
      <w:pPr>
        <w:ind w:left="140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564"/>
      </w:pPr>
      <w:rPr>
        <w:rFonts w:hint="default"/>
        <w:lang w:val="ru-RU" w:eastAsia="en-US" w:bidi="ar-SA"/>
      </w:rPr>
    </w:lvl>
  </w:abstractNum>
  <w:abstractNum w:abstractNumId="12">
    <w:nsid w:val="3B2C5572"/>
    <w:multiLevelType w:val="multilevel"/>
    <w:tmpl w:val="850247F0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1872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5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7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0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155"/>
      </w:pPr>
      <w:rPr>
        <w:rFonts w:hint="default"/>
        <w:lang w:val="ru-RU" w:eastAsia="en-US" w:bidi="ar-SA"/>
      </w:rPr>
    </w:lvl>
  </w:abstractNum>
  <w:abstractNum w:abstractNumId="13">
    <w:nsid w:val="3BAC7DFC"/>
    <w:multiLevelType w:val="multilevel"/>
    <w:tmpl w:val="6FF45E64"/>
    <w:lvl w:ilvl="0">
      <w:start w:val="8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0" w:hanging="7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0" w:hanging="9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73" w:hanging="9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9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9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9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937"/>
      </w:pPr>
      <w:rPr>
        <w:rFonts w:hint="default"/>
        <w:lang w:val="ru-RU" w:eastAsia="en-US" w:bidi="ar-SA"/>
      </w:rPr>
    </w:lvl>
  </w:abstractNum>
  <w:abstractNum w:abstractNumId="14">
    <w:nsid w:val="3C461A89"/>
    <w:multiLevelType w:val="multilevel"/>
    <w:tmpl w:val="28CA5120"/>
    <w:lvl w:ilvl="0">
      <w:start w:val="3"/>
      <w:numFmt w:val="decimal"/>
      <w:lvlText w:val="%1"/>
      <w:lvlJc w:val="left"/>
      <w:pPr>
        <w:ind w:left="140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6"/>
      </w:pPr>
      <w:rPr>
        <w:rFonts w:ascii="Times New Roman" w:eastAsia="Times New Roman" w:hAnsi="Times New Roman" w:cs="Times New Roman" w:hint="default"/>
        <w:spacing w:val="5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2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366"/>
      </w:pPr>
      <w:rPr>
        <w:rFonts w:hint="default"/>
        <w:lang w:val="ru-RU" w:eastAsia="en-US" w:bidi="ar-SA"/>
      </w:rPr>
    </w:lvl>
  </w:abstractNum>
  <w:abstractNum w:abstractNumId="15">
    <w:nsid w:val="3F0975AE"/>
    <w:multiLevelType w:val="multilevel"/>
    <w:tmpl w:val="8E26AB20"/>
    <w:lvl w:ilvl="0">
      <w:start w:val="14"/>
      <w:numFmt w:val="decimal"/>
      <w:lvlText w:val="%1"/>
      <w:lvlJc w:val="left"/>
      <w:pPr>
        <w:ind w:left="140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660"/>
      </w:pPr>
      <w:rPr>
        <w:rFonts w:hint="default"/>
        <w:lang w:val="ru-RU" w:eastAsia="en-US" w:bidi="ar-SA"/>
      </w:rPr>
    </w:lvl>
  </w:abstractNum>
  <w:abstractNum w:abstractNumId="16">
    <w:nsid w:val="3FFD1400"/>
    <w:multiLevelType w:val="hybridMultilevel"/>
    <w:tmpl w:val="FCFAB1EA"/>
    <w:lvl w:ilvl="0" w:tplc="3F7248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A4B7A"/>
    <w:multiLevelType w:val="hybridMultilevel"/>
    <w:tmpl w:val="7346C4FE"/>
    <w:lvl w:ilvl="0" w:tplc="B692724E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1" w:tplc="A25E5C22">
      <w:numFmt w:val="bullet"/>
      <w:lvlText w:val="•"/>
      <w:lvlJc w:val="left"/>
      <w:pPr>
        <w:ind w:left="1618" w:hanging="155"/>
      </w:pPr>
      <w:rPr>
        <w:rFonts w:hint="default"/>
        <w:lang w:val="ru-RU" w:eastAsia="en-US" w:bidi="ar-SA"/>
      </w:rPr>
    </w:lvl>
    <w:lvl w:ilvl="2" w:tplc="1B54D4AE">
      <w:numFmt w:val="bullet"/>
      <w:lvlText w:val="•"/>
      <w:lvlJc w:val="left"/>
      <w:pPr>
        <w:ind w:left="2636" w:hanging="155"/>
      </w:pPr>
      <w:rPr>
        <w:rFonts w:hint="default"/>
        <w:lang w:val="ru-RU" w:eastAsia="en-US" w:bidi="ar-SA"/>
      </w:rPr>
    </w:lvl>
    <w:lvl w:ilvl="3" w:tplc="A2A2B8A8">
      <w:numFmt w:val="bullet"/>
      <w:lvlText w:val="•"/>
      <w:lvlJc w:val="left"/>
      <w:pPr>
        <w:ind w:left="3654" w:hanging="155"/>
      </w:pPr>
      <w:rPr>
        <w:rFonts w:hint="default"/>
        <w:lang w:val="ru-RU" w:eastAsia="en-US" w:bidi="ar-SA"/>
      </w:rPr>
    </w:lvl>
    <w:lvl w:ilvl="4" w:tplc="BD2A9502">
      <w:numFmt w:val="bullet"/>
      <w:lvlText w:val="•"/>
      <w:lvlJc w:val="left"/>
      <w:pPr>
        <w:ind w:left="4672" w:hanging="155"/>
      </w:pPr>
      <w:rPr>
        <w:rFonts w:hint="default"/>
        <w:lang w:val="ru-RU" w:eastAsia="en-US" w:bidi="ar-SA"/>
      </w:rPr>
    </w:lvl>
    <w:lvl w:ilvl="5" w:tplc="0D222896">
      <w:numFmt w:val="bullet"/>
      <w:lvlText w:val="•"/>
      <w:lvlJc w:val="left"/>
      <w:pPr>
        <w:ind w:left="5690" w:hanging="155"/>
      </w:pPr>
      <w:rPr>
        <w:rFonts w:hint="default"/>
        <w:lang w:val="ru-RU" w:eastAsia="en-US" w:bidi="ar-SA"/>
      </w:rPr>
    </w:lvl>
    <w:lvl w:ilvl="6" w:tplc="62E8F192">
      <w:numFmt w:val="bullet"/>
      <w:lvlText w:val="•"/>
      <w:lvlJc w:val="left"/>
      <w:pPr>
        <w:ind w:left="6708" w:hanging="155"/>
      </w:pPr>
      <w:rPr>
        <w:rFonts w:hint="default"/>
        <w:lang w:val="ru-RU" w:eastAsia="en-US" w:bidi="ar-SA"/>
      </w:rPr>
    </w:lvl>
    <w:lvl w:ilvl="7" w:tplc="22CAEFB0">
      <w:numFmt w:val="bullet"/>
      <w:lvlText w:val="•"/>
      <w:lvlJc w:val="left"/>
      <w:pPr>
        <w:ind w:left="7726" w:hanging="155"/>
      </w:pPr>
      <w:rPr>
        <w:rFonts w:hint="default"/>
        <w:lang w:val="ru-RU" w:eastAsia="en-US" w:bidi="ar-SA"/>
      </w:rPr>
    </w:lvl>
    <w:lvl w:ilvl="8" w:tplc="F238FA78">
      <w:numFmt w:val="bullet"/>
      <w:lvlText w:val="•"/>
      <w:lvlJc w:val="left"/>
      <w:pPr>
        <w:ind w:left="8744" w:hanging="155"/>
      </w:pPr>
      <w:rPr>
        <w:rFonts w:hint="default"/>
        <w:lang w:val="ru-RU" w:eastAsia="en-US" w:bidi="ar-SA"/>
      </w:rPr>
    </w:lvl>
  </w:abstractNum>
  <w:abstractNum w:abstractNumId="18">
    <w:nsid w:val="413B35F3"/>
    <w:multiLevelType w:val="hybridMultilevel"/>
    <w:tmpl w:val="D7ACA1A0"/>
    <w:lvl w:ilvl="0" w:tplc="F064AE72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2931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0D864F20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3" w:tplc="E2E2B0AA">
      <w:numFmt w:val="bullet"/>
      <w:lvlText w:val="•"/>
      <w:lvlJc w:val="left"/>
      <w:pPr>
        <w:ind w:left="3500" w:hanging="240"/>
      </w:pPr>
      <w:rPr>
        <w:rFonts w:hint="default"/>
        <w:lang w:val="ru-RU" w:eastAsia="en-US" w:bidi="ar-SA"/>
      </w:rPr>
    </w:lvl>
    <w:lvl w:ilvl="4" w:tplc="FF922888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5" w:tplc="42DEA504">
      <w:numFmt w:val="bullet"/>
      <w:lvlText w:val="•"/>
      <w:lvlJc w:val="left"/>
      <w:pPr>
        <w:ind w:left="5580" w:hanging="240"/>
      </w:pPr>
      <w:rPr>
        <w:rFonts w:hint="default"/>
        <w:lang w:val="ru-RU" w:eastAsia="en-US" w:bidi="ar-SA"/>
      </w:rPr>
    </w:lvl>
    <w:lvl w:ilvl="6" w:tplc="F41EE920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1DC2DCF8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  <w:lvl w:ilvl="8" w:tplc="C6566FFC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19">
    <w:nsid w:val="42F32A35"/>
    <w:multiLevelType w:val="hybridMultilevel"/>
    <w:tmpl w:val="C4324694"/>
    <w:lvl w:ilvl="0" w:tplc="73DC5F6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42D2FDC"/>
    <w:multiLevelType w:val="hybridMultilevel"/>
    <w:tmpl w:val="9328F440"/>
    <w:lvl w:ilvl="0" w:tplc="CB423902">
      <w:start w:val="1"/>
      <w:numFmt w:val="decimal"/>
      <w:lvlText w:val="%1."/>
      <w:lvlJc w:val="left"/>
      <w:pPr>
        <w:ind w:left="420" w:hanging="280"/>
      </w:pPr>
      <w:rPr>
        <w:rFonts w:hint="default"/>
        <w:w w:val="100"/>
        <w:lang w:val="ru-RU" w:eastAsia="en-US" w:bidi="ar-SA"/>
      </w:rPr>
    </w:lvl>
    <w:lvl w:ilvl="1" w:tplc="5A6E912A">
      <w:numFmt w:val="bullet"/>
      <w:lvlText w:val="•"/>
      <w:lvlJc w:val="left"/>
      <w:pPr>
        <w:ind w:left="1458" w:hanging="280"/>
      </w:pPr>
      <w:rPr>
        <w:rFonts w:hint="default"/>
        <w:lang w:val="ru-RU" w:eastAsia="en-US" w:bidi="ar-SA"/>
      </w:rPr>
    </w:lvl>
    <w:lvl w:ilvl="2" w:tplc="7E2492D2">
      <w:numFmt w:val="bullet"/>
      <w:lvlText w:val="•"/>
      <w:lvlJc w:val="left"/>
      <w:pPr>
        <w:ind w:left="2496" w:hanging="280"/>
      </w:pPr>
      <w:rPr>
        <w:rFonts w:hint="default"/>
        <w:lang w:val="ru-RU" w:eastAsia="en-US" w:bidi="ar-SA"/>
      </w:rPr>
    </w:lvl>
    <w:lvl w:ilvl="3" w:tplc="18D27738">
      <w:numFmt w:val="bullet"/>
      <w:lvlText w:val="•"/>
      <w:lvlJc w:val="left"/>
      <w:pPr>
        <w:ind w:left="3534" w:hanging="280"/>
      </w:pPr>
      <w:rPr>
        <w:rFonts w:hint="default"/>
        <w:lang w:val="ru-RU" w:eastAsia="en-US" w:bidi="ar-SA"/>
      </w:rPr>
    </w:lvl>
    <w:lvl w:ilvl="4" w:tplc="073E1ADE">
      <w:numFmt w:val="bullet"/>
      <w:lvlText w:val="•"/>
      <w:lvlJc w:val="left"/>
      <w:pPr>
        <w:ind w:left="4572" w:hanging="280"/>
      </w:pPr>
      <w:rPr>
        <w:rFonts w:hint="default"/>
        <w:lang w:val="ru-RU" w:eastAsia="en-US" w:bidi="ar-SA"/>
      </w:rPr>
    </w:lvl>
    <w:lvl w:ilvl="5" w:tplc="31DAF2AE">
      <w:numFmt w:val="bullet"/>
      <w:lvlText w:val="•"/>
      <w:lvlJc w:val="left"/>
      <w:pPr>
        <w:ind w:left="5610" w:hanging="280"/>
      </w:pPr>
      <w:rPr>
        <w:rFonts w:hint="default"/>
        <w:lang w:val="ru-RU" w:eastAsia="en-US" w:bidi="ar-SA"/>
      </w:rPr>
    </w:lvl>
    <w:lvl w:ilvl="6" w:tplc="A7FC0C4E">
      <w:numFmt w:val="bullet"/>
      <w:lvlText w:val="•"/>
      <w:lvlJc w:val="left"/>
      <w:pPr>
        <w:ind w:left="6648" w:hanging="280"/>
      </w:pPr>
      <w:rPr>
        <w:rFonts w:hint="default"/>
        <w:lang w:val="ru-RU" w:eastAsia="en-US" w:bidi="ar-SA"/>
      </w:rPr>
    </w:lvl>
    <w:lvl w:ilvl="7" w:tplc="86E8FA36">
      <w:numFmt w:val="bullet"/>
      <w:lvlText w:val="•"/>
      <w:lvlJc w:val="left"/>
      <w:pPr>
        <w:ind w:left="7686" w:hanging="280"/>
      </w:pPr>
      <w:rPr>
        <w:rFonts w:hint="default"/>
        <w:lang w:val="ru-RU" w:eastAsia="en-US" w:bidi="ar-SA"/>
      </w:rPr>
    </w:lvl>
    <w:lvl w:ilvl="8" w:tplc="8176EF28">
      <w:numFmt w:val="bullet"/>
      <w:lvlText w:val="•"/>
      <w:lvlJc w:val="left"/>
      <w:pPr>
        <w:ind w:left="8724" w:hanging="280"/>
      </w:pPr>
      <w:rPr>
        <w:rFonts w:hint="default"/>
        <w:lang w:val="ru-RU" w:eastAsia="en-US" w:bidi="ar-SA"/>
      </w:rPr>
    </w:lvl>
  </w:abstractNum>
  <w:abstractNum w:abstractNumId="21">
    <w:nsid w:val="481A5BEF"/>
    <w:multiLevelType w:val="hybridMultilevel"/>
    <w:tmpl w:val="576A010E"/>
    <w:lvl w:ilvl="0" w:tplc="C55C03FA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1" w:tplc="FC340A40">
      <w:numFmt w:val="bullet"/>
      <w:lvlText w:val="•"/>
      <w:lvlJc w:val="left"/>
      <w:pPr>
        <w:ind w:left="1618" w:hanging="155"/>
      </w:pPr>
      <w:rPr>
        <w:rFonts w:hint="default"/>
        <w:lang w:val="ru-RU" w:eastAsia="en-US" w:bidi="ar-SA"/>
      </w:rPr>
    </w:lvl>
    <w:lvl w:ilvl="2" w:tplc="809AF4C6">
      <w:numFmt w:val="bullet"/>
      <w:lvlText w:val="•"/>
      <w:lvlJc w:val="left"/>
      <w:pPr>
        <w:ind w:left="2636" w:hanging="155"/>
      </w:pPr>
      <w:rPr>
        <w:rFonts w:hint="default"/>
        <w:lang w:val="ru-RU" w:eastAsia="en-US" w:bidi="ar-SA"/>
      </w:rPr>
    </w:lvl>
    <w:lvl w:ilvl="3" w:tplc="F1BC4386">
      <w:numFmt w:val="bullet"/>
      <w:lvlText w:val="•"/>
      <w:lvlJc w:val="left"/>
      <w:pPr>
        <w:ind w:left="3654" w:hanging="155"/>
      </w:pPr>
      <w:rPr>
        <w:rFonts w:hint="default"/>
        <w:lang w:val="ru-RU" w:eastAsia="en-US" w:bidi="ar-SA"/>
      </w:rPr>
    </w:lvl>
    <w:lvl w:ilvl="4" w:tplc="D396A266">
      <w:numFmt w:val="bullet"/>
      <w:lvlText w:val="•"/>
      <w:lvlJc w:val="left"/>
      <w:pPr>
        <w:ind w:left="4672" w:hanging="155"/>
      </w:pPr>
      <w:rPr>
        <w:rFonts w:hint="default"/>
        <w:lang w:val="ru-RU" w:eastAsia="en-US" w:bidi="ar-SA"/>
      </w:rPr>
    </w:lvl>
    <w:lvl w:ilvl="5" w:tplc="B5F880B0">
      <w:numFmt w:val="bullet"/>
      <w:lvlText w:val="•"/>
      <w:lvlJc w:val="left"/>
      <w:pPr>
        <w:ind w:left="5690" w:hanging="155"/>
      </w:pPr>
      <w:rPr>
        <w:rFonts w:hint="default"/>
        <w:lang w:val="ru-RU" w:eastAsia="en-US" w:bidi="ar-SA"/>
      </w:rPr>
    </w:lvl>
    <w:lvl w:ilvl="6" w:tplc="5A56208C">
      <w:numFmt w:val="bullet"/>
      <w:lvlText w:val="•"/>
      <w:lvlJc w:val="left"/>
      <w:pPr>
        <w:ind w:left="6708" w:hanging="155"/>
      </w:pPr>
      <w:rPr>
        <w:rFonts w:hint="default"/>
        <w:lang w:val="ru-RU" w:eastAsia="en-US" w:bidi="ar-SA"/>
      </w:rPr>
    </w:lvl>
    <w:lvl w:ilvl="7" w:tplc="21228368">
      <w:numFmt w:val="bullet"/>
      <w:lvlText w:val="•"/>
      <w:lvlJc w:val="left"/>
      <w:pPr>
        <w:ind w:left="7726" w:hanging="155"/>
      </w:pPr>
      <w:rPr>
        <w:rFonts w:hint="default"/>
        <w:lang w:val="ru-RU" w:eastAsia="en-US" w:bidi="ar-SA"/>
      </w:rPr>
    </w:lvl>
    <w:lvl w:ilvl="8" w:tplc="AB02DE30">
      <w:numFmt w:val="bullet"/>
      <w:lvlText w:val="•"/>
      <w:lvlJc w:val="left"/>
      <w:pPr>
        <w:ind w:left="8744" w:hanging="155"/>
      </w:pPr>
      <w:rPr>
        <w:rFonts w:hint="default"/>
        <w:lang w:val="ru-RU" w:eastAsia="en-US" w:bidi="ar-SA"/>
      </w:rPr>
    </w:lvl>
  </w:abstractNum>
  <w:abstractNum w:abstractNumId="22">
    <w:nsid w:val="4AEC07CF"/>
    <w:multiLevelType w:val="hybridMultilevel"/>
    <w:tmpl w:val="70BAF1D8"/>
    <w:lvl w:ilvl="0" w:tplc="6AAA96D0">
      <w:numFmt w:val="bullet"/>
      <w:lvlText w:val="●"/>
      <w:lvlJc w:val="left"/>
      <w:pPr>
        <w:ind w:left="5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1" w:tplc="3A2E7AB0">
      <w:numFmt w:val="bullet"/>
      <w:lvlText w:val="•"/>
      <w:lvlJc w:val="left"/>
      <w:pPr>
        <w:ind w:left="1620" w:hanging="155"/>
      </w:pPr>
      <w:rPr>
        <w:rFonts w:hint="default"/>
        <w:lang w:val="ru-RU" w:eastAsia="en-US" w:bidi="ar-SA"/>
      </w:rPr>
    </w:lvl>
    <w:lvl w:ilvl="2" w:tplc="29924284">
      <w:numFmt w:val="bullet"/>
      <w:lvlText w:val="•"/>
      <w:lvlJc w:val="left"/>
      <w:pPr>
        <w:ind w:left="2640" w:hanging="155"/>
      </w:pPr>
      <w:rPr>
        <w:rFonts w:hint="default"/>
        <w:lang w:val="ru-RU" w:eastAsia="en-US" w:bidi="ar-SA"/>
      </w:rPr>
    </w:lvl>
    <w:lvl w:ilvl="3" w:tplc="1EE0BEA2">
      <w:numFmt w:val="bullet"/>
      <w:lvlText w:val="•"/>
      <w:lvlJc w:val="left"/>
      <w:pPr>
        <w:ind w:left="3660" w:hanging="155"/>
      </w:pPr>
      <w:rPr>
        <w:rFonts w:hint="default"/>
        <w:lang w:val="ru-RU" w:eastAsia="en-US" w:bidi="ar-SA"/>
      </w:rPr>
    </w:lvl>
    <w:lvl w:ilvl="4" w:tplc="0016A962">
      <w:numFmt w:val="bullet"/>
      <w:lvlText w:val="•"/>
      <w:lvlJc w:val="left"/>
      <w:pPr>
        <w:ind w:left="4680" w:hanging="155"/>
      </w:pPr>
      <w:rPr>
        <w:rFonts w:hint="default"/>
        <w:lang w:val="ru-RU" w:eastAsia="en-US" w:bidi="ar-SA"/>
      </w:rPr>
    </w:lvl>
    <w:lvl w:ilvl="5" w:tplc="9E1657D6">
      <w:numFmt w:val="bullet"/>
      <w:lvlText w:val="•"/>
      <w:lvlJc w:val="left"/>
      <w:pPr>
        <w:ind w:left="5700" w:hanging="155"/>
      </w:pPr>
      <w:rPr>
        <w:rFonts w:hint="default"/>
        <w:lang w:val="ru-RU" w:eastAsia="en-US" w:bidi="ar-SA"/>
      </w:rPr>
    </w:lvl>
    <w:lvl w:ilvl="6" w:tplc="2DFA405A">
      <w:numFmt w:val="bullet"/>
      <w:lvlText w:val="•"/>
      <w:lvlJc w:val="left"/>
      <w:pPr>
        <w:ind w:left="6720" w:hanging="155"/>
      </w:pPr>
      <w:rPr>
        <w:rFonts w:hint="default"/>
        <w:lang w:val="ru-RU" w:eastAsia="en-US" w:bidi="ar-SA"/>
      </w:rPr>
    </w:lvl>
    <w:lvl w:ilvl="7" w:tplc="2E5C0660">
      <w:numFmt w:val="bullet"/>
      <w:lvlText w:val="•"/>
      <w:lvlJc w:val="left"/>
      <w:pPr>
        <w:ind w:left="7740" w:hanging="155"/>
      </w:pPr>
      <w:rPr>
        <w:rFonts w:hint="default"/>
        <w:lang w:val="ru-RU" w:eastAsia="en-US" w:bidi="ar-SA"/>
      </w:rPr>
    </w:lvl>
    <w:lvl w:ilvl="8" w:tplc="0E60F668">
      <w:numFmt w:val="bullet"/>
      <w:lvlText w:val="•"/>
      <w:lvlJc w:val="left"/>
      <w:pPr>
        <w:ind w:left="8760" w:hanging="155"/>
      </w:pPr>
      <w:rPr>
        <w:rFonts w:hint="default"/>
        <w:lang w:val="ru-RU" w:eastAsia="en-US" w:bidi="ar-SA"/>
      </w:rPr>
    </w:lvl>
  </w:abstractNum>
  <w:abstractNum w:abstractNumId="23">
    <w:nsid w:val="4C021C47"/>
    <w:multiLevelType w:val="hybridMultilevel"/>
    <w:tmpl w:val="3738E5D2"/>
    <w:lvl w:ilvl="0" w:tplc="9168C28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4C1E6FAF"/>
    <w:multiLevelType w:val="hybridMultilevel"/>
    <w:tmpl w:val="F320B308"/>
    <w:lvl w:ilvl="0" w:tplc="CB2E1B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D02A0"/>
    <w:multiLevelType w:val="hybridMultilevel"/>
    <w:tmpl w:val="F4BA3504"/>
    <w:lvl w:ilvl="0" w:tplc="78E67E7C">
      <w:start w:val="1"/>
      <w:numFmt w:val="decimal"/>
      <w:suff w:val="space"/>
      <w:lvlText w:val="%1."/>
      <w:lvlJc w:val="left"/>
      <w:pPr>
        <w:ind w:left="400" w:hanging="280"/>
      </w:pPr>
      <w:rPr>
        <w:rFonts w:hint="default"/>
        <w:spacing w:val="-1"/>
        <w:w w:val="100"/>
        <w:lang w:val="ru-RU" w:eastAsia="ru-RU" w:bidi="ru-RU"/>
      </w:rPr>
    </w:lvl>
    <w:lvl w:ilvl="1" w:tplc="9F68007E">
      <w:numFmt w:val="bullet"/>
      <w:lvlText w:val="•"/>
      <w:lvlJc w:val="left"/>
      <w:pPr>
        <w:ind w:left="1438" w:hanging="280"/>
      </w:pPr>
      <w:rPr>
        <w:rFonts w:hint="default"/>
        <w:lang w:val="ru-RU" w:eastAsia="ru-RU" w:bidi="ru-RU"/>
      </w:rPr>
    </w:lvl>
    <w:lvl w:ilvl="2" w:tplc="33CA5D76">
      <w:numFmt w:val="bullet"/>
      <w:lvlText w:val="•"/>
      <w:lvlJc w:val="left"/>
      <w:pPr>
        <w:ind w:left="2476" w:hanging="280"/>
      </w:pPr>
      <w:rPr>
        <w:rFonts w:hint="default"/>
        <w:lang w:val="ru-RU" w:eastAsia="ru-RU" w:bidi="ru-RU"/>
      </w:rPr>
    </w:lvl>
    <w:lvl w:ilvl="3" w:tplc="146251F4">
      <w:numFmt w:val="bullet"/>
      <w:lvlText w:val="•"/>
      <w:lvlJc w:val="left"/>
      <w:pPr>
        <w:ind w:left="3514" w:hanging="280"/>
      </w:pPr>
      <w:rPr>
        <w:rFonts w:hint="default"/>
        <w:lang w:val="ru-RU" w:eastAsia="ru-RU" w:bidi="ru-RU"/>
      </w:rPr>
    </w:lvl>
    <w:lvl w:ilvl="4" w:tplc="53AA0258">
      <w:numFmt w:val="bullet"/>
      <w:lvlText w:val="•"/>
      <w:lvlJc w:val="left"/>
      <w:pPr>
        <w:ind w:left="4552" w:hanging="280"/>
      </w:pPr>
      <w:rPr>
        <w:rFonts w:hint="default"/>
        <w:lang w:val="ru-RU" w:eastAsia="ru-RU" w:bidi="ru-RU"/>
      </w:rPr>
    </w:lvl>
    <w:lvl w:ilvl="5" w:tplc="60B8F714">
      <w:numFmt w:val="bullet"/>
      <w:lvlText w:val="•"/>
      <w:lvlJc w:val="left"/>
      <w:pPr>
        <w:ind w:left="5590" w:hanging="280"/>
      </w:pPr>
      <w:rPr>
        <w:rFonts w:hint="default"/>
        <w:lang w:val="ru-RU" w:eastAsia="ru-RU" w:bidi="ru-RU"/>
      </w:rPr>
    </w:lvl>
    <w:lvl w:ilvl="6" w:tplc="6C903AF2">
      <w:numFmt w:val="bullet"/>
      <w:lvlText w:val="•"/>
      <w:lvlJc w:val="left"/>
      <w:pPr>
        <w:ind w:left="6628" w:hanging="280"/>
      </w:pPr>
      <w:rPr>
        <w:rFonts w:hint="default"/>
        <w:lang w:val="ru-RU" w:eastAsia="ru-RU" w:bidi="ru-RU"/>
      </w:rPr>
    </w:lvl>
    <w:lvl w:ilvl="7" w:tplc="C3566566">
      <w:numFmt w:val="bullet"/>
      <w:lvlText w:val="•"/>
      <w:lvlJc w:val="left"/>
      <w:pPr>
        <w:ind w:left="7666" w:hanging="280"/>
      </w:pPr>
      <w:rPr>
        <w:rFonts w:hint="default"/>
        <w:lang w:val="ru-RU" w:eastAsia="ru-RU" w:bidi="ru-RU"/>
      </w:rPr>
    </w:lvl>
    <w:lvl w:ilvl="8" w:tplc="5CCA0F74">
      <w:numFmt w:val="bullet"/>
      <w:lvlText w:val="•"/>
      <w:lvlJc w:val="left"/>
      <w:pPr>
        <w:ind w:left="8704" w:hanging="280"/>
      </w:pPr>
      <w:rPr>
        <w:rFonts w:hint="default"/>
        <w:lang w:val="ru-RU" w:eastAsia="ru-RU" w:bidi="ru-RU"/>
      </w:rPr>
    </w:lvl>
  </w:abstractNum>
  <w:abstractNum w:abstractNumId="26">
    <w:nsid w:val="5881162D"/>
    <w:multiLevelType w:val="hybridMultilevel"/>
    <w:tmpl w:val="2F38D4F4"/>
    <w:lvl w:ilvl="0" w:tplc="773A5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72BD"/>
    <w:multiLevelType w:val="multilevel"/>
    <w:tmpl w:val="312E3E7C"/>
    <w:lvl w:ilvl="0">
      <w:start w:val="5"/>
      <w:numFmt w:val="decimal"/>
      <w:lvlText w:val="%1"/>
      <w:lvlJc w:val="left"/>
      <w:pPr>
        <w:ind w:left="140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667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0" w:hanging="6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8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667"/>
      </w:pPr>
      <w:rPr>
        <w:rFonts w:hint="default"/>
        <w:lang w:val="ru-RU" w:eastAsia="en-US" w:bidi="ar-SA"/>
      </w:rPr>
    </w:lvl>
  </w:abstractNum>
  <w:abstractNum w:abstractNumId="28">
    <w:nsid w:val="63FB7235"/>
    <w:multiLevelType w:val="multilevel"/>
    <w:tmpl w:val="D2CECEDA"/>
    <w:lvl w:ilvl="0">
      <w:start w:val="10"/>
      <w:numFmt w:val="decimal"/>
      <w:lvlText w:val="%1"/>
      <w:lvlJc w:val="left"/>
      <w:pPr>
        <w:ind w:left="828" w:hanging="6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8" w:hanging="68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6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4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2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689"/>
      </w:pPr>
      <w:rPr>
        <w:rFonts w:hint="default"/>
        <w:lang w:val="ru-RU" w:eastAsia="en-US" w:bidi="ar-SA"/>
      </w:rPr>
    </w:lvl>
  </w:abstractNum>
  <w:abstractNum w:abstractNumId="29">
    <w:nsid w:val="66C441B3"/>
    <w:multiLevelType w:val="hybridMultilevel"/>
    <w:tmpl w:val="5BAC703A"/>
    <w:lvl w:ilvl="0" w:tplc="D5E2E2E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5CCD84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E8687D18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3" w:tplc="6A12914A">
      <w:numFmt w:val="bullet"/>
      <w:lvlText w:val="•"/>
      <w:lvlJc w:val="left"/>
      <w:pPr>
        <w:ind w:left="3338" w:hanging="164"/>
      </w:pPr>
      <w:rPr>
        <w:rFonts w:hint="default"/>
        <w:lang w:val="ru-RU" w:eastAsia="en-US" w:bidi="ar-SA"/>
      </w:rPr>
    </w:lvl>
    <w:lvl w:ilvl="4" w:tplc="2B32AA1A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5" w:tplc="1FE61B68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D62CEC90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 w:tplc="023C31E4">
      <w:numFmt w:val="bullet"/>
      <w:lvlText w:val="•"/>
      <w:lvlJc w:val="left"/>
      <w:pPr>
        <w:ind w:left="7602" w:hanging="164"/>
      </w:pPr>
      <w:rPr>
        <w:rFonts w:hint="default"/>
        <w:lang w:val="ru-RU" w:eastAsia="en-US" w:bidi="ar-SA"/>
      </w:rPr>
    </w:lvl>
    <w:lvl w:ilvl="8" w:tplc="43B4C2C4">
      <w:numFmt w:val="bullet"/>
      <w:lvlText w:val="•"/>
      <w:lvlJc w:val="left"/>
      <w:pPr>
        <w:ind w:left="8668" w:hanging="164"/>
      </w:pPr>
      <w:rPr>
        <w:rFonts w:hint="default"/>
        <w:lang w:val="ru-RU" w:eastAsia="en-US" w:bidi="ar-SA"/>
      </w:rPr>
    </w:lvl>
  </w:abstractNum>
  <w:abstractNum w:abstractNumId="30">
    <w:nsid w:val="6B502882"/>
    <w:multiLevelType w:val="multilevel"/>
    <w:tmpl w:val="3C447CEE"/>
    <w:lvl w:ilvl="0">
      <w:start w:val="1"/>
      <w:numFmt w:val="decimal"/>
      <w:lvlText w:val="%1."/>
      <w:lvlJc w:val="left"/>
      <w:pPr>
        <w:ind w:left="3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ru-RU" w:eastAsia="en-US" w:bidi="ar-SA"/>
      </w:rPr>
    </w:lvl>
  </w:abstractNum>
  <w:abstractNum w:abstractNumId="31">
    <w:nsid w:val="72FE3897"/>
    <w:multiLevelType w:val="hybridMultilevel"/>
    <w:tmpl w:val="208E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E157F3"/>
    <w:multiLevelType w:val="multilevel"/>
    <w:tmpl w:val="112C1B66"/>
    <w:lvl w:ilvl="0">
      <w:start w:val="1"/>
      <w:numFmt w:val="decimal"/>
      <w:lvlText w:val="%1"/>
      <w:lvlJc w:val="left"/>
      <w:pPr>
        <w:ind w:left="140" w:hanging="46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0" w:hanging="46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01" w:hanging="5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80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3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840"/>
      </w:pPr>
      <w:rPr>
        <w:rFonts w:hint="default"/>
        <w:lang w:val="ru-RU" w:eastAsia="en-US" w:bidi="ar-SA"/>
      </w:rPr>
    </w:lvl>
  </w:abstractNum>
  <w:abstractNum w:abstractNumId="33">
    <w:nsid w:val="789658CE"/>
    <w:multiLevelType w:val="multilevel"/>
    <w:tmpl w:val="215C2BD2"/>
    <w:lvl w:ilvl="0">
      <w:start w:val="4"/>
      <w:numFmt w:val="decimal"/>
      <w:lvlText w:val="%1"/>
      <w:lvlJc w:val="left"/>
      <w:pPr>
        <w:ind w:left="14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4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7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47"/>
      </w:pPr>
      <w:rPr>
        <w:rFonts w:hint="default"/>
        <w:lang w:val="ru-RU" w:eastAsia="en-US" w:bidi="ar-SA"/>
      </w:rPr>
    </w:lvl>
  </w:abstractNum>
  <w:abstractNum w:abstractNumId="34">
    <w:nsid w:val="79977A4D"/>
    <w:multiLevelType w:val="multilevel"/>
    <w:tmpl w:val="84D21512"/>
    <w:lvl w:ilvl="0">
      <w:start w:val="2"/>
      <w:numFmt w:val="decimal"/>
      <w:lvlText w:val="%1"/>
      <w:lvlJc w:val="left"/>
      <w:pPr>
        <w:ind w:left="140" w:hanging="47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" w:hanging="4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0" w:hanging="654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38" w:hanging="6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6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6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6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654"/>
      </w:pPr>
      <w:rPr>
        <w:rFonts w:hint="default"/>
        <w:lang w:val="ru-RU" w:eastAsia="en-US" w:bidi="ar-SA"/>
      </w:rPr>
    </w:lvl>
  </w:abstractNum>
  <w:abstractNum w:abstractNumId="35">
    <w:nsid w:val="7E3168D2"/>
    <w:multiLevelType w:val="multilevel"/>
    <w:tmpl w:val="9B5CBE54"/>
    <w:lvl w:ilvl="0">
      <w:start w:val="6"/>
      <w:numFmt w:val="decimal"/>
      <w:lvlText w:val="%1"/>
      <w:lvlJc w:val="left"/>
      <w:pPr>
        <w:ind w:left="140" w:hanging="4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2" w:hanging="4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4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77"/>
      </w:pPr>
      <w:rPr>
        <w:rFonts w:hint="default"/>
        <w:lang w:val="ru-RU" w:eastAsia="en-US" w:bidi="ar-SA"/>
      </w:rPr>
    </w:lvl>
  </w:abstractNum>
  <w:abstractNum w:abstractNumId="36">
    <w:nsid w:val="7F495E1D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15"/>
  </w:num>
  <w:num w:numId="4">
    <w:abstractNumId w:val="5"/>
  </w:num>
  <w:num w:numId="5">
    <w:abstractNumId w:val="11"/>
  </w:num>
  <w:num w:numId="6">
    <w:abstractNumId w:val="6"/>
  </w:num>
  <w:num w:numId="7">
    <w:abstractNumId w:val="28"/>
  </w:num>
  <w:num w:numId="8">
    <w:abstractNumId w:val="0"/>
  </w:num>
  <w:num w:numId="9">
    <w:abstractNumId w:val="2"/>
  </w:num>
  <w:num w:numId="10">
    <w:abstractNumId w:val="22"/>
  </w:num>
  <w:num w:numId="11">
    <w:abstractNumId w:val="13"/>
  </w:num>
  <w:num w:numId="12">
    <w:abstractNumId w:val="10"/>
  </w:num>
  <w:num w:numId="13">
    <w:abstractNumId w:val="35"/>
  </w:num>
  <w:num w:numId="14">
    <w:abstractNumId w:val="8"/>
  </w:num>
  <w:num w:numId="15">
    <w:abstractNumId w:val="27"/>
  </w:num>
  <w:num w:numId="16">
    <w:abstractNumId w:val="7"/>
  </w:num>
  <w:num w:numId="17">
    <w:abstractNumId w:val="33"/>
  </w:num>
  <w:num w:numId="18">
    <w:abstractNumId w:val="14"/>
  </w:num>
  <w:num w:numId="19">
    <w:abstractNumId w:val="34"/>
  </w:num>
  <w:num w:numId="20">
    <w:abstractNumId w:val="1"/>
  </w:num>
  <w:num w:numId="21">
    <w:abstractNumId w:val="32"/>
  </w:num>
  <w:num w:numId="22">
    <w:abstractNumId w:val="9"/>
  </w:num>
  <w:num w:numId="23">
    <w:abstractNumId w:val="30"/>
  </w:num>
  <w:num w:numId="24">
    <w:abstractNumId w:val="18"/>
  </w:num>
  <w:num w:numId="25">
    <w:abstractNumId w:val="17"/>
  </w:num>
  <w:num w:numId="26">
    <w:abstractNumId w:val="21"/>
  </w:num>
  <w:num w:numId="27">
    <w:abstractNumId w:val="12"/>
  </w:num>
  <w:num w:numId="28">
    <w:abstractNumId w:val="25"/>
  </w:num>
  <w:num w:numId="29">
    <w:abstractNumId w:val="3"/>
  </w:num>
  <w:num w:numId="30">
    <w:abstractNumId w:val="4"/>
  </w:num>
  <w:num w:numId="31">
    <w:abstractNumId w:val="23"/>
  </w:num>
  <w:num w:numId="32">
    <w:abstractNumId w:val="36"/>
  </w:num>
  <w:num w:numId="33">
    <w:abstractNumId w:val="31"/>
  </w:num>
  <w:num w:numId="34">
    <w:abstractNumId w:val="19"/>
  </w:num>
  <w:num w:numId="35">
    <w:abstractNumId w:val="16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AA"/>
    <w:rsid w:val="000005CD"/>
    <w:rsid w:val="000018AB"/>
    <w:rsid w:val="000025D0"/>
    <w:rsid w:val="000178DE"/>
    <w:rsid w:val="0004408E"/>
    <w:rsid w:val="000458A6"/>
    <w:rsid w:val="0006242D"/>
    <w:rsid w:val="00075405"/>
    <w:rsid w:val="0007547A"/>
    <w:rsid w:val="00094ADD"/>
    <w:rsid w:val="00097752"/>
    <w:rsid w:val="000A1E03"/>
    <w:rsid w:val="000A3ABF"/>
    <w:rsid w:val="000C3343"/>
    <w:rsid w:val="000C3592"/>
    <w:rsid w:val="000D3099"/>
    <w:rsid w:val="000D5B0C"/>
    <w:rsid w:val="000E4D6E"/>
    <w:rsid w:val="000F2C40"/>
    <w:rsid w:val="000F7E1C"/>
    <w:rsid w:val="0010110C"/>
    <w:rsid w:val="00104A15"/>
    <w:rsid w:val="001377DF"/>
    <w:rsid w:val="00143CEA"/>
    <w:rsid w:val="00146CA3"/>
    <w:rsid w:val="0015196A"/>
    <w:rsid w:val="001556F4"/>
    <w:rsid w:val="00156684"/>
    <w:rsid w:val="00157CE6"/>
    <w:rsid w:val="001660B5"/>
    <w:rsid w:val="0016770A"/>
    <w:rsid w:val="001804B1"/>
    <w:rsid w:val="00182232"/>
    <w:rsid w:val="001868AA"/>
    <w:rsid w:val="00197DDF"/>
    <w:rsid w:val="001A0093"/>
    <w:rsid w:val="001B0EBC"/>
    <w:rsid w:val="001D4595"/>
    <w:rsid w:val="001E3B49"/>
    <w:rsid w:val="001F42D6"/>
    <w:rsid w:val="00201CBF"/>
    <w:rsid w:val="00216A1F"/>
    <w:rsid w:val="00244DAE"/>
    <w:rsid w:val="00252B83"/>
    <w:rsid w:val="00262F48"/>
    <w:rsid w:val="0027138D"/>
    <w:rsid w:val="002A2F6B"/>
    <w:rsid w:val="002B53AE"/>
    <w:rsid w:val="002B5C78"/>
    <w:rsid w:val="002C20BE"/>
    <w:rsid w:val="002D1C07"/>
    <w:rsid w:val="002D2AE6"/>
    <w:rsid w:val="002D2BC7"/>
    <w:rsid w:val="002E5751"/>
    <w:rsid w:val="002F376A"/>
    <w:rsid w:val="00307015"/>
    <w:rsid w:val="00333527"/>
    <w:rsid w:val="00342252"/>
    <w:rsid w:val="00343E58"/>
    <w:rsid w:val="00370D32"/>
    <w:rsid w:val="00372392"/>
    <w:rsid w:val="00383D0D"/>
    <w:rsid w:val="003B5193"/>
    <w:rsid w:val="003C7FA4"/>
    <w:rsid w:val="003F5F2D"/>
    <w:rsid w:val="003F685C"/>
    <w:rsid w:val="0040401F"/>
    <w:rsid w:val="00407636"/>
    <w:rsid w:val="00435B7B"/>
    <w:rsid w:val="00441A78"/>
    <w:rsid w:val="004578C3"/>
    <w:rsid w:val="00463885"/>
    <w:rsid w:val="00464255"/>
    <w:rsid w:val="004678E2"/>
    <w:rsid w:val="00470A23"/>
    <w:rsid w:val="00484A24"/>
    <w:rsid w:val="004B55AF"/>
    <w:rsid w:val="004B59C2"/>
    <w:rsid w:val="004C0363"/>
    <w:rsid w:val="004E3969"/>
    <w:rsid w:val="004E667E"/>
    <w:rsid w:val="004F3D61"/>
    <w:rsid w:val="00506A9C"/>
    <w:rsid w:val="00514FCD"/>
    <w:rsid w:val="005460F7"/>
    <w:rsid w:val="00550D03"/>
    <w:rsid w:val="005562CE"/>
    <w:rsid w:val="00582961"/>
    <w:rsid w:val="00591E6B"/>
    <w:rsid w:val="005E35CA"/>
    <w:rsid w:val="00601E16"/>
    <w:rsid w:val="00606376"/>
    <w:rsid w:val="00616A09"/>
    <w:rsid w:val="0063475C"/>
    <w:rsid w:val="00636330"/>
    <w:rsid w:val="006408A8"/>
    <w:rsid w:val="00664A81"/>
    <w:rsid w:val="00664F2A"/>
    <w:rsid w:val="006666F2"/>
    <w:rsid w:val="00671313"/>
    <w:rsid w:val="00690ACB"/>
    <w:rsid w:val="006A5A09"/>
    <w:rsid w:val="006B004B"/>
    <w:rsid w:val="006B4DAA"/>
    <w:rsid w:val="006C29AF"/>
    <w:rsid w:val="006C659D"/>
    <w:rsid w:val="006D09D3"/>
    <w:rsid w:val="006E5EFA"/>
    <w:rsid w:val="006F79E4"/>
    <w:rsid w:val="00722338"/>
    <w:rsid w:val="007269BF"/>
    <w:rsid w:val="00726A4E"/>
    <w:rsid w:val="0072789B"/>
    <w:rsid w:val="007430BD"/>
    <w:rsid w:val="00743919"/>
    <w:rsid w:val="007718EE"/>
    <w:rsid w:val="00777853"/>
    <w:rsid w:val="00790EAE"/>
    <w:rsid w:val="007A4CFC"/>
    <w:rsid w:val="007C0D2C"/>
    <w:rsid w:val="007C4FEE"/>
    <w:rsid w:val="007D6DF9"/>
    <w:rsid w:val="007E1902"/>
    <w:rsid w:val="007E3CF2"/>
    <w:rsid w:val="007E47D6"/>
    <w:rsid w:val="007E6102"/>
    <w:rsid w:val="007F59F9"/>
    <w:rsid w:val="00801F1F"/>
    <w:rsid w:val="00803317"/>
    <w:rsid w:val="0081369C"/>
    <w:rsid w:val="008261EF"/>
    <w:rsid w:val="00837D69"/>
    <w:rsid w:val="00843046"/>
    <w:rsid w:val="00846523"/>
    <w:rsid w:val="00846F81"/>
    <w:rsid w:val="00855B24"/>
    <w:rsid w:val="0086598D"/>
    <w:rsid w:val="00887C14"/>
    <w:rsid w:val="00891999"/>
    <w:rsid w:val="00894B63"/>
    <w:rsid w:val="008A2241"/>
    <w:rsid w:val="008A43C2"/>
    <w:rsid w:val="008B04C1"/>
    <w:rsid w:val="008B7981"/>
    <w:rsid w:val="008C36ED"/>
    <w:rsid w:val="008C4F96"/>
    <w:rsid w:val="008D1787"/>
    <w:rsid w:val="008D5070"/>
    <w:rsid w:val="008E1FEC"/>
    <w:rsid w:val="008F083D"/>
    <w:rsid w:val="0090167E"/>
    <w:rsid w:val="009120AD"/>
    <w:rsid w:val="009232B5"/>
    <w:rsid w:val="00935A97"/>
    <w:rsid w:val="00937F52"/>
    <w:rsid w:val="00941675"/>
    <w:rsid w:val="00944D13"/>
    <w:rsid w:val="00947B77"/>
    <w:rsid w:val="009563F0"/>
    <w:rsid w:val="00971A46"/>
    <w:rsid w:val="0097642A"/>
    <w:rsid w:val="00990500"/>
    <w:rsid w:val="009932A0"/>
    <w:rsid w:val="00994463"/>
    <w:rsid w:val="009A4F77"/>
    <w:rsid w:val="009B4A02"/>
    <w:rsid w:val="009B7CF8"/>
    <w:rsid w:val="009F6D0A"/>
    <w:rsid w:val="00A0070A"/>
    <w:rsid w:val="00A0105F"/>
    <w:rsid w:val="00A0543A"/>
    <w:rsid w:val="00A211DE"/>
    <w:rsid w:val="00A30F83"/>
    <w:rsid w:val="00A37AAD"/>
    <w:rsid w:val="00A46F7F"/>
    <w:rsid w:val="00A623BC"/>
    <w:rsid w:val="00A944A1"/>
    <w:rsid w:val="00AA1BDC"/>
    <w:rsid w:val="00AA54B9"/>
    <w:rsid w:val="00AA5F72"/>
    <w:rsid w:val="00AC5490"/>
    <w:rsid w:val="00AD61C7"/>
    <w:rsid w:val="00AD6A76"/>
    <w:rsid w:val="00AE388E"/>
    <w:rsid w:val="00AE6448"/>
    <w:rsid w:val="00B05160"/>
    <w:rsid w:val="00B24555"/>
    <w:rsid w:val="00B35998"/>
    <w:rsid w:val="00B41630"/>
    <w:rsid w:val="00B52A7A"/>
    <w:rsid w:val="00B5683A"/>
    <w:rsid w:val="00B569CF"/>
    <w:rsid w:val="00B67842"/>
    <w:rsid w:val="00B828F0"/>
    <w:rsid w:val="00B8462F"/>
    <w:rsid w:val="00B8703A"/>
    <w:rsid w:val="00B9031B"/>
    <w:rsid w:val="00B90BCE"/>
    <w:rsid w:val="00BA1631"/>
    <w:rsid w:val="00BB4A62"/>
    <w:rsid w:val="00BC461E"/>
    <w:rsid w:val="00BC5D77"/>
    <w:rsid w:val="00BC70DF"/>
    <w:rsid w:val="00BD7723"/>
    <w:rsid w:val="00BF53CD"/>
    <w:rsid w:val="00C2254C"/>
    <w:rsid w:val="00C33CE2"/>
    <w:rsid w:val="00C425F9"/>
    <w:rsid w:val="00C42EE4"/>
    <w:rsid w:val="00C761D2"/>
    <w:rsid w:val="00C84A1F"/>
    <w:rsid w:val="00CA0225"/>
    <w:rsid w:val="00CA5505"/>
    <w:rsid w:val="00CA5DE1"/>
    <w:rsid w:val="00CC7594"/>
    <w:rsid w:val="00D028AF"/>
    <w:rsid w:val="00D139F1"/>
    <w:rsid w:val="00D149D2"/>
    <w:rsid w:val="00D15C2B"/>
    <w:rsid w:val="00D5454A"/>
    <w:rsid w:val="00D55950"/>
    <w:rsid w:val="00D604EB"/>
    <w:rsid w:val="00D6541E"/>
    <w:rsid w:val="00D66FAD"/>
    <w:rsid w:val="00D67BF7"/>
    <w:rsid w:val="00D867B1"/>
    <w:rsid w:val="00D96D59"/>
    <w:rsid w:val="00DA4355"/>
    <w:rsid w:val="00DA6E06"/>
    <w:rsid w:val="00DA77B0"/>
    <w:rsid w:val="00DB46E1"/>
    <w:rsid w:val="00DC3CEF"/>
    <w:rsid w:val="00DC5386"/>
    <w:rsid w:val="00DD7B91"/>
    <w:rsid w:val="00DF7C51"/>
    <w:rsid w:val="00E222B4"/>
    <w:rsid w:val="00E42829"/>
    <w:rsid w:val="00E46189"/>
    <w:rsid w:val="00E57564"/>
    <w:rsid w:val="00E61A40"/>
    <w:rsid w:val="00E70F3C"/>
    <w:rsid w:val="00EC0F71"/>
    <w:rsid w:val="00EC6DA2"/>
    <w:rsid w:val="00EC7516"/>
    <w:rsid w:val="00EE12A1"/>
    <w:rsid w:val="00EE2B4F"/>
    <w:rsid w:val="00EE7C48"/>
    <w:rsid w:val="00F0283C"/>
    <w:rsid w:val="00F659DD"/>
    <w:rsid w:val="00FA300C"/>
    <w:rsid w:val="00FB1038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5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64255"/>
    <w:pPr>
      <w:ind w:left="120"/>
      <w:outlineLvl w:val="0"/>
    </w:pPr>
    <w:rPr>
      <w:b/>
      <w:bCs/>
      <w:sz w:val="28"/>
      <w:szCs w:val="28"/>
      <w:lang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  <w:jc w:val="both"/>
    </w:pPr>
    <w:rPr>
      <w:sz w:val="28"/>
      <w:szCs w:val="28"/>
    </w:rPr>
  </w:style>
  <w:style w:type="paragraph" w:styleId="a5">
    <w:name w:val="List Paragraph"/>
    <w:aliases w:val="Ненумерованный список,Bullet List,FooterText,numbered,Цветной список - Акцент 11,Список нумерованный цифры,Use Case List Paragraph"/>
    <w:basedOn w:val="a"/>
    <w:link w:val="a6"/>
    <w:qFormat/>
    <w:pPr>
      <w:spacing w:before="243"/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556F4"/>
    <w:rPr>
      <w:color w:val="0000FF"/>
      <w:u w:val="single"/>
    </w:rPr>
  </w:style>
  <w:style w:type="paragraph" w:styleId="a8">
    <w:name w:val="No Spacing"/>
    <w:uiPriority w:val="1"/>
    <w:qFormat/>
    <w:rsid w:val="001556F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00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64255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6">
    <w:name w:val="Абзац списка Знак"/>
    <w:aliases w:val="Ненумерованный список Знак,Bullet List Знак,FooterText Знак,numbered Знак,Цветной список - Акцент 11 Знак,Список нумерованный цифры Знак,Use Case List Paragraph Знак"/>
    <w:link w:val="a5"/>
    <w:uiPriority w:val="34"/>
    <w:rsid w:val="00464255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rsid w:val="00A211DE"/>
    <w:pPr>
      <w:autoSpaceDE/>
      <w:autoSpaceDN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211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aliases w:val="Обычный (Web)"/>
    <w:basedOn w:val="a"/>
    <w:link w:val="ac"/>
    <w:uiPriority w:val="99"/>
    <w:qFormat/>
    <w:rsid w:val="00A211DE"/>
    <w:pPr>
      <w:widowControl/>
      <w:suppressAutoHyphens/>
      <w:autoSpaceDE/>
      <w:autoSpaceDN/>
      <w:spacing w:before="280" w:after="280"/>
    </w:pPr>
    <w:rPr>
      <w:sz w:val="24"/>
      <w:szCs w:val="24"/>
      <w:lang w:val="x-none" w:eastAsia="zh-CN"/>
    </w:rPr>
  </w:style>
  <w:style w:type="paragraph" w:customStyle="1" w:styleId="2">
    <w:name w:val="Обычный2"/>
    <w:rsid w:val="00A211DE"/>
    <w:pPr>
      <w:suppressAutoHyphens/>
      <w:autoSpaceDE/>
      <w:autoSpaceDN/>
      <w:ind w:left="120" w:firstLine="560"/>
    </w:pPr>
    <w:rPr>
      <w:rFonts w:ascii="Arial" w:eastAsia="Times New Roman" w:hAnsi="Arial" w:cs="Arial"/>
      <w:lang w:val="ru-RU" w:eastAsia="zh-CN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A211D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A211DE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customStyle="1" w:styleId="ConsPlusNonformat">
    <w:name w:val="ConsPlusNonformat"/>
    <w:link w:val="ConsPlusNonformat0"/>
    <w:rsid w:val="00A211DE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0">
    <w:name w:val="ConsPlusNonformat Знак"/>
    <w:link w:val="ConsPlusNonformat"/>
    <w:rsid w:val="00A211D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4">
    <w:name w:val="Обычный4"/>
    <w:rsid w:val="00A211DE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FontStyle14">
    <w:name w:val="Font Style14"/>
    <w:rsid w:val="00A211DE"/>
    <w:rPr>
      <w:rFonts w:ascii="Times New Roman" w:hAnsi="Times New Roman" w:cs="Times New Roman"/>
      <w:sz w:val="22"/>
      <w:szCs w:val="22"/>
    </w:rPr>
  </w:style>
  <w:style w:type="table" w:customStyle="1" w:styleId="20">
    <w:name w:val="Сетка таблицы2"/>
    <w:basedOn w:val="a1"/>
    <w:next w:val="ad"/>
    <w:uiPriority w:val="59"/>
    <w:rsid w:val="00A211DE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2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A435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DA4355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Cell">
    <w:name w:val="ConsCell"/>
    <w:rsid w:val="000178DE"/>
    <w:pPr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A46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F7F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тиль таблицы 21"/>
    <w:basedOn w:val="a1"/>
    <w:next w:val="ad"/>
    <w:uiPriority w:val="59"/>
    <w:rsid w:val="00AA5F72"/>
    <w:pPr>
      <w:widowControl/>
      <w:autoSpaceDE/>
      <w:autoSpaceDN/>
      <w:spacing w:after="60"/>
      <w:jc w:val="both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AA5F72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5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64255"/>
    <w:pPr>
      <w:ind w:left="120"/>
      <w:outlineLvl w:val="0"/>
    </w:pPr>
    <w:rPr>
      <w:b/>
      <w:bCs/>
      <w:sz w:val="28"/>
      <w:szCs w:val="28"/>
      <w:lang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  <w:jc w:val="both"/>
    </w:pPr>
    <w:rPr>
      <w:sz w:val="28"/>
      <w:szCs w:val="28"/>
    </w:rPr>
  </w:style>
  <w:style w:type="paragraph" w:styleId="a5">
    <w:name w:val="List Paragraph"/>
    <w:aliases w:val="Ненумерованный список,Bullet List,FooterText,numbered,Цветной список - Акцент 11,Список нумерованный цифры,Use Case List Paragraph"/>
    <w:basedOn w:val="a"/>
    <w:link w:val="a6"/>
    <w:qFormat/>
    <w:pPr>
      <w:spacing w:before="243"/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556F4"/>
    <w:rPr>
      <w:color w:val="0000FF"/>
      <w:u w:val="single"/>
    </w:rPr>
  </w:style>
  <w:style w:type="paragraph" w:styleId="a8">
    <w:name w:val="No Spacing"/>
    <w:uiPriority w:val="1"/>
    <w:qFormat/>
    <w:rsid w:val="001556F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00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64255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6">
    <w:name w:val="Абзац списка Знак"/>
    <w:aliases w:val="Ненумерованный список Знак,Bullet List Знак,FooterText Знак,numbered Знак,Цветной список - Акцент 11 Знак,Список нумерованный цифры Знак,Use Case List Paragraph Знак"/>
    <w:link w:val="a5"/>
    <w:uiPriority w:val="34"/>
    <w:rsid w:val="00464255"/>
    <w:rPr>
      <w:rFonts w:ascii="Times New Roman" w:eastAsia="Times New Roman" w:hAnsi="Times New Roman" w:cs="Times New Roman"/>
      <w:lang w:val="ru-RU"/>
    </w:rPr>
  </w:style>
  <w:style w:type="paragraph" w:styleId="a9">
    <w:name w:val="Body Text Indent"/>
    <w:basedOn w:val="a"/>
    <w:link w:val="aa"/>
    <w:rsid w:val="00A211DE"/>
    <w:pPr>
      <w:autoSpaceDE/>
      <w:autoSpaceDN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211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rmal (Web)"/>
    <w:aliases w:val="Обычный (Web)"/>
    <w:basedOn w:val="a"/>
    <w:link w:val="ac"/>
    <w:uiPriority w:val="99"/>
    <w:qFormat/>
    <w:rsid w:val="00A211DE"/>
    <w:pPr>
      <w:widowControl/>
      <w:suppressAutoHyphens/>
      <w:autoSpaceDE/>
      <w:autoSpaceDN/>
      <w:spacing w:before="280" w:after="280"/>
    </w:pPr>
    <w:rPr>
      <w:sz w:val="24"/>
      <w:szCs w:val="24"/>
      <w:lang w:val="x-none" w:eastAsia="zh-CN"/>
    </w:rPr>
  </w:style>
  <w:style w:type="paragraph" w:customStyle="1" w:styleId="2">
    <w:name w:val="Обычный2"/>
    <w:rsid w:val="00A211DE"/>
    <w:pPr>
      <w:suppressAutoHyphens/>
      <w:autoSpaceDE/>
      <w:autoSpaceDN/>
      <w:ind w:left="120" w:firstLine="560"/>
    </w:pPr>
    <w:rPr>
      <w:rFonts w:ascii="Arial" w:eastAsia="Times New Roman" w:hAnsi="Arial" w:cs="Arial"/>
      <w:lang w:val="ru-RU" w:eastAsia="zh-CN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A211D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A211DE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customStyle="1" w:styleId="ConsPlusNonformat">
    <w:name w:val="ConsPlusNonformat"/>
    <w:link w:val="ConsPlusNonformat0"/>
    <w:rsid w:val="00A211DE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0">
    <w:name w:val="ConsPlusNonformat Знак"/>
    <w:link w:val="ConsPlusNonformat"/>
    <w:rsid w:val="00A211D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4">
    <w:name w:val="Обычный4"/>
    <w:rsid w:val="00A211DE"/>
    <w:pPr>
      <w:autoSpaceDE/>
      <w:autoSpaceDN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FontStyle14">
    <w:name w:val="Font Style14"/>
    <w:rsid w:val="00A211DE"/>
    <w:rPr>
      <w:rFonts w:ascii="Times New Roman" w:hAnsi="Times New Roman" w:cs="Times New Roman"/>
      <w:sz w:val="22"/>
      <w:szCs w:val="22"/>
    </w:rPr>
  </w:style>
  <w:style w:type="table" w:customStyle="1" w:styleId="20">
    <w:name w:val="Сетка таблицы2"/>
    <w:basedOn w:val="a1"/>
    <w:next w:val="ad"/>
    <w:uiPriority w:val="59"/>
    <w:rsid w:val="00A211DE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2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A4355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DA4355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Cell">
    <w:name w:val="ConsCell"/>
    <w:rsid w:val="000178DE"/>
    <w:pPr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A46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6F7F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тиль таблицы 21"/>
    <w:basedOn w:val="a1"/>
    <w:next w:val="ad"/>
    <w:uiPriority w:val="59"/>
    <w:rsid w:val="00AA5F72"/>
    <w:pPr>
      <w:widowControl/>
      <w:autoSpaceDE/>
      <w:autoSpaceDN/>
      <w:spacing w:after="60"/>
      <w:jc w:val="both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uiPriority w:val="59"/>
    <w:rsid w:val="00AA5F72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fp.crc.ru/service/?type=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F43C-036B-4B4A-B932-E0240412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8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helpu</dc:creator>
  <cp:lastModifiedBy>Кришталь Ольга Петровна</cp:lastModifiedBy>
  <cp:revision>19</cp:revision>
  <cp:lastPrinted>2026-06-01T09:08:00Z</cp:lastPrinted>
  <dcterms:created xsi:type="dcterms:W3CDTF">2026-04-15T06:39:00Z</dcterms:created>
  <dcterms:modified xsi:type="dcterms:W3CDTF">2026-06-19T07:31:00Z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2022-01-18T00:00:00Z</vt:filetime>
  </property>
</Properties>
</file>