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tabs>
          <w:tab w:val="left" w:pos="4140" w:leader="none"/>
          <w:tab w:val="left" w:pos="4320" w:leader="none"/>
          <w:tab w:val="left" w:pos="612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4"/>
        <w:jc w:val="right"/>
        <w:tabs>
          <w:tab w:val="left" w:pos="4140" w:leader="none"/>
          <w:tab w:val="left" w:pos="4320" w:leader="none"/>
          <w:tab w:val="left" w:pos="612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</w:t>
      </w:r>
      <w:r>
        <w:rPr>
          <w:b/>
          <w:sz w:val="16"/>
          <w:szCs w:val="16"/>
        </w:rPr>
        <w:t xml:space="preserve">                            </w:t>
      </w:r>
      <w:r>
        <w:rPr>
          <w:b/>
          <w:sz w:val="16"/>
          <w:szCs w:val="16"/>
        </w:rPr>
        <w:t xml:space="preserve">                                                               </w:t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4"/>
        <w:jc w:val="right"/>
        <w:tabs>
          <w:tab w:val="left" w:pos="4140" w:leader="none"/>
          <w:tab w:val="left" w:pos="4320" w:leader="none"/>
          <w:tab w:val="left" w:pos="612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 xml:space="preserve">       </w:t>
      </w:r>
      <w:r>
        <w:rPr>
          <w:b/>
          <w:sz w:val="16"/>
          <w:szCs w:val="16"/>
        </w:rPr>
      </w:r>
    </w:p>
    <w:p>
      <w:pPr>
        <w:pStyle w:val="834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4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4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4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4"/>
        <w:jc w:val="center"/>
        <w:rPr>
          <w:b/>
        </w:rPr>
      </w:pPr>
      <w:r>
        <w:rPr>
          <w:b/>
        </w:rPr>
        <w:t xml:space="preserve">ТЕХНИЧЕСКОЕ ЗАДА</w:t>
      </w:r>
      <w:r>
        <w:rPr>
          <w:b/>
        </w:rPr>
        <w:t xml:space="preserve">НИЕ НА ПОСТАВКУ</w:t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  <w:t xml:space="preserve">для </w:t>
      </w:r>
      <w:r>
        <w:rPr>
          <w:b/>
        </w:rPr>
        <w:t xml:space="preserve">ФК</w:t>
      </w:r>
      <w:r>
        <w:rPr>
          <w:b/>
        </w:rPr>
        <w:t xml:space="preserve">У «ГБ МСЭ по Хабаровскому краю</w:t>
      </w:r>
      <w:r>
        <w:rPr>
          <w:b/>
        </w:rPr>
        <w:t xml:space="preserve">»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  <w:t xml:space="preserve">г. Хабаровск</w:t>
      </w:r>
      <w:r>
        <w:rPr>
          <w:b/>
        </w:rPr>
        <w:t xml:space="preserve">,</w:t>
      </w:r>
      <w:r>
        <w:rPr>
          <w:b/>
        </w:rPr>
        <w:t xml:space="preserve"> ул.Фрунзе,67</w:t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  <w:t xml:space="preserve">        </w:t>
      </w:r>
      <w:r>
        <w:rPr>
          <w:b/>
        </w:rPr>
        <w:t xml:space="preserve">     </w:t>
      </w:r>
      <w:r>
        <w:rPr>
          <w:b/>
        </w:rPr>
        <w:t xml:space="preserve">   </w:t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pPr w:horzAnchor="margin" w:tblpXSpec="left" w:vertAnchor="text" w:tblpY="150" w:leftFromText="180" w:topFromText="0" w:rightFromText="180" w:bottomFromText="0"/>
        <w:tblW w:w="1024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45"/>
        <w:gridCol w:w="7743"/>
        <w:gridCol w:w="900"/>
        <w:gridCol w:w="9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834"/>
              <w:framePr w:hSpace="180" w:wrap="around" w:vAnchor="text" w:hAnchor="margin" w:y="150"/>
            </w:pPr>
            <w: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3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Поставка товара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Ед. изм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Количество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834"/>
              <w:framePr w:hSpace="180" w:wrap="around" w:vAnchor="text" w:hAnchor="margin" w:y="15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3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b/>
              </w:rPr>
              <w:framePr w:hSpace="180" w:wrap="around" w:vAnchor="text" w:hAnchor="margin" w:y="150"/>
            </w:pPr>
            <w:r>
              <w:rPr>
                <w:b/>
              </w:rPr>
              <w:t xml:space="preserve">Система ОПС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834"/>
              <w:framePr w:hSpace="180" w:wrap="around" w:vAnchor="text" w:hAnchor="margin" w:y="150"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3" w:type="dxa"/>
            <w:vAlign w:val="top"/>
            <w:textDirection w:val="lrTb"/>
            <w:noWrap w:val="false"/>
          </w:tcPr>
          <w:p>
            <w:pPr>
              <w:pStyle w:val="8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Блок речевого оповещения Рокот-4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шт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1</w:t>
            </w:r>
            <w:r/>
          </w:p>
        </w:tc>
      </w:tr>
      <w:tr>
        <w:tblPrEx/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5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framePr w:hSpace="180" w:wrap="around" w:vAnchor="text" w:hAnchor="margin" w:y="150"/>
            </w:pPr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3" w:type="dxa"/>
            <w:vAlign w:val="top"/>
            <w:vMerge w:val="restart"/>
            <w:textDirection w:val="lrTb"/>
            <w:noWrap w:val="false"/>
          </w:tcPr>
          <w:p>
            <w:pPr>
              <w:pStyle w:val="8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Источник вторичного электропитания: ИВЭПР 12/5 2*12 р БР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шт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1</w:t>
            </w:r>
            <w:r/>
          </w:p>
        </w:tc>
      </w:tr>
      <w:tr>
        <w:tblPrEx/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5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framePr w:hSpace="180" w:wrap="around" w:vAnchor="text" w:hAnchor="margin" w:y="150"/>
            </w:pPr>
            <w: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3" w:type="dxa"/>
            <w:vAlign w:val="top"/>
            <w:vMerge w:val="restart"/>
            <w:textDirection w:val="lrTb"/>
            <w:noWrap w:val="false"/>
          </w:tcPr>
          <w:p>
            <w:pPr>
              <w:pStyle w:val="8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Источник вторичного электропитания: ИВЭПР 12/5 2*7 р БР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шт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1</w:t>
            </w:r>
            <w:r/>
          </w:p>
        </w:tc>
      </w:tr>
      <w:tr>
        <w:tblPrEx/>
        <w:trPr>
          <w:trHeight w:val="2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5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framePr w:hSpace="180" w:wrap="around" w:vAnchor="text" w:hAnchor="margin" w:y="150"/>
            </w:pPr>
            <w: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3" w:type="dxa"/>
            <w:vAlign w:val="top"/>
            <w:vMerge w:val="restart"/>
            <w:textDirection w:val="lrTb"/>
            <w:noWrap w:val="false"/>
          </w:tcPr>
          <w:p>
            <w:pPr>
              <w:pStyle w:val="8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Источник вторичного электропитания: ИВЭПР 12/2 1*7 р 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шт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framePr w:hSpace="180" w:wrap="around" w:vAnchor="text" w:hAnchor="margin" w:y="150"/>
            </w:pPr>
            <w:r>
              <w:t xml:space="preserve">1</w:t>
            </w:r>
            <w:r/>
          </w:p>
        </w:tc>
      </w:tr>
    </w:tbl>
    <w:p>
      <w:pPr>
        <w:pStyle w:val="834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4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680" w:right="851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Calibri Light">
    <w:panose1 w:val="020F05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rPr>
      <w:sz w:val="24"/>
      <w:szCs w:val="24"/>
      <w:lang w:val="ru-RU" w:eastAsia="ru-RU" w:bidi="ar-SA"/>
    </w:rPr>
  </w:style>
  <w:style w:type="paragraph" w:styleId="835">
    <w:name w:val="Заголовок 1"/>
    <w:basedOn w:val="834"/>
    <w:next w:val="835"/>
    <w:link w:val="845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836">
    <w:name w:val="Заголовок 2"/>
    <w:basedOn w:val="834"/>
    <w:next w:val="834"/>
    <w:link w:val="846"/>
    <w:semiHidden/>
    <w:unhideWhenUsed/>
    <w:qFormat/>
    <w:pPr>
      <w:keepNext/>
      <w:spacing w:before="240" w:after="60"/>
      <w:outlineLvl w:val="1"/>
    </w:pPr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837">
    <w:name w:val="Основной шрифт абзаца"/>
    <w:next w:val="837"/>
    <w:link w:val="834"/>
    <w:semiHidden/>
  </w:style>
  <w:style w:type="table" w:styleId="838">
    <w:name w:val="Обычная таблица"/>
    <w:next w:val="838"/>
    <w:link w:val="834"/>
    <w:semiHidden/>
    <w:tblPr/>
  </w:style>
  <w:style w:type="numbering" w:styleId="839">
    <w:name w:val="Нет списка"/>
    <w:next w:val="839"/>
    <w:link w:val="834"/>
    <w:semiHidden/>
  </w:style>
  <w:style w:type="table" w:styleId="840">
    <w:name w:val="Сетка таблицы"/>
    <w:basedOn w:val="838"/>
    <w:next w:val="840"/>
    <w:link w:val="834"/>
    <w:tblPr/>
  </w:style>
  <w:style w:type="paragraph" w:styleId="841">
    <w:name w:val="Схема документа"/>
    <w:basedOn w:val="834"/>
    <w:next w:val="841"/>
    <w:link w:val="834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42">
    <w:name w:val="Текст выноски"/>
    <w:basedOn w:val="834"/>
    <w:next w:val="842"/>
    <w:link w:val="834"/>
    <w:semiHidden/>
    <w:rPr>
      <w:rFonts w:ascii="Tahoma" w:hAnsi="Tahoma" w:cs="Tahoma"/>
      <w:sz w:val="16"/>
      <w:szCs w:val="16"/>
    </w:rPr>
  </w:style>
  <w:style w:type="character" w:styleId="843">
    <w:name w:val="Гиперссылка"/>
    <w:next w:val="843"/>
    <w:link w:val="834"/>
    <w:uiPriority w:val="99"/>
    <w:unhideWhenUsed/>
    <w:rPr>
      <w:color w:val="0000ff"/>
      <w:u w:val="single"/>
    </w:rPr>
  </w:style>
  <w:style w:type="character" w:styleId="844">
    <w:name w:val="Строгий"/>
    <w:next w:val="844"/>
    <w:link w:val="834"/>
    <w:uiPriority w:val="22"/>
    <w:qFormat/>
    <w:rPr>
      <w:b/>
      <w:bCs/>
    </w:rPr>
  </w:style>
  <w:style w:type="character" w:styleId="845">
    <w:name w:val="Заголовок 1 Знак"/>
    <w:next w:val="845"/>
    <w:link w:val="835"/>
    <w:uiPriority w:val="9"/>
    <w:rPr>
      <w:b/>
      <w:bCs/>
      <w:sz w:val="48"/>
      <w:szCs w:val="48"/>
    </w:rPr>
  </w:style>
  <w:style w:type="character" w:styleId="846">
    <w:name w:val="Заголовок 2 Знак"/>
    <w:next w:val="846"/>
    <w:link w:val="836"/>
    <w:semiHidden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847">
    <w:name w:val="productinfoleft"/>
    <w:next w:val="847"/>
    <w:link w:val="834"/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ФГУ "ГБ МСЭ по Хабаровскому краю"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УТВЕРЖДАЮ:_____________________Н</dc:title>
  <dc:creator>Коптяков</dc:creator>
  <cp:lastModifiedBy>Kudryavtseva-EL</cp:lastModifiedBy>
  <cp:revision>7</cp:revision>
  <dcterms:created xsi:type="dcterms:W3CDTF">2025-03-10T01:21:00Z</dcterms:created>
  <dcterms:modified xsi:type="dcterms:W3CDTF">2026-09-24T01:08:02Z</dcterms:modified>
  <cp:version>1048576</cp:version>
</cp:coreProperties>
</file>