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2A5669" w14:textId="77777777" w:rsidR="00944879" w:rsidRDefault="005B2C45">
      <w:pPr>
        <w:spacing w:after="0"/>
        <w:ind w:left="6663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«</w:t>
      </w:r>
      <w:r>
        <w:rPr>
          <w:rFonts w:ascii="Times New Roman" w:hAnsi="Times New Roman"/>
          <w:smallCaps/>
          <w:sz w:val="24"/>
        </w:rPr>
        <w:t>УТВЕРЖДАЮ</w:t>
      </w:r>
      <w:r>
        <w:rPr>
          <w:rFonts w:ascii="Times New Roman" w:hAnsi="Times New Roman"/>
          <w:sz w:val="24"/>
        </w:rPr>
        <w:t>»</w:t>
      </w:r>
    </w:p>
    <w:p w14:paraId="4341AE5F" w14:textId="77777777" w:rsidR="00944879" w:rsidRDefault="005B2C45">
      <w:pPr>
        <w:spacing w:after="0"/>
        <w:ind w:left="5954" w:hanging="425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Начальник НКРГСС – филиала ФБУ «Администрация «Камводпуть»</w:t>
      </w:r>
    </w:p>
    <w:p w14:paraId="49CB3D24" w14:textId="77777777" w:rsidR="00944879" w:rsidRDefault="00944879">
      <w:pPr>
        <w:spacing w:after="0"/>
        <w:ind w:left="5954" w:hanging="425"/>
        <w:jc w:val="right"/>
        <w:rPr>
          <w:rFonts w:ascii="Times New Roman" w:hAnsi="Times New Roman"/>
          <w:sz w:val="24"/>
        </w:rPr>
      </w:pPr>
    </w:p>
    <w:p w14:paraId="14F564A0" w14:textId="77777777" w:rsidR="00944879" w:rsidRDefault="005B2C45">
      <w:pPr>
        <w:spacing w:after="0"/>
        <w:ind w:left="5812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_______________Левашов Р.В.</w:t>
      </w:r>
    </w:p>
    <w:p w14:paraId="2521F9BC" w14:textId="77777777" w:rsidR="00944879" w:rsidRDefault="005B2C45">
      <w:pPr>
        <w:pStyle w:val="1a"/>
        <w:tabs>
          <w:tab w:val="left" w:pos="5670"/>
          <w:tab w:val="left" w:pos="6237"/>
        </w:tabs>
        <w:ind w:firstLine="0"/>
        <w:jc w:val="right"/>
        <w:rPr>
          <w:b/>
          <w:sz w:val="24"/>
        </w:rPr>
      </w:pPr>
      <w:r>
        <w:rPr>
          <w:sz w:val="24"/>
        </w:rPr>
        <w:t>«___» ______ 2026 г.</w:t>
      </w:r>
    </w:p>
    <w:p w14:paraId="23767033" w14:textId="77777777" w:rsidR="00944879" w:rsidRDefault="00944879">
      <w:pPr>
        <w:pStyle w:val="1a"/>
        <w:ind w:firstLine="0"/>
        <w:rPr>
          <w:b/>
          <w:sz w:val="24"/>
        </w:rPr>
      </w:pPr>
    </w:p>
    <w:p w14:paraId="11BB1245" w14:textId="77777777" w:rsidR="00944879" w:rsidRDefault="00944879" w:rsidP="006974AE">
      <w:pPr>
        <w:pStyle w:val="1a"/>
        <w:ind w:left="851" w:firstLine="0"/>
        <w:jc w:val="center"/>
        <w:rPr>
          <w:b/>
          <w:sz w:val="24"/>
        </w:rPr>
      </w:pPr>
    </w:p>
    <w:p w14:paraId="50B8AE51" w14:textId="77777777" w:rsidR="00944879" w:rsidRDefault="005B2C45" w:rsidP="006974AE">
      <w:pPr>
        <w:pStyle w:val="1a"/>
        <w:ind w:left="851" w:firstLine="0"/>
        <w:jc w:val="center"/>
        <w:rPr>
          <w:b/>
          <w:sz w:val="24"/>
        </w:rPr>
      </w:pPr>
      <w:r>
        <w:rPr>
          <w:b/>
          <w:sz w:val="24"/>
        </w:rPr>
        <w:t>ТЕХНИЧЕСКОЕ ЗАДАНИЕ</w:t>
      </w:r>
    </w:p>
    <w:p w14:paraId="58043DAE" w14:textId="77777777" w:rsidR="00944879" w:rsidRDefault="005B2C45" w:rsidP="006974AE">
      <w:pPr>
        <w:pStyle w:val="1a"/>
        <w:ind w:left="851"/>
        <w:jc w:val="center"/>
        <w:rPr>
          <w:b/>
          <w:sz w:val="24"/>
        </w:rPr>
      </w:pPr>
      <w:r>
        <w:rPr>
          <w:b/>
          <w:sz w:val="24"/>
        </w:rPr>
        <w:t xml:space="preserve">на поставку трубопроводной запорной </w:t>
      </w:r>
    </w:p>
    <w:p w14:paraId="35BF1766" w14:textId="77777777" w:rsidR="00944879" w:rsidRDefault="005B2C45" w:rsidP="006974AE">
      <w:pPr>
        <w:pStyle w:val="1a"/>
        <w:ind w:left="851" w:firstLine="0"/>
        <w:jc w:val="center"/>
        <w:rPr>
          <w:b/>
          <w:sz w:val="24"/>
        </w:rPr>
      </w:pPr>
      <w:r>
        <w:rPr>
          <w:b/>
          <w:sz w:val="24"/>
        </w:rPr>
        <w:t xml:space="preserve">арматуры для нужд Нижне-Камского района гидротехнических </w:t>
      </w:r>
      <w:r>
        <w:rPr>
          <w:b/>
          <w:sz w:val="24"/>
        </w:rPr>
        <w:t>сооружений и судоходства - филиала Федерального бюджетного учреждения «Администрация Камского бассейна внутренних водных путей»</w:t>
      </w:r>
    </w:p>
    <w:p w14:paraId="7EF18010" w14:textId="77777777" w:rsidR="00944879" w:rsidRDefault="00944879" w:rsidP="006974AE">
      <w:pPr>
        <w:widowControl w:val="0"/>
        <w:spacing w:after="0" w:line="240" w:lineRule="auto"/>
        <w:ind w:left="851"/>
        <w:jc w:val="both"/>
        <w:rPr>
          <w:rFonts w:ascii="Times New Roman" w:hAnsi="Times New Roman"/>
          <w:i/>
          <w:sz w:val="24"/>
        </w:rPr>
      </w:pPr>
    </w:p>
    <w:p w14:paraId="11CAE81E" w14:textId="77777777" w:rsidR="00944879" w:rsidRDefault="005B2C45" w:rsidP="006974AE">
      <w:pPr>
        <w:pStyle w:val="a6"/>
        <w:widowControl w:val="0"/>
        <w:numPr>
          <w:ilvl w:val="0"/>
          <w:numId w:val="1"/>
        </w:numPr>
        <w:spacing w:after="0" w:line="240" w:lineRule="auto"/>
        <w:ind w:left="851" w:firstLine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Объект закупки</w:t>
      </w:r>
    </w:p>
    <w:p w14:paraId="30377594" w14:textId="08102449" w:rsidR="00944879" w:rsidRDefault="005B2C45" w:rsidP="006974AE">
      <w:pPr>
        <w:pStyle w:val="a6"/>
        <w:widowControl w:val="0"/>
        <w:spacing w:after="0" w:line="240" w:lineRule="auto"/>
        <w:ind w:left="85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Изготовление и поставку РВД, </w:t>
      </w:r>
      <w:r>
        <w:rPr>
          <w:rFonts w:ascii="Times New Roman" w:hAnsi="Times New Roman"/>
          <w:sz w:val="24"/>
        </w:rPr>
        <w:t>фланцев и уплотнения к ним (далее Товар).</w:t>
      </w:r>
    </w:p>
    <w:p w14:paraId="5AA68ED3" w14:textId="77777777" w:rsidR="00944879" w:rsidRDefault="005B2C45" w:rsidP="006974AE">
      <w:pPr>
        <w:pStyle w:val="a6"/>
        <w:widowControl w:val="0"/>
        <w:numPr>
          <w:ilvl w:val="0"/>
          <w:numId w:val="1"/>
        </w:numPr>
        <w:spacing w:after="0" w:line="240" w:lineRule="auto"/>
        <w:ind w:left="851" w:firstLine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Цель закупки</w:t>
      </w:r>
    </w:p>
    <w:p w14:paraId="42C2093F" w14:textId="77777777" w:rsidR="00944879" w:rsidRDefault="005B2C45" w:rsidP="006974AE">
      <w:pPr>
        <w:widowControl w:val="0"/>
        <w:spacing w:after="0" w:line="240" w:lineRule="auto"/>
        <w:ind w:left="851" w:firstLine="42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Обеспечение </w:t>
      </w:r>
      <w:r>
        <w:rPr>
          <w:rFonts w:ascii="Times New Roman" w:hAnsi="Times New Roman"/>
          <w:sz w:val="24"/>
        </w:rPr>
        <w:t>проведения своевременного текущего ремонта.</w:t>
      </w:r>
    </w:p>
    <w:p w14:paraId="28E99280" w14:textId="77777777" w:rsidR="00944879" w:rsidRDefault="005B2C45" w:rsidP="006974AE">
      <w:pPr>
        <w:pStyle w:val="a6"/>
        <w:widowControl w:val="0"/>
        <w:numPr>
          <w:ilvl w:val="0"/>
          <w:numId w:val="1"/>
        </w:numPr>
        <w:spacing w:after="0" w:line="240" w:lineRule="auto"/>
        <w:ind w:left="851" w:firstLine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Код ОКПД 2</w:t>
      </w:r>
    </w:p>
    <w:p w14:paraId="23A5FF76" w14:textId="77777777" w:rsidR="00944879" w:rsidRDefault="005B2C45" w:rsidP="006974AE">
      <w:pPr>
        <w:widowControl w:val="0"/>
        <w:spacing w:after="0"/>
        <w:ind w:left="851" w:firstLine="426"/>
        <w:jc w:val="both"/>
        <w:rPr>
          <w:rFonts w:ascii="Times New Roman" w:hAnsi="Times New Roman"/>
          <w:sz w:val="21"/>
          <w:highlight w:val="white"/>
        </w:rPr>
      </w:pPr>
      <w:r>
        <w:rPr>
          <w:rFonts w:ascii="Times New Roman" w:hAnsi="Times New Roman"/>
          <w:sz w:val="24"/>
          <w:highlight w:val="white"/>
        </w:rPr>
        <w:t xml:space="preserve">28.99.89.190 </w:t>
      </w:r>
      <w:r>
        <w:rPr>
          <w:rFonts w:ascii="Times New Roman" w:hAnsi="Times New Roman"/>
          <w:sz w:val="21"/>
          <w:highlight w:val="white"/>
        </w:rPr>
        <w:t>- Оборудование специального назначения прочее, не включенное в другие группировки.</w:t>
      </w:r>
    </w:p>
    <w:p w14:paraId="324605DE" w14:textId="77777777" w:rsidR="00944879" w:rsidRDefault="005B2C45" w:rsidP="006974AE">
      <w:pPr>
        <w:widowControl w:val="0"/>
        <w:spacing w:after="0"/>
        <w:ind w:left="851" w:firstLine="426"/>
        <w:jc w:val="both"/>
        <w:rPr>
          <w:rFonts w:ascii="Times New Roman" w:hAnsi="Times New Roman"/>
          <w:sz w:val="24"/>
          <w:highlight w:val="white"/>
        </w:rPr>
      </w:pPr>
      <w:r>
        <w:rPr>
          <w:rFonts w:ascii="Times New Roman" w:hAnsi="Times New Roman"/>
          <w:sz w:val="24"/>
          <w:highlight w:val="white"/>
        </w:rPr>
        <w:t xml:space="preserve"> </w:t>
      </w:r>
      <w:r>
        <w:rPr>
          <w:rFonts w:ascii="Times New Roman" w:hAnsi="Times New Roman"/>
          <w:sz w:val="24"/>
          <w:highlight w:val="white"/>
        </w:rPr>
        <w:t>22.19.30.136 - </w:t>
      </w:r>
      <w:hyperlink r:id="rId5" w:history="1">
        <w:r>
          <w:rPr>
            <w:rFonts w:ascii="Times New Roman" w:hAnsi="Times New Roman"/>
            <w:sz w:val="24"/>
            <w:highlight w:val="white"/>
          </w:rPr>
          <w:t>Рукава резиновые высокого д</w:t>
        </w:r>
        <w:r>
          <w:rPr>
            <w:rFonts w:ascii="Times New Roman" w:hAnsi="Times New Roman"/>
            <w:sz w:val="24"/>
            <w:highlight w:val="white"/>
          </w:rPr>
          <w:t>авления с металлическими оплетками неармированные.</w:t>
        </w:r>
      </w:hyperlink>
    </w:p>
    <w:p w14:paraId="435BF1BC" w14:textId="77777777" w:rsidR="00944879" w:rsidRDefault="005B2C45" w:rsidP="006974AE">
      <w:pPr>
        <w:numPr>
          <w:ilvl w:val="0"/>
          <w:numId w:val="1"/>
        </w:numPr>
        <w:spacing w:after="0"/>
        <w:ind w:left="851" w:firstLine="0"/>
        <w:contextualSpacing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Единица измерения </w:t>
      </w:r>
    </w:p>
    <w:p w14:paraId="39559C34" w14:textId="77777777" w:rsidR="00944879" w:rsidRDefault="005B2C45" w:rsidP="006974AE">
      <w:pPr>
        <w:spacing w:after="0"/>
        <w:ind w:left="851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Штука. Количество указано в п. 3. Технического задания.</w:t>
      </w:r>
      <w:bookmarkStart w:id="0" w:name="_Hlk109049365"/>
      <w:bookmarkEnd w:id="0"/>
    </w:p>
    <w:p w14:paraId="245647BE" w14:textId="77777777" w:rsidR="00944879" w:rsidRDefault="005B2C45" w:rsidP="006974AE">
      <w:pPr>
        <w:pStyle w:val="a6"/>
        <w:numPr>
          <w:ilvl w:val="0"/>
          <w:numId w:val="1"/>
        </w:numPr>
        <w:spacing w:after="0" w:line="240" w:lineRule="auto"/>
        <w:ind w:left="851" w:firstLine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Место поставки</w:t>
      </w:r>
    </w:p>
    <w:p w14:paraId="1D0AF721" w14:textId="77777777" w:rsidR="00944879" w:rsidRDefault="005B2C45" w:rsidP="006974AE">
      <w:pPr>
        <w:spacing w:after="0"/>
        <w:ind w:left="851" w:firstLine="28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Российская Федерация, Республика Татарстан, г. Набережные Челны ул. Шлюзовая 1.</w:t>
      </w:r>
    </w:p>
    <w:p w14:paraId="48B75BD1" w14:textId="77777777" w:rsidR="00944879" w:rsidRDefault="005B2C45" w:rsidP="006974AE">
      <w:pPr>
        <w:pStyle w:val="a6"/>
        <w:widowControl w:val="0"/>
        <w:numPr>
          <w:ilvl w:val="0"/>
          <w:numId w:val="1"/>
        </w:numPr>
        <w:spacing w:after="0" w:line="240" w:lineRule="auto"/>
        <w:ind w:left="851" w:firstLine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Срок поставки товара</w:t>
      </w:r>
    </w:p>
    <w:p w14:paraId="3D4A4EEC" w14:textId="77777777" w:rsidR="00944879" w:rsidRDefault="005B2C45" w:rsidP="006974AE">
      <w:pPr>
        <w:pStyle w:val="a6"/>
        <w:widowControl w:val="0"/>
        <w:spacing w:after="0" w:line="240" w:lineRule="auto"/>
        <w:ind w:left="851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В течение </w:t>
      </w:r>
      <w:r>
        <w:rPr>
          <w:rFonts w:ascii="Times New Roman" w:hAnsi="Times New Roman"/>
          <w:b/>
          <w:sz w:val="24"/>
        </w:rPr>
        <w:t>30</w:t>
      </w:r>
      <w:r>
        <w:rPr>
          <w:rFonts w:ascii="Times New Roman" w:hAnsi="Times New Roman"/>
          <w:b/>
          <w:sz w:val="24"/>
        </w:rPr>
        <w:t xml:space="preserve"> календарных дней</w:t>
      </w:r>
      <w:r>
        <w:rPr>
          <w:rFonts w:ascii="Times New Roman" w:hAnsi="Times New Roman"/>
          <w:sz w:val="24"/>
        </w:rPr>
        <w:t xml:space="preserve"> с даты заключения Контракта.</w:t>
      </w:r>
      <w:r>
        <w:t xml:space="preserve"> </w:t>
      </w:r>
    </w:p>
    <w:p w14:paraId="66C28016" w14:textId="77777777" w:rsidR="00944879" w:rsidRDefault="005B2C45" w:rsidP="006974AE">
      <w:pPr>
        <w:pStyle w:val="a6"/>
        <w:widowControl w:val="0"/>
        <w:spacing w:after="0" w:line="240" w:lineRule="auto"/>
        <w:ind w:left="851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Допускается досрочное исполнение контракта</w:t>
      </w:r>
    </w:p>
    <w:p w14:paraId="4EB8A95A" w14:textId="77777777" w:rsidR="00944879" w:rsidRDefault="005B2C45" w:rsidP="006974AE">
      <w:pPr>
        <w:pStyle w:val="a6"/>
        <w:widowControl w:val="0"/>
        <w:numPr>
          <w:ilvl w:val="0"/>
          <w:numId w:val="1"/>
        </w:numPr>
        <w:spacing w:after="0" w:line="240" w:lineRule="auto"/>
        <w:ind w:left="851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Технические характеристики</w:t>
      </w:r>
    </w:p>
    <w:p w14:paraId="1D45C7FA" w14:textId="77777777" w:rsidR="00944879" w:rsidRDefault="005B2C45">
      <w:pPr>
        <w:pStyle w:val="a6"/>
        <w:widowControl w:val="0"/>
        <w:spacing w:after="0" w:line="240" w:lineRule="auto"/>
        <w:ind w:left="426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Таблица №1</w:t>
      </w:r>
    </w:p>
    <w:tbl>
      <w:tblPr>
        <w:tblStyle w:val="af4"/>
        <w:tblW w:w="0" w:type="auto"/>
        <w:tblInd w:w="1101" w:type="dxa"/>
        <w:tblLayout w:type="fixed"/>
        <w:tblLook w:val="04A0" w:firstRow="1" w:lastRow="0" w:firstColumn="1" w:lastColumn="0" w:noHBand="0" w:noVBand="1"/>
      </w:tblPr>
      <w:tblGrid>
        <w:gridCol w:w="425"/>
        <w:gridCol w:w="1823"/>
        <w:gridCol w:w="803"/>
        <w:gridCol w:w="797"/>
        <w:gridCol w:w="1827"/>
        <w:gridCol w:w="1084"/>
        <w:gridCol w:w="1796"/>
        <w:gridCol w:w="1398"/>
      </w:tblGrid>
      <w:tr w:rsidR="00944879" w14:paraId="3EAFC3D2" w14:textId="77777777" w:rsidTr="006974AE">
        <w:trPr>
          <w:trHeight w:val="1950"/>
        </w:trPr>
        <w:tc>
          <w:tcPr>
            <w:tcW w:w="425" w:type="dxa"/>
          </w:tcPr>
          <w:p w14:paraId="191572FA" w14:textId="77777777" w:rsidR="00944879" w:rsidRDefault="005B2C45">
            <w:pPr>
              <w:spacing w:after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№ п/п</w:t>
            </w:r>
          </w:p>
        </w:tc>
        <w:tc>
          <w:tcPr>
            <w:tcW w:w="1823" w:type="dxa"/>
          </w:tcPr>
          <w:p w14:paraId="66E89A4A" w14:textId="77777777" w:rsidR="00944879" w:rsidRDefault="005B2C45">
            <w:pPr>
              <w:spacing w:after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 объекта закупки</w:t>
            </w:r>
          </w:p>
        </w:tc>
        <w:tc>
          <w:tcPr>
            <w:tcW w:w="803" w:type="dxa"/>
          </w:tcPr>
          <w:p w14:paraId="0473EEF0" w14:textId="77777777" w:rsidR="00944879" w:rsidRDefault="005B2C45">
            <w:pPr>
              <w:spacing w:after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Кол-во, единица измерения</w:t>
            </w:r>
          </w:p>
        </w:tc>
        <w:tc>
          <w:tcPr>
            <w:tcW w:w="797" w:type="dxa"/>
          </w:tcPr>
          <w:p w14:paraId="6EA22FCC" w14:textId="77777777" w:rsidR="00944879" w:rsidRDefault="005B2C45">
            <w:pPr>
              <w:spacing w:after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</w:p>
          <w:p w14:paraId="5F10914E" w14:textId="77777777" w:rsidR="00944879" w:rsidRDefault="005B2C45">
            <w:pPr>
              <w:spacing w:after="0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показателя</w:t>
            </w:r>
          </w:p>
        </w:tc>
        <w:tc>
          <w:tcPr>
            <w:tcW w:w="1827" w:type="dxa"/>
          </w:tcPr>
          <w:p w14:paraId="19A34244" w14:textId="77777777" w:rsidR="00944879" w:rsidRDefault="005B2C45">
            <w:pPr>
              <w:spacing w:after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 показателя характеристики объекта закупки (товаров, работ, услуг)</w:t>
            </w:r>
          </w:p>
        </w:tc>
        <w:tc>
          <w:tcPr>
            <w:tcW w:w="1084" w:type="dxa"/>
          </w:tcPr>
          <w:p w14:paraId="2731F7E2" w14:textId="77777777" w:rsidR="00944879" w:rsidRDefault="005B2C45">
            <w:pPr>
              <w:spacing w:after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Единица измерения показателя (при наличии)</w:t>
            </w:r>
          </w:p>
        </w:tc>
        <w:tc>
          <w:tcPr>
            <w:tcW w:w="1796" w:type="dxa"/>
          </w:tcPr>
          <w:p w14:paraId="42FF5006" w14:textId="77777777" w:rsidR="00944879" w:rsidRDefault="005B2C45">
            <w:pPr>
              <w:spacing w:after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Значение показателя характеристики объекта закупки (товаров, работ</w:t>
            </w:r>
            <w:r>
              <w:rPr>
                <w:b/>
                <w:sz w:val="20"/>
              </w:rPr>
              <w:t>, услуг)</w:t>
            </w:r>
          </w:p>
        </w:tc>
        <w:tc>
          <w:tcPr>
            <w:tcW w:w="1398" w:type="dxa"/>
          </w:tcPr>
          <w:p w14:paraId="57ADD57D" w14:textId="77777777" w:rsidR="00944879" w:rsidRDefault="005B2C45">
            <w:pPr>
              <w:spacing w:after="0" w:line="24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Примечание</w:t>
            </w:r>
          </w:p>
          <w:p w14:paraId="42E3F80C" w14:textId="77777777" w:rsidR="00944879" w:rsidRDefault="00944879">
            <w:pPr>
              <w:spacing w:after="0" w:line="240" w:lineRule="auto"/>
              <w:jc w:val="center"/>
              <w:rPr>
                <w:b/>
                <w:sz w:val="20"/>
              </w:rPr>
            </w:pPr>
          </w:p>
        </w:tc>
      </w:tr>
      <w:tr w:rsidR="00944879" w14:paraId="3F40C69F" w14:textId="77777777" w:rsidTr="006974AE">
        <w:trPr>
          <w:trHeight w:val="342"/>
        </w:trPr>
        <w:tc>
          <w:tcPr>
            <w:tcW w:w="425" w:type="dxa"/>
            <w:vMerge w:val="restart"/>
          </w:tcPr>
          <w:p w14:paraId="77F8127F" w14:textId="77777777" w:rsidR="00944879" w:rsidRDefault="005B2C45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1823" w:type="dxa"/>
            <w:vMerge w:val="restart"/>
          </w:tcPr>
          <w:p w14:paraId="02EA8FB8" w14:textId="67944179" w:rsidR="00944879" w:rsidRDefault="005B2C45">
            <w:pPr>
              <w:spacing w:line="240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Фитинг</w:t>
            </w:r>
            <w:bookmarkStart w:id="1" w:name="_GoBack"/>
            <w:bookmarkEnd w:id="1"/>
          </w:p>
          <w:p w14:paraId="7B9849CD" w14:textId="77777777" w:rsidR="00944879" w:rsidRDefault="005B2C45">
            <w:pPr>
              <w:rPr>
                <w:sz w:val="20"/>
              </w:rPr>
            </w:pPr>
            <w:r>
              <w:rPr>
                <w:sz w:val="20"/>
              </w:rPr>
              <w:t xml:space="preserve">   </w:t>
            </w:r>
            <w:r>
              <w:rPr>
                <w:b/>
                <w:sz w:val="20"/>
              </w:rPr>
              <w:t xml:space="preserve">    </w:t>
            </w:r>
            <w:r>
              <w:rPr>
                <w:b/>
                <w:sz w:val="20"/>
              </w:rPr>
              <w:t>ОКПД 2</w:t>
            </w:r>
            <w:r>
              <w:rPr>
                <w:b/>
                <w:sz w:val="20"/>
                <w:highlight w:val="white"/>
              </w:rPr>
              <w:t>: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  <w:highlight w:val="white"/>
              </w:rPr>
              <w:t>28.99.89.190</w:t>
            </w:r>
            <w:r>
              <w:rPr>
                <w:sz w:val="20"/>
                <w:highlight w:val="white"/>
              </w:rPr>
              <w:t xml:space="preserve"> </w:t>
            </w:r>
            <w:r>
              <w:rPr>
                <w:sz w:val="18"/>
                <w:highlight w:val="white"/>
              </w:rPr>
              <w:t>–</w:t>
            </w:r>
            <w:r>
              <w:rPr>
                <w:sz w:val="18"/>
                <w:highlight w:val="white"/>
              </w:rPr>
              <w:t>Оборудование специального назначения прочее, не включенное в другие группировки.</w:t>
            </w:r>
          </w:p>
          <w:p w14:paraId="1C543404" w14:textId="77777777" w:rsidR="00944879" w:rsidRDefault="00944879">
            <w:pPr>
              <w:jc w:val="center"/>
              <w:rPr>
                <w:b/>
                <w:sz w:val="20"/>
              </w:rPr>
            </w:pPr>
          </w:p>
        </w:tc>
        <w:tc>
          <w:tcPr>
            <w:tcW w:w="803" w:type="dxa"/>
            <w:vMerge w:val="restart"/>
          </w:tcPr>
          <w:p w14:paraId="655C2F47" w14:textId="77777777" w:rsidR="00944879" w:rsidRDefault="005B2C45">
            <w:pPr>
              <w:spacing w:after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 шт</w:t>
            </w:r>
          </w:p>
        </w:tc>
        <w:tc>
          <w:tcPr>
            <w:tcW w:w="797" w:type="dxa"/>
          </w:tcPr>
          <w:p w14:paraId="1C8EAEFB" w14:textId="77777777" w:rsidR="00944879" w:rsidRDefault="005B2C45">
            <w:pPr>
              <w:rPr>
                <w:sz w:val="20"/>
              </w:rPr>
            </w:pPr>
            <w:r>
              <w:rPr>
                <w:sz w:val="20"/>
              </w:rPr>
              <w:t>1.1.</w:t>
            </w:r>
          </w:p>
        </w:tc>
        <w:tc>
          <w:tcPr>
            <w:tcW w:w="1827" w:type="dxa"/>
          </w:tcPr>
          <w:p w14:paraId="28DB9426" w14:textId="0ED71359" w:rsidR="00944879" w:rsidRDefault="005B2C45">
            <w:pPr>
              <w:rPr>
                <w:sz w:val="20"/>
              </w:rPr>
            </w:pPr>
            <w:r>
              <w:rPr>
                <w:sz w:val="20"/>
                <w:highlight w:val="white"/>
              </w:rPr>
              <w:t>WP рабочее</w:t>
            </w:r>
            <w:r>
              <w:rPr>
                <w:sz w:val="20"/>
                <w:highlight w:val="white"/>
              </w:rPr>
              <w:t xml:space="preserve"> давление</w:t>
            </w:r>
          </w:p>
        </w:tc>
        <w:tc>
          <w:tcPr>
            <w:tcW w:w="1084" w:type="dxa"/>
          </w:tcPr>
          <w:p w14:paraId="0ACF3BCB" w14:textId="77777777" w:rsidR="00944879" w:rsidRDefault="005B2C45">
            <w:pPr>
              <w:pStyle w:val="14"/>
              <w:widowControl w:val="0"/>
              <w:tabs>
                <w:tab w:val="left" w:pos="709"/>
              </w:tabs>
              <w:spacing w:after="0" w:line="240" w:lineRule="auto"/>
              <w:ind w:left="0"/>
              <w:jc w:val="center"/>
            </w:pPr>
            <w:r>
              <w:rPr>
                <w:highlight w:val="white"/>
              </w:rPr>
              <w:t>bar</w:t>
            </w:r>
          </w:p>
        </w:tc>
        <w:tc>
          <w:tcPr>
            <w:tcW w:w="1796" w:type="dxa"/>
          </w:tcPr>
          <w:p w14:paraId="4B3580E2" w14:textId="77777777" w:rsidR="00944879" w:rsidRDefault="005B2C45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  <w:highlight w:val="white"/>
              </w:rPr>
              <w:t>250</w:t>
            </w:r>
          </w:p>
          <w:p w14:paraId="5E9E4966" w14:textId="77777777" w:rsidR="00944879" w:rsidRDefault="00944879">
            <w:pPr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1398" w:type="dxa"/>
          </w:tcPr>
          <w:p w14:paraId="7972AC16" w14:textId="77777777" w:rsidR="00944879" w:rsidRDefault="00944879">
            <w:pPr>
              <w:spacing w:after="0" w:line="240" w:lineRule="auto"/>
              <w:jc w:val="center"/>
              <w:rPr>
                <w:sz w:val="20"/>
              </w:rPr>
            </w:pPr>
          </w:p>
        </w:tc>
      </w:tr>
      <w:tr w:rsidR="00944879" w14:paraId="28F5CAB4" w14:textId="77777777" w:rsidTr="006974AE">
        <w:trPr>
          <w:trHeight w:val="644"/>
        </w:trPr>
        <w:tc>
          <w:tcPr>
            <w:tcW w:w="425" w:type="dxa"/>
            <w:vMerge/>
          </w:tcPr>
          <w:p w14:paraId="33109AB4" w14:textId="77777777" w:rsidR="00944879" w:rsidRDefault="00944879"/>
        </w:tc>
        <w:tc>
          <w:tcPr>
            <w:tcW w:w="1823" w:type="dxa"/>
            <w:vMerge/>
          </w:tcPr>
          <w:p w14:paraId="1F0BB62C" w14:textId="77777777" w:rsidR="00944879" w:rsidRDefault="00944879"/>
        </w:tc>
        <w:tc>
          <w:tcPr>
            <w:tcW w:w="803" w:type="dxa"/>
            <w:vMerge/>
          </w:tcPr>
          <w:p w14:paraId="1F58741A" w14:textId="77777777" w:rsidR="00944879" w:rsidRDefault="00944879"/>
        </w:tc>
        <w:tc>
          <w:tcPr>
            <w:tcW w:w="797" w:type="dxa"/>
          </w:tcPr>
          <w:p w14:paraId="1F6AD32D" w14:textId="77777777" w:rsidR="00944879" w:rsidRDefault="005B2C45">
            <w:pPr>
              <w:rPr>
                <w:sz w:val="20"/>
              </w:rPr>
            </w:pPr>
            <w:r>
              <w:rPr>
                <w:sz w:val="20"/>
              </w:rPr>
              <w:t>1.2.</w:t>
            </w:r>
          </w:p>
        </w:tc>
        <w:tc>
          <w:tcPr>
            <w:tcW w:w="1827" w:type="dxa"/>
          </w:tcPr>
          <w:p w14:paraId="603434FF" w14:textId="77777777" w:rsidR="00944879" w:rsidRDefault="005B2C45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  <w:highlight w:val="white"/>
              </w:rPr>
              <w:t>BP р</w:t>
            </w:r>
            <w:r>
              <w:rPr>
                <w:sz w:val="20"/>
              </w:rPr>
              <w:t>азрывное давление</w:t>
            </w:r>
          </w:p>
        </w:tc>
        <w:tc>
          <w:tcPr>
            <w:tcW w:w="1084" w:type="dxa"/>
          </w:tcPr>
          <w:p w14:paraId="4DE1F7B2" w14:textId="77777777" w:rsidR="00944879" w:rsidRDefault="005B2C45">
            <w:pPr>
              <w:pStyle w:val="14"/>
              <w:widowControl w:val="0"/>
              <w:tabs>
                <w:tab w:val="left" w:pos="709"/>
              </w:tabs>
              <w:spacing w:after="0" w:line="240" w:lineRule="auto"/>
              <w:ind w:left="0"/>
              <w:jc w:val="center"/>
            </w:pPr>
            <w:r>
              <w:rPr>
                <w:highlight w:val="white"/>
              </w:rPr>
              <w:t>bar</w:t>
            </w:r>
          </w:p>
        </w:tc>
        <w:tc>
          <w:tcPr>
            <w:tcW w:w="1796" w:type="dxa"/>
          </w:tcPr>
          <w:p w14:paraId="70E8586E" w14:textId="77777777" w:rsidR="00944879" w:rsidRDefault="005B2C45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color w:val="1C2126"/>
                <w:sz w:val="20"/>
                <w:highlight w:val="white"/>
              </w:rPr>
              <w:t>1100</w:t>
            </w:r>
          </w:p>
        </w:tc>
        <w:tc>
          <w:tcPr>
            <w:tcW w:w="1398" w:type="dxa"/>
          </w:tcPr>
          <w:p w14:paraId="1C955BF7" w14:textId="77777777" w:rsidR="00944879" w:rsidRDefault="00944879">
            <w:pPr>
              <w:spacing w:after="0" w:line="240" w:lineRule="auto"/>
              <w:jc w:val="center"/>
              <w:rPr>
                <w:sz w:val="20"/>
              </w:rPr>
            </w:pPr>
          </w:p>
        </w:tc>
      </w:tr>
      <w:tr w:rsidR="00944879" w14:paraId="7772211A" w14:textId="77777777" w:rsidTr="006974AE">
        <w:trPr>
          <w:trHeight w:val="822"/>
        </w:trPr>
        <w:tc>
          <w:tcPr>
            <w:tcW w:w="425" w:type="dxa"/>
            <w:vMerge/>
          </w:tcPr>
          <w:p w14:paraId="786E292A" w14:textId="77777777" w:rsidR="00944879" w:rsidRDefault="00944879"/>
        </w:tc>
        <w:tc>
          <w:tcPr>
            <w:tcW w:w="1823" w:type="dxa"/>
            <w:vMerge/>
          </w:tcPr>
          <w:p w14:paraId="352E1EEE" w14:textId="77777777" w:rsidR="00944879" w:rsidRDefault="00944879"/>
        </w:tc>
        <w:tc>
          <w:tcPr>
            <w:tcW w:w="803" w:type="dxa"/>
            <w:vMerge/>
          </w:tcPr>
          <w:p w14:paraId="45654EE0" w14:textId="77777777" w:rsidR="00944879" w:rsidRDefault="00944879"/>
        </w:tc>
        <w:tc>
          <w:tcPr>
            <w:tcW w:w="797" w:type="dxa"/>
          </w:tcPr>
          <w:p w14:paraId="5A8FCCFA" w14:textId="77777777" w:rsidR="00944879" w:rsidRDefault="005B2C45">
            <w:pPr>
              <w:rPr>
                <w:sz w:val="20"/>
              </w:rPr>
            </w:pPr>
            <w:r>
              <w:rPr>
                <w:sz w:val="20"/>
              </w:rPr>
              <w:t>1.3.</w:t>
            </w:r>
          </w:p>
        </w:tc>
        <w:tc>
          <w:tcPr>
            <w:tcW w:w="1827" w:type="dxa"/>
          </w:tcPr>
          <w:p w14:paraId="59B77859" w14:textId="77777777" w:rsidR="00944879" w:rsidRDefault="005B2C45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  <w:highlight w:val="white"/>
              </w:rPr>
              <w:t xml:space="preserve">DN условный </w:t>
            </w:r>
            <w:r>
              <w:rPr>
                <w:sz w:val="20"/>
                <w:highlight w:val="white"/>
              </w:rPr>
              <w:t>внутренний диаметр рукава</w:t>
            </w:r>
          </w:p>
        </w:tc>
        <w:tc>
          <w:tcPr>
            <w:tcW w:w="1084" w:type="dxa"/>
          </w:tcPr>
          <w:p w14:paraId="6E90CCE4" w14:textId="77777777" w:rsidR="00944879" w:rsidRDefault="00944879">
            <w:pPr>
              <w:pStyle w:val="14"/>
              <w:widowControl w:val="0"/>
              <w:tabs>
                <w:tab w:val="left" w:pos="709"/>
              </w:tabs>
              <w:spacing w:after="0" w:line="240" w:lineRule="auto"/>
              <w:ind w:left="0"/>
              <w:jc w:val="center"/>
            </w:pPr>
          </w:p>
        </w:tc>
        <w:tc>
          <w:tcPr>
            <w:tcW w:w="1796" w:type="dxa"/>
          </w:tcPr>
          <w:p w14:paraId="44112982" w14:textId="77777777" w:rsidR="00944879" w:rsidRDefault="005B2C45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color w:val="1C2126"/>
                <w:sz w:val="20"/>
                <w:highlight w:val="white"/>
              </w:rPr>
              <w:t>50</w:t>
            </w:r>
          </w:p>
        </w:tc>
        <w:tc>
          <w:tcPr>
            <w:tcW w:w="1398" w:type="dxa"/>
          </w:tcPr>
          <w:p w14:paraId="6172429B" w14:textId="77777777" w:rsidR="00944879" w:rsidRDefault="00944879">
            <w:pPr>
              <w:spacing w:after="0" w:line="240" w:lineRule="auto"/>
              <w:jc w:val="center"/>
              <w:rPr>
                <w:sz w:val="20"/>
              </w:rPr>
            </w:pPr>
          </w:p>
        </w:tc>
      </w:tr>
      <w:tr w:rsidR="00944879" w14:paraId="6A4E6114" w14:textId="77777777" w:rsidTr="006974AE">
        <w:trPr>
          <w:trHeight w:val="573"/>
        </w:trPr>
        <w:tc>
          <w:tcPr>
            <w:tcW w:w="425" w:type="dxa"/>
            <w:vMerge/>
          </w:tcPr>
          <w:p w14:paraId="706CD8C1" w14:textId="77777777" w:rsidR="00944879" w:rsidRDefault="00944879"/>
        </w:tc>
        <w:tc>
          <w:tcPr>
            <w:tcW w:w="1823" w:type="dxa"/>
            <w:vMerge/>
          </w:tcPr>
          <w:p w14:paraId="1AC45D20" w14:textId="77777777" w:rsidR="00944879" w:rsidRDefault="00944879"/>
        </w:tc>
        <w:tc>
          <w:tcPr>
            <w:tcW w:w="803" w:type="dxa"/>
            <w:vMerge/>
          </w:tcPr>
          <w:p w14:paraId="7A355596" w14:textId="77777777" w:rsidR="00944879" w:rsidRDefault="00944879"/>
        </w:tc>
        <w:tc>
          <w:tcPr>
            <w:tcW w:w="797" w:type="dxa"/>
          </w:tcPr>
          <w:p w14:paraId="6B2147D6" w14:textId="77777777" w:rsidR="00944879" w:rsidRDefault="005B2C45">
            <w:pPr>
              <w:rPr>
                <w:sz w:val="20"/>
              </w:rPr>
            </w:pPr>
            <w:r>
              <w:rPr>
                <w:sz w:val="20"/>
              </w:rPr>
              <w:t>1.4.</w:t>
            </w:r>
          </w:p>
        </w:tc>
        <w:tc>
          <w:tcPr>
            <w:tcW w:w="1827" w:type="dxa"/>
          </w:tcPr>
          <w:p w14:paraId="76CDCFC1" w14:textId="77777777" w:rsidR="00944879" w:rsidRDefault="005B2C45">
            <w:pPr>
              <w:spacing w:after="0"/>
              <w:rPr>
                <w:sz w:val="20"/>
              </w:rPr>
            </w:pPr>
            <w:r>
              <w:rPr>
                <w:sz w:val="20"/>
                <w:highlight w:val="white"/>
              </w:rPr>
              <w:t>Вес</w:t>
            </w:r>
          </w:p>
          <w:p w14:paraId="50A8186C" w14:textId="77777777" w:rsidR="00944879" w:rsidRDefault="00944879">
            <w:pPr>
              <w:spacing w:after="0" w:line="240" w:lineRule="auto"/>
              <w:rPr>
                <w:sz w:val="20"/>
              </w:rPr>
            </w:pPr>
          </w:p>
        </w:tc>
        <w:tc>
          <w:tcPr>
            <w:tcW w:w="1084" w:type="dxa"/>
          </w:tcPr>
          <w:p w14:paraId="5BBDC412" w14:textId="77777777" w:rsidR="00944879" w:rsidRDefault="005B2C45">
            <w:pPr>
              <w:pStyle w:val="14"/>
              <w:widowControl w:val="0"/>
              <w:tabs>
                <w:tab w:val="left" w:pos="709"/>
              </w:tabs>
              <w:spacing w:after="0" w:line="240" w:lineRule="auto"/>
              <w:ind w:left="0"/>
              <w:jc w:val="center"/>
            </w:pPr>
            <w:r>
              <w:t>кг/м</w:t>
            </w:r>
          </w:p>
        </w:tc>
        <w:tc>
          <w:tcPr>
            <w:tcW w:w="1796" w:type="dxa"/>
          </w:tcPr>
          <w:p w14:paraId="1A17C267" w14:textId="77777777" w:rsidR="00944879" w:rsidRDefault="005B2C45">
            <w:pPr>
              <w:spacing w:after="0" w:line="240" w:lineRule="auto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  <w:highlight w:val="white"/>
              </w:rPr>
              <w:t>5</w:t>
            </w:r>
          </w:p>
        </w:tc>
        <w:tc>
          <w:tcPr>
            <w:tcW w:w="1398" w:type="dxa"/>
          </w:tcPr>
          <w:p w14:paraId="1C89B76C" w14:textId="77777777" w:rsidR="00944879" w:rsidRDefault="00944879">
            <w:pPr>
              <w:spacing w:after="0" w:line="240" w:lineRule="auto"/>
              <w:jc w:val="center"/>
              <w:rPr>
                <w:sz w:val="20"/>
              </w:rPr>
            </w:pPr>
          </w:p>
        </w:tc>
      </w:tr>
      <w:tr w:rsidR="00944879" w14:paraId="027081EA" w14:textId="77777777" w:rsidTr="006974AE">
        <w:trPr>
          <w:trHeight w:val="670"/>
        </w:trPr>
        <w:tc>
          <w:tcPr>
            <w:tcW w:w="425" w:type="dxa"/>
            <w:vMerge w:val="restart"/>
          </w:tcPr>
          <w:p w14:paraId="5BEF3AF8" w14:textId="77777777" w:rsidR="00944879" w:rsidRDefault="005B2C45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1823" w:type="dxa"/>
            <w:vMerge w:val="restart"/>
          </w:tcPr>
          <w:p w14:paraId="03B61BDB" w14:textId="19E8D41E" w:rsidR="00944879" w:rsidRDefault="005B2C45">
            <w:pPr>
              <w:spacing w:after="375"/>
              <w:jc w:val="center"/>
              <w:rPr>
                <w:b/>
                <w:sz w:val="20"/>
                <w:highlight w:val="white"/>
              </w:rPr>
            </w:pPr>
            <w:r>
              <w:rPr>
                <w:b/>
                <w:sz w:val="20"/>
                <w:highlight w:val="white"/>
              </w:rPr>
              <w:t>Муфта о</w:t>
            </w:r>
            <w:r>
              <w:rPr>
                <w:b/>
                <w:sz w:val="20"/>
                <w:highlight w:val="white"/>
              </w:rPr>
              <w:t>бжимная</w:t>
            </w:r>
          </w:p>
          <w:p w14:paraId="7C575947" w14:textId="77777777" w:rsidR="00944879" w:rsidRDefault="005B2C45">
            <w:pPr>
              <w:spacing w:after="375"/>
              <w:jc w:val="center"/>
              <w:rPr>
                <w:b/>
                <w:sz w:val="20"/>
                <w:highlight w:val="white"/>
              </w:rPr>
            </w:pPr>
            <w:r>
              <w:rPr>
                <w:b/>
                <w:sz w:val="20"/>
              </w:rPr>
              <w:t>ОКПД 2</w:t>
            </w:r>
            <w:r>
              <w:rPr>
                <w:b/>
                <w:sz w:val="20"/>
                <w:highlight w:val="white"/>
              </w:rPr>
              <w:t>: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  <w:highlight w:val="white"/>
              </w:rPr>
              <w:t>28.99.89.190</w:t>
            </w:r>
            <w:r>
              <w:rPr>
                <w:sz w:val="20"/>
                <w:highlight w:val="white"/>
              </w:rPr>
              <w:t xml:space="preserve"> </w:t>
            </w:r>
            <w:r>
              <w:rPr>
                <w:sz w:val="18"/>
                <w:highlight w:val="white"/>
              </w:rPr>
              <w:t>–</w:t>
            </w:r>
            <w:r>
              <w:rPr>
                <w:sz w:val="18"/>
                <w:highlight w:val="white"/>
              </w:rPr>
              <w:t xml:space="preserve">Оборудование специального </w:t>
            </w:r>
            <w:r>
              <w:rPr>
                <w:sz w:val="18"/>
                <w:highlight w:val="white"/>
              </w:rPr>
              <w:lastRenderedPageBreak/>
              <w:t>назначения прочее, не включенное в другие группировки.</w:t>
            </w:r>
          </w:p>
        </w:tc>
        <w:tc>
          <w:tcPr>
            <w:tcW w:w="803" w:type="dxa"/>
            <w:vMerge w:val="restart"/>
          </w:tcPr>
          <w:p w14:paraId="3E08E5E4" w14:textId="77777777" w:rsidR="00944879" w:rsidRDefault="005B2C45">
            <w:pPr>
              <w:spacing w:after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1 шт</w:t>
            </w:r>
          </w:p>
        </w:tc>
        <w:tc>
          <w:tcPr>
            <w:tcW w:w="797" w:type="dxa"/>
          </w:tcPr>
          <w:p w14:paraId="76682149" w14:textId="77777777" w:rsidR="00944879" w:rsidRDefault="005B2C45">
            <w:pPr>
              <w:rPr>
                <w:sz w:val="20"/>
              </w:rPr>
            </w:pPr>
            <w:r>
              <w:rPr>
                <w:sz w:val="20"/>
              </w:rPr>
              <w:t>2.1.</w:t>
            </w:r>
          </w:p>
        </w:tc>
        <w:tc>
          <w:tcPr>
            <w:tcW w:w="1827" w:type="dxa"/>
          </w:tcPr>
          <w:p w14:paraId="13D1D5F9" w14:textId="77777777" w:rsidR="00944879" w:rsidRDefault="005B2C45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Резьба метрическая</w:t>
            </w:r>
          </w:p>
        </w:tc>
        <w:tc>
          <w:tcPr>
            <w:tcW w:w="1084" w:type="dxa"/>
          </w:tcPr>
          <w:p w14:paraId="740A6D06" w14:textId="77777777" w:rsidR="00944879" w:rsidRDefault="00944879">
            <w:pPr>
              <w:pStyle w:val="14"/>
              <w:widowControl w:val="0"/>
              <w:tabs>
                <w:tab w:val="left" w:pos="709"/>
              </w:tabs>
              <w:spacing w:after="0" w:line="240" w:lineRule="auto"/>
              <w:ind w:left="0"/>
              <w:jc w:val="center"/>
            </w:pPr>
          </w:p>
        </w:tc>
        <w:tc>
          <w:tcPr>
            <w:tcW w:w="1796" w:type="dxa"/>
          </w:tcPr>
          <w:p w14:paraId="4F056887" w14:textId="77777777" w:rsidR="00944879" w:rsidRDefault="005B2C45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color w:val="000000" w:themeColor="text1"/>
                <w:sz w:val="20"/>
              </w:rPr>
              <w:t>71.4</w:t>
            </w:r>
          </w:p>
        </w:tc>
        <w:tc>
          <w:tcPr>
            <w:tcW w:w="1398" w:type="dxa"/>
          </w:tcPr>
          <w:p w14:paraId="1D87EBDF" w14:textId="77777777" w:rsidR="00944879" w:rsidRDefault="00944879">
            <w:pPr>
              <w:spacing w:after="0" w:line="240" w:lineRule="auto"/>
              <w:jc w:val="center"/>
              <w:rPr>
                <w:sz w:val="20"/>
              </w:rPr>
            </w:pPr>
          </w:p>
        </w:tc>
      </w:tr>
      <w:tr w:rsidR="00944879" w14:paraId="5E3D21EB" w14:textId="77777777" w:rsidTr="006974AE">
        <w:trPr>
          <w:trHeight w:val="1177"/>
        </w:trPr>
        <w:tc>
          <w:tcPr>
            <w:tcW w:w="425" w:type="dxa"/>
            <w:vMerge/>
          </w:tcPr>
          <w:p w14:paraId="31348E74" w14:textId="77777777" w:rsidR="00944879" w:rsidRDefault="00944879"/>
        </w:tc>
        <w:tc>
          <w:tcPr>
            <w:tcW w:w="1823" w:type="dxa"/>
            <w:vMerge/>
          </w:tcPr>
          <w:p w14:paraId="4849C492" w14:textId="77777777" w:rsidR="00944879" w:rsidRDefault="00944879"/>
        </w:tc>
        <w:tc>
          <w:tcPr>
            <w:tcW w:w="803" w:type="dxa"/>
            <w:vMerge/>
          </w:tcPr>
          <w:p w14:paraId="5106EA02" w14:textId="77777777" w:rsidR="00944879" w:rsidRDefault="00944879"/>
        </w:tc>
        <w:tc>
          <w:tcPr>
            <w:tcW w:w="797" w:type="dxa"/>
          </w:tcPr>
          <w:p w14:paraId="114C27D2" w14:textId="77777777" w:rsidR="00944879" w:rsidRDefault="005B2C45">
            <w:pPr>
              <w:rPr>
                <w:sz w:val="20"/>
              </w:rPr>
            </w:pPr>
            <w:r>
              <w:rPr>
                <w:sz w:val="20"/>
              </w:rPr>
              <w:t>2.2.</w:t>
            </w:r>
          </w:p>
        </w:tc>
        <w:tc>
          <w:tcPr>
            <w:tcW w:w="1827" w:type="dxa"/>
          </w:tcPr>
          <w:p w14:paraId="31A055A4" w14:textId="77777777" w:rsidR="00944879" w:rsidRDefault="005B2C45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Стандарт</w:t>
            </w:r>
          </w:p>
        </w:tc>
        <w:tc>
          <w:tcPr>
            <w:tcW w:w="1084" w:type="dxa"/>
          </w:tcPr>
          <w:p w14:paraId="6F0250D0" w14:textId="77777777" w:rsidR="00944879" w:rsidRDefault="00944879">
            <w:pPr>
              <w:pStyle w:val="14"/>
              <w:widowControl w:val="0"/>
              <w:tabs>
                <w:tab w:val="left" w:pos="709"/>
              </w:tabs>
              <w:spacing w:after="0" w:line="240" w:lineRule="auto"/>
              <w:ind w:left="0"/>
              <w:jc w:val="center"/>
            </w:pPr>
          </w:p>
        </w:tc>
        <w:tc>
          <w:tcPr>
            <w:tcW w:w="1796" w:type="dxa"/>
          </w:tcPr>
          <w:p w14:paraId="46E32C68" w14:textId="77777777" w:rsidR="00944879" w:rsidRDefault="005B2C45">
            <w:pPr>
              <w:spacing w:beforeAutospacing="1" w:after="0"/>
              <w:rPr>
                <w:sz w:val="20"/>
                <w:highlight w:val="white"/>
              </w:rPr>
            </w:pPr>
            <w:r>
              <w:rPr>
                <w:sz w:val="20"/>
                <w:highlight w:val="white"/>
              </w:rPr>
              <w:t xml:space="preserve">              SF</w:t>
            </w:r>
          </w:p>
        </w:tc>
        <w:tc>
          <w:tcPr>
            <w:tcW w:w="1398" w:type="dxa"/>
          </w:tcPr>
          <w:p w14:paraId="142B5A8A" w14:textId="77777777" w:rsidR="00944879" w:rsidRDefault="00944879">
            <w:pPr>
              <w:spacing w:after="0" w:line="240" w:lineRule="auto"/>
              <w:jc w:val="center"/>
              <w:rPr>
                <w:sz w:val="20"/>
              </w:rPr>
            </w:pPr>
          </w:p>
        </w:tc>
      </w:tr>
      <w:tr w:rsidR="00944879" w14:paraId="029366DC" w14:textId="77777777" w:rsidTr="006974AE">
        <w:trPr>
          <w:trHeight w:val="1188"/>
        </w:trPr>
        <w:tc>
          <w:tcPr>
            <w:tcW w:w="425" w:type="dxa"/>
            <w:vMerge/>
          </w:tcPr>
          <w:p w14:paraId="6A4B20A4" w14:textId="77777777" w:rsidR="00944879" w:rsidRDefault="00944879"/>
        </w:tc>
        <w:tc>
          <w:tcPr>
            <w:tcW w:w="1823" w:type="dxa"/>
            <w:vMerge/>
          </w:tcPr>
          <w:p w14:paraId="5F301F79" w14:textId="77777777" w:rsidR="00944879" w:rsidRDefault="00944879"/>
        </w:tc>
        <w:tc>
          <w:tcPr>
            <w:tcW w:w="803" w:type="dxa"/>
            <w:vMerge/>
          </w:tcPr>
          <w:p w14:paraId="54345460" w14:textId="77777777" w:rsidR="00944879" w:rsidRDefault="00944879"/>
        </w:tc>
        <w:tc>
          <w:tcPr>
            <w:tcW w:w="797" w:type="dxa"/>
          </w:tcPr>
          <w:p w14:paraId="7695C488" w14:textId="77777777" w:rsidR="00944879" w:rsidRDefault="005B2C45">
            <w:pPr>
              <w:rPr>
                <w:sz w:val="20"/>
              </w:rPr>
            </w:pPr>
            <w:r>
              <w:rPr>
                <w:sz w:val="20"/>
              </w:rPr>
              <w:t>2.3.</w:t>
            </w:r>
          </w:p>
        </w:tc>
        <w:tc>
          <w:tcPr>
            <w:tcW w:w="1827" w:type="dxa"/>
          </w:tcPr>
          <w:p w14:paraId="6AA1978E" w14:textId="77777777" w:rsidR="00944879" w:rsidRDefault="005B2C45">
            <w:pPr>
              <w:rPr>
                <w:sz w:val="20"/>
              </w:rPr>
            </w:pPr>
            <w:r>
              <w:rPr>
                <w:sz w:val="20"/>
              </w:rPr>
              <w:t>Артикул</w:t>
            </w:r>
          </w:p>
        </w:tc>
        <w:tc>
          <w:tcPr>
            <w:tcW w:w="1084" w:type="dxa"/>
          </w:tcPr>
          <w:p w14:paraId="5440100E" w14:textId="77777777" w:rsidR="00944879" w:rsidRDefault="00944879">
            <w:pPr>
              <w:pStyle w:val="14"/>
              <w:widowControl w:val="0"/>
              <w:tabs>
                <w:tab w:val="left" w:pos="709"/>
              </w:tabs>
              <w:spacing w:after="0" w:line="240" w:lineRule="auto"/>
              <w:ind w:left="0"/>
              <w:jc w:val="center"/>
            </w:pPr>
          </w:p>
        </w:tc>
        <w:tc>
          <w:tcPr>
            <w:tcW w:w="1796" w:type="dxa"/>
          </w:tcPr>
          <w:p w14:paraId="38B4D163" w14:textId="77777777" w:rsidR="00944879" w:rsidRDefault="005B2C45">
            <w:pPr>
              <w:jc w:val="center"/>
              <w:rPr>
                <w:sz w:val="20"/>
              </w:rPr>
            </w:pPr>
            <w:r>
              <w:rPr>
                <w:sz w:val="20"/>
              </w:rPr>
              <w:t>FL-32</w:t>
            </w:r>
          </w:p>
        </w:tc>
        <w:tc>
          <w:tcPr>
            <w:tcW w:w="1398" w:type="dxa"/>
          </w:tcPr>
          <w:p w14:paraId="0BD196D0" w14:textId="77777777" w:rsidR="00944879" w:rsidRDefault="00944879">
            <w:pPr>
              <w:spacing w:after="0" w:line="240" w:lineRule="auto"/>
              <w:jc w:val="center"/>
              <w:rPr>
                <w:sz w:val="20"/>
              </w:rPr>
            </w:pPr>
          </w:p>
        </w:tc>
      </w:tr>
      <w:tr w:rsidR="00944879" w14:paraId="06480884" w14:textId="77777777" w:rsidTr="006974AE">
        <w:trPr>
          <w:trHeight w:val="300"/>
        </w:trPr>
        <w:tc>
          <w:tcPr>
            <w:tcW w:w="425" w:type="dxa"/>
            <w:vMerge w:val="restart"/>
          </w:tcPr>
          <w:p w14:paraId="6BDDA95C" w14:textId="77777777" w:rsidR="00944879" w:rsidRDefault="005B2C45">
            <w:pPr>
              <w:spacing w:after="0"/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1823" w:type="dxa"/>
            <w:vMerge w:val="restart"/>
          </w:tcPr>
          <w:p w14:paraId="31B72B68" w14:textId="77777777" w:rsidR="00944879" w:rsidRDefault="005B2C45">
            <w:pPr>
              <w:spacing w:after="180"/>
              <w:jc w:val="center"/>
              <w:rPr>
                <w:b/>
                <w:sz w:val="20"/>
                <w:highlight w:val="white"/>
              </w:rPr>
            </w:pPr>
            <w:r>
              <w:rPr>
                <w:b/>
                <w:sz w:val="20"/>
                <w:highlight w:val="white"/>
              </w:rPr>
              <w:t>Уплотнение для фланцев 2" (71.4 - 79.4, полиуретан)</w:t>
            </w:r>
          </w:p>
          <w:p w14:paraId="5B08FE6F" w14:textId="77777777" w:rsidR="00944879" w:rsidRDefault="005B2C45">
            <w:pPr>
              <w:spacing w:after="0" w:line="240" w:lineRule="auto"/>
              <w:jc w:val="center"/>
              <w:rPr>
                <w:sz w:val="20"/>
                <w:highlight w:val="white"/>
              </w:rPr>
            </w:pPr>
            <w:r>
              <w:rPr>
                <w:sz w:val="20"/>
              </w:rPr>
              <w:t>ОКПД 2</w:t>
            </w:r>
            <w:r>
              <w:rPr>
                <w:sz w:val="20"/>
                <w:highlight w:val="white"/>
              </w:rPr>
              <w:t>: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  <w:highlight w:val="white"/>
              </w:rPr>
              <w:t xml:space="preserve">28.99.89.190 </w:t>
            </w:r>
            <w:r>
              <w:rPr>
                <w:sz w:val="18"/>
                <w:highlight w:val="white"/>
              </w:rPr>
              <w:t>–</w:t>
            </w:r>
            <w:r>
              <w:rPr>
                <w:sz w:val="18"/>
                <w:highlight w:val="white"/>
              </w:rPr>
              <w:t>Оборудование специального назначения прочее, не включенное в другие группировки.</w:t>
            </w:r>
          </w:p>
        </w:tc>
        <w:tc>
          <w:tcPr>
            <w:tcW w:w="803" w:type="dxa"/>
            <w:vMerge w:val="restart"/>
          </w:tcPr>
          <w:p w14:paraId="0315D75F" w14:textId="77777777" w:rsidR="00944879" w:rsidRDefault="005B2C45">
            <w:pPr>
              <w:spacing w:after="0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8 шт</w:t>
            </w:r>
          </w:p>
        </w:tc>
        <w:tc>
          <w:tcPr>
            <w:tcW w:w="797" w:type="dxa"/>
          </w:tcPr>
          <w:p w14:paraId="77F41254" w14:textId="77777777" w:rsidR="00944879" w:rsidRDefault="005B2C45">
            <w:pPr>
              <w:rPr>
                <w:sz w:val="20"/>
              </w:rPr>
            </w:pPr>
            <w:r>
              <w:rPr>
                <w:sz w:val="20"/>
              </w:rPr>
              <w:t>3.1.</w:t>
            </w:r>
          </w:p>
        </w:tc>
        <w:tc>
          <w:tcPr>
            <w:tcW w:w="1827" w:type="dxa"/>
          </w:tcPr>
          <w:p w14:paraId="697010E9" w14:textId="77777777" w:rsidR="00944879" w:rsidRDefault="005B2C45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Артикул</w:t>
            </w:r>
          </w:p>
        </w:tc>
        <w:tc>
          <w:tcPr>
            <w:tcW w:w="1084" w:type="dxa"/>
          </w:tcPr>
          <w:p w14:paraId="0B4596E3" w14:textId="77777777" w:rsidR="00944879" w:rsidRDefault="00944879">
            <w:pPr>
              <w:pStyle w:val="14"/>
              <w:widowControl w:val="0"/>
              <w:tabs>
                <w:tab w:val="left" w:pos="709"/>
              </w:tabs>
              <w:spacing w:after="0" w:line="240" w:lineRule="auto"/>
              <w:ind w:left="0"/>
              <w:jc w:val="center"/>
            </w:pPr>
          </w:p>
        </w:tc>
        <w:tc>
          <w:tcPr>
            <w:tcW w:w="1796" w:type="dxa"/>
          </w:tcPr>
          <w:p w14:paraId="07BA2696" w14:textId="77777777" w:rsidR="00944879" w:rsidRDefault="005B2C45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  <w:highlight w:val="white"/>
              </w:rPr>
              <w:t>VS82-055</w:t>
            </w:r>
          </w:p>
        </w:tc>
        <w:tc>
          <w:tcPr>
            <w:tcW w:w="1398" w:type="dxa"/>
          </w:tcPr>
          <w:p w14:paraId="0B66EABD" w14:textId="77777777" w:rsidR="00944879" w:rsidRDefault="00944879">
            <w:pPr>
              <w:spacing w:after="0" w:line="240" w:lineRule="auto"/>
              <w:jc w:val="center"/>
              <w:rPr>
                <w:sz w:val="20"/>
              </w:rPr>
            </w:pPr>
          </w:p>
        </w:tc>
      </w:tr>
      <w:tr w:rsidR="00944879" w14:paraId="762B1424" w14:textId="77777777" w:rsidTr="006974AE">
        <w:trPr>
          <w:trHeight w:val="1049"/>
        </w:trPr>
        <w:tc>
          <w:tcPr>
            <w:tcW w:w="425" w:type="dxa"/>
            <w:vMerge/>
          </w:tcPr>
          <w:p w14:paraId="147B57BE" w14:textId="77777777" w:rsidR="00944879" w:rsidRDefault="00944879"/>
        </w:tc>
        <w:tc>
          <w:tcPr>
            <w:tcW w:w="1823" w:type="dxa"/>
            <w:vMerge/>
          </w:tcPr>
          <w:p w14:paraId="5AE1D8CE" w14:textId="77777777" w:rsidR="00944879" w:rsidRDefault="00944879"/>
        </w:tc>
        <w:tc>
          <w:tcPr>
            <w:tcW w:w="803" w:type="dxa"/>
            <w:vMerge/>
          </w:tcPr>
          <w:p w14:paraId="25474D4D" w14:textId="77777777" w:rsidR="00944879" w:rsidRDefault="00944879"/>
        </w:tc>
        <w:tc>
          <w:tcPr>
            <w:tcW w:w="797" w:type="dxa"/>
          </w:tcPr>
          <w:p w14:paraId="3B6D3D1E" w14:textId="77777777" w:rsidR="00944879" w:rsidRDefault="005B2C45">
            <w:pPr>
              <w:rPr>
                <w:sz w:val="20"/>
              </w:rPr>
            </w:pPr>
            <w:r>
              <w:rPr>
                <w:sz w:val="20"/>
              </w:rPr>
              <w:t>3.2.</w:t>
            </w:r>
          </w:p>
        </w:tc>
        <w:tc>
          <w:tcPr>
            <w:tcW w:w="1827" w:type="dxa"/>
          </w:tcPr>
          <w:p w14:paraId="68CE7FF0" w14:textId="77777777" w:rsidR="00944879" w:rsidRDefault="005B2C45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Материал</w:t>
            </w:r>
          </w:p>
        </w:tc>
        <w:tc>
          <w:tcPr>
            <w:tcW w:w="1084" w:type="dxa"/>
          </w:tcPr>
          <w:p w14:paraId="550F046F" w14:textId="77777777" w:rsidR="00944879" w:rsidRDefault="00944879"/>
        </w:tc>
        <w:tc>
          <w:tcPr>
            <w:tcW w:w="1796" w:type="dxa"/>
          </w:tcPr>
          <w:p w14:paraId="3C2A05E5" w14:textId="77777777" w:rsidR="00944879" w:rsidRDefault="005B2C45">
            <w:pPr>
              <w:rPr>
                <w:sz w:val="20"/>
              </w:rPr>
            </w:pPr>
            <w:r>
              <w:rPr>
                <w:sz w:val="20"/>
                <w:highlight w:val="white"/>
              </w:rPr>
              <w:t>Полиуретан 95 SHORE A</w:t>
            </w:r>
          </w:p>
        </w:tc>
        <w:tc>
          <w:tcPr>
            <w:tcW w:w="1398" w:type="dxa"/>
          </w:tcPr>
          <w:p w14:paraId="3330E76D" w14:textId="77777777" w:rsidR="00944879" w:rsidRDefault="00944879">
            <w:pPr>
              <w:spacing w:after="0" w:line="240" w:lineRule="auto"/>
              <w:jc w:val="center"/>
              <w:rPr>
                <w:sz w:val="20"/>
              </w:rPr>
            </w:pPr>
          </w:p>
        </w:tc>
      </w:tr>
      <w:tr w:rsidR="00944879" w14:paraId="2CC1BF95" w14:textId="77777777" w:rsidTr="006974AE">
        <w:trPr>
          <w:trHeight w:val="315"/>
        </w:trPr>
        <w:tc>
          <w:tcPr>
            <w:tcW w:w="425" w:type="dxa"/>
            <w:vMerge/>
          </w:tcPr>
          <w:p w14:paraId="6DB09738" w14:textId="77777777" w:rsidR="00944879" w:rsidRDefault="00944879"/>
        </w:tc>
        <w:tc>
          <w:tcPr>
            <w:tcW w:w="1823" w:type="dxa"/>
            <w:vMerge/>
          </w:tcPr>
          <w:p w14:paraId="2AA64026" w14:textId="77777777" w:rsidR="00944879" w:rsidRDefault="00944879"/>
        </w:tc>
        <w:tc>
          <w:tcPr>
            <w:tcW w:w="803" w:type="dxa"/>
            <w:vMerge/>
          </w:tcPr>
          <w:p w14:paraId="46F7AE92" w14:textId="77777777" w:rsidR="00944879" w:rsidRDefault="00944879"/>
        </w:tc>
        <w:tc>
          <w:tcPr>
            <w:tcW w:w="797" w:type="dxa"/>
          </w:tcPr>
          <w:p w14:paraId="26F0FCCB" w14:textId="77777777" w:rsidR="00944879" w:rsidRDefault="005B2C45">
            <w:pPr>
              <w:rPr>
                <w:sz w:val="20"/>
              </w:rPr>
            </w:pPr>
            <w:r>
              <w:rPr>
                <w:sz w:val="20"/>
              </w:rPr>
              <w:t>3.3.</w:t>
            </w:r>
          </w:p>
        </w:tc>
        <w:tc>
          <w:tcPr>
            <w:tcW w:w="1827" w:type="dxa"/>
          </w:tcPr>
          <w:p w14:paraId="061EC4DA" w14:textId="77777777" w:rsidR="00944879" w:rsidRDefault="005B2C45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  <w:highlight w:val="white"/>
              </w:rPr>
              <w:t xml:space="preserve">Номинал. </w:t>
            </w:r>
            <w:r>
              <w:rPr>
                <w:sz w:val="20"/>
              </w:rPr>
              <w:t>ток</w:t>
            </w:r>
          </w:p>
        </w:tc>
        <w:tc>
          <w:tcPr>
            <w:tcW w:w="1084" w:type="dxa"/>
          </w:tcPr>
          <w:p w14:paraId="65728F26" w14:textId="77777777" w:rsidR="00944879" w:rsidRDefault="005B2C45">
            <w:pPr>
              <w:pStyle w:val="14"/>
              <w:widowControl w:val="0"/>
              <w:tabs>
                <w:tab w:val="left" w:pos="709"/>
              </w:tabs>
              <w:spacing w:after="0" w:line="240" w:lineRule="auto"/>
              <w:ind w:left="0"/>
              <w:jc w:val="center"/>
            </w:pPr>
            <w:r>
              <w:t>мА</w:t>
            </w:r>
          </w:p>
        </w:tc>
        <w:tc>
          <w:tcPr>
            <w:tcW w:w="1796" w:type="dxa"/>
          </w:tcPr>
          <w:p w14:paraId="76EA883B" w14:textId="77777777" w:rsidR="00944879" w:rsidRDefault="005B2C45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color w:val="000000" w:themeColor="text1"/>
                <w:sz w:val="20"/>
                <w:highlight w:val="white"/>
              </w:rPr>
              <w:t>4...20</w:t>
            </w:r>
          </w:p>
        </w:tc>
        <w:tc>
          <w:tcPr>
            <w:tcW w:w="1398" w:type="dxa"/>
          </w:tcPr>
          <w:p w14:paraId="1E794110" w14:textId="77777777" w:rsidR="00944879" w:rsidRDefault="00944879">
            <w:pPr>
              <w:spacing w:after="0" w:line="240" w:lineRule="auto"/>
              <w:jc w:val="center"/>
              <w:rPr>
                <w:sz w:val="20"/>
              </w:rPr>
            </w:pPr>
          </w:p>
        </w:tc>
      </w:tr>
      <w:tr w:rsidR="00944879" w14:paraId="721551C2" w14:textId="77777777" w:rsidTr="006974AE">
        <w:trPr>
          <w:trHeight w:val="200"/>
        </w:trPr>
        <w:tc>
          <w:tcPr>
            <w:tcW w:w="425" w:type="dxa"/>
            <w:vMerge/>
          </w:tcPr>
          <w:p w14:paraId="1FDF7685" w14:textId="77777777" w:rsidR="00944879" w:rsidRDefault="00944879"/>
        </w:tc>
        <w:tc>
          <w:tcPr>
            <w:tcW w:w="1823" w:type="dxa"/>
            <w:vMerge/>
          </w:tcPr>
          <w:p w14:paraId="5AD2996B" w14:textId="77777777" w:rsidR="00944879" w:rsidRDefault="00944879"/>
        </w:tc>
        <w:tc>
          <w:tcPr>
            <w:tcW w:w="803" w:type="dxa"/>
            <w:vMerge/>
          </w:tcPr>
          <w:p w14:paraId="5C547430" w14:textId="77777777" w:rsidR="00944879" w:rsidRDefault="00944879"/>
        </w:tc>
        <w:tc>
          <w:tcPr>
            <w:tcW w:w="797" w:type="dxa"/>
          </w:tcPr>
          <w:p w14:paraId="2EFA38DE" w14:textId="77777777" w:rsidR="00944879" w:rsidRDefault="005B2C45">
            <w:pPr>
              <w:rPr>
                <w:sz w:val="20"/>
              </w:rPr>
            </w:pPr>
            <w:r>
              <w:rPr>
                <w:sz w:val="20"/>
              </w:rPr>
              <w:t>3.4.</w:t>
            </w:r>
          </w:p>
        </w:tc>
        <w:tc>
          <w:tcPr>
            <w:tcW w:w="1827" w:type="dxa"/>
          </w:tcPr>
          <w:p w14:paraId="506477E9" w14:textId="77777777" w:rsidR="00944879" w:rsidRDefault="005B2C45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Температурный диапазон</w:t>
            </w:r>
          </w:p>
        </w:tc>
        <w:tc>
          <w:tcPr>
            <w:tcW w:w="1084" w:type="dxa"/>
          </w:tcPr>
          <w:p w14:paraId="395908A0" w14:textId="77777777" w:rsidR="00944879" w:rsidRDefault="005B2C45">
            <w:pPr>
              <w:jc w:val="center"/>
              <w:rPr>
                <w:sz w:val="20"/>
              </w:rPr>
            </w:pPr>
            <w:r>
              <w:rPr>
                <w:color w:val="333333"/>
                <w:sz w:val="20"/>
                <w:highlight w:val="white"/>
              </w:rPr>
              <w:t>°C</w:t>
            </w:r>
          </w:p>
        </w:tc>
        <w:tc>
          <w:tcPr>
            <w:tcW w:w="1796" w:type="dxa"/>
          </w:tcPr>
          <w:p w14:paraId="27ACB9F1" w14:textId="77777777" w:rsidR="00944879" w:rsidRDefault="005B2C45">
            <w:pPr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  <w:highlight w:val="white"/>
              </w:rPr>
              <w:t>от -30 до +100</w:t>
            </w:r>
          </w:p>
        </w:tc>
        <w:tc>
          <w:tcPr>
            <w:tcW w:w="1398" w:type="dxa"/>
          </w:tcPr>
          <w:p w14:paraId="286627E5" w14:textId="77777777" w:rsidR="00944879" w:rsidRDefault="00944879">
            <w:pPr>
              <w:spacing w:after="0" w:line="240" w:lineRule="auto"/>
              <w:jc w:val="center"/>
              <w:rPr>
                <w:sz w:val="20"/>
              </w:rPr>
            </w:pPr>
          </w:p>
        </w:tc>
      </w:tr>
      <w:tr w:rsidR="00944879" w14:paraId="5D153C68" w14:textId="77777777" w:rsidTr="006974AE">
        <w:trPr>
          <w:trHeight w:val="462"/>
        </w:trPr>
        <w:tc>
          <w:tcPr>
            <w:tcW w:w="425" w:type="dxa"/>
            <w:vMerge/>
          </w:tcPr>
          <w:p w14:paraId="36EE69F3" w14:textId="77777777" w:rsidR="00944879" w:rsidRDefault="00944879"/>
        </w:tc>
        <w:tc>
          <w:tcPr>
            <w:tcW w:w="1823" w:type="dxa"/>
            <w:vMerge/>
          </w:tcPr>
          <w:p w14:paraId="73636D76" w14:textId="77777777" w:rsidR="00944879" w:rsidRDefault="00944879"/>
        </w:tc>
        <w:tc>
          <w:tcPr>
            <w:tcW w:w="803" w:type="dxa"/>
            <w:vMerge/>
          </w:tcPr>
          <w:p w14:paraId="486B2E12" w14:textId="77777777" w:rsidR="00944879" w:rsidRDefault="00944879"/>
        </w:tc>
        <w:tc>
          <w:tcPr>
            <w:tcW w:w="797" w:type="dxa"/>
          </w:tcPr>
          <w:p w14:paraId="52D33916" w14:textId="77777777" w:rsidR="00944879" w:rsidRDefault="005B2C45">
            <w:pPr>
              <w:rPr>
                <w:sz w:val="20"/>
              </w:rPr>
            </w:pPr>
            <w:r>
              <w:rPr>
                <w:sz w:val="20"/>
              </w:rPr>
              <w:t>3.5.</w:t>
            </w:r>
          </w:p>
        </w:tc>
        <w:tc>
          <w:tcPr>
            <w:tcW w:w="1827" w:type="dxa"/>
          </w:tcPr>
          <w:p w14:paraId="0C41E4F3" w14:textId="77777777" w:rsidR="00944879" w:rsidRDefault="005B2C45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  <w:highlight w:val="white"/>
              </w:rPr>
              <w:t>Рабочее давление</w:t>
            </w:r>
          </w:p>
        </w:tc>
        <w:tc>
          <w:tcPr>
            <w:tcW w:w="1084" w:type="dxa"/>
          </w:tcPr>
          <w:p w14:paraId="56F8FD97" w14:textId="77777777" w:rsidR="00944879" w:rsidRDefault="005B2C45">
            <w:pPr>
              <w:pStyle w:val="14"/>
              <w:widowControl w:val="0"/>
              <w:tabs>
                <w:tab w:val="left" w:pos="709"/>
              </w:tabs>
              <w:spacing w:after="0" w:line="240" w:lineRule="auto"/>
              <w:ind w:left="0"/>
              <w:jc w:val="center"/>
            </w:pPr>
            <w:r>
              <w:rPr>
                <w:highlight w:val="white"/>
              </w:rPr>
              <w:t>bar</w:t>
            </w:r>
          </w:p>
        </w:tc>
        <w:tc>
          <w:tcPr>
            <w:tcW w:w="1796" w:type="dxa"/>
          </w:tcPr>
          <w:p w14:paraId="2925765A" w14:textId="77777777" w:rsidR="00944879" w:rsidRDefault="005B2C45">
            <w:pPr>
              <w:spacing w:after="0" w:line="240" w:lineRule="auto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  <w:highlight w:val="white"/>
              </w:rPr>
              <w:t>ло 600</w:t>
            </w:r>
          </w:p>
        </w:tc>
        <w:tc>
          <w:tcPr>
            <w:tcW w:w="1398" w:type="dxa"/>
          </w:tcPr>
          <w:p w14:paraId="1D3A3523" w14:textId="77777777" w:rsidR="00944879" w:rsidRDefault="00944879">
            <w:pPr>
              <w:spacing w:after="0" w:line="240" w:lineRule="auto"/>
              <w:jc w:val="center"/>
              <w:rPr>
                <w:sz w:val="20"/>
              </w:rPr>
            </w:pPr>
          </w:p>
        </w:tc>
      </w:tr>
    </w:tbl>
    <w:p w14:paraId="12BB4092" w14:textId="77777777" w:rsidR="00944879" w:rsidRDefault="00944879">
      <w:pPr>
        <w:pStyle w:val="a6"/>
        <w:spacing w:after="0"/>
        <w:ind w:left="786"/>
        <w:jc w:val="both"/>
        <w:rPr>
          <w:rFonts w:ascii="Times New Roman" w:hAnsi="Times New Roman"/>
          <w:b/>
          <w:sz w:val="24"/>
        </w:rPr>
      </w:pPr>
    </w:p>
    <w:p w14:paraId="34A8CBE6" w14:textId="77777777" w:rsidR="00944879" w:rsidRDefault="005B2C45" w:rsidP="006974AE">
      <w:pPr>
        <w:pStyle w:val="a6"/>
        <w:numPr>
          <w:ilvl w:val="0"/>
          <w:numId w:val="1"/>
        </w:numPr>
        <w:spacing w:after="0"/>
        <w:ind w:left="709" w:firstLine="709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Требования к качеству Товара</w:t>
      </w:r>
    </w:p>
    <w:p w14:paraId="4AA30C7F" w14:textId="77777777" w:rsidR="00944879" w:rsidRDefault="005B2C45" w:rsidP="006974AE">
      <w:pPr>
        <w:spacing w:after="0"/>
        <w:ind w:left="709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Поставляемый Товар должен быть новым товаром, выпуска не ранее 2024</w:t>
      </w:r>
      <w:r>
        <w:rPr>
          <w:rFonts w:ascii="Times New Roman" w:hAnsi="Times New Roman"/>
          <w:sz w:val="24"/>
        </w:rPr>
        <w:t xml:space="preserve"> года, (ранее не находившимся в использовании у Поставщика и (или) у третьих лиц, не прошедшим ремонт (в т.ч. восстановление, замена составных частей), не должен находиться в залоге, под арестом или под иным обременением, должен быть в технически исправном</w:t>
      </w:r>
      <w:r>
        <w:rPr>
          <w:rFonts w:ascii="Times New Roman" w:hAnsi="Times New Roman"/>
          <w:sz w:val="24"/>
        </w:rPr>
        <w:t xml:space="preserve"> состоянии и не иметь повреждений. </w:t>
      </w:r>
    </w:p>
    <w:p w14:paraId="6C234B16" w14:textId="77777777" w:rsidR="00944879" w:rsidRDefault="005B2C45" w:rsidP="006974AE">
      <w:pPr>
        <w:spacing w:after="0"/>
        <w:ind w:left="709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Поставляемый Товар должен сопровождаться сертификатами качества или иными документами, подтверждающими соответствие поставляемых товаров установленным стандартам, а также сопровождаться технической документацией.</w:t>
      </w:r>
    </w:p>
    <w:p w14:paraId="21047ADD" w14:textId="77777777" w:rsidR="00944879" w:rsidRDefault="005B2C45" w:rsidP="006974AE">
      <w:pPr>
        <w:pStyle w:val="a6"/>
        <w:numPr>
          <w:ilvl w:val="0"/>
          <w:numId w:val="1"/>
        </w:numPr>
        <w:spacing w:after="0"/>
        <w:ind w:left="709" w:firstLine="709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Требова</w:t>
      </w:r>
      <w:r>
        <w:rPr>
          <w:rFonts w:ascii="Times New Roman" w:hAnsi="Times New Roman"/>
          <w:b/>
          <w:sz w:val="24"/>
        </w:rPr>
        <w:t>ние к безопасности Товара</w:t>
      </w:r>
    </w:p>
    <w:p w14:paraId="43EA2B1B" w14:textId="77777777" w:rsidR="00944879" w:rsidRDefault="005B2C45" w:rsidP="006974AE">
      <w:pPr>
        <w:spacing w:after="0" w:line="240" w:lineRule="auto"/>
        <w:ind w:left="709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Совокупность конструктивных и эксплуатационных свойств товара</w:t>
      </w:r>
      <w:r>
        <w:rPr>
          <w:rFonts w:ascii="Times New Roman" w:hAnsi="Times New Roman"/>
          <w:sz w:val="24"/>
        </w:rPr>
        <w:t xml:space="preserve"> должны обеспечивать активную и пассивную безопасность. Товар должен быть безопасен для жизни, здоровья, окружающей среды, а также не должен причинять вред имуществу.</w:t>
      </w:r>
    </w:p>
    <w:p w14:paraId="098474D7" w14:textId="77777777" w:rsidR="00944879" w:rsidRDefault="005B2C45" w:rsidP="006974AE">
      <w:pPr>
        <w:pStyle w:val="a6"/>
        <w:numPr>
          <w:ilvl w:val="0"/>
          <w:numId w:val="1"/>
        </w:numPr>
        <w:spacing w:after="0"/>
        <w:ind w:left="709" w:firstLine="709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Требования к гарантийному сроку товара</w:t>
      </w:r>
    </w:p>
    <w:p w14:paraId="39832144" w14:textId="77777777" w:rsidR="00944879" w:rsidRDefault="005B2C45" w:rsidP="006974AE">
      <w:pPr>
        <w:spacing w:after="0" w:line="240" w:lineRule="auto"/>
        <w:ind w:left="709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Объем гарантий на поставляемый Товар не должен быть меньше объема гарантий для данного вида товаров, установленных заводом-изготовителем и должен распространяться на все составляющие и комплектующие его части, в течен</w:t>
      </w:r>
      <w:r>
        <w:rPr>
          <w:rFonts w:ascii="Times New Roman" w:hAnsi="Times New Roman"/>
          <w:sz w:val="24"/>
        </w:rPr>
        <w:t xml:space="preserve">ие всего гарантийного срока, установленного на него </w:t>
      </w:r>
      <w:r>
        <w:rPr>
          <w:rFonts w:ascii="Times New Roman" w:hAnsi="Times New Roman"/>
          <w:b/>
          <w:sz w:val="24"/>
        </w:rPr>
        <w:t>не менее 12 (двенадцать) месяцев.</w:t>
      </w:r>
    </w:p>
    <w:p w14:paraId="769FFA47" w14:textId="77777777" w:rsidR="00944879" w:rsidRDefault="005B2C45" w:rsidP="006974AE">
      <w:pPr>
        <w:spacing w:after="0"/>
        <w:ind w:left="709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Гарантийные обязательства должны быть подтверждены гарантийным талоном или иным документом, подтверждающим гарантию и содержащим гарантийные обязательства. Документы, под</w:t>
      </w:r>
      <w:r>
        <w:rPr>
          <w:rFonts w:ascii="Times New Roman" w:hAnsi="Times New Roman"/>
          <w:sz w:val="24"/>
        </w:rPr>
        <w:t>тверждающие гарантию, должны быть заверены печатью поставщика, и переданы Заказчику при приемке товара.</w:t>
      </w:r>
    </w:p>
    <w:p w14:paraId="7251680E" w14:textId="77777777" w:rsidR="00944879" w:rsidRDefault="005B2C45" w:rsidP="006974AE">
      <w:pPr>
        <w:widowControl w:val="0"/>
        <w:tabs>
          <w:tab w:val="left" w:pos="709"/>
        </w:tabs>
        <w:spacing w:after="0" w:line="240" w:lineRule="auto"/>
        <w:ind w:left="709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Все сопутствующие гарантийному обслуживанию мероприятия (доставка, погрузка, разгрузка) осуществляются силами и за счет Поставщика.</w:t>
      </w:r>
    </w:p>
    <w:p w14:paraId="3811E170" w14:textId="77777777" w:rsidR="00944879" w:rsidRDefault="00944879" w:rsidP="006974AE">
      <w:pPr>
        <w:spacing w:after="0"/>
        <w:ind w:left="709" w:firstLine="709"/>
        <w:rPr>
          <w:rFonts w:ascii="Times New Roman" w:hAnsi="Times New Roman"/>
          <w:i/>
          <w:sz w:val="24"/>
        </w:rPr>
      </w:pPr>
    </w:p>
    <w:p w14:paraId="21026560" w14:textId="77777777" w:rsidR="00944879" w:rsidRDefault="00944879" w:rsidP="006974AE">
      <w:pPr>
        <w:spacing w:after="0"/>
        <w:ind w:left="709" w:firstLine="709"/>
        <w:rPr>
          <w:rFonts w:ascii="Times New Roman" w:hAnsi="Times New Roman"/>
          <w:i/>
          <w:sz w:val="24"/>
        </w:rPr>
      </w:pPr>
    </w:p>
    <w:p w14:paraId="73F7C5A0" w14:textId="77777777" w:rsidR="00944879" w:rsidRDefault="00944879" w:rsidP="006974AE">
      <w:pPr>
        <w:spacing w:after="0"/>
        <w:ind w:left="709" w:firstLine="709"/>
        <w:rPr>
          <w:rFonts w:ascii="Times New Roman" w:hAnsi="Times New Roman"/>
          <w:i/>
          <w:sz w:val="24"/>
        </w:rPr>
      </w:pPr>
    </w:p>
    <w:p w14:paraId="03657C58" w14:textId="0C191922" w:rsidR="00944879" w:rsidRDefault="005B2C45" w:rsidP="006974AE">
      <w:pPr>
        <w:tabs>
          <w:tab w:val="left" w:pos="7080"/>
        </w:tabs>
        <w:spacing w:after="0" w:line="240" w:lineRule="auto"/>
        <w:ind w:left="567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Инженер </w:t>
      </w:r>
      <w:r>
        <w:rPr>
          <w:rFonts w:ascii="Times New Roman" w:hAnsi="Times New Roman"/>
          <w:sz w:val="24"/>
        </w:rPr>
        <w:t>комплектации оборудования</w:t>
      </w:r>
      <w:r w:rsidR="006974AE">
        <w:rPr>
          <w:rFonts w:ascii="Times New Roman" w:hAnsi="Times New Roman"/>
          <w:sz w:val="24"/>
        </w:rPr>
        <w:tab/>
      </w:r>
      <w:r w:rsidR="006974AE">
        <w:rPr>
          <w:rFonts w:ascii="Times New Roman" w:hAnsi="Times New Roman"/>
          <w:sz w:val="24"/>
        </w:rPr>
        <w:tab/>
      </w:r>
      <w:r w:rsidR="006974AE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А.А. Попов</w:t>
      </w:r>
    </w:p>
    <w:p w14:paraId="67600120" w14:textId="3293736A" w:rsidR="00944879" w:rsidRDefault="005B2C45" w:rsidP="006974AE">
      <w:pPr>
        <w:tabs>
          <w:tab w:val="left" w:pos="7080"/>
        </w:tabs>
        <w:spacing w:after="0" w:line="240" w:lineRule="auto"/>
        <w:ind w:left="709" w:firstLine="709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тел.: 8 (8552</w:t>
      </w:r>
      <w:r>
        <w:rPr>
          <w:rFonts w:ascii="Times New Roman" w:hAnsi="Times New Roman"/>
          <w:sz w:val="20"/>
        </w:rPr>
        <w:t>) 71-33-11</w:t>
      </w:r>
    </w:p>
    <w:sectPr w:rsidR="00944879">
      <w:pgSz w:w="11906" w:h="16838"/>
      <w:pgMar w:top="851" w:right="567" w:bottom="255" w:left="284" w:header="142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Segoe UI">
    <w:panose1 w:val="020B0502040204020203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27D6BA4"/>
    <w:multiLevelType w:val="multilevel"/>
    <w:tmpl w:val="6CE4E994"/>
    <w:lvl w:ilvl="0">
      <w:start w:val="1"/>
      <w:numFmt w:val="decimal"/>
      <w:lvlText w:val="%1."/>
      <w:lvlJc w:val="left"/>
      <w:pPr>
        <w:ind w:left="786" w:hanging="360"/>
      </w:pPr>
      <w:rPr>
        <w:b/>
        <w:color w:val="000000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879"/>
    <w:rsid w:val="005B2C45"/>
    <w:rsid w:val="006974AE"/>
    <w:rsid w:val="00944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E65594"/>
  <w15:docId w15:val="{5105615E-213F-4ECB-B4F8-219F2F74F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color w:val="000000"/>
        <w:sz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link w:val="1"/>
    <w:qFormat/>
    <w:pPr>
      <w:spacing w:after="200" w:line="276" w:lineRule="auto"/>
    </w:pPr>
  </w:style>
  <w:style w:type="paragraph" w:styleId="10">
    <w:name w:val="heading 1"/>
    <w:basedOn w:val="a"/>
    <w:link w:val="11"/>
    <w:uiPriority w:val="9"/>
    <w:qFormat/>
    <w:pPr>
      <w:spacing w:beforeAutospacing="1" w:afterAutospacing="1" w:line="240" w:lineRule="auto"/>
      <w:outlineLvl w:val="0"/>
    </w:pPr>
    <w:rPr>
      <w:rFonts w:ascii="Times New Roman" w:hAnsi="Times New Roman"/>
      <w:b/>
      <w:sz w:val="48"/>
    </w:rPr>
  </w:style>
  <w:style w:type="paragraph" w:styleId="2">
    <w:name w:val="heading 2"/>
    <w:basedOn w:val="a"/>
    <w:next w:val="a"/>
    <w:link w:val="20"/>
    <w:uiPriority w:val="9"/>
    <w:qFormat/>
    <w:pPr>
      <w:keepNext/>
      <w:keepLines/>
      <w:spacing w:before="200" w:after="0"/>
      <w:outlineLvl w:val="1"/>
    </w:pPr>
    <w:rPr>
      <w:rFonts w:asciiTheme="majorHAnsi" w:hAnsiTheme="majorHAnsi"/>
      <w:b/>
      <w:color w:val="4F81BD" w:themeColor="accent1"/>
      <w:sz w:val="26"/>
    </w:rPr>
  </w:style>
  <w:style w:type="paragraph" w:styleId="3">
    <w:name w:val="heading 3"/>
    <w:basedOn w:val="a"/>
    <w:next w:val="a"/>
    <w:link w:val="30"/>
    <w:uiPriority w:val="9"/>
    <w:qFormat/>
    <w:pPr>
      <w:keepNext/>
      <w:keepLines/>
      <w:spacing w:before="200" w:after="0"/>
      <w:outlineLvl w:val="2"/>
    </w:pPr>
    <w:rPr>
      <w:rFonts w:asciiTheme="majorHAnsi" w:hAnsiTheme="majorHAnsi"/>
      <w:b/>
      <w:color w:val="4F81BD" w:themeColor="accent1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12">
    <w:name w:val="Строгий1"/>
    <w:basedOn w:val="13"/>
    <w:link w:val="a3"/>
    <w:rPr>
      <w:b/>
    </w:rPr>
  </w:style>
  <w:style w:type="character" w:styleId="a3">
    <w:name w:val="Strong"/>
    <w:basedOn w:val="a0"/>
    <w:link w:val="12"/>
    <w:rPr>
      <w:b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14">
    <w:name w:val="Абзац списка1"/>
    <w:basedOn w:val="a"/>
    <w:link w:val="15"/>
    <w:pPr>
      <w:ind w:left="720"/>
      <w:contextualSpacing/>
    </w:pPr>
    <w:rPr>
      <w:sz w:val="20"/>
    </w:rPr>
  </w:style>
  <w:style w:type="character" w:customStyle="1" w:styleId="15">
    <w:name w:val="Абзац списка1"/>
    <w:basedOn w:val="1"/>
    <w:link w:val="14"/>
    <w:rPr>
      <w:sz w:val="20"/>
    </w:rPr>
  </w:style>
  <w:style w:type="character" w:customStyle="1" w:styleId="30">
    <w:name w:val="Заголовок 3 Знак"/>
    <w:basedOn w:val="1"/>
    <w:link w:val="3"/>
    <w:rPr>
      <w:rFonts w:asciiTheme="majorHAnsi" w:hAnsiTheme="majorHAnsi"/>
      <w:b/>
      <w:color w:val="4F81BD" w:themeColor="accent1"/>
    </w:rPr>
  </w:style>
  <w:style w:type="paragraph" w:styleId="a4">
    <w:name w:val="Balloon Text"/>
    <w:basedOn w:val="a"/>
    <w:link w:val="a5"/>
    <w:pPr>
      <w:spacing w:after="0" w:line="240" w:lineRule="auto"/>
    </w:pPr>
    <w:rPr>
      <w:rFonts w:ascii="Segoe UI" w:hAnsi="Segoe UI"/>
      <w:sz w:val="18"/>
    </w:rPr>
  </w:style>
  <w:style w:type="character" w:customStyle="1" w:styleId="a5">
    <w:name w:val="Текст выноски Знак"/>
    <w:basedOn w:val="1"/>
    <w:link w:val="a4"/>
    <w:rPr>
      <w:rFonts w:ascii="Segoe UI" w:hAnsi="Segoe UI"/>
      <w:sz w:val="18"/>
    </w:rPr>
  </w:style>
  <w:style w:type="paragraph" w:customStyle="1" w:styleId="greycolor">
    <w:name w:val="greycolor"/>
    <w:basedOn w:val="13"/>
    <w:link w:val="greycolor0"/>
  </w:style>
  <w:style w:type="character" w:customStyle="1" w:styleId="greycolor0">
    <w:name w:val="greycolor"/>
    <w:basedOn w:val="a0"/>
    <w:link w:val="greycolor"/>
  </w:style>
  <w:style w:type="paragraph" w:customStyle="1" w:styleId="Style4">
    <w:name w:val="Style4"/>
    <w:basedOn w:val="a"/>
    <w:link w:val="Style40"/>
    <w:pPr>
      <w:widowControl w:val="0"/>
      <w:spacing w:after="0" w:line="240" w:lineRule="auto"/>
    </w:pPr>
    <w:rPr>
      <w:rFonts w:ascii="Times New Roman" w:hAnsi="Times New Roman"/>
      <w:sz w:val="24"/>
    </w:rPr>
  </w:style>
  <w:style w:type="character" w:customStyle="1" w:styleId="Style40">
    <w:name w:val="Style4"/>
    <w:basedOn w:val="1"/>
    <w:link w:val="Style4"/>
    <w:rPr>
      <w:rFonts w:ascii="Times New Roman" w:hAnsi="Times New Roman"/>
      <w:sz w:val="24"/>
    </w:rPr>
  </w:style>
  <w:style w:type="paragraph" w:styleId="a6">
    <w:name w:val="List Paragraph"/>
    <w:basedOn w:val="a"/>
    <w:link w:val="a7"/>
    <w:pPr>
      <w:ind w:left="720"/>
      <w:contextualSpacing/>
    </w:pPr>
  </w:style>
  <w:style w:type="character" w:customStyle="1" w:styleId="a7">
    <w:name w:val="Абзац списка Знак"/>
    <w:basedOn w:val="1"/>
    <w:link w:val="a6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okpdspan">
    <w:name w:val="okpd_span"/>
    <w:basedOn w:val="13"/>
    <w:link w:val="okpdspan0"/>
  </w:style>
  <w:style w:type="character" w:customStyle="1" w:styleId="okpdspan0">
    <w:name w:val="okpd_span"/>
    <w:basedOn w:val="a0"/>
    <w:link w:val="okpdspan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b/>
      <w:sz w:val="48"/>
    </w:rPr>
  </w:style>
  <w:style w:type="paragraph" w:customStyle="1" w:styleId="a8">
    <w:name w:val="Содержимое таблицы"/>
    <w:basedOn w:val="a"/>
    <w:link w:val="a9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a9">
    <w:name w:val="Содержимое таблицы"/>
    <w:basedOn w:val="1"/>
    <w:link w:val="a8"/>
    <w:rPr>
      <w:rFonts w:ascii="Times New Roman" w:hAnsi="Times New Roman"/>
      <w:sz w:val="24"/>
    </w:rPr>
  </w:style>
  <w:style w:type="paragraph" w:customStyle="1" w:styleId="apple-converted-space">
    <w:name w:val="apple-converted-space"/>
    <w:basedOn w:val="13"/>
    <w:link w:val="apple-converted-space0"/>
  </w:style>
  <w:style w:type="character" w:customStyle="1" w:styleId="apple-converted-space0">
    <w:name w:val="apple-converted-space"/>
    <w:basedOn w:val="a0"/>
    <w:link w:val="apple-converted-space"/>
  </w:style>
  <w:style w:type="paragraph" w:customStyle="1" w:styleId="16">
    <w:name w:val="Гиперссылка1"/>
    <w:basedOn w:val="13"/>
    <w:link w:val="aa"/>
    <w:rPr>
      <w:color w:val="0000FF"/>
      <w:u w:val="single"/>
    </w:rPr>
  </w:style>
  <w:style w:type="character" w:styleId="aa">
    <w:name w:val="Hyperlink"/>
    <w:basedOn w:val="a0"/>
    <w:link w:val="16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7">
    <w:name w:val="toc 1"/>
    <w:next w:val="a"/>
    <w:link w:val="18"/>
    <w:uiPriority w:val="39"/>
    <w:rPr>
      <w:rFonts w:ascii="XO Thames" w:hAnsi="XO Thames"/>
      <w:b/>
      <w:sz w:val="28"/>
    </w:rPr>
  </w:style>
  <w:style w:type="character" w:customStyle="1" w:styleId="18">
    <w:name w:val="Оглавление 1 Знак"/>
    <w:link w:val="17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13">
    <w:name w:val="Основной шрифт абзаца1"/>
    <w:link w:val="9"/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ab">
    <w:name w:val="footer"/>
    <w:basedOn w:val="a"/>
    <w:link w:val="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1"/>
    <w:link w:val="ab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19">
    <w:name w:val="Просмотренная гиперссылка1"/>
    <w:basedOn w:val="13"/>
    <w:link w:val="ad"/>
    <w:rPr>
      <w:color w:val="800080" w:themeColor="followedHyperlink"/>
      <w:u w:val="single"/>
    </w:rPr>
  </w:style>
  <w:style w:type="character" w:styleId="ad">
    <w:name w:val="FollowedHyperlink"/>
    <w:basedOn w:val="a0"/>
    <w:link w:val="19"/>
    <w:rPr>
      <w:color w:val="800080" w:themeColor="followedHyperlink"/>
      <w:u w:val="single"/>
    </w:rPr>
  </w:style>
  <w:style w:type="paragraph" w:customStyle="1" w:styleId="1a">
    <w:name w:val="Обычный1"/>
    <w:link w:val="1b"/>
    <w:pPr>
      <w:ind w:firstLine="709"/>
    </w:pPr>
    <w:rPr>
      <w:rFonts w:ascii="Times New Roman" w:hAnsi="Times New Roman"/>
      <w:sz w:val="28"/>
    </w:rPr>
  </w:style>
  <w:style w:type="character" w:customStyle="1" w:styleId="1b">
    <w:name w:val="Обычный1"/>
    <w:link w:val="1a"/>
    <w:rPr>
      <w:rFonts w:ascii="Times New Roman" w:hAnsi="Times New Roman"/>
      <w:color w:val="000000"/>
      <w:sz w:val="28"/>
    </w:rPr>
  </w:style>
  <w:style w:type="paragraph" w:styleId="ae">
    <w:name w:val="header"/>
    <w:basedOn w:val="a"/>
    <w:link w:val="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1"/>
    <w:link w:val="ae"/>
  </w:style>
  <w:style w:type="paragraph" w:styleId="af0">
    <w:name w:val="Subtitle"/>
    <w:next w:val="a"/>
    <w:link w:val="af1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1">
    <w:name w:val="Подзаголовок Знак"/>
    <w:link w:val="af0"/>
    <w:rPr>
      <w:rFonts w:ascii="XO Thames" w:hAnsi="XO Thames"/>
      <w:i/>
      <w:sz w:val="24"/>
    </w:rPr>
  </w:style>
  <w:style w:type="paragraph" w:styleId="af2">
    <w:name w:val="Title"/>
    <w:next w:val="a"/>
    <w:link w:val="af3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3">
    <w:name w:val="Заголовок Знак"/>
    <w:link w:val="af2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basedOn w:val="1"/>
    <w:link w:val="2"/>
    <w:rPr>
      <w:rFonts w:asciiTheme="majorHAnsi" w:hAnsiTheme="majorHAnsi"/>
      <w:b/>
      <w:color w:val="4F81BD" w:themeColor="accent1"/>
      <w:sz w:val="26"/>
    </w:rPr>
  </w:style>
  <w:style w:type="table" w:styleId="af4">
    <w:name w:val="Table Grid"/>
    <w:basedOn w:val="a1"/>
    <w:rPr>
      <w:rFonts w:ascii="Times New Roman" w:hAnsi="Times New Roman"/>
      <w:sz w:val="2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ov-zakupki.ru/cody/okpd2/22.19.30.13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588</Words>
  <Characters>3352</Characters>
  <Application>Microsoft Office Word</Application>
  <DocSecurity>0</DocSecurity>
  <Lines>27</Lines>
  <Paragraphs>7</Paragraphs>
  <ScaleCrop>false</ScaleCrop>
  <Company/>
  <LinksUpToDate>false</LinksUpToDate>
  <CharactersWithSpaces>3933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В. Васильева</dc:creator>
  <cp:lastModifiedBy>Марина В. Васильева</cp:lastModifiedBy>
  <cp:revision>2</cp:revision>
  <dcterms:created xsi:type="dcterms:W3CDTF">2026-03-27T09:59:00Z</dcterms:created>
  <dcterms:modified xsi:type="dcterms:W3CDTF">2026-03-27T09:59:00Z</dcterms:modified>
</cp:coreProperties>
</file>