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1A3" w:rsidRDefault="00F471A3" w:rsidP="00AA53DA">
      <w:pPr>
        <w:suppressAutoHyphens/>
        <w:rPr>
          <w:b/>
          <w:color w:val="000000" w:themeColor="text1"/>
          <w:lang w:eastAsia="ar-SA"/>
        </w:rPr>
      </w:pPr>
    </w:p>
    <w:p w:rsidR="00B913F9" w:rsidRPr="00B913F9" w:rsidRDefault="00FC5B2B" w:rsidP="00B913F9">
      <w:pPr>
        <w:suppressAutoHyphens/>
        <w:jc w:val="center"/>
        <w:rPr>
          <w:b/>
          <w:color w:val="000000" w:themeColor="text1"/>
          <w:lang w:eastAsia="ar-SA"/>
        </w:rPr>
      </w:pPr>
      <w:r>
        <w:rPr>
          <w:b/>
          <w:color w:val="000000" w:themeColor="text1"/>
          <w:lang w:eastAsia="ar-SA"/>
        </w:rPr>
        <w:t xml:space="preserve">ПРОЕКТ </w:t>
      </w:r>
      <w:r w:rsidR="00B913F9" w:rsidRPr="00B913F9">
        <w:rPr>
          <w:b/>
          <w:color w:val="000000" w:themeColor="text1"/>
          <w:lang w:eastAsia="ar-SA"/>
        </w:rPr>
        <w:t>ГОСУДАРСТВЕНН</w:t>
      </w:r>
      <w:r>
        <w:rPr>
          <w:b/>
          <w:color w:val="000000" w:themeColor="text1"/>
          <w:lang w:eastAsia="ar-SA"/>
        </w:rPr>
        <w:t>ОГО</w:t>
      </w:r>
      <w:r w:rsidR="00B913F9" w:rsidRPr="00B913F9">
        <w:rPr>
          <w:b/>
          <w:color w:val="000000" w:themeColor="text1"/>
          <w:lang w:eastAsia="ar-SA"/>
        </w:rPr>
        <w:t xml:space="preserve"> КОНТРАКТ</w:t>
      </w:r>
      <w:r>
        <w:rPr>
          <w:b/>
          <w:color w:val="000000" w:themeColor="text1"/>
          <w:lang w:eastAsia="ar-SA"/>
        </w:rPr>
        <w:t>А</w:t>
      </w:r>
    </w:p>
    <w:p w:rsidR="00B913F9" w:rsidRPr="00DC69C2" w:rsidRDefault="00B913F9" w:rsidP="00B913F9">
      <w:pPr>
        <w:suppressAutoHyphens/>
        <w:jc w:val="center"/>
        <w:rPr>
          <w:b/>
          <w:color w:val="000000" w:themeColor="text1"/>
          <w:u w:val="single"/>
          <w:lang w:eastAsia="ar-SA"/>
        </w:rPr>
      </w:pPr>
      <w:r w:rsidRPr="00B913F9">
        <w:rPr>
          <w:b/>
          <w:color w:val="000000" w:themeColor="text1"/>
          <w:lang w:eastAsia="ar-SA"/>
        </w:rPr>
        <w:t xml:space="preserve">№  </w:t>
      </w:r>
      <w:r w:rsidR="00FC5B2B">
        <w:rPr>
          <w:b/>
          <w:color w:val="000000" w:themeColor="text1"/>
          <w:lang w:eastAsia="ar-SA"/>
        </w:rPr>
        <w:t>____</w:t>
      </w:r>
    </w:p>
    <w:p w:rsidR="009D4A97" w:rsidRPr="0087180A" w:rsidRDefault="009D4A97" w:rsidP="009D4A97">
      <w:pPr>
        <w:pStyle w:val="a8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9D4A97" w:rsidRPr="0087180A" w:rsidRDefault="009D4A97" w:rsidP="0087180A">
      <w:pPr>
        <w:pStyle w:val="a8"/>
        <w:contextualSpacing/>
        <w:rPr>
          <w:rFonts w:ascii="Times New Roman" w:hAnsi="Times New Roman"/>
          <w:color w:val="000000" w:themeColor="text1"/>
          <w:sz w:val="24"/>
          <w:szCs w:val="24"/>
        </w:rPr>
      </w:pPr>
      <w:r w:rsidRPr="0087180A">
        <w:rPr>
          <w:rFonts w:ascii="Times New Roman" w:hAnsi="Times New Roman"/>
          <w:color w:val="000000" w:themeColor="text1"/>
          <w:sz w:val="24"/>
          <w:szCs w:val="24"/>
        </w:rPr>
        <w:t xml:space="preserve">г. </w:t>
      </w:r>
      <w:r w:rsidR="001D0D2B" w:rsidRPr="0087180A">
        <w:rPr>
          <w:rFonts w:ascii="Times New Roman" w:hAnsi="Times New Roman"/>
          <w:color w:val="000000" w:themeColor="text1"/>
          <w:sz w:val="24"/>
          <w:szCs w:val="24"/>
        </w:rPr>
        <w:t>Новозыбков</w:t>
      </w:r>
      <w:r w:rsidR="008243D7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ab/>
      </w:r>
      <w:r w:rsidR="008243D7">
        <w:rPr>
          <w:rFonts w:ascii="Times New Roman" w:hAnsi="Times New Roman"/>
          <w:color w:val="000000" w:themeColor="text1"/>
          <w:sz w:val="24"/>
          <w:szCs w:val="24"/>
        </w:rPr>
        <w:t xml:space="preserve"> «</w:t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softHyphen/>
        <w:t>____</w:t>
      </w:r>
      <w:r w:rsidRPr="0087180A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="008243D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A29E0">
        <w:rPr>
          <w:rFonts w:ascii="Times New Roman" w:hAnsi="Times New Roman"/>
          <w:color w:val="000000" w:themeColor="text1"/>
          <w:sz w:val="24"/>
          <w:szCs w:val="24"/>
        </w:rPr>
        <w:t>___________</w:t>
      </w:r>
      <w:r w:rsidRPr="0087180A">
        <w:rPr>
          <w:rFonts w:ascii="Times New Roman" w:hAnsi="Times New Roman"/>
          <w:color w:val="000000" w:themeColor="text1"/>
          <w:sz w:val="24"/>
          <w:szCs w:val="24"/>
        </w:rPr>
        <w:t xml:space="preserve">  20</w:t>
      </w:r>
      <w:r w:rsidR="00916CDE" w:rsidRPr="0087180A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24EA3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87180A">
        <w:rPr>
          <w:rFonts w:ascii="Times New Roman" w:hAnsi="Times New Roman"/>
          <w:color w:val="000000" w:themeColor="text1"/>
          <w:sz w:val="24"/>
          <w:szCs w:val="24"/>
        </w:rPr>
        <w:t xml:space="preserve"> г.</w:t>
      </w:r>
    </w:p>
    <w:p w:rsidR="009D4A97" w:rsidRPr="0087180A" w:rsidRDefault="009D4A97" w:rsidP="009D4A97">
      <w:pPr>
        <w:pStyle w:val="a8"/>
        <w:contextualSpacing/>
        <w:rPr>
          <w:rFonts w:ascii="Times New Roman" w:hAnsi="Times New Roman"/>
          <w:color w:val="000000" w:themeColor="text1"/>
          <w:sz w:val="24"/>
          <w:szCs w:val="24"/>
        </w:rPr>
      </w:pPr>
    </w:p>
    <w:p w:rsidR="009D4A97" w:rsidRPr="0087180A" w:rsidRDefault="009D4A97" w:rsidP="009D4A97">
      <w:pPr>
        <w:widowControl w:val="0"/>
        <w:ind w:right="-71" w:firstLine="720"/>
        <w:contextualSpacing/>
        <w:jc w:val="both"/>
        <w:rPr>
          <w:noProof/>
          <w:snapToGrid w:val="0"/>
          <w:color w:val="000000" w:themeColor="text1"/>
        </w:rPr>
      </w:pPr>
      <w:r w:rsidRPr="0087180A">
        <w:rPr>
          <w:b/>
          <w:noProof/>
          <w:snapToGrid w:val="0"/>
          <w:color w:val="000000" w:themeColor="text1"/>
        </w:rPr>
        <w:t>Федеральное казенное учреждение «</w:t>
      </w:r>
      <w:r w:rsidR="008E4381" w:rsidRPr="0087180A">
        <w:rPr>
          <w:b/>
          <w:noProof/>
          <w:snapToGrid w:val="0"/>
          <w:color w:val="000000" w:themeColor="text1"/>
        </w:rPr>
        <w:t>Следственный изолятор</w:t>
      </w:r>
      <w:r w:rsidRPr="0087180A">
        <w:rPr>
          <w:b/>
          <w:noProof/>
          <w:snapToGrid w:val="0"/>
          <w:color w:val="000000" w:themeColor="text1"/>
        </w:rPr>
        <w:t xml:space="preserve"> № </w:t>
      </w:r>
      <w:r w:rsidR="008E4381" w:rsidRPr="0087180A">
        <w:rPr>
          <w:b/>
          <w:noProof/>
          <w:snapToGrid w:val="0"/>
          <w:color w:val="000000" w:themeColor="text1"/>
        </w:rPr>
        <w:t>2</w:t>
      </w:r>
      <w:r w:rsidRPr="0087180A">
        <w:rPr>
          <w:b/>
          <w:noProof/>
          <w:snapToGrid w:val="0"/>
          <w:color w:val="000000" w:themeColor="text1"/>
        </w:rPr>
        <w:t xml:space="preserve"> Управления Федеральной службы исполнения</w:t>
      </w:r>
      <w:r w:rsidR="0087180A" w:rsidRPr="0087180A">
        <w:rPr>
          <w:b/>
          <w:noProof/>
          <w:snapToGrid w:val="0"/>
          <w:color w:val="000000" w:themeColor="text1"/>
        </w:rPr>
        <w:t xml:space="preserve"> наказаний по Брянской области»</w:t>
      </w:r>
      <w:r w:rsidRPr="0087180A">
        <w:rPr>
          <w:noProof/>
          <w:snapToGrid w:val="0"/>
          <w:color w:val="000000" w:themeColor="text1"/>
        </w:rPr>
        <w:t xml:space="preserve">, именуемое в дальнейшем Государственный заказчик, выступая от имени Российской Федерации, в целях обеспечения государственных нужд, в лице начальника </w:t>
      </w:r>
      <w:r w:rsidR="001D0D2B" w:rsidRPr="0087180A">
        <w:rPr>
          <w:noProof/>
          <w:snapToGrid w:val="0"/>
          <w:color w:val="000000" w:themeColor="text1"/>
        </w:rPr>
        <w:t>Нестерова Дмитрия Ивановича</w:t>
      </w:r>
      <w:r w:rsidRPr="0087180A">
        <w:rPr>
          <w:noProof/>
          <w:snapToGrid w:val="0"/>
          <w:color w:val="000000" w:themeColor="text1"/>
        </w:rPr>
        <w:t xml:space="preserve">, действующего на основании Устава с одной стороны, и </w:t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  <w:t>__________</w:t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</w:r>
      <w:r w:rsidR="00FC5B2B">
        <w:rPr>
          <w:b/>
          <w:noProof/>
          <w:snapToGrid w:val="0"/>
          <w:color w:val="000000" w:themeColor="text1"/>
        </w:rPr>
        <w:softHyphen/>
        <w:t>___________</w:t>
      </w:r>
      <w:r w:rsidRPr="0087180A">
        <w:rPr>
          <w:noProof/>
          <w:snapToGrid w:val="0"/>
          <w:color w:val="000000" w:themeColor="text1"/>
        </w:rPr>
        <w:t xml:space="preserve">, именуемое в дальнейшем </w:t>
      </w:r>
      <w:r w:rsidR="0087180A">
        <w:rPr>
          <w:noProof/>
          <w:snapToGrid w:val="0"/>
          <w:color w:val="000000" w:themeColor="text1"/>
        </w:rPr>
        <w:t>Поставщик</w:t>
      </w:r>
      <w:r w:rsidRPr="0087180A">
        <w:rPr>
          <w:noProof/>
          <w:snapToGrid w:val="0"/>
          <w:color w:val="000000" w:themeColor="text1"/>
        </w:rPr>
        <w:t xml:space="preserve">, </w:t>
      </w:r>
      <w:r w:rsidR="0087180A">
        <w:rPr>
          <w:noProof/>
          <w:snapToGrid w:val="0"/>
          <w:color w:val="000000" w:themeColor="text1"/>
        </w:rPr>
        <w:t xml:space="preserve">в лице </w:t>
      </w:r>
      <w:r w:rsidR="008202FC">
        <w:rPr>
          <w:noProof/>
          <w:snapToGrid w:val="0"/>
          <w:color w:val="000000" w:themeColor="text1"/>
        </w:rPr>
        <w:t xml:space="preserve">генерального директора </w:t>
      </w:r>
      <w:r w:rsidR="00F56B45">
        <w:rPr>
          <w:noProof/>
          <w:snapToGrid w:val="0"/>
          <w:color w:val="000000" w:themeColor="text1"/>
        </w:rPr>
        <w:t>___________________</w:t>
      </w:r>
      <w:r w:rsidRPr="0087180A">
        <w:rPr>
          <w:noProof/>
          <w:snapToGrid w:val="0"/>
          <w:color w:val="000000" w:themeColor="text1"/>
        </w:rPr>
        <w:t>,  действующе</w:t>
      </w:r>
      <w:r w:rsidR="0087180A">
        <w:rPr>
          <w:noProof/>
          <w:snapToGrid w:val="0"/>
          <w:color w:val="000000" w:themeColor="text1"/>
        </w:rPr>
        <w:t>й</w:t>
      </w:r>
      <w:r w:rsidRPr="0087180A">
        <w:rPr>
          <w:noProof/>
          <w:snapToGrid w:val="0"/>
          <w:color w:val="000000" w:themeColor="text1"/>
        </w:rPr>
        <w:t xml:space="preserve"> на основании </w:t>
      </w:r>
      <w:r w:rsidR="008202FC">
        <w:rPr>
          <w:noProof/>
          <w:snapToGrid w:val="0"/>
          <w:color w:val="000000" w:themeColor="text1"/>
        </w:rPr>
        <w:t>Устава</w:t>
      </w:r>
      <w:r w:rsidRPr="0087180A">
        <w:rPr>
          <w:noProof/>
          <w:snapToGrid w:val="0"/>
          <w:color w:val="000000" w:themeColor="text1"/>
        </w:rPr>
        <w:t xml:space="preserve">, с другой стороны, вместе именуемые Стороны, в соответствии с </w:t>
      </w:r>
      <w:r w:rsidR="004A248B">
        <w:rPr>
          <w:noProof/>
          <w:snapToGrid w:val="0"/>
          <w:color w:val="000000" w:themeColor="text1"/>
        </w:rPr>
        <w:t xml:space="preserve">п. 4 ч.1 ст.93 </w:t>
      </w:r>
      <w:r w:rsidRPr="0087180A">
        <w:rPr>
          <w:noProof/>
          <w:snapToGrid w:val="0"/>
          <w:color w:val="000000" w:themeColor="text1"/>
        </w:rPr>
        <w:t>Федеральн</w:t>
      </w:r>
      <w:r w:rsidR="004A248B">
        <w:rPr>
          <w:noProof/>
          <w:snapToGrid w:val="0"/>
          <w:color w:val="000000" w:themeColor="text1"/>
        </w:rPr>
        <w:t>ого</w:t>
      </w:r>
      <w:r w:rsidRPr="0087180A">
        <w:rPr>
          <w:noProof/>
          <w:snapToGrid w:val="0"/>
          <w:color w:val="000000" w:themeColor="text1"/>
        </w:rPr>
        <w:t xml:space="preserve"> закон</w:t>
      </w:r>
      <w:r w:rsidR="004A248B">
        <w:rPr>
          <w:noProof/>
          <w:snapToGrid w:val="0"/>
          <w:color w:val="000000" w:themeColor="text1"/>
        </w:rPr>
        <w:t>а</w:t>
      </w:r>
      <w:r w:rsidRPr="0087180A">
        <w:rPr>
          <w:noProof/>
          <w:snapToGrid w:val="0"/>
          <w:color w:val="000000" w:themeColor="text1"/>
        </w:rPr>
        <w:t xml:space="preserve">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 -Контракт) о нижеследующем:</w:t>
      </w:r>
    </w:p>
    <w:p w:rsidR="009D4A97" w:rsidRPr="0087180A" w:rsidRDefault="009D4A97" w:rsidP="009D4A97">
      <w:pPr>
        <w:contextualSpacing/>
        <w:jc w:val="center"/>
        <w:rPr>
          <w:noProof/>
          <w:snapToGrid w:val="0"/>
          <w:color w:val="000000" w:themeColor="text1"/>
        </w:rPr>
      </w:pPr>
    </w:p>
    <w:p w:rsidR="00F167F8" w:rsidRPr="0087180A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87180A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Предмет Контракта </w:t>
      </w:r>
    </w:p>
    <w:p w:rsidR="00F167F8" w:rsidRDefault="00F167F8" w:rsidP="00F167F8">
      <w:pPr>
        <w:pStyle w:val="15"/>
        <w:numPr>
          <w:ilvl w:val="1"/>
          <w:numId w:val="29"/>
        </w:numPr>
        <w:snapToGrid w:val="0"/>
        <w:spacing w:line="240" w:lineRule="auto"/>
        <w:ind w:left="0" w:firstLine="709"/>
        <w:rPr>
          <w:noProof/>
          <w:color w:val="000000" w:themeColor="text1"/>
          <w:szCs w:val="24"/>
        </w:rPr>
      </w:pPr>
      <w:r w:rsidRPr="0087180A">
        <w:rPr>
          <w:noProof/>
          <w:color w:val="000000" w:themeColor="text1"/>
          <w:szCs w:val="24"/>
        </w:rPr>
        <w:t xml:space="preserve"> Поставщик обязуется </w:t>
      </w:r>
      <w:r w:rsidR="00124EA3">
        <w:rPr>
          <w:noProof/>
          <w:color w:val="000000" w:themeColor="text1"/>
          <w:szCs w:val="24"/>
        </w:rPr>
        <w:t>передать</w:t>
      </w:r>
      <w:r w:rsidRPr="0087180A">
        <w:rPr>
          <w:noProof/>
          <w:color w:val="000000" w:themeColor="text1"/>
          <w:szCs w:val="24"/>
        </w:rPr>
        <w:t xml:space="preserve"> Государственному заказчику</w:t>
      </w:r>
      <w:r w:rsidR="00AD62FA">
        <w:rPr>
          <w:noProof/>
          <w:color w:val="000000" w:themeColor="text1"/>
          <w:szCs w:val="24"/>
        </w:rPr>
        <w:t xml:space="preserve"> </w:t>
      </w:r>
      <w:r w:rsidR="00DC69C2">
        <w:t>дизельное топливо</w:t>
      </w:r>
      <w:r w:rsidR="00AD62FA">
        <w:t xml:space="preserve"> (летнее) </w:t>
      </w:r>
      <w:r w:rsidRPr="0087180A">
        <w:rPr>
          <w:noProof/>
          <w:color w:val="000000" w:themeColor="text1"/>
          <w:szCs w:val="24"/>
        </w:rPr>
        <w:t xml:space="preserve">(далее – товар) по адресу, цене, в количестве, с качественными характеристиками и в сроки, предусмотренные приложение № 1,  а Государственный заказчик  обязуется обеспечить приёмку и оплату товара согласно условиям Контракта. </w:t>
      </w:r>
    </w:p>
    <w:p w:rsidR="00124EA3" w:rsidRDefault="00124EA3" w:rsidP="00F167F8">
      <w:pPr>
        <w:pStyle w:val="15"/>
        <w:numPr>
          <w:ilvl w:val="1"/>
          <w:numId w:val="29"/>
        </w:numPr>
        <w:snapToGrid w:val="0"/>
        <w:spacing w:line="240" w:lineRule="auto"/>
        <w:ind w:left="0" w:firstLine="709"/>
        <w:rPr>
          <w:noProof/>
          <w:color w:val="000000" w:themeColor="text1"/>
          <w:szCs w:val="24"/>
        </w:rPr>
      </w:pPr>
      <w:r>
        <w:rPr>
          <w:noProof/>
          <w:color w:val="000000" w:themeColor="text1"/>
          <w:szCs w:val="24"/>
        </w:rPr>
        <w:t xml:space="preserve">Передача товара осуществляется следующим способом: </w:t>
      </w:r>
      <w:r>
        <w:t>путем передачи топлива от Поставщика Государственному заказчику с АЗС.</w:t>
      </w:r>
    </w:p>
    <w:p w:rsidR="00E602D4" w:rsidRPr="004C2AAA" w:rsidRDefault="00E602D4" w:rsidP="00E77606">
      <w:pPr>
        <w:pStyle w:val="15"/>
        <w:snapToGrid w:val="0"/>
        <w:spacing w:line="240" w:lineRule="auto"/>
        <w:ind w:firstLine="0"/>
        <w:rPr>
          <w:noProof/>
          <w:color w:val="000000" w:themeColor="text1"/>
          <w:szCs w:val="24"/>
        </w:rPr>
      </w:pPr>
    </w:p>
    <w:p w:rsidR="00F167F8" w:rsidRPr="004C2AAA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Права и обязанности Сторон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Государственный заказчик обязуется: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Обеспечить приемку товара  в соответствии с условиями раздела 8 Контракта. 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Оплатить товар в соответствии с условиями раздела 3 Контракта.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приемо-сдаточных документов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Выполнять иные обязанности, предусмотренные действующим законодательством Российской Федерации и Контрактом.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Провести приемку товара с проведением внутренней экспертизе или с привлечением экспертов, экспертных организаций.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Государственный заказчик вправе: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Взыскивать пени и штраф в соответствии с пунктами 10.4 – 10.6 Контракта.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связи с </w:t>
      </w:r>
      <w:r w:rsidRPr="004C2AA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односторонним отказом Государственного заказчика от исполнения Контракта 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в связи с существенным нарушением Поставщиком условий Контракта.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Принять решение об одностороннем отказе от исполнения контракта в соответствии с гражданским </w:t>
      </w:r>
      <w:hyperlink r:id="rId8" w:history="1">
        <w:r w:rsidRPr="004C2AAA">
          <w:rPr>
            <w:rStyle w:val="af3"/>
            <w:rFonts w:ascii="Times New Roman" w:hAnsi="Times New Roman"/>
            <w:noProof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Поставщик обязуется: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color w:val="000000" w:themeColor="text1"/>
          <w:sz w:val="24"/>
          <w:szCs w:val="24"/>
        </w:rPr>
        <w:t>В письменной форме</w:t>
      </w:r>
      <w:r w:rsidR="004C2AAA" w:rsidRPr="004C2AAA">
        <w:rPr>
          <w:rFonts w:ascii="Times New Roman" w:hAnsi="Times New Roman"/>
          <w:color w:val="000000" w:themeColor="text1"/>
          <w:sz w:val="24"/>
          <w:szCs w:val="24"/>
        </w:rPr>
        <w:t xml:space="preserve"> или посредством телефонной связи</w:t>
      </w:r>
      <w:r w:rsidRPr="004C2AAA">
        <w:rPr>
          <w:rFonts w:ascii="Times New Roman" w:hAnsi="Times New Roman"/>
          <w:color w:val="000000" w:themeColor="text1"/>
          <w:sz w:val="24"/>
          <w:szCs w:val="24"/>
        </w:rPr>
        <w:t xml:space="preserve"> известить Государственного заказчика  о готовности товара к п</w:t>
      </w:r>
      <w:r w:rsidR="00ED636A">
        <w:rPr>
          <w:rFonts w:ascii="Times New Roman" w:hAnsi="Times New Roman"/>
          <w:color w:val="000000" w:themeColor="text1"/>
          <w:sz w:val="24"/>
          <w:szCs w:val="24"/>
        </w:rPr>
        <w:t>ередаче</w:t>
      </w:r>
      <w:r w:rsidRPr="004C2AAA">
        <w:rPr>
          <w:rFonts w:ascii="Times New Roman" w:hAnsi="Times New Roman"/>
          <w:color w:val="000000" w:themeColor="text1"/>
          <w:sz w:val="24"/>
          <w:szCs w:val="24"/>
        </w:rPr>
        <w:t xml:space="preserve"> и о дате п</w:t>
      </w:r>
      <w:r w:rsidR="00ED636A">
        <w:rPr>
          <w:rFonts w:ascii="Times New Roman" w:hAnsi="Times New Roman"/>
          <w:color w:val="000000" w:themeColor="text1"/>
          <w:sz w:val="24"/>
          <w:szCs w:val="24"/>
        </w:rPr>
        <w:t>ередаче</w:t>
      </w:r>
      <w:r w:rsidRPr="004C2AAA">
        <w:rPr>
          <w:rFonts w:ascii="Times New Roman" w:hAnsi="Times New Roman"/>
          <w:color w:val="000000" w:themeColor="text1"/>
          <w:sz w:val="24"/>
          <w:szCs w:val="24"/>
        </w:rPr>
        <w:t xml:space="preserve"> товара в порядке, предусмотренном пунктом 6.2 Контракта.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color w:val="000000" w:themeColor="text1"/>
          <w:sz w:val="24"/>
          <w:szCs w:val="24"/>
        </w:rPr>
        <w:t xml:space="preserve">Обеспечить соответствие товара требованиям действующего законодательства (в том числе по безопасности), нормативных и иных актов Государственного заказчика и условиям Контракта. 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color w:val="000000" w:themeColor="text1"/>
          <w:sz w:val="24"/>
          <w:szCs w:val="24"/>
        </w:rPr>
        <w:t>Передать товар надлежащего качества, в предусмотренном Контрактом количестве и ассортименте, не обремененный правами третьих лиц.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Осуществить поставку товара в порядке и в сроки, установленные 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br/>
        <w:t>в разделе 6 Контракта.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color w:val="000000" w:themeColor="text1"/>
          <w:sz w:val="24"/>
          <w:szCs w:val="24"/>
        </w:rPr>
        <w:t>Осуществлять за свой счет замену товара по месту нахождения Государственного заказчика.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color w:val="000000" w:themeColor="text1"/>
          <w:sz w:val="24"/>
          <w:szCs w:val="24"/>
        </w:rPr>
        <w:t xml:space="preserve">Выполнять иные обязанности, предусмотренные 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действующим законодательством Российской Федерации и </w:t>
      </w:r>
      <w:r w:rsidRPr="004C2AAA">
        <w:rPr>
          <w:rFonts w:ascii="Times New Roman" w:hAnsi="Times New Roman"/>
          <w:color w:val="000000" w:themeColor="text1"/>
          <w:sz w:val="24"/>
          <w:szCs w:val="24"/>
        </w:rPr>
        <w:t>Контрактом.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Поставщик вправе: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Требовать оплату за поставленный по Контракту товар.</w:t>
      </w:r>
    </w:p>
    <w:p w:rsidR="00F167F8" w:rsidRPr="004C2AAA" w:rsidRDefault="00F167F8" w:rsidP="00F167F8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Требовать уплату пени и штрафа в соответствии с </w:t>
      </w:r>
      <w:r w:rsidR="00ED636A">
        <w:rPr>
          <w:rFonts w:ascii="Times New Roman" w:hAnsi="Times New Roman"/>
          <w:noProof/>
          <w:color w:val="000000" w:themeColor="text1"/>
          <w:sz w:val="24"/>
          <w:szCs w:val="24"/>
        </w:rPr>
        <w:t>разделом 10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Контракта.</w:t>
      </w:r>
    </w:p>
    <w:p w:rsidR="00F167F8" w:rsidRPr="004C2AAA" w:rsidRDefault="00F167F8" w:rsidP="009B17E7">
      <w:pPr>
        <w:pStyle w:val="12"/>
        <w:numPr>
          <w:ilvl w:val="2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Принять решение об одностороннем отказе от исполнения контракта 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br/>
        <w:t xml:space="preserve">в соответствии с гражданским </w:t>
      </w:r>
      <w:hyperlink r:id="rId9" w:history="1">
        <w:r w:rsidRPr="004C2AAA">
          <w:rPr>
            <w:rStyle w:val="af3"/>
            <w:rFonts w:ascii="Times New Roman" w:hAnsi="Times New Roman"/>
            <w:noProof/>
            <w:color w:val="000000" w:themeColor="text1"/>
            <w:sz w:val="24"/>
            <w:szCs w:val="24"/>
            <w:u w:val="none"/>
          </w:rPr>
          <w:t>законодательством</w:t>
        </w:r>
      </w:hyperlink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.</w:t>
      </w:r>
    </w:p>
    <w:p w:rsidR="009B17E7" w:rsidRPr="004C2AAA" w:rsidRDefault="009B17E7" w:rsidP="009B17E7">
      <w:pPr>
        <w:pStyle w:val="12"/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167F8" w:rsidRPr="004C2AAA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b/>
          <w:color w:val="000000" w:themeColor="text1"/>
          <w:sz w:val="24"/>
          <w:szCs w:val="24"/>
        </w:rPr>
        <w:t>Цена Контракта и порядок оплаты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Цена Контракта составляет </w:t>
      </w:r>
      <w:r w:rsidR="00E14CF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_____________</w:t>
      </w:r>
      <w:r w:rsidR="009B17E7" w:rsidRPr="004C2AAA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</w:t>
      </w:r>
      <w:r w:rsidR="00E14CF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_____________</w:t>
      </w:r>
      <w:r w:rsidR="009B17E7" w:rsidRPr="004C2AAA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,</w:t>
      </w:r>
      <w:r w:rsidR="007F19BE" w:rsidRPr="00A850F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НДС </w:t>
      </w:r>
      <w:r w:rsidR="00E14CF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если облагается</w:t>
      </w:r>
      <w:r w:rsidR="00E4078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</w:t>
      </w:r>
      <w:r w:rsidR="00E14CF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_____________</w:t>
      </w:r>
      <w:r w:rsidR="00A850FE" w:rsidRPr="00A850FE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)</w:t>
      </w:r>
      <w:r w:rsidR="007C0E9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Pr="004C2AAA">
        <w:rPr>
          <w:rFonts w:ascii="Times New Roman" w:hAnsi="Times New Roman"/>
          <w:color w:val="000000" w:themeColor="text1"/>
          <w:sz w:val="24"/>
          <w:szCs w:val="24"/>
        </w:rPr>
        <w:t>и включает стоимость товара, тары и упаковочных материалов, расходы на перевозку, отгрузку товара Государственному заказчику, страхование, уплату налогов, таможенных пошлин, сборов и других обязательных платежей в бюджеты всех уровней, взимаемых с Поставщика в связи с исполнением обязательств по Контракту.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color w:val="000000" w:themeColor="text1"/>
          <w:sz w:val="24"/>
          <w:szCs w:val="24"/>
        </w:rPr>
        <w:t xml:space="preserve"> Цена Контракта является твердой и не может изменяться в ходе его исполнения, за исключением случаев, предусмотренных пунктами 12.8-12.10. Контракта</w:t>
      </w:r>
      <w:r w:rsidRPr="004C2AAA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Оплата по Контракту производится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(КБК 320 0305 42</w:t>
      </w:r>
      <w:r w:rsidR="004C2AAA"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4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0</w:t>
      </w:r>
      <w:r w:rsidR="004C2AAA"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6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9</w:t>
      </w:r>
      <w:r w:rsidR="004C2AAA"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0049244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денежных средств на расчетный счет Поставщика, указанный в разделе 17 Контракта, в течение </w:t>
      </w:r>
      <w:r w:rsidR="00124EA3">
        <w:rPr>
          <w:rFonts w:ascii="Times New Roman" w:hAnsi="Times New Roman"/>
          <w:noProof/>
          <w:color w:val="000000" w:themeColor="text1"/>
          <w:sz w:val="24"/>
          <w:szCs w:val="24"/>
        </w:rPr>
        <w:t>7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</w:t>
      </w:r>
      <w:r w:rsidR="00702915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рабочих 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дней, после исполнения Поставщиком обязательства по </w:t>
      </w:r>
      <w:r w:rsidR="00124EA3">
        <w:rPr>
          <w:rFonts w:ascii="Times New Roman" w:hAnsi="Times New Roman"/>
          <w:noProof/>
          <w:color w:val="000000" w:themeColor="text1"/>
          <w:sz w:val="24"/>
          <w:szCs w:val="24"/>
        </w:rPr>
        <w:t>передаче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товара и предоставления Государственному заказчику документов, подтверждающих осуществление </w:t>
      </w:r>
      <w:r w:rsidR="00124EA3">
        <w:rPr>
          <w:rFonts w:ascii="Times New Roman" w:hAnsi="Times New Roman"/>
          <w:noProof/>
          <w:color w:val="000000" w:themeColor="text1"/>
          <w:sz w:val="24"/>
          <w:szCs w:val="24"/>
        </w:rPr>
        <w:t>передачи</w:t>
      </w: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товара, указанных в пункте 6.3 Контракта,оформленных надлежащим образом. 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z w:val="24"/>
          <w:szCs w:val="24"/>
        </w:rPr>
        <w:t>Обязательства по оплате поставленного товара считаются выполненными в день списания денежных средств со счетов Государственного заказчика.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noProof/>
          <w:color w:val="000000" w:themeColor="text1"/>
          <w:spacing w:val="2"/>
          <w:sz w:val="24"/>
          <w:szCs w:val="24"/>
        </w:rPr>
        <w:t>В случае изменения банковских реквизитов Поставщик обязан в течение 1 (одного) рабочего дня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на указанные в Контракте банковские реквизиты Поставщика, несет Поставщик.</w:t>
      </w:r>
    </w:p>
    <w:p w:rsidR="00F167F8" w:rsidRPr="004C2AA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C2AAA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F471A3" w:rsidRPr="004C2AAA" w:rsidRDefault="00F471A3" w:rsidP="004C2AAA">
      <w:pPr>
        <w:pStyle w:val="12"/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167F8" w:rsidRPr="00F471A3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471A3">
        <w:rPr>
          <w:rFonts w:ascii="Times New Roman" w:hAnsi="Times New Roman"/>
          <w:b/>
          <w:color w:val="000000" w:themeColor="text1"/>
          <w:sz w:val="24"/>
          <w:szCs w:val="24"/>
        </w:rPr>
        <w:t>Тара, упаковка и маркировка</w:t>
      </w:r>
    </w:p>
    <w:p w:rsidR="00F471A3" w:rsidRPr="00AA53DA" w:rsidRDefault="00F471A3" w:rsidP="00AA53DA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b/>
          <w:color w:val="000000" w:themeColor="text1"/>
        </w:rPr>
      </w:pPr>
      <w:r w:rsidRPr="00F471A3">
        <w:rPr>
          <w:rFonts w:ascii="Times New Roman" w:hAnsi="Times New Roman"/>
          <w:color w:val="000000" w:themeColor="text1"/>
          <w:sz w:val="24"/>
          <w:szCs w:val="24"/>
        </w:rPr>
        <w:t xml:space="preserve">Поставляемый товар  должен </w:t>
      </w:r>
      <w:r w:rsidR="00F167F8" w:rsidRPr="00F471A3">
        <w:rPr>
          <w:rFonts w:ascii="Times New Roman" w:hAnsi="Times New Roman"/>
          <w:color w:val="000000" w:themeColor="text1"/>
          <w:sz w:val="24"/>
          <w:szCs w:val="24"/>
        </w:rPr>
        <w:t>соответств</w:t>
      </w:r>
      <w:r w:rsidRPr="00F471A3">
        <w:rPr>
          <w:rFonts w:ascii="Times New Roman" w:hAnsi="Times New Roman"/>
          <w:color w:val="000000" w:themeColor="text1"/>
          <w:sz w:val="24"/>
          <w:szCs w:val="24"/>
        </w:rPr>
        <w:t>овать действующим стандартам</w:t>
      </w:r>
      <w:r w:rsidR="00F167F8" w:rsidRPr="00F471A3">
        <w:rPr>
          <w:rFonts w:ascii="Times New Roman" w:hAnsi="Times New Roman"/>
          <w:color w:val="000000" w:themeColor="text1"/>
          <w:sz w:val="24"/>
          <w:szCs w:val="24"/>
        </w:rPr>
        <w:t xml:space="preserve"> и техническими условиями. </w:t>
      </w:r>
    </w:p>
    <w:p w:rsidR="00F167F8" w:rsidRPr="00D46A2B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471A3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Оценка </w:t>
      </w:r>
      <w:r w:rsidRPr="00D46A2B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соответствия товара</w:t>
      </w:r>
    </w:p>
    <w:p w:rsidR="00F167F8" w:rsidRPr="00D46A2B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46A2B">
        <w:rPr>
          <w:rFonts w:ascii="Times New Roman" w:hAnsi="Times New Roman"/>
          <w:noProof/>
          <w:color w:val="000000" w:themeColor="text1"/>
          <w:sz w:val="24"/>
          <w:szCs w:val="24"/>
        </w:rPr>
        <w:t> До момента отгрузки товара  уполномоченные представители Государственного заказчика вправе осуществлять оценку соответствия товара.</w:t>
      </w:r>
    </w:p>
    <w:p w:rsidR="003C5490" w:rsidRPr="00D46A2B" w:rsidRDefault="00F167F8" w:rsidP="003C5490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46A2B">
        <w:rPr>
          <w:rFonts w:ascii="Times New Roman" w:hAnsi="Times New Roman"/>
          <w:noProof/>
          <w:color w:val="000000" w:themeColor="text1"/>
          <w:sz w:val="24"/>
          <w:szCs w:val="24"/>
        </w:rPr>
        <w:t>По решению Государственного заказчика, при необходимости проводится выборочный контроль качества поставленного товара в независимой экспертной организации.</w:t>
      </w:r>
    </w:p>
    <w:p w:rsidR="00F167F8" w:rsidRPr="0099675C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9675C">
        <w:rPr>
          <w:rFonts w:ascii="Times New Roman" w:hAnsi="Times New Roman"/>
          <w:b/>
          <w:color w:val="000000" w:themeColor="text1"/>
          <w:sz w:val="24"/>
          <w:szCs w:val="24"/>
        </w:rPr>
        <w:t>Сроки и порядок поставки товара</w:t>
      </w:r>
    </w:p>
    <w:p w:rsidR="00AA53DA" w:rsidRPr="00AA53D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9675C">
        <w:rPr>
          <w:rFonts w:ascii="Times New Roman" w:hAnsi="Times New Roman"/>
          <w:noProof/>
          <w:color w:val="000000" w:themeColor="text1"/>
          <w:sz w:val="24"/>
          <w:szCs w:val="24"/>
        </w:rPr>
        <w:t>Поставщик своими силами и за свой счет осуществляет п</w:t>
      </w:r>
      <w:r w:rsidR="0099675C" w:rsidRPr="0099675C">
        <w:rPr>
          <w:rFonts w:ascii="Times New Roman" w:hAnsi="Times New Roman"/>
          <w:noProof/>
          <w:color w:val="000000" w:themeColor="text1"/>
          <w:sz w:val="24"/>
          <w:szCs w:val="24"/>
        </w:rPr>
        <w:t>ередач</w:t>
      </w:r>
      <w:r w:rsidRPr="0099675C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у товара путем </w:t>
      </w:r>
      <w:r w:rsidR="0099675C" w:rsidRPr="0099675C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  передачи топлива от Поставщика Государственному заказчику с АЗС. </w:t>
      </w:r>
    </w:p>
    <w:p w:rsidR="00F167F8" w:rsidRPr="00AA53DA" w:rsidRDefault="00B11105" w:rsidP="00BB7FF9">
      <w:pPr>
        <w:pStyle w:val="12"/>
        <w:suppressAutoHyphens/>
        <w:autoSpaceDE w:val="0"/>
        <w:autoSpaceDN w:val="0"/>
        <w:adjustRightInd w:val="0"/>
        <w:spacing w:after="0" w:line="240" w:lineRule="auto"/>
        <w:ind w:left="0" w:firstLine="708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A53DA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Срок п</w:t>
      </w:r>
      <w:r w:rsidR="0099675C" w:rsidRPr="00AA53DA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ередачи товара</w:t>
      </w:r>
      <w:r w:rsidRPr="00AA53DA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до </w:t>
      </w:r>
      <w:r w:rsidR="0020664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0</w:t>
      </w:r>
      <w:r w:rsidR="00322F62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3</w:t>
      </w:r>
      <w:r w:rsidR="00206647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.09</w:t>
      </w:r>
      <w:r w:rsidR="0023673B" w:rsidRPr="0023673B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.2026</w:t>
      </w:r>
      <w:r w:rsidR="00322F62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</w:t>
      </w:r>
      <w:r w:rsidR="0023673B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г</w:t>
      </w:r>
      <w:r w:rsidR="008C58C5" w:rsidRPr="00AA53DA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.</w:t>
      </w:r>
      <w:r w:rsidR="002F751F">
        <w:rPr>
          <w:rFonts w:ascii="Times New Roman" w:hAnsi="Times New Roman"/>
          <w:b/>
          <w:noProof/>
          <w:color w:val="000000" w:themeColor="text1"/>
          <w:sz w:val="24"/>
          <w:szCs w:val="24"/>
        </w:rPr>
        <w:t xml:space="preserve"> (включительно).</w:t>
      </w:r>
    </w:p>
    <w:p w:rsidR="00F167F8" w:rsidRPr="0001580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 xml:space="preserve">Не позднее чем за </w:t>
      </w:r>
      <w:r w:rsidR="0001580A"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>2</w:t>
      </w: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(</w:t>
      </w:r>
      <w:r w:rsidR="0001580A"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>два</w:t>
      </w: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) рабочих дня до планируемой даты поставки товара Поставщик в </w:t>
      </w:r>
      <w:r w:rsidR="0001580A"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>любой</w:t>
      </w: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форме уведомляет Государственного заказчика о готовности товара к </w:t>
      </w:r>
      <w:r w:rsidR="0001580A"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>передаче товара.</w:t>
      </w:r>
    </w:p>
    <w:p w:rsidR="00F167F8" w:rsidRPr="0001580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580A">
        <w:rPr>
          <w:rFonts w:ascii="Times New Roman" w:hAnsi="Times New Roman"/>
          <w:color w:val="000000" w:themeColor="text1"/>
          <w:sz w:val="24"/>
          <w:szCs w:val="24"/>
        </w:rPr>
        <w:t>Вместе с товаром Поставщик передает государс</w:t>
      </w:r>
      <w:r w:rsidR="008C58C5" w:rsidRPr="0001580A">
        <w:rPr>
          <w:rFonts w:ascii="Times New Roman" w:hAnsi="Times New Roman"/>
          <w:color w:val="000000" w:themeColor="text1"/>
          <w:sz w:val="24"/>
          <w:szCs w:val="24"/>
        </w:rPr>
        <w:t xml:space="preserve">твенному заказчику относящуюся </w:t>
      </w:r>
      <w:r w:rsidRPr="0001580A">
        <w:rPr>
          <w:rFonts w:ascii="Times New Roman" w:hAnsi="Times New Roman"/>
          <w:color w:val="000000" w:themeColor="text1"/>
          <w:sz w:val="24"/>
          <w:szCs w:val="24"/>
        </w:rPr>
        <w:t xml:space="preserve">к нему документацию: </w:t>
      </w:r>
    </w:p>
    <w:p w:rsidR="00F167F8" w:rsidRPr="0001580A" w:rsidRDefault="00F167F8" w:rsidP="00F167F8">
      <w:pPr>
        <w:ind w:firstLine="709"/>
        <w:jc w:val="both"/>
        <w:rPr>
          <w:color w:val="000000" w:themeColor="text1"/>
        </w:rPr>
      </w:pPr>
      <w:r w:rsidRPr="0001580A">
        <w:rPr>
          <w:color w:val="000000" w:themeColor="text1"/>
        </w:rPr>
        <w:t>товарную накладную</w:t>
      </w:r>
      <w:r w:rsidR="006708A7" w:rsidRPr="0001580A">
        <w:rPr>
          <w:bCs/>
          <w:color w:val="000000" w:themeColor="text1"/>
        </w:rPr>
        <w:t xml:space="preserve"> (</w:t>
      </w:r>
      <w:r w:rsidR="006708A7" w:rsidRPr="0001580A">
        <w:rPr>
          <w:rStyle w:val="afff1"/>
          <w:b w:val="0"/>
          <w:bCs/>
          <w:color w:val="000000" w:themeColor="text1"/>
        </w:rPr>
        <w:t>код формы 0330212 по ОКУД) в 2-х экземплярах</w:t>
      </w:r>
      <w:r w:rsidRPr="0001580A">
        <w:rPr>
          <w:color w:val="000000" w:themeColor="text1"/>
        </w:rPr>
        <w:t>;</w:t>
      </w:r>
    </w:p>
    <w:p w:rsidR="006708A7" w:rsidRPr="0001580A" w:rsidRDefault="006708A7" w:rsidP="006708A7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01580A">
        <w:rPr>
          <w:rStyle w:val="afff1"/>
          <w:rFonts w:ascii="Times New Roman" w:hAnsi="Times New Roman"/>
          <w:b w:val="0"/>
          <w:bCs/>
          <w:color w:val="000000" w:themeColor="text1"/>
          <w:sz w:val="24"/>
          <w:szCs w:val="24"/>
        </w:rPr>
        <w:t>документ, подтверждающий качество поставляемого товара</w:t>
      </w:r>
      <w:r w:rsidRPr="0001580A">
        <w:rPr>
          <w:rStyle w:val="afff1"/>
          <w:rFonts w:ascii="Times New Roman" w:hAnsi="Times New Roman"/>
          <w:bCs/>
          <w:color w:val="000000" w:themeColor="text1"/>
          <w:sz w:val="24"/>
          <w:szCs w:val="24"/>
        </w:rPr>
        <w:t xml:space="preserve">: </w:t>
      </w:r>
      <w:r w:rsidRPr="0001580A">
        <w:rPr>
          <w:rFonts w:ascii="Times New Roman" w:hAnsi="Times New Roman"/>
          <w:color w:val="000000" w:themeColor="text1"/>
          <w:sz w:val="24"/>
          <w:szCs w:val="24"/>
        </w:rPr>
        <w:t xml:space="preserve">декларация о соответствии либо сертификат качества, либо  (удостоверение качества (о качестве), либо паспорт качества (безопасности),  (предоставляется один из перечисленных документов)), </w:t>
      </w:r>
      <w:r w:rsidRPr="0001580A">
        <w:rPr>
          <w:rStyle w:val="afff1"/>
          <w:rFonts w:ascii="Times New Roman" w:hAnsi="Times New Roman"/>
          <w:b w:val="0"/>
          <w:bCs/>
          <w:color w:val="000000" w:themeColor="text1"/>
          <w:sz w:val="24"/>
          <w:szCs w:val="24"/>
        </w:rPr>
        <w:t>оформленный производителем в соответствии с требованиями</w:t>
      </w:r>
      <w:r w:rsidR="00AE281A">
        <w:rPr>
          <w:rStyle w:val="afff1"/>
          <w:rFonts w:ascii="Times New Roman" w:hAnsi="Times New Roman"/>
          <w:b w:val="0"/>
          <w:bCs/>
          <w:color w:val="000000" w:themeColor="text1"/>
          <w:sz w:val="24"/>
          <w:szCs w:val="24"/>
        </w:rPr>
        <w:t xml:space="preserve"> </w:t>
      </w:r>
      <w:r w:rsidRPr="0001580A">
        <w:rPr>
          <w:rFonts w:ascii="Times New Roman" w:hAnsi="Times New Roman"/>
          <w:color w:val="000000" w:themeColor="text1"/>
          <w:sz w:val="24"/>
          <w:szCs w:val="24"/>
        </w:rPr>
        <w:t>нормативно технической документации на поставляемый товар или его копия, заверенная в установленном законодательств</w:t>
      </w:r>
      <w:r w:rsidR="0001580A" w:rsidRPr="0001580A">
        <w:rPr>
          <w:rFonts w:ascii="Times New Roman" w:hAnsi="Times New Roman"/>
          <w:color w:val="000000" w:themeColor="text1"/>
          <w:sz w:val="24"/>
          <w:szCs w:val="24"/>
        </w:rPr>
        <w:t>ом Российской Федерации порядке.</w:t>
      </w:r>
    </w:p>
    <w:p w:rsidR="00F167F8" w:rsidRPr="0001580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В случае, если документы, указанные в пункте 6.3 Контракта, не переданы Поставщиком одновременно с товаром, товар считается непоставленным и приемке не подлежит. </w:t>
      </w:r>
    </w:p>
    <w:p w:rsidR="00F167F8" w:rsidRPr="0001580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Риск случайной гибели или случайного повреждения товара переходит </w:t>
      </w: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br/>
        <w:t>на Государственного заказчика с момента, когда Поставщик считается исполнившим свое обязательство по поставке товара.</w:t>
      </w:r>
    </w:p>
    <w:p w:rsidR="00F167F8" w:rsidRPr="00322F62" w:rsidRDefault="00F167F8" w:rsidP="003C5490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Право собственности на товар переходит к Государственному заказчику </w:t>
      </w:r>
      <w:r w:rsidRPr="0001580A">
        <w:rPr>
          <w:rFonts w:ascii="Times New Roman" w:hAnsi="Times New Roman"/>
          <w:noProof/>
          <w:color w:val="000000" w:themeColor="text1"/>
          <w:sz w:val="24"/>
          <w:szCs w:val="24"/>
        </w:rPr>
        <w:br/>
        <w:t>с момента выполнения обязательств по оплате товара в соответствии с пунктом 3.4 Контракта.</w:t>
      </w:r>
    </w:p>
    <w:p w:rsidR="00322F62" w:rsidRPr="0001580A" w:rsidRDefault="00322F62" w:rsidP="00322F62">
      <w:pPr>
        <w:pStyle w:val="12"/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167F8" w:rsidRPr="00660AE7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b/>
          <w:color w:val="000000" w:themeColor="text1"/>
          <w:sz w:val="24"/>
          <w:szCs w:val="24"/>
        </w:rPr>
        <w:t>Экспертиза товара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>В соответствии с частью 3 статьи 94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Государственным заказчяиком проводится экспертиза поставленного товара.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>Государственный заказчик своими силами проводит экспертизу поставляемого товара на соответствие его условиям Контракта.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Экспертиза проводится в течение 15 (пятнадцати) рабочих дней со дня доставки товара. По итогам проведения экспертизы Государственный заказчик в произвольной форме составляет и подписывает заключение с указанием соответствия (несоответствия) поставляемого товара условиям Контракта (далее – заключение экспертизы), которое должно быть объективным, обоснованным и соответствовать законодательству Российской Федерации. Заключение экспертизы составляется в 2 (двух) экземплярах, по одному для Государственного заказчика и Поставщика. </w:t>
      </w:r>
    </w:p>
    <w:p w:rsidR="00F167F8" w:rsidRPr="00660AE7" w:rsidRDefault="00F167F8" w:rsidP="003C5490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color w:val="000000" w:themeColor="text1"/>
          <w:sz w:val="24"/>
          <w:szCs w:val="24"/>
        </w:rPr>
        <w:t>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пунктом 12.5. Контракта.</w:t>
      </w:r>
    </w:p>
    <w:p w:rsidR="003C5490" w:rsidRPr="004C2AAA" w:rsidRDefault="003C5490" w:rsidP="003C5490">
      <w:pPr>
        <w:pStyle w:val="12"/>
        <w:suppressAutoHyphens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1"/>
        <w:rPr>
          <w:rFonts w:ascii="Times New Roman" w:hAnsi="Times New Roman"/>
          <w:b/>
          <w:color w:val="FF0000"/>
          <w:sz w:val="24"/>
          <w:szCs w:val="24"/>
        </w:rPr>
      </w:pPr>
    </w:p>
    <w:p w:rsidR="00F167F8" w:rsidRPr="00E77606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77606">
        <w:rPr>
          <w:rFonts w:ascii="Times New Roman" w:hAnsi="Times New Roman"/>
          <w:b/>
          <w:color w:val="000000" w:themeColor="text1"/>
          <w:sz w:val="24"/>
          <w:szCs w:val="24"/>
        </w:rPr>
        <w:t>Качество товара и порядок приемки</w:t>
      </w:r>
    </w:p>
    <w:p w:rsidR="00F167F8" w:rsidRPr="00E77606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77606">
        <w:rPr>
          <w:rFonts w:ascii="Times New Roman" w:hAnsi="Times New Roman"/>
          <w:noProof/>
          <w:color w:val="000000" w:themeColor="text1"/>
          <w:sz w:val="24"/>
          <w:szCs w:val="24"/>
        </w:rPr>
        <w:t>Качество поставляемого товара должно соответствовать действующим</w:t>
      </w:r>
      <w:r w:rsidRPr="00E77606">
        <w:rPr>
          <w:rFonts w:ascii="Times New Roman" w:hAnsi="Times New Roman"/>
          <w:noProof/>
          <w:color w:val="000000" w:themeColor="text1"/>
          <w:sz w:val="24"/>
          <w:szCs w:val="24"/>
        </w:rPr>
        <w:br/>
        <w:t xml:space="preserve">в Российской Федерации требованиям к такому товару, в том числе требованиям безопасности и условиям Контракта. </w:t>
      </w:r>
    </w:p>
    <w:p w:rsidR="00F167F8" w:rsidRPr="00E77606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77606">
        <w:rPr>
          <w:rFonts w:ascii="Times New Roman" w:hAnsi="Times New Roman"/>
          <w:color w:val="000000" w:themeColor="text1"/>
          <w:sz w:val="24"/>
          <w:szCs w:val="24"/>
        </w:rPr>
        <w:t xml:space="preserve">По факту приемки товара уполномоченные представители Поставщика </w:t>
      </w:r>
      <w:r w:rsidRPr="00E77606">
        <w:rPr>
          <w:rFonts w:ascii="Times New Roman" w:hAnsi="Times New Roman"/>
          <w:color w:val="000000" w:themeColor="text1"/>
          <w:sz w:val="24"/>
          <w:szCs w:val="24"/>
        </w:rPr>
        <w:br/>
        <w:t xml:space="preserve">и Государственного заказчика подписывают товарную накладную. </w:t>
      </w:r>
    </w:p>
    <w:p w:rsidR="00E77606" w:rsidRDefault="00E77606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  <w:r w:rsidRPr="00E77606">
        <w:rPr>
          <w:rFonts w:ascii="Times New Roman" w:hAnsi="Times New Roman"/>
          <w:color w:val="000000" w:themeColor="text1"/>
          <w:sz w:val="24"/>
          <w:szCs w:val="24"/>
        </w:rPr>
        <w:t xml:space="preserve">Поставщик гарантирует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безопасность товара в соответствии с требованиями, установленными к данному виду товара правом</w:t>
      </w:r>
      <w:r w:rsidR="00D46A2B">
        <w:rPr>
          <w:rFonts w:ascii="Times New Roman" w:hAnsi="Times New Roman"/>
          <w:color w:val="000000" w:themeColor="text1"/>
          <w:sz w:val="24"/>
          <w:szCs w:val="24"/>
        </w:rPr>
        <w:t xml:space="preserve"> Евразийского экономического союза и законодательством Российской Федерации.</w:t>
      </w:r>
    </w:p>
    <w:p w:rsidR="00D46A2B" w:rsidRPr="00E77606" w:rsidRDefault="00D46A2B" w:rsidP="00D46A2B">
      <w:pPr>
        <w:pStyle w:val="12"/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color w:val="000000" w:themeColor="text1"/>
          <w:sz w:val="24"/>
          <w:szCs w:val="24"/>
        </w:rPr>
      </w:pPr>
    </w:p>
    <w:p w:rsidR="00F167F8" w:rsidRPr="00E22D6A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b/>
          <w:color w:val="000000" w:themeColor="text1"/>
          <w:sz w:val="24"/>
          <w:szCs w:val="24"/>
        </w:rPr>
        <w:t>Гарантийные обязательства</w:t>
      </w:r>
    </w:p>
    <w:p w:rsidR="006C451E" w:rsidRPr="00E22D6A" w:rsidRDefault="00CE006A" w:rsidP="006C451E">
      <w:pPr>
        <w:pStyle w:val="15"/>
        <w:spacing w:line="240" w:lineRule="auto"/>
        <w:ind w:right="-71"/>
        <w:rPr>
          <w:color w:val="000000" w:themeColor="text1"/>
          <w:szCs w:val="24"/>
        </w:rPr>
      </w:pPr>
      <w:r w:rsidRPr="00E22D6A">
        <w:rPr>
          <w:noProof/>
          <w:color w:val="000000" w:themeColor="text1"/>
          <w:szCs w:val="24"/>
        </w:rPr>
        <w:t>9</w:t>
      </w:r>
      <w:r w:rsidR="006C451E" w:rsidRPr="00E22D6A">
        <w:rPr>
          <w:noProof/>
          <w:color w:val="000000" w:themeColor="text1"/>
          <w:szCs w:val="24"/>
        </w:rPr>
        <w:t>.1.</w:t>
      </w:r>
      <w:r w:rsidR="006C451E" w:rsidRPr="00E22D6A">
        <w:rPr>
          <w:color w:val="000000" w:themeColor="text1"/>
          <w:szCs w:val="24"/>
        </w:rPr>
        <w:t xml:space="preserve"> Поставщик гарантирует соответствие качества товара, поставляемого по Контракту, требованиям действующего законодательства Российской Федерации и условиям Контракта. </w:t>
      </w:r>
    </w:p>
    <w:p w:rsidR="006C451E" w:rsidRPr="00E22D6A" w:rsidRDefault="00CE006A" w:rsidP="006C451E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6C451E" w:rsidRPr="00E22D6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22D6A" w:rsidRPr="00E22D6A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6C451E" w:rsidRPr="00E22D6A">
        <w:rPr>
          <w:rFonts w:ascii="Times New Roman" w:hAnsi="Times New Roman"/>
          <w:color w:val="000000" w:themeColor="text1"/>
          <w:sz w:val="24"/>
          <w:szCs w:val="24"/>
        </w:rPr>
        <w:t>. Срок замены некачественного товара составляет не более 10 (десяти)  дней с момента получения Поставщиком письменного требования Государственного заказчика о замене товара несоответствующего качества. В данный срок входит время, затраченное на транспортировку товара.</w:t>
      </w:r>
    </w:p>
    <w:p w:rsidR="006C451E" w:rsidRPr="00E22D6A" w:rsidRDefault="00CE006A" w:rsidP="006C451E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color w:val="000000" w:themeColor="text1"/>
          <w:sz w:val="24"/>
          <w:szCs w:val="24"/>
        </w:rPr>
        <w:lastRenderedPageBreak/>
        <w:t>9</w:t>
      </w:r>
      <w:r w:rsidR="006C451E" w:rsidRPr="00E22D6A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E22D6A" w:rsidRPr="00E22D6A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6C451E" w:rsidRPr="00E22D6A">
        <w:rPr>
          <w:rFonts w:ascii="Times New Roman" w:hAnsi="Times New Roman"/>
          <w:color w:val="000000" w:themeColor="text1"/>
          <w:sz w:val="24"/>
          <w:szCs w:val="24"/>
        </w:rPr>
        <w:t>. При замене товара гарантийный срок на него исчисляется заново со дня приемки товара Заказчиком.</w:t>
      </w:r>
    </w:p>
    <w:p w:rsidR="006C451E" w:rsidRPr="00E22D6A" w:rsidRDefault="006C451E" w:rsidP="00EC68EE">
      <w:pPr>
        <w:tabs>
          <w:tab w:val="left" w:pos="-2340"/>
        </w:tabs>
        <w:spacing w:line="252" w:lineRule="auto"/>
        <w:jc w:val="both"/>
        <w:rPr>
          <w:noProof/>
          <w:color w:val="000000" w:themeColor="text1"/>
        </w:rPr>
      </w:pPr>
      <w:r w:rsidRPr="00E22D6A">
        <w:rPr>
          <w:noProof/>
          <w:color w:val="000000" w:themeColor="text1"/>
          <w:spacing w:val="2"/>
        </w:rPr>
        <w:tab/>
      </w:r>
      <w:r w:rsidR="00CE006A" w:rsidRPr="00E22D6A">
        <w:rPr>
          <w:noProof/>
          <w:color w:val="000000" w:themeColor="text1"/>
          <w:spacing w:val="2"/>
        </w:rPr>
        <w:t>9</w:t>
      </w:r>
      <w:r w:rsidRPr="00E22D6A">
        <w:rPr>
          <w:noProof/>
          <w:color w:val="000000" w:themeColor="text1"/>
          <w:spacing w:val="2"/>
        </w:rPr>
        <w:t xml:space="preserve">.4. Замена товара </w:t>
      </w:r>
      <w:r w:rsidRPr="00E22D6A">
        <w:rPr>
          <w:noProof/>
          <w:color w:val="000000" w:themeColor="text1"/>
        </w:rPr>
        <w:t xml:space="preserve">ненадлежащего качества </w:t>
      </w:r>
      <w:r w:rsidRPr="00E22D6A">
        <w:rPr>
          <w:noProof/>
          <w:color w:val="000000" w:themeColor="text1"/>
          <w:spacing w:val="2"/>
        </w:rPr>
        <w:t xml:space="preserve">осуществляется силами Поставщиками. </w:t>
      </w:r>
      <w:r w:rsidRPr="00E22D6A">
        <w:rPr>
          <w:noProof/>
          <w:color w:val="000000" w:themeColor="text1"/>
        </w:rPr>
        <w:t>Все расходы, связанные с заменой товара ненадлежащего качества оплачиваются за счет Поставщика.</w:t>
      </w:r>
    </w:p>
    <w:p w:rsidR="00EC68EE" w:rsidRPr="004C2AAA" w:rsidRDefault="00EC68EE" w:rsidP="00EC68EE">
      <w:pPr>
        <w:tabs>
          <w:tab w:val="left" w:pos="-2340"/>
        </w:tabs>
        <w:spacing w:line="252" w:lineRule="auto"/>
        <w:jc w:val="both"/>
        <w:rPr>
          <w:noProof/>
          <w:color w:val="FF0000"/>
        </w:rPr>
      </w:pPr>
    </w:p>
    <w:p w:rsidR="00F167F8" w:rsidRPr="00660AE7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b/>
          <w:color w:val="000000" w:themeColor="text1"/>
          <w:sz w:val="24"/>
          <w:szCs w:val="24"/>
        </w:rPr>
        <w:t>Ответственность Сторон</w:t>
      </w:r>
    </w:p>
    <w:p w:rsidR="00E22D6A" w:rsidRPr="00E22D6A" w:rsidRDefault="00E22D6A" w:rsidP="00E22D6A">
      <w:pPr>
        <w:ind w:firstLine="567"/>
        <w:contextualSpacing/>
        <w:jc w:val="both"/>
      </w:pPr>
      <w:r>
        <w:t>10</w:t>
      </w:r>
      <w:r w:rsidRPr="00E22D6A">
        <w:t>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Контракта.</w:t>
      </w:r>
    </w:p>
    <w:p w:rsidR="00E22D6A" w:rsidRPr="00E22D6A" w:rsidRDefault="00E22D6A" w:rsidP="00E22D6A">
      <w:pPr>
        <w:adjustRightInd w:val="0"/>
        <w:ind w:firstLine="567"/>
        <w:contextualSpacing/>
        <w:jc w:val="both"/>
        <w:rPr>
          <w:lang w:eastAsia="ja-JP"/>
        </w:rPr>
      </w:pPr>
      <w:r>
        <w:t>10</w:t>
      </w:r>
      <w:r w:rsidRPr="00E22D6A">
        <w:t>.2.</w:t>
      </w:r>
      <w:r w:rsidRPr="00E22D6A">
        <w:rPr>
          <w:lang w:eastAsia="ja-JP"/>
        </w:rPr>
        <w:t xml:space="preserve">Размер штрафа, определенный с учетом положений законодательства Российской Федерации, устанавливается в Контракте в фиксированном виде в соответствии с Постановлением Правительства РФ от 30 августа 2017 г. № 1042 «Об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исполнителем)), и размера пени, начисляемой за каждый день просрочки исполнения поставщиком (подрядчиком, исполнителем) обязательства, предусмотренного контрактом, о внесении изменений в постановление правительства Российской Федерации от 15.05.2017 № 570 и признании утратившим силу постановления правительства Российской Федерации от 25.11.2013 г. № 1063». Размер штрафа устанавливается условиями Контракта в виде фиксированной суммы, рассчитываемой как процент цены Контракта или ее значения, определяемого в случаях, предусмотренных Федеральным </w:t>
      </w:r>
      <w:hyperlink r:id="rId10" w:history="1">
        <w:r w:rsidRPr="00E22D6A">
          <w:rPr>
            <w:rStyle w:val="af3"/>
            <w:color w:val="000000"/>
            <w:lang w:eastAsia="ja-JP"/>
          </w:rPr>
          <w:t>законом</w:t>
        </w:r>
      </w:hyperlink>
      <w:r w:rsidRPr="00E22D6A">
        <w:rPr>
          <w:lang w:eastAsia="ja-JP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- цена Контракта).</w:t>
      </w:r>
    </w:p>
    <w:p w:rsidR="00E22D6A" w:rsidRPr="00E22D6A" w:rsidRDefault="00E22D6A" w:rsidP="00E22D6A">
      <w:pPr>
        <w:pStyle w:val="1c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E22D6A">
        <w:rPr>
          <w:rFonts w:ascii="Times New Roman" w:hAnsi="Times New Roman"/>
          <w:color w:val="000000"/>
          <w:sz w:val="24"/>
          <w:szCs w:val="24"/>
        </w:rPr>
        <w:t xml:space="preserve">.3. </w:t>
      </w:r>
      <w:r w:rsidRPr="00E22D6A">
        <w:rPr>
          <w:rFonts w:ascii="Times New Roman" w:hAnsi="Times New Roman"/>
          <w:sz w:val="24"/>
          <w:szCs w:val="24"/>
        </w:rPr>
        <w:t xml:space="preserve">За каждый факт неисполнения Государственным заказчиком обязательств, предусмотренных контрактом, за исключением просрочки исполнения обязательств,  предусмотренных контрактом, Поставщик вправе взыскать с Государственного заказчика штраф в  виде фиксированной суммы, в размере </w:t>
      </w:r>
      <w:r w:rsidRPr="00E22D6A">
        <w:rPr>
          <w:rFonts w:ascii="Times New Roman" w:hAnsi="Times New Roman"/>
          <w:b/>
          <w:sz w:val="24"/>
          <w:szCs w:val="24"/>
        </w:rPr>
        <w:t>1000,00 рублей.</w:t>
      </w:r>
    </w:p>
    <w:p w:rsidR="00E22D6A" w:rsidRPr="00E22D6A" w:rsidRDefault="00E22D6A" w:rsidP="00E22D6A">
      <w:pPr>
        <w:pStyle w:val="1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E22D6A">
        <w:rPr>
          <w:rFonts w:ascii="Times New Roman" w:hAnsi="Times New Roman"/>
          <w:sz w:val="24"/>
          <w:szCs w:val="24"/>
        </w:rPr>
        <w:t>.4.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E22D6A" w:rsidRPr="00E22D6A" w:rsidRDefault="00E22D6A" w:rsidP="00E22D6A">
      <w:pPr>
        <w:pStyle w:val="1c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E22D6A">
        <w:rPr>
          <w:rFonts w:ascii="Times New Roman" w:hAnsi="Times New Roman"/>
          <w:color w:val="000000"/>
          <w:sz w:val="24"/>
          <w:szCs w:val="24"/>
        </w:rPr>
        <w:t xml:space="preserve">.5. </w:t>
      </w:r>
      <w:r w:rsidRPr="00E22D6A">
        <w:rPr>
          <w:rFonts w:ascii="Times New Roman" w:hAnsi="Times New Roman"/>
          <w:sz w:val="24"/>
          <w:szCs w:val="24"/>
        </w:rPr>
        <w:t>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Государственный заказчик направляет Поставщику требование об уплате неустоек (штрафов, пеней).</w:t>
      </w:r>
    </w:p>
    <w:p w:rsidR="00E22D6A" w:rsidRPr="00E22D6A" w:rsidRDefault="00E22D6A" w:rsidP="00E22D6A">
      <w:pPr>
        <w:pStyle w:val="1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E22D6A">
        <w:rPr>
          <w:rFonts w:ascii="Times New Roman" w:hAnsi="Times New Roman"/>
          <w:color w:val="000000"/>
          <w:sz w:val="24"/>
          <w:szCs w:val="24"/>
        </w:rPr>
        <w:t xml:space="preserve">.6. </w:t>
      </w:r>
      <w:r w:rsidRPr="00E22D6A">
        <w:rPr>
          <w:rFonts w:ascii="Times New Roman" w:hAnsi="Times New Roman"/>
          <w:sz w:val="24"/>
          <w:szCs w:val="24"/>
        </w:rPr>
        <w:t>Пеня начисляется за каждый день просрочки исполнения поставщиком (исполнителем, подрядчиком) обязательства, предусмотренного контрактом, в размере одной трехсотой действующей 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E22D6A" w:rsidRPr="00E22D6A" w:rsidRDefault="00E22D6A" w:rsidP="00E22D6A">
      <w:pPr>
        <w:pStyle w:val="1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E22D6A">
        <w:rPr>
          <w:rFonts w:ascii="Times New Roman" w:hAnsi="Times New Roman"/>
          <w:color w:val="000000"/>
          <w:sz w:val="24"/>
          <w:szCs w:val="24"/>
        </w:rPr>
        <w:t xml:space="preserve">.7. </w:t>
      </w:r>
      <w:r w:rsidRPr="00E22D6A">
        <w:rPr>
          <w:rFonts w:ascii="Times New Roman" w:hAnsi="Times New Roman"/>
          <w:sz w:val="24"/>
          <w:szCs w:val="24"/>
        </w:rPr>
        <w:t xml:space="preserve">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Государственному заказчику штраф в виде фиксированной суммы, в размере </w:t>
      </w:r>
      <w:r w:rsidRPr="00E22D6A">
        <w:rPr>
          <w:rFonts w:ascii="Times New Roman" w:hAnsi="Times New Roman"/>
          <w:b/>
          <w:sz w:val="24"/>
          <w:szCs w:val="24"/>
        </w:rPr>
        <w:t xml:space="preserve">10 процентов </w:t>
      </w:r>
      <w:r w:rsidRPr="00E22D6A">
        <w:rPr>
          <w:rFonts w:ascii="Times New Roman" w:hAnsi="Times New Roman"/>
          <w:sz w:val="24"/>
          <w:szCs w:val="24"/>
        </w:rPr>
        <w:t>от цены контракта.</w:t>
      </w:r>
    </w:p>
    <w:p w:rsidR="00E22D6A" w:rsidRPr="00E22D6A" w:rsidRDefault="00E22D6A" w:rsidP="00E22D6A">
      <w:pPr>
        <w:pStyle w:val="1c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E22D6A">
        <w:rPr>
          <w:rFonts w:ascii="Times New Roman" w:hAnsi="Times New Roman"/>
          <w:sz w:val="24"/>
          <w:szCs w:val="24"/>
        </w:rPr>
        <w:t xml:space="preserve">.8. </w:t>
      </w:r>
      <w:r w:rsidRPr="00E22D6A">
        <w:rPr>
          <w:rFonts w:ascii="Times New Roman" w:hAnsi="Times New Roman"/>
          <w:bCs/>
          <w:sz w:val="24"/>
          <w:szCs w:val="24"/>
        </w:rPr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в размере </w:t>
      </w:r>
      <w:r w:rsidRPr="00E22D6A">
        <w:rPr>
          <w:rFonts w:ascii="Times New Roman" w:hAnsi="Times New Roman"/>
          <w:b/>
          <w:bCs/>
          <w:sz w:val="24"/>
          <w:szCs w:val="24"/>
        </w:rPr>
        <w:t>1000 рублей.</w:t>
      </w:r>
    </w:p>
    <w:p w:rsidR="00E22D6A" w:rsidRPr="00E22D6A" w:rsidRDefault="00E22D6A" w:rsidP="00E22D6A">
      <w:pPr>
        <w:pStyle w:val="1c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E22D6A">
        <w:rPr>
          <w:rFonts w:ascii="Times New Roman" w:hAnsi="Times New Roman"/>
          <w:sz w:val="24"/>
          <w:szCs w:val="24"/>
        </w:rPr>
        <w:t>.9.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22D6A" w:rsidRPr="00E22D6A" w:rsidRDefault="00E22D6A" w:rsidP="00E22D6A">
      <w:pPr>
        <w:pStyle w:val="1c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</w:t>
      </w:r>
      <w:r w:rsidRPr="00E22D6A">
        <w:rPr>
          <w:rFonts w:ascii="Times New Roman" w:hAnsi="Times New Roman"/>
          <w:color w:val="000000"/>
          <w:sz w:val="24"/>
          <w:szCs w:val="24"/>
        </w:rPr>
        <w:t xml:space="preserve">.10. </w:t>
      </w:r>
      <w:r w:rsidRPr="00E22D6A">
        <w:rPr>
          <w:rFonts w:ascii="Times New Roman" w:hAnsi="Times New Roman"/>
          <w:noProof/>
          <w:color w:val="000000"/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22D6A" w:rsidRPr="00E22D6A" w:rsidRDefault="00E22D6A" w:rsidP="00E22D6A">
      <w:pPr>
        <w:pStyle w:val="1c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10</w:t>
      </w:r>
      <w:r w:rsidRPr="00E22D6A">
        <w:rPr>
          <w:rFonts w:ascii="Times New Roman" w:hAnsi="Times New Roman"/>
          <w:color w:val="000000"/>
          <w:sz w:val="24"/>
          <w:szCs w:val="24"/>
        </w:rPr>
        <w:t>.11. Уплата неустойки (штрафа, пеней) не освобождает Стороны</w:t>
      </w:r>
      <w:r w:rsidRPr="00E22D6A">
        <w:rPr>
          <w:rFonts w:ascii="Times New Roman" w:hAnsi="Times New Roman"/>
          <w:color w:val="000000"/>
          <w:sz w:val="24"/>
          <w:szCs w:val="24"/>
        </w:rPr>
        <w:br/>
        <w:t xml:space="preserve"> от исполнения обязательств по Контракту.</w:t>
      </w:r>
    </w:p>
    <w:p w:rsidR="0052191D" w:rsidRPr="004C2AAA" w:rsidRDefault="0052191D" w:rsidP="00E22D6A">
      <w:pPr>
        <w:pStyle w:val="12"/>
        <w:suppressAutoHyphens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1"/>
        <w:rPr>
          <w:rFonts w:ascii="Times New Roman" w:hAnsi="Times New Roman"/>
          <w:b/>
          <w:color w:val="FF0000"/>
          <w:sz w:val="24"/>
          <w:szCs w:val="24"/>
        </w:rPr>
      </w:pPr>
    </w:p>
    <w:p w:rsidR="00F167F8" w:rsidRPr="00E22D6A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Форс-мажорные обстоятельства </w:t>
      </w:r>
    </w:p>
    <w:p w:rsidR="00F167F8" w:rsidRPr="00E22D6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</w:t>
      </w:r>
      <w:r w:rsidRPr="00E22D6A">
        <w:rPr>
          <w:rFonts w:ascii="Times New Roman" w:hAnsi="Times New Roman"/>
          <w:noProof/>
          <w:color w:val="000000" w:themeColor="text1"/>
          <w:sz w:val="24"/>
          <w:szCs w:val="24"/>
        </w:rPr>
        <w:br/>
        <w:t>на возможность исполнения Сторонами своих обязательств по Контракту.</w:t>
      </w:r>
    </w:p>
    <w:p w:rsidR="00F167F8" w:rsidRPr="00E22D6A" w:rsidRDefault="00F167F8" w:rsidP="00F167F8">
      <w:pPr>
        <w:pStyle w:val="15"/>
        <w:spacing w:line="240" w:lineRule="auto"/>
        <w:ind w:firstLine="709"/>
        <w:contextualSpacing/>
        <w:rPr>
          <w:noProof/>
          <w:color w:val="000000" w:themeColor="text1"/>
          <w:szCs w:val="24"/>
        </w:rPr>
      </w:pPr>
      <w:r w:rsidRPr="00E22D6A">
        <w:rPr>
          <w:noProof/>
          <w:color w:val="000000" w:themeColor="text1"/>
          <w:szCs w:val="24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F167F8" w:rsidRPr="00E22D6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noProof/>
          <w:color w:val="000000" w:themeColor="text1"/>
          <w:sz w:val="24"/>
          <w:szCs w:val="24"/>
        </w:rPr>
        <w:t>При наступлении обстоятельств непреодолимой силы Сторона должна без промедления, но не позднее 3 (трех) дней после их наступления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F167F8" w:rsidRPr="00E22D6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 прекращении указанных обстоятельств Сторона должна без промедления, но не позднее 3 (трех) дней после их прекращения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</w:t>
      </w:r>
      <w:r w:rsidRPr="00E22D6A">
        <w:rPr>
          <w:rFonts w:ascii="Times New Roman" w:hAnsi="Times New Roman"/>
          <w:noProof/>
          <w:color w:val="000000" w:themeColor="text1"/>
          <w:sz w:val="24"/>
          <w:szCs w:val="24"/>
        </w:rPr>
        <w:br/>
        <w:t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F167F8" w:rsidRPr="00E22D6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Сторона, у которой произошли форс-мажорные обстоятельства,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F167F8" w:rsidRPr="00E22D6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noProof/>
          <w:color w:val="000000" w:themeColor="text1"/>
          <w:sz w:val="24"/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F167F8" w:rsidRPr="00E22D6A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22D6A">
        <w:rPr>
          <w:rFonts w:ascii="Times New Roman" w:hAnsi="Times New Roman"/>
          <w:noProof/>
          <w:color w:val="000000" w:themeColor="text1"/>
          <w:sz w:val="24"/>
          <w:szCs w:val="24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2F7F2B" w:rsidRPr="00E22D6A" w:rsidRDefault="002F7F2B" w:rsidP="002F7F2B">
      <w:pPr>
        <w:pStyle w:val="12"/>
        <w:suppressAutoHyphens/>
        <w:autoSpaceDE w:val="0"/>
        <w:autoSpaceDN w:val="0"/>
        <w:adjustRightInd w:val="0"/>
        <w:spacing w:after="0" w:line="240" w:lineRule="auto"/>
        <w:ind w:left="0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167F8" w:rsidRPr="00660AE7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b/>
          <w:color w:val="000000" w:themeColor="text1"/>
          <w:sz w:val="24"/>
          <w:szCs w:val="24"/>
        </w:rPr>
        <w:t>Изменение и расторжение Контракта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Контракт может быть изменен по соглашению Сторон в случаях, предусмотренных Гражданским кодексом Российской Федерации и Федеральным законом от </w:t>
      </w:r>
      <w:r w:rsidRPr="00660AE7">
        <w:rPr>
          <w:rFonts w:ascii="Times New Roman" w:hAnsi="Times New Roman"/>
          <w:color w:val="000000" w:themeColor="text1"/>
          <w:sz w:val="24"/>
          <w:szCs w:val="24"/>
        </w:rPr>
        <w:t>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Контракт может быть расторгнут </w:t>
      </w:r>
      <w:r w:rsidRPr="00660AE7">
        <w:rPr>
          <w:rFonts w:ascii="Times New Roman" w:hAnsi="Times New Roman"/>
          <w:color w:val="000000" w:themeColor="text1"/>
          <w:sz w:val="24"/>
          <w:szCs w:val="24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>Государственный заказчик обязан принять решение об одностороннем отказе от исполнения Контракта в случае, если в ходе исполнения Контракта будет установлено, что Поставщик не соответствует установленным извещением о проведении запроса котировок требованиям к участникам размещения заказа или предоставил недостоверную информацию о своем соответствии указанным требованиям, что позволило ему стать участником запроса котировок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Государственный заказчик </w:t>
      </w:r>
      <w:r w:rsidRPr="00660AE7">
        <w:rPr>
          <w:rFonts w:ascii="Times New Roman" w:hAnsi="Times New Roman"/>
          <w:color w:val="000000" w:themeColor="text1"/>
          <w:sz w:val="24"/>
          <w:szCs w:val="24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в случае неисполнения </w:t>
      </w: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lastRenderedPageBreak/>
        <w:t>(ненадлежащего исполнения) Поставщиком обязательств, предусмотренных п.п. 2.3.1-2.3.6 Контракта.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Поставщик </w:t>
      </w:r>
      <w:r w:rsidRPr="00660AE7">
        <w:rPr>
          <w:rFonts w:ascii="Times New Roman" w:hAnsi="Times New Roman"/>
          <w:color w:val="000000" w:themeColor="text1"/>
          <w:sz w:val="24"/>
          <w:szCs w:val="24"/>
        </w:rPr>
        <w:t>вправе принять решение об одностороннем отказе от исполнения Контракта в соответствии с гражданским законодательством</w:t>
      </w: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в случае неисполнения (ненадлежащего исполнения) Государственным заказчиком обязательств, предусмотренных п.п. 2.1.1-2.1.4 Контракта.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>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Контракта.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tLeast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color w:val="000000" w:themeColor="text1"/>
          <w:sz w:val="24"/>
          <w:szCs w:val="24"/>
        </w:rPr>
        <w:t>Государственный заказчик по согласованию с Поставщиком в ходе исполнения Контракта вправе изменить не более чем на десять процентов количество  предусмотренного Контрактом товара при изменении потребности в товаре, на поставку которых заключен Контракт. При поставке дополнительного количества такого товара Государственный заказчик по согласованию с Поставщиком вправе изменить первоначальную цену Контракта пропорционально количеству  товара, но не более чем на десять процентов такой цены Контракта, а при внесении соответствующих изменений в Контракт в связи с сокращением потребности в поставке товара, Государственный заказчик обязан изменить цену Контракта указанным образом. Цена единицы дополнительно поставляемого товара и цена единицы товара при сокращении потребности в поставке части  товара должны определяться как частное от деления первоначальной цены Контракта на предусмотренное в Контракте количество такого товара.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tLeast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>Цена Контракта может быть снижена по соглашению Сторон без изменения предусмотренных Контрактом количества товаров и иных условий исполнения Контракта.</w:t>
      </w:r>
    </w:p>
    <w:p w:rsidR="00F167F8" w:rsidRPr="00660AE7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В случаях, предусмотренных </w:t>
      </w:r>
      <w:hyperlink r:id="rId11" w:history="1">
        <w:r w:rsidRPr="00660AE7">
          <w:rPr>
            <w:rStyle w:val="af3"/>
            <w:rFonts w:ascii="Times New Roman" w:hAnsi="Times New Roman"/>
            <w:noProof/>
            <w:color w:val="000000" w:themeColor="text1"/>
            <w:sz w:val="24"/>
            <w:szCs w:val="24"/>
            <w:u w:val="none"/>
          </w:rPr>
          <w:t>пунктом 6 статьи 161</w:t>
        </w:r>
      </w:hyperlink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 допускается изменение существенных условий Контракта при его исполнении. При этом государственный заказчик в ходе исполнения Контракта </w:t>
      </w:r>
      <w:hyperlink r:id="rId12" w:history="1">
        <w:r w:rsidRPr="00660AE7">
          <w:rPr>
            <w:rStyle w:val="af3"/>
            <w:rFonts w:ascii="Times New Roman" w:hAnsi="Times New Roman"/>
            <w:noProof/>
            <w:color w:val="000000" w:themeColor="text1"/>
            <w:sz w:val="24"/>
            <w:szCs w:val="24"/>
            <w:u w:val="none"/>
          </w:rPr>
          <w:t>обеспечивает согласование</w:t>
        </w:r>
      </w:hyperlink>
      <w:r w:rsidRPr="00660AE7">
        <w:rPr>
          <w:rFonts w:ascii="Times New Roman" w:hAnsi="Times New Roman"/>
          <w:noProof/>
          <w:color w:val="000000" w:themeColor="text1"/>
          <w:sz w:val="24"/>
          <w:szCs w:val="24"/>
        </w:rPr>
        <w:t xml:space="preserve"> новых условий Контракта, в том числе цены и (или) сроков исполнения Контракта и (или) объема работ, предусмотренных Контрактом.</w:t>
      </w:r>
    </w:p>
    <w:p w:rsidR="00F167F8" w:rsidRPr="00660AE7" w:rsidRDefault="00F167F8" w:rsidP="003C5490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color w:val="000000" w:themeColor="text1"/>
          <w:sz w:val="24"/>
          <w:szCs w:val="24"/>
        </w:rPr>
        <w:t>При исполнении контракта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660AE7" w:rsidRPr="00660AE7" w:rsidRDefault="00660AE7" w:rsidP="00660AE7">
      <w:pPr>
        <w:pStyle w:val="12"/>
        <w:suppressAutoHyphens/>
        <w:autoSpaceDE w:val="0"/>
        <w:autoSpaceDN w:val="0"/>
        <w:adjustRightInd w:val="0"/>
        <w:spacing w:after="0" w:line="240" w:lineRule="auto"/>
        <w:ind w:left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167F8" w:rsidRPr="00124EA3" w:rsidRDefault="00F167F8" w:rsidP="00F167F8">
      <w:pPr>
        <w:pStyle w:val="12"/>
        <w:numPr>
          <w:ilvl w:val="0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1440"/>
        <w:contextualSpacing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24EA3">
        <w:rPr>
          <w:rFonts w:ascii="Times New Roman" w:hAnsi="Times New Roman"/>
          <w:b/>
          <w:color w:val="000000" w:themeColor="text1"/>
          <w:sz w:val="24"/>
          <w:szCs w:val="24"/>
        </w:rPr>
        <w:t>Порядок разрешения споров</w:t>
      </w:r>
    </w:p>
    <w:p w:rsidR="00F167F8" w:rsidRPr="00124EA3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24EA3">
        <w:rPr>
          <w:rFonts w:ascii="Times New Roman" w:hAnsi="Times New Roman"/>
          <w:noProof/>
          <w:color w:val="000000" w:themeColor="text1"/>
          <w:sz w:val="24"/>
          <w:szCs w:val="24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 подлежат разрешению в Арбитражном суде Брянской области в порядке, предусмотренном действующим законодательством.</w:t>
      </w:r>
    </w:p>
    <w:p w:rsidR="00F167F8" w:rsidRPr="00124EA3" w:rsidRDefault="00F167F8" w:rsidP="00F167F8">
      <w:pPr>
        <w:pStyle w:val="12"/>
        <w:numPr>
          <w:ilvl w:val="1"/>
          <w:numId w:val="29"/>
        </w:numPr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124EA3">
        <w:rPr>
          <w:rFonts w:ascii="Times New Roman" w:hAnsi="Times New Roman"/>
          <w:color w:val="000000" w:themeColor="text1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 Все возможные претензии по Контракту (за исключением скрытых недостатков товара) должны быть направлены в адрес недобросовестной Стороны в течение 30 (тридцати)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Контракту. Претензии по скрытым недостаткам товара могут быть заявлены в течение всего срока годности товара. Сторона, которой предъявлена претензия, обязана рассмотреть такую претензию в течение 30 (тридцати)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F167F8" w:rsidRPr="00124EA3" w:rsidRDefault="00F167F8" w:rsidP="00F167F8">
      <w:pPr>
        <w:tabs>
          <w:tab w:val="left" w:pos="-2340"/>
        </w:tabs>
        <w:spacing w:line="252" w:lineRule="auto"/>
        <w:ind w:firstLine="709"/>
        <w:jc w:val="both"/>
        <w:rPr>
          <w:noProof/>
          <w:color w:val="000000" w:themeColor="text1"/>
        </w:rPr>
      </w:pPr>
    </w:p>
    <w:p w:rsidR="00F167F8" w:rsidRPr="00124EA3" w:rsidRDefault="00F167F8" w:rsidP="003C5490">
      <w:pPr>
        <w:pStyle w:val="15"/>
        <w:spacing w:line="21" w:lineRule="atLeast"/>
        <w:ind w:right="-71" w:firstLine="0"/>
        <w:contextualSpacing/>
        <w:jc w:val="center"/>
        <w:rPr>
          <w:b/>
          <w:noProof/>
          <w:color w:val="000000" w:themeColor="text1"/>
          <w:spacing w:val="2"/>
          <w:szCs w:val="24"/>
        </w:rPr>
      </w:pPr>
      <w:r w:rsidRPr="00124EA3">
        <w:rPr>
          <w:b/>
          <w:noProof/>
          <w:color w:val="000000" w:themeColor="text1"/>
          <w:spacing w:val="2"/>
          <w:szCs w:val="24"/>
        </w:rPr>
        <w:t>14. Обеспечение исполнения Контракта</w:t>
      </w:r>
    </w:p>
    <w:p w:rsidR="00F167F8" w:rsidRPr="00124EA3" w:rsidRDefault="00F167F8" w:rsidP="00F167F8">
      <w:pPr>
        <w:pStyle w:val="15"/>
        <w:spacing w:line="240" w:lineRule="auto"/>
        <w:ind w:right="-71"/>
        <w:rPr>
          <w:color w:val="000000" w:themeColor="text1"/>
          <w:kern w:val="21"/>
          <w:szCs w:val="24"/>
        </w:rPr>
      </w:pPr>
      <w:r w:rsidRPr="00124EA3">
        <w:rPr>
          <w:color w:val="000000" w:themeColor="text1"/>
          <w:szCs w:val="24"/>
        </w:rPr>
        <w:t xml:space="preserve">14.1. </w:t>
      </w:r>
      <w:r w:rsidR="00B27C8D" w:rsidRPr="00124EA3">
        <w:rPr>
          <w:color w:val="000000" w:themeColor="text1"/>
          <w:kern w:val="21"/>
          <w:szCs w:val="24"/>
        </w:rPr>
        <w:t>Обеспечение исполнения контракта не требуется.</w:t>
      </w:r>
    </w:p>
    <w:p w:rsidR="00F167F8" w:rsidRDefault="00F167F8" w:rsidP="00C051E6">
      <w:pPr>
        <w:pStyle w:val="a8"/>
        <w:rPr>
          <w:rFonts w:ascii="Times New Roman" w:hAnsi="Times New Roman"/>
          <w:b/>
          <w:color w:val="FF0000"/>
          <w:sz w:val="24"/>
          <w:szCs w:val="24"/>
        </w:rPr>
      </w:pPr>
    </w:p>
    <w:p w:rsidR="00322F62" w:rsidRPr="004C2AAA" w:rsidRDefault="00322F62" w:rsidP="00C051E6">
      <w:pPr>
        <w:pStyle w:val="a8"/>
        <w:rPr>
          <w:rFonts w:ascii="Times New Roman" w:hAnsi="Times New Roman"/>
          <w:b/>
          <w:color w:val="FF0000"/>
          <w:sz w:val="24"/>
          <w:szCs w:val="24"/>
        </w:rPr>
      </w:pPr>
    </w:p>
    <w:p w:rsidR="00F167F8" w:rsidRPr="00660AE7" w:rsidRDefault="00F167F8" w:rsidP="00C051E6">
      <w:pPr>
        <w:pStyle w:val="a8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60AE7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15. Прочие условия</w:t>
      </w:r>
    </w:p>
    <w:p w:rsidR="00660AE7" w:rsidRPr="00660AE7" w:rsidRDefault="00F167F8" w:rsidP="00660AE7">
      <w:pPr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660AE7">
        <w:rPr>
          <w:noProof/>
          <w:color w:val="000000" w:themeColor="text1"/>
        </w:rPr>
        <w:t xml:space="preserve">15.1. </w:t>
      </w:r>
      <w:r w:rsidR="00660AE7" w:rsidRPr="00660AE7">
        <w:rPr>
          <w:rFonts w:eastAsia="Calibri"/>
          <w:color w:val="000000" w:themeColor="text1"/>
          <w:sz w:val="22"/>
          <w:szCs w:val="22"/>
          <w:lang w:eastAsia="en-US"/>
        </w:rPr>
        <w:t xml:space="preserve">Настоящий </w:t>
      </w:r>
      <w:r w:rsidR="00660AE7" w:rsidRPr="00660AE7">
        <w:rPr>
          <w:rFonts w:eastAsia="Calibri"/>
          <w:sz w:val="22"/>
          <w:szCs w:val="22"/>
          <w:lang w:eastAsia="en-US"/>
        </w:rPr>
        <w:t>Контракт составлен в двух подлинных экземплярах по одному для каждой из сторон.</w:t>
      </w:r>
    </w:p>
    <w:p w:rsidR="00F167F8" w:rsidRPr="00660AE7" w:rsidRDefault="00F167F8" w:rsidP="00660AE7">
      <w:pPr>
        <w:pStyle w:val="15"/>
        <w:spacing w:line="240" w:lineRule="auto"/>
        <w:ind w:right="-71" w:firstLine="708"/>
        <w:contextualSpacing/>
        <w:rPr>
          <w:noProof/>
          <w:color w:val="000000" w:themeColor="text1"/>
          <w:spacing w:val="2"/>
          <w:szCs w:val="24"/>
        </w:rPr>
      </w:pPr>
      <w:r w:rsidRPr="00660AE7">
        <w:rPr>
          <w:noProof/>
          <w:color w:val="000000" w:themeColor="text1"/>
          <w:szCs w:val="24"/>
        </w:rPr>
        <w:t>15.2. В случае изменения юридических адресов, платежных и отгрузочных реквизитов Сторона обязана сообщить об этом другой Стороне в течение 3 (трех) рабочих   дней в письменной форме.</w:t>
      </w:r>
      <w:r w:rsidRPr="00660AE7">
        <w:rPr>
          <w:noProof/>
          <w:color w:val="000000" w:themeColor="text1"/>
          <w:spacing w:val="2"/>
          <w:szCs w:val="24"/>
        </w:rPr>
        <w:t>В противном случае все риски, связанные с перечислением Государственным заказчиком денежных средств на указанные в Контракте платежные реквизиты Поставщика, несет сам Поставщик.</w:t>
      </w:r>
    </w:p>
    <w:p w:rsidR="00F167F8" w:rsidRPr="00660AE7" w:rsidRDefault="00F167F8" w:rsidP="00F167F8">
      <w:pPr>
        <w:pStyle w:val="15"/>
        <w:spacing w:line="240" w:lineRule="auto"/>
        <w:ind w:right="-71"/>
        <w:contextualSpacing/>
        <w:rPr>
          <w:color w:val="000000" w:themeColor="text1"/>
          <w:szCs w:val="24"/>
        </w:rPr>
      </w:pPr>
      <w:r w:rsidRPr="00660AE7">
        <w:rPr>
          <w:color w:val="000000" w:themeColor="text1"/>
          <w:szCs w:val="24"/>
        </w:rPr>
        <w:t xml:space="preserve">15.3. При исполнении Контракта не допускается перемена Поставщика, </w:t>
      </w:r>
      <w:r w:rsidRPr="00660AE7">
        <w:rPr>
          <w:color w:val="000000" w:themeColor="text1"/>
          <w:szCs w:val="24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F167F8" w:rsidRPr="00660AE7" w:rsidRDefault="00F167F8" w:rsidP="00F167F8">
      <w:pPr>
        <w:pStyle w:val="15"/>
        <w:spacing w:line="240" w:lineRule="auto"/>
        <w:ind w:right="-71"/>
        <w:contextualSpacing/>
        <w:rPr>
          <w:noProof/>
          <w:color w:val="000000" w:themeColor="text1"/>
          <w:szCs w:val="24"/>
        </w:rPr>
      </w:pPr>
      <w:r w:rsidRPr="00660AE7">
        <w:rPr>
          <w:noProof/>
          <w:color w:val="000000" w:themeColor="text1"/>
          <w:szCs w:val="24"/>
        </w:rPr>
        <w:t>15.4.</w:t>
      </w:r>
      <w:r w:rsidRPr="00660AE7">
        <w:rPr>
          <w:color w:val="000000" w:themeColor="text1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F167F8" w:rsidRPr="00660AE7" w:rsidRDefault="00F167F8" w:rsidP="00F167F8">
      <w:pPr>
        <w:pStyle w:val="15"/>
        <w:spacing w:line="240" w:lineRule="auto"/>
        <w:ind w:right="-74"/>
        <w:contextualSpacing/>
        <w:rPr>
          <w:color w:val="000000" w:themeColor="text1"/>
          <w:szCs w:val="24"/>
        </w:rPr>
      </w:pPr>
      <w:r w:rsidRPr="00660AE7">
        <w:rPr>
          <w:color w:val="000000" w:themeColor="text1"/>
          <w:szCs w:val="24"/>
        </w:rPr>
        <w:t>15.5. Приложения к Контракту, являющиеся его неотъемлемыми частями:</w:t>
      </w:r>
    </w:p>
    <w:tbl>
      <w:tblPr>
        <w:tblW w:w="0" w:type="auto"/>
        <w:tblInd w:w="817" w:type="dxa"/>
        <w:tblLook w:val="04A0"/>
      </w:tblPr>
      <w:tblGrid>
        <w:gridCol w:w="1701"/>
        <w:gridCol w:w="7194"/>
      </w:tblGrid>
      <w:tr w:rsidR="00660AE7" w:rsidRPr="00660AE7" w:rsidTr="00C051E6">
        <w:trPr>
          <w:trHeight w:val="420"/>
        </w:trPr>
        <w:tc>
          <w:tcPr>
            <w:tcW w:w="1701" w:type="dxa"/>
          </w:tcPr>
          <w:p w:rsidR="00F167F8" w:rsidRPr="00660AE7" w:rsidRDefault="00F167F8" w:rsidP="002C5733">
            <w:pPr>
              <w:pStyle w:val="15"/>
              <w:spacing w:line="240" w:lineRule="auto"/>
              <w:ind w:left="-108" w:right="-74" w:firstLine="0"/>
              <w:contextualSpacing/>
              <w:jc w:val="left"/>
              <w:rPr>
                <w:color w:val="000000" w:themeColor="text1"/>
                <w:szCs w:val="24"/>
              </w:rPr>
            </w:pPr>
            <w:r w:rsidRPr="00660AE7">
              <w:rPr>
                <w:color w:val="000000" w:themeColor="text1"/>
                <w:szCs w:val="24"/>
              </w:rPr>
              <w:t xml:space="preserve"> Приложение:</w:t>
            </w:r>
          </w:p>
          <w:p w:rsidR="00F167F8" w:rsidRPr="00660AE7" w:rsidRDefault="00F167F8" w:rsidP="002C5733">
            <w:pPr>
              <w:pStyle w:val="15"/>
              <w:spacing w:line="240" w:lineRule="auto"/>
              <w:ind w:right="-74" w:firstLine="0"/>
              <w:contextualSpacing/>
              <w:rPr>
                <w:color w:val="000000" w:themeColor="text1"/>
                <w:szCs w:val="24"/>
              </w:rPr>
            </w:pPr>
          </w:p>
        </w:tc>
        <w:tc>
          <w:tcPr>
            <w:tcW w:w="7194" w:type="dxa"/>
          </w:tcPr>
          <w:p w:rsidR="00F167F8" w:rsidRPr="00660AE7" w:rsidRDefault="00F167F8" w:rsidP="00F167F8">
            <w:pPr>
              <w:pStyle w:val="15"/>
              <w:numPr>
                <w:ilvl w:val="0"/>
                <w:numId w:val="42"/>
              </w:numPr>
              <w:spacing w:line="240" w:lineRule="auto"/>
              <w:ind w:right="-74"/>
              <w:contextualSpacing/>
              <w:rPr>
                <w:color w:val="000000" w:themeColor="text1"/>
                <w:szCs w:val="24"/>
              </w:rPr>
            </w:pPr>
            <w:r w:rsidRPr="00660AE7">
              <w:rPr>
                <w:color w:val="000000" w:themeColor="text1"/>
                <w:szCs w:val="24"/>
              </w:rPr>
              <w:t>Ведомость поставки</w:t>
            </w:r>
          </w:p>
        </w:tc>
      </w:tr>
    </w:tbl>
    <w:p w:rsidR="00322F62" w:rsidRDefault="00322F62" w:rsidP="00ED636A">
      <w:pPr>
        <w:jc w:val="center"/>
        <w:rPr>
          <w:b/>
          <w:color w:val="000000" w:themeColor="text1"/>
        </w:rPr>
      </w:pPr>
    </w:p>
    <w:p w:rsidR="00F167F8" w:rsidRPr="00F32199" w:rsidRDefault="00F167F8" w:rsidP="00ED636A">
      <w:pPr>
        <w:jc w:val="center"/>
        <w:rPr>
          <w:b/>
          <w:color w:val="000000" w:themeColor="text1"/>
        </w:rPr>
      </w:pPr>
      <w:r w:rsidRPr="00F32199">
        <w:rPr>
          <w:b/>
          <w:color w:val="000000" w:themeColor="text1"/>
        </w:rPr>
        <w:t>16. Срок действия Контракта</w:t>
      </w:r>
    </w:p>
    <w:p w:rsidR="00F167F8" w:rsidRPr="00F32199" w:rsidRDefault="00F167F8" w:rsidP="00F167F8">
      <w:pPr>
        <w:pStyle w:val="15"/>
        <w:spacing w:line="240" w:lineRule="auto"/>
        <w:ind w:right="-71"/>
        <w:contextualSpacing/>
        <w:rPr>
          <w:noProof/>
          <w:color w:val="000000" w:themeColor="text1"/>
          <w:szCs w:val="24"/>
        </w:rPr>
      </w:pPr>
      <w:r w:rsidRPr="00F32199">
        <w:rPr>
          <w:noProof/>
          <w:color w:val="000000" w:themeColor="text1"/>
          <w:szCs w:val="24"/>
        </w:rPr>
        <w:t>Контракт вступает в силу с даты  его заключения и действует по «</w:t>
      </w:r>
      <w:bookmarkStart w:id="0" w:name="_GoBack"/>
      <w:bookmarkEnd w:id="0"/>
      <w:r w:rsidR="003E3052">
        <w:rPr>
          <w:noProof/>
          <w:color w:val="000000" w:themeColor="text1"/>
          <w:szCs w:val="24"/>
        </w:rPr>
        <w:t>14</w:t>
      </w:r>
      <w:r w:rsidR="00B11105" w:rsidRPr="00F32199">
        <w:rPr>
          <w:noProof/>
          <w:color w:val="000000" w:themeColor="text1"/>
          <w:szCs w:val="24"/>
        </w:rPr>
        <w:t xml:space="preserve">» </w:t>
      </w:r>
      <w:r w:rsidR="003E3052">
        <w:rPr>
          <w:noProof/>
          <w:color w:val="000000" w:themeColor="text1"/>
          <w:szCs w:val="24"/>
        </w:rPr>
        <w:t>сентября</w:t>
      </w:r>
      <w:r w:rsidR="00322F62">
        <w:rPr>
          <w:noProof/>
          <w:color w:val="000000" w:themeColor="text1"/>
          <w:szCs w:val="24"/>
        </w:rPr>
        <w:t xml:space="preserve"> </w:t>
      </w:r>
      <w:r w:rsidRPr="00F32199">
        <w:rPr>
          <w:noProof/>
          <w:color w:val="000000" w:themeColor="text1"/>
          <w:szCs w:val="24"/>
        </w:rPr>
        <w:t>20</w:t>
      </w:r>
      <w:r w:rsidR="00B8265F" w:rsidRPr="00F32199">
        <w:rPr>
          <w:noProof/>
          <w:color w:val="000000" w:themeColor="text1"/>
          <w:szCs w:val="24"/>
        </w:rPr>
        <w:t>2</w:t>
      </w:r>
      <w:r w:rsidR="00F32199" w:rsidRPr="00F32199">
        <w:rPr>
          <w:noProof/>
          <w:color w:val="000000" w:themeColor="text1"/>
          <w:szCs w:val="24"/>
        </w:rPr>
        <w:t>6</w:t>
      </w:r>
      <w:r w:rsidRPr="00F32199">
        <w:rPr>
          <w:noProof/>
          <w:color w:val="000000" w:themeColor="text1"/>
          <w:szCs w:val="24"/>
        </w:rPr>
        <w:t>г., а в части осуществления оплаты и гарантийных обязательств – до их полного исполнения.</w:t>
      </w:r>
    </w:p>
    <w:p w:rsidR="00B8265F" w:rsidRPr="00F32199" w:rsidRDefault="00B8265F" w:rsidP="00F167F8">
      <w:pPr>
        <w:pStyle w:val="15"/>
        <w:spacing w:line="240" w:lineRule="auto"/>
        <w:ind w:right="-71"/>
        <w:contextualSpacing/>
        <w:rPr>
          <w:noProof/>
          <w:color w:val="000000" w:themeColor="text1"/>
          <w:szCs w:val="24"/>
        </w:rPr>
      </w:pPr>
      <w:r w:rsidRPr="00F32199">
        <w:rPr>
          <w:noProof/>
          <w:color w:val="000000" w:themeColor="text1"/>
          <w:szCs w:val="24"/>
        </w:rPr>
        <w:t>Дата начала исполнения контракта- дата подписания контракта</w:t>
      </w:r>
    </w:p>
    <w:p w:rsidR="00F167F8" w:rsidRPr="00ED636A" w:rsidRDefault="00F167F8" w:rsidP="00ED636A">
      <w:pPr>
        <w:pStyle w:val="15"/>
        <w:spacing w:line="240" w:lineRule="auto"/>
        <w:ind w:right="-2" w:firstLine="0"/>
        <w:contextualSpacing/>
        <w:rPr>
          <w:b/>
          <w:color w:val="000000" w:themeColor="text1"/>
          <w:szCs w:val="24"/>
        </w:rPr>
      </w:pPr>
    </w:p>
    <w:p w:rsidR="00F167F8" w:rsidRPr="00ED636A" w:rsidRDefault="00F167F8" w:rsidP="00F167F8">
      <w:pPr>
        <w:pStyle w:val="15"/>
        <w:spacing w:line="240" w:lineRule="auto"/>
        <w:ind w:right="-2" w:firstLine="0"/>
        <w:contextualSpacing/>
        <w:jc w:val="center"/>
        <w:rPr>
          <w:b/>
          <w:color w:val="000000" w:themeColor="text1"/>
          <w:szCs w:val="24"/>
        </w:rPr>
      </w:pPr>
      <w:r w:rsidRPr="00ED636A">
        <w:rPr>
          <w:b/>
          <w:color w:val="000000" w:themeColor="text1"/>
          <w:szCs w:val="24"/>
        </w:rPr>
        <w:t>17. Юридические адреса и банковские реквизиты Сторон</w:t>
      </w:r>
    </w:p>
    <w:p w:rsidR="00F167F8" w:rsidRPr="004C2AAA" w:rsidRDefault="00F167F8" w:rsidP="00F167F8">
      <w:pPr>
        <w:pStyle w:val="15"/>
        <w:spacing w:line="264" w:lineRule="auto"/>
        <w:ind w:right="-2" w:firstLine="0"/>
        <w:contextualSpacing/>
        <w:jc w:val="center"/>
        <w:rPr>
          <w:color w:val="FF0000"/>
          <w:szCs w:val="24"/>
        </w:rPr>
      </w:pPr>
    </w:p>
    <w:tbl>
      <w:tblPr>
        <w:tblW w:w="10033" w:type="dxa"/>
        <w:tblLayout w:type="fixed"/>
        <w:tblLook w:val="01E0"/>
      </w:tblPr>
      <w:tblGrid>
        <w:gridCol w:w="5353"/>
        <w:gridCol w:w="4680"/>
      </w:tblGrid>
      <w:tr w:rsidR="004C2AAA" w:rsidRPr="004C2AAA" w:rsidTr="007D15E6">
        <w:trPr>
          <w:trHeight w:val="285"/>
        </w:trPr>
        <w:tc>
          <w:tcPr>
            <w:tcW w:w="5353" w:type="dxa"/>
          </w:tcPr>
          <w:p w:rsidR="00F167F8" w:rsidRPr="00ED636A" w:rsidRDefault="00F167F8" w:rsidP="002C5733">
            <w:pPr>
              <w:pStyle w:val="FR1"/>
              <w:spacing w:before="0"/>
              <w:ind w:right="132"/>
              <w:contextualSpacing/>
              <w:rPr>
                <w:color w:val="000000" w:themeColor="text1"/>
                <w:sz w:val="24"/>
                <w:szCs w:val="24"/>
              </w:rPr>
            </w:pPr>
            <w:r w:rsidRPr="00ED636A">
              <w:rPr>
                <w:color w:val="000000" w:themeColor="text1"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4680" w:type="dxa"/>
          </w:tcPr>
          <w:p w:rsidR="00F167F8" w:rsidRPr="004C2AAA" w:rsidRDefault="00F167F8" w:rsidP="002C5733">
            <w:pPr>
              <w:pStyle w:val="FR1"/>
              <w:spacing w:before="0"/>
              <w:ind w:right="-108"/>
              <w:contextualSpacing/>
              <w:rPr>
                <w:color w:val="FF0000"/>
                <w:sz w:val="24"/>
                <w:szCs w:val="24"/>
              </w:rPr>
            </w:pPr>
            <w:r w:rsidRPr="00ED636A">
              <w:rPr>
                <w:color w:val="000000" w:themeColor="text1"/>
                <w:sz w:val="24"/>
                <w:szCs w:val="24"/>
              </w:rPr>
              <w:t>Поставщик:</w:t>
            </w:r>
          </w:p>
        </w:tc>
      </w:tr>
      <w:tr w:rsidR="00F167F8" w:rsidRPr="004C2AAA" w:rsidTr="007D15E6">
        <w:trPr>
          <w:trHeight w:val="4522"/>
        </w:trPr>
        <w:tc>
          <w:tcPr>
            <w:tcW w:w="5353" w:type="dxa"/>
          </w:tcPr>
          <w:p w:rsidR="00BE03A9" w:rsidRPr="00ED636A" w:rsidRDefault="00BE03A9" w:rsidP="00BE03A9">
            <w:pPr>
              <w:pStyle w:val="42"/>
              <w:spacing w:line="240" w:lineRule="auto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ED636A">
              <w:rPr>
                <w:color w:val="000000" w:themeColor="text1"/>
                <w:sz w:val="24"/>
                <w:szCs w:val="24"/>
              </w:rPr>
              <w:t xml:space="preserve">Федеральное казенное учреждение «Следственный изолятор №2 Управления Федеральной службы исполнения наказаний по Брянской области» </w:t>
            </w:r>
          </w:p>
          <w:p w:rsidR="00BE03A9" w:rsidRPr="00ED636A" w:rsidRDefault="00BE03A9" w:rsidP="00BE03A9">
            <w:pPr>
              <w:pStyle w:val="42"/>
              <w:spacing w:line="240" w:lineRule="auto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ED636A">
              <w:rPr>
                <w:color w:val="000000" w:themeColor="text1"/>
                <w:sz w:val="24"/>
                <w:szCs w:val="24"/>
              </w:rPr>
              <w:t>Юридический(почтовый) адрес: 243020, Брянская область, г. Новозыбков, площадь Красная д.9</w:t>
            </w:r>
          </w:p>
          <w:p w:rsidR="00BE03A9" w:rsidRPr="00ED636A" w:rsidRDefault="00BE03A9" w:rsidP="00BE03A9">
            <w:pPr>
              <w:pStyle w:val="42"/>
              <w:spacing w:line="240" w:lineRule="auto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ED636A">
              <w:rPr>
                <w:color w:val="000000" w:themeColor="text1"/>
                <w:sz w:val="24"/>
                <w:szCs w:val="24"/>
              </w:rPr>
              <w:t>Банковские реквизиты:</w:t>
            </w:r>
          </w:p>
          <w:p w:rsidR="00BE03A9" w:rsidRPr="00ED636A" w:rsidRDefault="00BE03A9" w:rsidP="00BE03A9">
            <w:pPr>
              <w:pStyle w:val="42"/>
              <w:spacing w:line="240" w:lineRule="auto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ED636A">
              <w:rPr>
                <w:color w:val="000000" w:themeColor="text1"/>
                <w:sz w:val="24"/>
                <w:szCs w:val="24"/>
              </w:rPr>
              <w:t>ИНН 3204003485</w:t>
            </w:r>
          </w:p>
          <w:p w:rsidR="00BE03A9" w:rsidRPr="00ED636A" w:rsidRDefault="00BE03A9" w:rsidP="00BE03A9">
            <w:pPr>
              <w:pStyle w:val="42"/>
              <w:spacing w:line="240" w:lineRule="auto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ED636A">
              <w:rPr>
                <w:color w:val="000000" w:themeColor="text1"/>
                <w:sz w:val="24"/>
                <w:szCs w:val="24"/>
              </w:rPr>
              <w:t>КПП 324101001</w:t>
            </w:r>
          </w:p>
          <w:p w:rsidR="00ED636A" w:rsidRPr="00ED636A" w:rsidRDefault="00ED636A" w:rsidP="00ED636A">
            <w:pPr>
              <w:tabs>
                <w:tab w:val="left" w:pos="1418"/>
              </w:tabs>
              <w:suppressAutoHyphens/>
              <w:contextualSpacing/>
              <w:rPr>
                <w:rFonts w:eastAsia="Calibri"/>
                <w:lang w:eastAsia="en-US"/>
              </w:rPr>
            </w:pPr>
            <w:r w:rsidRPr="00ED636A">
              <w:rPr>
                <w:rFonts w:eastAsia="Calibri"/>
                <w:lang w:eastAsia="en-US"/>
              </w:rPr>
              <w:t>Получатель: УФК по Нижегородской области  (ФКУ СИЗО-2 УФСИН России по Брянской области,  л/с 03271446160)</w:t>
            </w:r>
          </w:p>
          <w:p w:rsidR="00ED636A" w:rsidRPr="00ED636A" w:rsidRDefault="00ED636A" w:rsidP="00ED636A">
            <w:pPr>
              <w:tabs>
                <w:tab w:val="left" w:pos="1418"/>
              </w:tabs>
              <w:suppressAutoHyphens/>
              <w:contextualSpacing/>
              <w:rPr>
                <w:rFonts w:eastAsia="Calibri"/>
                <w:lang w:eastAsia="en-US"/>
              </w:rPr>
            </w:pPr>
            <w:r w:rsidRPr="00ED636A">
              <w:rPr>
                <w:rFonts w:eastAsia="Calibri"/>
                <w:lang w:eastAsia="en-US"/>
              </w:rPr>
              <w:t>Номер казначейского счета: 03211643000000013227</w:t>
            </w:r>
          </w:p>
          <w:p w:rsidR="00ED636A" w:rsidRPr="00ED636A" w:rsidRDefault="00ED636A" w:rsidP="00ED636A">
            <w:pPr>
              <w:tabs>
                <w:tab w:val="left" w:pos="1418"/>
              </w:tabs>
              <w:suppressAutoHyphens/>
              <w:contextualSpacing/>
              <w:rPr>
                <w:rFonts w:eastAsia="Calibri"/>
                <w:lang w:eastAsia="en-US"/>
              </w:rPr>
            </w:pPr>
            <w:r w:rsidRPr="00ED636A">
              <w:rPr>
                <w:rFonts w:eastAsia="Calibri"/>
                <w:lang w:eastAsia="en-US"/>
              </w:rPr>
              <w:t>Номер банковского счета, входящего в состав ЕКС: 40102810745370000024</w:t>
            </w:r>
          </w:p>
          <w:p w:rsidR="00ED636A" w:rsidRPr="00ED636A" w:rsidRDefault="00ED636A" w:rsidP="00ED636A">
            <w:pPr>
              <w:tabs>
                <w:tab w:val="left" w:pos="1418"/>
              </w:tabs>
              <w:suppressAutoHyphens/>
              <w:contextualSpacing/>
              <w:rPr>
                <w:rFonts w:eastAsia="Calibri"/>
                <w:lang w:eastAsia="en-US"/>
              </w:rPr>
            </w:pPr>
            <w:r w:rsidRPr="00ED636A">
              <w:rPr>
                <w:rFonts w:eastAsia="Calibri"/>
                <w:lang w:eastAsia="en-US"/>
              </w:rPr>
              <w:t>Банк: ОКЦ №1 ВВГУ Банка России//УФК по Нижегородской области, г. Нижний Новгород</w:t>
            </w:r>
          </w:p>
          <w:p w:rsidR="00ED636A" w:rsidRDefault="00ED636A" w:rsidP="00ED636A">
            <w:pPr>
              <w:tabs>
                <w:tab w:val="left" w:pos="1418"/>
              </w:tabs>
              <w:suppressAutoHyphens/>
              <w:contextualSpacing/>
              <w:rPr>
                <w:rFonts w:eastAsia="Calibri"/>
                <w:lang w:eastAsia="en-US"/>
              </w:rPr>
            </w:pPr>
            <w:r w:rsidRPr="00ED636A">
              <w:rPr>
                <w:rFonts w:eastAsia="Calibri"/>
                <w:lang w:eastAsia="en-US"/>
              </w:rPr>
              <w:t>БИК: 012202102</w:t>
            </w:r>
          </w:p>
          <w:p w:rsidR="00E47AFE" w:rsidRDefault="00E47AFE" w:rsidP="00ED636A">
            <w:pPr>
              <w:tabs>
                <w:tab w:val="left" w:pos="1418"/>
              </w:tabs>
              <w:suppressAutoHyphens/>
              <w:contextualSpacing/>
              <w:rPr>
                <w:rFonts w:eastAsia="Calibri"/>
                <w:lang w:eastAsia="en-US"/>
              </w:rPr>
            </w:pPr>
          </w:p>
          <w:p w:rsidR="00F167F8" w:rsidRPr="007D15E6" w:rsidRDefault="00ED636A" w:rsidP="007D15E6">
            <w:pPr>
              <w:tabs>
                <w:tab w:val="left" w:pos="1418"/>
              </w:tabs>
              <w:suppressAutoHyphens/>
              <w:contextualSpacing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_______________________Д.И. Нестеров</w:t>
            </w:r>
          </w:p>
        </w:tc>
        <w:tc>
          <w:tcPr>
            <w:tcW w:w="4680" w:type="dxa"/>
          </w:tcPr>
          <w:p w:rsidR="008202FC" w:rsidRPr="008202FC" w:rsidRDefault="008202FC" w:rsidP="008202FC">
            <w:pPr>
              <w:tabs>
                <w:tab w:val="left" w:pos="360"/>
              </w:tabs>
              <w:rPr>
                <w:lang w:eastAsia="en-US"/>
              </w:rPr>
            </w:pPr>
          </w:p>
          <w:p w:rsidR="008202FC" w:rsidRPr="008202FC" w:rsidRDefault="008202FC" w:rsidP="008202FC">
            <w:pPr>
              <w:tabs>
                <w:tab w:val="left" w:pos="360"/>
              </w:tabs>
              <w:rPr>
                <w:lang w:eastAsia="en-US"/>
              </w:rPr>
            </w:pPr>
          </w:p>
          <w:p w:rsidR="008202FC" w:rsidRDefault="008202FC" w:rsidP="008202FC">
            <w:pPr>
              <w:tabs>
                <w:tab w:val="left" w:pos="360"/>
              </w:tabs>
              <w:rPr>
                <w:lang w:eastAsia="en-US"/>
              </w:rPr>
            </w:pPr>
          </w:p>
          <w:p w:rsidR="00E47AFE" w:rsidRPr="008202FC" w:rsidRDefault="00E47AFE" w:rsidP="008202FC">
            <w:pPr>
              <w:tabs>
                <w:tab w:val="left" w:pos="360"/>
              </w:tabs>
              <w:rPr>
                <w:lang w:eastAsia="en-US"/>
              </w:rPr>
            </w:pPr>
          </w:p>
          <w:p w:rsidR="008202FC" w:rsidRPr="008202FC" w:rsidRDefault="008202FC" w:rsidP="008202FC">
            <w:pPr>
              <w:tabs>
                <w:tab w:val="left" w:pos="360"/>
              </w:tabs>
              <w:rPr>
                <w:lang w:eastAsia="en-US"/>
              </w:rPr>
            </w:pPr>
          </w:p>
          <w:p w:rsidR="008202FC" w:rsidRPr="008202FC" w:rsidRDefault="008202FC" w:rsidP="008202FC">
            <w:pPr>
              <w:tabs>
                <w:tab w:val="left" w:pos="360"/>
              </w:tabs>
              <w:rPr>
                <w:lang w:eastAsia="en-US"/>
              </w:rPr>
            </w:pPr>
          </w:p>
          <w:p w:rsidR="00296643" w:rsidRPr="004C2AAA" w:rsidRDefault="00296643" w:rsidP="008202FC">
            <w:pPr>
              <w:pStyle w:val="FR1"/>
              <w:spacing w:before="0"/>
              <w:ind w:right="-108"/>
              <w:contextualSpacing/>
              <w:rPr>
                <w:b w:val="0"/>
                <w:color w:val="FF0000"/>
                <w:sz w:val="24"/>
                <w:szCs w:val="24"/>
              </w:rPr>
            </w:pPr>
          </w:p>
        </w:tc>
      </w:tr>
    </w:tbl>
    <w:p w:rsidR="00F167F8" w:rsidRPr="004C2AAA" w:rsidRDefault="00F167F8" w:rsidP="00F167F8">
      <w:pPr>
        <w:spacing w:line="276" w:lineRule="auto"/>
        <w:rPr>
          <w:b/>
          <w:color w:val="FF0000"/>
        </w:rPr>
        <w:sectPr w:rsidR="00F167F8" w:rsidRPr="004C2AAA" w:rsidSect="002F3252">
          <w:footerReference w:type="even" r:id="rId13"/>
          <w:footerReference w:type="default" r:id="rId14"/>
          <w:pgSz w:w="11906" w:h="16838"/>
          <w:pgMar w:top="568" w:right="566" w:bottom="993" w:left="1134" w:header="708" w:footer="708" w:gutter="0"/>
          <w:cols w:space="708"/>
          <w:docGrid w:linePitch="360"/>
        </w:sectPr>
      </w:pPr>
    </w:p>
    <w:p w:rsidR="00F167F8" w:rsidRPr="004C2AAA" w:rsidRDefault="00F167F8" w:rsidP="00F167F8">
      <w:pPr>
        <w:spacing w:line="276" w:lineRule="auto"/>
        <w:rPr>
          <w:b/>
          <w:color w:val="FF0000"/>
        </w:rPr>
      </w:pPr>
    </w:p>
    <w:p w:rsidR="00F167F8" w:rsidRPr="00AA53DA" w:rsidRDefault="00F167F8" w:rsidP="00F167F8">
      <w:pPr>
        <w:pStyle w:val="212"/>
        <w:tabs>
          <w:tab w:val="left" w:pos="6480"/>
        </w:tabs>
        <w:spacing w:line="240" w:lineRule="auto"/>
        <w:ind w:right="-74"/>
        <w:contextualSpacing/>
        <w:jc w:val="right"/>
        <w:rPr>
          <w:color w:val="000000" w:themeColor="text1"/>
          <w:szCs w:val="24"/>
        </w:rPr>
      </w:pPr>
      <w:r w:rsidRPr="00AA53DA">
        <w:rPr>
          <w:b/>
          <w:color w:val="000000" w:themeColor="text1"/>
          <w:szCs w:val="24"/>
        </w:rPr>
        <w:t>Приложение № 1</w:t>
      </w:r>
      <w:r w:rsidRPr="00AA53DA">
        <w:rPr>
          <w:color w:val="000000" w:themeColor="text1"/>
          <w:szCs w:val="24"/>
        </w:rPr>
        <w:t xml:space="preserve"> к Государственному контракту </w:t>
      </w:r>
    </w:p>
    <w:p w:rsidR="00B27C8D" w:rsidRPr="00AA53DA" w:rsidRDefault="00F167F8" w:rsidP="00156502">
      <w:pPr>
        <w:pStyle w:val="212"/>
        <w:tabs>
          <w:tab w:val="left" w:pos="6480"/>
        </w:tabs>
        <w:spacing w:line="240" w:lineRule="auto"/>
        <w:ind w:right="-74"/>
        <w:contextualSpacing/>
        <w:jc w:val="right"/>
        <w:rPr>
          <w:b/>
          <w:color w:val="000000" w:themeColor="text1"/>
          <w:lang w:eastAsia="ar-SA"/>
        </w:rPr>
      </w:pPr>
      <w:r w:rsidRPr="00AA53DA">
        <w:rPr>
          <w:color w:val="000000" w:themeColor="text1"/>
          <w:szCs w:val="24"/>
        </w:rPr>
        <w:t xml:space="preserve"> № </w:t>
      </w:r>
      <w:r w:rsidR="006F5A79">
        <w:rPr>
          <w:color w:val="000000" w:themeColor="text1"/>
          <w:lang w:eastAsia="ar-SA"/>
        </w:rPr>
        <w:t>_____</w:t>
      </w:r>
    </w:p>
    <w:p w:rsidR="00F167F8" w:rsidRPr="00AA53DA" w:rsidRDefault="00BF1E72" w:rsidP="00156502">
      <w:pPr>
        <w:pStyle w:val="212"/>
        <w:tabs>
          <w:tab w:val="left" w:pos="6480"/>
        </w:tabs>
        <w:spacing w:line="240" w:lineRule="auto"/>
        <w:ind w:right="-74"/>
        <w:contextualSpacing/>
        <w:jc w:val="right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от «</w:t>
      </w:r>
      <w:r w:rsidR="00322F62">
        <w:rPr>
          <w:color w:val="000000" w:themeColor="text1"/>
          <w:szCs w:val="24"/>
        </w:rPr>
        <w:t>___</w:t>
      </w:r>
      <w:r>
        <w:rPr>
          <w:color w:val="000000" w:themeColor="text1"/>
          <w:szCs w:val="24"/>
        </w:rPr>
        <w:t>»</w:t>
      </w:r>
      <w:r w:rsidR="00322F62">
        <w:rPr>
          <w:color w:val="000000" w:themeColor="text1"/>
          <w:szCs w:val="24"/>
        </w:rPr>
        <w:t>________</w:t>
      </w:r>
      <w:r w:rsidR="00F167F8" w:rsidRPr="00AA53DA">
        <w:rPr>
          <w:color w:val="000000" w:themeColor="text1"/>
          <w:szCs w:val="24"/>
        </w:rPr>
        <w:t xml:space="preserve"> 20</w:t>
      </w:r>
      <w:r w:rsidR="00916CDE" w:rsidRPr="00AA53DA">
        <w:rPr>
          <w:color w:val="000000" w:themeColor="text1"/>
          <w:szCs w:val="24"/>
        </w:rPr>
        <w:t>2</w:t>
      </w:r>
      <w:r w:rsidR="007D15E6" w:rsidRPr="00AA53DA">
        <w:rPr>
          <w:color w:val="000000" w:themeColor="text1"/>
          <w:szCs w:val="24"/>
        </w:rPr>
        <w:t>6</w:t>
      </w:r>
      <w:r w:rsidR="00F167F8" w:rsidRPr="00AA53DA">
        <w:rPr>
          <w:color w:val="000000" w:themeColor="text1"/>
          <w:szCs w:val="24"/>
        </w:rPr>
        <w:t>г.</w:t>
      </w:r>
    </w:p>
    <w:p w:rsidR="00F167F8" w:rsidRPr="00AA53DA" w:rsidRDefault="00F167F8" w:rsidP="00F167F8">
      <w:pPr>
        <w:pStyle w:val="1"/>
        <w:tabs>
          <w:tab w:val="left" w:pos="5067"/>
          <w:tab w:val="center" w:pos="7498"/>
        </w:tabs>
        <w:ind w:firstLine="720"/>
        <w:rPr>
          <w:color w:val="000000" w:themeColor="text1"/>
          <w:sz w:val="24"/>
          <w:szCs w:val="24"/>
        </w:rPr>
      </w:pPr>
      <w:r w:rsidRPr="00AA53DA">
        <w:rPr>
          <w:color w:val="000000" w:themeColor="text1"/>
          <w:sz w:val="24"/>
          <w:szCs w:val="24"/>
        </w:rPr>
        <w:t>ВЕДОМОСТЬ ПОСТАВКИ</w:t>
      </w:r>
    </w:p>
    <w:p w:rsidR="00F167F8" w:rsidRPr="00AA53DA" w:rsidRDefault="00F167F8" w:rsidP="00F167F8">
      <w:pPr>
        <w:rPr>
          <w:color w:val="000000" w:themeColor="text1"/>
        </w:rPr>
      </w:pPr>
    </w:p>
    <w:tbl>
      <w:tblPr>
        <w:tblW w:w="104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9"/>
        <w:gridCol w:w="2125"/>
        <w:gridCol w:w="2552"/>
        <w:gridCol w:w="658"/>
        <w:gridCol w:w="901"/>
        <w:gridCol w:w="992"/>
        <w:gridCol w:w="1250"/>
        <w:gridCol w:w="1410"/>
        <w:gridCol w:w="22"/>
      </w:tblGrid>
      <w:tr w:rsidR="00AA53DA" w:rsidRPr="00AA53DA" w:rsidTr="00742DB2">
        <w:trPr>
          <w:gridAfter w:val="1"/>
          <w:wAfter w:w="22" w:type="dxa"/>
          <w:trHeight w:val="788"/>
        </w:trPr>
        <w:tc>
          <w:tcPr>
            <w:tcW w:w="569" w:type="dxa"/>
            <w:vAlign w:val="center"/>
          </w:tcPr>
          <w:p w:rsidR="00F167F8" w:rsidRPr="00AA53DA" w:rsidRDefault="00F167F8" w:rsidP="002C5733">
            <w:pPr>
              <w:widowControl w:val="0"/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№ п/п</w:t>
            </w:r>
          </w:p>
        </w:tc>
        <w:tc>
          <w:tcPr>
            <w:tcW w:w="2125" w:type="dxa"/>
            <w:vAlign w:val="center"/>
          </w:tcPr>
          <w:p w:rsidR="00F167F8" w:rsidRPr="00AA53DA" w:rsidRDefault="00F167F8" w:rsidP="002C5733">
            <w:pPr>
              <w:widowControl w:val="0"/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Наименование товара</w:t>
            </w:r>
          </w:p>
        </w:tc>
        <w:tc>
          <w:tcPr>
            <w:tcW w:w="2552" w:type="dxa"/>
            <w:vAlign w:val="center"/>
          </w:tcPr>
          <w:p w:rsidR="00F167F8" w:rsidRPr="00AA53DA" w:rsidRDefault="00F167F8" w:rsidP="002C5733">
            <w:pPr>
              <w:widowControl w:val="0"/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Нормативный документ (ГОСТ, Технические условия, др.), характеристики.</w:t>
            </w:r>
          </w:p>
        </w:tc>
        <w:tc>
          <w:tcPr>
            <w:tcW w:w="658" w:type="dxa"/>
            <w:vAlign w:val="center"/>
          </w:tcPr>
          <w:p w:rsidR="00F167F8" w:rsidRPr="00AA53DA" w:rsidRDefault="00F167F8" w:rsidP="002C5733">
            <w:pPr>
              <w:widowControl w:val="0"/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Ед. изм.</w:t>
            </w:r>
          </w:p>
        </w:tc>
        <w:tc>
          <w:tcPr>
            <w:tcW w:w="901" w:type="dxa"/>
            <w:vAlign w:val="center"/>
          </w:tcPr>
          <w:p w:rsidR="00F167F8" w:rsidRPr="00AA53DA" w:rsidRDefault="00F167F8" w:rsidP="002C5733">
            <w:pPr>
              <w:widowControl w:val="0"/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Кол-во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167F8" w:rsidRPr="00AA53DA" w:rsidRDefault="00F167F8" w:rsidP="002C5733">
            <w:pPr>
              <w:widowControl w:val="0"/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Цена за единицу товара, руб.</w:t>
            </w:r>
          </w:p>
        </w:tc>
        <w:tc>
          <w:tcPr>
            <w:tcW w:w="1250" w:type="dxa"/>
            <w:vAlign w:val="center"/>
          </w:tcPr>
          <w:p w:rsidR="00F167F8" w:rsidRPr="00AA53DA" w:rsidRDefault="00F167F8" w:rsidP="002C5733">
            <w:pPr>
              <w:jc w:val="center"/>
              <w:rPr>
                <w:color w:val="000000" w:themeColor="text1"/>
              </w:rPr>
            </w:pPr>
          </w:p>
          <w:p w:rsidR="00F167F8" w:rsidRPr="00AA53DA" w:rsidRDefault="00F167F8" w:rsidP="002C5733">
            <w:pPr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Сумма, руб.</w:t>
            </w:r>
          </w:p>
        </w:tc>
        <w:tc>
          <w:tcPr>
            <w:tcW w:w="1410" w:type="dxa"/>
            <w:vAlign w:val="center"/>
          </w:tcPr>
          <w:p w:rsidR="00F167F8" w:rsidRPr="00AA53DA" w:rsidRDefault="00F167F8" w:rsidP="002C5733">
            <w:pPr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Срок поставки товара</w:t>
            </w:r>
          </w:p>
        </w:tc>
      </w:tr>
      <w:tr w:rsidR="00322F62" w:rsidRPr="00AA53DA" w:rsidTr="00742DB2">
        <w:trPr>
          <w:gridAfter w:val="1"/>
          <w:wAfter w:w="22" w:type="dxa"/>
        </w:trPr>
        <w:tc>
          <w:tcPr>
            <w:tcW w:w="569" w:type="dxa"/>
            <w:vAlign w:val="center"/>
          </w:tcPr>
          <w:p w:rsidR="00322F62" w:rsidRDefault="00322F62" w:rsidP="00CB3621">
            <w:pPr>
              <w:jc w:val="center"/>
              <w:rPr>
                <w:color w:val="000000" w:themeColor="text1"/>
              </w:rPr>
            </w:pPr>
          </w:p>
          <w:p w:rsidR="00322F62" w:rsidRPr="00AA53DA" w:rsidRDefault="00322F62" w:rsidP="00CB362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125" w:type="dxa"/>
          </w:tcPr>
          <w:p w:rsidR="00322F62" w:rsidRPr="00AA53DA" w:rsidRDefault="00322F62" w:rsidP="00AA53DA">
            <w:pPr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Дизельное топливо</w:t>
            </w:r>
          </w:p>
          <w:p w:rsidR="00322F62" w:rsidRPr="00AA53DA" w:rsidRDefault="00322F62" w:rsidP="00AA53DA">
            <w:pPr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(летнее)</w:t>
            </w:r>
          </w:p>
        </w:tc>
        <w:tc>
          <w:tcPr>
            <w:tcW w:w="2552" w:type="dxa"/>
          </w:tcPr>
          <w:p w:rsidR="00322F62" w:rsidRPr="00AA53DA" w:rsidRDefault="00322F62" w:rsidP="00221F8A">
            <w:pPr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Предназначено для использования в дизельных двигателях грузовых и легковых автомобилей.</w:t>
            </w:r>
          </w:p>
          <w:p w:rsidR="00322F62" w:rsidRPr="00AA53DA" w:rsidRDefault="00322F62" w:rsidP="00221F8A">
            <w:pPr>
              <w:rPr>
                <w:color w:val="000000" w:themeColor="text1"/>
                <w:sz w:val="18"/>
                <w:szCs w:val="18"/>
              </w:rPr>
            </w:pPr>
            <w:r w:rsidRPr="00AA53DA">
              <w:rPr>
                <w:color w:val="000000" w:themeColor="text1"/>
              </w:rPr>
              <w:t>Страна происхождения Россия</w:t>
            </w:r>
          </w:p>
        </w:tc>
        <w:tc>
          <w:tcPr>
            <w:tcW w:w="658" w:type="dxa"/>
            <w:vAlign w:val="center"/>
          </w:tcPr>
          <w:p w:rsidR="00322F62" w:rsidRPr="00AA53DA" w:rsidRDefault="00322F62" w:rsidP="00CB3621">
            <w:pPr>
              <w:rPr>
                <w:color w:val="000000" w:themeColor="text1"/>
              </w:rPr>
            </w:pPr>
            <w:r w:rsidRPr="00AA53DA">
              <w:rPr>
                <w:color w:val="000000" w:themeColor="text1"/>
              </w:rPr>
              <w:t>Л.</w:t>
            </w:r>
          </w:p>
        </w:tc>
        <w:tc>
          <w:tcPr>
            <w:tcW w:w="901" w:type="dxa"/>
            <w:vAlign w:val="center"/>
          </w:tcPr>
          <w:p w:rsidR="00322F62" w:rsidRPr="00AA53DA" w:rsidRDefault="00F17CCE" w:rsidP="00DC69C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1 200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2F62" w:rsidRPr="00AA53DA" w:rsidRDefault="00322F62" w:rsidP="00CB3621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250" w:type="dxa"/>
            <w:vAlign w:val="center"/>
          </w:tcPr>
          <w:p w:rsidR="00322F62" w:rsidRPr="00AA53DA" w:rsidRDefault="00322F62" w:rsidP="00CB362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410" w:type="dxa"/>
            <w:vAlign w:val="center"/>
          </w:tcPr>
          <w:p w:rsidR="00322F62" w:rsidRPr="00AA53DA" w:rsidRDefault="00322F62" w:rsidP="00B11105">
            <w:pPr>
              <w:jc w:val="center"/>
              <w:rPr>
                <w:color w:val="000000" w:themeColor="text1"/>
              </w:rPr>
            </w:pPr>
            <w:r w:rsidRPr="00AA53DA">
              <w:rPr>
                <w:color w:val="000000" w:themeColor="text1"/>
                <w:sz w:val="22"/>
                <w:szCs w:val="22"/>
              </w:rPr>
              <w:t xml:space="preserve">До </w:t>
            </w:r>
            <w:r w:rsidR="00F17CCE">
              <w:rPr>
                <w:color w:val="000000" w:themeColor="text1"/>
                <w:sz w:val="22"/>
                <w:szCs w:val="22"/>
              </w:rPr>
              <w:t>03.09</w:t>
            </w:r>
            <w:r w:rsidRPr="00AA53DA">
              <w:rPr>
                <w:color w:val="000000" w:themeColor="text1"/>
                <w:sz w:val="22"/>
                <w:szCs w:val="22"/>
              </w:rPr>
              <w:t>.2026</w:t>
            </w:r>
            <w:r w:rsidR="00F17CCE">
              <w:rPr>
                <w:color w:val="000000" w:themeColor="text1"/>
                <w:sz w:val="22"/>
                <w:szCs w:val="22"/>
              </w:rPr>
              <w:t>г. (включительно)</w:t>
            </w:r>
          </w:p>
        </w:tc>
      </w:tr>
      <w:tr w:rsidR="00322F62" w:rsidRPr="004C2AAA" w:rsidTr="0087047C">
        <w:tc>
          <w:tcPr>
            <w:tcW w:w="569" w:type="dxa"/>
          </w:tcPr>
          <w:p w:rsidR="00322F62" w:rsidRPr="004C2AAA" w:rsidRDefault="00322F62" w:rsidP="00F149D2">
            <w:pPr>
              <w:jc w:val="center"/>
              <w:rPr>
                <w:color w:val="FF0000"/>
              </w:rPr>
            </w:pPr>
          </w:p>
        </w:tc>
        <w:tc>
          <w:tcPr>
            <w:tcW w:w="2125" w:type="dxa"/>
          </w:tcPr>
          <w:p w:rsidR="00322F62" w:rsidRPr="004C2AAA" w:rsidRDefault="00322F62" w:rsidP="00F149D2">
            <w:pPr>
              <w:rPr>
                <w:color w:val="FF0000"/>
              </w:rPr>
            </w:pPr>
            <w:r w:rsidRPr="00AA53DA">
              <w:rPr>
                <w:color w:val="000000" w:themeColor="text1"/>
              </w:rPr>
              <w:t>ИТОГО:</w:t>
            </w:r>
          </w:p>
        </w:tc>
        <w:tc>
          <w:tcPr>
            <w:tcW w:w="7785" w:type="dxa"/>
            <w:gridSpan w:val="7"/>
          </w:tcPr>
          <w:p w:rsidR="00322F62" w:rsidRPr="004C2AAA" w:rsidRDefault="00322F62" w:rsidP="00F17CCE">
            <w:pPr>
              <w:jc w:val="center"/>
              <w:rPr>
                <w:color w:val="FF0000"/>
              </w:rPr>
            </w:pPr>
            <w:r w:rsidRPr="00AA53DA">
              <w:rPr>
                <w:color w:val="000000" w:themeColor="text1"/>
              </w:rPr>
              <w:t>(</w:t>
            </w:r>
            <w:r w:rsidR="00F17CCE">
              <w:rPr>
                <w:color w:val="000000" w:themeColor="text1"/>
              </w:rPr>
              <w:t>___________________</w:t>
            </w:r>
            <w:r w:rsidRPr="00AA53DA">
              <w:rPr>
                <w:color w:val="000000" w:themeColor="text1"/>
              </w:rPr>
              <w:t>)</w:t>
            </w:r>
          </w:p>
        </w:tc>
      </w:tr>
    </w:tbl>
    <w:p w:rsidR="00B75EAE" w:rsidRPr="004C2AAA" w:rsidRDefault="00B75EAE" w:rsidP="00F167F8">
      <w:pPr>
        <w:rPr>
          <w:color w:val="FF0000"/>
        </w:rPr>
      </w:pPr>
    </w:p>
    <w:p w:rsidR="00F167F8" w:rsidRPr="00E4078E" w:rsidRDefault="00E4078E" w:rsidP="00F167F8">
      <w:r w:rsidRPr="00E4078E">
        <w:rPr>
          <w:b/>
        </w:rPr>
        <w:t xml:space="preserve">В </w:t>
      </w:r>
      <w:r w:rsidR="00A850FE" w:rsidRPr="00E4078E">
        <w:rPr>
          <w:b/>
        </w:rPr>
        <w:t xml:space="preserve">том числе НДС </w:t>
      </w:r>
      <w:r w:rsidR="006B5693">
        <w:rPr>
          <w:b/>
        </w:rPr>
        <w:t>если облагается</w:t>
      </w:r>
      <w:r>
        <w:rPr>
          <w:b/>
        </w:rPr>
        <w:t xml:space="preserve"> (</w:t>
      </w:r>
      <w:r w:rsidR="006B5693">
        <w:rPr>
          <w:b/>
        </w:rPr>
        <w:t>_____________</w:t>
      </w:r>
      <w:r>
        <w:rPr>
          <w:b/>
        </w:rPr>
        <w:t>)</w:t>
      </w:r>
    </w:p>
    <w:p w:rsidR="00296643" w:rsidRPr="004C2AAA" w:rsidRDefault="00296643" w:rsidP="00296643">
      <w:pPr>
        <w:pStyle w:val="15"/>
        <w:spacing w:line="264" w:lineRule="auto"/>
        <w:ind w:right="-2" w:firstLine="0"/>
        <w:contextualSpacing/>
        <w:jc w:val="center"/>
        <w:rPr>
          <w:color w:val="FF0000"/>
          <w:szCs w:val="24"/>
        </w:rPr>
      </w:pPr>
    </w:p>
    <w:tbl>
      <w:tblPr>
        <w:tblW w:w="9609" w:type="dxa"/>
        <w:tblBorders>
          <w:insideH w:val="single" w:sz="4" w:space="0" w:color="auto"/>
        </w:tblBorders>
        <w:tblLayout w:type="fixed"/>
        <w:tblLook w:val="01E0"/>
      </w:tblPr>
      <w:tblGrid>
        <w:gridCol w:w="4929"/>
        <w:gridCol w:w="4680"/>
      </w:tblGrid>
      <w:tr w:rsidR="00AA53DA" w:rsidRPr="00AA53DA" w:rsidTr="000F7FDA">
        <w:trPr>
          <w:trHeight w:val="285"/>
        </w:trPr>
        <w:tc>
          <w:tcPr>
            <w:tcW w:w="4929" w:type="dxa"/>
          </w:tcPr>
          <w:p w:rsidR="00296643" w:rsidRPr="00AA53DA" w:rsidRDefault="00296643" w:rsidP="000F7FDA">
            <w:pPr>
              <w:pStyle w:val="FR1"/>
              <w:spacing w:before="0"/>
              <w:ind w:right="132"/>
              <w:contextualSpacing/>
              <w:rPr>
                <w:color w:val="000000" w:themeColor="text1"/>
                <w:sz w:val="24"/>
                <w:szCs w:val="24"/>
              </w:rPr>
            </w:pPr>
            <w:r w:rsidRPr="00AA53DA">
              <w:rPr>
                <w:color w:val="000000" w:themeColor="text1"/>
                <w:sz w:val="24"/>
                <w:szCs w:val="24"/>
              </w:rPr>
              <w:t>Государственный заказчик:</w:t>
            </w:r>
          </w:p>
        </w:tc>
        <w:tc>
          <w:tcPr>
            <w:tcW w:w="4680" w:type="dxa"/>
          </w:tcPr>
          <w:p w:rsidR="00296643" w:rsidRPr="00AA53DA" w:rsidRDefault="00296643" w:rsidP="000F7FDA">
            <w:pPr>
              <w:pStyle w:val="FR1"/>
              <w:spacing w:before="0"/>
              <w:ind w:right="-108"/>
              <w:contextualSpacing/>
              <w:rPr>
                <w:color w:val="000000" w:themeColor="text1"/>
                <w:sz w:val="24"/>
                <w:szCs w:val="24"/>
              </w:rPr>
            </w:pPr>
            <w:r w:rsidRPr="00AA53DA">
              <w:rPr>
                <w:color w:val="000000" w:themeColor="text1"/>
                <w:sz w:val="24"/>
                <w:szCs w:val="24"/>
              </w:rPr>
              <w:t>Поставщик:</w:t>
            </w:r>
          </w:p>
        </w:tc>
      </w:tr>
      <w:tr w:rsidR="00AA53DA" w:rsidRPr="00AA53DA" w:rsidTr="00CB3621">
        <w:trPr>
          <w:trHeight w:val="1757"/>
        </w:trPr>
        <w:tc>
          <w:tcPr>
            <w:tcW w:w="4929" w:type="dxa"/>
          </w:tcPr>
          <w:p w:rsidR="00296643" w:rsidRDefault="00296643" w:rsidP="000F7FDA">
            <w:pPr>
              <w:pStyle w:val="42"/>
              <w:spacing w:line="240" w:lineRule="auto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AA53DA">
              <w:rPr>
                <w:color w:val="000000" w:themeColor="text1"/>
                <w:sz w:val="24"/>
                <w:szCs w:val="24"/>
              </w:rPr>
              <w:t xml:space="preserve">Федеральное казенное учреждение «Следственный изолятор №2 Управления Федеральной службы исполнения наказаний по Брянской области» </w:t>
            </w:r>
          </w:p>
          <w:p w:rsidR="00BF1E72" w:rsidRDefault="00BF1E72" w:rsidP="000F7FDA">
            <w:pPr>
              <w:pStyle w:val="42"/>
              <w:spacing w:line="240" w:lineRule="auto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BF1E72" w:rsidRPr="00AA53DA" w:rsidRDefault="00BF1E72" w:rsidP="000F7FDA">
            <w:pPr>
              <w:pStyle w:val="42"/>
              <w:spacing w:line="240" w:lineRule="auto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</w:p>
          <w:p w:rsidR="00296643" w:rsidRPr="00AA53DA" w:rsidRDefault="00CB3621" w:rsidP="000F7FDA">
            <w:pPr>
              <w:pStyle w:val="42"/>
              <w:ind w:right="132" w:firstLine="0"/>
              <w:contextualSpacing/>
              <w:rPr>
                <w:color w:val="000000" w:themeColor="text1"/>
                <w:sz w:val="24"/>
                <w:szCs w:val="24"/>
              </w:rPr>
            </w:pPr>
            <w:r w:rsidRPr="00AA53DA">
              <w:rPr>
                <w:color w:val="000000" w:themeColor="text1"/>
                <w:sz w:val="24"/>
                <w:szCs w:val="24"/>
              </w:rPr>
              <w:t>_________________Д.И. Нестеров</w:t>
            </w:r>
          </w:p>
        </w:tc>
        <w:tc>
          <w:tcPr>
            <w:tcW w:w="4680" w:type="dxa"/>
          </w:tcPr>
          <w:p w:rsidR="00CB3621" w:rsidRPr="00AA53DA" w:rsidRDefault="00CB3621" w:rsidP="00CB3621">
            <w:pPr>
              <w:pStyle w:val="FR1"/>
              <w:spacing w:before="0"/>
              <w:ind w:right="-108"/>
              <w:contextualSpacing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F149D2" w:rsidRPr="00AA53DA" w:rsidRDefault="00F149D2" w:rsidP="00F149D2">
            <w:pPr>
              <w:pStyle w:val="FR1"/>
              <w:spacing w:before="0"/>
              <w:ind w:right="-108"/>
              <w:contextualSpacing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F149D2" w:rsidRPr="00AA53DA" w:rsidRDefault="00F149D2" w:rsidP="00F149D2">
            <w:pPr>
              <w:pStyle w:val="FR1"/>
              <w:spacing w:before="0"/>
              <w:ind w:right="-108"/>
              <w:contextualSpacing/>
              <w:rPr>
                <w:b w:val="0"/>
                <w:color w:val="000000" w:themeColor="text1"/>
                <w:sz w:val="24"/>
                <w:szCs w:val="24"/>
              </w:rPr>
            </w:pPr>
          </w:p>
          <w:p w:rsidR="00296643" w:rsidRPr="00AA53DA" w:rsidRDefault="00CB3621" w:rsidP="00F149D2">
            <w:pPr>
              <w:pStyle w:val="FR1"/>
              <w:spacing w:before="0"/>
              <w:ind w:right="-108"/>
              <w:contextualSpacing/>
              <w:rPr>
                <w:b w:val="0"/>
                <w:color w:val="000000" w:themeColor="text1"/>
                <w:sz w:val="24"/>
                <w:szCs w:val="24"/>
              </w:rPr>
            </w:pPr>
            <w:r w:rsidRPr="00AA53DA">
              <w:rPr>
                <w:b w:val="0"/>
                <w:color w:val="000000" w:themeColor="text1"/>
                <w:sz w:val="24"/>
                <w:szCs w:val="24"/>
              </w:rPr>
              <w:t>___________________</w:t>
            </w:r>
          </w:p>
        </w:tc>
      </w:tr>
    </w:tbl>
    <w:p w:rsidR="00296643" w:rsidRPr="004C2AAA" w:rsidRDefault="00296643" w:rsidP="00296643">
      <w:pPr>
        <w:pStyle w:val="a6"/>
        <w:jc w:val="left"/>
        <w:rPr>
          <w:b w:val="0"/>
          <w:color w:val="FF0000"/>
          <w:sz w:val="24"/>
          <w:szCs w:val="24"/>
        </w:rPr>
      </w:pPr>
    </w:p>
    <w:p w:rsidR="00F167F8" w:rsidRPr="004C2AAA" w:rsidRDefault="00F167F8" w:rsidP="00F167F8">
      <w:pPr>
        <w:rPr>
          <w:color w:val="FF0000"/>
        </w:rPr>
      </w:pPr>
    </w:p>
    <w:p w:rsidR="009D4A97" w:rsidRPr="004C2AAA" w:rsidRDefault="009D4A97" w:rsidP="00F167F8">
      <w:pPr>
        <w:contextualSpacing/>
        <w:jc w:val="center"/>
        <w:rPr>
          <w:b/>
          <w:color w:val="FF0000"/>
        </w:rPr>
      </w:pPr>
    </w:p>
    <w:sectPr w:rsidR="009D4A97" w:rsidRPr="004C2AAA" w:rsidSect="00C02937">
      <w:footerReference w:type="even" r:id="rId15"/>
      <w:footerReference w:type="default" r:id="rId16"/>
      <w:pgSz w:w="11906" w:h="16838"/>
      <w:pgMar w:top="142" w:right="707" w:bottom="568" w:left="1418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10F" w:rsidRDefault="00F6410F" w:rsidP="00882E58">
      <w:r>
        <w:separator/>
      </w:r>
    </w:p>
  </w:endnote>
  <w:endnote w:type="continuationSeparator" w:id="1">
    <w:p w:rsidR="00F6410F" w:rsidRDefault="00F6410F" w:rsidP="00882E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7F" w:rsidRDefault="00EE0B93" w:rsidP="00A27436">
    <w:pPr>
      <w:pStyle w:val="af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 w:rsidR="00BB4B7F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BB4B7F" w:rsidRDefault="00BB4B7F" w:rsidP="00A27436">
    <w:pPr>
      <w:pStyle w:val="a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186743"/>
    </w:sdtPr>
    <w:sdtContent>
      <w:p w:rsidR="00BB4B7F" w:rsidRDefault="00EE0B93">
        <w:pPr>
          <w:pStyle w:val="af"/>
          <w:jc w:val="right"/>
        </w:pPr>
        <w:r>
          <w:fldChar w:fldCharType="begin"/>
        </w:r>
        <w:r w:rsidR="00BB4B7F">
          <w:instrText xml:space="preserve"> PAGE   \* MERGEFORMAT </w:instrText>
        </w:r>
        <w:r>
          <w:fldChar w:fldCharType="separate"/>
        </w:r>
        <w:r w:rsidR="00F56B4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7F" w:rsidRDefault="00EE0B93" w:rsidP="00C02937">
    <w:pPr>
      <w:pStyle w:val="af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 w:rsidR="00BB4B7F"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BB4B7F">
      <w:rPr>
        <w:rStyle w:val="af9"/>
        <w:noProof/>
      </w:rPr>
      <w:t>1</w:t>
    </w:r>
    <w:r>
      <w:rPr>
        <w:rStyle w:val="af9"/>
      </w:rPr>
      <w:fldChar w:fldCharType="end"/>
    </w:r>
  </w:p>
  <w:p w:rsidR="00BB4B7F" w:rsidRDefault="00BB4B7F" w:rsidP="00C02937">
    <w:pPr>
      <w:pStyle w:val="af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4B7F" w:rsidRDefault="00EE0B93" w:rsidP="00C02937">
    <w:pPr>
      <w:pStyle w:val="af"/>
      <w:framePr w:wrap="around" w:vAnchor="text" w:hAnchor="margin" w:xAlign="right" w:y="1"/>
      <w:rPr>
        <w:rStyle w:val="af9"/>
      </w:rPr>
    </w:pPr>
    <w:r>
      <w:rPr>
        <w:rStyle w:val="af9"/>
      </w:rPr>
      <w:fldChar w:fldCharType="begin"/>
    </w:r>
    <w:r w:rsidR="00BB4B7F"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F56B45">
      <w:rPr>
        <w:rStyle w:val="af9"/>
        <w:noProof/>
      </w:rPr>
      <w:t>8</w:t>
    </w:r>
    <w:r>
      <w:rPr>
        <w:rStyle w:val="af9"/>
      </w:rPr>
      <w:fldChar w:fldCharType="end"/>
    </w:r>
  </w:p>
  <w:p w:rsidR="00BB4B7F" w:rsidRDefault="00BB4B7F" w:rsidP="00C02937">
    <w:pPr>
      <w:pStyle w:val="a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10F" w:rsidRDefault="00F6410F" w:rsidP="00882E58">
      <w:r>
        <w:separator/>
      </w:r>
    </w:p>
  </w:footnote>
  <w:footnote w:type="continuationSeparator" w:id="1">
    <w:p w:rsidR="00F6410F" w:rsidRDefault="00F6410F" w:rsidP="00882E5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5D445D2"/>
    <w:multiLevelType w:val="multilevel"/>
    <w:tmpl w:val="1B74B0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060D530B"/>
    <w:multiLevelType w:val="hybridMultilevel"/>
    <w:tmpl w:val="A03A4D6C"/>
    <w:lvl w:ilvl="0" w:tplc="FFFFFFFF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972" w:hanging="360"/>
      </w:pPr>
    </w:lvl>
    <w:lvl w:ilvl="2" w:tplc="FFFFFFFF" w:tentative="1">
      <w:start w:val="1"/>
      <w:numFmt w:val="lowerRoman"/>
      <w:lvlText w:val="%3."/>
      <w:lvlJc w:val="right"/>
      <w:pPr>
        <w:ind w:left="1692" w:hanging="180"/>
      </w:pPr>
    </w:lvl>
    <w:lvl w:ilvl="3" w:tplc="FFFFFFFF" w:tentative="1">
      <w:start w:val="1"/>
      <w:numFmt w:val="decimal"/>
      <w:lvlText w:val="%4."/>
      <w:lvlJc w:val="left"/>
      <w:pPr>
        <w:ind w:left="2412" w:hanging="360"/>
      </w:pPr>
    </w:lvl>
    <w:lvl w:ilvl="4" w:tplc="FFFFFFFF" w:tentative="1">
      <w:start w:val="1"/>
      <w:numFmt w:val="lowerLetter"/>
      <w:lvlText w:val="%5."/>
      <w:lvlJc w:val="left"/>
      <w:pPr>
        <w:ind w:left="3132" w:hanging="360"/>
      </w:pPr>
    </w:lvl>
    <w:lvl w:ilvl="5" w:tplc="FFFFFFFF" w:tentative="1">
      <w:start w:val="1"/>
      <w:numFmt w:val="lowerRoman"/>
      <w:lvlText w:val="%6."/>
      <w:lvlJc w:val="right"/>
      <w:pPr>
        <w:ind w:left="3852" w:hanging="180"/>
      </w:pPr>
    </w:lvl>
    <w:lvl w:ilvl="6" w:tplc="FFFFFFFF" w:tentative="1">
      <w:start w:val="1"/>
      <w:numFmt w:val="decimal"/>
      <w:lvlText w:val="%7."/>
      <w:lvlJc w:val="left"/>
      <w:pPr>
        <w:ind w:left="4572" w:hanging="360"/>
      </w:pPr>
    </w:lvl>
    <w:lvl w:ilvl="7" w:tplc="FFFFFFFF" w:tentative="1">
      <w:start w:val="1"/>
      <w:numFmt w:val="lowerLetter"/>
      <w:lvlText w:val="%8."/>
      <w:lvlJc w:val="left"/>
      <w:pPr>
        <w:ind w:left="5292" w:hanging="360"/>
      </w:pPr>
    </w:lvl>
    <w:lvl w:ilvl="8" w:tplc="FFFFFFFF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3">
    <w:nsid w:val="0A952621"/>
    <w:multiLevelType w:val="multilevel"/>
    <w:tmpl w:val="E5FA32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  <w:b/>
      </w:rPr>
    </w:lvl>
  </w:abstractNum>
  <w:abstractNum w:abstractNumId="4">
    <w:nsid w:val="10C50A59"/>
    <w:multiLevelType w:val="hybridMultilevel"/>
    <w:tmpl w:val="FB628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B27B81"/>
    <w:multiLevelType w:val="singleLevel"/>
    <w:tmpl w:val="BD304C6E"/>
    <w:lvl w:ilvl="0">
      <w:start w:val="1"/>
      <w:numFmt w:val="decimal"/>
      <w:lvlText w:val="2.%1."/>
      <w:lvlJc w:val="left"/>
      <w:pPr>
        <w:tabs>
          <w:tab w:val="num" w:pos="1164"/>
        </w:tabs>
        <w:ind w:left="1164" w:hanging="624"/>
      </w:pPr>
      <w:rPr>
        <w:rFonts w:ascii="Times New Roman" w:hAnsi="Times New Roman" w:cs="Times New Roman" w:hint="default"/>
      </w:rPr>
    </w:lvl>
  </w:abstractNum>
  <w:abstractNum w:abstractNumId="6">
    <w:nsid w:val="14356567"/>
    <w:multiLevelType w:val="multilevel"/>
    <w:tmpl w:val="E690D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200E5A"/>
    <w:multiLevelType w:val="hybridMultilevel"/>
    <w:tmpl w:val="687CFD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632E78"/>
    <w:multiLevelType w:val="multilevel"/>
    <w:tmpl w:val="FF564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EF4B88"/>
    <w:multiLevelType w:val="hybridMultilevel"/>
    <w:tmpl w:val="C92AD97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DFD38B0"/>
    <w:multiLevelType w:val="hybridMultilevel"/>
    <w:tmpl w:val="C2A019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2">
    <w:nsid w:val="20465AF1"/>
    <w:multiLevelType w:val="hybridMultilevel"/>
    <w:tmpl w:val="CAEEC166"/>
    <w:lvl w:ilvl="0" w:tplc="A9D84B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21E0CE8"/>
    <w:multiLevelType w:val="hybridMultilevel"/>
    <w:tmpl w:val="81D2C338"/>
    <w:lvl w:ilvl="0" w:tplc="0419000F">
      <w:start w:val="1"/>
      <w:numFmt w:val="decimal"/>
      <w:lvlText w:val="%1."/>
      <w:lvlJc w:val="left"/>
      <w:pPr>
        <w:ind w:left="97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  <w:rPr>
        <w:rFonts w:cs="Times New Roman"/>
      </w:rPr>
    </w:lvl>
  </w:abstractNum>
  <w:abstractNum w:abstractNumId="14">
    <w:nsid w:val="239C55D8"/>
    <w:multiLevelType w:val="multilevel"/>
    <w:tmpl w:val="EBE41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8B669F"/>
    <w:multiLevelType w:val="multilevel"/>
    <w:tmpl w:val="914C89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B64530A"/>
    <w:multiLevelType w:val="multilevel"/>
    <w:tmpl w:val="8AC41F0E"/>
    <w:lvl w:ilvl="0">
      <w:start w:val="1"/>
      <w:numFmt w:val="decimal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3393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426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62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25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98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85" w:hanging="1440"/>
      </w:pPr>
      <w:rPr>
        <w:rFonts w:cs="Times New Roman" w:hint="default"/>
      </w:rPr>
    </w:lvl>
  </w:abstractNum>
  <w:abstractNum w:abstractNumId="17">
    <w:nsid w:val="2C5169DF"/>
    <w:multiLevelType w:val="multilevel"/>
    <w:tmpl w:val="CAA6CA68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2FB90515"/>
    <w:multiLevelType w:val="multilevel"/>
    <w:tmpl w:val="6D8E444A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9">
    <w:nsid w:val="34A84E04"/>
    <w:multiLevelType w:val="multilevel"/>
    <w:tmpl w:val="66125410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4"/>
      <w:numFmt w:val="decimal"/>
      <w:isLgl/>
      <w:lvlText w:val="%1.%2."/>
      <w:lvlJc w:val="left"/>
      <w:pPr>
        <w:tabs>
          <w:tab w:val="num" w:pos="851"/>
        </w:tabs>
        <w:ind w:left="1135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561"/>
        </w:tabs>
        <w:ind w:left="156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0">
    <w:nsid w:val="39842C42"/>
    <w:multiLevelType w:val="hybridMultilevel"/>
    <w:tmpl w:val="70B2D950"/>
    <w:lvl w:ilvl="0" w:tplc="EB6AE6B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4304D2"/>
    <w:multiLevelType w:val="multilevel"/>
    <w:tmpl w:val="0D04A6A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 w:val="0"/>
        <w:i w:val="0"/>
      </w:rPr>
    </w:lvl>
  </w:abstractNum>
  <w:abstractNum w:abstractNumId="22">
    <w:nsid w:val="46DF2225"/>
    <w:multiLevelType w:val="multilevel"/>
    <w:tmpl w:val="48008C5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11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</w:lvl>
    <w:lvl w:ilvl="3">
      <w:start w:val="1"/>
      <w:numFmt w:val="decimal"/>
      <w:lvlText w:val="%1.%2.%3.%4."/>
      <w:lvlJc w:val="left"/>
      <w:pPr>
        <w:ind w:left="2850" w:hanging="720"/>
      </w:pPr>
    </w:lvl>
    <w:lvl w:ilvl="4">
      <w:start w:val="1"/>
      <w:numFmt w:val="decimal"/>
      <w:lvlText w:val="%1.%2.%3.%4.%5."/>
      <w:lvlJc w:val="left"/>
      <w:pPr>
        <w:ind w:left="3920" w:hanging="1080"/>
      </w:pPr>
    </w:lvl>
    <w:lvl w:ilvl="5">
      <w:start w:val="1"/>
      <w:numFmt w:val="decimal"/>
      <w:lvlText w:val="%1.%2.%3.%4.%5.%6."/>
      <w:lvlJc w:val="left"/>
      <w:pPr>
        <w:ind w:left="4630" w:hanging="1080"/>
      </w:pPr>
    </w:lvl>
    <w:lvl w:ilvl="6">
      <w:start w:val="1"/>
      <w:numFmt w:val="decimal"/>
      <w:lvlText w:val="%1.%2.%3.%4.%5.%6.%7."/>
      <w:lvlJc w:val="left"/>
      <w:pPr>
        <w:ind w:left="5700" w:hanging="1440"/>
      </w:pPr>
    </w:lvl>
    <w:lvl w:ilvl="7">
      <w:start w:val="1"/>
      <w:numFmt w:val="decimal"/>
      <w:lvlText w:val="%1.%2.%3.%4.%5.%6.%7.%8."/>
      <w:lvlJc w:val="left"/>
      <w:pPr>
        <w:ind w:left="6410" w:hanging="1440"/>
      </w:pPr>
    </w:lvl>
    <w:lvl w:ilvl="8">
      <w:start w:val="1"/>
      <w:numFmt w:val="decimal"/>
      <w:lvlText w:val="%1.%2.%3.%4.%5.%6.%7.%8.%9."/>
      <w:lvlJc w:val="left"/>
      <w:pPr>
        <w:ind w:left="7480" w:hanging="1800"/>
      </w:pPr>
    </w:lvl>
  </w:abstractNum>
  <w:abstractNum w:abstractNumId="23">
    <w:nsid w:val="4981183B"/>
    <w:multiLevelType w:val="multilevel"/>
    <w:tmpl w:val="3AC29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140" w:hanging="43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1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20" w:hanging="1800"/>
      </w:pPr>
      <w:rPr>
        <w:rFonts w:cs="Times New Roman" w:hint="default"/>
      </w:rPr>
    </w:lvl>
  </w:abstractNum>
  <w:abstractNum w:abstractNumId="24">
    <w:nsid w:val="4B0C44EB"/>
    <w:multiLevelType w:val="multilevel"/>
    <w:tmpl w:val="7F568A82"/>
    <w:lvl w:ilvl="0">
      <w:start w:val="9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hint="default"/>
      </w:rPr>
    </w:lvl>
    <w:lvl w:ilvl="2">
      <w:start w:val="1"/>
      <w:numFmt w:val="decimal"/>
      <w:lvlText w:val="%1.2.%3."/>
      <w:lvlJc w:val="left"/>
      <w:pPr>
        <w:tabs>
          <w:tab w:val="num" w:pos="1260"/>
        </w:tabs>
        <w:ind w:left="12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25">
    <w:nsid w:val="4D207FBD"/>
    <w:multiLevelType w:val="hybridMultilevel"/>
    <w:tmpl w:val="E11A3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2177A0F"/>
    <w:multiLevelType w:val="hybridMultilevel"/>
    <w:tmpl w:val="492CACD8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8527C3"/>
    <w:multiLevelType w:val="multilevel"/>
    <w:tmpl w:val="31D8B256"/>
    <w:lvl w:ilvl="0">
      <w:start w:val="1"/>
      <w:numFmt w:val="upperRoman"/>
      <w:lvlText w:val="%1."/>
      <w:lvlJc w:val="left"/>
      <w:pPr>
        <w:tabs>
          <w:tab w:val="num" w:pos="397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vanish/>
        <w:color w:val="000000"/>
        <w:sz w:val="22"/>
        <w:szCs w:val="22"/>
        <w:vertAlign w:val="baseline"/>
      </w:rPr>
    </w:lvl>
    <w:lvl w:ilvl="1">
      <w:start w:val="1"/>
      <w:numFmt w:val="decimal"/>
      <w:isLgl/>
      <w:lvlText w:val="%1.%2."/>
      <w:lvlJc w:val="left"/>
      <w:pPr>
        <w:tabs>
          <w:tab w:val="num" w:pos="851"/>
        </w:tabs>
        <w:ind w:left="1135" w:hanging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1561"/>
        </w:tabs>
        <w:ind w:left="1561" w:hanging="851"/>
      </w:pPr>
      <w:rPr>
        <w:rFonts w:ascii="Times New Roman" w:hAnsi="Times New Roman" w:hint="default"/>
        <w:b w:val="0"/>
        <w:bCs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3">
      <w:start w:val="1"/>
      <w:numFmt w:val="russianLower"/>
      <w:lvlText w:val="%4)"/>
      <w:lvlJc w:val="left"/>
      <w:pPr>
        <w:tabs>
          <w:tab w:val="num" w:pos="1003"/>
        </w:tabs>
        <w:ind w:left="1003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4788"/>
        </w:tabs>
        <w:ind w:left="45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48"/>
        </w:tabs>
        <w:ind w:left="50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868"/>
        </w:tabs>
        <w:ind w:left="55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228"/>
        </w:tabs>
        <w:ind w:left="60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48"/>
        </w:tabs>
        <w:ind w:left="6588" w:hanging="1440"/>
      </w:pPr>
      <w:rPr>
        <w:rFonts w:hint="default"/>
      </w:rPr>
    </w:lvl>
  </w:abstractNum>
  <w:abstractNum w:abstractNumId="28">
    <w:nsid w:val="5596193A"/>
    <w:multiLevelType w:val="singleLevel"/>
    <w:tmpl w:val="0AD292F4"/>
    <w:lvl w:ilvl="0">
      <w:numFmt w:val="bullet"/>
      <w:lvlText w:val="-"/>
      <w:lvlJc w:val="left"/>
      <w:pPr>
        <w:tabs>
          <w:tab w:val="num" w:pos="1215"/>
        </w:tabs>
        <w:ind w:left="1215" w:hanging="360"/>
      </w:pPr>
      <w:rPr>
        <w:rFonts w:hint="default"/>
      </w:rPr>
    </w:lvl>
  </w:abstractNum>
  <w:abstractNum w:abstractNumId="29">
    <w:nsid w:val="5D037B98"/>
    <w:multiLevelType w:val="multilevel"/>
    <w:tmpl w:val="B470C02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09C1B66"/>
    <w:multiLevelType w:val="multilevel"/>
    <w:tmpl w:val="878A336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88" w:hanging="1800"/>
      </w:pPr>
      <w:rPr>
        <w:rFonts w:hint="default"/>
      </w:rPr>
    </w:lvl>
  </w:abstractNum>
  <w:abstractNum w:abstractNumId="31">
    <w:nsid w:val="65D85552"/>
    <w:multiLevelType w:val="hybridMultilevel"/>
    <w:tmpl w:val="E3EEB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B90C24"/>
    <w:multiLevelType w:val="multilevel"/>
    <w:tmpl w:val="F8E02F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33">
    <w:nsid w:val="66E77DDC"/>
    <w:multiLevelType w:val="multilevel"/>
    <w:tmpl w:val="0592EA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8" w:hanging="12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46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4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42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34">
    <w:nsid w:val="67B71B7B"/>
    <w:multiLevelType w:val="hybridMultilevel"/>
    <w:tmpl w:val="B9D244DE"/>
    <w:lvl w:ilvl="0" w:tplc="85662A8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85311FB"/>
    <w:multiLevelType w:val="multilevel"/>
    <w:tmpl w:val="A3A46FA0"/>
    <w:lvl w:ilvl="0">
      <w:start w:val="14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440"/>
      </w:pPr>
      <w:rPr>
        <w:rFonts w:cs="Times New Roman" w:hint="default"/>
      </w:rPr>
    </w:lvl>
  </w:abstractNum>
  <w:abstractNum w:abstractNumId="36">
    <w:nsid w:val="689F68B4"/>
    <w:multiLevelType w:val="multilevel"/>
    <w:tmpl w:val="435819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DE35D48"/>
    <w:multiLevelType w:val="singleLevel"/>
    <w:tmpl w:val="96C6C82E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</w:abstractNum>
  <w:abstractNum w:abstractNumId="39">
    <w:nsid w:val="72881107"/>
    <w:multiLevelType w:val="singleLevel"/>
    <w:tmpl w:val="E79609E4"/>
    <w:lvl w:ilvl="0">
      <w:numFmt w:val="bullet"/>
      <w:lvlText w:val="-"/>
      <w:lvlJc w:val="left"/>
      <w:pPr>
        <w:tabs>
          <w:tab w:val="num" w:pos="6135"/>
        </w:tabs>
        <w:ind w:left="6135" w:hanging="360"/>
      </w:pPr>
      <w:rPr>
        <w:rFonts w:hint="default"/>
      </w:rPr>
    </w:lvl>
  </w:abstractNum>
  <w:abstractNum w:abstractNumId="40">
    <w:nsid w:val="75B627FE"/>
    <w:multiLevelType w:val="multilevel"/>
    <w:tmpl w:val="E6D62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95B6106"/>
    <w:multiLevelType w:val="hybridMultilevel"/>
    <w:tmpl w:val="1E2E4410"/>
    <w:lvl w:ilvl="0" w:tplc="E54AFFA6">
      <w:start w:val="17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2">
    <w:nsid w:val="79AF0727"/>
    <w:multiLevelType w:val="multilevel"/>
    <w:tmpl w:val="27ECF7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43">
    <w:nsid w:val="7A74032B"/>
    <w:multiLevelType w:val="multilevel"/>
    <w:tmpl w:val="86D03D0E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>
    <w:nsid w:val="7E5C5311"/>
    <w:multiLevelType w:val="multilevel"/>
    <w:tmpl w:val="3BB6130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cs="Times New Roman"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cs="Times New Roman" w:hint="default"/>
        <w:b w:val="0"/>
        <w:color w:val="auto"/>
      </w:rPr>
    </w:lvl>
  </w:abstractNum>
  <w:num w:numId="1">
    <w:abstractNumId w:val="38"/>
  </w:num>
  <w:num w:numId="2">
    <w:abstractNumId w:val="39"/>
  </w:num>
  <w:num w:numId="3">
    <w:abstractNumId w:val="28"/>
  </w:num>
  <w:num w:numId="4">
    <w:abstractNumId w:val="9"/>
  </w:num>
  <w:num w:numId="5">
    <w:abstractNumId w:val="7"/>
  </w:num>
  <w:num w:numId="6">
    <w:abstractNumId w:val="37"/>
  </w:num>
  <w:num w:numId="7">
    <w:abstractNumId w:val="18"/>
  </w:num>
  <w:num w:numId="8">
    <w:abstractNumId w:val="24"/>
  </w:num>
  <w:num w:numId="9">
    <w:abstractNumId w:val="33"/>
  </w:num>
  <w:num w:numId="10">
    <w:abstractNumId w:val="21"/>
  </w:num>
  <w:num w:numId="11">
    <w:abstractNumId w:val="42"/>
  </w:num>
  <w:num w:numId="12">
    <w:abstractNumId w:val="32"/>
  </w:num>
  <w:num w:numId="13">
    <w:abstractNumId w:val="26"/>
  </w:num>
  <w:num w:numId="14">
    <w:abstractNumId w:val="5"/>
  </w:num>
  <w:num w:numId="15">
    <w:abstractNumId w:val="29"/>
  </w:num>
  <w:num w:numId="16">
    <w:abstractNumId w:val="1"/>
  </w:num>
  <w:num w:numId="17">
    <w:abstractNumId w:val="27"/>
  </w:num>
  <w:num w:numId="18">
    <w:abstractNumId w:val="10"/>
  </w:num>
  <w:num w:numId="19">
    <w:abstractNumId w:val="11"/>
  </w:num>
  <w:num w:numId="20">
    <w:abstractNumId w:val="15"/>
  </w:num>
  <w:num w:numId="21">
    <w:abstractNumId w:val="19"/>
  </w:num>
  <w:num w:numId="22">
    <w:abstractNumId w:val="41"/>
  </w:num>
  <w:num w:numId="23">
    <w:abstractNumId w:val="43"/>
  </w:num>
  <w:num w:numId="24">
    <w:abstractNumId w:val="0"/>
  </w:num>
  <w:num w:numId="25">
    <w:abstractNumId w:val="3"/>
  </w:num>
  <w:num w:numId="26">
    <w:abstractNumId w:val="23"/>
  </w:num>
  <w:num w:numId="27">
    <w:abstractNumId w:val="44"/>
  </w:num>
  <w:num w:numId="28">
    <w:abstractNumId w:val="25"/>
  </w:num>
  <w:num w:numId="29">
    <w:abstractNumId w:val="16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35"/>
  </w:num>
  <w:num w:numId="33">
    <w:abstractNumId w:val="31"/>
  </w:num>
  <w:num w:numId="34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0"/>
  </w:num>
  <w:num w:numId="37">
    <w:abstractNumId w:val="36"/>
  </w:num>
  <w:num w:numId="38">
    <w:abstractNumId w:val="20"/>
  </w:num>
  <w:num w:numId="39">
    <w:abstractNumId w:val="12"/>
  </w:num>
  <w:num w:numId="40">
    <w:abstractNumId w:val="4"/>
  </w:num>
  <w:num w:numId="41">
    <w:abstractNumId w:val="34"/>
  </w:num>
  <w:num w:numId="42">
    <w:abstractNumId w:val="2"/>
  </w:num>
  <w:num w:numId="43">
    <w:abstractNumId w:val="40"/>
  </w:num>
  <w:num w:numId="44">
    <w:abstractNumId w:val="14"/>
  </w:num>
  <w:num w:numId="45">
    <w:abstractNumId w:val="8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978"/>
    <w:rsid w:val="00004B2D"/>
    <w:rsid w:val="00005175"/>
    <w:rsid w:val="00006FDE"/>
    <w:rsid w:val="00010C2B"/>
    <w:rsid w:val="000110EA"/>
    <w:rsid w:val="0001580A"/>
    <w:rsid w:val="0001728F"/>
    <w:rsid w:val="00017FD7"/>
    <w:rsid w:val="00021DBE"/>
    <w:rsid w:val="000220F9"/>
    <w:rsid w:val="0002352D"/>
    <w:rsid w:val="00031889"/>
    <w:rsid w:val="000353A4"/>
    <w:rsid w:val="000379CF"/>
    <w:rsid w:val="00037EAE"/>
    <w:rsid w:val="00040E74"/>
    <w:rsid w:val="000414D5"/>
    <w:rsid w:val="00041A43"/>
    <w:rsid w:val="00044A42"/>
    <w:rsid w:val="00044B3B"/>
    <w:rsid w:val="0004681E"/>
    <w:rsid w:val="000503F4"/>
    <w:rsid w:val="00050CE4"/>
    <w:rsid w:val="00051EAC"/>
    <w:rsid w:val="00055BB8"/>
    <w:rsid w:val="00060A49"/>
    <w:rsid w:val="00061667"/>
    <w:rsid w:val="00062599"/>
    <w:rsid w:val="00062D66"/>
    <w:rsid w:val="00063D8A"/>
    <w:rsid w:val="00071FC0"/>
    <w:rsid w:val="00071FE1"/>
    <w:rsid w:val="00072E71"/>
    <w:rsid w:val="00081738"/>
    <w:rsid w:val="000837EB"/>
    <w:rsid w:val="00090085"/>
    <w:rsid w:val="00095C45"/>
    <w:rsid w:val="0009671D"/>
    <w:rsid w:val="00096991"/>
    <w:rsid w:val="00097E6C"/>
    <w:rsid w:val="000A142F"/>
    <w:rsid w:val="000A16A2"/>
    <w:rsid w:val="000A2FC2"/>
    <w:rsid w:val="000A320D"/>
    <w:rsid w:val="000A386F"/>
    <w:rsid w:val="000A4A1F"/>
    <w:rsid w:val="000A583A"/>
    <w:rsid w:val="000B350D"/>
    <w:rsid w:val="000B38EF"/>
    <w:rsid w:val="000B3F33"/>
    <w:rsid w:val="000B4B12"/>
    <w:rsid w:val="000B5718"/>
    <w:rsid w:val="000B6DE0"/>
    <w:rsid w:val="000C0249"/>
    <w:rsid w:val="000C1815"/>
    <w:rsid w:val="000C2EED"/>
    <w:rsid w:val="000C49E0"/>
    <w:rsid w:val="000C4D17"/>
    <w:rsid w:val="000C76F0"/>
    <w:rsid w:val="000D0CF8"/>
    <w:rsid w:val="000D1535"/>
    <w:rsid w:val="000D30CA"/>
    <w:rsid w:val="000D550D"/>
    <w:rsid w:val="000D5A1A"/>
    <w:rsid w:val="000E06C6"/>
    <w:rsid w:val="000E4288"/>
    <w:rsid w:val="000E69C0"/>
    <w:rsid w:val="000F3364"/>
    <w:rsid w:val="000F3D01"/>
    <w:rsid w:val="000F47DE"/>
    <w:rsid w:val="000F5CD3"/>
    <w:rsid w:val="000F7AF7"/>
    <w:rsid w:val="0010198C"/>
    <w:rsid w:val="00101EEB"/>
    <w:rsid w:val="00104406"/>
    <w:rsid w:val="00105750"/>
    <w:rsid w:val="00112A0C"/>
    <w:rsid w:val="00115F58"/>
    <w:rsid w:val="001168F8"/>
    <w:rsid w:val="001232DA"/>
    <w:rsid w:val="00124EA3"/>
    <w:rsid w:val="00125AF8"/>
    <w:rsid w:val="0012603F"/>
    <w:rsid w:val="00126080"/>
    <w:rsid w:val="0012698F"/>
    <w:rsid w:val="00126B1F"/>
    <w:rsid w:val="00130928"/>
    <w:rsid w:val="00132E4E"/>
    <w:rsid w:val="0013649B"/>
    <w:rsid w:val="001406C6"/>
    <w:rsid w:val="001409C6"/>
    <w:rsid w:val="00142B09"/>
    <w:rsid w:val="00143135"/>
    <w:rsid w:val="00144C4C"/>
    <w:rsid w:val="00145522"/>
    <w:rsid w:val="00146402"/>
    <w:rsid w:val="00147755"/>
    <w:rsid w:val="001503B8"/>
    <w:rsid w:val="00156502"/>
    <w:rsid w:val="0016686B"/>
    <w:rsid w:val="00171FD9"/>
    <w:rsid w:val="00172C7A"/>
    <w:rsid w:val="001731C0"/>
    <w:rsid w:val="0017571D"/>
    <w:rsid w:val="00175B93"/>
    <w:rsid w:val="001825D5"/>
    <w:rsid w:val="00184D54"/>
    <w:rsid w:val="001857D6"/>
    <w:rsid w:val="00187070"/>
    <w:rsid w:val="0019280B"/>
    <w:rsid w:val="00197504"/>
    <w:rsid w:val="001A5476"/>
    <w:rsid w:val="001A61B8"/>
    <w:rsid w:val="001B1EEA"/>
    <w:rsid w:val="001B233B"/>
    <w:rsid w:val="001B23E2"/>
    <w:rsid w:val="001B5902"/>
    <w:rsid w:val="001B69E9"/>
    <w:rsid w:val="001B6E7A"/>
    <w:rsid w:val="001B7C51"/>
    <w:rsid w:val="001C0306"/>
    <w:rsid w:val="001C0AB9"/>
    <w:rsid w:val="001C0F13"/>
    <w:rsid w:val="001C291F"/>
    <w:rsid w:val="001C43C0"/>
    <w:rsid w:val="001C5C48"/>
    <w:rsid w:val="001C6658"/>
    <w:rsid w:val="001D0754"/>
    <w:rsid w:val="001D0D2B"/>
    <w:rsid w:val="001D18BC"/>
    <w:rsid w:val="001D6B3D"/>
    <w:rsid w:val="001D6CF8"/>
    <w:rsid w:val="001E6D33"/>
    <w:rsid w:val="001F0F21"/>
    <w:rsid w:val="001F2DF0"/>
    <w:rsid w:val="001F3090"/>
    <w:rsid w:val="001F5878"/>
    <w:rsid w:val="001F7CA0"/>
    <w:rsid w:val="0020442F"/>
    <w:rsid w:val="00204BF0"/>
    <w:rsid w:val="00206647"/>
    <w:rsid w:val="002078C4"/>
    <w:rsid w:val="00210385"/>
    <w:rsid w:val="002113C7"/>
    <w:rsid w:val="002121DD"/>
    <w:rsid w:val="00214735"/>
    <w:rsid w:val="0021520A"/>
    <w:rsid w:val="00216169"/>
    <w:rsid w:val="00216DA4"/>
    <w:rsid w:val="00217BC7"/>
    <w:rsid w:val="00221380"/>
    <w:rsid w:val="00223F13"/>
    <w:rsid w:val="00224491"/>
    <w:rsid w:val="00225873"/>
    <w:rsid w:val="0022614E"/>
    <w:rsid w:val="00233B1B"/>
    <w:rsid w:val="0023432F"/>
    <w:rsid w:val="0023673B"/>
    <w:rsid w:val="00240C68"/>
    <w:rsid w:val="00244B79"/>
    <w:rsid w:val="00253902"/>
    <w:rsid w:val="00255654"/>
    <w:rsid w:val="00256874"/>
    <w:rsid w:val="00271DC6"/>
    <w:rsid w:val="002731FC"/>
    <w:rsid w:val="0027472B"/>
    <w:rsid w:val="002769E2"/>
    <w:rsid w:val="00276B9D"/>
    <w:rsid w:val="00277579"/>
    <w:rsid w:val="00280CE5"/>
    <w:rsid w:val="00285D10"/>
    <w:rsid w:val="00290A71"/>
    <w:rsid w:val="002912AA"/>
    <w:rsid w:val="00292470"/>
    <w:rsid w:val="00295684"/>
    <w:rsid w:val="00296643"/>
    <w:rsid w:val="00296A9D"/>
    <w:rsid w:val="002A16AF"/>
    <w:rsid w:val="002A22EE"/>
    <w:rsid w:val="002A3752"/>
    <w:rsid w:val="002A3DBC"/>
    <w:rsid w:val="002A638E"/>
    <w:rsid w:val="002B173A"/>
    <w:rsid w:val="002B6853"/>
    <w:rsid w:val="002C1429"/>
    <w:rsid w:val="002C1A58"/>
    <w:rsid w:val="002C2B0F"/>
    <w:rsid w:val="002C381F"/>
    <w:rsid w:val="002C40A4"/>
    <w:rsid w:val="002C51A9"/>
    <w:rsid w:val="002C5733"/>
    <w:rsid w:val="002D1B12"/>
    <w:rsid w:val="002D2039"/>
    <w:rsid w:val="002F0135"/>
    <w:rsid w:val="002F0A53"/>
    <w:rsid w:val="002F0BCA"/>
    <w:rsid w:val="002F0F02"/>
    <w:rsid w:val="002F3252"/>
    <w:rsid w:val="002F354A"/>
    <w:rsid w:val="002F6390"/>
    <w:rsid w:val="002F6A94"/>
    <w:rsid w:val="002F751F"/>
    <w:rsid w:val="002F7BAB"/>
    <w:rsid w:val="002F7F2B"/>
    <w:rsid w:val="00306A6A"/>
    <w:rsid w:val="00307BFD"/>
    <w:rsid w:val="00311C2D"/>
    <w:rsid w:val="00314D84"/>
    <w:rsid w:val="00317E3A"/>
    <w:rsid w:val="00322133"/>
    <w:rsid w:val="00322F62"/>
    <w:rsid w:val="00325618"/>
    <w:rsid w:val="003265EA"/>
    <w:rsid w:val="00331A8B"/>
    <w:rsid w:val="00332AAE"/>
    <w:rsid w:val="003346F9"/>
    <w:rsid w:val="00334F6E"/>
    <w:rsid w:val="003360A6"/>
    <w:rsid w:val="00340670"/>
    <w:rsid w:val="00345D78"/>
    <w:rsid w:val="00356873"/>
    <w:rsid w:val="00362FE6"/>
    <w:rsid w:val="00363804"/>
    <w:rsid w:val="00364E30"/>
    <w:rsid w:val="00365C13"/>
    <w:rsid w:val="003660D5"/>
    <w:rsid w:val="003662A9"/>
    <w:rsid w:val="00374FAD"/>
    <w:rsid w:val="00377CB1"/>
    <w:rsid w:val="00392D06"/>
    <w:rsid w:val="003A6985"/>
    <w:rsid w:val="003A7433"/>
    <w:rsid w:val="003B02E4"/>
    <w:rsid w:val="003C2482"/>
    <w:rsid w:val="003C5490"/>
    <w:rsid w:val="003C62AF"/>
    <w:rsid w:val="003C707A"/>
    <w:rsid w:val="003D009C"/>
    <w:rsid w:val="003D00FC"/>
    <w:rsid w:val="003D352B"/>
    <w:rsid w:val="003D7571"/>
    <w:rsid w:val="003E1BC2"/>
    <w:rsid w:val="003E3052"/>
    <w:rsid w:val="003F0D75"/>
    <w:rsid w:val="003F0E24"/>
    <w:rsid w:val="003F39FF"/>
    <w:rsid w:val="003F3D19"/>
    <w:rsid w:val="003F4DF0"/>
    <w:rsid w:val="003F57AA"/>
    <w:rsid w:val="003F5EA8"/>
    <w:rsid w:val="003F6632"/>
    <w:rsid w:val="004035D6"/>
    <w:rsid w:val="004058D4"/>
    <w:rsid w:val="00406144"/>
    <w:rsid w:val="00407095"/>
    <w:rsid w:val="00411105"/>
    <w:rsid w:val="00411FA5"/>
    <w:rsid w:val="00412B3E"/>
    <w:rsid w:val="00413BA8"/>
    <w:rsid w:val="004146F8"/>
    <w:rsid w:val="004229B5"/>
    <w:rsid w:val="004271B3"/>
    <w:rsid w:val="00432FE7"/>
    <w:rsid w:val="0043443C"/>
    <w:rsid w:val="0044059D"/>
    <w:rsid w:val="00440DB5"/>
    <w:rsid w:val="00441261"/>
    <w:rsid w:val="004436AA"/>
    <w:rsid w:val="00447968"/>
    <w:rsid w:val="0045159A"/>
    <w:rsid w:val="00453CEA"/>
    <w:rsid w:val="004544C3"/>
    <w:rsid w:val="0045483C"/>
    <w:rsid w:val="004628F1"/>
    <w:rsid w:val="00464FEA"/>
    <w:rsid w:val="00465D7E"/>
    <w:rsid w:val="00466B73"/>
    <w:rsid w:val="004766F9"/>
    <w:rsid w:val="00477DC5"/>
    <w:rsid w:val="004806DE"/>
    <w:rsid w:val="004818F4"/>
    <w:rsid w:val="00486AA7"/>
    <w:rsid w:val="00491412"/>
    <w:rsid w:val="00496283"/>
    <w:rsid w:val="00496FC8"/>
    <w:rsid w:val="0049743C"/>
    <w:rsid w:val="00497924"/>
    <w:rsid w:val="004A0F0C"/>
    <w:rsid w:val="004A19DE"/>
    <w:rsid w:val="004A248B"/>
    <w:rsid w:val="004A36FF"/>
    <w:rsid w:val="004A5749"/>
    <w:rsid w:val="004B08D8"/>
    <w:rsid w:val="004B156F"/>
    <w:rsid w:val="004B1F76"/>
    <w:rsid w:val="004B5B54"/>
    <w:rsid w:val="004B682F"/>
    <w:rsid w:val="004B6F13"/>
    <w:rsid w:val="004C2AAA"/>
    <w:rsid w:val="004C42BF"/>
    <w:rsid w:val="004C4B14"/>
    <w:rsid w:val="004D00EC"/>
    <w:rsid w:val="004D1CCF"/>
    <w:rsid w:val="004D47A4"/>
    <w:rsid w:val="004D7543"/>
    <w:rsid w:val="004D7BD7"/>
    <w:rsid w:val="004E1D00"/>
    <w:rsid w:val="004E3543"/>
    <w:rsid w:val="004E5DF1"/>
    <w:rsid w:val="004E698A"/>
    <w:rsid w:val="004E6AD7"/>
    <w:rsid w:val="004F10C4"/>
    <w:rsid w:val="004F19BB"/>
    <w:rsid w:val="004F3351"/>
    <w:rsid w:val="004F3843"/>
    <w:rsid w:val="004F7221"/>
    <w:rsid w:val="00511B80"/>
    <w:rsid w:val="0051248E"/>
    <w:rsid w:val="00512A69"/>
    <w:rsid w:val="00520991"/>
    <w:rsid w:val="0052191D"/>
    <w:rsid w:val="00522448"/>
    <w:rsid w:val="00524A6E"/>
    <w:rsid w:val="00525F4B"/>
    <w:rsid w:val="00526F57"/>
    <w:rsid w:val="00540AB6"/>
    <w:rsid w:val="00541B95"/>
    <w:rsid w:val="0054275F"/>
    <w:rsid w:val="00544B55"/>
    <w:rsid w:val="0054569C"/>
    <w:rsid w:val="0054585E"/>
    <w:rsid w:val="0055250F"/>
    <w:rsid w:val="00553229"/>
    <w:rsid w:val="00565476"/>
    <w:rsid w:val="005659D0"/>
    <w:rsid w:val="00572A49"/>
    <w:rsid w:val="0057511F"/>
    <w:rsid w:val="00581264"/>
    <w:rsid w:val="00581D33"/>
    <w:rsid w:val="005823E1"/>
    <w:rsid w:val="00584444"/>
    <w:rsid w:val="005921AD"/>
    <w:rsid w:val="005938DB"/>
    <w:rsid w:val="00593A63"/>
    <w:rsid w:val="00595341"/>
    <w:rsid w:val="005969D1"/>
    <w:rsid w:val="005A18B1"/>
    <w:rsid w:val="005A30A7"/>
    <w:rsid w:val="005A3EEB"/>
    <w:rsid w:val="005A53AE"/>
    <w:rsid w:val="005A6C08"/>
    <w:rsid w:val="005A6ED0"/>
    <w:rsid w:val="005B1E45"/>
    <w:rsid w:val="005B276C"/>
    <w:rsid w:val="005B30C4"/>
    <w:rsid w:val="005C0460"/>
    <w:rsid w:val="005C10AB"/>
    <w:rsid w:val="005C4E2C"/>
    <w:rsid w:val="005C5484"/>
    <w:rsid w:val="005C7EF5"/>
    <w:rsid w:val="005D199E"/>
    <w:rsid w:val="005D64D7"/>
    <w:rsid w:val="005D71FE"/>
    <w:rsid w:val="005D7B71"/>
    <w:rsid w:val="005E0947"/>
    <w:rsid w:val="005E7D09"/>
    <w:rsid w:val="005F26B2"/>
    <w:rsid w:val="005F6DBD"/>
    <w:rsid w:val="006007EC"/>
    <w:rsid w:val="0060343E"/>
    <w:rsid w:val="00610585"/>
    <w:rsid w:val="0061059D"/>
    <w:rsid w:val="00612723"/>
    <w:rsid w:val="00615783"/>
    <w:rsid w:val="00620415"/>
    <w:rsid w:val="00620A64"/>
    <w:rsid w:val="00621059"/>
    <w:rsid w:val="006225CF"/>
    <w:rsid w:val="00625092"/>
    <w:rsid w:val="00626205"/>
    <w:rsid w:val="00627988"/>
    <w:rsid w:val="00631CC6"/>
    <w:rsid w:val="00632A80"/>
    <w:rsid w:val="00633835"/>
    <w:rsid w:val="00635779"/>
    <w:rsid w:val="006513DC"/>
    <w:rsid w:val="00653D4F"/>
    <w:rsid w:val="00660AE7"/>
    <w:rsid w:val="00666719"/>
    <w:rsid w:val="00667F46"/>
    <w:rsid w:val="00670688"/>
    <w:rsid w:val="006708A7"/>
    <w:rsid w:val="00680F96"/>
    <w:rsid w:val="00682F29"/>
    <w:rsid w:val="00684142"/>
    <w:rsid w:val="00684FC8"/>
    <w:rsid w:val="006878ED"/>
    <w:rsid w:val="00695F0E"/>
    <w:rsid w:val="006A29E2"/>
    <w:rsid w:val="006A2C87"/>
    <w:rsid w:val="006B36E3"/>
    <w:rsid w:val="006B4A81"/>
    <w:rsid w:val="006B5693"/>
    <w:rsid w:val="006B79DE"/>
    <w:rsid w:val="006B7AC2"/>
    <w:rsid w:val="006C451E"/>
    <w:rsid w:val="006D0672"/>
    <w:rsid w:val="006D14A3"/>
    <w:rsid w:val="006D42A6"/>
    <w:rsid w:val="006D4350"/>
    <w:rsid w:val="006D4C4D"/>
    <w:rsid w:val="006D4D6F"/>
    <w:rsid w:val="006D6A8F"/>
    <w:rsid w:val="006E0705"/>
    <w:rsid w:val="006E1A71"/>
    <w:rsid w:val="006E71AC"/>
    <w:rsid w:val="006F34DF"/>
    <w:rsid w:val="006F5A79"/>
    <w:rsid w:val="006F70E4"/>
    <w:rsid w:val="00701C3D"/>
    <w:rsid w:val="00702915"/>
    <w:rsid w:val="0070488D"/>
    <w:rsid w:val="007115F7"/>
    <w:rsid w:val="0071713C"/>
    <w:rsid w:val="00727DC6"/>
    <w:rsid w:val="00727F4C"/>
    <w:rsid w:val="00731491"/>
    <w:rsid w:val="00731A82"/>
    <w:rsid w:val="00733E60"/>
    <w:rsid w:val="00735FE5"/>
    <w:rsid w:val="00740264"/>
    <w:rsid w:val="00740B96"/>
    <w:rsid w:val="00742DB2"/>
    <w:rsid w:val="00743D28"/>
    <w:rsid w:val="00744835"/>
    <w:rsid w:val="007459A8"/>
    <w:rsid w:val="00752473"/>
    <w:rsid w:val="00755331"/>
    <w:rsid w:val="00776728"/>
    <w:rsid w:val="00777F19"/>
    <w:rsid w:val="007808D2"/>
    <w:rsid w:val="00781D93"/>
    <w:rsid w:val="00782451"/>
    <w:rsid w:val="0078403B"/>
    <w:rsid w:val="00784680"/>
    <w:rsid w:val="0078587A"/>
    <w:rsid w:val="00787636"/>
    <w:rsid w:val="00795155"/>
    <w:rsid w:val="00795C30"/>
    <w:rsid w:val="00796596"/>
    <w:rsid w:val="007A0035"/>
    <w:rsid w:val="007A526F"/>
    <w:rsid w:val="007B0C3C"/>
    <w:rsid w:val="007B3B66"/>
    <w:rsid w:val="007C0E97"/>
    <w:rsid w:val="007C240B"/>
    <w:rsid w:val="007C61DE"/>
    <w:rsid w:val="007C78C6"/>
    <w:rsid w:val="007D15E6"/>
    <w:rsid w:val="007D228B"/>
    <w:rsid w:val="007D32D1"/>
    <w:rsid w:val="007D37DA"/>
    <w:rsid w:val="007D72F5"/>
    <w:rsid w:val="007D75AB"/>
    <w:rsid w:val="007E403C"/>
    <w:rsid w:val="007E584C"/>
    <w:rsid w:val="007E6980"/>
    <w:rsid w:val="007E7AC6"/>
    <w:rsid w:val="007F178B"/>
    <w:rsid w:val="007F19BE"/>
    <w:rsid w:val="007F3A16"/>
    <w:rsid w:val="007F7A3A"/>
    <w:rsid w:val="0080103C"/>
    <w:rsid w:val="008029FD"/>
    <w:rsid w:val="00803CE4"/>
    <w:rsid w:val="00804133"/>
    <w:rsid w:val="0080482A"/>
    <w:rsid w:val="00805C65"/>
    <w:rsid w:val="00806C90"/>
    <w:rsid w:val="00813204"/>
    <w:rsid w:val="0081353D"/>
    <w:rsid w:val="00817B86"/>
    <w:rsid w:val="008202FC"/>
    <w:rsid w:val="00820307"/>
    <w:rsid w:val="008243D7"/>
    <w:rsid w:val="0083656E"/>
    <w:rsid w:val="008411DE"/>
    <w:rsid w:val="0084247F"/>
    <w:rsid w:val="00842F39"/>
    <w:rsid w:val="008507AE"/>
    <w:rsid w:val="00851C49"/>
    <w:rsid w:val="0085538A"/>
    <w:rsid w:val="0086097E"/>
    <w:rsid w:val="00862A52"/>
    <w:rsid w:val="00864FD2"/>
    <w:rsid w:val="0086553F"/>
    <w:rsid w:val="00865A1D"/>
    <w:rsid w:val="0087047C"/>
    <w:rsid w:val="0087180A"/>
    <w:rsid w:val="008736E4"/>
    <w:rsid w:val="00875CD1"/>
    <w:rsid w:val="0087769A"/>
    <w:rsid w:val="0088218C"/>
    <w:rsid w:val="00882E58"/>
    <w:rsid w:val="008847A9"/>
    <w:rsid w:val="008850B9"/>
    <w:rsid w:val="008907A6"/>
    <w:rsid w:val="008915D5"/>
    <w:rsid w:val="008921B2"/>
    <w:rsid w:val="0089267C"/>
    <w:rsid w:val="008972B1"/>
    <w:rsid w:val="008977D7"/>
    <w:rsid w:val="008A134E"/>
    <w:rsid w:val="008A1652"/>
    <w:rsid w:val="008A58A1"/>
    <w:rsid w:val="008A7878"/>
    <w:rsid w:val="008A7AE3"/>
    <w:rsid w:val="008B1772"/>
    <w:rsid w:val="008B1E4D"/>
    <w:rsid w:val="008B48DF"/>
    <w:rsid w:val="008B5B11"/>
    <w:rsid w:val="008B6A03"/>
    <w:rsid w:val="008C4993"/>
    <w:rsid w:val="008C4D58"/>
    <w:rsid w:val="008C58C5"/>
    <w:rsid w:val="008C7427"/>
    <w:rsid w:val="008D1691"/>
    <w:rsid w:val="008D50ED"/>
    <w:rsid w:val="008E4381"/>
    <w:rsid w:val="008E49B4"/>
    <w:rsid w:val="008E616D"/>
    <w:rsid w:val="008E6EE8"/>
    <w:rsid w:val="008E77CF"/>
    <w:rsid w:val="008F1C90"/>
    <w:rsid w:val="0091276D"/>
    <w:rsid w:val="00915ACF"/>
    <w:rsid w:val="00916CC4"/>
    <w:rsid w:val="00916CDE"/>
    <w:rsid w:val="00917FB5"/>
    <w:rsid w:val="009236C6"/>
    <w:rsid w:val="00923B76"/>
    <w:rsid w:val="00932408"/>
    <w:rsid w:val="00935D0D"/>
    <w:rsid w:val="009422A7"/>
    <w:rsid w:val="00953376"/>
    <w:rsid w:val="0095337F"/>
    <w:rsid w:val="00953417"/>
    <w:rsid w:val="00953867"/>
    <w:rsid w:val="009550A0"/>
    <w:rsid w:val="0095513C"/>
    <w:rsid w:val="00955FDC"/>
    <w:rsid w:val="00960738"/>
    <w:rsid w:val="00960D39"/>
    <w:rsid w:val="009666FE"/>
    <w:rsid w:val="00972636"/>
    <w:rsid w:val="00976083"/>
    <w:rsid w:val="009764EB"/>
    <w:rsid w:val="009901DE"/>
    <w:rsid w:val="00992936"/>
    <w:rsid w:val="009966CB"/>
    <w:rsid w:val="0099675C"/>
    <w:rsid w:val="009A1143"/>
    <w:rsid w:val="009A56F4"/>
    <w:rsid w:val="009A5812"/>
    <w:rsid w:val="009A586E"/>
    <w:rsid w:val="009A5B20"/>
    <w:rsid w:val="009B02F1"/>
    <w:rsid w:val="009B0D08"/>
    <w:rsid w:val="009B17E7"/>
    <w:rsid w:val="009B3C1E"/>
    <w:rsid w:val="009B4083"/>
    <w:rsid w:val="009B457E"/>
    <w:rsid w:val="009B69AB"/>
    <w:rsid w:val="009C2A12"/>
    <w:rsid w:val="009C638F"/>
    <w:rsid w:val="009C715C"/>
    <w:rsid w:val="009D4A97"/>
    <w:rsid w:val="009D6905"/>
    <w:rsid w:val="009D7C50"/>
    <w:rsid w:val="009E093D"/>
    <w:rsid w:val="009E0DC0"/>
    <w:rsid w:val="009E13B6"/>
    <w:rsid w:val="009E1547"/>
    <w:rsid w:val="009E3AFC"/>
    <w:rsid w:val="009F1380"/>
    <w:rsid w:val="009F2606"/>
    <w:rsid w:val="009F2B00"/>
    <w:rsid w:val="00A02985"/>
    <w:rsid w:val="00A037E5"/>
    <w:rsid w:val="00A03BEE"/>
    <w:rsid w:val="00A0554B"/>
    <w:rsid w:val="00A10D60"/>
    <w:rsid w:val="00A1242C"/>
    <w:rsid w:val="00A14DC0"/>
    <w:rsid w:val="00A156A0"/>
    <w:rsid w:val="00A23DB7"/>
    <w:rsid w:val="00A2400F"/>
    <w:rsid w:val="00A25EB6"/>
    <w:rsid w:val="00A27436"/>
    <w:rsid w:val="00A2760F"/>
    <w:rsid w:val="00A3016D"/>
    <w:rsid w:val="00A35F6C"/>
    <w:rsid w:val="00A457CA"/>
    <w:rsid w:val="00A529F8"/>
    <w:rsid w:val="00A5526C"/>
    <w:rsid w:val="00A5627A"/>
    <w:rsid w:val="00A633ED"/>
    <w:rsid w:val="00A640B7"/>
    <w:rsid w:val="00A70664"/>
    <w:rsid w:val="00A714C4"/>
    <w:rsid w:val="00A72EFB"/>
    <w:rsid w:val="00A850FE"/>
    <w:rsid w:val="00A87AAE"/>
    <w:rsid w:val="00A9386C"/>
    <w:rsid w:val="00A967EC"/>
    <w:rsid w:val="00AA53DA"/>
    <w:rsid w:val="00AA7732"/>
    <w:rsid w:val="00AB08A0"/>
    <w:rsid w:val="00AB232F"/>
    <w:rsid w:val="00AB3F9D"/>
    <w:rsid w:val="00AB4816"/>
    <w:rsid w:val="00AB7571"/>
    <w:rsid w:val="00AD5DE0"/>
    <w:rsid w:val="00AD62FA"/>
    <w:rsid w:val="00AE281A"/>
    <w:rsid w:val="00AE374A"/>
    <w:rsid w:val="00AE4159"/>
    <w:rsid w:val="00AF03BB"/>
    <w:rsid w:val="00AF4BE4"/>
    <w:rsid w:val="00AF6149"/>
    <w:rsid w:val="00B0027F"/>
    <w:rsid w:val="00B0418B"/>
    <w:rsid w:val="00B04220"/>
    <w:rsid w:val="00B07572"/>
    <w:rsid w:val="00B078DA"/>
    <w:rsid w:val="00B11105"/>
    <w:rsid w:val="00B13AFE"/>
    <w:rsid w:val="00B13F82"/>
    <w:rsid w:val="00B1452D"/>
    <w:rsid w:val="00B155D1"/>
    <w:rsid w:val="00B2329D"/>
    <w:rsid w:val="00B265AE"/>
    <w:rsid w:val="00B27C8D"/>
    <w:rsid w:val="00B31884"/>
    <w:rsid w:val="00B347A7"/>
    <w:rsid w:val="00B34C5C"/>
    <w:rsid w:val="00B35C8A"/>
    <w:rsid w:val="00B36E99"/>
    <w:rsid w:val="00B3748C"/>
    <w:rsid w:val="00B425CA"/>
    <w:rsid w:val="00B433CA"/>
    <w:rsid w:val="00B45017"/>
    <w:rsid w:val="00B4513A"/>
    <w:rsid w:val="00B5171D"/>
    <w:rsid w:val="00B5302E"/>
    <w:rsid w:val="00B53A70"/>
    <w:rsid w:val="00B55094"/>
    <w:rsid w:val="00B6076D"/>
    <w:rsid w:val="00B61775"/>
    <w:rsid w:val="00B62731"/>
    <w:rsid w:val="00B62A5C"/>
    <w:rsid w:val="00B645B9"/>
    <w:rsid w:val="00B71C9E"/>
    <w:rsid w:val="00B725FC"/>
    <w:rsid w:val="00B74955"/>
    <w:rsid w:val="00B75EAE"/>
    <w:rsid w:val="00B770E6"/>
    <w:rsid w:val="00B80767"/>
    <w:rsid w:val="00B80BE8"/>
    <w:rsid w:val="00B81D18"/>
    <w:rsid w:val="00B8265F"/>
    <w:rsid w:val="00B84AB3"/>
    <w:rsid w:val="00B905EB"/>
    <w:rsid w:val="00B913F9"/>
    <w:rsid w:val="00B956B3"/>
    <w:rsid w:val="00B96CF5"/>
    <w:rsid w:val="00BA031C"/>
    <w:rsid w:val="00BA3135"/>
    <w:rsid w:val="00BA458A"/>
    <w:rsid w:val="00BA70B0"/>
    <w:rsid w:val="00BB1C37"/>
    <w:rsid w:val="00BB2426"/>
    <w:rsid w:val="00BB2F11"/>
    <w:rsid w:val="00BB31B2"/>
    <w:rsid w:val="00BB437D"/>
    <w:rsid w:val="00BB490C"/>
    <w:rsid w:val="00BB4B7F"/>
    <w:rsid w:val="00BB7D61"/>
    <w:rsid w:val="00BB7FF9"/>
    <w:rsid w:val="00BC45F5"/>
    <w:rsid w:val="00BE03A9"/>
    <w:rsid w:val="00BE3225"/>
    <w:rsid w:val="00BE79E2"/>
    <w:rsid w:val="00BF0878"/>
    <w:rsid w:val="00BF1E72"/>
    <w:rsid w:val="00BF3350"/>
    <w:rsid w:val="00BF5EC1"/>
    <w:rsid w:val="00C01B04"/>
    <w:rsid w:val="00C02937"/>
    <w:rsid w:val="00C051E6"/>
    <w:rsid w:val="00C06501"/>
    <w:rsid w:val="00C06FF8"/>
    <w:rsid w:val="00C07AF9"/>
    <w:rsid w:val="00C12552"/>
    <w:rsid w:val="00C1406B"/>
    <w:rsid w:val="00C15094"/>
    <w:rsid w:val="00C1520F"/>
    <w:rsid w:val="00C16807"/>
    <w:rsid w:val="00C1714C"/>
    <w:rsid w:val="00C17611"/>
    <w:rsid w:val="00C244BD"/>
    <w:rsid w:val="00C26261"/>
    <w:rsid w:val="00C26672"/>
    <w:rsid w:val="00C32EA6"/>
    <w:rsid w:val="00C37666"/>
    <w:rsid w:val="00C47C17"/>
    <w:rsid w:val="00C516F5"/>
    <w:rsid w:val="00C55FD4"/>
    <w:rsid w:val="00C56C95"/>
    <w:rsid w:val="00C57269"/>
    <w:rsid w:val="00C63BA9"/>
    <w:rsid w:val="00C71CA3"/>
    <w:rsid w:val="00C7255C"/>
    <w:rsid w:val="00C72BC5"/>
    <w:rsid w:val="00C72C5D"/>
    <w:rsid w:val="00C735E5"/>
    <w:rsid w:val="00C735F8"/>
    <w:rsid w:val="00C756CE"/>
    <w:rsid w:val="00C76730"/>
    <w:rsid w:val="00C80198"/>
    <w:rsid w:val="00C84419"/>
    <w:rsid w:val="00C9252F"/>
    <w:rsid w:val="00C93FFE"/>
    <w:rsid w:val="00C95EA5"/>
    <w:rsid w:val="00C96DC6"/>
    <w:rsid w:val="00CA0CD3"/>
    <w:rsid w:val="00CA20C5"/>
    <w:rsid w:val="00CA7336"/>
    <w:rsid w:val="00CB0364"/>
    <w:rsid w:val="00CB33AA"/>
    <w:rsid w:val="00CB3573"/>
    <w:rsid w:val="00CB3621"/>
    <w:rsid w:val="00CB5BFD"/>
    <w:rsid w:val="00CB73F9"/>
    <w:rsid w:val="00CC2E80"/>
    <w:rsid w:val="00CC3CDD"/>
    <w:rsid w:val="00CC504D"/>
    <w:rsid w:val="00CD35AE"/>
    <w:rsid w:val="00CD3980"/>
    <w:rsid w:val="00CD7A0E"/>
    <w:rsid w:val="00CE006A"/>
    <w:rsid w:val="00CE0F09"/>
    <w:rsid w:val="00CE2B6D"/>
    <w:rsid w:val="00CE3EB7"/>
    <w:rsid w:val="00CE4A31"/>
    <w:rsid w:val="00CE586C"/>
    <w:rsid w:val="00CE7A16"/>
    <w:rsid w:val="00CF09D0"/>
    <w:rsid w:val="00CF11DF"/>
    <w:rsid w:val="00CF38A9"/>
    <w:rsid w:val="00CF478F"/>
    <w:rsid w:val="00D0128B"/>
    <w:rsid w:val="00D03010"/>
    <w:rsid w:val="00D049E9"/>
    <w:rsid w:val="00D056B3"/>
    <w:rsid w:val="00D05A9B"/>
    <w:rsid w:val="00D06AD4"/>
    <w:rsid w:val="00D10978"/>
    <w:rsid w:val="00D12CDC"/>
    <w:rsid w:val="00D27FD5"/>
    <w:rsid w:val="00D31487"/>
    <w:rsid w:val="00D32E61"/>
    <w:rsid w:val="00D34768"/>
    <w:rsid w:val="00D40950"/>
    <w:rsid w:val="00D42720"/>
    <w:rsid w:val="00D43448"/>
    <w:rsid w:val="00D45837"/>
    <w:rsid w:val="00D468BC"/>
    <w:rsid w:val="00D46A2B"/>
    <w:rsid w:val="00D46A71"/>
    <w:rsid w:val="00D475F1"/>
    <w:rsid w:val="00D50514"/>
    <w:rsid w:val="00D51FA1"/>
    <w:rsid w:val="00D52094"/>
    <w:rsid w:val="00D53FEF"/>
    <w:rsid w:val="00D56C12"/>
    <w:rsid w:val="00D571E5"/>
    <w:rsid w:val="00D573F5"/>
    <w:rsid w:val="00D57460"/>
    <w:rsid w:val="00D60ADA"/>
    <w:rsid w:val="00D64C0E"/>
    <w:rsid w:val="00D67DE2"/>
    <w:rsid w:val="00D7067F"/>
    <w:rsid w:val="00D72187"/>
    <w:rsid w:val="00D726DE"/>
    <w:rsid w:val="00D74F15"/>
    <w:rsid w:val="00D75175"/>
    <w:rsid w:val="00D7619F"/>
    <w:rsid w:val="00D8187A"/>
    <w:rsid w:val="00D8195F"/>
    <w:rsid w:val="00D83F86"/>
    <w:rsid w:val="00D91E04"/>
    <w:rsid w:val="00D92FF9"/>
    <w:rsid w:val="00D93CCF"/>
    <w:rsid w:val="00D95A2D"/>
    <w:rsid w:val="00DA15FD"/>
    <w:rsid w:val="00DA16DA"/>
    <w:rsid w:val="00DA1792"/>
    <w:rsid w:val="00DA2810"/>
    <w:rsid w:val="00DA57F8"/>
    <w:rsid w:val="00DA692F"/>
    <w:rsid w:val="00DB6AF8"/>
    <w:rsid w:val="00DC059F"/>
    <w:rsid w:val="00DC1ADB"/>
    <w:rsid w:val="00DC300B"/>
    <w:rsid w:val="00DC4BD9"/>
    <w:rsid w:val="00DC61A9"/>
    <w:rsid w:val="00DC69C2"/>
    <w:rsid w:val="00DC71B7"/>
    <w:rsid w:val="00DD19D2"/>
    <w:rsid w:val="00DD2948"/>
    <w:rsid w:val="00DD395F"/>
    <w:rsid w:val="00DD51B4"/>
    <w:rsid w:val="00DF156A"/>
    <w:rsid w:val="00DF2AC1"/>
    <w:rsid w:val="00DF2CF0"/>
    <w:rsid w:val="00DF3D91"/>
    <w:rsid w:val="00DF5655"/>
    <w:rsid w:val="00DF57E9"/>
    <w:rsid w:val="00DF7900"/>
    <w:rsid w:val="00DF7C84"/>
    <w:rsid w:val="00E06616"/>
    <w:rsid w:val="00E108D3"/>
    <w:rsid w:val="00E10D61"/>
    <w:rsid w:val="00E14CF9"/>
    <w:rsid w:val="00E17712"/>
    <w:rsid w:val="00E2113E"/>
    <w:rsid w:val="00E22D6A"/>
    <w:rsid w:val="00E23553"/>
    <w:rsid w:val="00E353CC"/>
    <w:rsid w:val="00E374A4"/>
    <w:rsid w:val="00E377B4"/>
    <w:rsid w:val="00E4078E"/>
    <w:rsid w:val="00E40F14"/>
    <w:rsid w:val="00E47AFE"/>
    <w:rsid w:val="00E509F6"/>
    <w:rsid w:val="00E51D14"/>
    <w:rsid w:val="00E53B24"/>
    <w:rsid w:val="00E602D4"/>
    <w:rsid w:val="00E6577D"/>
    <w:rsid w:val="00E731C0"/>
    <w:rsid w:val="00E75F4D"/>
    <w:rsid w:val="00E76057"/>
    <w:rsid w:val="00E77173"/>
    <w:rsid w:val="00E77606"/>
    <w:rsid w:val="00E776BD"/>
    <w:rsid w:val="00E77FB8"/>
    <w:rsid w:val="00E820AB"/>
    <w:rsid w:val="00E86B1D"/>
    <w:rsid w:val="00E8787E"/>
    <w:rsid w:val="00E87D03"/>
    <w:rsid w:val="00E9021D"/>
    <w:rsid w:val="00E95AA9"/>
    <w:rsid w:val="00E96470"/>
    <w:rsid w:val="00E972C6"/>
    <w:rsid w:val="00E97EE1"/>
    <w:rsid w:val="00EA0457"/>
    <w:rsid w:val="00EA1204"/>
    <w:rsid w:val="00EA270E"/>
    <w:rsid w:val="00EA29E0"/>
    <w:rsid w:val="00EA2BB8"/>
    <w:rsid w:val="00EA2FDC"/>
    <w:rsid w:val="00EA505A"/>
    <w:rsid w:val="00EB2121"/>
    <w:rsid w:val="00EB27D2"/>
    <w:rsid w:val="00EB3A76"/>
    <w:rsid w:val="00EB632F"/>
    <w:rsid w:val="00EC5C57"/>
    <w:rsid w:val="00EC68EE"/>
    <w:rsid w:val="00ED19A5"/>
    <w:rsid w:val="00ED4317"/>
    <w:rsid w:val="00ED4ABE"/>
    <w:rsid w:val="00ED636A"/>
    <w:rsid w:val="00EE0575"/>
    <w:rsid w:val="00EE0B93"/>
    <w:rsid w:val="00EE1185"/>
    <w:rsid w:val="00EE306B"/>
    <w:rsid w:val="00EE7DA7"/>
    <w:rsid w:val="00EF4F42"/>
    <w:rsid w:val="00EF62CE"/>
    <w:rsid w:val="00EF7AC5"/>
    <w:rsid w:val="00F00B2D"/>
    <w:rsid w:val="00F02EF1"/>
    <w:rsid w:val="00F034C9"/>
    <w:rsid w:val="00F04855"/>
    <w:rsid w:val="00F07AA2"/>
    <w:rsid w:val="00F104F9"/>
    <w:rsid w:val="00F11529"/>
    <w:rsid w:val="00F12101"/>
    <w:rsid w:val="00F1340A"/>
    <w:rsid w:val="00F143B7"/>
    <w:rsid w:val="00F149D2"/>
    <w:rsid w:val="00F167F8"/>
    <w:rsid w:val="00F17CCE"/>
    <w:rsid w:val="00F22931"/>
    <w:rsid w:val="00F2359B"/>
    <w:rsid w:val="00F32199"/>
    <w:rsid w:val="00F32D48"/>
    <w:rsid w:val="00F442B3"/>
    <w:rsid w:val="00F4490A"/>
    <w:rsid w:val="00F44C73"/>
    <w:rsid w:val="00F46391"/>
    <w:rsid w:val="00F471A3"/>
    <w:rsid w:val="00F47221"/>
    <w:rsid w:val="00F51383"/>
    <w:rsid w:val="00F52B8A"/>
    <w:rsid w:val="00F56B45"/>
    <w:rsid w:val="00F60C9A"/>
    <w:rsid w:val="00F6410F"/>
    <w:rsid w:val="00F664A3"/>
    <w:rsid w:val="00F6753B"/>
    <w:rsid w:val="00F70815"/>
    <w:rsid w:val="00F7306F"/>
    <w:rsid w:val="00F74344"/>
    <w:rsid w:val="00F7438A"/>
    <w:rsid w:val="00F74523"/>
    <w:rsid w:val="00F7534C"/>
    <w:rsid w:val="00F80069"/>
    <w:rsid w:val="00F83328"/>
    <w:rsid w:val="00F837D3"/>
    <w:rsid w:val="00F83DE0"/>
    <w:rsid w:val="00F8429E"/>
    <w:rsid w:val="00F86F8D"/>
    <w:rsid w:val="00F92770"/>
    <w:rsid w:val="00F93B52"/>
    <w:rsid w:val="00F9487B"/>
    <w:rsid w:val="00F972CB"/>
    <w:rsid w:val="00FA2D96"/>
    <w:rsid w:val="00FA64DA"/>
    <w:rsid w:val="00FA6D81"/>
    <w:rsid w:val="00FB188F"/>
    <w:rsid w:val="00FB4D8B"/>
    <w:rsid w:val="00FB550B"/>
    <w:rsid w:val="00FC06FB"/>
    <w:rsid w:val="00FC15B4"/>
    <w:rsid w:val="00FC54DF"/>
    <w:rsid w:val="00FC5B2B"/>
    <w:rsid w:val="00FD100F"/>
    <w:rsid w:val="00FD1A86"/>
    <w:rsid w:val="00FD73A1"/>
    <w:rsid w:val="00FE01E6"/>
    <w:rsid w:val="00FE05E5"/>
    <w:rsid w:val="00FE5774"/>
    <w:rsid w:val="00FF5EA0"/>
    <w:rsid w:val="00FF7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page number" w:uiPriority="0"/>
    <w:lsdException w:name="List Bullet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Document Header1,Заголов,Загол 2,заголовок"/>
    <w:basedOn w:val="a"/>
    <w:next w:val="a"/>
    <w:link w:val="10"/>
    <w:qFormat/>
    <w:rsid w:val="00A27436"/>
    <w:pPr>
      <w:keepNext/>
      <w:spacing w:before="240" w:after="60"/>
      <w:jc w:val="center"/>
      <w:outlineLvl w:val="0"/>
    </w:pPr>
    <w:rPr>
      <w:b/>
      <w:kern w:val="28"/>
      <w:sz w:val="28"/>
      <w:szCs w:val="20"/>
    </w:rPr>
  </w:style>
  <w:style w:type="paragraph" w:styleId="2">
    <w:name w:val="heading 2"/>
    <w:aliases w:val="H2,H21,Numbered text 3,h2,H22,H23,H24,H211,H25,H212,H221,H231,H241,H2111,H26,H213,H222,H232,H242,H2112,H27,H214,H28,H29,H210,H215,H216,H217,H218,H219,H220,H2110,H223,H2113,H224,H225,H226,H227,H228,H229,H230,H233,H234,H235"/>
    <w:basedOn w:val="a"/>
    <w:next w:val="a"/>
    <w:link w:val="20"/>
    <w:qFormat/>
    <w:rsid w:val="00A2743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aliases w:val="H3"/>
    <w:basedOn w:val="a"/>
    <w:next w:val="a"/>
    <w:link w:val="30"/>
    <w:qFormat/>
    <w:rsid w:val="00A27436"/>
    <w:pPr>
      <w:keepNext/>
      <w:jc w:val="center"/>
      <w:outlineLvl w:val="2"/>
    </w:pPr>
    <w:rPr>
      <w:b/>
      <w:szCs w:val="20"/>
    </w:rPr>
  </w:style>
  <w:style w:type="paragraph" w:styleId="4">
    <w:name w:val="heading 4"/>
    <w:aliases w:val="H4"/>
    <w:basedOn w:val="a"/>
    <w:next w:val="a"/>
    <w:link w:val="40"/>
    <w:qFormat/>
    <w:rsid w:val="00A27436"/>
    <w:pPr>
      <w:keepNext/>
      <w:outlineLvl w:val="3"/>
    </w:pPr>
    <w:rPr>
      <w:szCs w:val="20"/>
    </w:rPr>
  </w:style>
  <w:style w:type="paragraph" w:styleId="5">
    <w:name w:val="heading 5"/>
    <w:aliases w:val="H5"/>
    <w:basedOn w:val="a"/>
    <w:next w:val="a"/>
    <w:link w:val="50"/>
    <w:qFormat/>
    <w:rsid w:val="00A27436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A27436"/>
    <w:pPr>
      <w:keepNext/>
      <w:ind w:firstLine="567"/>
      <w:jc w:val="both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A2743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A2743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A2743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Заголов Знак,Загол 2 Знак,заголовок Знак"/>
    <w:basedOn w:val="a0"/>
    <w:link w:val="1"/>
    <w:rsid w:val="00A27436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"/>
    <w:rsid w:val="00A274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A274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A274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aliases w:val="H5 Знак"/>
    <w:basedOn w:val="a0"/>
    <w:link w:val="5"/>
    <w:rsid w:val="00A2743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274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274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274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27436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ConsPlusNonformat">
    <w:name w:val="ConsPlusNonformat"/>
    <w:rsid w:val="00A274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274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name w:val="Стиль"/>
    <w:rsid w:val="00A27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A27436"/>
    <w:pPr>
      <w:jc w:val="center"/>
    </w:pPr>
    <w:rPr>
      <w:rFonts w:ascii="Arial" w:hAnsi="Arial" w:cs="Arial"/>
      <w:sz w:val="34"/>
      <w:szCs w:val="34"/>
    </w:rPr>
  </w:style>
  <w:style w:type="paragraph" w:styleId="a4">
    <w:name w:val="Balloon Text"/>
    <w:basedOn w:val="a"/>
    <w:link w:val="a5"/>
    <w:uiPriority w:val="99"/>
    <w:rsid w:val="00A27436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A2743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274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2743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rsid w:val="00A27436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1">
    <w:name w:val="Body Text 3"/>
    <w:basedOn w:val="a"/>
    <w:link w:val="32"/>
    <w:rsid w:val="00A274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274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A2743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7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aliases w:val=" Знак3,Знак Знак Знак Знак Знак Знак Знак Знак,Знак Знак Знак Знак Знак Знак"/>
    <w:basedOn w:val="a"/>
    <w:link w:val="a7"/>
    <w:qFormat/>
    <w:rsid w:val="00A27436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aliases w:val=" Знак3 Знак,Знак Знак Знак Знак Знак Знак Знак Знак Знак,Знак Знак Знак Знак Знак Знак Знак"/>
    <w:basedOn w:val="a0"/>
    <w:link w:val="a6"/>
    <w:rsid w:val="00A274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 Spacing"/>
    <w:link w:val="a9"/>
    <w:uiPriority w:val="1"/>
    <w:qFormat/>
    <w:rsid w:val="00A274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A2743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A27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274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aliases w:val="Linie,header"/>
    <w:basedOn w:val="a"/>
    <w:link w:val="ae"/>
    <w:unhideWhenUsed/>
    <w:rsid w:val="00A2743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aliases w:val="Linie Знак,header Знак"/>
    <w:basedOn w:val="a0"/>
    <w:link w:val="ad"/>
    <w:rsid w:val="00A2743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A2743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A27436"/>
    <w:rPr>
      <w:rFonts w:ascii="Calibri" w:eastAsia="Calibri" w:hAnsi="Calibri" w:cs="Times New Roman"/>
    </w:rPr>
  </w:style>
  <w:style w:type="character" w:customStyle="1" w:styleId="11">
    <w:name w:val="Знак Знак11"/>
    <w:rsid w:val="00A27436"/>
    <w:rPr>
      <w:rFonts w:ascii="Times New Roman" w:eastAsia="Times New Roman" w:hAnsi="Times New Roman"/>
      <w:b/>
      <w:i/>
      <w:kern w:val="28"/>
      <w:sz w:val="24"/>
    </w:rPr>
  </w:style>
  <w:style w:type="paragraph" w:customStyle="1" w:styleId="12">
    <w:name w:val="Абзац списка1"/>
    <w:basedOn w:val="a"/>
    <w:rsid w:val="00A2743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Body Text"/>
    <w:aliases w:val="Список 1"/>
    <w:basedOn w:val="a"/>
    <w:link w:val="af2"/>
    <w:rsid w:val="00A27436"/>
    <w:pPr>
      <w:spacing w:after="120"/>
    </w:pPr>
    <w:rPr>
      <w:sz w:val="20"/>
      <w:szCs w:val="20"/>
    </w:rPr>
  </w:style>
  <w:style w:type="character" w:customStyle="1" w:styleId="af2">
    <w:name w:val="Основной текст Знак"/>
    <w:aliases w:val="Список 1 Знак"/>
    <w:basedOn w:val="a0"/>
    <w:link w:val="af1"/>
    <w:rsid w:val="00A274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A27436"/>
    <w:pPr>
      <w:keepNext/>
      <w:jc w:val="center"/>
    </w:pPr>
    <w:rPr>
      <w:szCs w:val="20"/>
    </w:rPr>
  </w:style>
  <w:style w:type="paragraph" w:customStyle="1" w:styleId="210">
    <w:name w:val="Заголовок 2.1"/>
    <w:basedOn w:val="1"/>
    <w:rsid w:val="00A27436"/>
    <w:pPr>
      <w:keepLines/>
      <w:widowControl w:val="0"/>
      <w:suppressLineNumbers/>
      <w:suppressAutoHyphens/>
    </w:pPr>
    <w:rPr>
      <w:caps/>
      <w:sz w:val="26"/>
      <w:szCs w:val="28"/>
    </w:rPr>
  </w:style>
  <w:style w:type="character" w:customStyle="1" w:styleId="13">
    <w:name w:val="Знак Знак1"/>
    <w:rsid w:val="00A27436"/>
    <w:rPr>
      <w:sz w:val="24"/>
      <w:lang w:val="ru-RU" w:eastAsia="ru-RU" w:bidi="ar-SA"/>
    </w:rPr>
  </w:style>
  <w:style w:type="paragraph" w:customStyle="1" w:styleId="33">
    <w:name w:val="Стиль3"/>
    <w:basedOn w:val="23"/>
    <w:rsid w:val="00A27436"/>
    <w:pPr>
      <w:widowControl w:val="0"/>
      <w:tabs>
        <w:tab w:val="num" w:pos="6135"/>
      </w:tabs>
      <w:adjustRightInd w:val="0"/>
      <w:spacing w:after="0" w:line="240" w:lineRule="auto"/>
      <w:ind w:left="6135" w:hanging="360"/>
      <w:textAlignment w:val="baseline"/>
    </w:pPr>
  </w:style>
  <w:style w:type="paragraph" w:styleId="23">
    <w:name w:val="Body Text Indent 2"/>
    <w:aliases w:val=" Знак,Знак"/>
    <w:basedOn w:val="a"/>
    <w:link w:val="24"/>
    <w:rsid w:val="00A27436"/>
    <w:pPr>
      <w:spacing w:after="120" w:line="480" w:lineRule="auto"/>
      <w:ind w:left="283"/>
      <w:jc w:val="both"/>
    </w:pPr>
    <w:rPr>
      <w:szCs w:val="20"/>
    </w:rPr>
  </w:style>
  <w:style w:type="character" w:customStyle="1" w:styleId="24">
    <w:name w:val="Основной текст с отступом 2 Знак"/>
    <w:aliases w:val=" Знак Знак,Знак Знак"/>
    <w:basedOn w:val="a0"/>
    <w:link w:val="23"/>
    <w:rsid w:val="00A274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Стиль2"/>
    <w:basedOn w:val="26"/>
    <w:rsid w:val="00A27436"/>
    <w:pPr>
      <w:keepNext/>
      <w:keepLines/>
      <w:widowControl w:val="0"/>
      <w:suppressLineNumbers/>
      <w:tabs>
        <w:tab w:val="clear" w:pos="643"/>
        <w:tab w:val="num" w:pos="1440"/>
      </w:tabs>
      <w:suppressAutoHyphens/>
      <w:ind w:left="1440"/>
    </w:pPr>
    <w:rPr>
      <w:b/>
    </w:rPr>
  </w:style>
  <w:style w:type="paragraph" w:styleId="26">
    <w:name w:val="List Number 2"/>
    <w:basedOn w:val="a"/>
    <w:semiHidden/>
    <w:rsid w:val="00A27436"/>
    <w:pPr>
      <w:tabs>
        <w:tab w:val="num" w:pos="643"/>
      </w:tabs>
      <w:spacing w:after="60"/>
      <w:ind w:left="643" w:hanging="360"/>
      <w:jc w:val="both"/>
    </w:pPr>
    <w:rPr>
      <w:szCs w:val="20"/>
    </w:rPr>
  </w:style>
  <w:style w:type="paragraph" w:customStyle="1" w:styleId="34">
    <w:name w:val="Стиль3 Знак"/>
    <w:basedOn w:val="23"/>
    <w:rsid w:val="00A27436"/>
    <w:pPr>
      <w:widowControl w:val="0"/>
      <w:tabs>
        <w:tab w:val="num" w:pos="870"/>
      </w:tabs>
      <w:adjustRightInd w:val="0"/>
      <w:spacing w:after="0" w:line="240" w:lineRule="auto"/>
      <w:ind w:left="870" w:hanging="360"/>
      <w:textAlignment w:val="baseline"/>
    </w:pPr>
  </w:style>
  <w:style w:type="paragraph" w:customStyle="1" w:styleId="2-11">
    <w:name w:val="содержание2-11"/>
    <w:basedOn w:val="a"/>
    <w:rsid w:val="00A27436"/>
    <w:pPr>
      <w:spacing w:after="60"/>
      <w:jc w:val="both"/>
    </w:pPr>
  </w:style>
  <w:style w:type="paragraph" w:customStyle="1" w:styleId="1H1h1">
    <w:name w:val="Заголовок 1.H1.h1"/>
    <w:basedOn w:val="a"/>
    <w:rsid w:val="00A27436"/>
    <w:pPr>
      <w:keepNext/>
      <w:spacing w:before="120" w:after="120"/>
      <w:ind w:firstLine="709"/>
      <w:jc w:val="both"/>
      <w:outlineLvl w:val="0"/>
    </w:pPr>
    <w:rPr>
      <w:b/>
      <w:kern w:val="32"/>
      <w:sz w:val="28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rsid w:val="00A27436"/>
    <w:pPr>
      <w:keepNext/>
      <w:keepLines/>
      <w:suppressAutoHyphens/>
      <w:spacing w:before="120" w:after="120"/>
      <w:ind w:firstLine="709"/>
      <w:jc w:val="both"/>
      <w:outlineLvl w:val="2"/>
    </w:pPr>
    <w:rPr>
      <w:sz w:val="28"/>
    </w:rPr>
  </w:style>
  <w:style w:type="paragraph" w:customStyle="1" w:styleId="44H4">
    <w:name w:val="Заголовок 4.Заголовок 4 (Приложение).H4"/>
    <w:basedOn w:val="a"/>
    <w:next w:val="a"/>
    <w:rsid w:val="00A27436"/>
    <w:pPr>
      <w:keepNext/>
      <w:spacing w:before="240" w:after="60"/>
      <w:ind w:left="3262" w:firstLine="709"/>
      <w:jc w:val="center"/>
      <w:outlineLvl w:val="3"/>
    </w:pPr>
    <w:rPr>
      <w:b/>
      <w:sz w:val="23"/>
    </w:rPr>
  </w:style>
  <w:style w:type="character" w:styleId="af3">
    <w:name w:val="Hyperlink"/>
    <w:uiPriority w:val="99"/>
    <w:rsid w:val="00A27436"/>
    <w:rPr>
      <w:color w:val="0000FF"/>
      <w:u w:val="single"/>
    </w:rPr>
  </w:style>
  <w:style w:type="paragraph" w:styleId="af4">
    <w:name w:val="Subtitle"/>
    <w:basedOn w:val="a"/>
    <w:link w:val="af5"/>
    <w:qFormat/>
    <w:rsid w:val="00A27436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5">
    <w:name w:val="Подзаголовок Знак"/>
    <w:basedOn w:val="a0"/>
    <w:link w:val="af4"/>
    <w:rsid w:val="00A274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6">
    <w:name w:val="Дата Знак"/>
    <w:link w:val="af7"/>
    <w:semiHidden/>
    <w:rsid w:val="00A27436"/>
    <w:rPr>
      <w:sz w:val="24"/>
    </w:rPr>
  </w:style>
  <w:style w:type="paragraph" w:styleId="af7">
    <w:name w:val="Date"/>
    <w:basedOn w:val="a"/>
    <w:next w:val="a"/>
    <w:link w:val="af6"/>
    <w:semiHidden/>
    <w:rsid w:val="00A27436"/>
    <w:pPr>
      <w:spacing w:after="6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Дата Знак1"/>
    <w:basedOn w:val="a0"/>
    <w:uiPriority w:val="99"/>
    <w:semiHidden/>
    <w:rsid w:val="00A27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A27436"/>
    <w:pPr>
      <w:spacing w:before="100" w:beforeAutospacing="1" w:after="100" w:afterAutospacing="1"/>
    </w:pPr>
  </w:style>
  <w:style w:type="character" w:styleId="af9">
    <w:name w:val="page number"/>
    <w:rsid w:val="00A27436"/>
    <w:rPr>
      <w:rFonts w:ascii="Times New Roman" w:hAnsi="Times New Roman"/>
    </w:rPr>
  </w:style>
  <w:style w:type="paragraph" w:styleId="afa">
    <w:name w:val="List Bullet"/>
    <w:basedOn w:val="a"/>
    <w:autoRedefine/>
    <w:rsid w:val="00A27436"/>
    <w:pPr>
      <w:widowControl w:val="0"/>
      <w:spacing w:after="60"/>
      <w:jc w:val="both"/>
    </w:pPr>
  </w:style>
  <w:style w:type="paragraph" w:customStyle="1" w:styleId="afb">
    <w:name w:val="Пункт"/>
    <w:basedOn w:val="a"/>
    <w:rsid w:val="00A27436"/>
    <w:pPr>
      <w:jc w:val="both"/>
    </w:pPr>
    <w:rPr>
      <w:szCs w:val="28"/>
    </w:rPr>
  </w:style>
  <w:style w:type="character" w:customStyle="1" w:styleId="61">
    <w:name w:val="Знак Знак6"/>
    <w:rsid w:val="00A27436"/>
    <w:rPr>
      <w:sz w:val="23"/>
      <w:lang w:val="ru-RU" w:eastAsia="ru-RU" w:bidi="ar-SA"/>
    </w:rPr>
  </w:style>
  <w:style w:type="paragraph" w:customStyle="1" w:styleId="-1">
    <w:name w:val="Т-1"/>
    <w:aliases w:val="5,Текст14-1"/>
    <w:basedOn w:val="a"/>
    <w:rsid w:val="00A27436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27">
    <w:name w:val="Пункт2"/>
    <w:basedOn w:val="afb"/>
    <w:rsid w:val="00A27436"/>
    <w:pPr>
      <w:keepNext/>
      <w:numPr>
        <w:ilvl w:val="2"/>
      </w:numPr>
      <w:tabs>
        <w:tab w:val="num" w:pos="1134"/>
      </w:tabs>
      <w:suppressAutoHyphens/>
      <w:spacing w:before="240" w:after="120"/>
      <w:ind w:left="1134" w:hanging="1134"/>
      <w:jc w:val="left"/>
      <w:outlineLvl w:val="2"/>
    </w:pPr>
    <w:rPr>
      <w:b/>
      <w:snapToGrid w:val="0"/>
      <w:sz w:val="28"/>
      <w:szCs w:val="20"/>
    </w:rPr>
  </w:style>
  <w:style w:type="paragraph" w:styleId="afc">
    <w:name w:val="Plain Text"/>
    <w:basedOn w:val="a"/>
    <w:link w:val="afd"/>
    <w:rsid w:val="00A27436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sid w:val="00A274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10">
    <w:name w:val="Список-1"/>
    <w:rsid w:val="00A27436"/>
    <w:pPr>
      <w:tabs>
        <w:tab w:val="num" w:pos="720"/>
        <w:tab w:val="left" w:pos="964"/>
        <w:tab w:val="num" w:pos="1080"/>
      </w:tabs>
      <w:spacing w:after="0" w:line="288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Обычный1"/>
    <w:link w:val="CharChar"/>
    <w:rsid w:val="00A2743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5H5">
    <w:name w:val="Заголовок 5.H5"/>
    <w:basedOn w:val="a"/>
    <w:next w:val="a"/>
    <w:rsid w:val="00A27436"/>
    <w:pPr>
      <w:tabs>
        <w:tab w:val="num" w:pos="1008"/>
        <w:tab w:val="num" w:pos="1209"/>
      </w:tabs>
      <w:spacing w:before="240" w:after="60"/>
      <w:ind w:left="1008" w:hanging="1008"/>
      <w:jc w:val="both"/>
      <w:outlineLvl w:val="4"/>
    </w:pPr>
    <w:rPr>
      <w:sz w:val="22"/>
    </w:rPr>
  </w:style>
  <w:style w:type="paragraph" w:customStyle="1" w:styleId="afe">
    <w:name w:val="Тендерные данные"/>
    <w:basedOn w:val="a"/>
    <w:rsid w:val="00A27436"/>
    <w:pPr>
      <w:tabs>
        <w:tab w:val="left" w:pos="1985"/>
      </w:tabs>
      <w:spacing w:before="120" w:after="60"/>
      <w:jc w:val="both"/>
    </w:pPr>
    <w:rPr>
      <w:b/>
    </w:rPr>
  </w:style>
  <w:style w:type="paragraph" w:customStyle="1" w:styleId="16">
    <w:name w:val="Основной текст.Список 1"/>
    <w:basedOn w:val="a"/>
    <w:rsid w:val="00A27436"/>
    <w:pPr>
      <w:spacing w:after="120"/>
      <w:jc w:val="both"/>
    </w:pPr>
  </w:style>
  <w:style w:type="paragraph" w:styleId="aff">
    <w:name w:val="Document Map"/>
    <w:basedOn w:val="a"/>
    <w:link w:val="aff0"/>
    <w:rsid w:val="00A27436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basedOn w:val="a0"/>
    <w:link w:val="aff"/>
    <w:rsid w:val="00A2743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письмо"/>
    <w:basedOn w:val="a"/>
    <w:rsid w:val="00A27436"/>
    <w:pPr>
      <w:ind w:firstLine="720"/>
      <w:jc w:val="both"/>
    </w:pPr>
    <w:rPr>
      <w:sz w:val="28"/>
      <w:szCs w:val="20"/>
    </w:rPr>
  </w:style>
  <w:style w:type="paragraph" w:customStyle="1" w:styleId="FR1">
    <w:name w:val="FR1"/>
    <w:rsid w:val="00A27436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A27436"/>
    <w:pPr>
      <w:suppressAutoHyphens/>
      <w:ind w:firstLine="720"/>
      <w:jc w:val="both"/>
    </w:pPr>
    <w:rPr>
      <w:szCs w:val="20"/>
    </w:rPr>
  </w:style>
  <w:style w:type="paragraph" w:customStyle="1" w:styleId="aff2">
    <w:name w:val="Кр.строка"/>
    <w:basedOn w:val="a"/>
    <w:rsid w:val="00A27436"/>
    <w:pPr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A27436"/>
    <w:pPr>
      <w:widowControl w:val="0"/>
      <w:overflowPunct w:val="0"/>
      <w:autoSpaceDE w:val="0"/>
      <w:autoSpaceDN w:val="0"/>
      <w:adjustRightInd w:val="0"/>
      <w:spacing w:after="0" w:line="240" w:lineRule="auto"/>
      <w:ind w:firstLine="851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caption"/>
    <w:basedOn w:val="a"/>
    <w:next w:val="a"/>
    <w:qFormat/>
    <w:rsid w:val="00A27436"/>
    <w:pPr>
      <w:spacing w:before="120"/>
      <w:ind w:firstLine="431"/>
    </w:pPr>
    <w:rPr>
      <w:sz w:val="28"/>
      <w:u w:val="single"/>
    </w:rPr>
  </w:style>
  <w:style w:type="paragraph" w:customStyle="1" w:styleId="17">
    <w:name w:val="Табличный  Стиль 1"/>
    <w:basedOn w:val="a"/>
    <w:rsid w:val="00A27436"/>
    <w:pPr>
      <w:widowControl w:val="0"/>
    </w:pPr>
    <w:rPr>
      <w:szCs w:val="20"/>
    </w:rPr>
  </w:style>
  <w:style w:type="paragraph" w:customStyle="1" w:styleId="28">
    <w:name w:val="заголовок 2"/>
    <w:basedOn w:val="a"/>
    <w:next w:val="a"/>
    <w:rsid w:val="00A27436"/>
    <w:pPr>
      <w:keepNext/>
      <w:autoSpaceDE w:val="0"/>
      <w:autoSpaceDN w:val="0"/>
      <w:spacing w:before="120"/>
    </w:pPr>
    <w:rPr>
      <w:sz w:val="20"/>
      <w:szCs w:val="20"/>
    </w:rPr>
  </w:style>
  <w:style w:type="paragraph" w:styleId="aff4">
    <w:name w:val="Block Text"/>
    <w:basedOn w:val="a"/>
    <w:rsid w:val="00A27436"/>
    <w:pPr>
      <w:autoSpaceDE w:val="0"/>
      <w:autoSpaceDN w:val="0"/>
      <w:spacing w:before="60" w:line="360" w:lineRule="auto"/>
      <w:ind w:left="567" w:right="43"/>
      <w:jc w:val="both"/>
    </w:pPr>
    <w:rPr>
      <w:sz w:val="20"/>
      <w:szCs w:val="20"/>
    </w:rPr>
  </w:style>
  <w:style w:type="paragraph" w:customStyle="1" w:styleId="18">
    <w:name w:val="Стиль1"/>
    <w:basedOn w:val="aff5"/>
    <w:rsid w:val="00A2743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5">
    <w:name w:val="Normal Indent"/>
    <w:basedOn w:val="a"/>
    <w:semiHidden/>
    <w:unhideWhenUsed/>
    <w:rsid w:val="00A27436"/>
    <w:pPr>
      <w:ind w:left="708"/>
    </w:pPr>
  </w:style>
  <w:style w:type="character" w:customStyle="1" w:styleId="text-e1">
    <w:name w:val="text-e1"/>
    <w:rsid w:val="00A27436"/>
    <w:rPr>
      <w:rFonts w:ascii="Arial sans-serif" w:hAnsi="Arial sans-serif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2115pt">
    <w:name w:val="Стиль Маркированный список 2 + 115 pt"/>
    <w:basedOn w:val="29"/>
    <w:autoRedefine/>
    <w:rsid w:val="00A27436"/>
    <w:pPr>
      <w:tabs>
        <w:tab w:val="clear" w:pos="645"/>
        <w:tab w:val="left" w:pos="402"/>
      </w:tabs>
      <w:ind w:left="0" w:firstLine="0"/>
      <w:contextualSpacing w:val="0"/>
      <w:jc w:val="both"/>
    </w:pPr>
    <w:rPr>
      <w:sz w:val="26"/>
    </w:rPr>
  </w:style>
  <w:style w:type="paragraph" w:styleId="29">
    <w:name w:val="List Bullet 2"/>
    <w:basedOn w:val="a"/>
    <w:unhideWhenUsed/>
    <w:rsid w:val="00A27436"/>
    <w:pPr>
      <w:tabs>
        <w:tab w:val="num" w:pos="645"/>
      </w:tabs>
      <w:ind w:left="645" w:hanging="645"/>
      <w:contextualSpacing/>
    </w:pPr>
  </w:style>
  <w:style w:type="paragraph" w:customStyle="1" w:styleId="spec">
    <w:name w:val="spec"/>
    <w:basedOn w:val="a"/>
    <w:rsid w:val="00A27436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tabletext">
    <w:name w:val="tabletext"/>
    <w:basedOn w:val="a"/>
    <w:rsid w:val="00A27436"/>
    <w:pPr>
      <w:spacing w:before="125" w:after="125"/>
      <w:jc w:val="both"/>
    </w:pPr>
    <w:rPr>
      <w:rFonts w:ascii="Verdana" w:hAnsi="Verdana"/>
      <w:color w:val="000000"/>
      <w:sz w:val="15"/>
      <w:szCs w:val="15"/>
    </w:rPr>
  </w:style>
  <w:style w:type="paragraph" w:customStyle="1" w:styleId="npb">
    <w:name w:val="npb"/>
    <w:basedOn w:val="a"/>
    <w:rsid w:val="00A27436"/>
    <w:pPr>
      <w:spacing w:before="15" w:after="15"/>
      <w:jc w:val="center"/>
    </w:pPr>
    <w:rPr>
      <w:b/>
      <w:bCs/>
      <w:color w:val="800000"/>
      <w:sz w:val="28"/>
      <w:szCs w:val="28"/>
    </w:rPr>
  </w:style>
  <w:style w:type="paragraph" w:customStyle="1" w:styleId="2a">
    <w:name w:val="Обычный2"/>
    <w:rsid w:val="00A2743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20">
    <w:name w:val="Основной текст 22"/>
    <w:basedOn w:val="a"/>
    <w:rsid w:val="00A27436"/>
    <w:pPr>
      <w:suppressAutoHyphens/>
      <w:ind w:firstLine="720"/>
      <w:jc w:val="both"/>
    </w:pPr>
    <w:rPr>
      <w:szCs w:val="20"/>
    </w:rPr>
  </w:style>
  <w:style w:type="paragraph" w:customStyle="1" w:styleId="aff6">
    <w:name w:val="алфавит"/>
    <w:basedOn w:val="a"/>
    <w:rsid w:val="00A27436"/>
    <w:pPr>
      <w:tabs>
        <w:tab w:val="num" w:pos="6135"/>
      </w:tabs>
      <w:spacing w:line="360" w:lineRule="auto"/>
      <w:ind w:left="6135" w:hanging="360"/>
      <w:jc w:val="both"/>
    </w:pPr>
    <w:rPr>
      <w:sz w:val="28"/>
      <w:szCs w:val="20"/>
    </w:rPr>
  </w:style>
  <w:style w:type="paragraph" w:customStyle="1" w:styleId="Head92">
    <w:name w:val="Head 9.2"/>
    <w:basedOn w:val="a"/>
    <w:next w:val="a"/>
    <w:rsid w:val="00A27436"/>
    <w:pPr>
      <w:keepNext/>
      <w:widowControl w:val="0"/>
      <w:suppressAutoHyphens/>
      <w:spacing w:before="120" w:after="60"/>
    </w:pPr>
    <w:rPr>
      <w:b/>
      <w:snapToGrid w:val="0"/>
      <w:szCs w:val="20"/>
      <w:lang w:val="en-US"/>
    </w:rPr>
  </w:style>
  <w:style w:type="paragraph" w:customStyle="1" w:styleId="19">
    <w:name w:val="Об1"/>
    <w:basedOn w:val="a"/>
    <w:rsid w:val="00A27436"/>
    <w:pPr>
      <w:tabs>
        <w:tab w:val="num" w:pos="1215"/>
      </w:tabs>
      <w:ind w:left="1215" w:hanging="360"/>
      <w:jc w:val="both"/>
    </w:pPr>
    <w:rPr>
      <w:noProof/>
      <w:szCs w:val="20"/>
    </w:rPr>
  </w:style>
  <w:style w:type="paragraph" w:customStyle="1" w:styleId="1-">
    <w:name w:val="Список 1-го уровня"/>
    <w:basedOn w:val="a"/>
    <w:rsid w:val="00A27436"/>
    <w:pPr>
      <w:tabs>
        <w:tab w:val="num" w:pos="720"/>
      </w:tabs>
      <w:spacing w:before="120"/>
      <w:ind w:left="720" w:hanging="360"/>
      <w:jc w:val="both"/>
    </w:pPr>
    <w:rPr>
      <w:szCs w:val="20"/>
    </w:rPr>
  </w:style>
  <w:style w:type="paragraph" w:customStyle="1" w:styleId="2-">
    <w:name w:val="Список 2-го уровня"/>
    <w:basedOn w:val="a"/>
    <w:rsid w:val="00A27436"/>
    <w:pPr>
      <w:tabs>
        <w:tab w:val="num" w:pos="2160"/>
      </w:tabs>
      <w:spacing w:before="120"/>
      <w:ind w:left="720" w:hanging="720"/>
      <w:jc w:val="both"/>
    </w:pPr>
    <w:rPr>
      <w:szCs w:val="20"/>
    </w:rPr>
  </w:style>
  <w:style w:type="character" w:customStyle="1" w:styleId="115pt">
    <w:name w:val="Стиль 115 pt"/>
    <w:rsid w:val="00A27436"/>
    <w:rPr>
      <w:sz w:val="24"/>
      <w:szCs w:val="24"/>
    </w:rPr>
  </w:style>
  <w:style w:type="paragraph" w:customStyle="1" w:styleId="Default">
    <w:name w:val="Default"/>
    <w:rsid w:val="00A274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1">
    <w:name w:val="Знак Знак4"/>
    <w:locked/>
    <w:rsid w:val="00A27436"/>
    <w:rPr>
      <w:sz w:val="23"/>
      <w:lang w:val="ru-RU" w:eastAsia="ru-RU" w:bidi="ar-SA"/>
    </w:rPr>
  </w:style>
  <w:style w:type="character" w:customStyle="1" w:styleId="aff7">
    <w:name w:val="Знак Знак Знак"/>
    <w:locked/>
    <w:rsid w:val="00A27436"/>
    <w:rPr>
      <w:sz w:val="24"/>
      <w:lang w:val="ru-RU" w:eastAsia="ru-RU" w:bidi="ar-SA"/>
    </w:rPr>
  </w:style>
  <w:style w:type="character" w:customStyle="1" w:styleId="2b">
    <w:name w:val="Знак Знак2"/>
    <w:rsid w:val="00A27436"/>
    <w:rPr>
      <w:sz w:val="24"/>
      <w:szCs w:val="24"/>
    </w:rPr>
  </w:style>
  <w:style w:type="character" w:styleId="aff8">
    <w:name w:val="Strong"/>
    <w:uiPriority w:val="22"/>
    <w:qFormat/>
    <w:rsid w:val="00A27436"/>
    <w:rPr>
      <w:b/>
      <w:bCs/>
    </w:rPr>
  </w:style>
  <w:style w:type="character" w:styleId="aff9">
    <w:name w:val="Emphasis"/>
    <w:qFormat/>
    <w:rsid w:val="00A27436"/>
    <w:rPr>
      <w:i/>
      <w:iCs/>
    </w:rPr>
  </w:style>
  <w:style w:type="paragraph" w:customStyle="1" w:styleId="ConsNormal">
    <w:name w:val="ConsNormal"/>
    <w:rsid w:val="00A274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5">
    <w:name w:val="Стиль3 Знак Знак"/>
    <w:basedOn w:val="23"/>
    <w:rsid w:val="00A27436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</w:style>
  <w:style w:type="paragraph" w:customStyle="1" w:styleId="1a">
    <w:name w:val="Знак Знак Знак Знак Знак1 Знак"/>
    <w:basedOn w:val="a"/>
    <w:rsid w:val="00A274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 Знак Знак Знак"/>
    <w:basedOn w:val="a"/>
    <w:rsid w:val="00A274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Indent31">
    <w:name w:val="Body Text Indent 31"/>
    <w:basedOn w:val="a"/>
    <w:rsid w:val="00A27436"/>
    <w:pPr>
      <w:ind w:firstLine="567"/>
      <w:jc w:val="both"/>
    </w:pPr>
    <w:rPr>
      <w:szCs w:val="20"/>
    </w:rPr>
  </w:style>
  <w:style w:type="paragraph" w:customStyle="1" w:styleId="36">
    <w:name w:val="Обычный3"/>
    <w:rsid w:val="00A27436"/>
    <w:pPr>
      <w:widowControl w:val="0"/>
      <w:snapToGrid w:val="0"/>
      <w:spacing w:after="0" w:line="300" w:lineRule="auto"/>
      <w:ind w:firstLine="92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fb">
    <w:name w:val="Îñíîâí"/>
    <w:basedOn w:val="a"/>
    <w:rsid w:val="00A27436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42">
    <w:name w:val="Обычный4"/>
    <w:rsid w:val="00A27436"/>
    <w:pPr>
      <w:widowControl w:val="0"/>
      <w:snapToGrid w:val="0"/>
      <w:spacing w:after="0" w:line="300" w:lineRule="auto"/>
      <w:ind w:firstLine="92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A274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A27436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27436"/>
    <w:pPr>
      <w:tabs>
        <w:tab w:val="num" w:pos="1391"/>
      </w:tabs>
      <w:ind w:left="1391" w:hanging="851"/>
      <w:jc w:val="both"/>
    </w:pPr>
  </w:style>
  <w:style w:type="paragraph" w:customStyle="1" w:styleId="-2">
    <w:name w:val="Контракт-подпункт"/>
    <w:basedOn w:val="a"/>
    <w:rsid w:val="00A27436"/>
    <w:pPr>
      <w:tabs>
        <w:tab w:val="num" w:pos="851"/>
      </w:tabs>
      <w:ind w:left="851" w:hanging="851"/>
      <w:jc w:val="both"/>
    </w:pPr>
  </w:style>
  <w:style w:type="paragraph" w:customStyle="1" w:styleId="-3">
    <w:name w:val="Контракт-подподпункт"/>
    <w:basedOn w:val="a"/>
    <w:rsid w:val="00A27436"/>
    <w:pPr>
      <w:tabs>
        <w:tab w:val="num" w:pos="1418"/>
      </w:tabs>
      <w:ind w:left="1418" w:hanging="567"/>
      <w:jc w:val="both"/>
    </w:pPr>
  </w:style>
  <w:style w:type="paragraph" w:customStyle="1" w:styleId="normalcxsplast">
    <w:name w:val="normalcxsplast"/>
    <w:basedOn w:val="a"/>
    <w:rsid w:val="00A27436"/>
    <w:pPr>
      <w:spacing w:before="100" w:beforeAutospacing="1" w:after="100" w:afterAutospacing="1"/>
    </w:pPr>
  </w:style>
  <w:style w:type="character" w:customStyle="1" w:styleId="FontStyle42">
    <w:name w:val="Font Style42"/>
    <w:basedOn w:val="a0"/>
    <w:uiPriority w:val="99"/>
    <w:rsid w:val="00A27436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A27436"/>
    <w:pPr>
      <w:widowControl w:val="0"/>
      <w:autoSpaceDE w:val="0"/>
      <w:autoSpaceDN w:val="0"/>
      <w:adjustRightInd w:val="0"/>
      <w:spacing w:line="331" w:lineRule="exact"/>
      <w:ind w:firstLine="576"/>
      <w:jc w:val="both"/>
    </w:pPr>
  </w:style>
  <w:style w:type="character" w:customStyle="1" w:styleId="affc">
    <w:name w:val="Основной текст_"/>
    <w:basedOn w:val="a0"/>
    <w:link w:val="1b"/>
    <w:rsid w:val="00A27436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1b">
    <w:name w:val="Основной текст1"/>
    <w:basedOn w:val="a"/>
    <w:link w:val="affc"/>
    <w:rsid w:val="00A27436"/>
    <w:pPr>
      <w:widowControl w:val="0"/>
      <w:shd w:val="clear" w:color="auto" w:fill="FFFFFF"/>
      <w:spacing w:after="360" w:line="0" w:lineRule="atLeast"/>
    </w:pPr>
    <w:rPr>
      <w:spacing w:val="6"/>
      <w:sz w:val="21"/>
      <w:szCs w:val="21"/>
      <w:lang w:eastAsia="en-US"/>
    </w:rPr>
  </w:style>
  <w:style w:type="paragraph" w:customStyle="1" w:styleId="1c">
    <w:name w:val="Без интервала1"/>
    <w:qFormat/>
    <w:rsid w:val="00A2743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alibri105pt0pt">
    <w:name w:val="Основной текст + Calibri;10;5 pt;Курсив;Интервал 0 pt"/>
    <w:basedOn w:val="affc"/>
    <w:rsid w:val="00A2743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alibri105pt">
    <w:name w:val="Основной текст + Calibri;10;5 pt;Полужирный"/>
    <w:basedOn w:val="affc"/>
    <w:rsid w:val="00A2743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alibri11pt0pt">
    <w:name w:val="Основной текст + Calibri;11 pt;Курсив;Интервал 0 pt"/>
    <w:basedOn w:val="affc"/>
    <w:rsid w:val="00A2743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fd">
    <w:name w:val="Îáû÷íûé"/>
    <w:rsid w:val="00A27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Обычный.Нормальный абзац"/>
    <w:rsid w:val="00A27436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">
    <w:name w:val="Table Grid"/>
    <w:basedOn w:val="a1"/>
    <w:uiPriority w:val="59"/>
    <w:rsid w:val="00B6076D"/>
    <w:pPr>
      <w:spacing w:after="0" w:line="240" w:lineRule="auto"/>
      <w:ind w:firstLine="703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Обычный5"/>
    <w:rsid w:val="002769E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1">
    <w:name w:val="Обычный11"/>
    <w:uiPriority w:val="99"/>
    <w:rsid w:val="00DC71B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5823E1"/>
    <w:rPr>
      <w:rFonts w:ascii="Calibri" w:eastAsia="Times New Roman" w:hAnsi="Calibri" w:cs="Times New Roman"/>
      <w:lang w:eastAsia="ru-RU"/>
    </w:rPr>
  </w:style>
  <w:style w:type="character" w:customStyle="1" w:styleId="CharChar">
    <w:name w:val="Обычный Char Char"/>
    <w:link w:val="15"/>
    <w:locked/>
    <w:rsid w:val="005823E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cxspmiddle">
    <w:name w:val="normalcxspmiddle"/>
    <w:basedOn w:val="a"/>
    <w:rsid w:val="00E97EE1"/>
    <w:pPr>
      <w:spacing w:before="100" w:beforeAutospacing="1" w:after="100" w:afterAutospacing="1"/>
    </w:pPr>
  </w:style>
  <w:style w:type="character" w:styleId="afff0">
    <w:name w:val="FollowedHyperlink"/>
    <w:basedOn w:val="a0"/>
    <w:uiPriority w:val="99"/>
    <w:semiHidden/>
    <w:unhideWhenUsed/>
    <w:rsid w:val="0017571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AE4159"/>
  </w:style>
  <w:style w:type="character" w:customStyle="1" w:styleId="Normal">
    <w:name w:val="Normal Знак"/>
    <w:rsid w:val="00C02937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character" w:customStyle="1" w:styleId="edittime">
    <w:name w:val="edittime"/>
    <w:basedOn w:val="a0"/>
    <w:rsid w:val="008977D7"/>
  </w:style>
  <w:style w:type="character" w:customStyle="1" w:styleId="blk">
    <w:name w:val="blk"/>
    <w:basedOn w:val="a0"/>
    <w:rsid w:val="00D475F1"/>
  </w:style>
  <w:style w:type="character" w:customStyle="1" w:styleId="rvts9">
    <w:name w:val="rvts9"/>
    <w:basedOn w:val="a0"/>
    <w:rsid w:val="00D475F1"/>
  </w:style>
  <w:style w:type="paragraph" w:customStyle="1" w:styleId="2c">
    <w:name w:val="Без интервала2"/>
    <w:rsid w:val="002343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d">
    <w:name w:val="Абзац списка2"/>
    <w:basedOn w:val="a"/>
    <w:rsid w:val="0023432F"/>
    <w:pPr>
      <w:suppressAutoHyphens/>
      <w:ind w:left="720"/>
      <w:contextualSpacing/>
    </w:pPr>
    <w:rPr>
      <w:sz w:val="28"/>
      <w:szCs w:val="28"/>
      <w:lang w:eastAsia="ar-SA"/>
    </w:rPr>
  </w:style>
  <w:style w:type="paragraph" w:customStyle="1" w:styleId="NoSpacing1">
    <w:name w:val="No Spacing1"/>
    <w:rsid w:val="002343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-4">
    <w:name w:val="Интернет-ссылка"/>
    <w:uiPriority w:val="99"/>
    <w:qFormat/>
    <w:rsid w:val="004C42BF"/>
    <w:rPr>
      <w:rFonts w:cs="Times New Roman"/>
      <w:color w:val="0000FF"/>
      <w:u w:val="single"/>
    </w:rPr>
  </w:style>
  <w:style w:type="character" w:customStyle="1" w:styleId="xbe">
    <w:name w:val="_xbe"/>
    <w:basedOn w:val="a0"/>
    <w:rsid w:val="00653D4F"/>
  </w:style>
  <w:style w:type="paragraph" w:customStyle="1" w:styleId="212">
    <w:name w:val="Обычный21"/>
    <w:rsid w:val="004A0F0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d">
    <w:name w:val="Заголовок1"/>
    <w:basedOn w:val="a"/>
    <w:rsid w:val="004A0F0C"/>
    <w:pPr>
      <w:spacing w:before="100" w:beforeAutospacing="1" w:after="100" w:afterAutospacing="1"/>
    </w:pPr>
  </w:style>
  <w:style w:type="paragraph" w:styleId="37">
    <w:name w:val="Body Text Indent 3"/>
    <w:basedOn w:val="a"/>
    <w:link w:val="38"/>
    <w:uiPriority w:val="99"/>
    <w:unhideWhenUsed/>
    <w:rsid w:val="009D4A9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9D4A97"/>
    <w:rPr>
      <w:rFonts w:eastAsiaTheme="minorEastAsia"/>
      <w:sz w:val="16"/>
      <w:szCs w:val="16"/>
      <w:lang w:eastAsia="ru-RU"/>
    </w:rPr>
  </w:style>
  <w:style w:type="character" w:customStyle="1" w:styleId="afff1">
    <w:name w:val="Цветовое выделение"/>
    <w:uiPriority w:val="99"/>
    <w:rsid w:val="006708A7"/>
    <w:rPr>
      <w:b/>
      <w:color w:val="26282F"/>
    </w:rPr>
  </w:style>
  <w:style w:type="paragraph" w:customStyle="1" w:styleId="310">
    <w:name w:val="Основной текст с отступом 31"/>
    <w:basedOn w:val="a"/>
    <w:rsid w:val="006C451E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ikzvalue">
    <w:name w:val="ikzvalue"/>
    <w:basedOn w:val="a0"/>
    <w:rsid w:val="00A55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0" w:qFormat="1"/>
    <w:lsdException w:name="page number" w:uiPriority="0"/>
    <w:lsdException w:name="List Bullet" w:uiPriority="0"/>
    <w:lsdException w:name="List Bullet 2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4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H1,Document Header1,Заголов,Загол 2,заголовок"/>
    <w:basedOn w:val="a"/>
    <w:next w:val="a"/>
    <w:link w:val="10"/>
    <w:qFormat/>
    <w:rsid w:val="00A27436"/>
    <w:pPr>
      <w:keepNext/>
      <w:spacing w:before="240" w:after="60"/>
      <w:jc w:val="center"/>
      <w:outlineLvl w:val="0"/>
    </w:pPr>
    <w:rPr>
      <w:b/>
      <w:kern w:val="28"/>
      <w:sz w:val="28"/>
      <w:szCs w:val="20"/>
    </w:rPr>
  </w:style>
  <w:style w:type="paragraph" w:styleId="2">
    <w:name w:val="heading 2"/>
    <w:aliases w:val="H2,H21,Numbered text 3,h2,H22,H23,H24,H211,H25,H212,H221,H231,H241,H2111,H26,H213,H222,H232,H242,H2112,H27,H214,H28,H29,H210,H215,H216,H217,H218,H219,H220,H2110,H223,H2113,H224,H225,H226,H227,H228,H229,H230,H233,H234,H235"/>
    <w:basedOn w:val="a"/>
    <w:next w:val="a"/>
    <w:link w:val="20"/>
    <w:qFormat/>
    <w:rsid w:val="00A27436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aliases w:val="H3"/>
    <w:basedOn w:val="a"/>
    <w:next w:val="a"/>
    <w:link w:val="30"/>
    <w:qFormat/>
    <w:rsid w:val="00A27436"/>
    <w:pPr>
      <w:keepNext/>
      <w:jc w:val="center"/>
      <w:outlineLvl w:val="2"/>
    </w:pPr>
    <w:rPr>
      <w:b/>
      <w:szCs w:val="20"/>
    </w:rPr>
  </w:style>
  <w:style w:type="paragraph" w:styleId="4">
    <w:name w:val="heading 4"/>
    <w:aliases w:val="H4"/>
    <w:basedOn w:val="a"/>
    <w:next w:val="a"/>
    <w:link w:val="40"/>
    <w:qFormat/>
    <w:rsid w:val="00A27436"/>
    <w:pPr>
      <w:keepNext/>
      <w:outlineLvl w:val="3"/>
    </w:pPr>
    <w:rPr>
      <w:szCs w:val="20"/>
    </w:rPr>
  </w:style>
  <w:style w:type="paragraph" w:styleId="5">
    <w:name w:val="heading 5"/>
    <w:aliases w:val="H5"/>
    <w:basedOn w:val="a"/>
    <w:next w:val="a"/>
    <w:link w:val="50"/>
    <w:qFormat/>
    <w:rsid w:val="00A27436"/>
    <w:pPr>
      <w:tabs>
        <w:tab w:val="num" w:pos="1008"/>
      </w:tabs>
      <w:spacing w:before="240" w:after="60"/>
      <w:ind w:left="1008" w:hanging="1008"/>
      <w:jc w:val="both"/>
      <w:outlineLvl w:val="4"/>
    </w:pPr>
    <w:rPr>
      <w:sz w:val="22"/>
      <w:szCs w:val="20"/>
    </w:rPr>
  </w:style>
  <w:style w:type="paragraph" w:styleId="6">
    <w:name w:val="heading 6"/>
    <w:basedOn w:val="a"/>
    <w:next w:val="a"/>
    <w:link w:val="60"/>
    <w:qFormat/>
    <w:rsid w:val="00A27436"/>
    <w:pPr>
      <w:keepNext/>
      <w:ind w:firstLine="567"/>
      <w:jc w:val="both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link w:val="70"/>
    <w:qFormat/>
    <w:rsid w:val="00A27436"/>
    <w:pPr>
      <w:tabs>
        <w:tab w:val="num" w:pos="1296"/>
      </w:tabs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A27436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A27436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Document Header1 Знак,Заголов Знак,Загол 2 Знак,заголовок Знак"/>
    <w:basedOn w:val="a0"/>
    <w:link w:val="1"/>
    <w:rsid w:val="00A27436"/>
    <w:rPr>
      <w:rFonts w:ascii="Times New Roman" w:eastAsia="Times New Roman" w:hAnsi="Times New Roman" w:cs="Times New Roman"/>
      <w:b/>
      <w:kern w:val="28"/>
      <w:sz w:val="28"/>
      <w:szCs w:val="20"/>
      <w:lang w:eastAsia="ru-RU"/>
    </w:rPr>
  </w:style>
  <w:style w:type="character" w:customStyle="1" w:styleId="20">
    <w:name w:val="Заголовок 2 Знак"/>
    <w:aliases w:val="H2 Знак,H21 Знак,Numbered text 3 Знак,h2 Знак,H22 Знак,H23 Знак,H24 Знак,H211 Знак,H25 Знак,H212 Знак,H221 Знак,H231 Знак,H241 Знак,H2111 Знак,H26 Знак,H213 Знак,H222 Знак,H232 Знак,H242 Знак,H2112 Знак,H27 Знак,H214 Знак,H28 Знак"/>
    <w:basedOn w:val="a0"/>
    <w:link w:val="2"/>
    <w:rsid w:val="00A274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A2743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A2743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aliases w:val="H5 Знак"/>
    <w:basedOn w:val="a0"/>
    <w:link w:val="5"/>
    <w:rsid w:val="00A27436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A274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A27436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A27436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A27436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ConsPlusNonformat">
    <w:name w:val="ConsPlusNonformat"/>
    <w:rsid w:val="00A274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A274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a3">
    <w:name w:val="Стиль"/>
    <w:rsid w:val="00A27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32">
    <w:name w:val="normal32"/>
    <w:basedOn w:val="a"/>
    <w:rsid w:val="00A27436"/>
    <w:pPr>
      <w:jc w:val="center"/>
    </w:pPr>
    <w:rPr>
      <w:rFonts w:ascii="Arial" w:hAnsi="Arial" w:cs="Arial"/>
      <w:sz w:val="34"/>
      <w:szCs w:val="34"/>
    </w:rPr>
  </w:style>
  <w:style w:type="paragraph" w:styleId="a4">
    <w:name w:val="Balloon Text"/>
    <w:basedOn w:val="a"/>
    <w:link w:val="a5"/>
    <w:uiPriority w:val="99"/>
    <w:rsid w:val="00A27436"/>
    <w:rPr>
      <w:rFonts w:ascii="Tahoma" w:hAnsi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rsid w:val="00A27436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A2743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2743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Iacaaiea">
    <w:name w:val="Iacaaiea"/>
    <w:basedOn w:val="a"/>
    <w:rsid w:val="00A27436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31">
    <w:name w:val="Body Text 3"/>
    <w:basedOn w:val="a"/>
    <w:link w:val="32"/>
    <w:rsid w:val="00A2743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A274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2"/>
    <w:basedOn w:val="a"/>
    <w:link w:val="22"/>
    <w:rsid w:val="00A2743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7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aliases w:val=" Знак3,Знак Знак Знак Знак Знак Знак Знак Знак,Знак Знак Знак Знак Знак Знак"/>
    <w:basedOn w:val="a"/>
    <w:link w:val="a7"/>
    <w:qFormat/>
    <w:rsid w:val="00A27436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aliases w:val=" Знак3 Знак,Знак Знак Знак Знак Знак Знак Знак Знак Знак,Знак Знак Знак Знак Знак Знак Знак"/>
    <w:basedOn w:val="a0"/>
    <w:link w:val="a6"/>
    <w:rsid w:val="00A274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 Spacing"/>
    <w:link w:val="a9"/>
    <w:uiPriority w:val="1"/>
    <w:qFormat/>
    <w:rsid w:val="00A274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Body Text Indent"/>
    <w:basedOn w:val="a"/>
    <w:link w:val="ab"/>
    <w:rsid w:val="00A2743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A27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A2743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aliases w:val="Linie,header"/>
    <w:basedOn w:val="a"/>
    <w:link w:val="ae"/>
    <w:unhideWhenUsed/>
    <w:rsid w:val="00A2743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Верхний колонтитул Знак"/>
    <w:aliases w:val="Linie Знак,header Знак"/>
    <w:basedOn w:val="a0"/>
    <w:link w:val="ad"/>
    <w:rsid w:val="00A2743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A2743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Нижний колонтитул Знак"/>
    <w:basedOn w:val="a0"/>
    <w:link w:val="af"/>
    <w:uiPriority w:val="99"/>
    <w:rsid w:val="00A27436"/>
    <w:rPr>
      <w:rFonts w:ascii="Calibri" w:eastAsia="Calibri" w:hAnsi="Calibri" w:cs="Times New Roman"/>
    </w:rPr>
  </w:style>
  <w:style w:type="character" w:customStyle="1" w:styleId="11">
    <w:name w:val="Знак Знак11"/>
    <w:rsid w:val="00A27436"/>
    <w:rPr>
      <w:rFonts w:ascii="Times New Roman" w:eastAsia="Times New Roman" w:hAnsi="Times New Roman"/>
      <w:b/>
      <w:i/>
      <w:kern w:val="28"/>
      <w:sz w:val="24"/>
    </w:rPr>
  </w:style>
  <w:style w:type="paragraph" w:customStyle="1" w:styleId="12">
    <w:name w:val="Абзац списка1"/>
    <w:basedOn w:val="a"/>
    <w:rsid w:val="00A2743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Body Text"/>
    <w:aliases w:val="Список 1"/>
    <w:basedOn w:val="a"/>
    <w:link w:val="af2"/>
    <w:rsid w:val="00A27436"/>
    <w:pPr>
      <w:spacing w:after="120"/>
    </w:pPr>
    <w:rPr>
      <w:sz w:val="20"/>
      <w:szCs w:val="20"/>
    </w:rPr>
  </w:style>
  <w:style w:type="character" w:customStyle="1" w:styleId="af2">
    <w:name w:val="Основной текст Знак"/>
    <w:aliases w:val="Список 1 Знак"/>
    <w:basedOn w:val="a0"/>
    <w:link w:val="af1"/>
    <w:rsid w:val="00A2743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rsid w:val="00A27436"/>
    <w:pPr>
      <w:keepNext/>
      <w:jc w:val="center"/>
    </w:pPr>
    <w:rPr>
      <w:szCs w:val="20"/>
    </w:rPr>
  </w:style>
  <w:style w:type="paragraph" w:customStyle="1" w:styleId="210">
    <w:name w:val="Заголовок 2.1"/>
    <w:basedOn w:val="1"/>
    <w:rsid w:val="00A27436"/>
    <w:pPr>
      <w:keepLines/>
      <w:widowControl w:val="0"/>
      <w:suppressLineNumbers/>
      <w:suppressAutoHyphens/>
    </w:pPr>
    <w:rPr>
      <w:caps/>
      <w:sz w:val="26"/>
      <w:szCs w:val="28"/>
    </w:rPr>
  </w:style>
  <w:style w:type="character" w:customStyle="1" w:styleId="13">
    <w:name w:val="Знак Знак1"/>
    <w:rsid w:val="00A27436"/>
    <w:rPr>
      <w:sz w:val="24"/>
      <w:lang w:val="ru-RU" w:eastAsia="ru-RU" w:bidi="ar-SA"/>
    </w:rPr>
  </w:style>
  <w:style w:type="paragraph" w:customStyle="1" w:styleId="33">
    <w:name w:val="Стиль3"/>
    <w:basedOn w:val="23"/>
    <w:rsid w:val="00A27436"/>
    <w:pPr>
      <w:widowControl w:val="0"/>
      <w:tabs>
        <w:tab w:val="num" w:pos="6135"/>
      </w:tabs>
      <w:adjustRightInd w:val="0"/>
      <w:spacing w:after="0" w:line="240" w:lineRule="auto"/>
      <w:ind w:left="6135" w:hanging="360"/>
      <w:textAlignment w:val="baseline"/>
    </w:pPr>
  </w:style>
  <w:style w:type="paragraph" w:styleId="23">
    <w:name w:val="Body Text Indent 2"/>
    <w:aliases w:val=" Знак,Знак"/>
    <w:basedOn w:val="a"/>
    <w:link w:val="24"/>
    <w:rsid w:val="00A27436"/>
    <w:pPr>
      <w:spacing w:after="120" w:line="480" w:lineRule="auto"/>
      <w:ind w:left="283"/>
      <w:jc w:val="both"/>
    </w:pPr>
    <w:rPr>
      <w:szCs w:val="20"/>
    </w:rPr>
  </w:style>
  <w:style w:type="character" w:customStyle="1" w:styleId="24">
    <w:name w:val="Основной текст с отступом 2 Знак"/>
    <w:aliases w:val=" Знак Знак,Знак Знак"/>
    <w:basedOn w:val="a0"/>
    <w:link w:val="23"/>
    <w:rsid w:val="00A274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5">
    <w:name w:val="Стиль2"/>
    <w:basedOn w:val="26"/>
    <w:rsid w:val="00A27436"/>
    <w:pPr>
      <w:keepNext/>
      <w:keepLines/>
      <w:widowControl w:val="0"/>
      <w:suppressLineNumbers/>
      <w:tabs>
        <w:tab w:val="clear" w:pos="643"/>
        <w:tab w:val="num" w:pos="1440"/>
      </w:tabs>
      <w:suppressAutoHyphens/>
      <w:ind w:left="1440"/>
    </w:pPr>
    <w:rPr>
      <w:b/>
    </w:rPr>
  </w:style>
  <w:style w:type="paragraph" w:styleId="26">
    <w:name w:val="List Number 2"/>
    <w:basedOn w:val="a"/>
    <w:semiHidden/>
    <w:rsid w:val="00A27436"/>
    <w:pPr>
      <w:tabs>
        <w:tab w:val="num" w:pos="643"/>
      </w:tabs>
      <w:spacing w:after="60"/>
      <w:ind w:left="643" w:hanging="360"/>
      <w:jc w:val="both"/>
    </w:pPr>
    <w:rPr>
      <w:szCs w:val="20"/>
    </w:rPr>
  </w:style>
  <w:style w:type="paragraph" w:customStyle="1" w:styleId="34">
    <w:name w:val="Стиль3 Знак"/>
    <w:basedOn w:val="23"/>
    <w:rsid w:val="00A27436"/>
    <w:pPr>
      <w:widowControl w:val="0"/>
      <w:tabs>
        <w:tab w:val="num" w:pos="870"/>
      </w:tabs>
      <w:adjustRightInd w:val="0"/>
      <w:spacing w:after="0" w:line="240" w:lineRule="auto"/>
      <w:ind w:left="870" w:hanging="360"/>
      <w:textAlignment w:val="baseline"/>
    </w:pPr>
  </w:style>
  <w:style w:type="paragraph" w:customStyle="1" w:styleId="2-11">
    <w:name w:val="содержание2-11"/>
    <w:basedOn w:val="a"/>
    <w:rsid w:val="00A27436"/>
    <w:pPr>
      <w:spacing w:after="60"/>
      <w:jc w:val="both"/>
    </w:pPr>
  </w:style>
  <w:style w:type="paragraph" w:customStyle="1" w:styleId="1H1h1">
    <w:name w:val="Заголовок 1.H1.h1"/>
    <w:basedOn w:val="a"/>
    <w:rsid w:val="00A27436"/>
    <w:pPr>
      <w:keepNext/>
      <w:spacing w:before="120" w:after="120"/>
      <w:ind w:firstLine="709"/>
      <w:jc w:val="both"/>
      <w:outlineLvl w:val="0"/>
    </w:pPr>
    <w:rPr>
      <w:b/>
      <w:kern w:val="32"/>
      <w:sz w:val="28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rsid w:val="00A27436"/>
    <w:pPr>
      <w:keepNext/>
      <w:keepLines/>
      <w:suppressAutoHyphens/>
      <w:spacing w:before="120" w:after="120"/>
      <w:ind w:firstLine="709"/>
      <w:jc w:val="both"/>
      <w:outlineLvl w:val="2"/>
    </w:pPr>
    <w:rPr>
      <w:sz w:val="28"/>
    </w:rPr>
  </w:style>
  <w:style w:type="paragraph" w:customStyle="1" w:styleId="44H4">
    <w:name w:val="Заголовок 4.Заголовок 4 (Приложение).H4"/>
    <w:basedOn w:val="a"/>
    <w:next w:val="a"/>
    <w:rsid w:val="00A27436"/>
    <w:pPr>
      <w:keepNext/>
      <w:spacing w:before="240" w:after="60"/>
      <w:ind w:left="3262" w:firstLine="709"/>
      <w:jc w:val="center"/>
      <w:outlineLvl w:val="3"/>
    </w:pPr>
    <w:rPr>
      <w:b/>
      <w:sz w:val="23"/>
    </w:rPr>
  </w:style>
  <w:style w:type="character" w:styleId="af3">
    <w:name w:val="Hyperlink"/>
    <w:uiPriority w:val="99"/>
    <w:rsid w:val="00A27436"/>
    <w:rPr>
      <w:color w:val="0000FF"/>
      <w:u w:val="single"/>
    </w:rPr>
  </w:style>
  <w:style w:type="paragraph" w:styleId="af4">
    <w:name w:val="Subtitle"/>
    <w:basedOn w:val="a"/>
    <w:link w:val="af5"/>
    <w:qFormat/>
    <w:rsid w:val="00A27436"/>
    <w:pPr>
      <w:spacing w:after="60"/>
      <w:jc w:val="center"/>
      <w:outlineLvl w:val="1"/>
    </w:pPr>
    <w:rPr>
      <w:rFonts w:ascii="Arial" w:hAnsi="Arial"/>
      <w:szCs w:val="20"/>
    </w:rPr>
  </w:style>
  <w:style w:type="character" w:customStyle="1" w:styleId="af5">
    <w:name w:val="Подзаголовок Знак"/>
    <w:basedOn w:val="a0"/>
    <w:link w:val="af4"/>
    <w:rsid w:val="00A27436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f6">
    <w:name w:val="Дата Знак"/>
    <w:link w:val="af7"/>
    <w:semiHidden/>
    <w:rsid w:val="00A27436"/>
    <w:rPr>
      <w:sz w:val="24"/>
    </w:rPr>
  </w:style>
  <w:style w:type="paragraph" w:styleId="af7">
    <w:name w:val="Date"/>
    <w:basedOn w:val="a"/>
    <w:next w:val="a"/>
    <w:link w:val="af6"/>
    <w:semiHidden/>
    <w:rsid w:val="00A27436"/>
    <w:pPr>
      <w:spacing w:after="6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14">
    <w:name w:val="Дата Знак1"/>
    <w:basedOn w:val="a0"/>
    <w:uiPriority w:val="99"/>
    <w:semiHidden/>
    <w:rsid w:val="00A274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rmal (Web)"/>
    <w:basedOn w:val="a"/>
    <w:uiPriority w:val="99"/>
    <w:rsid w:val="00A27436"/>
    <w:pPr>
      <w:spacing w:before="100" w:beforeAutospacing="1" w:after="100" w:afterAutospacing="1"/>
    </w:pPr>
  </w:style>
  <w:style w:type="character" w:styleId="af9">
    <w:name w:val="page number"/>
    <w:rsid w:val="00A27436"/>
    <w:rPr>
      <w:rFonts w:ascii="Times New Roman" w:hAnsi="Times New Roman"/>
    </w:rPr>
  </w:style>
  <w:style w:type="paragraph" w:styleId="afa">
    <w:name w:val="List Bullet"/>
    <w:basedOn w:val="a"/>
    <w:autoRedefine/>
    <w:rsid w:val="00A27436"/>
    <w:pPr>
      <w:widowControl w:val="0"/>
      <w:spacing w:after="60"/>
      <w:jc w:val="both"/>
    </w:pPr>
  </w:style>
  <w:style w:type="paragraph" w:customStyle="1" w:styleId="afb">
    <w:name w:val="Пункт"/>
    <w:basedOn w:val="a"/>
    <w:rsid w:val="00A27436"/>
    <w:pPr>
      <w:jc w:val="both"/>
    </w:pPr>
    <w:rPr>
      <w:szCs w:val="28"/>
    </w:rPr>
  </w:style>
  <w:style w:type="character" w:customStyle="1" w:styleId="61">
    <w:name w:val="Знак Знак6"/>
    <w:rsid w:val="00A27436"/>
    <w:rPr>
      <w:sz w:val="23"/>
      <w:lang w:val="ru-RU" w:eastAsia="ru-RU" w:bidi="ar-SA"/>
    </w:rPr>
  </w:style>
  <w:style w:type="paragraph" w:customStyle="1" w:styleId="-1">
    <w:name w:val="Т-1"/>
    <w:aliases w:val="5,Текст14-1"/>
    <w:basedOn w:val="a"/>
    <w:rsid w:val="00A27436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27">
    <w:name w:val="Пункт2"/>
    <w:basedOn w:val="afb"/>
    <w:rsid w:val="00A27436"/>
    <w:pPr>
      <w:keepNext/>
      <w:numPr>
        <w:ilvl w:val="2"/>
      </w:numPr>
      <w:tabs>
        <w:tab w:val="num" w:pos="1134"/>
      </w:tabs>
      <w:suppressAutoHyphens/>
      <w:spacing w:before="240" w:after="120"/>
      <w:ind w:left="1134" w:hanging="1134"/>
      <w:jc w:val="left"/>
      <w:outlineLvl w:val="2"/>
    </w:pPr>
    <w:rPr>
      <w:b/>
      <w:snapToGrid w:val="0"/>
      <w:sz w:val="28"/>
      <w:szCs w:val="20"/>
    </w:rPr>
  </w:style>
  <w:style w:type="paragraph" w:styleId="afc">
    <w:name w:val="Plain Text"/>
    <w:basedOn w:val="a"/>
    <w:link w:val="afd"/>
    <w:rsid w:val="00A27436"/>
    <w:rPr>
      <w:rFonts w:ascii="Courier New" w:hAnsi="Courier New" w:cs="Courier New"/>
      <w:sz w:val="20"/>
      <w:szCs w:val="20"/>
    </w:rPr>
  </w:style>
  <w:style w:type="character" w:customStyle="1" w:styleId="afd">
    <w:name w:val="Текст Знак"/>
    <w:basedOn w:val="a0"/>
    <w:link w:val="afc"/>
    <w:rsid w:val="00A2743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10">
    <w:name w:val="Список-1"/>
    <w:rsid w:val="00A27436"/>
    <w:pPr>
      <w:tabs>
        <w:tab w:val="num" w:pos="720"/>
        <w:tab w:val="left" w:pos="964"/>
        <w:tab w:val="num" w:pos="1080"/>
      </w:tabs>
      <w:spacing w:after="0" w:line="288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Обычный1"/>
    <w:link w:val="CharChar"/>
    <w:rsid w:val="00A2743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5H5">
    <w:name w:val="Заголовок 5.H5"/>
    <w:basedOn w:val="a"/>
    <w:next w:val="a"/>
    <w:rsid w:val="00A27436"/>
    <w:pPr>
      <w:tabs>
        <w:tab w:val="num" w:pos="1008"/>
        <w:tab w:val="num" w:pos="1209"/>
      </w:tabs>
      <w:spacing w:before="240" w:after="60"/>
      <w:ind w:left="1008" w:hanging="1008"/>
      <w:jc w:val="both"/>
      <w:outlineLvl w:val="4"/>
    </w:pPr>
    <w:rPr>
      <w:sz w:val="22"/>
    </w:rPr>
  </w:style>
  <w:style w:type="paragraph" w:customStyle="1" w:styleId="afe">
    <w:name w:val="Тендерные данные"/>
    <w:basedOn w:val="a"/>
    <w:rsid w:val="00A27436"/>
    <w:pPr>
      <w:tabs>
        <w:tab w:val="left" w:pos="1985"/>
      </w:tabs>
      <w:spacing w:before="120" w:after="60"/>
      <w:jc w:val="both"/>
    </w:pPr>
    <w:rPr>
      <w:b/>
    </w:rPr>
  </w:style>
  <w:style w:type="paragraph" w:customStyle="1" w:styleId="16">
    <w:name w:val="Основной текст.Список 1"/>
    <w:basedOn w:val="a"/>
    <w:rsid w:val="00A27436"/>
    <w:pPr>
      <w:spacing w:after="120"/>
      <w:jc w:val="both"/>
    </w:pPr>
  </w:style>
  <w:style w:type="paragraph" w:styleId="aff">
    <w:name w:val="Document Map"/>
    <w:basedOn w:val="a"/>
    <w:link w:val="aff0"/>
    <w:rsid w:val="00A27436"/>
    <w:pPr>
      <w:shd w:val="clear" w:color="auto" w:fill="000080"/>
    </w:pPr>
    <w:rPr>
      <w:rFonts w:ascii="Tahoma" w:hAnsi="Tahoma" w:cs="Tahoma"/>
    </w:rPr>
  </w:style>
  <w:style w:type="character" w:customStyle="1" w:styleId="aff0">
    <w:name w:val="Схема документа Знак"/>
    <w:basedOn w:val="a0"/>
    <w:link w:val="aff"/>
    <w:rsid w:val="00A27436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customStyle="1" w:styleId="aff1">
    <w:name w:val="письмо"/>
    <w:basedOn w:val="a"/>
    <w:rsid w:val="00A27436"/>
    <w:pPr>
      <w:ind w:firstLine="720"/>
      <w:jc w:val="both"/>
    </w:pPr>
    <w:rPr>
      <w:sz w:val="28"/>
      <w:szCs w:val="20"/>
    </w:rPr>
  </w:style>
  <w:style w:type="paragraph" w:customStyle="1" w:styleId="FR1">
    <w:name w:val="FR1"/>
    <w:rsid w:val="00A27436"/>
    <w:pPr>
      <w:widowControl w:val="0"/>
      <w:spacing w:before="700" w:after="0" w:line="240" w:lineRule="auto"/>
    </w:pPr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A27436"/>
    <w:pPr>
      <w:suppressAutoHyphens/>
      <w:ind w:firstLine="720"/>
      <w:jc w:val="both"/>
    </w:pPr>
    <w:rPr>
      <w:szCs w:val="20"/>
    </w:rPr>
  </w:style>
  <w:style w:type="paragraph" w:customStyle="1" w:styleId="aff2">
    <w:name w:val="Кр.строка"/>
    <w:basedOn w:val="a"/>
    <w:rsid w:val="00A27436"/>
    <w:pPr>
      <w:ind w:firstLine="709"/>
      <w:jc w:val="both"/>
    </w:pPr>
    <w:rPr>
      <w:sz w:val="28"/>
      <w:szCs w:val="20"/>
    </w:rPr>
  </w:style>
  <w:style w:type="paragraph" w:customStyle="1" w:styleId="Iauiue1">
    <w:name w:val="Iau?iue1"/>
    <w:rsid w:val="00A27436"/>
    <w:pPr>
      <w:widowControl w:val="0"/>
      <w:overflowPunct w:val="0"/>
      <w:autoSpaceDE w:val="0"/>
      <w:autoSpaceDN w:val="0"/>
      <w:adjustRightInd w:val="0"/>
      <w:spacing w:after="0" w:line="240" w:lineRule="auto"/>
      <w:ind w:firstLine="851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caption"/>
    <w:basedOn w:val="a"/>
    <w:next w:val="a"/>
    <w:qFormat/>
    <w:rsid w:val="00A27436"/>
    <w:pPr>
      <w:spacing w:before="120"/>
      <w:ind w:firstLine="431"/>
    </w:pPr>
    <w:rPr>
      <w:sz w:val="28"/>
      <w:u w:val="single"/>
    </w:rPr>
  </w:style>
  <w:style w:type="paragraph" w:customStyle="1" w:styleId="17">
    <w:name w:val="Табличный  Стиль 1"/>
    <w:basedOn w:val="a"/>
    <w:rsid w:val="00A27436"/>
    <w:pPr>
      <w:widowControl w:val="0"/>
    </w:pPr>
    <w:rPr>
      <w:szCs w:val="20"/>
    </w:rPr>
  </w:style>
  <w:style w:type="paragraph" w:customStyle="1" w:styleId="28">
    <w:name w:val="заголовок 2"/>
    <w:basedOn w:val="a"/>
    <w:next w:val="a"/>
    <w:rsid w:val="00A27436"/>
    <w:pPr>
      <w:keepNext/>
      <w:autoSpaceDE w:val="0"/>
      <w:autoSpaceDN w:val="0"/>
      <w:spacing w:before="120"/>
    </w:pPr>
    <w:rPr>
      <w:sz w:val="20"/>
      <w:szCs w:val="20"/>
    </w:rPr>
  </w:style>
  <w:style w:type="paragraph" w:styleId="aff4">
    <w:name w:val="Block Text"/>
    <w:basedOn w:val="a"/>
    <w:rsid w:val="00A27436"/>
    <w:pPr>
      <w:autoSpaceDE w:val="0"/>
      <w:autoSpaceDN w:val="0"/>
      <w:spacing w:before="60" w:line="360" w:lineRule="auto"/>
      <w:ind w:left="567" w:right="43"/>
      <w:jc w:val="both"/>
    </w:pPr>
    <w:rPr>
      <w:sz w:val="20"/>
      <w:szCs w:val="20"/>
    </w:rPr>
  </w:style>
  <w:style w:type="paragraph" w:customStyle="1" w:styleId="18">
    <w:name w:val="Стиль1"/>
    <w:basedOn w:val="aff5"/>
    <w:rsid w:val="00A2743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5">
    <w:name w:val="Normal Indent"/>
    <w:basedOn w:val="a"/>
    <w:semiHidden/>
    <w:unhideWhenUsed/>
    <w:rsid w:val="00A27436"/>
    <w:pPr>
      <w:ind w:left="708"/>
    </w:pPr>
  </w:style>
  <w:style w:type="character" w:customStyle="1" w:styleId="text-e1">
    <w:name w:val="text-e1"/>
    <w:rsid w:val="00A27436"/>
    <w:rPr>
      <w:rFonts w:ascii="Arial sans-serif" w:hAnsi="Arial sans-serif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2115pt">
    <w:name w:val="Стиль Маркированный список 2 + 115 pt"/>
    <w:basedOn w:val="29"/>
    <w:autoRedefine/>
    <w:rsid w:val="00A27436"/>
    <w:pPr>
      <w:tabs>
        <w:tab w:val="clear" w:pos="645"/>
        <w:tab w:val="left" w:pos="402"/>
      </w:tabs>
      <w:ind w:left="0" w:firstLine="0"/>
      <w:contextualSpacing w:val="0"/>
      <w:jc w:val="both"/>
    </w:pPr>
    <w:rPr>
      <w:sz w:val="26"/>
    </w:rPr>
  </w:style>
  <w:style w:type="paragraph" w:styleId="29">
    <w:name w:val="List Bullet 2"/>
    <w:basedOn w:val="a"/>
    <w:unhideWhenUsed/>
    <w:rsid w:val="00A27436"/>
    <w:pPr>
      <w:tabs>
        <w:tab w:val="num" w:pos="645"/>
      </w:tabs>
      <w:ind w:left="645" w:hanging="645"/>
      <w:contextualSpacing/>
    </w:pPr>
  </w:style>
  <w:style w:type="paragraph" w:customStyle="1" w:styleId="spec">
    <w:name w:val="spec"/>
    <w:basedOn w:val="a"/>
    <w:rsid w:val="00A27436"/>
    <w:pPr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tabletext">
    <w:name w:val="tabletext"/>
    <w:basedOn w:val="a"/>
    <w:rsid w:val="00A27436"/>
    <w:pPr>
      <w:spacing w:before="125" w:after="125"/>
      <w:jc w:val="both"/>
    </w:pPr>
    <w:rPr>
      <w:rFonts w:ascii="Verdana" w:hAnsi="Verdana"/>
      <w:color w:val="000000"/>
      <w:sz w:val="15"/>
      <w:szCs w:val="15"/>
    </w:rPr>
  </w:style>
  <w:style w:type="paragraph" w:customStyle="1" w:styleId="npb">
    <w:name w:val="npb"/>
    <w:basedOn w:val="a"/>
    <w:rsid w:val="00A27436"/>
    <w:pPr>
      <w:spacing w:before="15" w:after="15"/>
      <w:jc w:val="center"/>
    </w:pPr>
    <w:rPr>
      <w:b/>
      <w:bCs/>
      <w:color w:val="800000"/>
      <w:sz w:val="28"/>
      <w:szCs w:val="28"/>
    </w:rPr>
  </w:style>
  <w:style w:type="paragraph" w:customStyle="1" w:styleId="2a">
    <w:name w:val="Обычный2"/>
    <w:rsid w:val="00A27436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220">
    <w:name w:val="Основной текст 22"/>
    <w:basedOn w:val="a"/>
    <w:rsid w:val="00A27436"/>
    <w:pPr>
      <w:suppressAutoHyphens/>
      <w:ind w:firstLine="720"/>
      <w:jc w:val="both"/>
    </w:pPr>
    <w:rPr>
      <w:szCs w:val="20"/>
    </w:rPr>
  </w:style>
  <w:style w:type="paragraph" w:customStyle="1" w:styleId="aff6">
    <w:name w:val="алфавит"/>
    <w:basedOn w:val="a"/>
    <w:rsid w:val="00A27436"/>
    <w:pPr>
      <w:tabs>
        <w:tab w:val="num" w:pos="6135"/>
      </w:tabs>
      <w:spacing w:line="360" w:lineRule="auto"/>
      <w:ind w:left="6135" w:hanging="360"/>
      <w:jc w:val="both"/>
    </w:pPr>
    <w:rPr>
      <w:sz w:val="28"/>
      <w:szCs w:val="20"/>
    </w:rPr>
  </w:style>
  <w:style w:type="paragraph" w:customStyle="1" w:styleId="Head92">
    <w:name w:val="Head 9.2"/>
    <w:basedOn w:val="a"/>
    <w:next w:val="a"/>
    <w:rsid w:val="00A27436"/>
    <w:pPr>
      <w:keepNext/>
      <w:widowControl w:val="0"/>
      <w:suppressAutoHyphens/>
      <w:spacing w:before="120" w:after="60"/>
    </w:pPr>
    <w:rPr>
      <w:b/>
      <w:snapToGrid w:val="0"/>
      <w:szCs w:val="20"/>
      <w:lang w:val="en-US"/>
    </w:rPr>
  </w:style>
  <w:style w:type="paragraph" w:customStyle="1" w:styleId="19">
    <w:name w:val="Об1"/>
    <w:basedOn w:val="a"/>
    <w:rsid w:val="00A27436"/>
    <w:pPr>
      <w:tabs>
        <w:tab w:val="num" w:pos="1215"/>
      </w:tabs>
      <w:ind w:left="1215" w:hanging="360"/>
      <w:jc w:val="both"/>
    </w:pPr>
    <w:rPr>
      <w:noProof/>
      <w:szCs w:val="20"/>
    </w:rPr>
  </w:style>
  <w:style w:type="paragraph" w:customStyle="1" w:styleId="1-">
    <w:name w:val="Список 1-го уровня"/>
    <w:basedOn w:val="a"/>
    <w:rsid w:val="00A27436"/>
    <w:pPr>
      <w:tabs>
        <w:tab w:val="num" w:pos="720"/>
      </w:tabs>
      <w:spacing w:before="120"/>
      <w:ind w:left="720" w:hanging="360"/>
      <w:jc w:val="both"/>
    </w:pPr>
    <w:rPr>
      <w:szCs w:val="20"/>
    </w:rPr>
  </w:style>
  <w:style w:type="paragraph" w:customStyle="1" w:styleId="2-">
    <w:name w:val="Список 2-го уровня"/>
    <w:basedOn w:val="a"/>
    <w:rsid w:val="00A27436"/>
    <w:pPr>
      <w:tabs>
        <w:tab w:val="num" w:pos="2160"/>
      </w:tabs>
      <w:spacing w:before="120"/>
      <w:ind w:left="720" w:hanging="720"/>
      <w:jc w:val="both"/>
    </w:pPr>
    <w:rPr>
      <w:szCs w:val="20"/>
    </w:rPr>
  </w:style>
  <w:style w:type="character" w:customStyle="1" w:styleId="115pt">
    <w:name w:val="Стиль 115 pt"/>
    <w:rsid w:val="00A27436"/>
    <w:rPr>
      <w:sz w:val="24"/>
      <w:szCs w:val="24"/>
    </w:rPr>
  </w:style>
  <w:style w:type="paragraph" w:customStyle="1" w:styleId="Default">
    <w:name w:val="Default"/>
    <w:rsid w:val="00A274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41">
    <w:name w:val="Знак Знак4"/>
    <w:locked/>
    <w:rsid w:val="00A27436"/>
    <w:rPr>
      <w:sz w:val="23"/>
      <w:lang w:val="ru-RU" w:eastAsia="ru-RU" w:bidi="ar-SA"/>
    </w:rPr>
  </w:style>
  <w:style w:type="character" w:customStyle="1" w:styleId="aff7">
    <w:name w:val="Знак Знак Знак"/>
    <w:locked/>
    <w:rsid w:val="00A27436"/>
    <w:rPr>
      <w:sz w:val="24"/>
      <w:lang w:val="ru-RU" w:eastAsia="ru-RU" w:bidi="ar-SA"/>
    </w:rPr>
  </w:style>
  <w:style w:type="character" w:customStyle="1" w:styleId="2b">
    <w:name w:val="Знак Знак2"/>
    <w:rsid w:val="00A27436"/>
    <w:rPr>
      <w:sz w:val="24"/>
      <w:szCs w:val="24"/>
    </w:rPr>
  </w:style>
  <w:style w:type="character" w:styleId="aff8">
    <w:name w:val="Strong"/>
    <w:uiPriority w:val="22"/>
    <w:qFormat/>
    <w:rsid w:val="00A27436"/>
    <w:rPr>
      <w:b/>
      <w:bCs/>
    </w:rPr>
  </w:style>
  <w:style w:type="character" w:styleId="aff9">
    <w:name w:val="Emphasis"/>
    <w:qFormat/>
    <w:rsid w:val="00A27436"/>
    <w:rPr>
      <w:i/>
      <w:iCs/>
    </w:rPr>
  </w:style>
  <w:style w:type="paragraph" w:customStyle="1" w:styleId="ConsNormal">
    <w:name w:val="ConsNormal"/>
    <w:rsid w:val="00A274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5">
    <w:name w:val="Стиль3 Знак Знак"/>
    <w:basedOn w:val="23"/>
    <w:rsid w:val="00A27436"/>
    <w:pPr>
      <w:widowControl w:val="0"/>
      <w:tabs>
        <w:tab w:val="num" w:pos="227"/>
      </w:tabs>
      <w:adjustRightInd w:val="0"/>
      <w:spacing w:after="0" w:line="240" w:lineRule="auto"/>
      <w:ind w:left="0"/>
      <w:textAlignment w:val="baseline"/>
    </w:pPr>
  </w:style>
  <w:style w:type="paragraph" w:customStyle="1" w:styleId="1a">
    <w:name w:val="Знак Знак Знак Знак Знак1 Знак"/>
    <w:basedOn w:val="a"/>
    <w:rsid w:val="00A274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a">
    <w:name w:val="Знак Знак Знак Знак"/>
    <w:basedOn w:val="a"/>
    <w:rsid w:val="00A2743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BodyTextIndent31">
    <w:name w:val="Body Text Indent 31"/>
    <w:basedOn w:val="a"/>
    <w:rsid w:val="00A27436"/>
    <w:pPr>
      <w:ind w:firstLine="567"/>
      <w:jc w:val="both"/>
    </w:pPr>
    <w:rPr>
      <w:szCs w:val="20"/>
    </w:rPr>
  </w:style>
  <w:style w:type="paragraph" w:customStyle="1" w:styleId="36">
    <w:name w:val="Обычный3"/>
    <w:rsid w:val="00A27436"/>
    <w:pPr>
      <w:widowControl w:val="0"/>
      <w:snapToGrid w:val="0"/>
      <w:spacing w:after="0" w:line="300" w:lineRule="auto"/>
      <w:ind w:firstLine="92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affb">
    <w:name w:val="Îñíîâí"/>
    <w:basedOn w:val="a"/>
    <w:rsid w:val="00A27436"/>
    <w:pPr>
      <w:widowControl w:val="0"/>
      <w:jc w:val="both"/>
    </w:pPr>
    <w:rPr>
      <w:rFonts w:ascii="Arial" w:hAnsi="Arial"/>
      <w:sz w:val="22"/>
      <w:szCs w:val="20"/>
    </w:rPr>
  </w:style>
  <w:style w:type="paragraph" w:customStyle="1" w:styleId="42">
    <w:name w:val="Обычный4"/>
    <w:rsid w:val="00A27436"/>
    <w:pPr>
      <w:widowControl w:val="0"/>
      <w:snapToGrid w:val="0"/>
      <w:spacing w:after="0" w:line="300" w:lineRule="auto"/>
      <w:ind w:firstLine="92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nformat">
    <w:name w:val="ConsNonformat"/>
    <w:rsid w:val="00A274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-">
    <w:name w:val="Контракт-раздел"/>
    <w:basedOn w:val="a"/>
    <w:next w:val="-0"/>
    <w:rsid w:val="00A27436"/>
    <w:pPr>
      <w:keepNext/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27436"/>
    <w:pPr>
      <w:tabs>
        <w:tab w:val="num" w:pos="1391"/>
      </w:tabs>
      <w:ind w:left="1391" w:hanging="851"/>
      <w:jc w:val="both"/>
    </w:pPr>
  </w:style>
  <w:style w:type="paragraph" w:customStyle="1" w:styleId="-2">
    <w:name w:val="Контракт-подпункт"/>
    <w:basedOn w:val="a"/>
    <w:rsid w:val="00A27436"/>
    <w:pPr>
      <w:tabs>
        <w:tab w:val="num" w:pos="851"/>
      </w:tabs>
      <w:ind w:left="851" w:hanging="851"/>
      <w:jc w:val="both"/>
    </w:pPr>
  </w:style>
  <w:style w:type="paragraph" w:customStyle="1" w:styleId="-3">
    <w:name w:val="Контракт-подподпункт"/>
    <w:basedOn w:val="a"/>
    <w:rsid w:val="00A27436"/>
    <w:pPr>
      <w:tabs>
        <w:tab w:val="num" w:pos="1418"/>
      </w:tabs>
      <w:ind w:left="1418" w:hanging="567"/>
      <w:jc w:val="both"/>
    </w:pPr>
  </w:style>
  <w:style w:type="paragraph" w:customStyle="1" w:styleId="normalcxsplast">
    <w:name w:val="normalcxsplast"/>
    <w:basedOn w:val="a"/>
    <w:rsid w:val="00A27436"/>
    <w:pPr>
      <w:spacing w:before="100" w:beforeAutospacing="1" w:after="100" w:afterAutospacing="1"/>
    </w:pPr>
  </w:style>
  <w:style w:type="character" w:customStyle="1" w:styleId="FontStyle42">
    <w:name w:val="Font Style42"/>
    <w:basedOn w:val="a0"/>
    <w:uiPriority w:val="99"/>
    <w:rsid w:val="00A27436"/>
    <w:rPr>
      <w:rFonts w:ascii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A27436"/>
    <w:pPr>
      <w:widowControl w:val="0"/>
      <w:autoSpaceDE w:val="0"/>
      <w:autoSpaceDN w:val="0"/>
      <w:adjustRightInd w:val="0"/>
      <w:spacing w:line="331" w:lineRule="exact"/>
      <w:ind w:firstLine="576"/>
      <w:jc w:val="both"/>
    </w:pPr>
  </w:style>
  <w:style w:type="character" w:customStyle="1" w:styleId="affc">
    <w:name w:val="Основной текст_"/>
    <w:basedOn w:val="a0"/>
    <w:link w:val="1b"/>
    <w:rsid w:val="00A27436"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1b">
    <w:name w:val="Основной текст1"/>
    <w:basedOn w:val="a"/>
    <w:link w:val="affc"/>
    <w:rsid w:val="00A27436"/>
    <w:pPr>
      <w:widowControl w:val="0"/>
      <w:shd w:val="clear" w:color="auto" w:fill="FFFFFF"/>
      <w:spacing w:after="360" w:line="0" w:lineRule="atLeast"/>
    </w:pPr>
    <w:rPr>
      <w:spacing w:val="6"/>
      <w:sz w:val="21"/>
      <w:szCs w:val="21"/>
      <w:lang w:eastAsia="en-US"/>
    </w:rPr>
  </w:style>
  <w:style w:type="paragraph" w:customStyle="1" w:styleId="1c">
    <w:name w:val="Без интервала1"/>
    <w:qFormat/>
    <w:rsid w:val="00A2743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Calibri105pt0pt">
    <w:name w:val="Основной текст + Calibri;10;5 pt;Курсив;Интервал 0 pt"/>
    <w:basedOn w:val="affc"/>
    <w:rsid w:val="00A2743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alibri105pt">
    <w:name w:val="Основной текст + Calibri;10;5 pt;Полужирный"/>
    <w:basedOn w:val="affc"/>
    <w:rsid w:val="00A27436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Calibri11pt0pt">
    <w:name w:val="Основной текст + Calibri;11 pt;Курсив;Интервал 0 pt"/>
    <w:basedOn w:val="affc"/>
    <w:rsid w:val="00A27436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affd">
    <w:name w:val="Îáû÷íûé"/>
    <w:rsid w:val="00A274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e">
    <w:name w:val="Обычный.Нормальный абзац"/>
    <w:rsid w:val="00A27436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">
    <w:name w:val="Table Grid"/>
    <w:basedOn w:val="a1"/>
    <w:uiPriority w:val="59"/>
    <w:rsid w:val="00B6076D"/>
    <w:pPr>
      <w:spacing w:after="0" w:line="240" w:lineRule="auto"/>
      <w:ind w:firstLine="703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1">
    <w:name w:val="Обычный5"/>
    <w:rsid w:val="002769E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111">
    <w:name w:val="Обычный11"/>
    <w:uiPriority w:val="99"/>
    <w:rsid w:val="00DC71B7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5823E1"/>
    <w:rPr>
      <w:rFonts w:ascii="Calibri" w:eastAsia="Times New Roman" w:hAnsi="Calibri" w:cs="Times New Roman"/>
      <w:lang w:eastAsia="ru-RU"/>
    </w:rPr>
  </w:style>
  <w:style w:type="character" w:customStyle="1" w:styleId="CharChar">
    <w:name w:val="Обычный Char Char"/>
    <w:link w:val="15"/>
    <w:locked/>
    <w:rsid w:val="005823E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cxspmiddle">
    <w:name w:val="normalcxspmiddle"/>
    <w:basedOn w:val="a"/>
    <w:rsid w:val="00E97EE1"/>
    <w:pPr>
      <w:spacing w:before="100" w:beforeAutospacing="1" w:after="100" w:afterAutospacing="1"/>
    </w:pPr>
  </w:style>
  <w:style w:type="character" w:styleId="afff0">
    <w:name w:val="FollowedHyperlink"/>
    <w:basedOn w:val="a0"/>
    <w:uiPriority w:val="99"/>
    <w:semiHidden/>
    <w:unhideWhenUsed/>
    <w:rsid w:val="0017571D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AE4159"/>
  </w:style>
  <w:style w:type="character" w:customStyle="1" w:styleId="Normal">
    <w:name w:val="Normal Знак"/>
    <w:rsid w:val="00C02937"/>
    <w:rPr>
      <w:rFonts w:ascii="Times New Roman" w:eastAsia="Times New Roman" w:hAnsi="Times New Roman"/>
      <w:snapToGrid w:val="0"/>
      <w:sz w:val="24"/>
      <w:lang w:val="ru-RU" w:eastAsia="ru-RU" w:bidi="ar-SA"/>
    </w:rPr>
  </w:style>
  <w:style w:type="character" w:customStyle="1" w:styleId="edittime">
    <w:name w:val="edittime"/>
    <w:basedOn w:val="a0"/>
    <w:rsid w:val="008977D7"/>
  </w:style>
  <w:style w:type="character" w:customStyle="1" w:styleId="blk">
    <w:name w:val="blk"/>
    <w:basedOn w:val="a0"/>
    <w:rsid w:val="00D475F1"/>
  </w:style>
  <w:style w:type="character" w:customStyle="1" w:styleId="rvts9">
    <w:name w:val="rvts9"/>
    <w:basedOn w:val="a0"/>
    <w:rsid w:val="00D475F1"/>
  </w:style>
  <w:style w:type="paragraph" w:customStyle="1" w:styleId="2c">
    <w:name w:val="Без интервала2"/>
    <w:rsid w:val="002343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d">
    <w:name w:val="Абзац списка2"/>
    <w:basedOn w:val="a"/>
    <w:rsid w:val="0023432F"/>
    <w:pPr>
      <w:suppressAutoHyphens/>
      <w:ind w:left="720"/>
      <w:contextualSpacing/>
    </w:pPr>
    <w:rPr>
      <w:sz w:val="28"/>
      <w:szCs w:val="28"/>
      <w:lang w:eastAsia="ar-SA"/>
    </w:rPr>
  </w:style>
  <w:style w:type="paragraph" w:customStyle="1" w:styleId="NoSpacing1">
    <w:name w:val="No Spacing1"/>
    <w:rsid w:val="0023432F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-4">
    <w:name w:val="Интернет-ссылка"/>
    <w:uiPriority w:val="99"/>
    <w:qFormat/>
    <w:rsid w:val="004C42BF"/>
    <w:rPr>
      <w:rFonts w:cs="Times New Roman"/>
      <w:color w:val="0000FF"/>
      <w:u w:val="single"/>
    </w:rPr>
  </w:style>
  <w:style w:type="character" w:customStyle="1" w:styleId="xbe">
    <w:name w:val="_xbe"/>
    <w:basedOn w:val="a0"/>
    <w:rsid w:val="00653D4F"/>
  </w:style>
  <w:style w:type="paragraph" w:customStyle="1" w:styleId="212">
    <w:name w:val="Обычный21"/>
    <w:rsid w:val="004A0F0C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d">
    <w:name w:val="Заголовок1"/>
    <w:basedOn w:val="a"/>
    <w:rsid w:val="004A0F0C"/>
    <w:pPr>
      <w:spacing w:before="100" w:beforeAutospacing="1" w:after="100" w:afterAutospacing="1"/>
    </w:pPr>
  </w:style>
  <w:style w:type="paragraph" w:styleId="37">
    <w:name w:val="Body Text Indent 3"/>
    <w:basedOn w:val="a"/>
    <w:link w:val="38"/>
    <w:uiPriority w:val="99"/>
    <w:unhideWhenUsed/>
    <w:rsid w:val="009D4A97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9D4A97"/>
    <w:rPr>
      <w:rFonts w:eastAsiaTheme="minorEastAsia"/>
      <w:sz w:val="16"/>
      <w:szCs w:val="16"/>
      <w:lang w:eastAsia="ru-RU"/>
    </w:rPr>
  </w:style>
  <w:style w:type="character" w:customStyle="1" w:styleId="afff1">
    <w:name w:val="Цветовое выделение"/>
    <w:uiPriority w:val="99"/>
    <w:rsid w:val="006708A7"/>
    <w:rPr>
      <w:b/>
      <w:color w:val="26282F"/>
    </w:rPr>
  </w:style>
  <w:style w:type="paragraph" w:customStyle="1" w:styleId="310">
    <w:name w:val="Основной текст с отступом 31"/>
    <w:basedOn w:val="a"/>
    <w:rsid w:val="006C451E"/>
    <w:pPr>
      <w:suppressAutoHyphens/>
      <w:spacing w:after="200" w:line="276" w:lineRule="auto"/>
    </w:pPr>
    <w:rPr>
      <w:rFonts w:ascii="Calibri" w:hAnsi="Calibri"/>
      <w:kern w:val="1"/>
      <w:sz w:val="22"/>
      <w:szCs w:val="22"/>
      <w:lang w:eastAsia="ar-SA"/>
    </w:rPr>
  </w:style>
  <w:style w:type="character" w:customStyle="1" w:styleId="ikzvalue">
    <w:name w:val="ikzvalue"/>
    <w:basedOn w:val="a0"/>
    <w:rsid w:val="00A552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7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089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8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811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63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93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2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58406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60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012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6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434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33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164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494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81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0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9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28257">
                  <w:marLeft w:val="0"/>
                  <w:marRight w:val="0"/>
                  <w:marTop w:val="177"/>
                  <w:marBottom w:val="1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087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914827">
                          <w:marLeft w:val="0"/>
                          <w:marRight w:val="0"/>
                          <w:marTop w:val="27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54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53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8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5524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4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470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86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5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A62DD1B7C34DC7477FEE80A3EB2A6CD9B126617FB2582099826E11CA509BEC6E17AA333F6FFB07g6U0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60AD80CE9A33E4F4E2CC58702D3FED9A2973AE85097556CD6C1F04FB8CFCF69C443F760F681419FeCN7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60AD80CE9A33E4F4E2CC58702D3FED9A2973CE15391556CD6C1F04FB8CFCF69C443F762F786e4N8N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consultantplus://offline/ref=C024ED88DF6370FC9053A57DA69E407F590DCC1453027D3AC9DD293F6728w4H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2A62DD1B7C34DC7477FEE80A3EB2A6CD9B126617FB2582099826E11CA509BEC6E17AA333F6FFB07g6U0K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0CC9B-E8BE-44E1-AFEE-BB0946A45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3748</Words>
  <Characters>21365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tyl3</cp:lastModifiedBy>
  <cp:revision>18</cp:revision>
  <cp:lastPrinted>2020-03-17T12:17:00Z</cp:lastPrinted>
  <dcterms:created xsi:type="dcterms:W3CDTF">2026-02-24T13:14:00Z</dcterms:created>
  <dcterms:modified xsi:type="dcterms:W3CDTF">2026-08-14T06:48:00Z</dcterms:modified>
</cp:coreProperties>
</file>