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80601">
      <w:pPr>
        <w:pStyle w:val="a4"/>
        <w:widowControl w:val="0"/>
        <w:jc w:val="center"/>
        <w:rPr>
          <w:b/>
          <w:sz w:val="24"/>
          <w:szCs w:val="24"/>
        </w:rPr>
      </w:pPr>
    </w:p>
    <w:p w:rsidR="00000000" w:rsidRDefault="00280601">
      <w:pPr>
        <w:pStyle w:val="a4"/>
        <w:widowControl w:val="0"/>
        <w:jc w:val="center"/>
        <w:rPr>
          <w:rFonts w:ascii="XO Thames" w:hAnsi="XO Thames"/>
          <w:b/>
          <w:sz w:val="24"/>
          <w:szCs w:val="24"/>
        </w:rPr>
      </w:pPr>
      <w:r>
        <w:rPr>
          <w:rFonts w:ascii="XO Thames" w:hAnsi="XO Thames"/>
          <w:b/>
          <w:sz w:val="24"/>
          <w:szCs w:val="24"/>
        </w:rPr>
        <w:t>Государственный контракт №____</w:t>
      </w:r>
    </w:p>
    <w:p w:rsidR="00000000" w:rsidRDefault="00280601">
      <w:pPr>
        <w:pStyle w:val="a4"/>
        <w:widowControl w:val="0"/>
        <w:jc w:val="center"/>
        <w:rPr>
          <w:rFonts w:ascii="XO Thames" w:hAnsi="XO Thames"/>
          <w:b/>
          <w:sz w:val="24"/>
          <w:szCs w:val="24"/>
        </w:rPr>
      </w:pPr>
      <w:r>
        <w:rPr>
          <w:rFonts w:ascii="XO Thames" w:hAnsi="XO Thames"/>
          <w:b/>
          <w:sz w:val="24"/>
          <w:szCs w:val="24"/>
        </w:rPr>
        <w:t>на оказание услуг по обучению</w:t>
      </w:r>
    </w:p>
    <w:p w:rsidR="00000000" w:rsidRDefault="00280601">
      <w:pPr>
        <w:suppressAutoHyphens/>
        <w:jc w:val="center"/>
        <w:rPr>
          <w:rFonts w:ascii="XO Thames" w:hAnsi="XO Thames"/>
          <w:b/>
          <w:color w:val="262626"/>
          <w:sz w:val="24"/>
          <w:szCs w:val="24"/>
          <w:lang w:val="ru-RU" w:eastAsia="ar-SA"/>
        </w:rPr>
      </w:pPr>
      <w:r>
        <w:rPr>
          <w:rFonts w:ascii="XO Thames" w:hAnsi="XO Thames"/>
          <w:b/>
          <w:color w:val="262626"/>
          <w:sz w:val="24"/>
          <w:szCs w:val="24"/>
          <w:lang w:val="ru-RU" w:eastAsia="ar-SA"/>
        </w:rPr>
        <w:t xml:space="preserve">(Идентификационный код закупки </w:t>
      </w:r>
      <w:bookmarkStart w:id="0" w:name="_Hlk225242394"/>
      <w:r>
        <w:rPr>
          <w:rFonts w:ascii="XO Thames" w:eastAsia="Calibri" w:hAnsi="XO Thames"/>
          <w:color w:val="000000"/>
          <w:sz w:val="24"/>
          <w:szCs w:val="24"/>
          <w:u w:val="single"/>
          <w:bdr w:val="none" w:sz="0" w:space="0" w:color="auto" w:frame="1"/>
          <w:lang w:val="ru-RU" w:eastAsia="en-US"/>
        </w:rPr>
        <w:t>261432201305843220100100080000000244</w:t>
      </w:r>
      <w:bookmarkEnd w:id="0"/>
      <w:r>
        <w:rPr>
          <w:rFonts w:ascii="XO Thames" w:hAnsi="XO Thames"/>
          <w:b/>
          <w:color w:val="262626"/>
          <w:sz w:val="24"/>
          <w:szCs w:val="24"/>
          <w:lang w:val="ru-RU" w:eastAsia="ar-SA"/>
        </w:rPr>
        <w:t>)</w:t>
      </w:r>
    </w:p>
    <w:p w:rsidR="00000000" w:rsidRDefault="00280601">
      <w:pPr>
        <w:pStyle w:val="a4"/>
        <w:widowControl w:val="0"/>
        <w:rPr>
          <w:rFonts w:ascii="XO Thames" w:hAnsi="XO Thames"/>
          <w:b/>
          <w:color w:val="000000"/>
          <w:sz w:val="24"/>
          <w:szCs w:val="24"/>
        </w:rPr>
      </w:pPr>
    </w:p>
    <w:p w:rsidR="00000000" w:rsidRDefault="00280601">
      <w:pPr>
        <w:pStyle w:val="a4"/>
        <w:widowControl w:val="0"/>
        <w:ind w:left="60"/>
        <w:rPr>
          <w:rFonts w:ascii="XO Thames" w:hAnsi="XO Thames"/>
          <w:b/>
          <w:sz w:val="22"/>
          <w:szCs w:val="18"/>
        </w:rPr>
      </w:pPr>
      <w:r>
        <w:rPr>
          <w:rFonts w:ascii="XO Thames" w:hAnsi="XO Thames"/>
          <w:bCs/>
          <w:sz w:val="22"/>
          <w:szCs w:val="18"/>
        </w:rPr>
        <w:t>пгт.  Восточный</w:t>
      </w:r>
      <w:r>
        <w:rPr>
          <w:rFonts w:ascii="XO Thames" w:hAnsi="XO Thames"/>
          <w:b/>
          <w:sz w:val="22"/>
          <w:szCs w:val="18"/>
        </w:rPr>
        <w:t xml:space="preserve">                                     </w:t>
      </w:r>
      <w:r>
        <w:rPr>
          <w:rFonts w:ascii="XO Thames" w:hAnsi="XO Thames"/>
          <w:b/>
          <w:sz w:val="22"/>
          <w:szCs w:val="18"/>
        </w:rPr>
        <w:tab/>
      </w:r>
      <w:r>
        <w:rPr>
          <w:rFonts w:ascii="XO Thames" w:hAnsi="XO Thames"/>
          <w:b/>
          <w:sz w:val="22"/>
          <w:szCs w:val="18"/>
        </w:rPr>
        <w:tab/>
      </w:r>
      <w:r>
        <w:rPr>
          <w:rFonts w:ascii="XO Thames" w:hAnsi="XO Thames"/>
          <w:b/>
          <w:sz w:val="22"/>
          <w:szCs w:val="18"/>
        </w:rPr>
        <w:tab/>
      </w:r>
      <w:r>
        <w:rPr>
          <w:rFonts w:ascii="XO Thames" w:hAnsi="XO Thames"/>
          <w:b/>
          <w:sz w:val="22"/>
          <w:szCs w:val="18"/>
        </w:rPr>
        <w:tab/>
      </w:r>
      <w:r>
        <w:rPr>
          <w:rFonts w:ascii="XO Thames" w:hAnsi="XO Thames"/>
          <w:b/>
          <w:sz w:val="22"/>
          <w:szCs w:val="18"/>
        </w:rPr>
        <w:tab/>
        <w:t xml:space="preserve">     </w:t>
      </w:r>
      <w:r>
        <w:rPr>
          <w:rFonts w:ascii="XO Thames" w:hAnsi="XO Thames"/>
          <w:b/>
          <w:sz w:val="22"/>
          <w:szCs w:val="18"/>
        </w:rPr>
        <w:tab/>
        <w:t xml:space="preserve">                       “</w:t>
      </w:r>
      <w:r>
        <w:rPr>
          <w:rFonts w:ascii="XO Thames" w:hAnsi="XO Thames"/>
          <w:b/>
          <w:sz w:val="22"/>
          <w:szCs w:val="18"/>
        </w:rPr>
        <w:softHyphen/>
      </w:r>
      <w:r>
        <w:rPr>
          <w:rFonts w:ascii="XO Thames" w:hAnsi="XO Thames"/>
          <w:b/>
          <w:sz w:val="22"/>
          <w:szCs w:val="18"/>
        </w:rPr>
        <w:softHyphen/>
      </w:r>
      <w:r>
        <w:rPr>
          <w:rFonts w:ascii="XO Thames" w:hAnsi="XO Thames"/>
          <w:b/>
          <w:sz w:val="22"/>
          <w:szCs w:val="18"/>
        </w:rPr>
        <w:softHyphen/>
      </w:r>
      <w:r>
        <w:rPr>
          <w:rFonts w:ascii="XO Thames" w:hAnsi="XO Thames"/>
          <w:b/>
          <w:sz w:val="22"/>
          <w:szCs w:val="18"/>
        </w:rPr>
        <w:softHyphen/>
      </w:r>
      <w:r>
        <w:rPr>
          <w:rFonts w:ascii="XO Thames" w:hAnsi="XO Thames"/>
          <w:b/>
          <w:sz w:val="22"/>
          <w:szCs w:val="18"/>
        </w:rPr>
        <w:softHyphen/>
      </w:r>
      <w:r>
        <w:rPr>
          <w:rFonts w:ascii="XO Thames" w:hAnsi="XO Thames"/>
          <w:b/>
          <w:sz w:val="22"/>
          <w:szCs w:val="18"/>
        </w:rPr>
        <w:softHyphen/>
      </w:r>
      <w:r>
        <w:rPr>
          <w:rFonts w:ascii="XO Thames" w:hAnsi="XO Thames"/>
          <w:b/>
          <w:sz w:val="22"/>
          <w:szCs w:val="18"/>
        </w:rPr>
        <w:softHyphen/>
        <w:t>___”  июля 2026</w:t>
      </w:r>
    </w:p>
    <w:p w:rsidR="00000000" w:rsidRDefault="00280601">
      <w:pPr>
        <w:pStyle w:val="a4"/>
        <w:widowControl w:val="0"/>
        <w:ind w:left="60"/>
        <w:rPr>
          <w:rFonts w:ascii="XO Thames" w:hAnsi="XO Thames"/>
          <w:b/>
          <w:sz w:val="16"/>
          <w:szCs w:val="18"/>
        </w:rPr>
      </w:pPr>
      <w:r>
        <w:rPr>
          <w:rFonts w:ascii="XO Thames" w:hAnsi="XO Thames"/>
          <w:b/>
          <w:szCs w:val="18"/>
        </w:rPr>
        <w:t xml:space="preserve">   </w:t>
      </w:r>
    </w:p>
    <w:p w:rsidR="00000000" w:rsidRDefault="00280601">
      <w:pPr>
        <w:pStyle w:val="a4"/>
        <w:widowControl w:val="0"/>
        <w:ind w:left="60" w:firstLine="648"/>
        <w:jc w:val="both"/>
        <w:rPr>
          <w:rFonts w:ascii="XO Thames" w:hAnsi="XO Thames"/>
          <w:sz w:val="24"/>
          <w:szCs w:val="24"/>
        </w:rPr>
      </w:pPr>
      <w:r>
        <w:rPr>
          <w:rFonts w:ascii="XO Thames" w:hAnsi="XO Thames"/>
          <w:sz w:val="24"/>
          <w:szCs w:val="24"/>
        </w:rPr>
        <w:t>Федерально</w:t>
      </w:r>
      <w:r>
        <w:rPr>
          <w:rFonts w:ascii="XO Thames" w:hAnsi="XO Thames"/>
          <w:sz w:val="24"/>
          <w:szCs w:val="24"/>
        </w:rPr>
        <w:t>е казенное учреждение «Исправительный центр № 1 Управления Федеральной службы исполнения наказаний по Кировской области» именуемое в дальнейшем «Государственный заказчик» выступая от имени Российской Федерации в целях обеспечения государственных нужд, в ли</w:t>
      </w:r>
      <w:r>
        <w:rPr>
          <w:rFonts w:ascii="XO Thames" w:hAnsi="XO Thames"/>
          <w:sz w:val="24"/>
          <w:szCs w:val="24"/>
        </w:rPr>
        <w:t xml:space="preserve">це начальника Серебрякова Сергея Алексеевича, действующего на основании Устава, с одной стороны, </w:t>
      </w:r>
    </w:p>
    <w:p w:rsidR="00000000" w:rsidRDefault="00280601">
      <w:pPr>
        <w:ind w:firstLine="709"/>
        <w:jc w:val="both"/>
        <w:rPr>
          <w:rFonts w:ascii="XO Thames" w:hAnsi="XO Thames"/>
          <w:sz w:val="24"/>
          <w:szCs w:val="24"/>
          <w:lang w:val="ru-RU" w:eastAsia="ar-SA"/>
        </w:rPr>
      </w:pPr>
      <w:r>
        <w:rPr>
          <w:rFonts w:ascii="XO Thames" w:hAnsi="XO Thames"/>
          <w:sz w:val="24"/>
          <w:szCs w:val="24"/>
          <w:lang w:val="ru-RU" w:eastAsia="ar-SA"/>
        </w:rPr>
        <w:t xml:space="preserve">и  </w:t>
      </w:r>
      <w:r>
        <w:rPr>
          <w:rFonts w:ascii="XO Thames" w:hAnsi="XO Thames"/>
          <w:b/>
          <w:sz w:val="24"/>
          <w:szCs w:val="24"/>
          <w:lang w:val="ru-RU" w:eastAsia="ar-SA"/>
        </w:rPr>
        <w:t xml:space="preserve">______________________________ </w:t>
      </w:r>
      <w:r>
        <w:rPr>
          <w:rFonts w:ascii="XO Thames" w:hAnsi="XO Thames"/>
          <w:sz w:val="24"/>
          <w:szCs w:val="24"/>
          <w:lang w:val="ru-RU"/>
        </w:rPr>
        <w:t>(далее – _______________), именуемое в дальнейшем «Исполнитель», в лице ______________________________, действующего на осно</w:t>
      </w:r>
      <w:r>
        <w:rPr>
          <w:rFonts w:ascii="XO Thames" w:hAnsi="XO Thames"/>
          <w:sz w:val="24"/>
          <w:szCs w:val="24"/>
          <w:lang w:val="ru-RU"/>
        </w:rPr>
        <w:t>вании ________________, с другой стороны, вместе именуемы Стороны,</w:t>
      </w:r>
      <w:r>
        <w:rPr>
          <w:rFonts w:ascii="XO Thames" w:hAnsi="XO Thames"/>
          <w:sz w:val="24"/>
          <w:szCs w:val="24"/>
          <w:lang w:val="ru-RU" w:eastAsia="ar-SA"/>
        </w:rPr>
        <w:t xml:space="preserve"> </w:t>
      </w:r>
      <w:r>
        <w:rPr>
          <w:rFonts w:ascii="XO Thames" w:hAnsi="XO Thames"/>
          <w:sz w:val="24"/>
          <w:szCs w:val="24"/>
          <w:lang w:val="ru-RU" w:eastAsia="ar-SA"/>
        </w:rPr>
        <w:br/>
        <w:t xml:space="preserve">            </w:t>
      </w:r>
      <w:r>
        <w:rPr>
          <w:rFonts w:ascii="XO Thames" w:hAnsi="XO Thames"/>
          <w:spacing w:val="-3"/>
          <w:sz w:val="24"/>
          <w:szCs w:val="24"/>
          <w:lang w:val="ru-RU" w:eastAsia="ar-SA"/>
        </w:rPr>
        <w:t>руководствуясь  п. 4 ч.1 ст.93 Федеральным законом от 05.04.2013 № 44-ФЗ «О контрактной системе в сфере закупок товаров, работ, услуг для обеспечения государственных и муниципа</w:t>
      </w:r>
      <w:r>
        <w:rPr>
          <w:rFonts w:ascii="XO Thames" w:hAnsi="XO Thames"/>
          <w:spacing w:val="-3"/>
          <w:sz w:val="24"/>
          <w:szCs w:val="24"/>
          <w:lang w:val="ru-RU" w:eastAsia="ar-SA"/>
        </w:rPr>
        <w:t xml:space="preserve">льных нужд» (далее – </w:t>
      </w:r>
      <w:r>
        <w:rPr>
          <w:rFonts w:ascii="XO Thames" w:hAnsi="XO Thames"/>
          <w:b/>
          <w:spacing w:val="-3"/>
          <w:sz w:val="24"/>
          <w:szCs w:val="24"/>
          <w:lang w:val="ru-RU" w:eastAsia="ar-SA"/>
        </w:rPr>
        <w:t>Закон о закупках</w:t>
      </w:r>
      <w:r>
        <w:rPr>
          <w:rFonts w:ascii="XO Thames" w:hAnsi="XO Thames"/>
          <w:spacing w:val="-3"/>
          <w:sz w:val="24"/>
          <w:szCs w:val="24"/>
          <w:lang w:val="ru-RU" w:eastAsia="ar-SA"/>
        </w:rPr>
        <w:t>)</w:t>
      </w:r>
      <w:r>
        <w:rPr>
          <w:rFonts w:ascii="XO Thames" w:hAnsi="XO Thames"/>
          <w:color w:val="000000"/>
          <w:lang w:val="ru-RU" w:eastAsia="ar-SA"/>
        </w:rPr>
        <w:t xml:space="preserve"> </w:t>
      </w:r>
      <w:r>
        <w:rPr>
          <w:rFonts w:ascii="XO Thames" w:hAnsi="XO Thames"/>
          <w:color w:val="000000"/>
          <w:sz w:val="24"/>
          <w:szCs w:val="24"/>
          <w:lang w:val="ru-RU" w:eastAsia="ar-SA"/>
        </w:rPr>
        <w:t>и на основании протокола закупочной сессии № _________________  на ЕАТ «Березка»</w:t>
      </w:r>
      <w:r>
        <w:rPr>
          <w:rFonts w:ascii="XO Thames" w:hAnsi="XO Thames"/>
          <w:spacing w:val="-3"/>
          <w:sz w:val="24"/>
          <w:szCs w:val="24"/>
          <w:lang w:val="ru-RU" w:eastAsia="ar-SA"/>
        </w:rPr>
        <w:t xml:space="preserve"> заключили настоящий государственный контракт (далее - </w:t>
      </w:r>
      <w:r>
        <w:rPr>
          <w:rFonts w:ascii="XO Thames" w:hAnsi="XO Thames"/>
          <w:b/>
          <w:spacing w:val="-3"/>
          <w:sz w:val="24"/>
          <w:szCs w:val="24"/>
          <w:lang w:val="ru-RU" w:eastAsia="ar-SA"/>
        </w:rPr>
        <w:t>Контракт</w:t>
      </w:r>
      <w:r>
        <w:rPr>
          <w:rFonts w:ascii="XO Thames" w:hAnsi="XO Thames"/>
          <w:spacing w:val="-3"/>
          <w:sz w:val="24"/>
          <w:szCs w:val="24"/>
          <w:lang w:val="ru-RU" w:eastAsia="ar-SA"/>
        </w:rPr>
        <w:t>) о нижеследующем:</w:t>
      </w:r>
    </w:p>
    <w:p w:rsidR="00000000" w:rsidRDefault="00280601">
      <w:pPr>
        <w:pStyle w:val="a4"/>
        <w:widowControl w:val="0"/>
        <w:ind w:left="60" w:firstLine="648"/>
        <w:jc w:val="both"/>
        <w:rPr>
          <w:rFonts w:ascii="XO Thames" w:hAnsi="XO Thames"/>
          <w:sz w:val="24"/>
          <w:szCs w:val="24"/>
        </w:rPr>
      </w:pPr>
    </w:p>
    <w:p w:rsidR="00000000" w:rsidRDefault="00280601">
      <w:pPr>
        <w:jc w:val="center"/>
        <w:rPr>
          <w:rFonts w:ascii="XO Thames" w:hAnsi="XO Thames"/>
          <w:b/>
          <w:sz w:val="24"/>
          <w:szCs w:val="22"/>
          <w:lang w:val="ru-RU"/>
        </w:rPr>
      </w:pPr>
      <w:r>
        <w:rPr>
          <w:rFonts w:ascii="XO Thames" w:hAnsi="XO Thames"/>
          <w:b/>
          <w:sz w:val="24"/>
          <w:szCs w:val="22"/>
          <w:lang w:val="ru-RU"/>
        </w:rPr>
        <w:t>1. Предмет Контракта</w:t>
      </w:r>
    </w:p>
    <w:p w:rsidR="00000000" w:rsidRDefault="00280601">
      <w:pPr>
        <w:jc w:val="center"/>
        <w:rPr>
          <w:rFonts w:ascii="XO Thames" w:hAnsi="XO Thames"/>
          <w:b/>
          <w:sz w:val="24"/>
          <w:szCs w:val="22"/>
          <w:lang w:val="ru-RU"/>
        </w:rPr>
      </w:pPr>
    </w:p>
    <w:p w:rsidR="00000000" w:rsidRDefault="00280601">
      <w:pPr>
        <w:numPr>
          <w:ilvl w:val="1"/>
          <w:numId w:val="46"/>
        </w:numPr>
        <w:spacing w:line="200" w:lineRule="atLeast"/>
        <w:ind w:left="0" w:firstLine="709"/>
        <w:jc w:val="both"/>
        <w:rPr>
          <w:rFonts w:ascii="XO Thames" w:hAnsi="XO Thames"/>
          <w:sz w:val="23"/>
          <w:szCs w:val="23"/>
          <w:lang w:val="ru-RU"/>
        </w:rPr>
      </w:pPr>
      <w:r>
        <w:rPr>
          <w:rFonts w:ascii="XO Thames" w:hAnsi="XO Thames"/>
          <w:sz w:val="23"/>
          <w:szCs w:val="23"/>
          <w:lang w:val="ru-RU"/>
        </w:rPr>
        <w:t>В соответствии с настоящим Контр</w:t>
      </w:r>
      <w:r>
        <w:rPr>
          <w:rFonts w:ascii="XO Thames" w:hAnsi="XO Thames"/>
          <w:sz w:val="23"/>
          <w:szCs w:val="23"/>
          <w:lang w:val="ru-RU"/>
        </w:rPr>
        <w:t>актом Исполнитель принимает на себя обязанность оказать услуги по обучению сотрудников Государственного заказчика по</w:t>
      </w:r>
      <w:r>
        <w:rPr>
          <w:lang w:val="ru-RU"/>
        </w:rPr>
        <w:t xml:space="preserve"> </w:t>
      </w:r>
      <w:r>
        <w:rPr>
          <w:rFonts w:ascii="XO Thames" w:hAnsi="XO Thames"/>
          <w:sz w:val="23"/>
          <w:szCs w:val="23"/>
          <w:lang w:val="ru-RU"/>
        </w:rPr>
        <w:t>программам обучения: контролер технического состояния автотранспортных средств, специалист ответственный за обеспечение безопасности дорожн</w:t>
      </w:r>
      <w:r>
        <w:rPr>
          <w:rFonts w:ascii="XO Thames" w:hAnsi="XO Thames"/>
          <w:sz w:val="23"/>
          <w:szCs w:val="23"/>
          <w:lang w:val="ru-RU"/>
        </w:rPr>
        <w:t xml:space="preserve">ого движения (далее - услуги) с характеристиками, по цене и адресу, согласно приложению № 1 (техническое задание), являющимся неотъемлемой частью настоящего государственного контракта. </w:t>
      </w:r>
    </w:p>
    <w:p w:rsidR="00000000" w:rsidRDefault="00280601">
      <w:pPr>
        <w:spacing w:line="200" w:lineRule="atLeast"/>
        <w:ind w:firstLine="709"/>
        <w:jc w:val="both"/>
        <w:rPr>
          <w:rFonts w:ascii="XO Thames" w:hAnsi="XO Thames"/>
          <w:sz w:val="23"/>
          <w:szCs w:val="23"/>
          <w:lang w:val="ru-RU"/>
        </w:rPr>
      </w:pPr>
      <w:r>
        <w:rPr>
          <w:rFonts w:ascii="XO Thames" w:hAnsi="XO Thames"/>
          <w:sz w:val="23"/>
          <w:szCs w:val="23"/>
          <w:lang w:val="ru-RU"/>
        </w:rPr>
        <w:t>Услуги оказываются на основании лицензии на осуществление образователь</w:t>
      </w:r>
      <w:r>
        <w:rPr>
          <w:rFonts w:ascii="XO Thames" w:hAnsi="XO Thames"/>
          <w:sz w:val="23"/>
          <w:szCs w:val="23"/>
          <w:lang w:val="ru-RU"/>
        </w:rPr>
        <w:t xml:space="preserve">ной деятельности </w:t>
      </w:r>
      <w:r>
        <w:rPr>
          <w:rFonts w:ascii="XO Thames" w:hAnsi="XO Thames"/>
          <w:sz w:val="23"/>
          <w:szCs w:val="23"/>
          <w:lang w:val="ru-RU"/>
        </w:rPr>
        <w:br/>
        <w:t>№ _______________________ от  ______________________,</w:t>
      </w:r>
    </w:p>
    <w:p w:rsidR="00000000" w:rsidRDefault="00280601">
      <w:pPr>
        <w:ind w:firstLine="709"/>
        <w:jc w:val="both"/>
        <w:rPr>
          <w:rFonts w:ascii="XO Thames" w:hAnsi="XO Thames"/>
          <w:sz w:val="24"/>
          <w:szCs w:val="24"/>
          <w:lang w:val="ru-RU"/>
        </w:rPr>
      </w:pPr>
      <w:r>
        <w:rPr>
          <w:rFonts w:ascii="XO Thames" w:hAnsi="XO Thames"/>
          <w:sz w:val="24"/>
          <w:szCs w:val="24"/>
          <w:lang w:val="ru-RU"/>
        </w:rPr>
        <w:t>а Государственный заказчик обязуется принять их и оплатить.</w:t>
      </w:r>
    </w:p>
    <w:p w:rsidR="00000000" w:rsidRDefault="00280601">
      <w:pPr>
        <w:widowControl w:val="0"/>
        <w:autoSpaceDE w:val="0"/>
        <w:autoSpaceDN w:val="0"/>
        <w:adjustRightInd w:val="0"/>
        <w:ind w:firstLine="709"/>
        <w:jc w:val="both"/>
        <w:rPr>
          <w:rFonts w:ascii="XO Thames" w:hAnsi="XO Thames"/>
          <w:sz w:val="24"/>
          <w:szCs w:val="24"/>
          <w:lang w:val="ru-RU"/>
        </w:rPr>
      </w:pPr>
      <w:r>
        <w:rPr>
          <w:rFonts w:ascii="XO Thames" w:hAnsi="XO Thames"/>
          <w:sz w:val="24"/>
          <w:szCs w:val="24"/>
          <w:lang w:val="ru-RU" w:eastAsia="en-US"/>
        </w:rPr>
        <w:t xml:space="preserve">1.2. </w:t>
      </w:r>
      <w:r>
        <w:rPr>
          <w:rFonts w:ascii="XO Thames" w:hAnsi="XO Thames"/>
          <w:sz w:val="24"/>
          <w:szCs w:val="24"/>
          <w:lang w:val="ru-RU"/>
        </w:rPr>
        <w:t>Оказание Услуг осуществляется Исполнителем в соответствии с законодательством Российской Федерации, требованиями иных н</w:t>
      </w:r>
      <w:r>
        <w:rPr>
          <w:rFonts w:ascii="XO Thames" w:hAnsi="XO Thames"/>
          <w:sz w:val="24"/>
          <w:szCs w:val="24"/>
          <w:lang w:val="ru-RU"/>
        </w:rPr>
        <w:t>ормативных правовых актов, регулирующих порядок предоставления такого вида Услуг, устанавливающих требования к качеству такого вида Услуг, в соответствии с условиями государственного контракта.</w:t>
      </w:r>
    </w:p>
    <w:p w:rsidR="00000000" w:rsidRDefault="00280601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sz w:val="24"/>
          <w:szCs w:val="24"/>
          <w:lang w:val="ru-RU"/>
        </w:rPr>
      </w:pPr>
      <w:r>
        <w:rPr>
          <w:rFonts w:ascii="XO Thames" w:hAnsi="XO Thames"/>
          <w:sz w:val="24"/>
          <w:szCs w:val="24"/>
          <w:lang w:val="ru-RU"/>
        </w:rPr>
        <w:t>1.3. Исполнитель оказывает Услуги в соответствии с Техническим</w:t>
      </w:r>
      <w:r>
        <w:rPr>
          <w:rFonts w:ascii="XO Thames" w:hAnsi="XO Thames"/>
          <w:sz w:val="24"/>
          <w:szCs w:val="24"/>
          <w:lang w:val="ru-RU"/>
        </w:rPr>
        <w:t xml:space="preserve"> заданием (Приложение № 1 </w:t>
      </w:r>
      <w:r>
        <w:rPr>
          <w:rFonts w:ascii="XO Thames" w:hAnsi="XO Thames"/>
          <w:sz w:val="24"/>
          <w:szCs w:val="24"/>
          <w:lang w:val="ru-RU"/>
        </w:rPr>
        <w:br/>
        <w:t>к государственному контракту)</w:t>
      </w:r>
    </w:p>
    <w:p w:rsidR="00000000" w:rsidRDefault="00280601">
      <w:pPr>
        <w:ind w:firstLine="567"/>
        <w:jc w:val="both"/>
        <w:rPr>
          <w:rFonts w:ascii="XO Thames" w:hAnsi="XO Thames"/>
          <w:sz w:val="23"/>
          <w:szCs w:val="23"/>
          <w:lang w:val="ru-RU"/>
        </w:rPr>
      </w:pPr>
      <w:r>
        <w:rPr>
          <w:rFonts w:ascii="XO Thames" w:hAnsi="XO Thames"/>
          <w:sz w:val="24"/>
          <w:szCs w:val="24"/>
          <w:lang w:val="ru-RU"/>
        </w:rPr>
        <w:t xml:space="preserve">1.4. Место оказания услуг: </w:t>
      </w:r>
      <w:r>
        <w:rPr>
          <w:rFonts w:ascii="XO Thames" w:hAnsi="XO Thames"/>
          <w:sz w:val="23"/>
          <w:szCs w:val="23"/>
          <w:lang w:val="ru-RU"/>
        </w:rPr>
        <w:t>Кировская область, Омутнинский м.р-н, Восточное г.п., дор. Восточный – Филипповка, д.4, стр.12 ФКУ ИЦ-1 УФСИН России по Кировской области, дистанционно.</w:t>
      </w:r>
    </w:p>
    <w:p w:rsidR="00000000" w:rsidRDefault="00280601">
      <w:pPr>
        <w:widowControl w:val="0"/>
        <w:autoSpaceDE w:val="0"/>
        <w:autoSpaceDN w:val="0"/>
        <w:adjustRightInd w:val="0"/>
        <w:ind w:firstLine="567"/>
        <w:jc w:val="both"/>
        <w:rPr>
          <w:rFonts w:ascii="XO Thames" w:hAnsi="XO Thames"/>
          <w:b/>
          <w:sz w:val="24"/>
          <w:szCs w:val="24"/>
          <w:lang w:val="ru-RU"/>
        </w:rPr>
      </w:pPr>
      <w:r>
        <w:rPr>
          <w:rFonts w:ascii="XO Thames" w:hAnsi="XO Thames"/>
          <w:sz w:val="24"/>
          <w:szCs w:val="24"/>
          <w:lang w:val="ru-RU"/>
        </w:rPr>
        <w:t xml:space="preserve">1.5. Срок оказания </w:t>
      </w:r>
      <w:r>
        <w:rPr>
          <w:rFonts w:ascii="XO Thames" w:hAnsi="XO Thames"/>
          <w:sz w:val="24"/>
          <w:szCs w:val="24"/>
          <w:lang w:val="ru-RU"/>
        </w:rPr>
        <w:t xml:space="preserve">услуг: </w:t>
      </w:r>
      <w:r>
        <w:rPr>
          <w:rFonts w:ascii="XO Thames" w:hAnsi="XO Thames"/>
          <w:b/>
          <w:sz w:val="24"/>
          <w:szCs w:val="24"/>
          <w:lang w:val="ru-RU"/>
        </w:rPr>
        <w:t xml:space="preserve">с момента заключения государственного контракта в течение 30 календарных дней. </w:t>
      </w:r>
    </w:p>
    <w:p w:rsidR="00000000" w:rsidRDefault="00280601">
      <w:pPr>
        <w:pStyle w:val="ae"/>
        <w:tabs>
          <w:tab w:val="left" w:pos="567"/>
        </w:tabs>
        <w:ind w:left="0"/>
        <w:jc w:val="both"/>
        <w:rPr>
          <w:rFonts w:ascii="XO Thames" w:hAnsi="XO Thames"/>
          <w:kern w:val="24"/>
          <w:sz w:val="24"/>
          <w:szCs w:val="24"/>
        </w:rPr>
      </w:pPr>
    </w:p>
    <w:p w:rsidR="00000000" w:rsidRDefault="00280601">
      <w:pPr>
        <w:pStyle w:val="BodyText"/>
        <w:spacing w:before="0" w:after="0"/>
        <w:jc w:val="center"/>
        <w:rPr>
          <w:rFonts w:ascii="XO Thames" w:hAnsi="XO Thames"/>
          <w:b/>
          <w:bCs/>
          <w:color w:val="auto"/>
          <w:sz w:val="24"/>
          <w:szCs w:val="22"/>
          <w:lang w:val="ru-RU"/>
        </w:rPr>
      </w:pPr>
      <w:r>
        <w:rPr>
          <w:rFonts w:ascii="XO Thames" w:hAnsi="XO Thames"/>
          <w:b/>
          <w:bCs/>
          <w:color w:val="auto"/>
          <w:sz w:val="24"/>
          <w:szCs w:val="22"/>
          <w:lang w:val="ru-RU"/>
        </w:rPr>
        <w:t>2. Права и обязанности сторон.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2.1.Исполнитель вправе: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2.1.1. Самостоятельно осуществлять образовательный процесс, устанавливать системы оценок, формы, порядок и период</w:t>
      </w:r>
      <w:r>
        <w:rPr>
          <w:rFonts w:ascii="XO Thames" w:eastAsia="Times New Roman" w:hAnsi="XO Thames"/>
          <w:color w:val="000000"/>
        </w:rPr>
        <w:t>ичность проведения промежуточной аттестации обучающегося.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 xml:space="preserve">2.1.2. Применять к обучающемуся меры поощрения и меры дисциплинарного взыскания </w:t>
      </w:r>
      <w:r>
        <w:rPr>
          <w:rFonts w:ascii="XO Thames" w:eastAsia="Times New Roman" w:hAnsi="XO Thames"/>
          <w:color w:val="000000"/>
        </w:rPr>
        <w:br/>
        <w:t>в соответствии с законодательством Российской Федерации, учредительными документами Исполнителя, настоящим контрактом</w:t>
      </w:r>
      <w:r>
        <w:rPr>
          <w:rFonts w:ascii="XO Thames" w:eastAsia="Times New Roman" w:hAnsi="XO Thames"/>
          <w:color w:val="000000"/>
        </w:rPr>
        <w:t xml:space="preserve"> и локальными нормативными актами Исполнителя.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2.1.3. Требовать своевременную оплату за надлежащим образом оказанную услугу в соответствии</w:t>
      </w:r>
      <w:r>
        <w:rPr>
          <w:rFonts w:ascii="XO Thames" w:eastAsia="Times New Roman" w:hAnsi="XO Thames"/>
          <w:color w:val="000000"/>
        </w:rPr>
        <w:br/>
        <w:t xml:space="preserve"> с условиями Контракта.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 xml:space="preserve">2.1.4. Принять решение об одностороннем отказе от исполнения Контракта в соответствии </w:t>
      </w:r>
      <w:r>
        <w:rPr>
          <w:rFonts w:ascii="XO Thames" w:eastAsia="Times New Roman" w:hAnsi="XO Thames"/>
          <w:color w:val="000000"/>
        </w:rPr>
        <w:br/>
        <w:t>с граж</w:t>
      </w:r>
      <w:r>
        <w:rPr>
          <w:rFonts w:ascii="XO Thames" w:eastAsia="Times New Roman" w:hAnsi="XO Thames"/>
          <w:color w:val="000000"/>
        </w:rPr>
        <w:t xml:space="preserve">данским законодательством Российской Федерации. 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2.2. Исполнитель обязан: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2.2.1. Зачислить обучающегося, выполнившего установленные условия приема, для обучения.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2.2.2. Организовать и обеспечить надлежащее исполнение услуги, предусмотренную Контрактом.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2.2</w:t>
      </w:r>
      <w:r>
        <w:rPr>
          <w:rFonts w:ascii="XO Thames" w:eastAsia="Times New Roman" w:hAnsi="XO Thames"/>
          <w:color w:val="000000"/>
        </w:rPr>
        <w:t>.3. Создать необходимые условия для обучения.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lastRenderedPageBreak/>
        <w:t>2.2.4. После прохождения обучающимся полного курса обучения и успешного прохождения итоговой аттестации выдать документы об образовании установленного образца.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2.2.5. Сохранить место за обучающимся в случае про</w:t>
      </w:r>
      <w:r>
        <w:rPr>
          <w:rFonts w:ascii="XO Thames" w:eastAsia="Times New Roman" w:hAnsi="XO Thames"/>
          <w:color w:val="000000"/>
        </w:rPr>
        <w:t xml:space="preserve">пуска занятий 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по уважительным причинам (болезнь, отпуск, командировка и прочее).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 xml:space="preserve">2.2.6. При обработке персональных данных, предоставляющих Государственным заказчиком, соблюдать требования Федерального закона 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от 27.07.2006 № 152-ФЗ «О персональных данных»</w:t>
      </w:r>
      <w:r>
        <w:rPr>
          <w:rFonts w:ascii="XO Thames" w:eastAsia="Times New Roman" w:hAnsi="XO Thames"/>
          <w:color w:val="000000"/>
        </w:rPr>
        <w:t>, других нормативных актов, обеспечивающих безопасность персональных данных при их обработке.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2.2.7. Организовать и обеспечить надлежащее обучение в соответствии с федеральным государственным образовательным стандартом или федеральными государственными тре</w:t>
      </w:r>
      <w:r>
        <w:rPr>
          <w:rFonts w:ascii="XO Thames" w:eastAsia="Times New Roman" w:hAnsi="XO Thames"/>
          <w:color w:val="000000"/>
        </w:rPr>
        <w:t>бованиями, учебным планом, в том числе индивидуальным, и расписанием занятий Исполнителя.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2.2.8. 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обязательств, в том ч</w:t>
      </w:r>
      <w:r>
        <w:rPr>
          <w:rFonts w:ascii="XO Thames" w:eastAsia="Times New Roman" w:hAnsi="XO Thames"/>
          <w:color w:val="000000"/>
        </w:rPr>
        <w:t>исле о сложностях, возникающих при исполнении Контракта, а также к установленному Контрактом сроку предоставить Государственному заказчику результат оказанной услуги.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2.2.9. Оказать услугу в соответствии с требованиями законодательства Российской Федерации</w:t>
      </w:r>
      <w:r>
        <w:rPr>
          <w:rFonts w:ascii="XO Thames" w:eastAsia="Times New Roman" w:hAnsi="XO Thames"/>
          <w:color w:val="000000"/>
        </w:rPr>
        <w:t xml:space="preserve"> </w:t>
      </w:r>
      <w:r>
        <w:rPr>
          <w:rFonts w:ascii="XO Thames" w:eastAsia="Times New Roman" w:hAnsi="XO Thames"/>
          <w:color w:val="000000"/>
        </w:rPr>
        <w:br/>
        <w:t>в сфере дополнительного профессионального образования.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2.2.10. Организовать учебный процесс в соответствии с требованиями действующего законодательства и обеспечить необходимые условия для освоения обучающимся программы обучения.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 xml:space="preserve">2.2.11. Своими силами и </w:t>
      </w:r>
      <w:r>
        <w:rPr>
          <w:rFonts w:ascii="XO Thames" w:eastAsia="Times New Roman" w:hAnsi="XO Thames"/>
          <w:color w:val="000000"/>
        </w:rPr>
        <w:t>за свой счет устранять допущенные по вине Исполнителя недостатки.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 xml:space="preserve">2.2.12. Обеспечить качественное оказание услуги в срок, предусмотренный Контрактом. </w:t>
      </w:r>
      <w:r>
        <w:rPr>
          <w:rFonts w:ascii="XO Thames" w:eastAsia="Times New Roman" w:hAnsi="XO Thames"/>
          <w:color w:val="000000"/>
        </w:rPr>
        <w:br/>
        <w:t>По оказанию всего объема услуги Исполнитель предъявляет Государственному заказчику подписанные со своей с</w:t>
      </w:r>
      <w:r>
        <w:rPr>
          <w:rFonts w:ascii="XO Thames" w:eastAsia="Times New Roman" w:hAnsi="XO Thames"/>
          <w:color w:val="000000"/>
        </w:rPr>
        <w:t>тороны документы о приемке в двух экземплярах.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2.3. Государственный заказчик обязан: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2.3.1. Своевременно оплатить оказанную услугу в порядке, установленном п. 3.3. контракта.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2.3.2. При поступлении сотрудника Государственного заказчика на обучение своеврем</w:t>
      </w:r>
      <w:r>
        <w:rPr>
          <w:rFonts w:ascii="XO Thames" w:eastAsia="Times New Roman" w:hAnsi="XO Thames"/>
          <w:color w:val="000000"/>
        </w:rPr>
        <w:t>енно предоставлять все необходимые документы.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2.3.3. Извещать Исполнителя об уважительных причинах отсутствия обучающегося на занятиях.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2.3.4. Обеспечить посещение обучающимся занятий согласно учебного расписания (плана).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 xml:space="preserve">2.3.5. Направить в уполномоченный </w:t>
      </w:r>
      <w:r>
        <w:rPr>
          <w:rFonts w:ascii="XO Thames" w:eastAsia="Times New Roman" w:hAnsi="XO Thames"/>
          <w:color w:val="000000"/>
        </w:rPr>
        <w:t>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(подрядчиков, исполнителей) в связи с неисполнением и (или) ненадлежащим исполнением Исполнител</w:t>
      </w:r>
      <w:r>
        <w:rPr>
          <w:rFonts w:ascii="XO Thames" w:eastAsia="Times New Roman" w:hAnsi="XO Thames"/>
          <w:color w:val="000000"/>
        </w:rPr>
        <w:t xml:space="preserve">ем своих обязательств по настоящему Контракту.                                                                  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2.3.6. Осуществлять контроль за исполнением Исполнителем условий Контракта в соответствии</w:t>
      </w:r>
      <w:r>
        <w:rPr>
          <w:rFonts w:ascii="XO Thames" w:eastAsia="Times New Roman" w:hAnsi="XO Thames"/>
          <w:color w:val="000000"/>
        </w:rPr>
        <w:br/>
        <w:t xml:space="preserve"> с законодательством Российской Федерации.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2.3.7. Взы</w:t>
      </w:r>
      <w:r>
        <w:rPr>
          <w:rFonts w:ascii="XO Thames" w:eastAsia="Times New Roman" w:hAnsi="XO Thames"/>
          <w:color w:val="000000"/>
        </w:rPr>
        <w:t>скивать пени и штраф в соответствии с условиями Контракта за неисполнение или ненадлежащее исполнение Исполнителем обязательств, предусмотренных Контрактом.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2.4. Государственный заказчик вправе: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2.4.1. Получать информацию от Исполнителя по вопросам организ</w:t>
      </w:r>
      <w:r>
        <w:rPr>
          <w:rFonts w:ascii="XO Thames" w:eastAsia="Times New Roman" w:hAnsi="XO Thames"/>
          <w:color w:val="000000"/>
        </w:rPr>
        <w:t xml:space="preserve">ации 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и обеспечения надлежащего предоставления услуги, предусмотренной Контрактом.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 xml:space="preserve">2.4.2. Определять лиц, непосредственно участвующих в приемке услуги 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по объему и качеству.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>2.4.3.Требовать от Исполнителя надлежащего выполнения обязательств, требовать свое</w:t>
      </w:r>
      <w:r>
        <w:rPr>
          <w:rFonts w:ascii="XO Thames" w:eastAsia="Times New Roman" w:hAnsi="XO Thames"/>
          <w:color w:val="000000"/>
        </w:rPr>
        <w:t>временного устранения выявленных недостатков, а также предоставления информации, касающейся оказываемой Исполнителем услуги.</w:t>
      </w:r>
    </w:p>
    <w:p w:rsidR="00000000" w:rsidRDefault="00280601">
      <w:pPr>
        <w:pStyle w:val="23"/>
        <w:spacing w:after="0"/>
        <w:ind w:left="0" w:firstLine="641"/>
        <w:rPr>
          <w:rFonts w:ascii="XO Thames" w:eastAsia="Times New Roman" w:hAnsi="XO Thames"/>
          <w:color w:val="000000"/>
        </w:rPr>
      </w:pPr>
      <w:r>
        <w:rPr>
          <w:rFonts w:ascii="XO Thames" w:eastAsia="Times New Roman" w:hAnsi="XO Thames"/>
          <w:color w:val="000000"/>
        </w:rPr>
        <w:t xml:space="preserve">2.4.4. Взыскивать пени и штраф, а также требовать возмещения убытков в соответствии </w:t>
      </w:r>
      <w:r>
        <w:rPr>
          <w:rFonts w:ascii="XO Thames" w:eastAsia="Times New Roman" w:hAnsi="XO Thames"/>
          <w:color w:val="000000"/>
        </w:rPr>
        <w:br/>
        <w:t>с условиями Контракта.</w:t>
      </w:r>
    </w:p>
    <w:p w:rsidR="00000000" w:rsidRDefault="00280601">
      <w:pPr>
        <w:pStyle w:val="23"/>
        <w:tabs>
          <w:tab w:val="clear" w:pos="643"/>
        </w:tabs>
        <w:spacing w:after="0"/>
        <w:ind w:left="435" w:firstLine="0"/>
        <w:rPr>
          <w:rFonts w:ascii="XO Thames" w:hAnsi="XO Thames"/>
          <w:b/>
          <w:bCs/>
        </w:rPr>
      </w:pPr>
    </w:p>
    <w:p w:rsidR="00000000" w:rsidRDefault="00280601">
      <w:pPr>
        <w:pStyle w:val="23"/>
        <w:numPr>
          <w:ilvl w:val="0"/>
          <w:numId w:val="19"/>
        </w:numPr>
        <w:spacing w:after="0"/>
        <w:jc w:val="center"/>
        <w:rPr>
          <w:rFonts w:ascii="XO Thames" w:hAnsi="XO Thames"/>
          <w:b/>
          <w:bCs/>
        </w:rPr>
      </w:pPr>
      <w:r>
        <w:rPr>
          <w:rFonts w:ascii="XO Thames" w:hAnsi="XO Thames"/>
          <w:b/>
          <w:bCs/>
        </w:rPr>
        <w:t>Цена Контракта и поряд</w:t>
      </w:r>
      <w:r>
        <w:rPr>
          <w:rFonts w:ascii="XO Thames" w:hAnsi="XO Thames"/>
          <w:b/>
          <w:bCs/>
        </w:rPr>
        <w:t>ок расчетов.</w:t>
      </w:r>
    </w:p>
    <w:p w:rsidR="00000000" w:rsidRDefault="00280601">
      <w:pPr>
        <w:pStyle w:val="23"/>
        <w:tabs>
          <w:tab w:val="clear" w:pos="643"/>
        </w:tabs>
        <w:spacing w:after="0"/>
        <w:ind w:left="435" w:firstLine="0"/>
        <w:rPr>
          <w:rFonts w:ascii="XO Thames" w:hAnsi="XO Thames"/>
          <w:b/>
          <w:bCs/>
        </w:rPr>
      </w:pPr>
    </w:p>
    <w:p w:rsidR="00000000" w:rsidRDefault="00280601">
      <w:pPr>
        <w:numPr>
          <w:ilvl w:val="1"/>
          <w:numId w:val="19"/>
        </w:numPr>
        <w:ind w:left="0" w:firstLine="777"/>
        <w:jc w:val="both"/>
        <w:rPr>
          <w:rFonts w:ascii="XO Thames" w:hAnsi="XO Thames"/>
          <w:noProof/>
          <w:sz w:val="24"/>
          <w:szCs w:val="24"/>
          <w:lang w:val="ru-RU" w:eastAsia="ar-SA"/>
        </w:rPr>
      </w:pPr>
      <w:r>
        <w:rPr>
          <w:rFonts w:ascii="XO Thames" w:hAnsi="XO Thames"/>
          <w:noProof/>
          <w:sz w:val="24"/>
          <w:szCs w:val="24"/>
          <w:lang w:val="ru-RU" w:eastAsia="ar-SA"/>
        </w:rPr>
        <w:t>Цена контракта составляет _______ (________________________) рублей __ копеек (в том числе НДС____ или НДС не облагается). Цена формируется с учетом расходов на страхование, уплату таможенных пошлин, налогов, сборов и других обязательных плат</w:t>
      </w:r>
      <w:r>
        <w:rPr>
          <w:rFonts w:ascii="XO Thames" w:hAnsi="XO Thames"/>
          <w:noProof/>
          <w:sz w:val="24"/>
          <w:szCs w:val="24"/>
          <w:lang w:val="ru-RU" w:eastAsia="ar-SA"/>
        </w:rPr>
        <w:t xml:space="preserve">ежей, в цену включаются все затраты Исполнителя, связанные с оказанием услуги, за весь период обучения обучающегося. </w:t>
      </w:r>
    </w:p>
    <w:p w:rsidR="00000000" w:rsidRDefault="00280601">
      <w:pPr>
        <w:tabs>
          <w:tab w:val="num" w:pos="0"/>
        </w:tabs>
        <w:ind w:firstLine="777"/>
        <w:jc w:val="both"/>
        <w:rPr>
          <w:rFonts w:ascii="XO Thames" w:hAnsi="XO Thames"/>
          <w:noProof/>
          <w:sz w:val="24"/>
          <w:szCs w:val="24"/>
          <w:lang w:val="ru-RU" w:eastAsia="ar-SA"/>
        </w:rPr>
      </w:pPr>
      <w:r>
        <w:rPr>
          <w:rFonts w:ascii="XO Thames" w:hAnsi="XO Thames"/>
          <w:noProof/>
          <w:sz w:val="24"/>
          <w:szCs w:val="24"/>
          <w:lang w:val="ru-RU" w:eastAsia="ar-SA"/>
        </w:rPr>
        <w:lastRenderedPageBreak/>
        <w:t>Сумма, подлежащая к уплате Государственным заказчиком Исполнителю, уменьшается на размер налогов, сборов и иных обязательных платежей в бю</w:t>
      </w:r>
      <w:r>
        <w:rPr>
          <w:rFonts w:ascii="XO Thames" w:hAnsi="XO Thames"/>
          <w:noProof/>
          <w:sz w:val="24"/>
          <w:szCs w:val="24"/>
          <w:lang w:val="ru-RU" w:eastAsia="ar-SA"/>
        </w:rPr>
        <w:t xml:space="preserve">джеты бюджетной системы Российской Федерации, связанных с оплатой контракта, если </w:t>
      </w:r>
    </w:p>
    <w:p w:rsidR="00000000" w:rsidRDefault="00280601">
      <w:pPr>
        <w:tabs>
          <w:tab w:val="num" w:pos="0"/>
        </w:tabs>
        <w:ind w:firstLine="777"/>
        <w:jc w:val="both"/>
        <w:rPr>
          <w:rFonts w:ascii="XO Thames" w:hAnsi="XO Thames"/>
          <w:noProof/>
          <w:sz w:val="24"/>
          <w:szCs w:val="24"/>
          <w:lang w:val="ru-RU" w:eastAsia="ar-SA"/>
        </w:rPr>
      </w:pPr>
      <w:r>
        <w:rPr>
          <w:rFonts w:ascii="XO Thames" w:hAnsi="XO Thames"/>
          <w:noProof/>
          <w:sz w:val="24"/>
          <w:szCs w:val="24"/>
          <w:lang w:val="ru-RU" w:eastAsia="ar-SA"/>
        </w:rPr>
        <w:t>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</w:t>
      </w:r>
      <w:r>
        <w:rPr>
          <w:rFonts w:ascii="XO Thames" w:hAnsi="XO Thames"/>
          <w:noProof/>
          <w:sz w:val="24"/>
          <w:szCs w:val="24"/>
          <w:lang w:val="ru-RU" w:eastAsia="ar-SA"/>
        </w:rPr>
        <w:t>ской Федерации Государственным заказчиком.</w:t>
      </w:r>
    </w:p>
    <w:p w:rsidR="00000000" w:rsidRDefault="00280601">
      <w:pPr>
        <w:tabs>
          <w:tab w:val="num" w:pos="0"/>
        </w:tabs>
        <w:ind w:firstLine="567"/>
        <w:jc w:val="both"/>
        <w:rPr>
          <w:rFonts w:ascii="XO Thames" w:hAnsi="XO Thames"/>
          <w:noProof/>
          <w:sz w:val="24"/>
          <w:szCs w:val="24"/>
          <w:lang w:val="ru-RU" w:eastAsia="ar-SA"/>
        </w:rPr>
      </w:pPr>
      <w:r>
        <w:rPr>
          <w:rFonts w:ascii="XO Thames" w:hAnsi="XO Thames"/>
          <w:noProof/>
          <w:sz w:val="24"/>
          <w:szCs w:val="24"/>
          <w:lang w:val="ru-RU" w:eastAsia="ar-SA"/>
        </w:rPr>
        <w:t>3.2. Цена контракта является твердой и определяется на весь срок исполнения контракта</w:t>
      </w:r>
      <w:r>
        <w:rPr>
          <w:lang w:val="ru-RU"/>
        </w:rPr>
        <w:t xml:space="preserve"> </w:t>
      </w:r>
      <w:r>
        <w:rPr>
          <w:rFonts w:ascii="XO Thames" w:hAnsi="XO Thames"/>
          <w:noProof/>
          <w:sz w:val="24"/>
          <w:szCs w:val="24"/>
          <w:lang w:val="ru-RU" w:eastAsia="ar-SA"/>
        </w:rPr>
        <w:t>за исключением случаев, предусмотренных Федеральным законом от 05.04.2013 № 44-ФЗ «О контрактной системе в сфере закупок товаро</w:t>
      </w:r>
      <w:r>
        <w:rPr>
          <w:rFonts w:ascii="XO Thames" w:hAnsi="XO Thames"/>
          <w:noProof/>
          <w:sz w:val="24"/>
          <w:szCs w:val="24"/>
          <w:lang w:val="ru-RU" w:eastAsia="ar-SA"/>
        </w:rPr>
        <w:t>в, работ, услуг для обеспечения государственных и муниципальных нужд» и Контрактом.</w:t>
      </w:r>
    </w:p>
    <w:p w:rsidR="00000000" w:rsidRDefault="00280601">
      <w:pPr>
        <w:tabs>
          <w:tab w:val="num" w:pos="0"/>
        </w:tabs>
        <w:ind w:firstLine="567"/>
        <w:jc w:val="both"/>
        <w:rPr>
          <w:rFonts w:ascii="XO Thames" w:hAnsi="XO Thames"/>
          <w:noProof/>
          <w:sz w:val="24"/>
          <w:szCs w:val="24"/>
          <w:lang w:val="ru-RU" w:eastAsia="ar-SA"/>
        </w:rPr>
      </w:pPr>
      <w:r>
        <w:rPr>
          <w:rFonts w:ascii="XO Thames" w:hAnsi="XO Thames"/>
          <w:noProof/>
          <w:sz w:val="24"/>
          <w:szCs w:val="24"/>
          <w:lang w:val="ru-RU" w:eastAsia="ar-SA"/>
        </w:rPr>
        <w:t xml:space="preserve">3.3. Оплата оказанной услуги производится Государственным заказчиком в российских рублях, </w:t>
      </w:r>
      <w:r>
        <w:rPr>
          <w:rFonts w:ascii="XO Thames" w:hAnsi="XO Thames"/>
          <w:noProof/>
          <w:sz w:val="24"/>
          <w:szCs w:val="24"/>
          <w:lang w:val="ru-RU" w:eastAsia="ar-SA"/>
        </w:rPr>
        <w:br/>
        <w:t xml:space="preserve">в форме безналичного расчета, платежными поручениями путем перечисления денежных </w:t>
      </w:r>
      <w:r>
        <w:rPr>
          <w:rFonts w:ascii="XO Thames" w:hAnsi="XO Thames"/>
          <w:noProof/>
          <w:sz w:val="24"/>
          <w:szCs w:val="24"/>
          <w:lang w:val="ru-RU" w:eastAsia="ar-SA"/>
        </w:rPr>
        <w:t xml:space="preserve">средств, выделяемых из федерального бюджета, на расчетный счет Исполнителя, указанный в Контракте, </w:t>
      </w:r>
      <w:r>
        <w:rPr>
          <w:rFonts w:ascii="XO Thames" w:hAnsi="XO Thames"/>
          <w:noProof/>
          <w:sz w:val="24"/>
          <w:szCs w:val="24"/>
          <w:lang w:val="ru-RU" w:eastAsia="ar-SA"/>
        </w:rPr>
        <w:br/>
        <w:t xml:space="preserve">в следующем порядке:                       </w:t>
      </w:r>
    </w:p>
    <w:p w:rsidR="00000000" w:rsidRDefault="00280601">
      <w:pPr>
        <w:tabs>
          <w:tab w:val="num" w:pos="0"/>
        </w:tabs>
        <w:ind w:firstLine="567"/>
        <w:jc w:val="both"/>
        <w:rPr>
          <w:rFonts w:ascii="XO Thames" w:hAnsi="XO Thames"/>
          <w:noProof/>
          <w:sz w:val="24"/>
          <w:szCs w:val="24"/>
          <w:lang w:val="ru-RU" w:eastAsia="ar-SA"/>
        </w:rPr>
      </w:pPr>
      <w:r>
        <w:rPr>
          <w:rFonts w:ascii="XO Thames" w:hAnsi="XO Thames"/>
          <w:noProof/>
          <w:sz w:val="24"/>
          <w:szCs w:val="24"/>
          <w:lang w:val="ru-RU" w:eastAsia="ar-SA"/>
        </w:rPr>
        <w:t>с момента заключения настоящего Контракта по 30.11.2026 (включительно) в течение 7 (семи) рабочих дней с даты по</w:t>
      </w:r>
      <w:r>
        <w:rPr>
          <w:rFonts w:ascii="XO Thames" w:hAnsi="XO Thames"/>
          <w:noProof/>
          <w:sz w:val="24"/>
          <w:szCs w:val="24"/>
          <w:lang w:val="ru-RU" w:eastAsia="ar-SA"/>
        </w:rPr>
        <w:t>дписания Государственным заказчиком либо уполномоченным Государственным заказчиком лицом, документа о приемке.</w:t>
      </w:r>
    </w:p>
    <w:p w:rsidR="00000000" w:rsidRDefault="00280601">
      <w:pPr>
        <w:tabs>
          <w:tab w:val="num" w:pos="0"/>
        </w:tabs>
        <w:ind w:firstLine="567"/>
        <w:jc w:val="both"/>
        <w:rPr>
          <w:rFonts w:ascii="XO Thames" w:hAnsi="XO Thames"/>
          <w:noProof/>
          <w:sz w:val="24"/>
          <w:szCs w:val="24"/>
          <w:lang w:val="ru-RU" w:eastAsia="ar-SA"/>
        </w:rPr>
      </w:pPr>
      <w:r>
        <w:rPr>
          <w:rFonts w:ascii="XO Thames" w:hAnsi="XO Thames"/>
          <w:noProof/>
          <w:sz w:val="24"/>
          <w:szCs w:val="24"/>
          <w:lang w:val="ru-RU" w:eastAsia="ar-SA"/>
        </w:rPr>
        <w:t>В случае если окончание оказания услуги согласно Контракту приходится на дату с 1 по 20 декабря финансового года включительно, оплатаоказанной ус</w:t>
      </w:r>
      <w:r>
        <w:rPr>
          <w:rFonts w:ascii="XO Thames" w:hAnsi="XO Thames"/>
          <w:noProof/>
          <w:sz w:val="24"/>
          <w:szCs w:val="24"/>
          <w:lang w:val="ru-RU" w:eastAsia="ar-SA"/>
        </w:rPr>
        <w:t xml:space="preserve">лугипроизводится Государственным заказчиком </w:t>
      </w:r>
      <w:r>
        <w:rPr>
          <w:rFonts w:ascii="XO Thames" w:hAnsi="XO Thames"/>
          <w:noProof/>
          <w:sz w:val="24"/>
          <w:szCs w:val="24"/>
          <w:lang w:val="ru-RU" w:eastAsia="ar-SA"/>
        </w:rPr>
        <w:br/>
        <w:t xml:space="preserve">в соответствующем финансовом году в пределах лимитов бюджетных обязательств, доведенных </w:t>
      </w:r>
      <w:r>
        <w:rPr>
          <w:rFonts w:ascii="XO Thames" w:hAnsi="XO Thames"/>
          <w:noProof/>
          <w:sz w:val="24"/>
          <w:szCs w:val="24"/>
          <w:lang w:val="ru-RU" w:eastAsia="ar-SA"/>
        </w:rPr>
        <w:br/>
        <w:t xml:space="preserve">до Государственного заказчика на указанный финансовый год, и не позднее чем за один рабочий день </w:t>
      </w:r>
      <w:r>
        <w:rPr>
          <w:rFonts w:ascii="XO Thames" w:hAnsi="XO Thames"/>
          <w:noProof/>
          <w:sz w:val="24"/>
          <w:szCs w:val="24"/>
          <w:lang w:val="ru-RU" w:eastAsia="ar-SA"/>
        </w:rPr>
        <w:br/>
        <w:t>до окончания этого финан</w:t>
      </w:r>
      <w:r>
        <w:rPr>
          <w:rFonts w:ascii="XO Thames" w:hAnsi="XO Thames"/>
          <w:noProof/>
          <w:sz w:val="24"/>
          <w:szCs w:val="24"/>
          <w:lang w:val="ru-RU" w:eastAsia="ar-SA"/>
        </w:rPr>
        <w:t>сового года либо в очередном финансовом году в пределах лимитов бюджетных обязательств на соответствующий финансовый год.</w:t>
      </w:r>
    </w:p>
    <w:p w:rsidR="00000000" w:rsidRDefault="00280601">
      <w:pPr>
        <w:tabs>
          <w:tab w:val="num" w:pos="0"/>
        </w:tabs>
        <w:ind w:firstLine="567"/>
        <w:jc w:val="both"/>
        <w:rPr>
          <w:rFonts w:ascii="XO Thames" w:hAnsi="XO Thames"/>
          <w:noProof/>
          <w:sz w:val="24"/>
          <w:szCs w:val="24"/>
          <w:lang w:val="ru-RU" w:eastAsia="ar-SA"/>
        </w:rPr>
      </w:pPr>
      <w:r>
        <w:rPr>
          <w:rFonts w:ascii="XO Thames" w:hAnsi="XO Thames"/>
          <w:noProof/>
          <w:sz w:val="24"/>
          <w:szCs w:val="24"/>
          <w:lang w:val="ru-RU" w:eastAsia="ar-SA"/>
        </w:rPr>
        <w:t>В случае если окончание оказания услуги согласно Контракту приходится на дату с 21 по 31 декабря финансового года включительно, оплата</w:t>
      </w:r>
      <w:r>
        <w:rPr>
          <w:rFonts w:ascii="XO Thames" w:hAnsi="XO Thames"/>
          <w:noProof/>
          <w:sz w:val="24"/>
          <w:szCs w:val="24"/>
          <w:lang w:val="ru-RU" w:eastAsia="ar-SA"/>
        </w:rPr>
        <w:t xml:space="preserve">оказанной услугипроизводится Государственным заказчиком в очередном финансовом году в пределах лимитов бюджетных обязательств </w:t>
      </w:r>
      <w:r>
        <w:rPr>
          <w:rFonts w:ascii="XO Thames" w:hAnsi="XO Thames"/>
          <w:noProof/>
          <w:sz w:val="24"/>
          <w:szCs w:val="24"/>
          <w:lang w:val="ru-RU" w:eastAsia="ar-SA"/>
        </w:rPr>
        <w:br/>
        <w:t>на соответствующий финансовый год.</w:t>
      </w:r>
    </w:p>
    <w:p w:rsidR="00000000" w:rsidRDefault="00280601">
      <w:pPr>
        <w:tabs>
          <w:tab w:val="num" w:pos="0"/>
        </w:tabs>
        <w:ind w:firstLine="567"/>
        <w:jc w:val="both"/>
        <w:rPr>
          <w:rFonts w:ascii="XO Thames" w:hAnsi="XO Thames"/>
          <w:noProof/>
          <w:sz w:val="24"/>
          <w:szCs w:val="24"/>
          <w:lang w:val="ru-RU" w:eastAsia="ar-SA"/>
        </w:rPr>
      </w:pPr>
      <w:r>
        <w:rPr>
          <w:rFonts w:ascii="XO Thames" w:hAnsi="XO Thames"/>
          <w:noProof/>
          <w:sz w:val="24"/>
          <w:szCs w:val="24"/>
          <w:lang w:val="ru-RU" w:eastAsia="ar-SA"/>
        </w:rPr>
        <w:t xml:space="preserve">3.4. Обязательства по оплате оказанной услуги считаются выполненными в день списания денежных </w:t>
      </w:r>
      <w:r>
        <w:rPr>
          <w:rFonts w:ascii="XO Thames" w:hAnsi="XO Thames"/>
          <w:noProof/>
          <w:sz w:val="24"/>
          <w:szCs w:val="24"/>
          <w:lang w:val="ru-RU" w:eastAsia="ar-SA"/>
        </w:rPr>
        <w:t>средств со счетов Государственного заказчика.</w:t>
      </w:r>
    </w:p>
    <w:p w:rsidR="00000000" w:rsidRDefault="00280601">
      <w:pPr>
        <w:tabs>
          <w:tab w:val="num" w:pos="0"/>
        </w:tabs>
        <w:ind w:firstLine="567"/>
        <w:jc w:val="both"/>
        <w:rPr>
          <w:rFonts w:ascii="XO Thames" w:hAnsi="XO Thames"/>
          <w:noProof/>
          <w:sz w:val="24"/>
          <w:szCs w:val="24"/>
          <w:lang w:val="ru-RU" w:eastAsia="ar-SA"/>
        </w:rPr>
      </w:pPr>
      <w:r>
        <w:rPr>
          <w:rFonts w:ascii="XO Thames" w:hAnsi="XO Thames"/>
          <w:noProof/>
          <w:sz w:val="24"/>
          <w:szCs w:val="24"/>
          <w:lang w:val="ru-RU" w:eastAsia="ar-SA"/>
        </w:rPr>
        <w:t>3.5. В случае изменения банковских реквизитов Исполнитель обязан в течение 1 (одного) рабочего дня в письменной форме сообщить об этом Государственному заказчику с указанием новых реквизитов. В противном случае</w:t>
      </w:r>
      <w:r>
        <w:rPr>
          <w:rFonts w:ascii="XO Thames" w:hAnsi="XO Thames"/>
          <w:noProof/>
          <w:sz w:val="24"/>
          <w:szCs w:val="24"/>
          <w:lang w:val="ru-RU" w:eastAsia="ar-SA"/>
        </w:rPr>
        <w:t xml:space="preserve"> все риски, связанные с перечислением Государственным заказчиком денежных средств по указанным в Контракте реквизитам Исполнителя, несет Исполнитель.</w:t>
      </w:r>
    </w:p>
    <w:p w:rsidR="00000000" w:rsidRDefault="00280601">
      <w:pPr>
        <w:tabs>
          <w:tab w:val="num" w:pos="0"/>
        </w:tabs>
        <w:ind w:firstLine="567"/>
        <w:jc w:val="both"/>
        <w:rPr>
          <w:rFonts w:ascii="XO Thames" w:hAnsi="XO Thames"/>
          <w:sz w:val="24"/>
          <w:szCs w:val="22"/>
          <w:lang w:val="ru-RU"/>
        </w:rPr>
      </w:pP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center"/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  <w:t>4.Сроки, место оказания услуг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4.1.Место оказания  услуги  Кировская область, Омутнинский район, пгт. Вост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очный, дор. Восточный – Филипповка, д.4, стр.12 в дистанционном формате.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4.2. Продолжительность обучения определяется в соответствии с утвержденной программой обучения и рабочим учебным планом, период оказания услуг определяется Исполнителем согласованный 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с Государственным заказчиком, но не позднее 30.08.2026 (включительно). Зачисление обучающегося, выполнившего установленные условия приема, производится в течение десяти рабочих дней с момента подписания Контракта.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4.3. В течение одного рабочего дня после о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казания услуги Исполнитель передает Государственному заказчику документ о приемке в двух экземплярах.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4.4. Государственный заказчик осуществляет приемку оказанной услуги 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и подписывает документ о приемке в соответствии с порядком, указанным в разделе 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br/>
        <w:t>5 на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стоящего контракта.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4.5. Обязательство Исполнителя по оказанию услуг считается исполненным 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с момента подписания Государственным заказчиком документа о приемке.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center"/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  <w:t>5.</w:t>
      </w:r>
      <w:r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  <w:tab/>
        <w:t>Порядок и сроки приемки оказанной услуги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5.1. Государственный заказчик в течение 5 (пяти) р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абочих дней с момента предоставления Исполнителем документов о приемке обязан проверить соответствие услуг сведениям, 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lastRenderedPageBreak/>
        <w:t>указанным в документах, а также условиям Контракта.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5.2. Для проверки предоставленных Исполнителем результатов, предусмотренных Контрактом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, в части их соответствия условиям Контракта Государственный заказчик обязан провести экспертизу. Экспертиза результатов, предусмотренных Контрактом, может проводиться Государственным заказчиком своими силами или к ее проведению могут привлекаться эксперты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, экспертные организации на основании контрактов.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5.3. Приемка оказанных услуг осуществляется в срок, который установлен пунктом 5.1. Контракта, либо Исполнителю в те же сроки Государственным заказчиком направляется 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br/>
        <w:t>в письменной форме мотивированный отказ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 от подписания документов о приемке. Исполнитель обязан в течение 3 (трех) рабочих дней подписать указанный отказ и направить один подписанный экземпляр в адрес Государственного заказчика заказным письмом. При неполучении ответа 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в установленный срок счита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ется, что отказ Исполнителем признан.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5.4. В случае привлечения Государственным заказчиком для проведения указанной экспертизы экспертов, экспертных организаций срок приемки увеличивается на срок, необходимый для проведения экспертизы привлеченными эксперт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ами или экспертными организациями. При принятии решения о приемке или об отказе в приемке результатов исполнения Контракта приемочная комиссия должна учитывать отраженные в заключении по результатам указанной экспертизы предложения экспертов, экспертных ор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ганизаций, привлеченных для ее проведения.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5.5. Государственный заказчик вправе не отказывать в приемке оказанной услуги в случае выявления несоответствия результатов этой услуги условиям Контракта, если выявленное несоответствие не препятствует приемке эт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ой услуги и устранено Исполнителем.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center"/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</w:pP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center"/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  <w:t>6.</w:t>
      </w:r>
      <w:r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  <w:tab/>
        <w:t>Гарантийные обязательства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6.1. Исполнитель гарантирует соответствие качества оказываемых услуг требованиям законодательства Российской Федерации, нормативных и иных актов и условиям Контракта.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center"/>
        <w:rPr>
          <w:rFonts w:ascii="XO Thames" w:hAnsi="XO Thames"/>
          <w:b/>
          <w:bCs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b/>
          <w:bCs/>
          <w:color w:val="auto"/>
          <w:kern w:val="0"/>
          <w:sz w:val="26"/>
          <w:szCs w:val="26"/>
          <w:lang w:eastAsia="ru-RU"/>
        </w:rPr>
        <w:t>7.</w:t>
      </w:r>
      <w:r>
        <w:rPr>
          <w:rFonts w:ascii="XO Thames" w:hAnsi="XO Thames"/>
          <w:b/>
          <w:bCs/>
          <w:color w:val="auto"/>
          <w:kern w:val="0"/>
          <w:sz w:val="26"/>
          <w:szCs w:val="26"/>
          <w:lang w:eastAsia="ru-RU"/>
        </w:rPr>
        <w:tab/>
        <w:t>Ответственность ст</w:t>
      </w:r>
      <w:r>
        <w:rPr>
          <w:rFonts w:ascii="XO Thames" w:hAnsi="XO Thames"/>
          <w:b/>
          <w:bCs/>
          <w:color w:val="auto"/>
          <w:kern w:val="0"/>
          <w:sz w:val="26"/>
          <w:szCs w:val="26"/>
          <w:lang w:eastAsia="ru-RU"/>
        </w:rPr>
        <w:t>орон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7.1. 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7.2. В случае просрочки исполнения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обязательств, предусмотренных Контрактом, Исполнителем вправе потребовать уплаты неустоек (штр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афов, пеней).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Штрафы начисляются за ненадлежащее исполнение Государственным заказчиком обязательств, предусмотренных Контракт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ом, за исключением просрочки исполнения обязательств, предусмотренных Контрактом.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7.3. За каждый факт неисполнения Государственным заказчи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1 000,00 рублей.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7.4. В случае просрочки исполнения Исполнителем обязательств (в том числе г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Государственный заказчик направляет Исполнителю требование об уплате неустоек (ш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трафов, пеней).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7.5.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и устанавливается к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ых Контрактом (соответствующим отдельным этапом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7.6. За каждый факт неисполнения или н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устанавливается: в размере 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10 процентов цен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ы Контракта (этапа). 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7.7.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 размере 1 000,00 рублей.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7.8. Общая сумма 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7.9. Общая сумма начисленных штрафов за ненадлежащее исполнение Государственным заказчиком обязательст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в, предусмотренных Контрактом, не может превышать цену Контракта.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7.10. При расторжении Контракта в связи с односторонним отказом стороны Контракта 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br/>
        <w:t>от исполнения Контракта другая сторона Контракта вправе потребовать возмещения только фактически понесенног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7.11. Сторона освобождается от уплаты неустойки (штрафа, пени) если докажет, 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br/>
        <w:t>что неисполнение или ненад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7.12. Уплата Исполнителем неустойки или применение иной формы ответственности 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br/>
        <w:t xml:space="preserve">не освобождает его от исполнения обязательств 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по Контракту.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7.13. В случае полного (частичного) неисполнения условий Контракта Исполнителем, убытки Государственного заказчика взыскиваются в полном объеме сверх размера взыскиваемой неустойки.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center"/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</w:pP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center"/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  <w:t>8.</w:t>
      </w:r>
      <w:r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  <w:tab/>
        <w:t>Обстоятельства непреодолимой силы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8.1. Стороны освобожда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ются от ответственности за полное или частичное неисполнение обязательств по настоящему Контракту, если это неисполнение явилось следствием обстоятельств непреодолимой силы, возникших после заключения Контракта в результате событий чрезвычайного характера,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 наступление которых, сторона, не исполнившая обязательство полностью или частично, не могла ни предвидеть, ни предотвратить разумными методами.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8.2. При наступлении указанных в п.8.1. обстоятельств сторона, для которой создалась невозможность исполнения е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е обязательств по Контракту, должна в трехдневный срок письменно известить о них другую сторону с приложением соответствующих свидетельств уполномоченных организаций.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center"/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</w:pP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center"/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  <w:t>9.</w:t>
      </w:r>
      <w:r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  <w:tab/>
        <w:t>Изменение, расторжение Контракта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9.1. При исполнении Контракта изменение существенны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х условий не допускается, 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br/>
        <w:t xml:space="preserve">за исключением случаев, предусмотренных Федеральным законом от 05.04.2013 № 44-ФЗ 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br/>
        <w:t>«О контрактной системе в сфере закупок товаров, работ, услуг для обеспечения государственных и муниципальных нужд» и Контрактом.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9.2. Все изменени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я к контракту действительны, если они оформлены в виде дополнения или изменения к Контракту и подписаны Сторонами в следующих случаях: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9.2.1. при снижении цены Контракта без изменения предусмотренного Контрактом объема услуги, качества оказываемой услуги и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 иных условий Контракта;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9.2.2. если по предложению Государственного заказчика увеличиваются предусмотренные Контрактом объем услуги не более чем на десять процентов или уменьшаются предусмотренные Контрактом объем услуги не более чем на десять процентов. 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br/>
        <w:t>из установленной в Контракте цены единицы услуги, но не более чем н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а десять процентов цены Контракта. При уменьшении предусмотренных Контрактом объема услуги Стороны обязаны уменьшить цену Контракта исходя из цены единицы услуги;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9.2.3. предусмотренных пунктом 6 статьи 161 Бюджетного кодекса Российской Федерации, при умен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br/>
        <w:t>и (или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) сроков исполнения Контракта и (или) объема услуги, предусмотренных Контрактом.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9.3. Контракт может быть расторгнут в порядке, установленном законодательством Российской Федерации, исключительно по следующим основаниям: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- по соглашению Сторон;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- по решени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9.4. Государственный заказчик вправе принять решение об одностороннем отказе 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br/>
        <w:t>от исполнения Контракта по основаниям, предусмотр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енным Гражданским кодексом Российской Федерации для одностороннего отказа от исполнения отдельных видов обязательств.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9.5. Исполнитель вправе принять решение об одностороннем отказе от исполнения Контракта по основаниям, предусмотренным Гражданским кодексо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м Российской Федерации для одностороннего отказа от исполнения отдельных видов обязательств.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9.6.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ится невозможным полностью или частично, обязательство прекращается полностью 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br/>
        <w:t>или в соответствующей части.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center"/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  <w:t>10.</w:t>
      </w:r>
      <w:r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  <w:tab/>
        <w:t>Порядок разрешения споров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10.1. Все споры и разногласия, возникающие при исполнении контракта, решаются Сторонами путем переговоров. При невозм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ожности достижения соглашения Сторон споры 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br/>
        <w:t>и разногласия, возникающие при исполнении Контракта, подлежат разрешению в Арбитражном суде по подсудности (по месту нахождения ответчика, ст. 35, 36 АПК РФ).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center"/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  <w:t>11.</w:t>
      </w:r>
      <w:r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  <w:tab/>
        <w:t>Прочие условия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11.1. В случае изменения юридичес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ких адресов, банковских и отгрузочных реквизитов Сторона обязана сообщить об этом другой Стороне в течение 1 (одного) рабочего дня 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br/>
        <w:t>в письменной форме.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11.2. При исполнении Контракта не допускается перемена Исполнителя, за исключением случаев, когда новый 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br/>
        <w:t>и обязанности по Контракту пере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ходят к новому Государственному заказчику в том же объеме 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br/>
        <w:t>и на тех же условиях.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11.3. Во всем остальном, что не предусмотрено настоящим Контрактом, Стороны руководствуются законодательством Российской Федерации.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11.4. Приложения к контракту, являющиеся ег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о неотъемлемой частью: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Приложение № 1 –  Техническое задание;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Приложение № 2 - Расчет и обоснование цены контракта.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center"/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b/>
          <w:color w:val="auto"/>
          <w:kern w:val="0"/>
          <w:sz w:val="26"/>
          <w:szCs w:val="26"/>
          <w:lang w:eastAsia="ru-RU"/>
        </w:rPr>
        <w:t>12. Срок действия Контракта</w:t>
      </w:r>
    </w:p>
    <w:p w:rsidR="00000000" w:rsidRDefault="00280601">
      <w:pPr>
        <w:pStyle w:val="ConsPlusNormal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XO Thames" w:hAnsi="XO Thames"/>
          <w:color w:val="auto"/>
          <w:kern w:val="0"/>
          <w:sz w:val="26"/>
          <w:szCs w:val="26"/>
          <w:lang w:eastAsia="ru-RU"/>
        </w:rPr>
      </w:pP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 xml:space="preserve">12.1. Контракт вступает в силу с момента его подписания Сторонами и действует 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br/>
        <w:t>до 30.09.2026 г., а в части осущ</w:t>
      </w:r>
      <w:r>
        <w:rPr>
          <w:rFonts w:ascii="XO Thames" w:hAnsi="XO Thames"/>
          <w:color w:val="auto"/>
          <w:kern w:val="0"/>
          <w:sz w:val="26"/>
          <w:szCs w:val="26"/>
          <w:lang w:eastAsia="ru-RU"/>
        </w:rPr>
        <w:t>ествления оплаты и гарантийных обязательств – до их полного исполнения.</w:t>
      </w:r>
    </w:p>
    <w:p w:rsidR="00000000" w:rsidRDefault="00280601">
      <w:pPr>
        <w:pStyle w:val="1"/>
        <w:keepNext w:val="0"/>
        <w:ind w:left="480"/>
        <w:jc w:val="center"/>
        <w:rPr>
          <w:rFonts w:ascii="XO Thames" w:hAnsi="XO Thames"/>
          <w:sz w:val="26"/>
          <w:szCs w:val="26"/>
          <w:lang w:val="ru-RU"/>
        </w:rPr>
      </w:pPr>
      <w:r>
        <w:rPr>
          <w:rFonts w:ascii="XO Thames" w:hAnsi="XO Thames"/>
          <w:sz w:val="26"/>
          <w:szCs w:val="26"/>
          <w:lang w:val="ru-RU"/>
        </w:rPr>
        <w:t>9. Реквизиты и подписи Сторон</w:t>
      </w:r>
    </w:p>
    <w:p w:rsidR="00000000" w:rsidRDefault="00280601">
      <w:pPr>
        <w:ind w:left="1418"/>
        <w:rPr>
          <w:rFonts w:ascii="XO Thames" w:hAnsi="XO Thames"/>
          <w:b/>
          <w:sz w:val="26"/>
          <w:szCs w:val="26"/>
          <w:lang w:val="ru-RU"/>
        </w:rPr>
      </w:pPr>
    </w:p>
    <w:tbl>
      <w:tblPr>
        <w:tblW w:w="15098" w:type="dxa"/>
        <w:tblLayout w:type="fixed"/>
        <w:tblLook w:val="0000"/>
      </w:tblPr>
      <w:tblGrid>
        <w:gridCol w:w="5495"/>
        <w:gridCol w:w="851"/>
        <w:gridCol w:w="3666"/>
        <w:gridCol w:w="1420"/>
        <w:gridCol w:w="3666"/>
      </w:tblGrid>
      <w:tr w:rsidR="00000000">
        <w:trPr>
          <w:gridAfter w:val="1"/>
          <w:wAfter w:w="3666" w:type="dxa"/>
        </w:trPr>
        <w:tc>
          <w:tcPr>
            <w:tcW w:w="5495" w:type="dxa"/>
          </w:tcPr>
          <w:p w:rsidR="00000000" w:rsidRDefault="00280601">
            <w:pPr>
              <w:pStyle w:val="FR1"/>
              <w:tabs>
                <w:tab w:val="left" w:pos="4501"/>
              </w:tabs>
              <w:suppressAutoHyphens/>
              <w:spacing w:before="0"/>
              <w:jc w:val="center"/>
              <w:rPr>
                <w:rFonts w:ascii="XO Thames" w:hAnsi="XO Thames"/>
                <w:sz w:val="26"/>
                <w:szCs w:val="26"/>
                <w:highlight w:val="yellow"/>
              </w:rPr>
            </w:pPr>
            <w:r>
              <w:rPr>
                <w:rFonts w:ascii="XO Thames" w:hAnsi="XO Thames"/>
                <w:sz w:val="26"/>
                <w:szCs w:val="26"/>
              </w:rPr>
              <w:t>«Государственный заказчик»:</w:t>
            </w:r>
          </w:p>
        </w:tc>
        <w:tc>
          <w:tcPr>
            <w:tcW w:w="851" w:type="dxa"/>
            <w:shd w:val="clear" w:color="auto" w:fill="auto"/>
          </w:tcPr>
          <w:p w:rsidR="00000000" w:rsidRDefault="00280601">
            <w:pPr>
              <w:rPr>
                <w:rFonts w:ascii="XO Thames" w:hAnsi="XO Thames"/>
                <w:b/>
                <w:sz w:val="26"/>
                <w:szCs w:val="26"/>
              </w:rPr>
            </w:pPr>
          </w:p>
        </w:tc>
        <w:tc>
          <w:tcPr>
            <w:tcW w:w="5086" w:type="dxa"/>
            <w:gridSpan w:val="2"/>
            <w:shd w:val="clear" w:color="auto" w:fill="auto"/>
          </w:tcPr>
          <w:p w:rsidR="00000000" w:rsidRDefault="00280601">
            <w:pPr>
              <w:jc w:val="center"/>
              <w:rPr>
                <w:rFonts w:ascii="XO Thames" w:hAnsi="XO Thames"/>
                <w:sz w:val="26"/>
                <w:szCs w:val="26"/>
              </w:rPr>
            </w:pPr>
            <w:r>
              <w:rPr>
                <w:rFonts w:ascii="XO Thames" w:hAnsi="XO Thames"/>
                <w:b/>
                <w:sz w:val="26"/>
                <w:szCs w:val="26"/>
              </w:rPr>
              <w:t>Исполнитель</w:t>
            </w:r>
          </w:p>
        </w:tc>
      </w:tr>
      <w:tr w:rsidR="00000000">
        <w:trPr>
          <w:trHeight w:val="851"/>
        </w:trPr>
        <w:tc>
          <w:tcPr>
            <w:tcW w:w="5495" w:type="dxa"/>
          </w:tcPr>
          <w:p w:rsidR="00000000" w:rsidRDefault="00280601">
            <w:pPr>
              <w:jc w:val="both"/>
              <w:rPr>
                <w:rFonts w:ascii="XO Thames" w:hAnsi="XO Thames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b/>
                <w:bCs/>
                <w:sz w:val="24"/>
                <w:szCs w:val="24"/>
                <w:lang w:val="ru-RU"/>
              </w:rPr>
              <w:t>Полное наименование: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iCs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iCs/>
                <w:sz w:val="24"/>
                <w:szCs w:val="24"/>
                <w:lang w:val="ru-RU"/>
              </w:rPr>
              <w:t>Федеральное казенное учреждение «Исправительный центр № 1 Управления Федеральной службы ис</w:t>
            </w:r>
            <w:r>
              <w:rPr>
                <w:rFonts w:ascii="XO Thames" w:hAnsi="XO Thames"/>
                <w:iCs/>
                <w:sz w:val="24"/>
                <w:szCs w:val="24"/>
                <w:lang w:val="ru-RU"/>
              </w:rPr>
              <w:t>полнения наказаний</w:t>
            </w:r>
            <w:r>
              <w:rPr>
                <w:rFonts w:ascii="XO Thames" w:hAnsi="XO Thames"/>
                <w:iCs/>
                <w:sz w:val="24"/>
                <w:szCs w:val="24"/>
                <w:lang w:val="ru-RU"/>
              </w:rPr>
              <w:br/>
              <w:t xml:space="preserve"> по Кировской области»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b/>
                <w:iCs/>
                <w:sz w:val="24"/>
                <w:szCs w:val="24"/>
                <w:lang w:val="ru-RU"/>
              </w:rPr>
              <w:t>Сокращенное наименование: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iCs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iCs/>
                <w:sz w:val="24"/>
                <w:szCs w:val="24"/>
                <w:lang w:val="ru-RU"/>
              </w:rPr>
              <w:t xml:space="preserve">ФКУ ИЦ-1 УФСИН России </w:t>
            </w:r>
            <w:r>
              <w:rPr>
                <w:rFonts w:ascii="XO Thames" w:hAnsi="XO Thames"/>
                <w:iCs/>
                <w:sz w:val="24"/>
                <w:szCs w:val="24"/>
                <w:lang w:val="ru-RU"/>
              </w:rPr>
              <w:br/>
              <w:t>по Кировской области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  <w:lang w:val="ru-RU"/>
              </w:rPr>
              <w:t>ИНН: 4322013058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  <w:lang w:val="ru-RU"/>
              </w:rPr>
              <w:t>КПП: 432201001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  <w:lang w:val="ru-RU"/>
              </w:rPr>
              <w:t>ОГРН:1244300008391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b/>
                <w:sz w:val="24"/>
                <w:szCs w:val="24"/>
                <w:lang w:val="ru-RU"/>
              </w:rPr>
              <w:t>Место нахождения:</w:t>
            </w:r>
            <w:r>
              <w:rPr>
                <w:rFonts w:ascii="XO Thames" w:hAnsi="XO Thames"/>
                <w:sz w:val="24"/>
                <w:szCs w:val="24"/>
                <w:lang w:val="ru-RU"/>
              </w:rPr>
              <w:t xml:space="preserve"> 612711, Кировская область, Омутнинскийм.р-н, Восточное г.п., </w:t>
            </w:r>
            <w:r>
              <w:rPr>
                <w:rFonts w:ascii="XO Thames" w:hAnsi="XO Thames"/>
                <w:sz w:val="24"/>
                <w:szCs w:val="24"/>
                <w:lang w:val="ru-RU"/>
              </w:rPr>
              <w:br/>
              <w:t>дор.Восточный-</w:t>
            </w:r>
            <w:r>
              <w:rPr>
                <w:rFonts w:ascii="XO Thames" w:hAnsi="XO Thames"/>
                <w:sz w:val="24"/>
                <w:szCs w:val="24"/>
                <w:lang w:val="ru-RU"/>
              </w:rPr>
              <w:t>Филипповка, д.4 стр. 12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b/>
                <w:sz w:val="24"/>
                <w:szCs w:val="24"/>
                <w:lang w:val="ru-RU"/>
              </w:rPr>
              <w:t>Юридический адрес:</w:t>
            </w:r>
            <w:r>
              <w:rPr>
                <w:rFonts w:ascii="XO Thames" w:hAnsi="XO Thames"/>
                <w:sz w:val="24"/>
                <w:szCs w:val="24"/>
                <w:lang w:val="ru-RU"/>
              </w:rPr>
              <w:t xml:space="preserve"> 612711, Кировская область, Омутнинскийм.р-н, Восточное г.п., </w:t>
            </w:r>
            <w:r>
              <w:rPr>
                <w:rFonts w:ascii="XO Thames" w:hAnsi="XO Thames"/>
                <w:sz w:val="24"/>
                <w:szCs w:val="24"/>
                <w:lang w:val="ru-RU"/>
              </w:rPr>
              <w:br/>
              <w:t>дор.Восточный-Филипповка, д.4, стр. 12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b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b/>
                <w:sz w:val="24"/>
                <w:szCs w:val="24"/>
                <w:lang w:val="ru-RU"/>
              </w:rPr>
              <w:t>Электронная почта: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</w:rPr>
              <w:t>ic</w:t>
            </w:r>
            <w:r>
              <w:rPr>
                <w:rFonts w:ascii="XO Thames" w:hAnsi="XO Thames"/>
                <w:sz w:val="24"/>
                <w:szCs w:val="24"/>
                <w:lang w:val="ru-RU"/>
              </w:rPr>
              <w:t>1@43.</w:t>
            </w:r>
            <w:r>
              <w:rPr>
                <w:rFonts w:ascii="XO Thames" w:hAnsi="XO Thames"/>
                <w:sz w:val="24"/>
                <w:szCs w:val="24"/>
              </w:rPr>
              <w:t>fsin</w:t>
            </w:r>
            <w:r>
              <w:rPr>
                <w:rFonts w:ascii="XO Thames" w:hAnsi="XO Thames"/>
                <w:sz w:val="24"/>
                <w:szCs w:val="24"/>
                <w:lang w:val="ru-RU"/>
              </w:rPr>
              <w:t>.</w:t>
            </w:r>
            <w:r>
              <w:rPr>
                <w:rFonts w:ascii="XO Thames" w:hAnsi="XO Thames"/>
                <w:sz w:val="24"/>
                <w:szCs w:val="24"/>
              </w:rPr>
              <w:t>gov</w:t>
            </w:r>
            <w:r>
              <w:rPr>
                <w:rFonts w:ascii="XO Thames" w:hAnsi="XO Thames"/>
                <w:sz w:val="24"/>
                <w:szCs w:val="24"/>
                <w:lang w:val="ru-RU"/>
              </w:rPr>
              <w:t>.</w:t>
            </w:r>
            <w:r>
              <w:rPr>
                <w:rFonts w:ascii="XO Thames" w:hAnsi="XO Thames"/>
                <w:sz w:val="24"/>
                <w:szCs w:val="24"/>
              </w:rPr>
              <w:t>ru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b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b/>
                <w:sz w:val="24"/>
                <w:szCs w:val="24"/>
                <w:lang w:val="ru-RU"/>
              </w:rPr>
              <w:t>тел. (с кодом):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  <w:lang w:val="ru-RU"/>
              </w:rPr>
              <w:t>8(83352)38-115 инициатор закупки;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  <w:lang w:val="ru-RU"/>
              </w:rPr>
              <w:t>8(83352)38-112 главный б</w:t>
            </w:r>
            <w:r>
              <w:rPr>
                <w:rFonts w:ascii="XO Thames" w:hAnsi="XO Thames"/>
                <w:sz w:val="24"/>
                <w:szCs w:val="24"/>
                <w:lang w:val="ru-RU"/>
              </w:rPr>
              <w:t>ухгалтер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b/>
                <w:sz w:val="24"/>
                <w:szCs w:val="24"/>
                <w:lang w:val="ru-RU"/>
              </w:rPr>
              <w:t>Факс (с кодом):</w:t>
            </w:r>
            <w:r>
              <w:rPr>
                <w:rFonts w:ascii="XO Thames" w:hAnsi="XO Thames"/>
                <w:sz w:val="24"/>
                <w:szCs w:val="24"/>
                <w:lang w:val="ru-RU"/>
              </w:rPr>
              <w:t xml:space="preserve"> 8(83352) 38-101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b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b/>
                <w:sz w:val="24"/>
                <w:szCs w:val="24"/>
                <w:lang w:val="ru-RU"/>
              </w:rPr>
              <w:t>Банковские реквизиты: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  <w:lang w:val="ru-RU"/>
              </w:rPr>
              <w:t>ВОЛГО-ВЯТСКОЕ ГУ БАНКА РОССИИ//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  <w:lang w:val="ru-RU"/>
              </w:rPr>
              <w:t xml:space="preserve">УФК по Нижегородской области, 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  <w:lang w:val="ru-RU"/>
              </w:rPr>
              <w:t xml:space="preserve">г. Нижний Новгород 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  <w:lang w:val="ru-RU"/>
              </w:rPr>
              <w:t xml:space="preserve">ЕКС 40102810745370000024, 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  <w:lang w:val="ru-RU"/>
              </w:rPr>
              <w:t xml:space="preserve">Казначейский счет:03211643000000013246, 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  <w:lang w:val="ru-RU"/>
              </w:rPr>
              <w:t>л/с 03401Б</w:t>
            </w:r>
            <w:r>
              <w:rPr>
                <w:rFonts w:ascii="XO Thames" w:hAnsi="XO Thames"/>
                <w:sz w:val="24"/>
                <w:szCs w:val="24"/>
              </w:rPr>
              <w:t>F</w:t>
            </w:r>
            <w:r>
              <w:rPr>
                <w:rFonts w:ascii="XO Thames" w:hAnsi="XO Thames"/>
                <w:sz w:val="24"/>
                <w:szCs w:val="24"/>
                <w:lang w:val="ru-RU"/>
              </w:rPr>
              <w:t xml:space="preserve">5Б10, 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  <w:lang w:val="ru-RU"/>
              </w:rPr>
              <w:t xml:space="preserve">БИК ТОФК 012202102,  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  <w:lang w:val="ru-RU"/>
              </w:rPr>
              <w:t>ОК</w:t>
            </w:r>
            <w:r>
              <w:rPr>
                <w:rFonts w:ascii="XO Thames" w:hAnsi="XO Thames"/>
                <w:sz w:val="24"/>
                <w:szCs w:val="24"/>
                <w:lang w:val="ru-RU"/>
              </w:rPr>
              <w:t xml:space="preserve">ПО 70581033, 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  <w:lang w:val="ru-RU"/>
              </w:rPr>
              <w:t>ОКТМО 33628155051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  <w:lang w:val="ru-RU"/>
              </w:rPr>
              <w:t>________________________/ С.А. Серебряков/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4517" w:type="dxa"/>
            <w:gridSpan w:val="2"/>
            <w:shd w:val="clear" w:color="auto" w:fill="auto"/>
          </w:tcPr>
          <w:p w:rsidR="00000000" w:rsidRDefault="00280601">
            <w:pPr>
              <w:shd w:val="clear" w:color="auto" w:fill="FFFFFF"/>
              <w:jc w:val="both"/>
              <w:rPr>
                <w:rFonts w:ascii="XO Thames" w:hAnsi="XO Thames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b/>
                <w:color w:val="000000"/>
                <w:sz w:val="24"/>
                <w:szCs w:val="24"/>
                <w:lang w:val="ru-RU"/>
              </w:rPr>
              <w:t>Полное наименование:</w:t>
            </w:r>
          </w:p>
          <w:p w:rsidR="00000000" w:rsidRDefault="00280601">
            <w:pPr>
              <w:shd w:val="clear" w:color="auto" w:fill="FFFFFF"/>
              <w:rPr>
                <w:rFonts w:ascii="XO Thames" w:hAnsi="XO Thames"/>
                <w:b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b/>
                <w:bCs/>
                <w:iCs/>
                <w:sz w:val="24"/>
                <w:szCs w:val="24"/>
                <w:lang w:val="ru-RU"/>
              </w:rPr>
              <w:t>Сокращенное наименование:</w:t>
            </w:r>
            <w:r>
              <w:rPr>
                <w:rFonts w:ascii="XO Thames" w:hAnsi="XO Thames"/>
                <w:bCs/>
                <w:iCs/>
                <w:sz w:val="24"/>
                <w:szCs w:val="24"/>
                <w:lang w:val="ru-RU"/>
              </w:rPr>
              <w:br/>
            </w:r>
            <w:r>
              <w:rPr>
                <w:rFonts w:ascii="XO Thames" w:hAnsi="XO Thames"/>
                <w:b/>
                <w:sz w:val="24"/>
                <w:szCs w:val="24"/>
                <w:lang w:val="ru-RU"/>
              </w:rPr>
              <w:t>Юридический адрес:</w:t>
            </w:r>
          </w:p>
          <w:p w:rsidR="00000000" w:rsidRDefault="00280601">
            <w:pPr>
              <w:tabs>
                <w:tab w:val="left" w:pos="1335"/>
              </w:tabs>
              <w:rPr>
                <w:rFonts w:ascii="XO Thames" w:hAnsi="XO Thames"/>
                <w:b/>
                <w:sz w:val="24"/>
                <w:szCs w:val="24"/>
              </w:rPr>
            </w:pPr>
            <w:r>
              <w:rPr>
                <w:rFonts w:ascii="XO Thames" w:hAnsi="XO Thames"/>
                <w:b/>
                <w:sz w:val="24"/>
                <w:szCs w:val="24"/>
              </w:rPr>
              <w:t>Электронная почта:</w:t>
            </w:r>
          </w:p>
          <w:p w:rsidR="00000000" w:rsidRDefault="00280601">
            <w:pPr>
              <w:tabs>
                <w:tab w:val="left" w:pos="1335"/>
              </w:tabs>
              <w:rPr>
                <w:rFonts w:ascii="XO Thames" w:hAnsi="XO Thames"/>
                <w:b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b/>
                <w:sz w:val="24"/>
                <w:szCs w:val="24"/>
                <w:lang w:val="ru-RU"/>
              </w:rPr>
              <w:t>тел. (с кодом):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b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b/>
                <w:sz w:val="24"/>
                <w:szCs w:val="24"/>
                <w:lang w:val="ru-RU"/>
              </w:rPr>
              <w:t>Банковские реквизиты:</w:t>
            </w:r>
          </w:p>
          <w:p w:rsidR="00000000" w:rsidRDefault="00280601">
            <w:pPr>
              <w:widowControl w:val="0"/>
              <w:ind w:right="-108" w:hanging="527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  <w:lang w:val="ru-RU"/>
              </w:rPr>
              <w:t xml:space="preserve">         Наименование банка: 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  <w:lang w:val="ru-RU"/>
              </w:rPr>
              <w:t>л/с</w:t>
            </w:r>
            <w:r>
              <w:rPr>
                <w:rFonts w:ascii="XO Thames" w:hAnsi="XO Thames"/>
                <w:sz w:val="24"/>
                <w:szCs w:val="24"/>
                <w:lang w:val="ru-RU"/>
              </w:rPr>
              <w:softHyphen/>
            </w:r>
            <w:r>
              <w:rPr>
                <w:rFonts w:ascii="XO Thames" w:hAnsi="XO Thames"/>
                <w:sz w:val="24"/>
                <w:szCs w:val="24"/>
                <w:lang w:val="ru-RU"/>
              </w:rPr>
              <w:softHyphen/>
            </w:r>
            <w:r>
              <w:rPr>
                <w:rFonts w:ascii="XO Thames" w:hAnsi="XO Thames"/>
                <w:sz w:val="24"/>
                <w:szCs w:val="24"/>
                <w:lang w:val="ru-RU"/>
              </w:rPr>
              <w:softHyphen/>
            </w:r>
            <w:r>
              <w:rPr>
                <w:rFonts w:ascii="XO Thames" w:hAnsi="XO Thames"/>
                <w:sz w:val="24"/>
                <w:szCs w:val="24"/>
                <w:lang w:val="ru-RU"/>
              </w:rPr>
              <w:softHyphen/>
            </w:r>
            <w:r>
              <w:rPr>
                <w:rFonts w:ascii="XO Thames" w:hAnsi="XO Thames"/>
                <w:sz w:val="24"/>
                <w:szCs w:val="24"/>
                <w:lang w:val="ru-RU"/>
              </w:rPr>
              <w:softHyphen/>
            </w:r>
            <w:r>
              <w:rPr>
                <w:rFonts w:ascii="XO Thames" w:hAnsi="XO Thames"/>
                <w:sz w:val="24"/>
                <w:szCs w:val="24"/>
                <w:lang w:val="ru-RU"/>
              </w:rPr>
              <w:softHyphen/>
            </w:r>
            <w:r>
              <w:rPr>
                <w:rFonts w:ascii="XO Thames" w:hAnsi="XO Thames"/>
                <w:sz w:val="24"/>
                <w:szCs w:val="24"/>
                <w:lang w:val="ru-RU"/>
              </w:rPr>
              <w:softHyphen/>
            </w:r>
            <w:r>
              <w:rPr>
                <w:rFonts w:ascii="XO Thames" w:hAnsi="XO Thames"/>
                <w:sz w:val="24"/>
                <w:szCs w:val="24"/>
                <w:lang w:val="ru-RU"/>
              </w:rPr>
              <w:softHyphen/>
            </w:r>
            <w:r>
              <w:rPr>
                <w:rFonts w:ascii="XO Thames" w:hAnsi="XO Thames"/>
                <w:sz w:val="24"/>
                <w:szCs w:val="24"/>
                <w:lang w:val="ru-RU"/>
              </w:rPr>
              <w:softHyphen/>
              <w:t xml:space="preserve"> 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  <w:lang w:val="ru-RU"/>
              </w:rPr>
              <w:t xml:space="preserve">БИК 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  <w:lang w:val="ru-RU"/>
              </w:rPr>
              <w:t>ОК</w:t>
            </w:r>
            <w:r>
              <w:rPr>
                <w:rFonts w:ascii="XO Thames" w:hAnsi="XO Thames"/>
                <w:sz w:val="24"/>
                <w:szCs w:val="24"/>
                <w:lang w:val="ru-RU"/>
              </w:rPr>
              <w:t xml:space="preserve">ПО 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  <w:lang w:val="ru-RU"/>
              </w:rPr>
              <w:t xml:space="preserve">ОКТМО 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tabs>
                <w:tab w:val="left" w:pos="4501"/>
              </w:tabs>
              <w:suppressAutoHyphens/>
              <w:jc w:val="both"/>
              <w:rPr>
                <w:rFonts w:ascii="XO Thames" w:hAnsi="XO Thames"/>
                <w:sz w:val="24"/>
                <w:szCs w:val="24"/>
                <w:lang w:val="ru-RU"/>
              </w:rPr>
            </w:pPr>
          </w:p>
          <w:p w:rsidR="00000000" w:rsidRDefault="00280601">
            <w:pPr>
              <w:widowControl w:val="0"/>
              <w:tabs>
                <w:tab w:val="left" w:pos="4501"/>
              </w:tabs>
              <w:suppressAutoHyphens/>
              <w:jc w:val="both"/>
              <w:rPr>
                <w:rFonts w:ascii="XO Thames" w:hAnsi="XO Thames"/>
                <w:b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  <w:lang w:val="ru-RU"/>
              </w:rPr>
              <w:t>________________________/________/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4"/>
                <w:szCs w:val="24"/>
                <w:lang w:val="ru-RU"/>
              </w:rPr>
            </w:pPr>
            <w:r>
              <w:rPr>
                <w:rFonts w:ascii="XO Thames" w:hAnsi="XO Thames"/>
                <w:sz w:val="24"/>
                <w:szCs w:val="24"/>
                <w:lang w:val="ru-RU"/>
              </w:rPr>
              <w:t>м.п.</w:t>
            </w:r>
          </w:p>
          <w:p w:rsidR="00000000" w:rsidRDefault="00280601">
            <w:pPr>
              <w:widowControl w:val="0"/>
              <w:ind w:right="-108"/>
              <w:rPr>
                <w:rFonts w:ascii="XO Thames" w:hAnsi="XO Thames"/>
                <w:sz w:val="23"/>
                <w:szCs w:val="23"/>
                <w:lang w:val="ru-RU"/>
              </w:rPr>
            </w:pPr>
          </w:p>
        </w:tc>
        <w:tc>
          <w:tcPr>
            <w:tcW w:w="5086" w:type="dxa"/>
            <w:gridSpan w:val="2"/>
            <w:shd w:val="clear" w:color="auto" w:fill="auto"/>
          </w:tcPr>
          <w:p w:rsidR="00000000" w:rsidRDefault="00280601">
            <w:pPr>
              <w:jc w:val="both"/>
              <w:rPr>
                <w:rFonts w:ascii="XO Thames" w:hAnsi="XO Thames"/>
                <w:color w:val="000000"/>
                <w:sz w:val="23"/>
                <w:szCs w:val="23"/>
                <w:lang w:val="ru-RU"/>
              </w:rPr>
            </w:pPr>
          </w:p>
          <w:p w:rsidR="00000000" w:rsidRDefault="00280601">
            <w:pPr>
              <w:jc w:val="both"/>
              <w:rPr>
                <w:rFonts w:ascii="XO Thames" w:hAnsi="XO Thames"/>
                <w:color w:val="000000"/>
                <w:sz w:val="23"/>
                <w:szCs w:val="23"/>
                <w:lang w:val="ru-RU"/>
              </w:rPr>
            </w:pPr>
          </w:p>
          <w:p w:rsidR="00000000" w:rsidRDefault="00280601">
            <w:pPr>
              <w:jc w:val="both"/>
              <w:rPr>
                <w:rFonts w:ascii="XO Thames" w:hAnsi="XO Thames"/>
                <w:color w:val="000000"/>
                <w:sz w:val="23"/>
                <w:szCs w:val="23"/>
                <w:lang w:val="ru-RU"/>
              </w:rPr>
            </w:pPr>
          </w:p>
          <w:p w:rsidR="00000000" w:rsidRDefault="00280601">
            <w:pPr>
              <w:jc w:val="both"/>
              <w:rPr>
                <w:rFonts w:ascii="XO Thames" w:hAnsi="XO Thames"/>
                <w:color w:val="000000"/>
                <w:sz w:val="23"/>
                <w:szCs w:val="23"/>
                <w:lang w:val="ru-RU"/>
              </w:rPr>
            </w:pPr>
          </w:p>
          <w:p w:rsidR="00000000" w:rsidRDefault="00280601">
            <w:pPr>
              <w:jc w:val="both"/>
              <w:rPr>
                <w:rFonts w:ascii="XO Thames" w:hAnsi="XO Thames"/>
                <w:color w:val="000000"/>
                <w:sz w:val="23"/>
                <w:szCs w:val="23"/>
                <w:lang w:val="ru-RU"/>
              </w:rPr>
            </w:pPr>
          </w:p>
          <w:p w:rsidR="00000000" w:rsidRDefault="00280601">
            <w:pPr>
              <w:jc w:val="both"/>
              <w:rPr>
                <w:rFonts w:ascii="XO Thames" w:hAnsi="XO Thames"/>
                <w:color w:val="000000"/>
                <w:sz w:val="23"/>
                <w:szCs w:val="23"/>
                <w:lang w:val="ru-RU"/>
              </w:rPr>
            </w:pPr>
          </w:p>
          <w:p w:rsidR="00000000" w:rsidRDefault="00280601">
            <w:pPr>
              <w:jc w:val="both"/>
              <w:rPr>
                <w:rFonts w:ascii="XO Thames" w:hAnsi="XO Thames"/>
                <w:color w:val="000000"/>
                <w:sz w:val="23"/>
                <w:szCs w:val="23"/>
                <w:lang w:val="ru-RU"/>
              </w:rPr>
            </w:pPr>
          </w:p>
          <w:p w:rsidR="00000000" w:rsidRDefault="00280601">
            <w:pPr>
              <w:jc w:val="both"/>
              <w:rPr>
                <w:rFonts w:ascii="XO Thames" w:hAnsi="XO Thames"/>
                <w:color w:val="000000"/>
                <w:sz w:val="23"/>
                <w:szCs w:val="23"/>
                <w:lang w:val="ru-RU"/>
              </w:rPr>
            </w:pPr>
          </w:p>
          <w:p w:rsidR="00000000" w:rsidRDefault="00280601">
            <w:pPr>
              <w:jc w:val="both"/>
              <w:rPr>
                <w:rFonts w:ascii="XO Thames" w:hAnsi="XO Thames"/>
                <w:color w:val="000000"/>
                <w:sz w:val="23"/>
                <w:szCs w:val="23"/>
                <w:lang w:val="ru-RU"/>
              </w:rPr>
            </w:pPr>
          </w:p>
          <w:p w:rsidR="00000000" w:rsidRDefault="00280601">
            <w:pPr>
              <w:jc w:val="both"/>
              <w:rPr>
                <w:rFonts w:ascii="XO Thames" w:hAnsi="XO Thames"/>
                <w:color w:val="000000"/>
                <w:sz w:val="23"/>
                <w:szCs w:val="23"/>
                <w:lang w:val="ru-RU"/>
              </w:rPr>
            </w:pPr>
          </w:p>
          <w:p w:rsidR="00000000" w:rsidRDefault="00280601">
            <w:pPr>
              <w:jc w:val="both"/>
              <w:rPr>
                <w:rFonts w:ascii="XO Thames" w:hAnsi="XO Thames"/>
                <w:color w:val="000000"/>
                <w:sz w:val="23"/>
                <w:szCs w:val="23"/>
                <w:lang w:val="ru-RU"/>
              </w:rPr>
            </w:pPr>
          </w:p>
          <w:p w:rsidR="00000000" w:rsidRDefault="00280601">
            <w:pPr>
              <w:jc w:val="both"/>
              <w:rPr>
                <w:rFonts w:ascii="XO Thames" w:hAnsi="XO Thames"/>
                <w:color w:val="000000"/>
                <w:sz w:val="23"/>
                <w:szCs w:val="23"/>
                <w:lang w:val="ru-RU"/>
              </w:rPr>
            </w:pPr>
          </w:p>
          <w:p w:rsidR="00000000" w:rsidRDefault="00280601">
            <w:pPr>
              <w:jc w:val="both"/>
              <w:rPr>
                <w:rFonts w:ascii="XO Thames" w:hAnsi="XO Thames"/>
                <w:color w:val="000000"/>
                <w:sz w:val="23"/>
                <w:szCs w:val="23"/>
                <w:lang w:val="ru-RU"/>
              </w:rPr>
            </w:pPr>
          </w:p>
        </w:tc>
      </w:tr>
    </w:tbl>
    <w:p w:rsidR="00000000" w:rsidRDefault="00280601">
      <w:pPr>
        <w:rPr>
          <w:rFonts w:ascii="XO Thames" w:hAnsi="XO Thames"/>
          <w:sz w:val="23"/>
          <w:szCs w:val="23"/>
          <w:lang w:val="ru-RU"/>
        </w:rPr>
      </w:pPr>
      <w:bookmarkStart w:id="1" w:name="_GoBack"/>
      <w:bookmarkEnd w:id="1"/>
    </w:p>
    <w:p w:rsidR="00000000" w:rsidRDefault="00280601">
      <w:pPr>
        <w:rPr>
          <w:rFonts w:ascii="XO Thames" w:hAnsi="XO Thames"/>
          <w:sz w:val="23"/>
          <w:szCs w:val="23"/>
          <w:lang w:val="ru-RU"/>
        </w:rPr>
      </w:pPr>
    </w:p>
    <w:p w:rsidR="00000000" w:rsidRDefault="00280601">
      <w:pPr>
        <w:jc w:val="right"/>
        <w:rPr>
          <w:rFonts w:ascii="XO Thames" w:hAnsi="XO Thames"/>
          <w:sz w:val="23"/>
          <w:szCs w:val="23"/>
          <w:lang w:val="ru-RU"/>
        </w:rPr>
      </w:pPr>
      <w:r>
        <w:rPr>
          <w:rFonts w:ascii="XO Thames" w:hAnsi="XO Thames"/>
          <w:sz w:val="23"/>
          <w:szCs w:val="23"/>
          <w:lang w:val="ru-RU"/>
        </w:rPr>
        <w:t>Приложение № 1</w:t>
      </w:r>
      <w:r>
        <w:rPr>
          <w:rFonts w:ascii="XO Thames" w:hAnsi="XO Thames"/>
          <w:sz w:val="23"/>
          <w:szCs w:val="23"/>
          <w:lang w:val="ru-RU"/>
        </w:rPr>
        <w:br/>
        <w:t xml:space="preserve">к Государственному контракту </w:t>
      </w:r>
    </w:p>
    <w:p w:rsidR="00000000" w:rsidRDefault="00280601">
      <w:pPr>
        <w:jc w:val="right"/>
        <w:rPr>
          <w:rFonts w:ascii="XO Thames" w:hAnsi="XO Thames"/>
          <w:sz w:val="23"/>
          <w:szCs w:val="23"/>
          <w:lang w:val="ru-RU"/>
        </w:rPr>
      </w:pPr>
      <w:r>
        <w:rPr>
          <w:rFonts w:ascii="XO Thames" w:hAnsi="XO Thames"/>
          <w:sz w:val="23"/>
          <w:szCs w:val="23"/>
          <w:lang w:val="ru-RU"/>
        </w:rPr>
        <w:t>№ ___ от «____» июля 2026</w:t>
      </w:r>
    </w:p>
    <w:p w:rsidR="00000000" w:rsidRDefault="00280601">
      <w:pPr>
        <w:jc w:val="right"/>
        <w:rPr>
          <w:rFonts w:ascii="XO Thames" w:hAnsi="XO Thames"/>
          <w:sz w:val="23"/>
          <w:szCs w:val="23"/>
          <w:lang w:val="ru-RU"/>
        </w:rPr>
      </w:pPr>
    </w:p>
    <w:p w:rsidR="00000000" w:rsidRDefault="00280601">
      <w:pPr>
        <w:jc w:val="center"/>
        <w:rPr>
          <w:rFonts w:ascii="XO Thames" w:hAnsi="XO Thames"/>
          <w:b/>
          <w:sz w:val="23"/>
          <w:szCs w:val="23"/>
        </w:rPr>
      </w:pPr>
      <w:r>
        <w:rPr>
          <w:rFonts w:ascii="XO Thames" w:hAnsi="XO Thames"/>
          <w:b/>
          <w:sz w:val="23"/>
          <w:szCs w:val="23"/>
        </w:rPr>
        <w:t xml:space="preserve">Техническое задание </w:t>
      </w:r>
    </w:p>
    <w:p w:rsidR="00000000" w:rsidRDefault="00280601">
      <w:pPr>
        <w:jc w:val="center"/>
        <w:rPr>
          <w:rFonts w:ascii="XO Thames" w:hAnsi="XO Thames"/>
          <w:b/>
          <w:sz w:val="23"/>
          <w:szCs w:val="23"/>
        </w:rPr>
      </w:pPr>
    </w:p>
    <w:tbl>
      <w:tblPr>
        <w:tblW w:w="7061" w:type="dxa"/>
        <w:tblInd w:w="1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097"/>
        <w:gridCol w:w="1277"/>
        <w:gridCol w:w="992"/>
        <w:gridCol w:w="1134"/>
        <w:gridCol w:w="993"/>
      </w:tblGrid>
      <w:tr w:rsidR="00000000">
        <w:trPr>
          <w:trHeight w:val="5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80601">
            <w:pPr>
              <w:spacing w:after="200"/>
              <w:contextualSpacing/>
              <w:rPr>
                <w:rFonts w:ascii="XO Thames" w:eastAsia="Calibri" w:hAnsi="XO Thames"/>
                <w:sz w:val="23"/>
                <w:szCs w:val="23"/>
                <w:lang w:eastAsia="en-US"/>
              </w:rPr>
            </w:pPr>
            <w:r>
              <w:rPr>
                <w:rFonts w:ascii="XO Thames" w:eastAsia="Calibri" w:hAnsi="XO Thames"/>
                <w:sz w:val="23"/>
                <w:szCs w:val="23"/>
                <w:lang w:eastAsia="en-US"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80601">
            <w:pPr>
              <w:spacing w:after="200"/>
              <w:contextualSpacing/>
              <w:jc w:val="center"/>
              <w:rPr>
                <w:rFonts w:ascii="XO Thames" w:eastAsia="Calibri" w:hAnsi="XO Thames"/>
                <w:sz w:val="23"/>
                <w:szCs w:val="23"/>
                <w:lang w:eastAsia="en-US"/>
              </w:rPr>
            </w:pPr>
            <w:r>
              <w:rPr>
                <w:rFonts w:ascii="XO Thames" w:eastAsia="Calibri" w:hAnsi="XO Thames"/>
                <w:sz w:val="23"/>
                <w:szCs w:val="23"/>
                <w:lang w:eastAsia="en-US"/>
              </w:rPr>
              <w:t>Наименование программ обучения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80601">
            <w:pPr>
              <w:spacing w:after="200"/>
              <w:contextualSpacing/>
              <w:jc w:val="center"/>
              <w:rPr>
                <w:rFonts w:ascii="XO Thames" w:eastAsia="Calibri" w:hAnsi="XO Thames"/>
                <w:sz w:val="23"/>
                <w:szCs w:val="23"/>
                <w:lang w:eastAsia="en-US"/>
              </w:rPr>
            </w:pPr>
            <w:r>
              <w:rPr>
                <w:rFonts w:ascii="XO Thames" w:eastAsia="Calibri" w:hAnsi="XO Thames"/>
                <w:sz w:val="23"/>
                <w:szCs w:val="23"/>
                <w:lang w:eastAsia="en-US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80601">
            <w:pPr>
              <w:spacing w:after="200"/>
              <w:contextualSpacing/>
              <w:jc w:val="center"/>
              <w:rPr>
                <w:rFonts w:ascii="XO Thames" w:eastAsia="Calibri" w:hAnsi="XO Thames"/>
                <w:sz w:val="23"/>
                <w:szCs w:val="23"/>
                <w:lang w:eastAsia="en-US"/>
              </w:rPr>
            </w:pPr>
            <w:r>
              <w:rPr>
                <w:rFonts w:ascii="XO Thames" w:eastAsia="Calibri" w:hAnsi="XO Thames"/>
                <w:sz w:val="23"/>
                <w:szCs w:val="23"/>
                <w:lang w:eastAsia="en-US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80601">
            <w:pPr>
              <w:spacing w:after="200"/>
              <w:contextualSpacing/>
              <w:jc w:val="center"/>
              <w:rPr>
                <w:rFonts w:ascii="XO Thames" w:eastAsia="Calibri" w:hAnsi="XO Thames"/>
                <w:sz w:val="23"/>
                <w:szCs w:val="23"/>
                <w:lang w:eastAsia="en-US"/>
              </w:rPr>
            </w:pPr>
            <w:r>
              <w:rPr>
                <w:rFonts w:ascii="XO Thames" w:eastAsia="Calibri" w:hAnsi="XO Thames"/>
                <w:sz w:val="23"/>
                <w:szCs w:val="23"/>
                <w:lang w:eastAsia="en-US"/>
              </w:rPr>
              <w:t>Цена за ед.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80601">
            <w:pPr>
              <w:spacing w:after="200"/>
              <w:contextualSpacing/>
              <w:jc w:val="center"/>
              <w:rPr>
                <w:rFonts w:ascii="XO Thames" w:eastAsia="Calibri" w:hAnsi="XO Thames"/>
                <w:sz w:val="23"/>
                <w:szCs w:val="23"/>
                <w:lang w:eastAsia="en-US"/>
              </w:rPr>
            </w:pPr>
            <w:r>
              <w:rPr>
                <w:rFonts w:ascii="XO Thames" w:eastAsia="Calibri" w:hAnsi="XO Thames"/>
                <w:sz w:val="23"/>
                <w:szCs w:val="23"/>
                <w:lang w:eastAsia="en-US"/>
              </w:rPr>
              <w:t>Сум</w:t>
            </w:r>
            <w:r>
              <w:rPr>
                <w:rFonts w:ascii="XO Thames" w:eastAsia="Calibri" w:hAnsi="XO Thames"/>
                <w:sz w:val="23"/>
                <w:szCs w:val="23"/>
                <w:lang w:eastAsia="en-US"/>
              </w:rPr>
              <w:t>м</w:t>
            </w:r>
            <w:r>
              <w:rPr>
                <w:rFonts w:ascii="XO Thames" w:eastAsia="Calibri" w:hAnsi="XO Thames"/>
                <w:sz w:val="23"/>
                <w:szCs w:val="23"/>
                <w:lang w:eastAsia="en-US"/>
              </w:rPr>
              <w:t>а руб.</w:t>
            </w:r>
          </w:p>
        </w:tc>
      </w:tr>
      <w:tr w:rsidR="00000000">
        <w:trPr>
          <w:trHeight w:val="1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80601">
            <w:pPr>
              <w:spacing w:after="200"/>
              <w:contextualSpacing/>
              <w:jc w:val="center"/>
              <w:rPr>
                <w:rFonts w:ascii="XO Thames" w:eastAsia="Calibri" w:hAnsi="XO Thames"/>
                <w:sz w:val="23"/>
                <w:szCs w:val="23"/>
                <w:lang w:eastAsia="en-US"/>
              </w:rPr>
            </w:pPr>
            <w:bookmarkStart w:id="2" w:name="_Hlk227673868"/>
            <w:r>
              <w:rPr>
                <w:rFonts w:ascii="XO Thames" w:eastAsia="Calibri" w:hAnsi="XO Thames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00000" w:rsidRDefault="00280601">
            <w:pPr>
              <w:suppressLineNumbers/>
              <w:autoSpaceDN w:val="0"/>
              <w:jc w:val="center"/>
              <w:textAlignment w:val="baseline"/>
              <w:rPr>
                <w:rFonts w:ascii="XO Thames" w:hAnsi="XO Thames"/>
                <w:bCs/>
                <w:kern w:val="3"/>
                <w:sz w:val="23"/>
                <w:szCs w:val="23"/>
                <w:lang w:val="ru-RU"/>
              </w:rPr>
            </w:pPr>
            <w:r>
              <w:rPr>
                <w:rFonts w:ascii="XO Thames" w:hAnsi="XO Thames"/>
                <w:bCs/>
                <w:kern w:val="3"/>
                <w:sz w:val="23"/>
                <w:szCs w:val="23"/>
                <w:lang w:val="ru-RU"/>
              </w:rPr>
              <w:t>Контролер технического состояния автотранспортных средств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80601">
            <w:pPr>
              <w:spacing w:after="200"/>
              <w:contextualSpacing/>
              <w:jc w:val="center"/>
              <w:rPr>
                <w:rFonts w:ascii="XO Thames" w:eastAsia="Calibri" w:hAnsi="XO Thames"/>
                <w:sz w:val="23"/>
                <w:szCs w:val="23"/>
                <w:lang w:eastAsia="en-US"/>
              </w:rPr>
            </w:pPr>
            <w:r>
              <w:rPr>
                <w:rFonts w:ascii="XO Thames" w:eastAsia="Calibri" w:hAnsi="XO Thames"/>
                <w:sz w:val="23"/>
                <w:szCs w:val="23"/>
                <w:lang w:eastAsia="en-US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280601">
            <w:pPr>
              <w:spacing w:after="200"/>
              <w:contextualSpacing/>
              <w:jc w:val="center"/>
              <w:rPr>
                <w:rFonts w:ascii="XO Thames" w:eastAsia="Calibri" w:hAnsi="XO Thames"/>
                <w:sz w:val="23"/>
                <w:szCs w:val="23"/>
                <w:lang w:eastAsia="en-US"/>
              </w:rPr>
            </w:pPr>
            <w:r>
              <w:rPr>
                <w:rFonts w:ascii="XO Thames" w:eastAsia="Calibri" w:hAnsi="XO Thames"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00000" w:rsidRDefault="00280601">
            <w:pPr>
              <w:spacing w:after="200"/>
              <w:contextualSpacing/>
              <w:jc w:val="center"/>
              <w:rPr>
                <w:rFonts w:ascii="XO Thames" w:eastAsia="Calibri" w:hAnsi="XO Thames"/>
                <w:sz w:val="23"/>
                <w:szCs w:val="23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0601">
            <w:pPr>
              <w:spacing w:after="200"/>
              <w:contextualSpacing/>
              <w:jc w:val="center"/>
              <w:rPr>
                <w:rFonts w:ascii="XO Thames" w:eastAsia="Calibri" w:hAnsi="XO Thames"/>
                <w:sz w:val="23"/>
                <w:szCs w:val="23"/>
                <w:lang w:val="ru-RU" w:eastAsia="en-US"/>
              </w:rPr>
            </w:pPr>
          </w:p>
        </w:tc>
      </w:tr>
      <w:bookmarkEnd w:id="2"/>
      <w:tr w:rsidR="00000000">
        <w:trPr>
          <w:trHeight w:val="1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0601">
            <w:pPr>
              <w:spacing w:after="200"/>
              <w:contextualSpacing/>
              <w:jc w:val="center"/>
              <w:rPr>
                <w:rFonts w:ascii="XO Thames" w:eastAsia="Calibri" w:hAnsi="XO Thames"/>
                <w:sz w:val="23"/>
                <w:szCs w:val="23"/>
                <w:lang w:val="ru-RU" w:eastAsia="en-US"/>
              </w:rPr>
            </w:pPr>
            <w:r>
              <w:rPr>
                <w:rFonts w:ascii="XO Thames" w:eastAsia="Calibri" w:hAnsi="XO Thames"/>
                <w:sz w:val="23"/>
                <w:szCs w:val="23"/>
                <w:lang w:val="ru-RU" w:eastAsia="en-US"/>
              </w:rPr>
              <w:t>2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00000" w:rsidRDefault="00280601">
            <w:pPr>
              <w:suppressLineNumbers/>
              <w:autoSpaceDN w:val="0"/>
              <w:jc w:val="center"/>
              <w:textAlignment w:val="baseline"/>
              <w:rPr>
                <w:rFonts w:ascii="XO Thames" w:hAnsi="XO Thames"/>
                <w:bCs/>
                <w:kern w:val="3"/>
                <w:sz w:val="23"/>
                <w:szCs w:val="23"/>
                <w:lang w:val="ru-RU"/>
              </w:rPr>
            </w:pPr>
            <w:r>
              <w:rPr>
                <w:rFonts w:ascii="XO Thames" w:hAnsi="XO Thames"/>
                <w:bCs/>
                <w:kern w:val="3"/>
                <w:sz w:val="23"/>
                <w:szCs w:val="23"/>
                <w:lang w:val="ru-RU"/>
              </w:rPr>
              <w:t xml:space="preserve">Специалист ответственный </w:t>
            </w:r>
            <w:r>
              <w:rPr>
                <w:rFonts w:ascii="XO Thames" w:hAnsi="XO Thames"/>
                <w:bCs/>
                <w:kern w:val="3"/>
                <w:sz w:val="23"/>
                <w:szCs w:val="23"/>
                <w:lang w:val="ru-RU"/>
              </w:rPr>
              <w:br/>
              <w:t>за обеспечение безопасности дорожного движения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0601">
            <w:pPr>
              <w:spacing w:after="200"/>
              <w:contextualSpacing/>
              <w:jc w:val="center"/>
              <w:rPr>
                <w:rFonts w:ascii="XO Thames" w:eastAsia="Calibri" w:hAnsi="XO Thames"/>
                <w:sz w:val="23"/>
                <w:szCs w:val="23"/>
                <w:lang w:eastAsia="en-US"/>
              </w:rPr>
            </w:pPr>
            <w:r>
              <w:rPr>
                <w:rFonts w:ascii="XO Thames" w:eastAsia="Calibri" w:hAnsi="XO Thames"/>
                <w:sz w:val="23"/>
                <w:szCs w:val="23"/>
                <w:lang w:eastAsia="en-US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0601">
            <w:pPr>
              <w:spacing w:after="200"/>
              <w:contextualSpacing/>
              <w:jc w:val="center"/>
              <w:rPr>
                <w:rFonts w:ascii="XO Thames" w:eastAsia="Calibri" w:hAnsi="XO Thames"/>
                <w:sz w:val="23"/>
                <w:szCs w:val="23"/>
                <w:lang w:val="ru-RU" w:eastAsia="en-US"/>
              </w:rPr>
            </w:pPr>
            <w:r>
              <w:rPr>
                <w:rFonts w:ascii="XO Thames" w:eastAsia="Calibri" w:hAnsi="XO Thames"/>
                <w:sz w:val="23"/>
                <w:szCs w:val="23"/>
                <w:lang w:val="ru-RU"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00000" w:rsidRDefault="00280601">
            <w:pPr>
              <w:spacing w:after="200"/>
              <w:contextualSpacing/>
              <w:jc w:val="center"/>
              <w:rPr>
                <w:rFonts w:ascii="XO Thames" w:eastAsia="Calibri" w:hAnsi="XO Thames"/>
                <w:sz w:val="23"/>
                <w:szCs w:val="23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0601">
            <w:pPr>
              <w:spacing w:after="200"/>
              <w:contextualSpacing/>
              <w:jc w:val="center"/>
              <w:rPr>
                <w:rFonts w:ascii="XO Thames" w:eastAsia="Calibri" w:hAnsi="XO Thames"/>
                <w:sz w:val="23"/>
                <w:szCs w:val="23"/>
                <w:lang w:val="ru-RU" w:eastAsia="en-US"/>
              </w:rPr>
            </w:pPr>
          </w:p>
        </w:tc>
      </w:tr>
      <w:tr w:rsidR="00000000">
        <w:trPr>
          <w:trHeight w:val="196"/>
        </w:trPr>
        <w:tc>
          <w:tcPr>
            <w:tcW w:w="6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280601">
            <w:pPr>
              <w:spacing w:after="200"/>
              <w:contextualSpacing/>
              <w:jc w:val="right"/>
              <w:rPr>
                <w:rFonts w:ascii="XO Thames" w:eastAsia="Calibri" w:hAnsi="XO Thames"/>
                <w:sz w:val="23"/>
                <w:szCs w:val="23"/>
                <w:lang w:val="ru-RU" w:eastAsia="en-US"/>
              </w:rPr>
            </w:pPr>
            <w:r>
              <w:rPr>
                <w:rFonts w:ascii="XO Thames" w:eastAsia="Calibri" w:hAnsi="XO Thames"/>
                <w:sz w:val="23"/>
                <w:szCs w:val="23"/>
                <w:lang w:eastAsia="en-US"/>
              </w:rPr>
              <w:t>Итого</w:t>
            </w:r>
            <w:r>
              <w:rPr>
                <w:rFonts w:ascii="XO Thames" w:eastAsia="Calibri" w:hAnsi="XO Thames"/>
                <w:sz w:val="23"/>
                <w:szCs w:val="23"/>
                <w:lang w:val="ru-RU" w:eastAsia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80601">
            <w:pPr>
              <w:spacing w:after="200"/>
              <w:contextualSpacing/>
              <w:jc w:val="center"/>
              <w:rPr>
                <w:rFonts w:ascii="XO Thames" w:eastAsia="Calibri" w:hAnsi="XO Thames"/>
                <w:sz w:val="23"/>
                <w:szCs w:val="23"/>
                <w:lang w:val="ru-RU" w:eastAsia="en-US"/>
              </w:rPr>
            </w:pPr>
          </w:p>
        </w:tc>
      </w:tr>
    </w:tbl>
    <w:p w:rsidR="00000000" w:rsidRDefault="00280601">
      <w:pPr>
        <w:jc w:val="both"/>
        <w:rPr>
          <w:rFonts w:ascii="XO Thames" w:eastAsia="Calibri" w:hAnsi="XO Thames"/>
          <w:sz w:val="23"/>
          <w:szCs w:val="23"/>
          <w:lang w:eastAsia="en-US"/>
        </w:rPr>
      </w:pPr>
    </w:p>
    <w:p w:rsidR="00000000" w:rsidRDefault="00280601">
      <w:pPr>
        <w:ind w:firstLine="708"/>
        <w:jc w:val="both"/>
        <w:rPr>
          <w:rFonts w:ascii="XO Thames" w:hAnsi="XO Thames"/>
          <w:b/>
          <w:sz w:val="24"/>
          <w:szCs w:val="24"/>
          <w:lang w:val="ru-RU"/>
        </w:rPr>
      </w:pPr>
      <w:r>
        <w:rPr>
          <w:rFonts w:ascii="XO Thames" w:eastAsia="Calibri" w:hAnsi="XO Thames"/>
          <w:sz w:val="24"/>
          <w:szCs w:val="24"/>
          <w:lang w:val="ru-RU" w:eastAsia="en-US"/>
        </w:rPr>
        <w:t xml:space="preserve">Код ОКПД2 </w:t>
      </w:r>
      <w:r>
        <w:rPr>
          <w:rFonts w:ascii="XO Thames" w:hAnsi="XO Thames"/>
          <w:sz w:val="24"/>
          <w:szCs w:val="24"/>
          <w:lang w:val="ru-RU"/>
        </w:rPr>
        <w:t>85.42.19.900</w:t>
      </w:r>
    </w:p>
    <w:p w:rsidR="00000000" w:rsidRDefault="00280601">
      <w:pPr>
        <w:ind w:firstLine="708"/>
        <w:jc w:val="both"/>
        <w:rPr>
          <w:rFonts w:ascii="XO Thames" w:eastAsia="Times New Roman CYR" w:hAnsi="XO Thames"/>
          <w:bCs/>
          <w:sz w:val="24"/>
          <w:szCs w:val="24"/>
          <w:lang w:val="ru-RU"/>
        </w:rPr>
      </w:pPr>
      <w:r>
        <w:rPr>
          <w:rFonts w:ascii="XO Thames" w:eastAsia="Times New Roman CYR" w:hAnsi="XO Thames"/>
          <w:bCs/>
          <w:sz w:val="24"/>
          <w:szCs w:val="24"/>
          <w:lang w:val="ru-RU"/>
        </w:rPr>
        <w:t>Форма обучения: дистанционная, 256 часов.</w:t>
      </w:r>
    </w:p>
    <w:p w:rsidR="00000000" w:rsidRDefault="00280601">
      <w:pPr>
        <w:ind w:firstLine="708"/>
        <w:jc w:val="both"/>
        <w:rPr>
          <w:rFonts w:ascii="XO Thames" w:eastAsia="Times New Roman CYR" w:hAnsi="XO Thames"/>
          <w:bCs/>
          <w:sz w:val="24"/>
          <w:szCs w:val="24"/>
          <w:lang w:val="ru-RU"/>
        </w:rPr>
      </w:pPr>
      <w:r>
        <w:rPr>
          <w:rFonts w:ascii="XO Thames" w:eastAsia="Times New Roman CYR" w:hAnsi="XO Thames"/>
          <w:bCs/>
          <w:sz w:val="24"/>
          <w:szCs w:val="24"/>
          <w:lang w:val="ru-RU"/>
        </w:rPr>
        <w:t>Условия и порядок о</w:t>
      </w:r>
      <w:r>
        <w:rPr>
          <w:rFonts w:ascii="XO Thames" w:eastAsia="Times New Roman CYR" w:hAnsi="XO Thames"/>
          <w:bCs/>
          <w:sz w:val="24"/>
          <w:szCs w:val="24"/>
          <w:lang w:val="ru-RU"/>
        </w:rPr>
        <w:t>к</w:t>
      </w:r>
      <w:r>
        <w:rPr>
          <w:rFonts w:ascii="XO Thames" w:eastAsia="Times New Roman CYR" w:hAnsi="XO Thames"/>
          <w:bCs/>
          <w:sz w:val="24"/>
          <w:szCs w:val="24"/>
          <w:lang w:val="ru-RU"/>
        </w:rPr>
        <w:t xml:space="preserve">азания услуг: обучение и проверка знаний организаций должно быть проведено в соответствии с установленными требованиями нормативных актов: </w:t>
      </w:r>
      <w:hyperlink r:id="rId6" w:tooltip="&quot;Трудовой кодекс Российской Федерации (с изменениями на 19 декабря 2022 года) (редакция, действующая с 1 марта 2023 года)&quot;&#10;Кодекс РФ от 30.12.2001 N 197-ФЗ&#10;Статус: действующая редакция (действ. с 01.03.2023)" w:history="1">
        <w:r>
          <w:rPr>
            <w:rFonts w:ascii="XO Thames" w:eastAsia="Times New Roman CYR" w:hAnsi="XO Thames"/>
            <w:bCs/>
            <w:color w:val="0000FF"/>
            <w:sz w:val="24"/>
            <w:szCs w:val="24"/>
            <w:u w:val="single"/>
            <w:lang w:val="ru-RU"/>
          </w:rPr>
          <w:t>Трудового кодекса РФ</w:t>
        </w:r>
      </w:hyperlink>
      <w:r>
        <w:rPr>
          <w:rFonts w:ascii="XO Thames" w:eastAsia="Times New Roman CYR" w:hAnsi="XO Thames"/>
          <w:bCs/>
          <w:sz w:val="24"/>
          <w:szCs w:val="24"/>
          <w:lang w:val="ru-RU"/>
        </w:rPr>
        <w:t xml:space="preserve">, </w:t>
      </w:r>
      <w:r>
        <w:rPr>
          <w:rFonts w:ascii="XO Thames" w:eastAsia="Times New Roman CYR" w:hAnsi="XO Thames"/>
          <w:bCs/>
          <w:sz w:val="24"/>
          <w:szCs w:val="24"/>
          <w:lang w:val="ru-RU"/>
        </w:rPr>
        <w:br/>
        <w:t>в</w:t>
      </w:r>
      <w:r>
        <w:rPr>
          <w:rFonts w:ascii="XO Thames" w:hAnsi="XO Thames"/>
          <w:sz w:val="24"/>
          <w:szCs w:val="24"/>
          <w:lang w:val="ru-RU"/>
        </w:rPr>
        <w:t xml:space="preserve"> соответствии с Приказом Министерства транспорта РФ от 31 июля 2020 №282 «Об утверждении</w:t>
      </w:r>
      <w:r>
        <w:rPr>
          <w:rFonts w:ascii="XO Thames" w:hAnsi="XO Thames"/>
          <w:sz w:val="24"/>
          <w:szCs w:val="24"/>
          <w:lang w:val="ru-RU"/>
        </w:rPr>
        <w:t xml:space="preserve"> </w:t>
      </w:r>
      <w:r>
        <w:rPr>
          <w:rFonts w:ascii="XO Thames" w:hAnsi="XO Thames"/>
          <w:sz w:val="24"/>
          <w:szCs w:val="24"/>
          <w:lang w:val="ru-RU"/>
        </w:rPr>
        <w:t xml:space="preserve">профессиональных и квалификационных требований, предъявляемых при осуществлении перевозок </w:t>
      </w:r>
      <w:r>
        <w:rPr>
          <w:rFonts w:ascii="XO Thames" w:hAnsi="XO Thames"/>
          <w:sz w:val="24"/>
          <w:szCs w:val="24"/>
          <w:lang w:val="ru-RU"/>
        </w:rPr>
        <w:br/>
        <w:t>к работникам юридических лиц и индивидуальных предпринимателей, указанных в абзаце первом пункта 2 статьи 20 Федерального закона «О безопасности дорожного движения»</w:t>
      </w:r>
    </w:p>
    <w:p w:rsidR="00000000" w:rsidRDefault="00280601">
      <w:pPr>
        <w:jc w:val="both"/>
        <w:rPr>
          <w:rFonts w:ascii="XO Thames" w:eastAsia="Times New Roman CYR" w:hAnsi="XO Thames"/>
          <w:b/>
          <w:bCs/>
          <w:sz w:val="24"/>
          <w:szCs w:val="24"/>
          <w:lang w:val="ru-RU"/>
        </w:rPr>
      </w:pPr>
      <w:r>
        <w:rPr>
          <w:rFonts w:ascii="XO Thames" w:eastAsia="Times New Roman CYR" w:hAnsi="XO Thames"/>
          <w:b/>
          <w:bCs/>
          <w:sz w:val="24"/>
          <w:szCs w:val="24"/>
          <w:lang w:val="ru-RU"/>
        </w:rPr>
        <w:t>Требования к Исполнителю:</w:t>
      </w:r>
    </w:p>
    <w:p w:rsidR="00000000" w:rsidRDefault="00280601">
      <w:pPr>
        <w:suppressAutoHyphens/>
        <w:jc w:val="both"/>
        <w:rPr>
          <w:rFonts w:ascii="XO Thames" w:eastAsia="Times New Roman CYR" w:hAnsi="XO Thames"/>
          <w:bCs/>
          <w:kern w:val="2"/>
          <w:sz w:val="24"/>
          <w:szCs w:val="24"/>
          <w:lang w:val="ru-RU" w:eastAsia="hi-IN" w:bidi="hi-IN"/>
        </w:rPr>
      </w:pPr>
      <w:r>
        <w:rPr>
          <w:rFonts w:ascii="XO Thames" w:hAnsi="XO Thames"/>
          <w:kern w:val="2"/>
          <w:sz w:val="24"/>
          <w:szCs w:val="24"/>
          <w:lang w:val="ru-RU" w:eastAsia="hi-IN" w:bidi="hi-IN"/>
        </w:rPr>
        <w:t>1. Исполнитель обязан организовать обучение слушателя Заказчика, создать условия для усвоения ими утвержденных в установленном порядке учебных планов и программ, обеспечить нео</w:t>
      </w:r>
      <w:r>
        <w:rPr>
          <w:rFonts w:ascii="XO Thames" w:eastAsia="Times New Roman CYR" w:hAnsi="XO Thames"/>
          <w:bCs/>
          <w:kern w:val="2"/>
          <w:sz w:val="24"/>
          <w:szCs w:val="24"/>
          <w:lang w:val="ru-RU" w:eastAsia="hi-IN" w:bidi="hi-IN"/>
        </w:rPr>
        <w:t>бходимым комплектом учебно-методических материалов.</w:t>
      </w:r>
    </w:p>
    <w:p w:rsidR="00000000" w:rsidRDefault="00280601">
      <w:pPr>
        <w:suppressAutoHyphens/>
        <w:jc w:val="both"/>
        <w:rPr>
          <w:rFonts w:ascii="XO Thames" w:eastAsia="Times New Roman CYR" w:hAnsi="XO Thames"/>
          <w:bCs/>
          <w:kern w:val="2"/>
          <w:sz w:val="24"/>
          <w:szCs w:val="24"/>
          <w:lang w:val="ru-RU" w:eastAsia="hi-IN" w:bidi="hi-IN"/>
        </w:rPr>
      </w:pPr>
      <w:r>
        <w:rPr>
          <w:rFonts w:ascii="XO Thames" w:eastAsia="Times New Roman CYR" w:hAnsi="XO Thames"/>
          <w:bCs/>
          <w:kern w:val="2"/>
          <w:sz w:val="24"/>
          <w:szCs w:val="24"/>
          <w:lang w:val="ru-RU" w:eastAsia="hi-IN" w:bidi="hi-IN"/>
        </w:rPr>
        <w:t>2</w:t>
      </w:r>
      <w:r>
        <w:rPr>
          <w:rFonts w:ascii="XO Thames" w:eastAsia="Times New Roman CYR" w:hAnsi="XO Thames"/>
          <w:bCs/>
          <w:kern w:val="2"/>
          <w:sz w:val="24"/>
          <w:szCs w:val="24"/>
          <w:lang w:val="ru-RU" w:eastAsia="hi-IN" w:bidi="hi-IN"/>
        </w:rPr>
        <w:t>.</w:t>
      </w:r>
      <w:r>
        <w:rPr>
          <w:rFonts w:ascii="XO Thames" w:eastAsia="Times New Roman CYR" w:hAnsi="XO Thames"/>
          <w:bCs/>
          <w:kern w:val="2"/>
          <w:sz w:val="24"/>
          <w:szCs w:val="24"/>
          <w:lang w:val="ru-RU" w:eastAsia="hi-IN" w:bidi="hi-IN"/>
        </w:rPr>
        <w:t xml:space="preserve"> По окончании обучения, после успешного прохождения слушателем проверки знаний, Исполнитель обязан выдать диплом о профессиональной переподготовке.</w:t>
      </w:r>
    </w:p>
    <w:p w:rsidR="00000000" w:rsidRDefault="00280601">
      <w:pPr>
        <w:suppressAutoHyphens/>
        <w:jc w:val="both"/>
        <w:rPr>
          <w:rFonts w:ascii="XO Thames" w:eastAsia="Times New Roman CYR" w:hAnsi="XO Thames"/>
          <w:bCs/>
          <w:kern w:val="2"/>
          <w:sz w:val="24"/>
          <w:szCs w:val="24"/>
          <w:lang w:val="ru-RU" w:eastAsia="hi-IN" w:bidi="hi-IN"/>
        </w:rPr>
      </w:pPr>
      <w:r>
        <w:rPr>
          <w:rFonts w:ascii="XO Thames" w:eastAsia="Times New Roman CYR" w:hAnsi="XO Thames"/>
          <w:bCs/>
          <w:kern w:val="2"/>
          <w:sz w:val="24"/>
          <w:szCs w:val="24"/>
          <w:lang w:val="ru-RU" w:eastAsia="hi-IN" w:bidi="hi-IN"/>
        </w:rPr>
        <w:t xml:space="preserve">3. Исполнитель должен иметь лицензию на оказание данного вида образовательных услуг. </w:t>
      </w:r>
    </w:p>
    <w:p w:rsidR="00000000" w:rsidRDefault="00280601">
      <w:pPr>
        <w:jc w:val="both"/>
        <w:rPr>
          <w:rFonts w:ascii="XO Thames" w:hAnsi="XO Thames"/>
          <w:sz w:val="23"/>
          <w:szCs w:val="23"/>
          <w:lang w:val="ru-RU"/>
        </w:rPr>
      </w:pPr>
    </w:p>
    <w:tbl>
      <w:tblPr>
        <w:tblW w:w="0" w:type="auto"/>
        <w:tblLook w:val="04A0"/>
      </w:tblPr>
      <w:tblGrid>
        <w:gridCol w:w="4644"/>
        <w:gridCol w:w="284"/>
        <w:gridCol w:w="4643"/>
      </w:tblGrid>
      <w:tr w:rsidR="00000000">
        <w:trPr>
          <w:trHeight w:val="264"/>
        </w:trPr>
        <w:tc>
          <w:tcPr>
            <w:tcW w:w="4644" w:type="dxa"/>
            <w:shd w:val="clear" w:color="auto" w:fill="auto"/>
          </w:tcPr>
          <w:p w:rsidR="00000000" w:rsidRDefault="00280601">
            <w:pPr>
              <w:shd w:val="clear" w:color="auto" w:fill="FFFFFF"/>
              <w:spacing w:after="120"/>
              <w:rPr>
                <w:bCs/>
                <w:spacing w:val="-6"/>
                <w:sz w:val="24"/>
                <w:szCs w:val="24"/>
                <w:lang w:val="ru-RU" w:eastAsia="en-US"/>
              </w:rPr>
            </w:pPr>
            <w:r>
              <w:rPr>
                <w:b/>
                <w:bCs/>
                <w:color w:val="262626"/>
                <w:sz w:val="24"/>
                <w:szCs w:val="24"/>
                <w:lang w:val="ru-RU" w:eastAsia="ar-SA"/>
              </w:rPr>
              <w:t>Государственный зака</w:t>
            </w:r>
            <w:r>
              <w:rPr>
                <w:b/>
                <w:bCs/>
                <w:color w:val="262626"/>
                <w:sz w:val="24"/>
                <w:szCs w:val="24"/>
                <w:lang w:val="ru-RU" w:eastAsia="ar-SA"/>
              </w:rPr>
              <w:t>з</w:t>
            </w:r>
            <w:r>
              <w:rPr>
                <w:b/>
                <w:bCs/>
                <w:color w:val="262626"/>
                <w:sz w:val="24"/>
                <w:szCs w:val="24"/>
                <w:lang w:val="ru-RU" w:eastAsia="ar-SA"/>
              </w:rPr>
              <w:t>чик:</w:t>
            </w:r>
          </w:p>
        </w:tc>
        <w:tc>
          <w:tcPr>
            <w:tcW w:w="284" w:type="dxa"/>
            <w:shd w:val="clear" w:color="auto" w:fill="auto"/>
          </w:tcPr>
          <w:p w:rsidR="00000000" w:rsidRDefault="00280601">
            <w:pPr>
              <w:tabs>
                <w:tab w:val="center" w:pos="5463"/>
              </w:tabs>
              <w:suppressAutoHyphens/>
              <w:rPr>
                <w:b/>
                <w:bCs/>
                <w:color w:val="262626"/>
                <w:sz w:val="24"/>
                <w:szCs w:val="24"/>
                <w:lang w:val="ru-RU" w:eastAsia="ar-SA"/>
              </w:rPr>
            </w:pPr>
          </w:p>
        </w:tc>
        <w:tc>
          <w:tcPr>
            <w:tcW w:w="4643" w:type="dxa"/>
            <w:shd w:val="clear" w:color="auto" w:fill="auto"/>
          </w:tcPr>
          <w:p w:rsidR="00000000" w:rsidRDefault="00280601">
            <w:pPr>
              <w:tabs>
                <w:tab w:val="center" w:pos="5463"/>
              </w:tabs>
              <w:suppressAutoHyphens/>
              <w:rPr>
                <w:sz w:val="24"/>
                <w:szCs w:val="24"/>
                <w:lang w:val="ru-RU" w:eastAsia="en-US"/>
              </w:rPr>
            </w:pPr>
            <w:r>
              <w:rPr>
                <w:b/>
                <w:bCs/>
                <w:color w:val="262626"/>
                <w:sz w:val="24"/>
                <w:szCs w:val="24"/>
                <w:lang w:val="ru-RU" w:eastAsia="ar-SA"/>
              </w:rPr>
              <w:t>Исполнитель:</w:t>
            </w:r>
          </w:p>
        </w:tc>
      </w:tr>
      <w:tr w:rsidR="00000000">
        <w:trPr>
          <w:trHeight w:val="1701"/>
        </w:trPr>
        <w:tc>
          <w:tcPr>
            <w:tcW w:w="4644" w:type="dxa"/>
            <w:shd w:val="clear" w:color="auto" w:fill="auto"/>
          </w:tcPr>
          <w:p w:rsidR="00000000" w:rsidRDefault="00280601">
            <w:pPr>
              <w:shd w:val="clear" w:color="auto" w:fill="FFFFFF"/>
              <w:ind w:left="11"/>
              <w:rPr>
                <w:color w:val="000000"/>
                <w:spacing w:val="-2"/>
                <w:sz w:val="24"/>
                <w:szCs w:val="24"/>
                <w:lang w:val="ru-RU" w:eastAsia="en-US"/>
              </w:rPr>
            </w:pPr>
            <w:r>
              <w:rPr>
                <w:color w:val="000000"/>
                <w:spacing w:val="-2"/>
                <w:sz w:val="24"/>
                <w:szCs w:val="24"/>
                <w:lang w:val="ru-RU" w:eastAsia="en-US"/>
              </w:rPr>
              <w:t>Начальник ФКУ ИЦ-1 УФСИН</w:t>
            </w:r>
          </w:p>
          <w:p w:rsidR="00000000" w:rsidRDefault="00280601">
            <w:pPr>
              <w:shd w:val="clear" w:color="auto" w:fill="FFFFFF"/>
              <w:tabs>
                <w:tab w:val="left" w:pos="2602"/>
                <w:tab w:val="left" w:leader="dot" w:pos="3605"/>
              </w:tabs>
              <w:spacing w:after="240"/>
              <w:ind w:left="11"/>
              <w:rPr>
                <w:color w:val="000000"/>
                <w:spacing w:val="-4"/>
                <w:sz w:val="24"/>
                <w:szCs w:val="24"/>
                <w:lang w:val="ru-RU" w:eastAsia="en-US"/>
              </w:rPr>
            </w:pPr>
            <w:r>
              <w:rPr>
                <w:bCs/>
                <w:color w:val="000000"/>
                <w:spacing w:val="-2"/>
                <w:sz w:val="24"/>
                <w:szCs w:val="24"/>
                <w:lang w:val="ru-RU" w:eastAsia="en-US"/>
              </w:rPr>
              <w:t>России</w:t>
            </w:r>
            <w:r>
              <w:rPr>
                <w:color w:val="000000"/>
                <w:spacing w:val="-4"/>
                <w:sz w:val="24"/>
                <w:szCs w:val="24"/>
                <w:lang w:val="ru-RU" w:eastAsia="en-US"/>
              </w:rPr>
              <w:t xml:space="preserve"> по Кировской области</w:t>
            </w:r>
          </w:p>
          <w:p w:rsidR="00000000" w:rsidRDefault="00280601">
            <w:pPr>
              <w:shd w:val="clear" w:color="auto" w:fill="FFFFFF"/>
              <w:tabs>
                <w:tab w:val="left" w:pos="2602"/>
                <w:tab w:val="left" w:leader="dot" w:pos="3605"/>
              </w:tabs>
              <w:ind w:left="14"/>
              <w:rPr>
                <w:sz w:val="24"/>
                <w:szCs w:val="24"/>
                <w:lang w:val="ru-RU"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ru-RU" w:eastAsia="en-US"/>
              </w:rPr>
              <w:t>_______________   С.А. Серебряков</w:t>
            </w:r>
          </w:p>
          <w:p w:rsidR="00000000" w:rsidRDefault="00280601">
            <w:pPr>
              <w:tabs>
                <w:tab w:val="center" w:pos="5463"/>
              </w:tabs>
              <w:suppressAutoHyphens/>
              <w:rPr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  <w:lang w:val="ru-RU" w:eastAsia="en-US"/>
              </w:rPr>
              <w:t>М.п.</w:t>
            </w:r>
          </w:p>
        </w:tc>
        <w:tc>
          <w:tcPr>
            <w:tcW w:w="284" w:type="dxa"/>
            <w:shd w:val="clear" w:color="auto" w:fill="auto"/>
          </w:tcPr>
          <w:p w:rsidR="00000000" w:rsidRDefault="00280601">
            <w:pPr>
              <w:tabs>
                <w:tab w:val="center" w:pos="5463"/>
              </w:tabs>
              <w:suppressAutoHyphens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4643" w:type="dxa"/>
            <w:shd w:val="clear" w:color="auto" w:fill="auto"/>
          </w:tcPr>
          <w:p w:rsidR="00000000" w:rsidRDefault="00280601">
            <w:pPr>
              <w:widowControl w:val="0"/>
              <w:suppressAutoHyphens/>
              <w:rPr>
                <w:rFonts w:ascii="Calibri" w:eastAsia="Calibri" w:hAnsi="Calibri" w:cs="Calibri"/>
                <w:kern w:val="2"/>
                <w:sz w:val="4"/>
                <w:szCs w:val="4"/>
                <w:lang w:val="ru-RU" w:eastAsia="ar-SA"/>
              </w:rPr>
            </w:pPr>
          </w:p>
          <w:p w:rsidR="00000000" w:rsidRDefault="00280601">
            <w:pPr>
              <w:widowControl w:val="0"/>
              <w:suppressAutoHyphens/>
              <w:rPr>
                <w:rFonts w:ascii="Calibri" w:eastAsia="Calibri" w:hAnsi="Calibri" w:cs="Calibri"/>
                <w:kern w:val="2"/>
                <w:sz w:val="4"/>
                <w:szCs w:val="4"/>
                <w:lang w:val="ru-RU" w:eastAsia="ar-SA"/>
              </w:rPr>
            </w:pPr>
          </w:p>
          <w:p w:rsidR="00000000" w:rsidRDefault="00280601">
            <w:pPr>
              <w:widowControl w:val="0"/>
              <w:suppressAutoHyphens/>
              <w:rPr>
                <w:rFonts w:ascii="Calibri" w:eastAsia="Calibri" w:hAnsi="Calibri" w:cs="Calibri"/>
                <w:kern w:val="2"/>
                <w:sz w:val="4"/>
                <w:szCs w:val="4"/>
                <w:lang w:val="ru-RU" w:eastAsia="ar-SA"/>
              </w:rPr>
            </w:pPr>
          </w:p>
          <w:p w:rsidR="00000000" w:rsidRDefault="00280601">
            <w:pPr>
              <w:widowControl w:val="0"/>
              <w:suppressAutoHyphens/>
              <w:rPr>
                <w:rFonts w:ascii="Calibri" w:eastAsia="Calibri" w:hAnsi="Calibri" w:cs="Calibri"/>
                <w:kern w:val="2"/>
                <w:sz w:val="4"/>
                <w:szCs w:val="4"/>
                <w:lang w:val="ru-RU" w:eastAsia="ar-SA"/>
              </w:rPr>
            </w:pPr>
          </w:p>
          <w:p w:rsidR="00000000" w:rsidRDefault="00280601">
            <w:pPr>
              <w:widowControl w:val="0"/>
              <w:suppressAutoHyphens/>
              <w:rPr>
                <w:rFonts w:ascii="Calibri" w:eastAsia="Calibri" w:hAnsi="Calibri" w:cs="Calibri"/>
                <w:kern w:val="2"/>
                <w:sz w:val="4"/>
                <w:szCs w:val="4"/>
                <w:lang w:val="ru-RU" w:eastAsia="ar-SA"/>
              </w:rPr>
            </w:pPr>
          </w:p>
          <w:p w:rsidR="00000000" w:rsidRDefault="00280601">
            <w:pPr>
              <w:widowControl w:val="0"/>
              <w:suppressAutoHyphens/>
              <w:rPr>
                <w:rFonts w:ascii="Calibri" w:eastAsia="Calibri" w:hAnsi="Calibri" w:cs="Calibri"/>
                <w:kern w:val="2"/>
                <w:sz w:val="4"/>
                <w:szCs w:val="4"/>
                <w:lang w:val="ru-RU" w:eastAsia="ar-SA"/>
              </w:rPr>
            </w:pPr>
          </w:p>
          <w:p w:rsidR="00000000" w:rsidRDefault="00280601">
            <w:pPr>
              <w:widowControl w:val="0"/>
              <w:suppressAutoHyphens/>
              <w:rPr>
                <w:rFonts w:ascii="Calibri" w:eastAsia="Calibri" w:hAnsi="Calibri" w:cs="Calibri"/>
                <w:kern w:val="2"/>
                <w:sz w:val="4"/>
                <w:szCs w:val="4"/>
                <w:lang w:val="ru-RU" w:eastAsia="ar-SA"/>
              </w:rPr>
            </w:pPr>
          </w:p>
          <w:p w:rsidR="00000000" w:rsidRDefault="00280601">
            <w:pPr>
              <w:widowControl w:val="0"/>
              <w:suppressAutoHyphens/>
              <w:rPr>
                <w:rFonts w:ascii="Calibri" w:eastAsia="Calibri" w:hAnsi="Calibri" w:cs="Calibri"/>
                <w:kern w:val="2"/>
                <w:sz w:val="4"/>
                <w:szCs w:val="4"/>
                <w:lang w:val="ru-RU" w:eastAsia="ar-SA"/>
              </w:rPr>
            </w:pPr>
          </w:p>
          <w:p w:rsidR="00000000" w:rsidRDefault="00280601">
            <w:pPr>
              <w:widowControl w:val="0"/>
              <w:suppressAutoHyphens/>
              <w:rPr>
                <w:rFonts w:ascii="Calibri" w:eastAsia="Calibri" w:hAnsi="Calibri" w:cs="Calibri"/>
                <w:kern w:val="2"/>
                <w:sz w:val="4"/>
                <w:szCs w:val="4"/>
                <w:lang w:val="ru-RU" w:eastAsia="ar-SA"/>
              </w:rPr>
            </w:pPr>
          </w:p>
          <w:p w:rsidR="00000000" w:rsidRDefault="00280601">
            <w:pPr>
              <w:widowControl w:val="0"/>
              <w:suppressAutoHyphens/>
              <w:rPr>
                <w:rFonts w:ascii="Calibri" w:eastAsia="Calibri" w:hAnsi="Calibri" w:cs="Calibri"/>
                <w:kern w:val="2"/>
                <w:sz w:val="4"/>
                <w:szCs w:val="4"/>
                <w:lang w:val="ru-RU" w:eastAsia="ar-SA"/>
              </w:rPr>
            </w:pPr>
          </w:p>
          <w:p w:rsidR="00000000" w:rsidRDefault="00280601">
            <w:pPr>
              <w:widowControl w:val="0"/>
              <w:suppressAutoHyphens/>
              <w:rPr>
                <w:rFonts w:ascii="Calibri" w:eastAsia="Calibri" w:hAnsi="Calibri" w:cs="Calibri"/>
                <w:kern w:val="2"/>
                <w:sz w:val="4"/>
                <w:szCs w:val="4"/>
                <w:lang w:val="ru-RU" w:eastAsia="ar-SA"/>
              </w:rPr>
            </w:pPr>
          </w:p>
          <w:p w:rsidR="00000000" w:rsidRDefault="00280601">
            <w:pPr>
              <w:widowControl w:val="0"/>
              <w:suppressAutoHyphens/>
              <w:rPr>
                <w:rFonts w:ascii="Calibri" w:eastAsia="Calibri" w:hAnsi="Calibri" w:cs="Calibri"/>
                <w:kern w:val="2"/>
                <w:sz w:val="4"/>
                <w:szCs w:val="4"/>
                <w:lang w:val="ru-RU" w:eastAsia="ar-SA"/>
              </w:rPr>
            </w:pPr>
          </w:p>
          <w:p w:rsidR="00000000" w:rsidRDefault="00280601">
            <w:pPr>
              <w:widowControl w:val="0"/>
              <w:suppressAutoHyphens/>
              <w:rPr>
                <w:rFonts w:ascii="Calibri" w:eastAsia="Calibri" w:hAnsi="Calibri" w:cs="Calibri"/>
                <w:kern w:val="2"/>
                <w:sz w:val="4"/>
                <w:szCs w:val="4"/>
                <w:lang w:val="ru-RU" w:eastAsia="ar-SA"/>
              </w:rPr>
            </w:pPr>
          </w:p>
          <w:p w:rsidR="00000000" w:rsidRDefault="00280601">
            <w:pPr>
              <w:widowControl w:val="0"/>
              <w:suppressAutoHyphens/>
              <w:rPr>
                <w:rFonts w:ascii="Calibri" w:eastAsia="Calibri" w:hAnsi="Calibri" w:cs="Calibri"/>
                <w:kern w:val="2"/>
                <w:sz w:val="4"/>
                <w:szCs w:val="4"/>
                <w:lang w:val="ru-RU" w:eastAsia="ar-SA"/>
              </w:rPr>
            </w:pPr>
          </w:p>
          <w:p w:rsidR="00000000" w:rsidRDefault="00280601">
            <w:pPr>
              <w:widowControl w:val="0"/>
              <w:suppressAutoHyphens/>
              <w:rPr>
                <w:rFonts w:ascii="Calibri" w:eastAsia="Calibri" w:hAnsi="Calibri" w:cs="Calibri"/>
                <w:kern w:val="2"/>
                <w:sz w:val="4"/>
                <w:szCs w:val="4"/>
                <w:lang w:val="ru-RU" w:eastAsia="ar-SA"/>
              </w:rPr>
            </w:pPr>
          </w:p>
          <w:p w:rsidR="00000000" w:rsidRDefault="00280601">
            <w:pPr>
              <w:tabs>
                <w:tab w:val="center" w:pos="5463"/>
              </w:tabs>
              <w:suppressAutoHyphens/>
              <w:spacing w:after="24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______________  /____________/</w:t>
            </w:r>
          </w:p>
          <w:p w:rsidR="00000000" w:rsidRDefault="00280601">
            <w:pPr>
              <w:tabs>
                <w:tab w:val="center" w:pos="5463"/>
              </w:tabs>
              <w:suppressAutoHyphens/>
              <w:spacing w:after="240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М.п.</w:t>
            </w:r>
          </w:p>
          <w:p w:rsidR="00000000" w:rsidRDefault="00280601">
            <w:pPr>
              <w:tabs>
                <w:tab w:val="center" w:pos="5463"/>
              </w:tabs>
              <w:suppressAutoHyphens/>
              <w:spacing w:after="240"/>
              <w:rPr>
                <w:sz w:val="24"/>
                <w:szCs w:val="24"/>
                <w:lang w:val="ru-RU" w:eastAsia="en-US"/>
              </w:rPr>
            </w:pPr>
          </w:p>
          <w:p w:rsidR="00000000" w:rsidRDefault="00280601">
            <w:pPr>
              <w:tabs>
                <w:tab w:val="center" w:pos="5463"/>
              </w:tabs>
              <w:suppressAutoHyphens/>
              <w:rPr>
                <w:sz w:val="24"/>
                <w:szCs w:val="24"/>
                <w:lang w:val="ru-RU" w:eastAsia="en-US"/>
              </w:rPr>
            </w:pPr>
          </w:p>
        </w:tc>
      </w:tr>
    </w:tbl>
    <w:p w:rsidR="00000000" w:rsidRDefault="00280601">
      <w:pPr>
        <w:rPr>
          <w:b/>
          <w:szCs w:val="22"/>
          <w:lang w:val="ru-RU"/>
        </w:rPr>
      </w:pPr>
    </w:p>
    <w:p w:rsidR="00000000" w:rsidRDefault="00280601">
      <w:pPr>
        <w:rPr>
          <w:b/>
          <w:szCs w:val="22"/>
          <w:lang w:val="ru-RU"/>
        </w:rPr>
      </w:pPr>
    </w:p>
    <w:p w:rsidR="00000000" w:rsidRDefault="00280601">
      <w:pPr>
        <w:jc w:val="right"/>
        <w:rPr>
          <w:b/>
          <w:szCs w:val="22"/>
          <w:lang w:val="ru-RU"/>
        </w:rPr>
      </w:pPr>
    </w:p>
    <w:p w:rsidR="00000000" w:rsidRDefault="00280601">
      <w:pPr>
        <w:shd w:val="clear" w:color="auto" w:fill="FFFFFF"/>
        <w:tabs>
          <w:tab w:val="center" w:pos="5463"/>
        </w:tabs>
        <w:suppressAutoHyphens/>
        <w:ind w:firstLine="720"/>
        <w:jc w:val="right"/>
        <w:rPr>
          <w:rFonts w:ascii="XO Thames" w:hAnsi="XO Thames"/>
          <w:sz w:val="22"/>
          <w:szCs w:val="24"/>
          <w:lang w:val="ru-RU"/>
        </w:rPr>
      </w:pPr>
    </w:p>
    <w:p w:rsidR="00000000" w:rsidRDefault="00280601">
      <w:pPr>
        <w:shd w:val="clear" w:color="auto" w:fill="FFFFFF"/>
        <w:tabs>
          <w:tab w:val="center" w:pos="5463"/>
        </w:tabs>
        <w:suppressAutoHyphens/>
        <w:rPr>
          <w:rFonts w:ascii="XO Thames" w:hAnsi="XO Thames"/>
          <w:sz w:val="22"/>
          <w:szCs w:val="24"/>
          <w:lang w:val="ru-RU"/>
        </w:rPr>
      </w:pPr>
    </w:p>
    <w:p w:rsidR="00000000" w:rsidRDefault="00280601">
      <w:pPr>
        <w:shd w:val="clear" w:color="auto" w:fill="FFFFFF"/>
        <w:tabs>
          <w:tab w:val="center" w:pos="5463"/>
        </w:tabs>
        <w:suppressAutoHyphens/>
        <w:ind w:firstLine="720"/>
        <w:jc w:val="right"/>
        <w:rPr>
          <w:rFonts w:ascii="XO Thames" w:hAnsi="XO Thames"/>
          <w:sz w:val="22"/>
          <w:szCs w:val="24"/>
          <w:lang w:val="ru-RU"/>
        </w:rPr>
      </w:pPr>
      <w:r>
        <w:rPr>
          <w:rFonts w:ascii="XO Thames" w:hAnsi="XO Thames"/>
          <w:sz w:val="22"/>
          <w:szCs w:val="24"/>
          <w:lang w:val="ru-RU"/>
        </w:rPr>
        <w:t>Приложение № 2</w:t>
      </w:r>
    </w:p>
    <w:p w:rsidR="00000000" w:rsidRDefault="00280601">
      <w:pPr>
        <w:shd w:val="clear" w:color="auto" w:fill="FFFFFF"/>
        <w:tabs>
          <w:tab w:val="center" w:pos="5463"/>
        </w:tabs>
        <w:suppressAutoHyphens/>
        <w:ind w:firstLine="720"/>
        <w:jc w:val="right"/>
        <w:rPr>
          <w:rFonts w:ascii="XO Thames" w:hAnsi="XO Thames"/>
          <w:sz w:val="22"/>
          <w:szCs w:val="24"/>
          <w:lang w:val="ru-RU"/>
        </w:rPr>
      </w:pPr>
      <w:r>
        <w:rPr>
          <w:rFonts w:ascii="XO Thames" w:hAnsi="XO Thames"/>
          <w:sz w:val="22"/>
          <w:szCs w:val="24"/>
          <w:lang w:val="ru-RU"/>
        </w:rPr>
        <w:t>к государственному контракту №___</w:t>
      </w:r>
    </w:p>
    <w:p w:rsidR="00000000" w:rsidRDefault="00280601">
      <w:pPr>
        <w:shd w:val="clear" w:color="auto" w:fill="FFFFFF"/>
        <w:tabs>
          <w:tab w:val="center" w:pos="5463"/>
        </w:tabs>
        <w:suppressAutoHyphens/>
        <w:ind w:firstLine="720"/>
        <w:jc w:val="right"/>
        <w:rPr>
          <w:rFonts w:ascii="XO Thames" w:hAnsi="XO Thames"/>
          <w:sz w:val="22"/>
          <w:szCs w:val="24"/>
          <w:lang w:val="ru-RU"/>
        </w:rPr>
      </w:pPr>
      <w:r>
        <w:rPr>
          <w:rFonts w:ascii="XO Thames" w:hAnsi="XO Thames"/>
          <w:sz w:val="22"/>
          <w:szCs w:val="24"/>
          <w:lang w:val="ru-RU"/>
        </w:rPr>
        <w:t>от «___» июля 2026 г.</w:t>
      </w:r>
    </w:p>
    <w:p w:rsidR="00000000" w:rsidRDefault="00280601">
      <w:pPr>
        <w:autoSpaceDE w:val="0"/>
        <w:autoSpaceDN w:val="0"/>
        <w:adjustRightInd w:val="0"/>
        <w:spacing w:before="120" w:after="120"/>
        <w:jc w:val="center"/>
        <w:rPr>
          <w:rFonts w:ascii="XO Thames" w:hAnsi="XO Thames"/>
          <w:b/>
          <w:sz w:val="22"/>
          <w:szCs w:val="24"/>
          <w:lang w:val="ru-RU"/>
        </w:rPr>
      </w:pPr>
      <w:r>
        <w:rPr>
          <w:rFonts w:ascii="XO Thames" w:hAnsi="XO Thames"/>
          <w:b/>
          <w:sz w:val="22"/>
          <w:szCs w:val="24"/>
          <w:lang w:val="ru-RU"/>
        </w:rPr>
        <w:t>Расчет и о</w:t>
      </w:r>
      <w:r>
        <w:rPr>
          <w:rFonts w:ascii="XO Thames" w:hAnsi="XO Thames"/>
          <w:b/>
          <w:sz w:val="22"/>
          <w:szCs w:val="24"/>
          <w:lang w:val="ru-RU"/>
        </w:rPr>
        <w:t>бос</w:t>
      </w:r>
      <w:r>
        <w:rPr>
          <w:rFonts w:ascii="XO Thames" w:hAnsi="XO Thames"/>
          <w:b/>
          <w:sz w:val="22"/>
          <w:szCs w:val="24"/>
          <w:lang w:val="ru-RU"/>
        </w:rPr>
        <w:t>нование цены контракта</w:t>
      </w:r>
    </w:p>
    <w:p w:rsidR="00000000" w:rsidRDefault="00280601">
      <w:pPr>
        <w:ind w:firstLine="709"/>
        <w:jc w:val="both"/>
        <w:rPr>
          <w:rFonts w:ascii="XO Thames" w:hAnsi="XO Thames"/>
          <w:sz w:val="24"/>
          <w:szCs w:val="24"/>
          <w:lang w:val="ru-RU"/>
        </w:rPr>
      </w:pPr>
      <w:r>
        <w:rPr>
          <w:rFonts w:ascii="XO Thames" w:hAnsi="XO Thames"/>
          <w:sz w:val="22"/>
          <w:szCs w:val="24"/>
          <w:lang w:val="ru-RU"/>
        </w:rPr>
        <w:t xml:space="preserve">Государственный контракт заключается с единственным поставщиком в соответствии с </w:t>
      </w:r>
      <w:r>
        <w:rPr>
          <w:rFonts w:ascii="XO Thames" w:hAnsi="XO Thames"/>
          <w:noProof/>
          <w:sz w:val="22"/>
          <w:szCs w:val="24"/>
          <w:lang w:val="ru-RU"/>
        </w:rPr>
        <w:t>п. 4 ч. 1 ст. 93 Федерального закона от 05.04.2013 № 44-ФЗ «О контрактной системе в сфере закупок товаров, работ, услуг для обеспечения государственн</w:t>
      </w:r>
      <w:r>
        <w:rPr>
          <w:rFonts w:ascii="XO Thames" w:hAnsi="XO Thames"/>
          <w:noProof/>
          <w:sz w:val="22"/>
          <w:szCs w:val="24"/>
          <w:lang w:val="ru-RU"/>
        </w:rPr>
        <w:t xml:space="preserve">ых </w:t>
      </w:r>
      <w:r>
        <w:rPr>
          <w:rFonts w:ascii="XO Thames" w:hAnsi="XO Thames"/>
          <w:noProof/>
          <w:sz w:val="22"/>
          <w:szCs w:val="24"/>
          <w:lang w:val="ru-RU"/>
        </w:rPr>
        <w:t>и муниципальных нужд»</w:t>
      </w:r>
      <w:r>
        <w:rPr>
          <w:rFonts w:ascii="XO Thames" w:hAnsi="XO Thames"/>
          <w:sz w:val="22"/>
          <w:szCs w:val="24"/>
          <w:lang w:val="ru-RU"/>
        </w:rPr>
        <w:t>.</w:t>
      </w:r>
    </w:p>
    <w:p w:rsidR="00000000" w:rsidRDefault="00280601">
      <w:pPr>
        <w:spacing w:after="120"/>
        <w:ind w:firstLine="709"/>
        <w:jc w:val="both"/>
        <w:rPr>
          <w:rFonts w:ascii="XO Thames" w:hAnsi="XO Thames"/>
          <w:sz w:val="22"/>
          <w:szCs w:val="24"/>
          <w:lang w:val="ru-RU"/>
        </w:rPr>
      </w:pPr>
      <w:r>
        <w:rPr>
          <w:rFonts w:ascii="XO Thames" w:hAnsi="XO Thames"/>
          <w:sz w:val="22"/>
          <w:szCs w:val="24"/>
          <w:lang w:val="ru-RU"/>
        </w:rPr>
        <w:t>Начальная цена государственного контракта определена в соответствии с ч. 5 ст. 22 Федерального закона от 05.04.2013 № 44-ФЗ «О контрактной системе в сфере закупок товаров, работ, услуг для обеспечения государственных и муниципальн</w:t>
      </w:r>
      <w:r>
        <w:rPr>
          <w:rFonts w:ascii="XO Thames" w:hAnsi="XO Thames"/>
          <w:sz w:val="22"/>
          <w:szCs w:val="24"/>
          <w:lang w:val="ru-RU"/>
        </w:rPr>
        <w:t xml:space="preserve">ых </w:t>
      </w:r>
      <w:r>
        <w:rPr>
          <w:rFonts w:ascii="XO Thames" w:hAnsi="XO Thames"/>
          <w:sz w:val="22"/>
          <w:szCs w:val="24"/>
          <w:lang w:val="ru-RU"/>
        </w:rPr>
        <w:t>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</w:t>
      </w:r>
      <w:r>
        <w:rPr>
          <w:rFonts w:ascii="XO Thames" w:hAnsi="XO Thames"/>
          <w:sz w:val="22"/>
          <w:szCs w:val="24"/>
          <w:lang w:val="ru-RU"/>
        </w:rPr>
        <w:t>.20</w:t>
      </w:r>
      <w:r>
        <w:rPr>
          <w:rFonts w:ascii="XO Thames" w:hAnsi="XO Thames"/>
          <w:sz w:val="22"/>
          <w:szCs w:val="24"/>
          <w:lang w:val="ru-RU"/>
        </w:rPr>
        <w:t>13г. № 567.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2722"/>
        <w:gridCol w:w="1418"/>
        <w:gridCol w:w="1559"/>
        <w:gridCol w:w="1559"/>
      </w:tblGrid>
      <w:tr w:rsidR="00000000">
        <w:trPr>
          <w:trHeight w:val="292"/>
        </w:trPr>
        <w:tc>
          <w:tcPr>
            <w:tcW w:w="3085" w:type="dxa"/>
            <w:vAlign w:val="center"/>
          </w:tcPr>
          <w:p w:rsidR="00000000" w:rsidRDefault="00280601">
            <w:pPr>
              <w:ind w:left="112"/>
              <w:jc w:val="center"/>
              <w:rPr>
                <w:rFonts w:ascii="XO Thames" w:hAnsi="XO Thames"/>
                <w:lang w:val="ru-RU"/>
              </w:rPr>
            </w:pPr>
            <w:r>
              <w:rPr>
                <w:rFonts w:ascii="XO Thames" w:hAnsi="XO Thames"/>
                <w:lang w:val="ru-RU"/>
              </w:rPr>
              <w:t>Основные характеристики объекта закупки</w:t>
            </w:r>
          </w:p>
        </w:tc>
        <w:tc>
          <w:tcPr>
            <w:tcW w:w="7258" w:type="dxa"/>
            <w:gridSpan w:val="4"/>
            <w:vAlign w:val="center"/>
          </w:tcPr>
          <w:p w:rsidR="00000000" w:rsidRDefault="00280601">
            <w:pPr>
              <w:keepNext/>
              <w:keepLines/>
              <w:jc w:val="center"/>
              <w:outlineLvl w:val="0"/>
              <w:rPr>
                <w:rFonts w:ascii="XO Thames" w:hAnsi="XO Thames"/>
                <w:bCs/>
                <w:color w:val="365F91"/>
                <w:lang w:val="ru-RU"/>
              </w:rPr>
            </w:pPr>
            <w:r>
              <w:rPr>
                <w:rFonts w:ascii="XO Thames" w:hAnsi="XO Thames"/>
                <w:bCs/>
                <w:color w:val="262626"/>
                <w:lang w:val="ru-RU"/>
              </w:rPr>
              <w:t>Обучение по программе по профессиональной переподготовки «Контролер технического состояния автотранспортных средств», «Специалист ответственный за обеспечение безопасности дорожного движения»</w:t>
            </w:r>
          </w:p>
        </w:tc>
      </w:tr>
      <w:tr w:rsidR="00000000">
        <w:trPr>
          <w:trHeight w:val="897"/>
        </w:trPr>
        <w:tc>
          <w:tcPr>
            <w:tcW w:w="3085" w:type="dxa"/>
            <w:vAlign w:val="center"/>
          </w:tcPr>
          <w:p w:rsidR="00000000" w:rsidRDefault="00280601">
            <w:pPr>
              <w:jc w:val="center"/>
              <w:rPr>
                <w:rFonts w:ascii="XO Thames" w:hAnsi="XO Thames"/>
                <w:lang w:val="ru-RU"/>
              </w:rPr>
            </w:pPr>
            <w:r>
              <w:rPr>
                <w:rFonts w:ascii="XO Thames" w:hAnsi="XO Thames"/>
                <w:lang w:val="ru-RU"/>
              </w:rPr>
              <w:t>Использу</w:t>
            </w:r>
            <w:r>
              <w:rPr>
                <w:rFonts w:ascii="XO Thames" w:hAnsi="XO Thames"/>
                <w:lang w:val="ru-RU"/>
              </w:rPr>
              <w:t>емы</w:t>
            </w:r>
            <w:r>
              <w:rPr>
                <w:rFonts w:ascii="XO Thames" w:hAnsi="XO Thames"/>
                <w:lang w:val="ru-RU"/>
              </w:rPr>
              <w:t>й метод определения начальной (максимальной) цены контракта с обоснованием</w:t>
            </w:r>
          </w:p>
        </w:tc>
        <w:tc>
          <w:tcPr>
            <w:tcW w:w="7258" w:type="dxa"/>
            <w:gridSpan w:val="4"/>
            <w:vAlign w:val="center"/>
          </w:tcPr>
          <w:p w:rsidR="00000000" w:rsidRDefault="00280601">
            <w:pPr>
              <w:jc w:val="center"/>
              <w:rPr>
                <w:rFonts w:ascii="XO Thames" w:hAnsi="XO Thames"/>
                <w:lang w:val="ru-RU"/>
              </w:rPr>
            </w:pPr>
            <w:r>
              <w:rPr>
                <w:rFonts w:ascii="XO Thames" w:hAnsi="XO Thames"/>
                <w:lang w:val="ru-RU"/>
              </w:rPr>
              <w:t>Метод сопоставимых рыночных цен (анализ рынка) с использованием информации о цене услуг, полученной у исполнителей, осуществляющих оказание услуг.</w:t>
            </w:r>
          </w:p>
        </w:tc>
      </w:tr>
      <w:tr w:rsidR="00000000">
        <w:trPr>
          <w:trHeight w:val="351"/>
        </w:trPr>
        <w:tc>
          <w:tcPr>
            <w:tcW w:w="3085" w:type="dxa"/>
            <w:vMerge w:val="restart"/>
            <w:vAlign w:val="center"/>
          </w:tcPr>
          <w:p w:rsidR="00000000" w:rsidRDefault="00280601">
            <w:pPr>
              <w:suppressAutoHyphens/>
              <w:autoSpaceDE w:val="0"/>
              <w:jc w:val="center"/>
              <w:rPr>
                <w:rFonts w:ascii="XO Thames" w:eastAsia="Calibri" w:hAnsi="XO Thames"/>
                <w:lang w:val="ru-RU" w:eastAsia="ar-SA"/>
              </w:rPr>
            </w:pPr>
            <w:r>
              <w:rPr>
                <w:rFonts w:ascii="XO Thames" w:eastAsia="Calibri" w:hAnsi="XO Thames"/>
                <w:lang w:val="ru-RU" w:eastAsia="ar-SA"/>
              </w:rPr>
              <w:t>Расчет начальной (максимальной</w:t>
            </w:r>
            <w:r>
              <w:rPr>
                <w:rFonts w:ascii="XO Thames" w:eastAsia="Calibri" w:hAnsi="XO Thames"/>
                <w:lang w:val="ru-RU" w:eastAsia="ar-SA"/>
              </w:rPr>
              <w:t>) ц</w:t>
            </w:r>
            <w:r>
              <w:rPr>
                <w:rFonts w:ascii="XO Thames" w:eastAsia="Calibri" w:hAnsi="XO Thames"/>
                <w:lang w:val="ru-RU" w:eastAsia="ar-SA"/>
              </w:rPr>
              <w:t>ены контракта:</w:t>
            </w:r>
            <w:r w:rsidR="00D5235A">
              <w:rPr>
                <w:rFonts w:ascii="XO Thames" w:eastAsia="Calibri" w:hAnsi="XO Thames"/>
                <w:noProof/>
                <w:lang w:val="ru-RU"/>
              </w:rPr>
              <w:drawing>
                <wp:inline distT="0" distB="0" distL="0" distR="0">
                  <wp:extent cx="1630680" cy="405130"/>
                  <wp:effectExtent l="1905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405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280601">
            <w:pPr>
              <w:suppressAutoHyphens/>
              <w:autoSpaceDE w:val="0"/>
              <w:ind w:firstLine="720"/>
              <w:jc w:val="center"/>
              <w:rPr>
                <w:rFonts w:ascii="XO Thames" w:eastAsia="Calibri" w:hAnsi="XO Thames"/>
                <w:lang w:val="ru-RU" w:eastAsia="ar-SA"/>
              </w:rPr>
            </w:pPr>
            <w:r>
              <w:rPr>
                <w:rFonts w:ascii="XO Thames" w:eastAsia="Calibri" w:hAnsi="XO Thames"/>
                <w:lang w:val="ru-RU" w:eastAsia="ar-SA"/>
              </w:rPr>
              <w:t>где:</w:t>
            </w:r>
          </w:p>
          <w:p w:rsidR="00000000" w:rsidRDefault="00D5235A">
            <w:pPr>
              <w:suppressAutoHyphens/>
              <w:autoSpaceDE w:val="0"/>
              <w:jc w:val="center"/>
              <w:rPr>
                <w:rFonts w:ascii="XO Thames" w:eastAsia="Calibri" w:hAnsi="XO Thames"/>
                <w:lang w:val="ru-RU" w:eastAsia="ar-SA"/>
              </w:rPr>
            </w:pPr>
            <w:r>
              <w:rPr>
                <w:rFonts w:ascii="XO Thames" w:eastAsia="Calibri" w:hAnsi="XO Thames"/>
                <w:noProof/>
                <w:lang w:val="ru-RU"/>
              </w:rPr>
              <w:drawing>
                <wp:inline distT="0" distB="0" distL="0" distR="0">
                  <wp:extent cx="673100" cy="22415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80601">
              <w:rPr>
                <w:rFonts w:ascii="XO Thames" w:eastAsia="Calibri" w:hAnsi="XO Thames"/>
                <w:lang w:val="ru-RU" w:eastAsia="ar-SA"/>
              </w:rPr>
              <w:t>- НМЦК, определяемая методом сопоставимых рыночных цен (анализа рынка);</w:t>
            </w:r>
          </w:p>
          <w:p w:rsidR="00000000" w:rsidRDefault="00280601">
            <w:pPr>
              <w:suppressAutoHyphens/>
              <w:autoSpaceDE w:val="0"/>
              <w:jc w:val="center"/>
              <w:rPr>
                <w:rFonts w:ascii="XO Thames" w:eastAsia="Calibri" w:hAnsi="XO Thames"/>
                <w:lang w:val="ru-RU" w:eastAsia="ar-SA"/>
              </w:rPr>
            </w:pPr>
            <w:r>
              <w:rPr>
                <w:rFonts w:ascii="XO Thames" w:eastAsia="Calibri" w:hAnsi="XO Thames"/>
                <w:lang w:val="ru-RU" w:eastAsia="ar-SA"/>
              </w:rPr>
              <w:t>v - количество (объем) закупаемого товара (работы, услуги);</w:t>
            </w:r>
          </w:p>
          <w:p w:rsidR="00000000" w:rsidRDefault="00280601">
            <w:pPr>
              <w:suppressAutoHyphens/>
              <w:autoSpaceDE w:val="0"/>
              <w:jc w:val="center"/>
              <w:rPr>
                <w:rFonts w:ascii="XO Thames" w:eastAsia="Calibri" w:hAnsi="XO Thames"/>
                <w:lang w:val="ru-RU" w:eastAsia="ar-SA"/>
              </w:rPr>
            </w:pPr>
            <w:r>
              <w:rPr>
                <w:rFonts w:ascii="XO Thames" w:eastAsia="Calibri" w:hAnsi="XO Thames"/>
                <w:lang w:val="ru-RU" w:eastAsia="ar-SA"/>
              </w:rPr>
              <w:t>n - количество значений, используемых в расчете;</w:t>
            </w:r>
          </w:p>
          <w:p w:rsidR="00000000" w:rsidRDefault="00280601">
            <w:pPr>
              <w:suppressAutoHyphens/>
              <w:autoSpaceDE w:val="0"/>
              <w:jc w:val="center"/>
              <w:rPr>
                <w:rFonts w:ascii="XO Thames" w:eastAsia="Calibri" w:hAnsi="XO Thames"/>
                <w:lang w:val="ru-RU" w:eastAsia="ar-SA"/>
              </w:rPr>
            </w:pPr>
            <w:r>
              <w:rPr>
                <w:rFonts w:ascii="XO Thames" w:eastAsia="Calibri" w:hAnsi="XO Thames"/>
                <w:lang w:val="ru-RU" w:eastAsia="ar-SA"/>
              </w:rPr>
              <w:t>i - номер источника ценовой информации;</w:t>
            </w:r>
          </w:p>
          <w:p w:rsidR="00000000" w:rsidRDefault="00D5235A">
            <w:pPr>
              <w:jc w:val="center"/>
              <w:rPr>
                <w:rFonts w:ascii="XO Thames" w:hAnsi="XO Thames"/>
                <w:lang w:val="ru-RU"/>
              </w:rPr>
            </w:pPr>
            <w:r>
              <w:rPr>
                <w:rFonts w:ascii="XO Thames" w:hAnsi="XO Thames"/>
                <w:noProof/>
                <w:lang w:val="ru-RU"/>
              </w:rPr>
              <w:drawing>
                <wp:inline distT="0" distB="0" distL="0" distR="0">
                  <wp:extent cx="155575" cy="22415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80601">
              <w:rPr>
                <w:rFonts w:ascii="XO Thames" w:hAnsi="XO Thames"/>
                <w:lang w:val="ru-RU"/>
              </w:rPr>
              <w:t>-  цена е</w:t>
            </w:r>
            <w:r w:rsidR="00280601">
              <w:rPr>
                <w:rFonts w:ascii="XO Thames" w:hAnsi="XO Thames"/>
                <w:lang w:val="ru-RU"/>
              </w:rPr>
              <w:t>дин</w:t>
            </w:r>
            <w:r w:rsidR="00280601">
              <w:rPr>
                <w:rFonts w:ascii="XO Thames" w:hAnsi="XO Thames"/>
                <w:lang w:val="ru-RU"/>
              </w:rPr>
              <w:t>ицы товара, работы, услуги, представленная в источнике с номером</w:t>
            </w:r>
          </w:p>
        </w:tc>
        <w:tc>
          <w:tcPr>
            <w:tcW w:w="2722" w:type="dxa"/>
            <w:vMerge w:val="restart"/>
            <w:vAlign w:val="center"/>
          </w:tcPr>
          <w:p w:rsidR="00000000" w:rsidRDefault="00280601">
            <w:pPr>
              <w:jc w:val="center"/>
              <w:rPr>
                <w:rFonts w:ascii="XO Thames" w:hAnsi="XO Thames"/>
                <w:lang w:val="ru-RU"/>
              </w:rPr>
            </w:pPr>
            <w:r>
              <w:rPr>
                <w:rFonts w:ascii="XO Thames" w:hAnsi="XO Thames"/>
                <w:lang w:val="ru-RU"/>
              </w:rPr>
              <w:t>Наименование услуг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vAlign w:val="center"/>
          </w:tcPr>
          <w:p w:rsidR="00000000" w:rsidRDefault="00280601">
            <w:pPr>
              <w:jc w:val="center"/>
              <w:rPr>
                <w:rFonts w:ascii="XO Thames" w:hAnsi="XO Thames"/>
                <w:lang w:val="ru-RU"/>
              </w:rPr>
            </w:pPr>
            <w:r>
              <w:rPr>
                <w:rFonts w:ascii="XO Thames" w:hAnsi="XO Thames"/>
                <w:lang w:val="ru-RU"/>
              </w:rPr>
              <w:t>Коммерческие предложения</w:t>
            </w:r>
          </w:p>
        </w:tc>
      </w:tr>
      <w:tr w:rsidR="00000000">
        <w:trPr>
          <w:trHeight w:val="399"/>
        </w:trPr>
        <w:tc>
          <w:tcPr>
            <w:tcW w:w="3085" w:type="dxa"/>
            <w:vMerge/>
          </w:tcPr>
          <w:p w:rsidR="00000000" w:rsidRDefault="00280601">
            <w:pPr>
              <w:jc w:val="both"/>
              <w:rPr>
                <w:rFonts w:ascii="XO Thames" w:hAnsi="XO Thames"/>
                <w:lang w:val="ru-RU"/>
              </w:rPr>
            </w:pPr>
          </w:p>
        </w:tc>
        <w:tc>
          <w:tcPr>
            <w:tcW w:w="2722" w:type="dxa"/>
            <w:vMerge/>
            <w:vAlign w:val="center"/>
          </w:tcPr>
          <w:p w:rsidR="00000000" w:rsidRDefault="00280601">
            <w:pPr>
              <w:jc w:val="center"/>
              <w:rPr>
                <w:rFonts w:ascii="XO Thames" w:hAnsi="XO Thames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000000" w:rsidRDefault="00280601">
            <w:pPr>
              <w:jc w:val="center"/>
              <w:rPr>
                <w:rFonts w:ascii="XO Thames" w:hAnsi="XO Thames"/>
                <w:lang w:val="ru-RU"/>
              </w:rPr>
            </w:pPr>
            <w:r>
              <w:rPr>
                <w:rFonts w:ascii="XO Thames" w:hAnsi="XO Thames"/>
                <w:lang w:val="ru-RU"/>
              </w:rPr>
              <w:t>№1</w:t>
            </w:r>
          </w:p>
        </w:tc>
        <w:tc>
          <w:tcPr>
            <w:tcW w:w="1559" w:type="dxa"/>
            <w:vAlign w:val="center"/>
          </w:tcPr>
          <w:p w:rsidR="00000000" w:rsidRDefault="00280601">
            <w:pPr>
              <w:jc w:val="center"/>
              <w:rPr>
                <w:rFonts w:ascii="XO Thames" w:hAnsi="XO Thames"/>
                <w:lang w:val="ru-RU"/>
              </w:rPr>
            </w:pPr>
            <w:r>
              <w:rPr>
                <w:rFonts w:ascii="XO Thames" w:hAnsi="XO Thames"/>
                <w:lang w:val="ru-RU"/>
              </w:rPr>
              <w:t>№2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00000" w:rsidRDefault="00280601">
            <w:pPr>
              <w:jc w:val="center"/>
              <w:rPr>
                <w:rFonts w:ascii="XO Thames" w:hAnsi="XO Thames"/>
                <w:lang w:val="ru-RU"/>
              </w:rPr>
            </w:pPr>
            <w:r>
              <w:rPr>
                <w:rFonts w:ascii="XO Thames" w:hAnsi="XO Thames"/>
                <w:lang w:val="ru-RU"/>
              </w:rPr>
              <w:t>№3</w:t>
            </w:r>
          </w:p>
        </w:tc>
      </w:tr>
      <w:tr w:rsidR="00000000">
        <w:trPr>
          <w:trHeight w:val="568"/>
        </w:trPr>
        <w:tc>
          <w:tcPr>
            <w:tcW w:w="3085" w:type="dxa"/>
            <w:vMerge/>
          </w:tcPr>
          <w:p w:rsidR="00000000" w:rsidRDefault="00280601">
            <w:pPr>
              <w:jc w:val="both"/>
              <w:rPr>
                <w:rFonts w:ascii="XO Thames" w:hAnsi="XO Thames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000000" w:rsidRDefault="00280601">
            <w:pPr>
              <w:keepNext/>
              <w:keepLines/>
              <w:jc w:val="center"/>
              <w:outlineLvl w:val="0"/>
              <w:rPr>
                <w:rFonts w:ascii="XO Thames" w:hAnsi="XO Thames" w:cs="Traditional Arabic"/>
                <w:bCs/>
                <w:color w:val="365F91"/>
                <w:lang w:val="ru-RU"/>
              </w:rPr>
            </w:pPr>
            <w:r>
              <w:rPr>
                <w:rFonts w:ascii="XO Thames" w:hAnsi="XO Thames"/>
                <w:bCs/>
                <w:color w:val="262626"/>
                <w:lang w:val="ru-RU"/>
              </w:rPr>
              <w:t xml:space="preserve"> Обучение по программе по профессиональной переподготовки «Контролер технического состояния автотранспортных средств»</w:t>
            </w:r>
          </w:p>
        </w:tc>
        <w:tc>
          <w:tcPr>
            <w:tcW w:w="1418" w:type="dxa"/>
            <w:vAlign w:val="center"/>
          </w:tcPr>
          <w:p w:rsidR="00000000" w:rsidRDefault="00280601">
            <w:pPr>
              <w:jc w:val="center"/>
            </w:pPr>
            <w:r>
              <w:t>460,00</w:t>
            </w:r>
          </w:p>
        </w:tc>
        <w:tc>
          <w:tcPr>
            <w:tcW w:w="1559" w:type="dxa"/>
            <w:vAlign w:val="center"/>
          </w:tcPr>
          <w:p w:rsidR="00000000" w:rsidRDefault="00280601">
            <w:pPr>
              <w:jc w:val="center"/>
            </w:pPr>
            <w:r>
              <w:t>8 000</w:t>
            </w:r>
            <w:r>
              <w:t>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00000" w:rsidRDefault="00280601">
            <w:pPr>
              <w:jc w:val="center"/>
            </w:pPr>
            <w:r>
              <w:t>13 000,00</w:t>
            </w:r>
          </w:p>
        </w:tc>
      </w:tr>
      <w:tr w:rsidR="00000000">
        <w:trPr>
          <w:trHeight w:val="568"/>
        </w:trPr>
        <w:tc>
          <w:tcPr>
            <w:tcW w:w="3085" w:type="dxa"/>
            <w:vMerge/>
          </w:tcPr>
          <w:p w:rsidR="00000000" w:rsidRDefault="00280601">
            <w:pPr>
              <w:jc w:val="both"/>
              <w:rPr>
                <w:rFonts w:ascii="XO Thames" w:hAnsi="XO Thames"/>
                <w:lang w:val="ru-RU"/>
              </w:rPr>
            </w:pPr>
          </w:p>
        </w:tc>
        <w:tc>
          <w:tcPr>
            <w:tcW w:w="2722" w:type="dxa"/>
            <w:vAlign w:val="center"/>
          </w:tcPr>
          <w:p w:rsidR="00000000" w:rsidRDefault="00280601">
            <w:pPr>
              <w:keepNext/>
              <w:keepLines/>
              <w:jc w:val="center"/>
              <w:outlineLvl w:val="0"/>
              <w:rPr>
                <w:rFonts w:ascii="XO Thames" w:hAnsi="XO Thames"/>
                <w:bCs/>
                <w:color w:val="262626"/>
                <w:lang w:val="ru-RU"/>
              </w:rPr>
            </w:pPr>
            <w:r>
              <w:rPr>
                <w:rFonts w:ascii="XO Thames" w:hAnsi="XO Thames"/>
                <w:bCs/>
                <w:color w:val="262626"/>
                <w:lang w:val="ru-RU"/>
              </w:rPr>
              <w:t>Обучение по программе по профессиональной переподготовки «Специалист ответственный за обеспечение безопасности дорожного движения»</w:t>
            </w:r>
          </w:p>
        </w:tc>
        <w:tc>
          <w:tcPr>
            <w:tcW w:w="1418" w:type="dxa"/>
            <w:vAlign w:val="center"/>
          </w:tcPr>
          <w:p w:rsidR="00000000" w:rsidRDefault="00280601">
            <w:pPr>
              <w:jc w:val="center"/>
            </w:pPr>
            <w:r>
              <w:t>933,00</w:t>
            </w:r>
          </w:p>
        </w:tc>
        <w:tc>
          <w:tcPr>
            <w:tcW w:w="1559" w:type="dxa"/>
            <w:vAlign w:val="center"/>
          </w:tcPr>
          <w:p w:rsidR="00000000" w:rsidRDefault="00280601">
            <w:pPr>
              <w:jc w:val="center"/>
            </w:pPr>
            <w:r>
              <w:t>8 000,00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00000" w:rsidRDefault="00280601">
            <w:pPr>
              <w:jc w:val="center"/>
            </w:pPr>
            <w:r>
              <w:t>13 000,00</w:t>
            </w:r>
          </w:p>
        </w:tc>
      </w:tr>
      <w:tr w:rsidR="00000000">
        <w:trPr>
          <w:trHeight w:val="2526"/>
        </w:trPr>
        <w:tc>
          <w:tcPr>
            <w:tcW w:w="3085" w:type="dxa"/>
            <w:vMerge/>
          </w:tcPr>
          <w:p w:rsidR="00000000" w:rsidRDefault="00280601">
            <w:pPr>
              <w:jc w:val="both"/>
              <w:rPr>
                <w:rFonts w:ascii="XO Thames" w:hAnsi="XO Thames"/>
                <w:lang w:val="ru-RU"/>
              </w:rPr>
            </w:pPr>
          </w:p>
        </w:tc>
        <w:tc>
          <w:tcPr>
            <w:tcW w:w="7258" w:type="dxa"/>
            <w:gridSpan w:val="4"/>
            <w:vAlign w:val="center"/>
          </w:tcPr>
          <w:p w:rsidR="00000000" w:rsidRDefault="00280601">
            <w:pPr>
              <w:suppressAutoHyphens/>
              <w:autoSpaceDE w:val="0"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НМЦК №1 =(933,00+16 000+26 000,00)/3= 14 311 рублей 00 копеек</w:t>
            </w:r>
          </w:p>
          <w:p w:rsidR="00000000" w:rsidRDefault="00280601">
            <w:pPr>
              <w:suppressAutoHyphens/>
              <w:autoSpaceDE w:val="0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(с учетом округлени</w:t>
            </w:r>
            <w:r>
              <w:rPr>
                <w:rFonts w:eastAsia="Calibri"/>
                <w:lang w:val="ru-RU" w:eastAsia="ar-SA"/>
              </w:rPr>
              <w:t>я ц</w:t>
            </w:r>
            <w:r>
              <w:rPr>
                <w:rFonts w:eastAsia="Calibri"/>
                <w:lang w:val="ru-RU" w:eastAsia="ar-SA"/>
              </w:rPr>
              <w:t>ены).</w:t>
            </w:r>
          </w:p>
          <w:p w:rsidR="00000000" w:rsidRDefault="00280601">
            <w:pPr>
              <w:suppressAutoHyphens/>
              <w:autoSpaceDE w:val="0"/>
              <w:jc w:val="center"/>
              <w:rPr>
                <w:rFonts w:eastAsia="Calibri"/>
                <w:lang w:val="ru-RU" w:eastAsia="ar-SA"/>
              </w:rPr>
            </w:pPr>
          </w:p>
          <w:p w:rsidR="00000000" w:rsidRDefault="00280601">
            <w:pPr>
              <w:suppressAutoHyphens/>
              <w:autoSpaceDE w:val="0"/>
              <w:jc w:val="center"/>
              <w:rPr>
                <w:rFonts w:eastAsia="Calibri"/>
                <w:lang w:val="ru-RU" w:eastAsia="ar-SA"/>
              </w:rPr>
            </w:pPr>
          </w:p>
          <w:p w:rsidR="00000000" w:rsidRDefault="00280601">
            <w:pPr>
              <w:suppressAutoHyphens/>
              <w:autoSpaceDE w:val="0"/>
              <w:rPr>
                <w:rFonts w:eastAsia="Calibri"/>
                <w:lang w:val="ru-RU" w:eastAsia="ar-SA"/>
              </w:rPr>
            </w:pPr>
          </w:p>
          <w:p w:rsidR="00000000" w:rsidRDefault="00280601">
            <w:pPr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Цена исполнителя №1 является самой низкой среди потенциальных исполнителей и составляет 933 (девятьсот тридцать три) рубля </w:t>
            </w:r>
            <w:r>
              <w:rPr>
                <w:rFonts w:eastAsia="Calibri"/>
                <w:lang w:val="ru-RU" w:eastAsia="en-US"/>
              </w:rPr>
              <w:br/>
              <w:t>00 копеек.</w:t>
            </w:r>
          </w:p>
          <w:p w:rsidR="00000000" w:rsidRDefault="00280601">
            <w:pPr>
              <w:jc w:val="both"/>
              <w:rPr>
                <w:rFonts w:ascii="XO Thames" w:eastAsia="Calibri" w:hAnsi="XO Thames"/>
                <w:lang w:val="ru-RU" w:eastAsia="en-US"/>
              </w:rPr>
            </w:pPr>
          </w:p>
          <w:p w:rsidR="00000000" w:rsidRDefault="00280601">
            <w:pPr>
              <w:suppressAutoHyphens/>
              <w:autoSpaceDE w:val="0"/>
              <w:jc w:val="center"/>
              <w:rPr>
                <w:rFonts w:ascii="XO Thames" w:eastAsia="Calibri" w:hAnsi="XO Thames"/>
                <w:lang w:val="ru-RU" w:eastAsia="ar-SA"/>
              </w:rPr>
            </w:pPr>
          </w:p>
          <w:p w:rsidR="00000000" w:rsidRDefault="00280601">
            <w:pPr>
              <w:suppressAutoHyphens/>
              <w:autoSpaceDE w:val="0"/>
              <w:jc w:val="center"/>
              <w:rPr>
                <w:rFonts w:ascii="XO Thames" w:eastAsia="Calibri" w:hAnsi="XO Thames"/>
                <w:lang w:val="ru-RU" w:eastAsia="ar-SA"/>
              </w:rPr>
            </w:pPr>
          </w:p>
          <w:p w:rsidR="00000000" w:rsidRDefault="00280601">
            <w:pPr>
              <w:jc w:val="center"/>
              <w:rPr>
                <w:rFonts w:ascii="XO Thames" w:hAnsi="XO Thames"/>
                <w:lang w:val="ru-RU"/>
              </w:rPr>
            </w:pPr>
            <w:r>
              <w:rPr>
                <w:rFonts w:ascii="XO Thames" w:hAnsi="XO Thames"/>
                <w:b/>
                <w:lang w:val="ru-RU"/>
              </w:rPr>
              <w:t>*</w:t>
            </w:r>
            <w:r>
              <w:rPr>
                <w:rFonts w:ascii="XO Thames" w:hAnsi="XO Thames"/>
                <w:lang w:val="ru-RU"/>
              </w:rPr>
              <w:t>применение корректирующих коэффициентов и индексов в данном случае заказчик считает нецелесообразным</w:t>
            </w:r>
          </w:p>
        </w:tc>
      </w:tr>
    </w:tbl>
    <w:p w:rsidR="00000000" w:rsidRDefault="00280601">
      <w:pPr>
        <w:spacing w:after="120"/>
        <w:ind w:firstLine="709"/>
        <w:jc w:val="both"/>
        <w:rPr>
          <w:rFonts w:ascii="XO Thames" w:hAnsi="XO Thames"/>
          <w:sz w:val="22"/>
          <w:szCs w:val="24"/>
          <w:lang w:val="ru-RU"/>
        </w:rPr>
      </w:pPr>
    </w:p>
    <w:p w:rsidR="00000000" w:rsidRDefault="00280601">
      <w:pPr>
        <w:spacing w:before="120"/>
        <w:jc w:val="both"/>
        <w:rPr>
          <w:rFonts w:ascii="XO Thames" w:eastAsia="Calibri" w:hAnsi="XO Thames"/>
          <w:i/>
          <w:sz w:val="24"/>
          <w:szCs w:val="24"/>
          <w:lang w:val="ru-RU" w:eastAsia="en-US"/>
        </w:rPr>
      </w:pPr>
      <w:r>
        <w:rPr>
          <w:rFonts w:ascii="XO Thames" w:eastAsia="Calibri" w:hAnsi="XO Thames"/>
          <w:i/>
          <w:sz w:val="24"/>
          <w:szCs w:val="24"/>
          <w:lang w:val="ru-RU" w:eastAsia="en-US"/>
        </w:rPr>
        <w:t>Ва</w:t>
      </w:r>
      <w:r>
        <w:rPr>
          <w:rFonts w:ascii="XO Thames" w:eastAsia="Calibri" w:hAnsi="XO Thames"/>
          <w:i/>
          <w:sz w:val="24"/>
          <w:szCs w:val="24"/>
          <w:lang w:val="ru-RU" w:eastAsia="en-US"/>
        </w:rPr>
        <w:t>риа</w:t>
      </w:r>
      <w:r>
        <w:rPr>
          <w:rFonts w:ascii="XO Thames" w:eastAsia="Calibri" w:hAnsi="XO Thames"/>
          <w:i/>
          <w:sz w:val="24"/>
          <w:szCs w:val="24"/>
          <w:lang w:val="ru-RU" w:eastAsia="en-US"/>
        </w:rPr>
        <w:t xml:space="preserve">нт 1: Цена Государственного контракта сформирована по итогам проведения закупочной сессии с использованием Единого агрегатора торговли (далее – ЕАТ) и составляет: ______________ (__________________) руб. ________ коп. </w:t>
      </w:r>
    </w:p>
    <w:p w:rsidR="00000000" w:rsidRDefault="00280601">
      <w:pPr>
        <w:jc w:val="both"/>
        <w:rPr>
          <w:rFonts w:ascii="XO Thames" w:eastAsia="Calibri" w:hAnsi="XO Thames"/>
          <w:i/>
          <w:sz w:val="24"/>
          <w:szCs w:val="24"/>
          <w:lang w:val="ru-RU" w:eastAsia="en-US"/>
        </w:rPr>
      </w:pPr>
      <w:r>
        <w:rPr>
          <w:rFonts w:ascii="XO Thames" w:eastAsia="Calibri" w:hAnsi="XO Thames"/>
          <w:i/>
          <w:sz w:val="24"/>
          <w:szCs w:val="24"/>
          <w:lang w:val="ru-RU" w:eastAsia="en-US"/>
        </w:rPr>
        <w:t>Вариант 2: Закупка с использование</w:t>
      </w:r>
      <w:r>
        <w:rPr>
          <w:rFonts w:ascii="XO Thames" w:eastAsia="Calibri" w:hAnsi="XO Thames"/>
          <w:i/>
          <w:sz w:val="24"/>
          <w:szCs w:val="24"/>
          <w:lang w:val="ru-RU" w:eastAsia="en-US"/>
        </w:rPr>
        <w:t>м Е</w:t>
      </w:r>
      <w:r>
        <w:rPr>
          <w:rFonts w:ascii="XO Thames" w:eastAsia="Calibri" w:hAnsi="XO Thames"/>
          <w:i/>
          <w:sz w:val="24"/>
          <w:szCs w:val="24"/>
          <w:lang w:val="ru-RU" w:eastAsia="en-US"/>
        </w:rPr>
        <w:t>диного агрегатора торговли не состоялась. Государственный контракт заключается с единственным поставщиком ___________, так как предлагаемая цена на товар является самой низкой среди потенциальных поставщиков и составляет ______________ (________________</w:t>
      </w:r>
      <w:r>
        <w:rPr>
          <w:rFonts w:ascii="XO Thames" w:eastAsia="Calibri" w:hAnsi="XO Thames"/>
          <w:i/>
          <w:sz w:val="24"/>
          <w:szCs w:val="24"/>
          <w:lang w:val="ru-RU" w:eastAsia="en-US"/>
        </w:rPr>
        <w:t>__)</w:t>
      </w:r>
      <w:r>
        <w:rPr>
          <w:rFonts w:ascii="XO Thames" w:eastAsia="Calibri" w:hAnsi="XO Thames"/>
          <w:i/>
          <w:sz w:val="24"/>
          <w:szCs w:val="24"/>
          <w:lang w:val="ru-RU" w:eastAsia="en-US"/>
        </w:rPr>
        <w:t xml:space="preserve"> руб. ________ коп.)</w:t>
      </w:r>
    </w:p>
    <w:p w:rsidR="00000000" w:rsidRDefault="00280601">
      <w:pPr>
        <w:shd w:val="clear" w:color="auto" w:fill="FFFFFF"/>
        <w:suppressAutoHyphens/>
        <w:rPr>
          <w:rFonts w:ascii="XO Thames" w:hAnsi="XO Thames"/>
          <w:sz w:val="22"/>
          <w:szCs w:val="22"/>
          <w:lang w:val="ru-RU"/>
        </w:rPr>
      </w:pPr>
    </w:p>
    <w:p w:rsidR="00000000" w:rsidRDefault="00280601">
      <w:pPr>
        <w:shd w:val="clear" w:color="auto" w:fill="FFFFFF"/>
        <w:suppressAutoHyphens/>
        <w:rPr>
          <w:rFonts w:ascii="XO Thames" w:hAnsi="XO Thames"/>
          <w:sz w:val="22"/>
          <w:szCs w:val="22"/>
          <w:lang w:val="ru-RU"/>
        </w:rPr>
      </w:pPr>
    </w:p>
    <w:p w:rsidR="00000000" w:rsidRDefault="00280601">
      <w:pPr>
        <w:shd w:val="clear" w:color="auto" w:fill="FFFFFF"/>
        <w:suppressAutoHyphens/>
        <w:rPr>
          <w:rFonts w:ascii="XO Thames" w:hAnsi="XO Thames"/>
          <w:sz w:val="24"/>
          <w:szCs w:val="24"/>
          <w:lang w:val="ru-RU"/>
        </w:rPr>
      </w:pPr>
    </w:p>
    <w:tbl>
      <w:tblPr>
        <w:tblW w:w="19710" w:type="dxa"/>
        <w:tblLook w:val="04A0"/>
      </w:tblPr>
      <w:tblGrid>
        <w:gridCol w:w="5495"/>
        <w:gridCol w:w="4644"/>
        <w:gridCol w:w="4644"/>
        <w:gridCol w:w="284"/>
        <w:gridCol w:w="4643"/>
      </w:tblGrid>
      <w:tr w:rsidR="00000000">
        <w:trPr>
          <w:trHeight w:val="264"/>
        </w:trPr>
        <w:tc>
          <w:tcPr>
            <w:tcW w:w="5495" w:type="dxa"/>
          </w:tcPr>
          <w:p w:rsidR="00000000" w:rsidRDefault="00280601">
            <w:pPr>
              <w:rPr>
                <w:rFonts w:ascii="XO Thames" w:eastAsia="Calibri" w:hAnsi="XO Thames"/>
                <w:bCs/>
                <w:sz w:val="23"/>
                <w:szCs w:val="23"/>
                <w:lang w:val="ru-RU"/>
              </w:rPr>
            </w:pPr>
          </w:p>
          <w:p w:rsidR="00000000" w:rsidRDefault="00280601">
            <w:pPr>
              <w:rPr>
                <w:rFonts w:ascii="XO Thames" w:eastAsia="Calibri" w:hAnsi="XO Thames"/>
                <w:bCs/>
                <w:sz w:val="23"/>
                <w:szCs w:val="23"/>
                <w:lang w:val="ru-RU"/>
              </w:rPr>
            </w:pPr>
            <w:r>
              <w:rPr>
                <w:rFonts w:ascii="XO Thames" w:eastAsia="Calibri" w:hAnsi="XO Thames"/>
                <w:bCs/>
                <w:sz w:val="23"/>
                <w:szCs w:val="23"/>
                <w:lang w:val="ru-RU"/>
              </w:rPr>
              <w:t xml:space="preserve">Государственный заказчик:             </w:t>
            </w:r>
            <w:r>
              <w:rPr>
                <w:rFonts w:ascii="XO Thames" w:eastAsia="Calibri" w:hAnsi="XO Thames"/>
                <w:bCs/>
                <w:sz w:val="23"/>
                <w:szCs w:val="23"/>
                <w:lang w:val="ru-RU"/>
              </w:rPr>
              <w:br/>
              <w:t>Начальник ФКУ ИЦ-1 УФСИН</w:t>
            </w:r>
          </w:p>
          <w:p w:rsidR="00000000" w:rsidRDefault="00280601">
            <w:pPr>
              <w:rPr>
                <w:rFonts w:ascii="XO Thames" w:eastAsia="Calibri" w:hAnsi="XO Thames"/>
                <w:bCs/>
                <w:sz w:val="23"/>
                <w:szCs w:val="23"/>
                <w:lang w:val="ru-RU"/>
              </w:rPr>
            </w:pPr>
            <w:r>
              <w:rPr>
                <w:rFonts w:ascii="XO Thames" w:eastAsia="Calibri" w:hAnsi="XO Thames"/>
                <w:bCs/>
                <w:sz w:val="23"/>
                <w:szCs w:val="23"/>
                <w:lang w:val="ru-RU"/>
              </w:rPr>
              <w:t>России по Кировской области</w:t>
            </w:r>
          </w:p>
          <w:p w:rsidR="00000000" w:rsidRDefault="00280601">
            <w:pPr>
              <w:rPr>
                <w:rFonts w:ascii="XO Thames" w:eastAsia="Calibri" w:hAnsi="XO Thames"/>
                <w:bCs/>
                <w:sz w:val="23"/>
                <w:szCs w:val="23"/>
                <w:lang w:val="ru-RU"/>
              </w:rPr>
            </w:pPr>
          </w:p>
          <w:p w:rsidR="00000000" w:rsidRDefault="00280601">
            <w:pPr>
              <w:rPr>
                <w:rFonts w:ascii="XO Thames" w:hAnsi="XO Thames"/>
                <w:sz w:val="23"/>
                <w:szCs w:val="23"/>
                <w:lang w:val="ru-RU"/>
              </w:rPr>
            </w:pPr>
          </w:p>
          <w:p w:rsidR="00000000" w:rsidRDefault="00280601">
            <w:pPr>
              <w:rPr>
                <w:rFonts w:ascii="XO Thames" w:hAnsi="XO Thames"/>
                <w:sz w:val="23"/>
                <w:szCs w:val="23"/>
                <w:lang w:val="ru-RU"/>
              </w:rPr>
            </w:pPr>
            <w:r>
              <w:rPr>
                <w:rFonts w:ascii="XO Thames" w:hAnsi="XO Thames"/>
                <w:sz w:val="23"/>
                <w:szCs w:val="23"/>
                <w:lang w:val="ru-RU"/>
              </w:rPr>
              <w:tab/>
            </w:r>
            <w:r>
              <w:rPr>
                <w:rFonts w:ascii="XO Thames" w:hAnsi="XO Thames"/>
                <w:sz w:val="23"/>
                <w:szCs w:val="23"/>
                <w:lang w:val="ru-RU"/>
              </w:rPr>
              <w:tab/>
            </w:r>
          </w:p>
          <w:p w:rsidR="00000000" w:rsidRDefault="00280601">
            <w:pPr>
              <w:rPr>
                <w:rFonts w:ascii="XO Thames" w:hAnsi="XO Thames"/>
                <w:sz w:val="23"/>
                <w:szCs w:val="23"/>
                <w:lang w:val="ru-RU"/>
              </w:rPr>
            </w:pPr>
            <w:r>
              <w:rPr>
                <w:rFonts w:ascii="XO Thames" w:hAnsi="XO Thames"/>
                <w:sz w:val="23"/>
                <w:szCs w:val="23"/>
                <w:lang w:val="ru-RU"/>
              </w:rPr>
              <w:t>____________________ /С.А. Серебряков</w:t>
            </w:r>
          </w:p>
          <w:p w:rsidR="00000000" w:rsidRDefault="00280601">
            <w:pPr>
              <w:rPr>
                <w:rFonts w:ascii="XO Thames" w:hAnsi="XO Thames"/>
                <w:bCs/>
                <w:sz w:val="23"/>
                <w:szCs w:val="23"/>
                <w:lang w:val="ru-RU"/>
              </w:rPr>
            </w:pPr>
            <w:r>
              <w:rPr>
                <w:rFonts w:ascii="XO Thames" w:hAnsi="XO Thames"/>
                <w:sz w:val="23"/>
                <w:szCs w:val="23"/>
                <w:lang w:val="ru-RU"/>
              </w:rPr>
              <w:t>М.П.</w:t>
            </w:r>
          </w:p>
        </w:tc>
        <w:tc>
          <w:tcPr>
            <w:tcW w:w="4644" w:type="dxa"/>
          </w:tcPr>
          <w:p w:rsidR="00000000" w:rsidRDefault="00280601">
            <w:pPr>
              <w:widowControl w:val="0"/>
              <w:autoSpaceDE w:val="0"/>
              <w:rPr>
                <w:rFonts w:ascii="XO Thames" w:hAnsi="XO Thames"/>
                <w:bCs/>
                <w:sz w:val="23"/>
                <w:szCs w:val="23"/>
                <w:lang w:val="ru-RU"/>
              </w:rPr>
            </w:pPr>
          </w:p>
          <w:p w:rsidR="00000000" w:rsidRDefault="00280601">
            <w:pPr>
              <w:widowControl w:val="0"/>
              <w:autoSpaceDE w:val="0"/>
              <w:rPr>
                <w:rFonts w:ascii="XO Thames" w:hAnsi="XO Thames"/>
                <w:bCs/>
                <w:sz w:val="23"/>
                <w:szCs w:val="23"/>
                <w:lang w:val="ru-RU"/>
              </w:rPr>
            </w:pPr>
            <w:r>
              <w:rPr>
                <w:rFonts w:ascii="XO Thames" w:hAnsi="XO Thames"/>
                <w:bCs/>
                <w:sz w:val="23"/>
                <w:szCs w:val="23"/>
              </w:rPr>
              <w:t>Исполнитель</w:t>
            </w:r>
            <w:r>
              <w:rPr>
                <w:rFonts w:ascii="XO Thames" w:hAnsi="XO Thames"/>
                <w:bCs/>
                <w:sz w:val="23"/>
                <w:szCs w:val="23"/>
                <w:lang w:val="ru-RU"/>
              </w:rPr>
              <w:t>:</w:t>
            </w:r>
          </w:p>
          <w:p w:rsidR="00000000" w:rsidRDefault="00280601">
            <w:pPr>
              <w:widowControl w:val="0"/>
              <w:autoSpaceDE w:val="0"/>
              <w:rPr>
                <w:rFonts w:ascii="XO Thames" w:hAnsi="XO Thames"/>
                <w:bCs/>
                <w:sz w:val="23"/>
                <w:szCs w:val="23"/>
              </w:rPr>
            </w:pPr>
          </w:p>
          <w:p w:rsidR="00000000" w:rsidRDefault="00280601">
            <w:pPr>
              <w:widowControl w:val="0"/>
              <w:autoSpaceDE w:val="0"/>
              <w:rPr>
                <w:rFonts w:ascii="XO Thames" w:hAnsi="XO Thames"/>
                <w:bCs/>
                <w:sz w:val="23"/>
                <w:szCs w:val="23"/>
              </w:rPr>
            </w:pPr>
          </w:p>
          <w:p w:rsidR="00000000" w:rsidRDefault="00280601">
            <w:pPr>
              <w:widowControl w:val="0"/>
              <w:autoSpaceDE w:val="0"/>
              <w:rPr>
                <w:rFonts w:ascii="XO Thames" w:hAnsi="XO Thames"/>
                <w:bCs/>
                <w:sz w:val="23"/>
                <w:szCs w:val="23"/>
              </w:rPr>
            </w:pPr>
          </w:p>
          <w:p w:rsidR="00000000" w:rsidRDefault="00280601">
            <w:pPr>
              <w:widowControl w:val="0"/>
              <w:autoSpaceDE w:val="0"/>
              <w:rPr>
                <w:rFonts w:ascii="XO Thames" w:hAnsi="XO Thames"/>
                <w:bCs/>
                <w:sz w:val="23"/>
                <w:szCs w:val="23"/>
              </w:rPr>
            </w:pPr>
          </w:p>
          <w:p w:rsidR="00000000" w:rsidRDefault="00280601">
            <w:pPr>
              <w:widowControl w:val="0"/>
              <w:autoSpaceDE w:val="0"/>
              <w:rPr>
                <w:rFonts w:ascii="XO Thames" w:hAnsi="XO Thames"/>
                <w:bCs/>
                <w:sz w:val="23"/>
                <w:szCs w:val="23"/>
              </w:rPr>
            </w:pPr>
          </w:p>
          <w:p w:rsidR="00000000" w:rsidRDefault="00280601">
            <w:pPr>
              <w:widowControl w:val="0"/>
              <w:autoSpaceDE w:val="0"/>
              <w:rPr>
                <w:rFonts w:ascii="XO Thames" w:hAnsi="XO Thames"/>
                <w:bCs/>
                <w:sz w:val="23"/>
                <w:szCs w:val="23"/>
              </w:rPr>
            </w:pPr>
            <w:r>
              <w:rPr>
                <w:rFonts w:ascii="XO Thames" w:hAnsi="XO Thames"/>
                <w:bCs/>
                <w:sz w:val="23"/>
                <w:szCs w:val="23"/>
              </w:rPr>
              <w:t xml:space="preserve">_____________________/ </w:t>
            </w:r>
          </w:p>
          <w:p w:rsidR="00000000" w:rsidRDefault="00280601">
            <w:pPr>
              <w:widowControl w:val="0"/>
              <w:autoSpaceDE w:val="0"/>
              <w:rPr>
                <w:rFonts w:ascii="XO Thames" w:hAnsi="XO Thames"/>
                <w:sz w:val="23"/>
                <w:szCs w:val="23"/>
              </w:rPr>
            </w:pPr>
            <w:r>
              <w:rPr>
                <w:rFonts w:ascii="XO Thames" w:hAnsi="XO Thames"/>
                <w:bCs/>
                <w:sz w:val="23"/>
                <w:szCs w:val="23"/>
              </w:rPr>
              <w:t>М.П.</w:t>
            </w:r>
          </w:p>
        </w:tc>
        <w:tc>
          <w:tcPr>
            <w:tcW w:w="4644" w:type="dxa"/>
            <w:shd w:val="clear" w:color="auto" w:fill="auto"/>
          </w:tcPr>
          <w:p w:rsidR="00000000" w:rsidRDefault="00280601">
            <w:pPr>
              <w:shd w:val="clear" w:color="auto" w:fill="FFFFFF"/>
              <w:spacing w:after="120"/>
              <w:rPr>
                <w:rFonts w:ascii="XO Thames" w:hAnsi="XO Thames"/>
                <w:bCs/>
                <w:spacing w:val="-6"/>
                <w:sz w:val="22"/>
                <w:szCs w:val="22"/>
                <w:lang w:val="ru-RU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000000" w:rsidRDefault="00280601">
            <w:pPr>
              <w:tabs>
                <w:tab w:val="center" w:pos="5463"/>
              </w:tabs>
              <w:suppressAutoHyphens/>
              <w:rPr>
                <w:rFonts w:ascii="XO Thames" w:hAnsi="XO Thames"/>
                <w:b/>
                <w:bCs/>
                <w:color w:val="262626"/>
                <w:sz w:val="22"/>
                <w:szCs w:val="22"/>
                <w:lang w:val="ru-RU" w:eastAsia="ar-SA"/>
              </w:rPr>
            </w:pPr>
          </w:p>
        </w:tc>
        <w:tc>
          <w:tcPr>
            <w:tcW w:w="4643" w:type="dxa"/>
            <w:shd w:val="clear" w:color="auto" w:fill="auto"/>
          </w:tcPr>
          <w:p w:rsidR="00000000" w:rsidRDefault="00280601">
            <w:pPr>
              <w:tabs>
                <w:tab w:val="center" w:pos="5463"/>
              </w:tabs>
              <w:suppressAutoHyphens/>
              <w:rPr>
                <w:rFonts w:ascii="XO Thames" w:hAnsi="XO Thames"/>
                <w:sz w:val="22"/>
                <w:szCs w:val="22"/>
                <w:lang w:val="ru-RU" w:eastAsia="en-US"/>
              </w:rPr>
            </w:pPr>
          </w:p>
        </w:tc>
      </w:tr>
      <w:tr w:rsidR="00000000">
        <w:trPr>
          <w:trHeight w:val="1337"/>
        </w:trPr>
        <w:tc>
          <w:tcPr>
            <w:tcW w:w="5495" w:type="dxa"/>
          </w:tcPr>
          <w:p w:rsidR="00000000" w:rsidRDefault="00280601">
            <w:pPr>
              <w:tabs>
                <w:tab w:val="center" w:pos="5463"/>
              </w:tabs>
              <w:suppressAutoHyphens/>
              <w:rPr>
                <w:rFonts w:ascii="XO Thames" w:hAnsi="XO Thames"/>
                <w:sz w:val="22"/>
                <w:szCs w:val="22"/>
                <w:lang w:val="ru-RU" w:eastAsia="en-US"/>
              </w:rPr>
            </w:pPr>
          </w:p>
        </w:tc>
        <w:tc>
          <w:tcPr>
            <w:tcW w:w="4644" w:type="dxa"/>
          </w:tcPr>
          <w:p w:rsidR="00000000" w:rsidRDefault="00280601">
            <w:pPr>
              <w:tabs>
                <w:tab w:val="center" w:pos="5463"/>
              </w:tabs>
              <w:suppressAutoHyphens/>
              <w:rPr>
                <w:rFonts w:ascii="XO Thames" w:hAnsi="XO Thames"/>
                <w:sz w:val="22"/>
                <w:szCs w:val="22"/>
                <w:lang w:val="ru-RU" w:eastAsia="en-US"/>
              </w:rPr>
            </w:pPr>
          </w:p>
        </w:tc>
        <w:tc>
          <w:tcPr>
            <w:tcW w:w="4644" w:type="dxa"/>
            <w:shd w:val="clear" w:color="auto" w:fill="auto"/>
          </w:tcPr>
          <w:p w:rsidR="00000000" w:rsidRDefault="00280601">
            <w:pPr>
              <w:tabs>
                <w:tab w:val="center" w:pos="5463"/>
              </w:tabs>
              <w:suppressAutoHyphens/>
              <w:rPr>
                <w:rFonts w:ascii="XO Thames" w:hAnsi="XO Thames"/>
                <w:sz w:val="22"/>
                <w:szCs w:val="22"/>
                <w:lang w:val="ru-RU"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000000" w:rsidRDefault="00280601">
            <w:pPr>
              <w:tabs>
                <w:tab w:val="center" w:pos="5463"/>
              </w:tabs>
              <w:suppressAutoHyphens/>
              <w:rPr>
                <w:rFonts w:ascii="XO Thames" w:hAnsi="XO Thames"/>
                <w:sz w:val="22"/>
                <w:szCs w:val="22"/>
                <w:lang w:val="ru-RU" w:eastAsia="en-US"/>
              </w:rPr>
            </w:pPr>
          </w:p>
        </w:tc>
        <w:tc>
          <w:tcPr>
            <w:tcW w:w="4643" w:type="dxa"/>
            <w:shd w:val="clear" w:color="auto" w:fill="auto"/>
          </w:tcPr>
          <w:p w:rsidR="00000000" w:rsidRDefault="00280601">
            <w:pPr>
              <w:tabs>
                <w:tab w:val="center" w:pos="5463"/>
              </w:tabs>
              <w:suppressAutoHyphens/>
              <w:rPr>
                <w:rFonts w:ascii="XO Thames" w:hAnsi="XO Thames"/>
                <w:sz w:val="22"/>
                <w:szCs w:val="22"/>
                <w:lang w:val="ru-RU" w:eastAsia="en-US"/>
              </w:rPr>
            </w:pPr>
          </w:p>
        </w:tc>
      </w:tr>
    </w:tbl>
    <w:p w:rsidR="00280601" w:rsidRDefault="00280601">
      <w:pPr>
        <w:jc w:val="right"/>
        <w:rPr>
          <w:b/>
          <w:szCs w:val="22"/>
          <w:lang w:val="ru-RU"/>
        </w:rPr>
      </w:pPr>
    </w:p>
    <w:sectPr w:rsidR="00280601">
      <w:pgSz w:w="11907" w:h="16840" w:code="9"/>
      <w:pgMar w:top="993" w:right="567" w:bottom="567" w:left="567" w:header="720" w:footer="720" w:gutter="0"/>
      <w:cols w:space="140" w:equalWidth="0">
        <w:col w:w="10915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58E8"/>
    <w:multiLevelType w:val="hybridMultilevel"/>
    <w:tmpl w:val="060A1622"/>
    <w:lvl w:ilvl="0" w:tplc="3AECBA70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FA595F"/>
    <w:multiLevelType w:val="hybridMultilevel"/>
    <w:tmpl w:val="A23678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31E380E"/>
    <w:multiLevelType w:val="multilevel"/>
    <w:tmpl w:val="835AB2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075C16E2"/>
    <w:multiLevelType w:val="multilevel"/>
    <w:tmpl w:val="30DCB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EE777B0"/>
    <w:multiLevelType w:val="hybridMultilevel"/>
    <w:tmpl w:val="F348C748"/>
    <w:lvl w:ilvl="0" w:tplc="C5DCFCBC">
      <w:start w:val="1"/>
      <w:numFmt w:val="decimal"/>
      <w:lvlText w:val="5.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1396123A"/>
    <w:multiLevelType w:val="multilevel"/>
    <w:tmpl w:val="9E5EE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6">
    <w:nsid w:val="14B100B5"/>
    <w:multiLevelType w:val="hybridMultilevel"/>
    <w:tmpl w:val="4272A150"/>
    <w:lvl w:ilvl="0" w:tplc="367EEB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A7051"/>
    <w:multiLevelType w:val="multilevel"/>
    <w:tmpl w:val="69240E9E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5614D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167957FC"/>
    <w:multiLevelType w:val="hybridMultilevel"/>
    <w:tmpl w:val="4A642B66"/>
    <w:lvl w:ilvl="0" w:tplc="0419000F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D0311B"/>
    <w:multiLevelType w:val="multilevel"/>
    <w:tmpl w:val="50E0F06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8F77159"/>
    <w:multiLevelType w:val="hybridMultilevel"/>
    <w:tmpl w:val="F5A8C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530774"/>
    <w:multiLevelType w:val="hybridMultilevel"/>
    <w:tmpl w:val="4AE2459C"/>
    <w:lvl w:ilvl="0" w:tplc="040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0241E8"/>
    <w:multiLevelType w:val="multilevel"/>
    <w:tmpl w:val="32DA2068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>
    <w:nsid w:val="1DA9067E"/>
    <w:multiLevelType w:val="multilevel"/>
    <w:tmpl w:val="7C4ABF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1E7805E0"/>
    <w:multiLevelType w:val="multilevel"/>
    <w:tmpl w:val="0ECAC2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1FF81E36"/>
    <w:multiLevelType w:val="hybridMultilevel"/>
    <w:tmpl w:val="DA428DDA"/>
    <w:lvl w:ilvl="0" w:tplc="5D3E8916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7487F"/>
    <w:multiLevelType w:val="multilevel"/>
    <w:tmpl w:val="842854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25C1096E"/>
    <w:multiLevelType w:val="multilevel"/>
    <w:tmpl w:val="C87A8D7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>
    <w:nsid w:val="266524A4"/>
    <w:multiLevelType w:val="hybridMultilevel"/>
    <w:tmpl w:val="A3D6D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B30A08"/>
    <w:multiLevelType w:val="hybridMultilevel"/>
    <w:tmpl w:val="EE42DF2C"/>
    <w:lvl w:ilvl="0" w:tplc="EB6067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B306F7"/>
    <w:multiLevelType w:val="multilevel"/>
    <w:tmpl w:val="BCBE7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>
    <w:nsid w:val="2F2E2348"/>
    <w:multiLevelType w:val="multilevel"/>
    <w:tmpl w:val="7E88CA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2F602286"/>
    <w:multiLevelType w:val="multilevel"/>
    <w:tmpl w:val="719861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34525E58"/>
    <w:multiLevelType w:val="multilevel"/>
    <w:tmpl w:val="28F248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3D011930"/>
    <w:multiLevelType w:val="multilevel"/>
    <w:tmpl w:val="4A3EC2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2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460B5A3B"/>
    <w:multiLevelType w:val="multilevel"/>
    <w:tmpl w:val="7570AC3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2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3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>
    <w:nsid w:val="465B6360"/>
    <w:multiLevelType w:val="hybridMultilevel"/>
    <w:tmpl w:val="44EED27C"/>
    <w:lvl w:ilvl="0" w:tplc="EF94BCE8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8C0D7F"/>
    <w:multiLevelType w:val="multilevel"/>
    <w:tmpl w:val="CA1870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4D43570B"/>
    <w:multiLevelType w:val="multilevel"/>
    <w:tmpl w:val="566621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07B32CA"/>
    <w:multiLevelType w:val="multilevel"/>
    <w:tmpl w:val="3B4AD6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51B5618C"/>
    <w:multiLevelType w:val="multilevel"/>
    <w:tmpl w:val="194600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>
    <w:nsid w:val="5DB2340D"/>
    <w:multiLevelType w:val="multilevel"/>
    <w:tmpl w:val="112C3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>
    <w:nsid w:val="620B1DA6"/>
    <w:multiLevelType w:val="multilevel"/>
    <w:tmpl w:val="2D98A7DC"/>
    <w:lvl w:ilvl="0">
      <w:start w:val="2"/>
      <w:numFmt w:val="decimal"/>
      <w:lvlText w:val="%1.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502"/>
        </w:tabs>
        <w:ind w:left="5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898"/>
        </w:tabs>
        <w:ind w:left="58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34"/>
        </w:tabs>
        <w:ind w:left="59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30"/>
        </w:tabs>
        <w:ind w:left="63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66"/>
        </w:tabs>
        <w:ind w:left="636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62"/>
        </w:tabs>
        <w:ind w:left="6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98"/>
        </w:tabs>
        <w:ind w:left="67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94"/>
        </w:tabs>
        <w:ind w:left="7194" w:hanging="1800"/>
      </w:pPr>
      <w:rPr>
        <w:rFonts w:hint="default"/>
      </w:rPr>
    </w:lvl>
  </w:abstractNum>
  <w:abstractNum w:abstractNumId="34">
    <w:nsid w:val="63C667D4"/>
    <w:multiLevelType w:val="multilevel"/>
    <w:tmpl w:val="F2C2B4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62C0377"/>
    <w:multiLevelType w:val="hybridMultilevel"/>
    <w:tmpl w:val="35E4BB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E33BE2"/>
    <w:multiLevelType w:val="multilevel"/>
    <w:tmpl w:val="37C605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80B3818"/>
    <w:multiLevelType w:val="multilevel"/>
    <w:tmpl w:val="7A2A20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B695FF0"/>
    <w:multiLevelType w:val="multilevel"/>
    <w:tmpl w:val="8FD41BEE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BFF55D5"/>
    <w:multiLevelType w:val="multilevel"/>
    <w:tmpl w:val="F3AA46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>
    <w:nsid w:val="7502307E"/>
    <w:multiLevelType w:val="multilevel"/>
    <w:tmpl w:val="153296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41">
    <w:nsid w:val="7C3018B4"/>
    <w:multiLevelType w:val="hybridMultilevel"/>
    <w:tmpl w:val="E9E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5"/>
  </w:num>
  <w:num w:numId="8">
    <w:abstractNumId w:val="6"/>
  </w:num>
  <w:num w:numId="9">
    <w:abstractNumId w:val="28"/>
  </w:num>
  <w:num w:numId="10">
    <w:abstractNumId w:val="23"/>
  </w:num>
  <w:num w:numId="11">
    <w:abstractNumId w:val="17"/>
  </w:num>
  <w:num w:numId="12">
    <w:abstractNumId w:val="14"/>
  </w:num>
  <w:num w:numId="13">
    <w:abstractNumId w:val="2"/>
  </w:num>
  <w:num w:numId="14">
    <w:abstractNumId w:val="39"/>
  </w:num>
  <w:num w:numId="15">
    <w:abstractNumId w:val="36"/>
  </w:num>
  <w:num w:numId="16">
    <w:abstractNumId w:val="22"/>
  </w:num>
  <w:num w:numId="17">
    <w:abstractNumId w:val="37"/>
  </w:num>
  <w:num w:numId="18">
    <w:abstractNumId w:val="41"/>
  </w:num>
  <w:num w:numId="19">
    <w:abstractNumId w:val="18"/>
  </w:num>
  <w:num w:numId="20">
    <w:abstractNumId w:val="3"/>
  </w:num>
  <w:num w:numId="21">
    <w:abstractNumId w:val="4"/>
  </w:num>
  <w:num w:numId="22">
    <w:abstractNumId w:val="30"/>
  </w:num>
  <w:num w:numId="23">
    <w:abstractNumId w:val="8"/>
  </w:num>
  <w:num w:numId="24">
    <w:abstractNumId w:val="21"/>
  </w:num>
  <w:num w:numId="25">
    <w:abstractNumId w:val="16"/>
  </w:num>
  <w:num w:numId="26">
    <w:abstractNumId w:val="9"/>
  </w:num>
  <w:num w:numId="27">
    <w:abstractNumId w:val="27"/>
  </w:num>
  <w:num w:numId="28">
    <w:abstractNumId w:val="0"/>
  </w:num>
  <w:num w:numId="29">
    <w:abstractNumId w:val="13"/>
  </w:num>
  <w:num w:numId="30">
    <w:abstractNumId w:val="20"/>
  </w:num>
  <w:num w:numId="31">
    <w:abstractNumId w:val="15"/>
  </w:num>
  <w:num w:numId="32">
    <w:abstractNumId w:val="29"/>
  </w:num>
  <w:num w:numId="33">
    <w:abstractNumId w:val="29"/>
    <w:lvlOverride w:ilvl="0">
      <w:startOverride w:val="8"/>
    </w:lvlOverride>
    <w:lvlOverride w:ilvl="1">
      <w:startOverride w:val="1"/>
    </w:lvlOverride>
  </w:num>
  <w:num w:numId="34">
    <w:abstractNumId w:val="29"/>
    <w:lvlOverride w:ilvl="0">
      <w:startOverride w:val="8"/>
    </w:lvlOverride>
    <w:lvlOverride w:ilvl="1">
      <w:startOverride w:val="1"/>
    </w:lvlOverride>
  </w:num>
  <w:num w:numId="35">
    <w:abstractNumId w:val="29"/>
    <w:lvlOverride w:ilvl="0">
      <w:startOverride w:val="8"/>
    </w:lvlOverride>
    <w:lvlOverride w:ilvl="1">
      <w:startOverride w:val="1"/>
    </w:lvlOverride>
  </w:num>
  <w:num w:numId="36">
    <w:abstractNumId w:val="29"/>
    <w:lvlOverride w:ilvl="0">
      <w:startOverride w:val="8"/>
    </w:lvlOverride>
    <w:lvlOverride w:ilvl="1">
      <w:startOverride w:val="2"/>
    </w:lvlOverride>
  </w:num>
  <w:num w:numId="37">
    <w:abstractNumId w:val="38"/>
  </w:num>
  <w:num w:numId="38">
    <w:abstractNumId w:val="19"/>
  </w:num>
  <w:num w:numId="39">
    <w:abstractNumId w:val="32"/>
  </w:num>
  <w:num w:numId="40">
    <w:abstractNumId w:val="31"/>
  </w:num>
  <w:num w:numId="41">
    <w:abstractNumId w:val="35"/>
  </w:num>
  <w:num w:numId="42">
    <w:abstractNumId w:val="5"/>
  </w:num>
  <w:num w:numId="43">
    <w:abstractNumId w:val="24"/>
  </w:num>
  <w:num w:numId="44">
    <w:abstractNumId w:val="34"/>
  </w:num>
  <w:num w:numId="45">
    <w:abstractNumId w:val="10"/>
  </w:num>
  <w:num w:numId="4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compat/>
  <w:rsids>
    <w:rsidRoot w:val="00D5235A"/>
    <w:rsid w:val="00280601"/>
    <w:rsid w:val="00D52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lang w:val="en-US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rFonts w:ascii="Century Gothic" w:hAnsi="Century Gothic"/>
      <w:b/>
      <w:bCs/>
      <w:szCs w:val="24"/>
      <w:lang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Îáû÷íûé"/>
  </w:style>
  <w:style w:type="paragraph" w:styleId="a5">
    <w:name w:val="Plain Text"/>
    <w:basedOn w:val="a0"/>
    <w:pPr>
      <w:widowControl w:val="0"/>
    </w:pPr>
    <w:rPr>
      <w:rFonts w:ascii="Courier New" w:hAnsi="Courier New"/>
      <w:snapToGrid w:val="0"/>
      <w:lang w:val="ru-RU"/>
    </w:rPr>
  </w:style>
  <w:style w:type="paragraph" w:styleId="a">
    <w:name w:val="Body Text"/>
    <w:basedOn w:val="a0"/>
    <w:link w:val="a6"/>
    <w:autoRedefine/>
    <w:pPr>
      <w:widowControl w:val="0"/>
      <w:numPr>
        <w:ilvl w:val="1"/>
        <w:numId w:val="32"/>
      </w:numPr>
      <w:suppressAutoHyphens/>
      <w:autoSpaceDE w:val="0"/>
      <w:autoSpaceDN w:val="0"/>
      <w:spacing w:line="100" w:lineRule="atLeast"/>
      <w:ind w:left="0" w:firstLine="0"/>
      <w:jc w:val="both"/>
    </w:pPr>
    <w:rPr>
      <w:color w:val="000000"/>
      <w:sz w:val="24"/>
      <w:szCs w:val="24"/>
      <w:lang/>
    </w:rPr>
  </w:style>
  <w:style w:type="paragraph" w:styleId="a7">
    <w:name w:val="Subtitle"/>
    <w:basedOn w:val="a0"/>
    <w:qFormat/>
    <w:pPr>
      <w:jc w:val="center"/>
      <w:outlineLvl w:val="0"/>
    </w:pPr>
    <w:rPr>
      <w:rFonts w:ascii="Arial" w:hAnsi="Arial"/>
      <w:b/>
      <w:bCs/>
      <w:lang w:val="ru-RU"/>
    </w:rPr>
  </w:style>
  <w:style w:type="paragraph" w:styleId="2">
    <w:name w:val="Body Text 2"/>
    <w:basedOn w:val="a0"/>
    <w:link w:val="20"/>
    <w:pPr>
      <w:spacing w:after="120" w:line="480" w:lineRule="auto"/>
      <w:jc w:val="both"/>
    </w:pPr>
    <w:rPr>
      <w:rFonts w:ascii="Arial" w:hAnsi="Arial"/>
      <w:szCs w:val="24"/>
      <w:lang/>
    </w:rPr>
  </w:style>
  <w:style w:type="paragraph" w:styleId="a8">
    <w:name w:val="Body Text Indent"/>
    <w:basedOn w:val="a0"/>
    <w:link w:val="a9"/>
    <w:pPr>
      <w:spacing w:after="120"/>
      <w:ind w:left="283"/>
      <w:jc w:val="both"/>
    </w:pPr>
    <w:rPr>
      <w:rFonts w:ascii="Arial" w:hAnsi="Arial"/>
      <w:szCs w:val="24"/>
      <w:lang/>
    </w:rPr>
  </w:style>
  <w:style w:type="paragraph" w:styleId="3">
    <w:name w:val="Body Text 3"/>
    <w:basedOn w:val="a0"/>
    <w:link w:val="30"/>
    <w:pPr>
      <w:spacing w:after="120"/>
    </w:pPr>
    <w:rPr>
      <w:sz w:val="16"/>
      <w:szCs w:val="16"/>
      <w:lang/>
    </w:rPr>
  </w:style>
  <w:style w:type="character" w:customStyle="1" w:styleId="30">
    <w:name w:val="Основной текст 3 Знак"/>
    <w:link w:val="3"/>
    <w:rPr>
      <w:sz w:val="16"/>
      <w:szCs w:val="16"/>
      <w:lang w:val="en-US"/>
    </w:rPr>
  </w:style>
  <w:style w:type="character" w:customStyle="1" w:styleId="20">
    <w:name w:val="Основной текст 2 Знак"/>
    <w:link w:val="2"/>
    <w:rPr>
      <w:rFonts w:ascii="Arial" w:hAnsi="Arial"/>
      <w:szCs w:val="24"/>
    </w:rPr>
  </w:style>
  <w:style w:type="paragraph" w:styleId="aa">
    <w:name w:val="Balloon Text"/>
    <w:basedOn w:val="a0"/>
    <w:link w:val="ab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Pr>
      <w:rFonts w:ascii="Tahoma" w:hAnsi="Tahoma" w:cs="Tahoma"/>
      <w:sz w:val="16"/>
      <w:szCs w:val="16"/>
      <w:lang w:val="en-US"/>
    </w:rPr>
  </w:style>
  <w:style w:type="paragraph" w:customStyle="1" w:styleId="ac">
    <w:name w:val="Стиль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uiPriority w:val="99"/>
    <w:rPr>
      <w:color w:val="0000FF"/>
      <w:u w:val="single"/>
    </w:rPr>
  </w:style>
  <w:style w:type="paragraph" w:styleId="ae">
    <w:name w:val="List Paragraph"/>
    <w:basedOn w:val="a0"/>
    <w:link w:val="af"/>
    <w:uiPriority w:val="34"/>
    <w:qFormat/>
    <w:pPr>
      <w:ind w:left="720"/>
      <w:contextualSpacing/>
    </w:pPr>
    <w:rPr>
      <w:lang w:val="ru-RU"/>
    </w:rPr>
  </w:style>
  <w:style w:type="character" w:customStyle="1" w:styleId="af">
    <w:name w:val="Абзац списка Знак"/>
    <w:basedOn w:val="a1"/>
    <w:link w:val="ae"/>
    <w:uiPriority w:val="99"/>
    <w:locked/>
  </w:style>
  <w:style w:type="character" w:customStyle="1" w:styleId="text-green1">
    <w:name w:val="text-green1"/>
    <w:rPr>
      <w:color w:val="00AE76"/>
    </w:rPr>
  </w:style>
  <w:style w:type="paragraph" w:customStyle="1" w:styleId="paragraph">
    <w:name w:val="paragraph"/>
    <w:basedOn w:val="a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normaltextrun">
    <w:name w:val="normaltextrun"/>
    <w:basedOn w:val="a1"/>
  </w:style>
  <w:style w:type="character" w:customStyle="1" w:styleId="21">
    <w:name w:val="Основной шрифт абзаца2"/>
  </w:style>
  <w:style w:type="character" w:customStyle="1" w:styleId="a6">
    <w:name w:val="Основной текст Знак"/>
    <w:link w:val="a"/>
    <w:rPr>
      <w:color w:val="000000"/>
      <w:sz w:val="24"/>
      <w:szCs w:val="24"/>
      <w:lang/>
    </w:rPr>
  </w:style>
  <w:style w:type="character" w:customStyle="1" w:styleId="a9">
    <w:name w:val="Основной текст с отступом Знак"/>
    <w:link w:val="a8"/>
    <w:rPr>
      <w:rFonts w:ascii="Arial" w:hAnsi="Arial"/>
      <w:szCs w:val="24"/>
    </w:rPr>
  </w:style>
  <w:style w:type="paragraph" w:customStyle="1" w:styleId="BodyText">
    <w:name w:val="Body_Text"/>
    <w:pPr>
      <w:widowControl w:val="0"/>
      <w:spacing w:before="60" w:after="60"/>
      <w:jc w:val="both"/>
    </w:pPr>
    <w:rPr>
      <w:color w:val="000000"/>
      <w:sz w:val="18"/>
      <w:lang w:val="en-US" w:eastAsia="en-US"/>
    </w:rPr>
  </w:style>
  <w:style w:type="character" w:customStyle="1" w:styleId="af0">
    <w:name w:val="Не вступил в силу"/>
    <w:uiPriority w:val="99"/>
    <w:rPr>
      <w:rFonts w:cs="Times New Roman"/>
      <w:color w:val="008080"/>
      <w:sz w:val="20"/>
      <w:szCs w:val="20"/>
    </w:rPr>
  </w:style>
  <w:style w:type="character" w:customStyle="1" w:styleId="10">
    <w:name w:val="Заголовок 1 Знак"/>
    <w:link w:val="1"/>
    <w:rPr>
      <w:rFonts w:ascii="Century Gothic" w:hAnsi="Century Gothic"/>
      <w:b/>
      <w:bCs/>
      <w:szCs w:val="24"/>
      <w:lang/>
    </w:rPr>
  </w:style>
  <w:style w:type="paragraph" w:customStyle="1" w:styleId="22">
    <w:name w:val="Обычный2"/>
    <w:pPr>
      <w:widowControl w:val="0"/>
      <w:suppressAutoHyphens/>
      <w:snapToGrid w:val="0"/>
      <w:spacing w:line="300" w:lineRule="auto"/>
    </w:pPr>
    <w:rPr>
      <w:rFonts w:ascii="Calibri" w:eastAsia="Calibri" w:hAnsi="Calibri" w:cs="Tahoma"/>
      <w:color w:val="00000A"/>
      <w:kern w:val="2"/>
      <w:sz w:val="24"/>
      <w:szCs w:val="22"/>
      <w:lang w:eastAsia="zh-CN"/>
    </w:rPr>
  </w:style>
  <w:style w:type="paragraph" w:customStyle="1" w:styleId="ConsPlusNormal">
    <w:name w:val="ConsPlusNormal"/>
    <w:link w:val="ConsPlusNormal0"/>
    <w:pPr>
      <w:widowControl w:val="0"/>
      <w:suppressAutoHyphens/>
    </w:pPr>
    <w:rPr>
      <w:color w:val="00000A"/>
      <w:kern w:val="2"/>
      <w:sz w:val="24"/>
      <w:lang w:eastAsia="zh-CN"/>
    </w:rPr>
  </w:style>
  <w:style w:type="paragraph" w:styleId="23">
    <w:name w:val="List Number 2"/>
    <w:basedOn w:val="a0"/>
    <w:uiPriority w:val="99"/>
    <w:pPr>
      <w:tabs>
        <w:tab w:val="num" w:pos="643"/>
      </w:tabs>
      <w:spacing w:after="60"/>
      <w:ind w:left="643" w:hanging="360"/>
      <w:jc w:val="both"/>
    </w:pPr>
    <w:rPr>
      <w:rFonts w:eastAsia="MS Mincho"/>
      <w:sz w:val="24"/>
      <w:szCs w:val="24"/>
      <w:lang w:val="ru-RU"/>
    </w:rPr>
  </w:style>
  <w:style w:type="character" w:customStyle="1" w:styleId="ConsPlusNormal0">
    <w:name w:val="ConsPlusNormal Знак"/>
    <w:link w:val="ConsPlusNormal"/>
    <w:locked/>
    <w:rPr>
      <w:color w:val="00000A"/>
      <w:kern w:val="2"/>
      <w:sz w:val="24"/>
      <w:lang w:eastAsia="zh-CN" w:bidi="ar-SA"/>
    </w:rPr>
  </w:style>
  <w:style w:type="character" w:styleId="af1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Strong"/>
    <w:uiPriority w:val="22"/>
    <w:qFormat/>
    <w:rPr>
      <w:b/>
      <w:bCs/>
    </w:rPr>
  </w:style>
  <w:style w:type="paragraph" w:styleId="af3">
    <w:name w:val="No Spacing"/>
    <w:link w:val="af4"/>
    <w:qFormat/>
    <w:pPr>
      <w:suppressAutoHyphens/>
    </w:pPr>
    <w:rPr>
      <w:rFonts w:ascii="Calibri" w:hAnsi="Calibri"/>
      <w:kern w:val="2"/>
      <w:sz w:val="22"/>
      <w:szCs w:val="22"/>
      <w:lang w:eastAsia="zh-CN"/>
    </w:rPr>
  </w:style>
  <w:style w:type="character" w:customStyle="1" w:styleId="af4">
    <w:name w:val="Без интервала Знак"/>
    <w:link w:val="af3"/>
    <w:rPr>
      <w:rFonts w:ascii="Calibri" w:hAnsi="Calibri"/>
      <w:kern w:val="2"/>
      <w:sz w:val="22"/>
      <w:szCs w:val="22"/>
      <w:lang w:eastAsia="zh-CN" w:bidi="ar-SA"/>
    </w:rPr>
  </w:style>
  <w:style w:type="paragraph" w:customStyle="1" w:styleId="msonormalcxspmiddle">
    <w:name w:val="msonormalcxspmiddle"/>
    <w:basedOn w:val="a0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customStyle="1" w:styleId="11">
    <w:name w:val="Обычный1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customStyle="1" w:styleId="Iacaaiea">
    <w:name w:val="Iacaaiea"/>
    <w:basedOn w:val="a0"/>
    <w:pPr>
      <w:tabs>
        <w:tab w:val="left" w:pos="426"/>
      </w:tabs>
      <w:spacing w:before="120" w:line="360" w:lineRule="atLeast"/>
      <w:jc w:val="center"/>
    </w:pPr>
    <w:rPr>
      <w:b/>
      <w:bCs/>
      <w:sz w:val="22"/>
      <w:szCs w:val="22"/>
      <w:lang w:val="ru-RU"/>
    </w:rPr>
  </w:style>
  <w:style w:type="paragraph" w:customStyle="1" w:styleId="12">
    <w:name w:val="Без интервала1"/>
    <w:rPr>
      <w:rFonts w:ascii="Calibri" w:eastAsia="Calibri" w:hAnsi="Calibri"/>
      <w:sz w:val="22"/>
      <w:szCs w:val="22"/>
    </w:rPr>
  </w:style>
  <w:style w:type="paragraph" w:customStyle="1" w:styleId="13">
    <w:name w:val="Абзац списка1"/>
    <w:basedOn w:val="a0"/>
    <w:pPr>
      <w:suppressAutoHyphens/>
      <w:spacing w:line="100" w:lineRule="atLeast"/>
      <w:ind w:left="720"/>
    </w:pPr>
    <w:rPr>
      <w:kern w:val="1"/>
      <w:sz w:val="24"/>
      <w:szCs w:val="24"/>
      <w:lang w:val="ru-RU" w:eastAsia="hi-IN" w:bidi="hi-IN"/>
    </w:rPr>
  </w:style>
  <w:style w:type="paragraph" w:customStyle="1" w:styleId="FR1">
    <w:name w:val="FR1"/>
    <w:pPr>
      <w:widowControl w:val="0"/>
      <w:snapToGrid w:val="0"/>
      <w:spacing w:before="700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7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4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1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04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8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9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571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892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751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2409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070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85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731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4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4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35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62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88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48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75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413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2184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611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369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95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0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14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24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02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684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717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17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3534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544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886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90180766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E9168-7187-4FBD-9DD9-309658A1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4295</Words>
  <Characters>24483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 к Приказу №_______от __</vt:lpstr>
    </vt:vector>
  </TitlesOfParts>
  <Company>МТС</Company>
  <LinksUpToDate>false</LinksUpToDate>
  <CharactersWithSpaces>28721</CharactersWithSpaces>
  <SharedDoc>false</SharedDoc>
  <HLinks>
    <vt:vector size="6" baseType="variant">
      <vt:variant>
        <vt:i4>1704013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kodeks://link/d?nd=901807664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 к Приказу №_______от __</dc:title>
  <dc:creator>МТС</dc:creator>
  <cp:lastModifiedBy>user</cp:lastModifiedBy>
  <cp:revision>2</cp:revision>
  <cp:lastPrinted>2025-02-13T07:26:00Z</cp:lastPrinted>
  <dcterms:created xsi:type="dcterms:W3CDTF">2026-07-03T07:21:00Z</dcterms:created>
  <dcterms:modified xsi:type="dcterms:W3CDTF">2026-07-03T07:21:00Z</dcterms:modified>
</cp:coreProperties>
</file>