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71BD" w:rsidRDefault="00B617F1">
      <w:pPr>
        <w:autoSpaceDE w:val="0"/>
        <w:jc w:val="center"/>
        <w:rPr>
          <w:b/>
          <w:bCs/>
          <w:sz w:val="25"/>
          <w:szCs w:val="25"/>
        </w:rPr>
      </w:pPr>
      <w:r>
        <w:rPr>
          <w:b/>
          <w:bCs/>
          <w:sz w:val="25"/>
          <w:szCs w:val="25"/>
        </w:rPr>
        <w:t>Договор № _________</w:t>
      </w:r>
    </w:p>
    <w:p w:rsidR="00B4634A" w:rsidRDefault="00B4634A">
      <w:pPr>
        <w:autoSpaceDE w:val="0"/>
        <w:jc w:val="center"/>
        <w:rPr>
          <w:b/>
          <w:bCs/>
          <w:sz w:val="25"/>
          <w:szCs w:val="25"/>
        </w:rPr>
      </w:pPr>
      <w:r>
        <w:rPr>
          <w:b/>
          <w:bCs/>
          <w:sz w:val="25"/>
          <w:szCs w:val="25"/>
        </w:rPr>
        <w:t xml:space="preserve">ИКЗ: </w:t>
      </w:r>
      <w:r w:rsidRPr="00B4634A">
        <w:rPr>
          <w:b/>
          <w:bCs/>
          <w:sz w:val="25"/>
          <w:szCs w:val="25"/>
        </w:rPr>
        <w:t>261526016042152620100100341270000000</w:t>
      </w:r>
    </w:p>
    <w:p w:rsidR="002371BD" w:rsidRDefault="002371BD">
      <w:pPr>
        <w:autoSpaceDE w:val="0"/>
        <w:rPr>
          <w:b/>
          <w:bCs/>
          <w:sz w:val="25"/>
          <w:szCs w:val="25"/>
        </w:rPr>
      </w:pPr>
    </w:p>
    <w:p w:rsidR="002371BD" w:rsidRDefault="00B617F1">
      <w:pPr>
        <w:autoSpaceDE w:val="0"/>
        <w:rPr>
          <w:b/>
          <w:sz w:val="25"/>
          <w:szCs w:val="25"/>
        </w:rPr>
      </w:pPr>
      <w:r>
        <w:rPr>
          <w:sz w:val="25"/>
          <w:szCs w:val="25"/>
        </w:rPr>
        <w:t>г. Нижний Новгород                                                                         «____» ____________ 2026 г.</w:t>
      </w:r>
    </w:p>
    <w:p w:rsidR="002371BD" w:rsidRDefault="002371BD">
      <w:pPr>
        <w:jc w:val="both"/>
        <w:rPr>
          <w:b/>
          <w:sz w:val="25"/>
          <w:szCs w:val="25"/>
        </w:rPr>
      </w:pPr>
    </w:p>
    <w:p w:rsidR="002371BD" w:rsidRDefault="002371BD">
      <w:pPr>
        <w:jc w:val="both"/>
        <w:rPr>
          <w:b/>
          <w:sz w:val="25"/>
          <w:szCs w:val="25"/>
        </w:rPr>
      </w:pPr>
    </w:p>
    <w:p w:rsidR="002371BD" w:rsidRDefault="00B617F1">
      <w:pPr>
        <w:autoSpaceDE w:val="0"/>
        <w:ind w:firstLine="709"/>
        <w:jc w:val="both"/>
        <w:rPr>
          <w:iCs/>
          <w:sz w:val="25"/>
          <w:szCs w:val="25"/>
        </w:rPr>
      </w:pPr>
      <w:r>
        <w:rPr>
          <w:b/>
          <w:sz w:val="25"/>
          <w:szCs w:val="25"/>
        </w:rPr>
        <w:t>Главное управление МЧС России по Нижегородской области</w:t>
      </w:r>
      <w:r>
        <w:rPr>
          <w:sz w:val="25"/>
          <w:szCs w:val="25"/>
        </w:rPr>
        <w:t>, именуемое в дальнейшем «Заказчик», в лице  начальника Главного управления МЧС России по Нижегородской области Синькова Валерия Геннадьевича, действующего на основании Положения, с одной стороны,</w:t>
      </w:r>
      <w:r>
        <w:rPr>
          <w:iCs/>
          <w:sz w:val="25"/>
          <w:szCs w:val="25"/>
        </w:rPr>
        <w:t xml:space="preserve"> и </w:t>
      </w:r>
      <w:r>
        <w:rPr>
          <w:rFonts w:eastAsia="Calibri"/>
          <w:iCs/>
          <w:sz w:val="25"/>
          <w:szCs w:val="25"/>
          <w:lang w:eastAsia="en-US"/>
        </w:rPr>
        <w:t>______________________________________________________________________________</w:t>
      </w:r>
      <w:r>
        <w:rPr>
          <w:iCs/>
          <w:sz w:val="25"/>
          <w:szCs w:val="25"/>
        </w:rPr>
        <w:t>, именуемо</w:t>
      </w:r>
      <w:proofErr w:type="gramStart"/>
      <w:r>
        <w:rPr>
          <w:iCs/>
          <w:sz w:val="25"/>
          <w:szCs w:val="25"/>
        </w:rPr>
        <w:t>е(</w:t>
      </w:r>
      <w:proofErr w:type="spellStart"/>
      <w:proofErr w:type="gramEnd"/>
      <w:r>
        <w:rPr>
          <w:iCs/>
          <w:sz w:val="25"/>
          <w:szCs w:val="25"/>
        </w:rPr>
        <w:t>ый</w:t>
      </w:r>
      <w:proofErr w:type="spellEnd"/>
      <w:r>
        <w:rPr>
          <w:iCs/>
          <w:sz w:val="25"/>
          <w:szCs w:val="25"/>
        </w:rPr>
        <w:t>) в дальнейшем «Исполнитель», в лице ___________________________________</w:t>
      </w:r>
      <w:r>
        <w:rPr>
          <w:rFonts w:eastAsia="Calibri"/>
          <w:iCs/>
          <w:sz w:val="25"/>
          <w:szCs w:val="25"/>
          <w:lang w:eastAsia="en-US"/>
        </w:rPr>
        <w:t>,</w:t>
      </w:r>
      <w:r>
        <w:rPr>
          <w:rFonts w:eastAsia="Calibri"/>
          <w:sz w:val="25"/>
          <w:szCs w:val="25"/>
          <w:lang w:eastAsia="en-US"/>
        </w:rPr>
        <w:t xml:space="preserve"> действующего  на основании ________________________________________</w:t>
      </w:r>
      <w:r>
        <w:rPr>
          <w:iCs/>
          <w:sz w:val="25"/>
          <w:szCs w:val="25"/>
        </w:rPr>
        <w:t>, с другой стороны, а вместе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2371BD" w:rsidRDefault="002371BD">
      <w:pPr>
        <w:ind w:right="117"/>
        <w:rPr>
          <w:iCs/>
          <w:sz w:val="25"/>
          <w:szCs w:val="25"/>
        </w:rPr>
      </w:pPr>
    </w:p>
    <w:p w:rsidR="002371BD" w:rsidRDefault="00B617F1">
      <w:pPr>
        <w:numPr>
          <w:ilvl w:val="0"/>
          <w:numId w:val="2"/>
        </w:numPr>
        <w:rPr>
          <w:b/>
          <w:sz w:val="25"/>
          <w:szCs w:val="25"/>
        </w:rPr>
      </w:pPr>
      <w:r>
        <w:rPr>
          <w:b/>
          <w:sz w:val="25"/>
          <w:szCs w:val="25"/>
        </w:rPr>
        <w:t>ПРЕДМЕТ ДОГОВОРА</w:t>
      </w:r>
    </w:p>
    <w:p w:rsidR="002371BD" w:rsidRDefault="002371BD">
      <w:pPr>
        <w:ind w:left="3120"/>
        <w:rPr>
          <w:b/>
          <w:sz w:val="25"/>
          <w:szCs w:val="25"/>
        </w:rPr>
      </w:pPr>
    </w:p>
    <w:p w:rsidR="002371BD" w:rsidRDefault="00B617F1">
      <w:pPr>
        <w:jc w:val="both"/>
        <w:rPr>
          <w:sz w:val="25"/>
          <w:szCs w:val="25"/>
        </w:rPr>
      </w:pPr>
      <w:r>
        <w:rPr>
          <w:sz w:val="25"/>
          <w:szCs w:val="25"/>
        </w:rPr>
        <w:t xml:space="preserve">1.1. Исполнитель принимает на себя обязательство по </w:t>
      </w:r>
      <w:r>
        <w:rPr>
          <w:b/>
          <w:sz w:val="25"/>
          <w:szCs w:val="25"/>
        </w:rPr>
        <w:t xml:space="preserve">оказанию услуг по техническому обслуживанию </w:t>
      </w:r>
      <w:r>
        <w:rPr>
          <w:b/>
          <w:bCs/>
          <w:sz w:val="25"/>
          <w:szCs w:val="25"/>
        </w:rPr>
        <w:t xml:space="preserve">тепловых сетей, </w:t>
      </w:r>
      <w:proofErr w:type="spellStart"/>
      <w:r>
        <w:rPr>
          <w:b/>
          <w:bCs/>
          <w:sz w:val="25"/>
          <w:szCs w:val="25"/>
        </w:rPr>
        <w:t>теплопотребляющего</w:t>
      </w:r>
      <w:proofErr w:type="spellEnd"/>
      <w:r>
        <w:rPr>
          <w:b/>
          <w:bCs/>
          <w:sz w:val="25"/>
          <w:szCs w:val="25"/>
        </w:rPr>
        <w:t xml:space="preserve"> оборудования для подготовки к отопительному сезону 2026-2027 гг. зданий Главного управления МЧС России по Нижегородской области</w:t>
      </w:r>
      <w:r>
        <w:rPr>
          <w:b/>
          <w:sz w:val="25"/>
          <w:szCs w:val="25"/>
        </w:rPr>
        <w:t xml:space="preserve">, расположенных по адресу: г. Нижний Новгород, Окский съезд, д.6 </w:t>
      </w:r>
      <w:r>
        <w:rPr>
          <w:sz w:val="25"/>
          <w:szCs w:val="25"/>
        </w:rPr>
        <w:t xml:space="preserve">(далее – Услуги) согласно Приложениям №1, 2 к Договору. </w:t>
      </w:r>
    </w:p>
    <w:p w:rsidR="002371BD" w:rsidRDefault="00B617F1">
      <w:pPr>
        <w:jc w:val="both"/>
        <w:rPr>
          <w:sz w:val="25"/>
          <w:szCs w:val="25"/>
        </w:rPr>
      </w:pPr>
      <w:r>
        <w:rPr>
          <w:sz w:val="25"/>
          <w:szCs w:val="25"/>
        </w:rPr>
        <w:t xml:space="preserve">1.2 Услуги оказываются в соответствии с Приказом Минэнерго России от 14.05.2025 № 511 «Об утверждении Правил технической эксплуатации объектов теплоснабжения и </w:t>
      </w:r>
      <w:proofErr w:type="spellStart"/>
      <w:r>
        <w:rPr>
          <w:sz w:val="25"/>
          <w:szCs w:val="25"/>
        </w:rPr>
        <w:t>теплопотребляющих</w:t>
      </w:r>
      <w:proofErr w:type="spellEnd"/>
      <w:r>
        <w:rPr>
          <w:sz w:val="25"/>
          <w:szCs w:val="25"/>
        </w:rPr>
        <w:t xml:space="preserve"> установок» (далее - Правила) и условиями настоящего договора.</w:t>
      </w:r>
    </w:p>
    <w:p w:rsidR="002371BD" w:rsidRDefault="00B617F1">
      <w:pPr>
        <w:ind w:right="117"/>
        <w:jc w:val="both"/>
        <w:rPr>
          <w:sz w:val="25"/>
          <w:szCs w:val="25"/>
        </w:rPr>
      </w:pPr>
      <w:r>
        <w:rPr>
          <w:sz w:val="25"/>
          <w:szCs w:val="25"/>
        </w:rPr>
        <w:t>1.3 Заказчик обязуется создать Исполнителю необходимые условия для оказания услуг, принять  их результат и оплатить обусловленную настоящим договором цену.</w:t>
      </w:r>
    </w:p>
    <w:p w:rsidR="002371BD" w:rsidRDefault="002371BD">
      <w:pPr>
        <w:ind w:right="117"/>
        <w:jc w:val="both"/>
        <w:rPr>
          <w:sz w:val="25"/>
          <w:szCs w:val="25"/>
        </w:rPr>
      </w:pPr>
    </w:p>
    <w:p w:rsidR="002371BD" w:rsidRDefault="00B617F1">
      <w:pPr>
        <w:numPr>
          <w:ilvl w:val="0"/>
          <w:numId w:val="2"/>
        </w:numPr>
        <w:rPr>
          <w:b/>
          <w:sz w:val="25"/>
          <w:szCs w:val="25"/>
        </w:rPr>
      </w:pPr>
      <w:r>
        <w:rPr>
          <w:b/>
          <w:sz w:val="25"/>
          <w:szCs w:val="25"/>
        </w:rPr>
        <w:t xml:space="preserve">СРОКИ ОКАЗАНИЯ УСЛУГ </w:t>
      </w:r>
    </w:p>
    <w:p w:rsidR="002371BD" w:rsidRDefault="002371BD">
      <w:pPr>
        <w:ind w:left="3120"/>
        <w:rPr>
          <w:b/>
          <w:sz w:val="25"/>
          <w:szCs w:val="25"/>
        </w:rPr>
      </w:pPr>
    </w:p>
    <w:p w:rsidR="002371BD" w:rsidRDefault="00B617F1">
      <w:pPr>
        <w:jc w:val="both"/>
        <w:rPr>
          <w:sz w:val="25"/>
          <w:szCs w:val="25"/>
        </w:rPr>
      </w:pPr>
      <w:r>
        <w:rPr>
          <w:sz w:val="25"/>
          <w:szCs w:val="25"/>
        </w:rPr>
        <w:t>2.1. Срок оказания услуг составляет 15 (пятнадцать) рабочих дней со дня поступления письменной заявки Заказчика на адрес электронной почты Исполнителя. Услуги должны быть оказаны не позднее, чем за 14 (четырнадцать) календарных дней до пробного пуска отопления .</w:t>
      </w:r>
    </w:p>
    <w:p w:rsidR="002371BD" w:rsidRDefault="00B617F1">
      <w:pPr>
        <w:ind w:right="117"/>
        <w:jc w:val="both"/>
        <w:rPr>
          <w:sz w:val="25"/>
          <w:szCs w:val="25"/>
        </w:rPr>
      </w:pPr>
      <w:r>
        <w:rPr>
          <w:sz w:val="25"/>
          <w:szCs w:val="25"/>
        </w:rPr>
        <w:t>2.2. Услуги оказываются силами и средствами Исполнителя.</w:t>
      </w:r>
    </w:p>
    <w:p w:rsidR="002371BD" w:rsidRDefault="002371BD">
      <w:pPr>
        <w:ind w:right="117"/>
        <w:jc w:val="both"/>
        <w:rPr>
          <w:sz w:val="25"/>
          <w:szCs w:val="25"/>
        </w:rPr>
      </w:pPr>
    </w:p>
    <w:p w:rsidR="002371BD" w:rsidRDefault="00B617F1">
      <w:pPr>
        <w:numPr>
          <w:ilvl w:val="0"/>
          <w:numId w:val="2"/>
        </w:numPr>
        <w:ind w:left="1891"/>
        <w:rPr>
          <w:b/>
          <w:sz w:val="25"/>
          <w:szCs w:val="25"/>
        </w:rPr>
      </w:pPr>
      <w:r>
        <w:rPr>
          <w:b/>
          <w:sz w:val="25"/>
          <w:szCs w:val="25"/>
        </w:rPr>
        <w:t>СТОИМОСТЬ ДОГОВОРА И ПОРЯДОК РАСЧЕТОВ</w:t>
      </w:r>
    </w:p>
    <w:p w:rsidR="002371BD" w:rsidRDefault="002371BD">
      <w:pPr>
        <w:ind w:left="4651"/>
        <w:rPr>
          <w:b/>
          <w:sz w:val="25"/>
          <w:szCs w:val="25"/>
        </w:rPr>
      </w:pPr>
    </w:p>
    <w:p w:rsidR="002371BD" w:rsidRDefault="00B617F1">
      <w:pPr>
        <w:jc w:val="both"/>
        <w:rPr>
          <w:sz w:val="25"/>
          <w:szCs w:val="25"/>
          <w:lang w:eastAsia="en-US"/>
        </w:rPr>
      </w:pPr>
      <w:r>
        <w:rPr>
          <w:sz w:val="25"/>
          <w:szCs w:val="25"/>
        </w:rPr>
        <w:t xml:space="preserve">3.1. Стоимость услуг по настоящему Договору составляет </w:t>
      </w:r>
      <w:r>
        <w:rPr>
          <w:b/>
          <w:bCs/>
          <w:sz w:val="25"/>
          <w:szCs w:val="25"/>
        </w:rPr>
        <w:t>_______________________________</w:t>
      </w:r>
      <w:r>
        <w:rPr>
          <w:sz w:val="25"/>
          <w:szCs w:val="25"/>
        </w:rPr>
        <w:t xml:space="preserve">, в том числе НДС / </w:t>
      </w:r>
      <w:proofErr w:type="gramStart"/>
      <w:r>
        <w:rPr>
          <w:sz w:val="25"/>
          <w:szCs w:val="25"/>
        </w:rPr>
        <w:t>НДС</w:t>
      </w:r>
      <w:proofErr w:type="gramEnd"/>
      <w:r>
        <w:rPr>
          <w:sz w:val="25"/>
          <w:szCs w:val="25"/>
        </w:rPr>
        <w:t xml:space="preserve"> не облагается</w:t>
      </w:r>
      <w:r>
        <w:rPr>
          <w:sz w:val="25"/>
          <w:szCs w:val="25"/>
          <w:lang w:eastAsia="en-US"/>
        </w:rPr>
        <w:t>. Цена Договора является твердой, изменению и пересмотру не подлежит.</w:t>
      </w:r>
    </w:p>
    <w:p w:rsidR="002371BD" w:rsidRDefault="00B617F1">
      <w:pPr>
        <w:jc w:val="both"/>
        <w:rPr>
          <w:sz w:val="25"/>
          <w:szCs w:val="25"/>
          <w:lang w:eastAsia="en-US"/>
        </w:rPr>
      </w:pPr>
      <w:r>
        <w:rPr>
          <w:sz w:val="25"/>
          <w:szCs w:val="25"/>
          <w:lang w:eastAsia="en-US"/>
        </w:rPr>
        <w:t>Источник финансирования — Федеральный Бюджет. КБК 0310 104 019 0049 244.</w:t>
      </w:r>
    </w:p>
    <w:p w:rsidR="002371BD" w:rsidRDefault="00B617F1">
      <w:pPr>
        <w:jc w:val="both"/>
        <w:rPr>
          <w:rFonts w:eastAsia="Calibri"/>
          <w:sz w:val="25"/>
          <w:szCs w:val="25"/>
          <w:lang w:eastAsia="en-US"/>
        </w:rPr>
      </w:pPr>
      <w:r>
        <w:rPr>
          <w:sz w:val="25"/>
          <w:szCs w:val="25"/>
          <w:lang w:eastAsia="en-US"/>
        </w:rPr>
        <w:t xml:space="preserve">3.2. </w:t>
      </w:r>
      <w:proofErr w:type="gramStart"/>
      <w:r>
        <w:rPr>
          <w:sz w:val="25"/>
          <w:szCs w:val="25"/>
          <w:lang w:eastAsia="en-US"/>
        </w:rPr>
        <w:t>Расчеты за оказанные услуги производятся Заказчиком безналичным путем за счет средств федерального бюджетного финансирования 2026 года по факту оказания услуг</w:t>
      </w:r>
      <w:r>
        <w:rPr>
          <w:sz w:val="25"/>
          <w:szCs w:val="25"/>
        </w:rPr>
        <w:t xml:space="preserve"> в полном объеме в течение 10 (десяти) рабочих дней с даты утверждения Заказчиком акта приемки товаров, работ, услуг (по форме ОКУД 0510452) на основании акта (акта оказанных услуг) или универсального передаточного документа (далее – УПД) при наличии на лицевом счете Заказчика</w:t>
      </w:r>
      <w:proofErr w:type="gramEnd"/>
      <w:r>
        <w:rPr>
          <w:sz w:val="25"/>
          <w:szCs w:val="25"/>
        </w:rPr>
        <w:t xml:space="preserve"> соответствующих предельных объемов оплаты денежных обязательств, лимитов бюджетных обязательств. </w:t>
      </w:r>
    </w:p>
    <w:p w:rsidR="002371BD" w:rsidRDefault="00B617F1">
      <w:pPr>
        <w:spacing w:after="60"/>
        <w:jc w:val="both"/>
        <w:rPr>
          <w:rFonts w:eastAsia="Calibri"/>
          <w:sz w:val="25"/>
          <w:szCs w:val="25"/>
          <w:lang w:eastAsia="en-US"/>
        </w:rPr>
      </w:pPr>
      <w:r>
        <w:rPr>
          <w:rFonts w:eastAsia="Calibri"/>
          <w:sz w:val="25"/>
          <w:szCs w:val="25"/>
          <w:lang w:eastAsia="en-US"/>
        </w:rPr>
        <w:lastRenderedPageBreak/>
        <w:t>3.3. Днем исполнения обязательств Заказчика перед Исполнителем по оплате оказанных услуг считается день списания денежных сре</w:t>
      </w:r>
      <w:proofErr w:type="gramStart"/>
      <w:r>
        <w:rPr>
          <w:rFonts w:eastAsia="Calibri"/>
          <w:sz w:val="25"/>
          <w:szCs w:val="25"/>
          <w:lang w:eastAsia="en-US"/>
        </w:rPr>
        <w:t>дств с р</w:t>
      </w:r>
      <w:proofErr w:type="gramEnd"/>
      <w:r>
        <w:rPr>
          <w:rFonts w:eastAsia="Calibri"/>
          <w:sz w:val="25"/>
          <w:szCs w:val="25"/>
          <w:lang w:eastAsia="en-US"/>
        </w:rPr>
        <w:t>асчетного счета Заказчика.</w:t>
      </w:r>
    </w:p>
    <w:p w:rsidR="002371BD" w:rsidRDefault="00B617F1">
      <w:pPr>
        <w:spacing w:after="60"/>
        <w:jc w:val="both"/>
        <w:rPr>
          <w:sz w:val="25"/>
          <w:szCs w:val="25"/>
        </w:rPr>
      </w:pPr>
      <w:r>
        <w:rPr>
          <w:rFonts w:eastAsia="Calibri"/>
          <w:sz w:val="25"/>
          <w:szCs w:val="25"/>
          <w:lang w:eastAsia="en-US"/>
        </w:rPr>
        <w:t xml:space="preserve">3.4.Стороны по окончании срока действия Договора производят сверку расчетов за оказанные услуги. Исполнитель направляет Заказчику акт сверки в течение 5 (пяти) рабочих дней </w:t>
      </w:r>
      <w:proofErr w:type="gramStart"/>
      <w:r>
        <w:rPr>
          <w:rFonts w:eastAsia="Calibri"/>
          <w:sz w:val="25"/>
          <w:szCs w:val="25"/>
          <w:lang w:eastAsia="en-US"/>
        </w:rPr>
        <w:t>с даты поступления</w:t>
      </w:r>
      <w:proofErr w:type="gramEnd"/>
      <w:r>
        <w:rPr>
          <w:rFonts w:eastAsia="Calibri"/>
          <w:sz w:val="25"/>
          <w:szCs w:val="25"/>
          <w:lang w:eastAsia="en-US"/>
        </w:rPr>
        <w:t xml:space="preserve"> денежных средств на расчетный счет. Заказчик в течение 10 (десяти) рабочих дней с момента получения акта сверки производит его согласование и отправку Исполнителю, либо направляет мотивированные возражения. При неполучении Исполнителем согласованного Заказчиком акта либо мотивированных возражений, акт считается принятым и согласованным Заказчиком в полном объеме. Кроме того, сверка осуществляется по требованию любой из сторон.</w:t>
      </w:r>
    </w:p>
    <w:p w:rsidR="002371BD" w:rsidRDefault="002371BD">
      <w:pPr>
        <w:spacing w:after="60"/>
        <w:jc w:val="both"/>
        <w:rPr>
          <w:sz w:val="25"/>
          <w:szCs w:val="25"/>
        </w:rPr>
      </w:pPr>
    </w:p>
    <w:p w:rsidR="002371BD" w:rsidRDefault="00B617F1">
      <w:pPr>
        <w:numPr>
          <w:ilvl w:val="0"/>
          <w:numId w:val="2"/>
        </w:numPr>
        <w:tabs>
          <w:tab w:val="left" w:pos="0"/>
        </w:tabs>
        <w:ind w:left="0" w:firstLine="0"/>
        <w:jc w:val="center"/>
        <w:rPr>
          <w:sz w:val="25"/>
          <w:szCs w:val="25"/>
        </w:rPr>
      </w:pPr>
      <w:r>
        <w:rPr>
          <w:b/>
          <w:sz w:val="25"/>
          <w:szCs w:val="25"/>
        </w:rPr>
        <w:t>ПРАВА И ОБЯЗАННОСТИ СТОРОН</w:t>
      </w:r>
    </w:p>
    <w:p w:rsidR="002371BD" w:rsidRDefault="002371BD">
      <w:pPr>
        <w:ind w:left="2496"/>
        <w:jc w:val="center"/>
        <w:rPr>
          <w:sz w:val="25"/>
          <w:szCs w:val="25"/>
        </w:rPr>
      </w:pPr>
    </w:p>
    <w:p w:rsidR="002371BD" w:rsidRDefault="00B617F1">
      <w:pPr>
        <w:jc w:val="both"/>
        <w:rPr>
          <w:spacing w:val="-1"/>
          <w:sz w:val="25"/>
          <w:szCs w:val="25"/>
        </w:rPr>
      </w:pPr>
      <w:r>
        <w:rPr>
          <w:spacing w:val="-5"/>
          <w:sz w:val="25"/>
          <w:szCs w:val="25"/>
        </w:rPr>
        <w:t xml:space="preserve">4.1. </w:t>
      </w:r>
      <w:r>
        <w:rPr>
          <w:sz w:val="25"/>
          <w:szCs w:val="25"/>
        </w:rPr>
        <w:t>Исполнитель обязан:</w:t>
      </w:r>
    </w:p>
    <w:p w:rsidR="002371BD" w:rsidRDefault="00B617F1">
      <w:pPr>
        <w:jc w:val="both"/>
        <w:rPr>
          <w:spacing w:val="-1"/>
          <w:sz w:val="25"/>
          <w:szCs w:val="25"/>
        </w:rPr>
      </w:pPr>
      <w:r>
        <w:rPr>
          <w:spacing w:val="-1"/>
          <w:sz w:val="25"/>
          <w:szCs w:val="25"/>
        </w:rPr>
        <w:t>- Оказать услуги надлежащего качества.</w:t>
      </w:r>
    </w:p>
    <w:p w:rsidR="002371BD" w:rsidRDefault="00B617F1">
      <w:pPr>
        <w:jc w:val="both"/>
        <w:rPr>
          <w:spacing w:val="-1"/>
          <w:sz w:val="25"/>
          <w:szCs w:val="25"/>
        </w:rPr>
      </w:pPr>
      <w:r>
        <w:rPr>
          <w:spacing w:val="-1"/>
          <w:sz w:val="25"/>
          <w:szCs w:val="25"/>
        </w:rPr>
        <w:t>- Оказать услуги в срок, указанный в п. 2.1. настоящего договора.</w:t>
      </w:r>
    </w:p>
    <w:p w:rsidR="002371BD" w:rsidRDefault="00B617F1">
      <w:pPr>
        <w:jc w:val="both"/>
        <w:rPr>
          <w:sz w:val="25"/>
          <w:szCs w:val="25"/>
        </w:rPr>
      </w:pPr>
      <w:r>
        <w:rPr>
          <w:spacing w:val="-1"/>
          <w:sz w:val="25"/>
          <w:szCs w:val="25"/>
        </w:rPr>
        <w:t>- Передать результат  услуг Заказчику.</w:t>
      </w:r>
    </w:p>
    <w:p w:rsidR="002371BD" w:rsidRDefault="00B617F1">
      <w:pPr>
        <w:jc w:val="both"/>
        <w:rPr>
          <w:spacing w:val="-6"/>
          <w:sz w:val="25"/>
          <w:szCs w:val="25"/>
        </w:rPr>
      </w:pPr>
      <w:r>
        <w:rPr>
          <w:sz w:val="25"/>
          <w:szCs w:val="25"/>
        </w:rPr>
        <w:t xml:space="preserve">- Безвозмездно исправить по требованию Заказчика все выявленные недостатки, если в процессе оказания </w:t>
      </w:r>
      <w:r>
        <w:rPr>
          <w:spacing w:val="-1"/>
          <w:sz w:val="25"/>
          <w:szCs w:val="25"/>
        </w:rPr>
        <w:t xml:space="preserve">услуг Исполнитель допустил отступление от условий договора, ухудшающее качество услуг, в течение 3 (трех) дней с </w:t>
      </w:r>
      <w:r>
        <w:rPr>
          <w:sz w:val="25"/>
          <w:szCs w:val="25"/>
        </w:rPr>
        <w:t>момента их выявления.</w:t>
      </w:r>
    </w:p>
    <w:p w:rsidR="002371BD" w:rsidRDefault="00B617F1">
      <w:pPr>
        <w:jc w:val="both"/>
        <w:rPr>
          <w:spacing w:val="-2"/>
          <w:sz w:val="25"/>
          <w:szCs w:val="25"/>
        </w:rPr>
      </w:pPr>
      <w:r>
        <w:rPr>
          <w:spacing w:val="-6"/>
          <w:sz w:val="25"/>
          <w:szCs w:val="25"/>
        </w:rPr>
        <w:t>4.2.</w:t>
      </w:r>
      <w:r>
        <w:rPr>
          <w:sz w:val="25"/>
          <w:szCs w:val="25"/>
        </w:rPr>
        <w:tab/>
      </w:r>
      <w:r>
        <w:rPr>
          <w:spacing w:val="-3"/>
          <w:sz w:val="25"/>
          <w:szCs w:val="25"/>
        </w:rPr>
        <w:t xml:space="preserve"> Заказчик обязан:</w:t>
      </w:r>
    </w:p>
    <w:p w:rsidR="002371BD" w:rsidRDefault="00B617F1">
      <w:pPr>
        <w:jc w:val="both"/>
        <w:rPr>
          <w:spacing w:val="-1"/>
          <w:sz w:val="25"/>
          <w:szCs w:val="25"/>
        </w:rPr>
      </w:pPr>
      <w:r>
        <w:rPr>
          <w:spacing w:val="-2"/>
          <w:sz w:val="25"/>
          <w:szCs w:val="25"/>
        </w:rPr>
        <w:t xml:space="preserve">- Заказчик, обнаруживший при осуществлении контроля и надзора за оказанием услуг отступления от условий </w:t>
      </w:r>
      <w:r>
        <w:rPr>
          <w:sz w:val="25"/>
          <w:szCs w:val="25"/>
        </w:rPr>
        <w:t>договора, которые могут ухудшить качество услуг, или иные недостатки, обязан немедленно заявить об этом Исполнителю.</w:t>
      </w:r>
    </w:p>
    <w:p w:rsidR="002371BD" w:rsidRDefault="00B617F1">
      <w:pPr>
        <w:jc w:val="both"/>
        <w:rPr>
          <w:sz w:val="25"/>
          <w:szCs w:val="25"/>
        </w:rPr>
      </w:pPr>
      <w:r>
        <w:rPr>
          <w:spacing w:val="-1"/>
          <w:sz w:val="25"/>
          <w:szCs w:val="25"/>
        </w:rPr>
        <w:t>- Оплатить услуги по цене, и в сроки, указанные в разделах настоящего договора.</w:t>
      </w:r>
    </w:p>
    <w:p w:rsidR="002371BD" w:rsidRDefault="00B617F1">
      <w:pPr>
        <w:jc w:val="both"/>
        <w:rPr>
          <w:sz w:val="25"/>
          <w:szCs w:val="25"/>
        </w:rPr>
      </w:pPr>
      <w:r>
        <w:rPr>
          <w:sz w:val="25"/>
          <w:szCs w:val="25"/>
        </w:rPr>
        <w:t>- Заказчик вправе в любое время проверять ход и качество услуг, оказываемых Исполнителем, не вмешиваясь в его деятельность.</w:t>
      </w:r>
    </w:p>
    <w:p w:rsidR="002371BD" w:rsidRDefault="00B617F1">
      <w:pPr>
        <w:jc w:val="both"/>
        <w:rPr>
          <w:spacing w:val="-3"/>
          <w:sz w:val="25"/>
          <w:szCs w:val="25"/>
        </w:rPr>
      </w:pPr>
      <w:r>
        <w:rPr>
          <w:sz w:val="25"/>
          <w:szCs w:val="25"/>
        </w:rPr>
        <w:t xml:space="preserve">-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w:t>
      </w:r>
      <w:r>
        <w:rPr>
          <w:spacing w:val="-2"/>
          <w:sz w:val="25"/>
          <w:szCs w:val="25"/>
        </w:rPr>
        <w:t xml:space="preserve">Исполнителем в назначенный срок этого требования отказаться от договора либо поручить исправление услуг другому </w:t>
      </w:r>
      <w:r>
        <w:rPr>
          <w:sz w:val="25"/>
          <w:szCs w:val="25"/>
        </w:rPr>
        <w:t>лицу за счет Исполнителя, а также потребовать возмещение убытков.</w:t>
      </w:r>
    </w:p>
    <w:p w:rsidR="002371BD" w:rsidRDefault="002371BD">
      <w:pPr>
        <w:widowControl w:val="0"/>
        <w:shd w:val="clear" w:color="auto" w:fill="FFFFFF"/>
        <w:tabs>
          <w:tab w:val="left" w:pos="576"/>
        </w:tabs>
        <w:autoSpaceDE w:val="0"/>
        <w:ind w:left="10" w:right="5"/>
        <w:jc w:val="both"/>
        <w:rPr>
          <w:spacing w:val="-3"/>
          <w:sz w:val="25"/>
          <w:szCs w:val="25"/>
        </w:rPr>
      </w:pPr>
    </w:p>
    <w:p w:rsidR="002371BD" w:rsidRDefault="00B617F1">
      <w:pPr>
        <w:jc w:val="center"/>
        <w:rPr>
          <w:b/>
          <w:sz w:val="25"/>
          <w:szCs w:val="25"/>
        </w:rPr>
      </w:pPr>
      <w:r>
        <w:rPr>
          <w:b/>
          <w:sz w:val="25"/>
          <w:szCs w:val="25"/>
        </w:rPr>
        <w:t>5. ПОРЯДОК СДАЧИ И ПРИЕМКИ УСЛУГ</w:t>
      </w:r>
    </w:p>
    <w:p w:rsidR="002371BD" w:rsidRDefault="002371BD">
      <w:pPr>
        <w:jc w:val="center"/>
        <w:rPr>
          <w:b/>
          <w:sz w:val="25"/>
          <w:szCs w:val="25"/>
        </w:rPr>
      </w:pPr>
    </w:p>
    <w:p w:rsidR="002371BD" w:rsidRDefault="00B617F1">
      <w:pPr>
        <w:jc w:val="both"/>
        <w:rPr>
          <w:sz w:val="25"/>
          <w:szCs w:val="25"/>
        </w:rPr>
      </w:pPr>
      <w:r>
        <w:rPr>
          <w:sz w:val="25"/>
          <w:szCs w:val="25"/>
        </w:rPr>
        <w:t xml:space="preserve">5.1. Исполнитель </w:t>
      </w:r>
      <w:r>
        <w:rPr>
          <w:bCs/>
          <w:sz w:val="25"/>
          <w:szCs w:val="25"/>
        </w:rPr>
        <w:t xml:space="preserve">в течение 3 (трех) рабочих дней с момента оказания услуг </w:t>
      </w:r>
      <w:r>
        <w:rPr>
          <w:sz w:val="25"/>
          <w:szCs w:val="25"/>
        </w:rPr>
        <w:t>представляет Заказчику:</w:t>
      </w:r>
    </w:p>
    <w:p w:rsidR="002371BD" w:rsidRDefault="00B617F1">
      <w:pPr>
        <w:jc w:val="both"/>
        <w:rPr>
          <w:sz w:val="25"/>
          <w:szCs w:val="25"/>
        </w:rPr>
      </w:pPr>
      <w:r>
        <w:rPr>
          <w:sz w:val="25"/>
          <w:szCs w:val="25"/>
        </w:rPr>
        <w:t>- счет; счет-фактуру (при наличии);</w:t>
      </w:r>
    </w:p>
    <w:p w:rsidR="002371BD" w:rsidRDefault="00B617F1">
      <w:pPr>
        <w:jc w:val="both"/>
        <w:rPr>
          <w:sz w:val="25"/>
          <w:szCs w:val="25"/>
        </w:rPr>
      </w:pPr>
      <w:r>
        <w:rPr>
          <w:sz w:val="25"/>
          <w:szCs w:val="25"/>
        </w:rPr>
        <w:t>- два экземпляра подписанного со стороны Исполнителя акта (акта оказанных услуг) или УПД.</w:t>
      </w:r>
    </w:p>
    <w:p w:rsidR="002371BD" w:rsidRDefault="00B617F1">
      <w:pPr>
        <w:jc w:val="both"/>
        <w:rPr>
          <w:sz w:val="25"/>
          <w:szCs w:val="25"/>
        </w:rPr>
      </w:pPr>
      <w:r>
        <w:rPr>
          <w:sz w:val="25"/>
          <w:szCs w:val="25"/>
        </w:rPr>
        <w:t xml:space="preserve">5.2. Заказчик в срок не позднее 20 (двадцати) рабочих дней </w:t>
      </w:r>
      <w:proofErr w:type="gramStart"/>
      <w:r>
        <w:rPr>
          <w:sz w:val="25"/>
          <w:szCs w:val="25"/>
        </w:rPr>
        <w:t>с даты акта</w:t>
      </w:r>
      <w:proofErr w:type="gramEnd"/>
      <w:r>
        <w:rPr>
          <w:sz w:val="25"/>
          <w:szCs w:val="25"/>
        </w:rPr>
        <w:t xml:space="preserve"> (акта оказанных услуг) или УПД, осуществляет приемку услуг, формирует и утверждает акт приемки товаров, работ, услуг по форме ОКУД 0510452 или формирует мотивированный отказ от приемки услуг. Утвержденный акт в формате </w:t>
      </w:r>
      <w:proofErr w:type="gramStart"/>
      <w:r>
        <w:rPr>
          <w:sz w:val="25"/>
          <w:szCs w:val="25"/>
        </w:rPr>
        <w:t>скан-копии</w:t>
      </w:r>
      <w:proofErr w:type="gramEnd"/>
      <w:r>
        <w:rPr>
          <w:sz w:val="25"/>
          <w:szCs w:val="25"/>
        </w:rPr>
        <w:t xml:space="preserve"> Заказчик направляет Исполнителю на адрес электронной почты, указанный в п. 10 Договора.</w:t>
      </w:r>
    </w:p>
    <w:p w:rsidR="002371BD" w:rsidRDefault="00B617F1">
      <w:pPr>
        <w:shd w:val="clear" w:color="auto" w:fill="FFFFFF"/>
        <w:contextualSpacing/>
        <w:jc w:val="both"/>
        <w:rPr>
          <w:sz w:val="25"/>
          <w:szCs w:val="25"/>
        </w:rPr>
      </w:pPr>
      <w:r>
        <w:rPr>
          <w:sz w:val="25"/>
          <w:szCs w:val="25"/>
        </w:rPr>
        <w:t>5.3. В случае получения в соответствии с пунктом 5.2 Договора мотивированного отказа от приемки оказанных услуг Исполнитель в течение 2 (двух) рабочих дней устраняет причины, указанные в таком мотивированном отказе.</w:t>
      </w:r>
    </w:p>
    <w:p w:rsidR="002371BD" w:rsidRDefault="00B617F1">
      <w:pPr>
        <w:shd w:val="clear" w:color="auto" w:fill="FFFFFF"/>
        <w:contextualSpacing/>
        <w:jc w:val="both"/>
        <w:rPr>
          <w:sz w:val="25"/>
          <w:szCs w:val="25"/>
        </w:rPr>
      </w:pPr>
      <w:r>
        <w:rPr>
          <w:sz w:val="25"/>
          <w:szCs w:val="25"/>
        </w:rPr>
        <w:t>5.4. Датой приемки услуг является дата утверждения Заказчиком акта приемки товаров, работ, услуг по форме ОКУД 0510452.</w:t>
      </w:r>
    </w:p>
    <w:p w:rsidR="002371BD" w:rsidRDefault="002371BD">
      <w:pPr>
        <w:shd w:val="clear" w:color="auto" w:fill="FFFFFF"/>
        <w:contextualSpacing/>
        <w:jc w:val="both"/>
        <w:rPr>
          <w:sz w:val="25"/>
          <w:szCs w:val="25"/>
        </w:rPr>
      </w:pPr>
    </w:p>
    <w:p w:rsidR="002371BD" w:rsidRDefault="00B617F1">
      <w:pPr>
        <w:jc w:val="center"/>
        <w:rPr>
          <w:sz w:val="25"/>
          <w:szCs w:val="25"/>
        </w:rPr>
      </w:pPr>
      <w:r>
        <w:rPr>
          <w:b/>
          <w:bCs/>
          <w:sz w:val="25"/>
          <w:szCs w:val="25"/>
        </w:rPr>
        <w:t>6. ОТВЕТСТВЕННОСТЬ СТОРОН</w:t>
      </w:r>
    </w:p>
    <w:p w:rsidR="002371BD" w:rsidRDefault="002371BD">
      <w:pPr>
        <w:jc w:val="center"/>
        <w:rPr>
          <w:sz w:val="25"/>
          <w:szCs w:val="25"/>
        </w:rPr>
      </w:pPr>
    </w:p>
    <w:p w:rsidR="002371BD" w:rsidRDefault="00B617F1">
      <w:pPr>
        <w:jc w:val="both"/>
        <w:rPr>
          <w:sz w:val="25"/>
          <w:szCs w:val="25"/>
        </w:rPr>
      </w:pPr>
      <w:r>
        <w:rPr>
          <w:sz w:val="25"/>
          <w:szCs w:val="25"/>
        </w:rP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2371BD" w:rsidRDefault="00B617F1">
      <w:pPr>
        <w:jc w:val="both"/>
        <w:rPr>
          <w:sz w:val="25"/>
          <w:szCs w:val="25"/>
        </w:rPr>
      </w:pPr>
      <w:r>
        <w:rPr>
          <w:sz w:val="25"/>
          <w:szCs w:val="25"/>
        </w:rPr>
        <w:t>6.2. В случае просрочки исполнения или ненадлежащего исполнения обязательств, предусмотренных Договором со стороны Исполнителя, Заказчик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Исполнителю требование об уплате неустойки, Заказчик вправе, в случае письменного подтверждения Исполнителем размера неустойки, произвести удержание суммы неустойки из суммы, подлежащей оплате Заказчиком Исполнителю по Договору. При этом оплата по Договору осуществляется на основании акта (акта оказанных услуг) или УПД,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Исполнителю по Договору за вычетом неустойки. В таком случае исполнение обязательства Исполнителя по Договору по перечислению неустойки в доход бюджетов бюджетной системы РФ возлагается на Заказчика.</w:t>
      </w:r>
    </w:p>
    <w:p w:rsidR="002371BD" w:rsidRDefault="00B617F1">
      <w:pPr>
        <w:jc w:val="both"/>
        <w:rPr>
          <w:sz w:val="25"/>
          <w:szCs w:val="25"/>
        </w:rPr>
      </w:pPr>
      <w:r>
        <w:rPr>
          <w:sz w:val="25"/>
          <w:szCs w:val="25"/>
        </w:rPr>
        <w:t>6.3. 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371BD" w:rsidRDefault="00B617F1">
      <w:pPr>
        <w:jc w:val="both"/>
        <w:rPr>
          <w:sz w:val="25"/>
          <w:szCs w:val="25"/>
        </w:rPr>
      </w:pPr>
      <w:r>
        <w:rPr>
          <w:sz w:val="25"/>
          <w:szCs w:val="25"/>
        </w:rPr>
        <w:t>Перечисление неустойки осуществляется по следующим реквизитам Заказчика:</w:t>
      </w:r>
    </w:p>
    <w:p w:rsidR="002371BD" w:rsidRDefault="00B617F1">
      <w:pPr>
        <w:jc w:val="both"/>
        <w:rPr>
          <w:sz w:val="25"/>
          <w:szCs w:val="25"/>
        </w:rPr>
      </w:pPr>
      <w:r>
        <w:rPr>
          <w:sz w:val="25"/>
          <w:szCs w:val="25"/>
        </w:rPr>
        <w:t>Получатель: УФК по Нижегородской области (Главное управление МЧС России по Нижегородской области)</w:t>
      </w:r>
    </w:p>
    <w:p w:rsidR="002371BD" w:rsidRDefault="00B617F1">
      <w:pPr>
        <w:jc w:val="both"/>
        <w:rPr>
          <w:sz w:val="25"/>
          <w:szCs w:val="25"/>
        </w:rPr>
      </w:pPr>
      <w:r>
        <w:rPr>
          <w:sz w:val="25"/>
          <w:szCs w:val="25"/>
        </w:rPr>
        <w:t>ИНН: 5260160421</w:t>
      </w:r>
    </w:p>
    <w:p w:rsidR="002371BD" w:rsidRDefault="00B617F1">
      <w:pPr>
        <w:jc w:val="both"/>
        <w:rPr>
          <w:sz w:val="25"/>
          <w:szCs w:val="25"/>
        </w:rPr>
      </w:pPr>
      <w:r>
        <w:rPr>
          <w:sz w:val="25"/>
          <w:szCs w:val="25"/>
        </w:rPr>
        <w:t>КПП: 526201001</w:t>
      </w:r>
    </w:p>
    <w:p w:rsidR="002371BD" w:rsidRDefault="00B617F1">
      <w:pPr>
        <w:jc w:val="both"/>
        <w:rPr>
          <w:sz w:val="25"/>
          <w:szCs w:val="25"/>
        </w:rPr>
      </w:pPr>
      <w:r>
        <w:rPr>
          <w:sz w:val="25"/>
          <w:szCs w:val="25"/>
        </w:rPr>
        <w:t>Банк: ОКЦ № 1 ВВГУ Банка России //УФК по Нижегородской области г. Нижний Новгород</w:t>
      </w:r>
    </w:p>
    <w:p w:rsidR="002371BD" w:rsidRDefault="00B617F1">
      <w:pPr>
        <w:jc w:val="both"/>
        <w:rPr>
          <w:sz w:val="25"/>
          <w:szCs w:val="25"/>
        </w:rPr>
      </w:pPr>
      <w:r>
        <w:rPr>
          <w:sz w:val="25"/>
          <w:szCs w:val="25"/>
        </w:rPr>
        <w:t>БИК ТОФК: 012202102</w:t>
      </w:r>
    </w:p>
    <w:p w:rsidR="002371BD" w:rsidRDefault="00B617F1">
      <w:pPr>
        <w:rPr>
          <w:sz w:val="25"/>
          <w:szCs w:val="25"/>
        </w:rPr>
      </w:pPr>
      <w:r>
        <w:rPr>
          <w:sz w:val="25"/>
          <w:szCs w:val="25"/>
        </w:rPr>
        <w:t>Единый  казначейский счет (ЕКС):40102810745370000024</w:t>
      </w:r>
    </w:p>
    <w:p w:rsidR="002371BD" w:rsidRDefault="00B617F1">
      <w:pPr>
        <w:rPr>
          <w:sz w:val="25"/>
          <w:szCs w:val="25"/>
        </w:rPr>
      </w:pPr>
      <w:r>
        <w:rPr>
          <w:sz w:val="25"/>
          <w:szCs w:val="25"/>
        </w:rPr>
        <w:t>Казначейский счет по АДФБ: 03100643000000013200</w:t>
      </w:r>
    </w:p>
    <w:p w:rsidR="002371BD" w:rsidRDefault="00B617F1">
      <w:pPr>
        <w:jc w:val="both"/>
        <w:rPr>
          <w:sz w:val="25"/>
          <w:szCs w:val="25"/>
        </w:rPr>
      </w:pPr>
      <w:r>
        <w:rPr>
          <w:sz w:val="25"/>
          <w:szCs w:val="25"/>
        </w:rPr>
        <w:t>ОКТМО:22701000</w:t>
      </w:r>
    </w:p>
    <w:p w:rsidR="002371BD" w:rsidRDefault="00B617F1">
      <w:pPr>
        <w:jc w:val="both"/>
        <w:rPr>
          <w:sz w:val="25"/>
          <w:szCs w:val="25"/>
        </w:rPr>
      </w:pPr>
      <w:r>
        <w:rPr>
          <w:sz w:val="25"/>
          <w:szCs w:val="25"/>
        </w:rPr>
        <w:t>Лицевой счет: 04321783340</w:t>
      </w:r>
    </w:p>
    <w:p w:rsidR="002371BD" w:rsidRDefault="00B617F1">
      <w:pPr>
        <w:jc w:val="both"/>
        <w:rPr>
          <w:sz w:val="25"/>
          <w:szCs w:val="25"/>
        </w:rPr>
      </w:pPr>
      <w:r>
        <w:rPr>
          <w:sz w:val="25"/>
          <w:szCs w:val="25"/>
        </w:rPr>
        <w:t>КДБ: 177 116 07010 01 9000 140</w:t>
      </w:r>
    </w:p>
    <w:p w:rsidR="002371BD" w:rsidRDefault="00B617F1">
      <w:pPr>
        <w:jc w:val="both"/>
        <w:rPr>
          <w:color w:val="000000"/>
          <w:sz w:val="25"/>
          <w:szCs w:val="25"/>
        </w:rPr>
      </w:pPr>
      <w:r>
        <w:rPr>
          <w:sz w:val="25"/>
          <w:szCs w:val="25"/>
        </w:rP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371BD" w:rsidRDefault="00B617F1">
      <w:pPr>
        <w:shd w:val="clear" w:color="auto" w:fill="FFFFFF"/>
        <w:ind w:right="-1"/>
        <w:jc w:val="both"/>
        <w:rPr>
          <w:color w:val="000000"/>
          <w:sz w:val="25"/>
          <w:szCs w:val="25"/>
        </w:rPr>
      </w:pPr>
      <w:r>
        <w:rPr>
          <w:color w:val="000000"/>
          <w:sz w:val="25"/>
          <w:szCs w:val="25"/>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2371BD" w:rsidRDefault="00B617F1">
      <w:pPr>
        <w:shd w:val="clear" w:color="auto" w:fill="FFFFFF"/>
        <w:ind w:right="-1"/>
        <w:jc w:val="both"/>
        <w:rPr>
          <w:color w:val="000000"/>
          <w:sz w:val="25"/>
          <w:szCs w:val="25"/>
        </w:rPr>
      </w:pPr>
      <w:r>
        <w:rPr>
          <w:color w:val="000000"/>
          <w:sz w:val="25"/>
          <w:szCs w:val="25"/>
        </w:rPr>
        <w:t xml:space="preserve">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w:t>
      </w:r>
      <w:r>
        <w:rPr>
          <w:color w:val="000000"/>
          <w:sz w:val="25"/>
          <w:szCs w:val="25"/>
        </w:rPr>
        <w:lastRenderedPageBreak/>
        <w:t>подтверждением наличия и продолжительности действия обстоятельств непреодолимой силы.</w:t>
      </w:r>
    </w:p>
    <w:p w:rsidR="002371BD" w:rsidRDefault="002371BD">
      <w:pPr>
        <w:shd w:val="clear" w:color="auto" w:fill="FFFFFF"/>
        <w:ind w:right="-1"/>
        <w:jc w:val="both"/>
        <w:rPr>
          <w:color w:val="000000"/>
          <w:sz w:val="25"/>
          <w:szCs w:val="25"/>
        </w:rPr>
      </w:pPr>
    </w:p>
    <w:p w:rsidR="002371BD" w:rsidRDefault="00B617F1">
      <w:pPr>
        <w:shd w:val="clear" w:color="auto" w:fill="FFFFFF"/>
        <w:ind w:left="1080" w:right="-1"/>
        <w:jc w:val="center"/>
        <w:rPr>
          <w:b/>
          <w:color w:val="000000"/>
          <w:sz w:val="25"/>
          <w:szCs w:val="25"/>
        </w:rPr>
      </w:pPr>
      <w:r>
        <w:rPr>
          <w:b/>
          <w:color w:val="000000"/>
          <w:sz w:val="25"/>
          <w:szCs w:val="25"/>
        </w:rPr>
        <w:t>7. АНТИКОРРУПЦИОННЫЕ ПОЛОЖЕНИЯ</w:t>
      </w:r>
    </w:p>
    <w:p w:rsidR="002371BD" w:rsidRDefault="002371BD">
      <w:pPr>
        <w:shd w:val="clear" w:color="auto" w:fill="FFFFFF"/>
        <w:ind w:left="1080" w:right="-1"/>
        <w:jc w:val="center"/>
        <w:rPr>
          <w:b/>
          <w:color w:val="000000"/>
          <w:sz w:val="25"/>
          <w:szCs w:val="25"/>
        </w:rPr>
      </w:pPr>
    </w:p>
    <w:p w:rsidR="002371BD" w:rsidRDefault="00B617F1">
      <w:pPr>
        <w:shd w:val="clear" w:color="auto" w:fill="FFFFFF"/>
        <w:ind w:right="-1"/>
        <w:jc w:val="both"/>
        <w:rPr>
          <w:color w:val="000000"/>
          <w:sz w:val="25"/>
          <w:szCs w:val="25"/>
        </w:rPr>
      </w:pPr>
      <w:r>
        <w:rPr>
          <w:color w:val="000000"/>
          <w:sz w:val="25"/>
          <w:szCs w:val="25"/>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2371BD" w:rsidRDefault="00B617F1">
      <w:pPr>
        <w:shd w:val="clear" w:color="auto" w:fill="FFFFFF"/>
        <w:ind w:right="-1"/>
        <w:jc w:val="both"/>
        <w:rPr>
          <w:color w:val="000000"/>
          <w:sz w:val="25"/>
          <w:szCs w:val="25"/>
        </w:rPr>
      </w:pPr>
      <w:r>
        <w:rPr>
          <w:color w:val="000000"/>
          <w:sz w:val="25"/>
          <w:szCs w:val="25"/>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2371BD" w:rsidRDefault="00B617F1">
      <w:pPr>
        <w:shd w:val="clear" w:color="auto" w:fill="FFFFFF"/>
        <w:ind w:right="-1"/>
        <w:jc w:val="both"/>
        <w:rPr>
          <w:color w:val="000000"/>
          <w:sz w:val="25"/>
          <w:szCs w:val="25"/>
        </w:rPr>
      </w:pPr>
      <w:r>
        <w:rPr>
          <w:color w:val="000000"/>
          <w:sz w:val="25"/>
          <w:szCs w:val="25"/>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2371BD" w:rsidRDefault="00B617F1">
      <w:pPr>
        <w:shd w:val="clear" w:color="auto" w:fill="FFFFFF"/>
        <w:ind w:right="-1"/>
        <w:jc w:val="both"/>
        <w:rPr>
          <w:color w:val="000000"/>
          <w:sz w:val="25"/>
          <w:szCs w:val="25"/>
        </w:rPr>
      </w:pPr>
      <w:r>
        <w:rPr>
          <w:color w:val="000000"/>
          <w:sz w:val="25"/>
          <w:szCs w:val="25"/>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2371BD" w:rsidRDefault="002371BD">
      <w:pPr>
        <w:shd w:val="clear" w:color="auto" w:fill="FFFFFF"/>
        <w:ind w:right="-1"/>
        <w:jc w:val="both"/>
        <w:rPr>
          <w:color w:val="000000"/>
          <w:sz w:val="25"/>
          <w:szCs w:val="25"/>
        </w:rPr>
      </w:pPr>
    </w:p>
    <w:p w:rsidR="002371BD" w:rsidRDefault="00B617F1">
      <w:pPr>
        <w:shd w:val="clear" w:color="auto" w:fill="FFFFFF"/>
        <w:ind w:left="720"/>
        <w:contextualSpacing/>
        <w:jc w:val="center"/>
        <w:rPr>
          <w:sz w:val="25"/>
          <w:szCs w:val="25"/>
        </w:rPr>
      </w:pPr>
      <w:r>
        <w:rPr>
          <w:b/>
          <w:color w:val="000000"/>
          <w:spacing w:val="-7"/>
          <w:sz w:val="25"/>
          <w:szCs w:val="25"/>
        </w:rPr>
        <w:t xml:space="preserve">8. </w:t>
      </w:r>
      <w:r>
        <w:rPr>
          <w:b/>
          <w:spacing w:val="-7"/>
          <w:sz w:val="25"/>
          <w:szCs w:val="25"/>
        </w:rPr>
        <w:t>СРОК ДЕЙСТВИЯ ДОГОВОРА</w:t>
      </w:r>
    </w:p>
    <w:p w:rsidR="002371BD" w:rsidRDefault="002371BD">
      <w:pPr>
        <w:shd w:val="clear" w:color="auto" w:fill="FFFFFF"/>
        <w:ind w:left="720"/>
        <w:contextualSpacing/>
        <w:jc w:val="center"/>
        <w:rPr>
          <w:sz w:val="25"/>
          <w:szCs w:val="25"/>
        </w:rPr>
      </w:pPr>
    </w:p>
    <w:p w:rsidR="002371BD" w:rsidRDefault="00B617F1">
      <w:pPr>
        <w:shd w:val="clear" w:color="auto" w:fill="FFFFFF"/>
        <w:contextualSpacing/>
        <w:jc w:val="both"/>
        <w:rPr>
          <w:sz w:val="25"/>
          <w:szCs w:val="25"/>
        </w:rPr>
      </w:pPr>
      <w:r>
        <w:rPr>
          <w:sz w:val="25"/>
          <w:szCs w:val="25"/>
        </w:rPr>
        <w:t xml:space="preserve">8.1. Настоящий договор вступает в силу </w:t>
      </w:r>
      <w:proofErr w:type="gramStart"/>
      <w:r>
        <w:rPr>
          <w:sz w:val="25"/>
          <w:szCs w:val="25"/>
        </w:rPr>
        <w:t>с даты</w:t>
      </w:r>
      <w:proofErr w:type="gramEnd"/>
      <w:r>
        <w:rPr>
          <w:sz w:val="25"/>
          <w:szCs w:val="25"/>
        </w:rPr>
        <w:t xml:space="preserve"> его подписания сторонами и действует до полного исполнения условий Договора, но не позднее 31.10.2026. Окончание срока действия Договора не влечет прекращения неисполненных обязатель</w:t>
      </w:r>
      <w:proofErr w:type="gramStart"/>
      <w:r>
        <w:rPr>
          <w:sz w:val="25"/>
          <w:szCs w:val="25"/>
        </w:rPr>
        <w:t>ств Ст</w:t>
      </w:r>
      <w:proofErr w:type="gramEnd"/>
      <w:r>
        <w:rPr>
          <w:sz w:val="25"/>
          <w:szCs w:val="25"/>
        </w:rPr>
        <w:t>орон по Договору, в том числе гарантийных обязательств Исполнителя.</w:t>
      </w:r>
    </w:p>
    <w:p w:rsidR="002371BD" w:rsidRDefault="00B617F1">
      <w:pPr>
        <w:shd w:val="clear" w:color="auto" w:fill="FFFFFF"/>
        <w:contextualSpacing/>
        <w:jc w:val="both"/>
        <w:rPr>
          <w:sz w:val="25"/>
          <w:szCs w:val="25"/>
        </w:rPr>
      </w:pPr>
      <w:r>
        <w:rPr>
          <w:sz w:val="25"/>
          <w:szCs w:val="25"/>
        </w:rPr>
        <w:t>8.2. 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2371BD" w:rsidRDefault="002371BD">
      <w:pPr>
        <w:shd w:val="clear" w:color="auto" w:fill="FFFFFF"/>
        <w:contextualSpacing/>
        <w:jc w:val="both"/>
        <w:rPr>
          <w:sz w:val="25"/>
          <w:szCs w:val="25"/>
        </w:rPr>
      </w:pPr>
    </w:p>
    <w:p w:rsidR="002371BD" w:rsidRDefault="00B617F1">
      <w:pPr>
        <w:shd w:val="clear" w:color="auto" w:fill="FFFFFF"/>
        <w:ind w:left="720"/>
        <w:jc w:val="center"/>
        <w:rPr>
          <w:b/>
          <w:bCs/>
          <w:sz w:val="25"/>
          <w:szCs w:val="25"/>
        </w:rPr>
      </w:pPr>
      <w:r>
        <w:rPr>
          <w:b/>
          <w:bCs/>
          <w:sz w:val="25"/>
          <w:szCs w:val="25"/>
        </w:rPr>
        <w:t>9. ПРОЧИЕ УСЛОВИЯ</w:t>
      </w:r>
    </w:p>
    <w:p w:rsidR="002371BD" w:rsidRDefault="002371BD">
      <w:pPr>
        <w:shd w:val="clear" w:color="auto" w:fill="FFFFFF"/>
        <w:ind w:left="720"/>
        <w:jc w:val="center"/>
        <w:rPr>
          <w:b/>
          <w:bCs/>
          <w:sz w:val="25"/>
          <w:szCs w:val="25"/>
        </w:rPr>
      </w:pPr>
    </w:p>
    <w:p w:rsidR="002371BD" w:rsidRDefault="00B617F1">
      <w:pPr>
        <w:shd w:val="clear" w:color="auto" w:fill="FFFFFF"/>
        <w:contextualSpacing/>
        <w:jc w:val="both"/>
        <w:rPr>
          <w:sz w:val="25"/>
          <w:szCs w:val="25"/>
        </w:rPr>
      </w:pPr>
      <w:r>
        <w:rPr>
          <w:sz w:val="25"/>
          <w:szCs w:val="25"/>
        </w:rPr>
        <w:t>9.1. 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2371BD" w:rsidRDefault="00B617F1">
      <w:pPr>
        <w:shd w:val="clear" w:color="auto" w:fill="FFFFFF"/>
        <w:contextualSpacing/>
        <w:jc w:val="both"/>
        <w:rPr>
          <w:sz w:val="25"/>
          <w:szCs w:val="25"/>
        </w:rPr>
      </w:pPr>
      <w:r>
        <w:rPr>
          <w:sz w:val="25"/>
          <w:szCs w:val="25"/>
        </w:rPr>
        <w:t>9.2. 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2371BD" w:rsidRDefault="00B617F1">
      <w:pPr>
        <w:shd w:val="clear" w:color="auto" w:fill="FFFFFF"/>
        <w:contextualSpacing/>
        <w:jc w:val="both"/>
        <w:rPr>
          <w:sz w:val="25"/>
          <w:szCs w:val="25"/>
        </w:rPr>
      </w:pPr>
      <w:r>
        <w:rPr>
          <w:sz w:val="25"/>
          <w:szCs w:val="25"/>
        </w:rPr>
        <w:t>9.3.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371BD" w:rsidRDefault="00B617F1">
      <w:pPr>
        <w:shd w:val="clear" w:color="auto" w:fill="FFFFFF"/>
        <w:contextualSpacing/>
        <w:jc w:val="both"/>
        <w:rPr>
          <w:sz w:val="25"/>
          <w:szCs w:val="25"/>
        </w:rPr>
      </w:pPr>
      <w:r>
        <w:rPr>
          <w:sz w:val="25"/>
          <w:szCs w:val="25"/>
        </w:rPr>
        <w:t>Передача прав и обязанностей по Договору правопреемнику Исполнителя оформляется путем заключения соответствующего дополнительного соглашения к Договору.</w:t>
      </w:r>
    </w:p>
    <w:p w:rsidR="002371BD" w:rsidRDefault="00B617F1">
      <w:pPr>
        <w:shd w:val="clear" w:color="auto" w:fill="FFFFFF"/>
        <w:contextualSpacing/>
        <w:jc w:val="both"/>
        <w:rPr>
          <w:sz w:val="25"/>
          <w:szCs w:val="25"/>
        </w:rPr>
      </w:pPr>
      <w:r>
        <w:rPr>
          <w:sz w:val="25"/>
          <w:szCs w:val="25"/>
        </w:rPr>
        <w:t>9.4. Настоящий Договор составлен в двух подлинных экземплярах, имеющих одинаковую юридическую силу, по одному для каждой стороны.</w:t>
      </w:r>
    </w:p>
    <w:p w:rsidR="002371BD" w:rsidRDefault="00B617F1">
      <w:pPr>
        <w:shd w:val="clear" w:color="auto" w:fill="FFFFFF"/>
        <w:contextualSpacing/>
        <w:jc w:val="both"/>
        <w:rPr>
          <w:sz w:val="25"/>
          <w:szCs w:val="25"/>
        </w:rPr>
      </w:pPr>
      <w:r>
        <w:rPr>
          <w:sz w:val="25"/>
          <w:szCs w:val="25"/>
        </w:rPr>
        <w:t xml:space="preserve">9.5. Споры между сторонами разрешаются путем переговоров, в случае </w:t>
      </w:r>
      <w:proofErr w:type="spellStart"/>
      <w:r>
        <w:rPr>
          <w:sz w:val="25"/>
          <w:szCs w:val="25"/>
        </w:rPr>
        <w:t>недостижения</w:t>
      </w:r>
      <w:proofErr w:type="spellEnd"/>
      <w:r>
        <w:rPr>
          <w:sz w:val="25"/>
          <w:szCs w:val="25"/>
        </w:rPr>
        <w:t xml:space="preserve"> согласия - в Арбитражном суде Нижегородской области.</w:t>
      </w:r>
    </w:p>
    <w:p w:rsidR="002371BD" w:rsidRDefault="00B617F1">
      <w:pPr>
        <w:shd w:val="clear" w:color="auto" w:fill="FFFFFF"/>
        <w:contextualSpacing/>
        <w:jc w:val="both"/>
        <w:rPr>
          <w:sz w:val="25"/>
          <w:szCs w:val="25"/>
        </w:rPr>
      </w:pPr>
      <w:r>
        <w:rPr>
          <w:sz w:val="25"/>
          <w:szCs w:val="25"/>
        </w:rPr>
        <w:t xml:space="preserve">9.6. Соблюдение претензионного порядка урегулирования разногласий обязательно для обеих Сторон. Срок рассмотрения претензии не более 7 (Семи) календарных дней </w:t>
      </w:r>
      <w:proofErr w:type="gramStart"/>
      <w:r>
        <w:rPr>
          <w:sz w:val="25"/>
          <w:szCs w:val="25"/>
        </w:rPr>
        <w:t>с даты</w:t>
      </w:r>
      <w:proofErr w:type="gramEnd"/>
      <w:r>
        <w:rPr>
          <w:sz w:val="25"/>
          <w:szCs w:val="25"/>
        </w:rPr>
        <w:t xml:space="preserve"> ее получения.</w:t>
      </w:r>
    </w:p>
    <w:p w:rsidR="002371BD" w:rsidRDefault="002371BD">
      <w:pPr>
        <w:shd w:val="clear" w:color="auto" w:fill="FFFFFF"/>
        <w:contextualSpacing/>
        <w:jc w:val="both"/>
        <w:rPr>
          <w:sz w:val="25"/>
          <w:szCs w:val="25"/>
        </w:rPr>
      </w:pPr>
    </w:p>
    <w:p w:rsidR="002371BD" w:rsidRDefault="00B617F1">
      <w:pPr>
        <w:shd w:val="clear" w:color="auto" w:fill="FFFFFF"/>
        <w:ind w:left="720"/>
        <w:contextualSpacing/>
        <w:jc w:val="center"/>
        <w:rPr>
          <w:b/>
          <w:sz w:val="25"/>
          <w:szCs w:val="25"/>
        </w:rPr>
      </w:pPr>
      <w:r>
        <w:rPr>
          <w:b/>
          <w:bCs/>
          <w:spacing w:val="-7"/>
          <w:sz w:val="25"/>
          <w:szCs w:val="25"/>
        </w:rPr>
        <w:t>10. АДРЕСА, БАНКОВСКИЕ РЕКВИЗИТЫ И ПОДПИСИ СТОРОН</w:t>
      </w:r>
    </w:p>
    <w:p w:rsidR="002371BD" w:rsidRDefault="002371BD">
      <w:pPr>
        <w:shd w:val="clear" w:color="auto" w:fill="FFFFFF"/>
        <w:ind w:left="1439"/>
        <w:contextualSpacing/>
        <w:jc w:val="both"/>
        <w:rPr>
          <w:b/>
          <w:sz w:val="25"/>
          <w:szCs w:val="25"/>
        </w:rPr>
      </w:pPr>
    </w:p>
    <w:tbl>
      <w:tblPr>
        <w:tblW w:w="0" w:type="auto"/>
        <w:tblLayout w:type="fixed"/>
        <w:tblLook w:val="0000" w:firstRow="0" w:lastRow="0" w:firstColumn="0" w:lastColumn="0" w:noHBand="0" w:noVBand="0"/>
      </w:tblPr>
      <w:tblGrid>
        <w:gridCol w:w="4980"/>
        <w:gridCol w:w="5100"/>
      </w:tblGrid>
      <w:tr w:rsidR="002371BD">
        <w:trPr>
          <w:trHeight w:val="426"/>
        </w:trPr>
        <w:tc>
          <w:tcPr>
            <w:tcW w:w="4980" w:type="dxa"/>
            <w:shd w:val="clear" w:color="auto" w:fill="auto"/>
          </w:tcPr>
          <w:p w:rsidR="002371BD" w:rsidRDefault="00B617F1">
            <w:pPr>
              <w:widowControl w:val="0"/>
              <w:tabs>
                <w:tab w:val="left" w:pos="4536"/>
              </w:tabs>
              <w:snapToGrid w:val="0"/>
              <w:rPr>
                <w:b/>
                <w:sz w:val="25"/>
                <w:szCs w:val="25"/>
              </w:rPr>
            </w:pPr>
            <w:r>
              <w:rPr>
                <w:b/>
                <w:sz w:val="25"/>
                <w:szCs w:val="25"/>
              </w:rPr>
              <w:t>Заказчик:</w:t>
            </w:r>
          </w:p>
          <w:p w:rsidR="002371BD" w:rsidRDefault="002371BD">
            <w:pPr>
              <w:widowControl w:val="0"/>
              <w:tabs>
                <w:tab w:val="left" w:pos="4536"/>
              </w:tabs>
              <w:snapToGrid w:val="0"/>
              <w:rPr>
                <w:b/>
                <w:sz w:val="25"/>
                <w:szCs w:val="25"/>
              </w:rPr>
            </w:pPr>
          </w:p>
          <w:p w:rsidR="002371BD" w:rsidRDefault="00B617F1">
            <w:pPr>
              <w:pStyle w:val="af4"/>
              <w:spacing w:after="0"/>
              <w:ind w:left="0"/>
              <w:jc w:val="left"/>
              <w:rPr>
                <w:b/>
                <w:bCs/>
                <w:sz w:val="25"/>
                <w:szCs w:val="25"/>
              </w:rPr>
            </w:pPr>
            <w:r>
              <w:rPr>
                <w:b/>
                <w:bCs/>
                <w:sz w:val="25"/>
                <w:szCs w:val="25"/>
              </w:rPr>
              <w:t xml:space="preserve">Главное управление МЧС России      </w:t>
            </w:r>
          </w:p>
          <w:p w:rsidR="002371BD" w:rsidRDefault="00B617F1">
            <w:pPr>
              <w:pStyle w:val="af4"/>
              <w:spacing w:after="0"/>
              <w:ind w:left="0"/>
              <w:jc w:val="left"/>
              <w:rPr>
                <w:b/>
                <w:bCs/>
                <w:sz w:val="25"/>
                <w:szCs w:val="25"/>
              </w:rPr>
            </w:pPr>
            <w:r>
              <w:rPr>
                <w:b/>
                <w:bCs/>
                <w:sz w:val="25"/>
                <w:szCs w:val="25"/>
              </w:rPr>
              <w:t>по Нижегородской области</w:t>
            </w:r>
          </w:p>
          <w:p w:rsidR="002371BD" w:rsidRDefault="002371BD">
            <w:pPr>
              <w:pStyle w:val="af4"/>
              <w:spacing w:after="0"/>
              <w:ind w:left="0"/>
              <w:rPr>
                <w:b/>
                <w:bCs/>
                <w:sz w:val="25"/>
                <w:szCs w:val="25"/>
              </w:rPr>
            </w:pPr>
          </w:p>
          <w:p w:rsidR="002371BD" w:rsidRDefault="00B617F1">
            <w:pPr>
              <w:pStyle w:val="18"/>
              <w:ind w:left="0"/>
              <w:contextualSpacing/>
              <w:rPr>
                <w:sz w:val="25"/>
                <w:szCs w:val="25"/>
              </w:rPr>
            </w:pPr>
            <w:r>
              <w:rPr>
                <w:sz w:val="25"/>
                <w:szCs w:val="25"/>
              </w:rPr>
              <w:t>Адрес: 603950, г. Нижний Новгород, Окский съезд, д.6.</w:t>
            </w:r>
          </w:p>
          <w:p w:rsidR="002371BD" w:rsidRDefault="00B617F1">
            <w:pPr>
              <w:pStyle w:val="18"/>
              <w:ind w:left="0"/>
              <w:contextualSpacing/>
              <w:rPr>
                <w:sz w:val="25"/>
                <w:szCs w:val="25"/>
              </w:rPr>
            </w:pPr>
            <w:r>
              <w:rPr>
                <w:sz w:val="25"/>
                <w:szCs w:val="25"/>
              </w:rPr>
              <w:t xml:space="preserve">ИНН 5260160421 КПП 526201001 </w:t>
            </w:r>
          </w:p>
          <w:p w:rsidR="002371BD" w:rsidRDefault="00B617F1">
            <w:pPr>
              <w:pStyle w:val="18"/>
              <w:ind w:left="0"/>
              <w:contextualSpacing/>
              <w:rPr>
                <w:sz w:val="25"/>
                <w:szCs w:val="25"/>
              </w:rPr>
            </w:pPr>
            <w:r>
              <w:rPr>
                <w:sz w:val="25"/>
                <w:szCs w:val="25"/>
              </w:rPr>
              <w:t xml:space="preserve">ОКЦ № 1 ВВГУ Банка России//УФК по Нижегородской области, </w:t>
            </w:r>
          </w:p>
          <w:p w:rsidR="002371BD" w:rsidRDefault="00B617F1">
            <w:pPr>
              <w:pStyle w:val="18"/>
              <w:ind w:left="0"/>
              <w:contextualSpacing/>
              <w:rPr>
                <w:sz w:val="25"/>
                <w:szCs w:val="25"/>
              </w:rPr>
            </w:pPr>
            <w:proofErr w:type="gramStart"/>
            <w:r>
              <w:rPr>
                <w:sz w:val="25"/>
                <w:szCs w:val="25"/>
              </w:rPr>
              <w:t>г</w:t>
            </w:r>
            <w:proofErr w:type="gramEnd"/>
            <w:r>
              <w:rPr>
                <w:sz w:val="25"/>
                <w:szCs w:val="25"/>
              </w:rPr>
              <w:t xml:space="preserve"> Нижний Новгород</w:t>
            </w:r>
          </w:p>
          <w:p w:rsidR="002371BD" w:rsidRDefault="00B617F1">
            <w:pPr>
              <w:pStyle w:val="18"/>
              <w:ind w:left="0"/>
              <w:contextualSpacing/>
              <w:rPr>
                <w:sz w:val="25"/>
                <w:szCs w:val="25"/>
              </w:rPr>
            </w:pPr>
            <w:proofErr w:type="gramStart"/>
            <w:r>
              <w:rPr>
                <w:sz w:val="25"/>
                <w:szCs w:val="25"/>
              </w:rPr>
              <w:t>л</w:t>
            </w:r>
            <w:proofErr w:type="gramEnd"/>
            <w:r>
              <w:rPr>
                <w:sz w:val="25"/>
                <w:szCs w:val="25"/>
              </w:rPr>
              <w:t>/с 03321783340  БИК ТОФК 012202102</w:t>
            </w:r>
          </w:p>
          <w:p w:rsidR="002371BD" w:rsidRPr="00B4634A" w:rsidRDefault="00B617F1">
            <w:pPr>
              <w:pStyle w:val="18"/>
              <w:ind w:left="0"/>
              <w:contextualSpacing/>
              <w:rPr>
                <w:sz w:val="25"/>
                <w:szCs w:val="25"/>
              </w:rPr>
            </w:pPr>
            <w:proofErr w:type="gramStart"/>
            <w:r>
              <w:rPr>
                <w:sz w:val="25"/>
                <w:szCs w:val="25"/>
              </w:rPr>
              <w:t>р</w:t>
            </w:r>
            <w:proofErr w:type="gramEnd"/>
            <w:r>
              <w:rPr>
                <w:sz w:val="25"/>
                <w:szCs w:val="25"/>
              </w:rPr>
              <w:t>/с 40102810745370000024</w:t>
            </w:r>
          </w:p>
          <w:p w:rsidR="002371BD" w:rsidRPr="00B4634A" w:rsidRDefault="00B617F1">
            <w:pPr>
              <w:pStyle w:val="18"/>
              <w:ind w:left="0"/>
              <w:contextualSpacing/>
              <w:rPr>
                <w:sz w:val="25"/>
                <w:szCs w:val="25"/>
              </w:rPr>
            </w:pPr>
            <w:r w:rsidRPr="00B4634A">
              <w:rPr>
                <w:sz w:val="25"/>
                <w:szCs w:val="25"/>
              </w:rPr>
              <w:t>номер казначейского счета 03211643000000013200</w:t>
            </w:r>
          </w:p>
          <w:p w:rsidR="002371BD" w:rsidRPr="00B4634A" w:rsidRDefault="00B617F1">
            <w:pPr>
              <w:rPr>
                <w:sz w:val="25"/>
                <w:szCs w:val="25"/>
                <w:lang w:val="en-US"/>
              </w:rPr>
            </w:pPr>
            <w:r>
              <w:rPr>
                <w:sz w:val="25"/>
                <w:szCs w:val="25"/>
                <w:lang w:val="en-US"/>
              </w:rPr>
              <w:t xml:space="preserve">e-mail: </w:t>
            </w:r>
            <w:hyperlink r:id="rId6" w:history="1">
              <w:r>
                <w:rPr>
                  <w:rStyle w:val="a9"/>
                  <w:sz w:val="25"/>
                  <w:szCs w:val="25"/>
                  <w:lang w:val="en-US"/>
                </w:rPr>
                <w:t>info@52.mchs.gov.ru</w:t>
              </w:r>
            </w:hyperlink>
            <w:r>
              <w:rPr>
                <w:sz w:val="25"/>
                <w:szCs w:val="25"/>
                <w:lang w:val="en-US"/>
              </w:rPr>
              <w:t xml:space="preserve">, </w:t>
            </w:r>
          </w:p>
          <w:p w:rsidR="002371BD" w:rsidRDefault="00B617F1">
            <w:pPr>
              <w:rPr>
                <w:sz w:val="25"/>
                <w:szCs w:val="25"/>
              </w:rPr>
            </w:pPr>
            <w:r>
              <w:rPr>
                <w:sz w:val="25"/>
                <w:szCs w:val="25"/>
              </w:rPr>
              <w:t>тел.: 8 (831) 200-11-58.</w:t>
            </w:r>
          </w:p>
          <w:p w:rsidR="002371BD" w:rsidRDefault="002371BD">
            <w:pPr>
              <w:tabs>
                <w:tab w:val="left" w:pos="7452"/>
              </w:tabs>
              <w:rPr>
                <w:sz w:val="25"/>
                <w:szCs w:val="25"/>
              </w:rPr>
            </w:pPr>
          </w:p>
          <w:p w:rsidR="002371BD" w:rsidRDefault="00B617F1">
            <w:pPr>
              <w:pStyle w:val="af4"/>
              <w:ind w:left="0"/>
              <w:rPr>
                <w:sz w:val="25"/>
                <w:szCs w:val="25"/>
              </w:rPr>
            </w:pP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p>
          <w:p w:rsidR="002371BD" w:rsidRDefault="00B617F1">
            <w:pPr>
              <w:pStyle w:val="af4"/>
              <w:tabs>
                <w:tab w:val="left" w:pos="5692"/>
              </w:tabs>
              <w:spacing w:after="0"/>
              <w:ind w:left="0"/>
              <w:jc w:val="left"/>
              <w:rPr>
                <w:sz w:val="25"/>
                <w:szCs w:val="25"/>
              </w:rPr>
            </w:pPr>
            <w:r>
              <w:rPr>
                <w:sz w:val="25"/>
                <w:szCs w:val="25"/>
              </w:rPr>
              <w:t>Начальник Главного управления                     МЧС России по Нижегородской области</w:t>
            </w:r>
            <w:r>
              <w:rPr>
                <w:sz w:val="25"/>
                <w:szCs w:val="25"/>
              </w:rPr>
              <w:tab/>
              <w:t>Индивидуальный предприниматель</w:t>
            </w:r>
          </w:p>
          <w:p w:rsidR="002371BD" w:rsidRDefault="002371BD">
            <w:pPr>
              <w:pStyle w:val="af4"/>
              <w:spacing w:after="0"/>
              <w:ind w:left="0"/>
              <w:rPr>
                <w:sz w:val="25"/>
                <w:szCs w:val="25"/>
              </w:rPr>
            </w:pPr>
          </w:p>
          <w:p w:rsidR="002371BD" w:rsidRDefault="00B617F1">
            <w:pPr>
              <w:pStyle w:val="af4"/>
              <w:spacing w:after="0"/>
              <w:ind w:left="0"/>
              <w:rPr>
                <w:sz w:val="25"/>
                <w:szCs w:val="25"/>
              </w:rPr>
            </w:pPr>
            <w:r>
              <w:rPr>
                <w:sz w:val="25"/>
                <w:szCs w:val="25"/>
              </w:rPr>
              <w:t>______________/ В.Г. Синьков /</w:t>
            </w:r>
            <w:r>
              <w:rPr>
                <w:sz w:val="25"/>
                <w:szCs w:val="25"/>
              </w:rPr>
              <w:tab/>
            </w:r>
            <w:r>
              <w:rPr>
                <w:sz w:val="25"/>
                <w:szCs w:val="25"/>
              </w:rPr>
              <w:tab/>
            </w:r>
          </w:p>
          <w:p w:rsidR="002371BD" w:rsidRDefault="002371BD">
            <w:pPr>
              <w:pStyle w:val="af4"/>
              <w:ind w:left="0"/>
              <w:rPr>
                <w:sz w:val="25"/>
                <w:szCs w:val="25"/>
              </w:rPr>
            </w:pPr>
          </w:p>
        </w:tc>
        <w:tc>
          <w:tcPr>
            <w:tcW w:w="5100" w:type="dxa"/>
            <w:shd w:val="clear" w:color="auto" w:fill="auto"/>
          </w:tcPr>
          <w:p w:rsidR="002371BD" w:rsidRDefault="00B617F1">
            <w:pPr>
              <w:ind w:right="-2263"/>
              <w:rPr>
                <w:b/>
                <w:sz w:val="25"/>
                <w:szCs w:val="25"/>
              </w:rPr>
            </w:pPr>
            <w:r>
              <w:rPr>
                <w:b/>
                <w:sz w:val="25"/>
                <w:szCs w:val="25"/>
              </w:rPr>
              <w:t>Исполнитель:</w:t>
            </w:r>
          </w:p>
          <w:p w:rsidR="002371BD" w:rsidRDefault="002371BD">
            <w:pPr>
              <w:ind w:right="-2263"/>
              <w:rPr>
                <w:b/>
                <w:sz w:val="25"/>
                <w:szCs w:val="25"/>
              </w:rPr>
            </w:pPr>
          </w:p>
          <w:p w:rsidR="002371BD" w:rsidRDefault="002371BD">
            <w:pPr>
              <w:pStyle w:val="af4"/>
              <w:spacing w:after="0"/>
              <w:ind w:left="0"/>
              <w:rPr>
                <w:b/>
                <w:bCs/>
                <w:sz w:val="25"/>
                <w:szCs w:val="25"/>
              </w:rPr>
            </w:pPr>
          </w:p>
          <w:p w:rsidR="002371BD" w:rsidRDefault="002371BD">
            <w:pPr>
              <w:pStyle w:val="af4"/>
              <w:spacing w:after="0"/>
              <w:ind w:left="0"/>
              <w:rPr>
                <w:b/>
                <w:bCs/>
                <w:sz w:val="25"/>
                <w:szCs w:val="25"/>
              </w:rPr>
            </w:pPr>
          </w:p>
          <w:p w:rsidR="002371BD" w:rsidRDefault="002371BD">
            <w:pPr>
              <w:pStyle w:val="af4"/>
              <w:spacing w:after="0"/>
              <w:ind w:left="0"/>
              <w:rPr>
                <w:b/>
                <w:bCs/>
                <w:sz w:val="25"/>
                <w:szCs w:val="25"/>
              </w:rPr>
            </w:pPr>
          </w:p>
          <w:p w:rsidR="002371BD" w:rsidRDefault="002371BD">
            <w:pPr>
              <w:pStyle w:val="af4"/>
              <w:spacing w:after="0"/>
              <w:ind w:left="0"/>
              <w:rPr>
                <w:b/>
                <w:bCs/>
                <w:sz w:val="25"/>
                <w:szCs w:val="25"/>
              </w:rPr>
            </w:pPr>
          </w:p>
          <w:p w:rsidR="002371BD" w:rsidRDefault="002371BD">
            <w:pPr>
              <w:pStyle w:val="af4"/>
              <w:spacing w:after="0"/>
              <w:ind w:left="0"/>
              <w:rPr>
                <w:b/>
                <w:bCs/>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2371BD">
            <w:pPr>
              <w:pStyle w:val="af4"/>
              <w:spacing w:after="0"/>
              <w:ind w:left="0"/>
              <w:rPr>
                <w:sz w:val="25"/>
                <w:szCs w:val="25"/>
              </w:rPr>
            </w:pPr>
          </w:p>
          <w:p w:rsidR="002371BD" w:rsidRDefault="00B617F1">
            <w:pPr>
              <w:pStyle w:val="af4"/>
              <w:ind w:left="0"/>
              <w:rPr>
                <w:sz w:val="25"/>
                <w:szCs w:val="25"/>
              </w:rPr>
            </w:pPr>
            <w:r>
              <w:rPr>
                <w:b/>
                <w:sz w:val="25"/>
                <w:szCs w:val="25"/>
              </w:rPr>
              <w:tab/>
            </w:r>
            <w:r>
              <w:rPr>
                <w:b/>
                <w:sz w:val="25"/>
                <w:szCs w:val="25"/>
              </w:rPr>
              <w:tab/>
            </w:r>
            <w:r>
              <w:rPr>
                <w:b/>
                <w:sz w:val="25"/>
                <w:szCs w:val="25"/>
              </w:rPr>
              <w:tab/>
            </w:r>
          </w:p>
          <w:p w:rsidR="002371BD" w:rsidRDefault="002371BD">
            <w:pPr>
              <w:pStyle w:val="af4"/>
              <w:ind w:left="0"/>
              <w:rPr>
                <w:sz w:val="25"/>
                <w:szCs w:val="25"/>
              </w:rPr>
            </w:pPr>
          </w:p>
          <w:p w:rsidR="002371BD" w:rsidRDefault="002371BD">
            <w:pPr>
              <w:pStyle w:val="af4"/>
              <w:ind w:left="0"/>
              <w:rPr>
                <w:sz w:val="25"/>
                <w:szCs w:val="25"/>
              </w:rPr>
            </w:pPr>
          </w:p>
          <w:p w:rsidR="002371BD" w:rsidRDefault="002371BD">
            <w:pPr>
              <w:pStyle w:val="af4"/>
              <w:ind w:left="0"/>
              <w:rPr>
                <w:sz w:val="25"/>
                <w:szCs w:val="25"/>
              </w:rPr>
            </w:pPr>
          </w:p>
          <w:p w:rsidR="002371BD" w:rsidRDefault="002371BD">
            <w:pPr>
              <w:pStyle w:val="af4"/>
              <w:spacing w:after="0"/>
              <w:ind w:left="0"/>
              <w:rPr>
                <w:sz w:val="25"/>
                <w:szCs w:val="25"/>
              </w:rPr>
            </w:pPr>
          </w:p>
          <w:p w:rsidR="002371BD" w:rsidRDefault="00B617F1">
            <w:pPr>
              <w:pStyle w:val="af4"/>
              <w:spacing w:after="0"/>
              <w:ind w:left="0"/>
              <w:rPr>
                <w:b/>
                <w:sz w:val="25"/>
                <w:szCs w:val="25"/>
                <w:lang w:eastAsia="en-US"/>
              </w:rPr>
            </w:pPr>
            <w:r>
              <w:rPr>
                <w:sz w:val="25"/>
                <w:szCs w:val="25"/>
              </w:rPr>
              <w:t>__________________/ __________________ /</w:t>
            </w:r>
          </w:p>
          <w:p w:rsidR="002371BD" w:rsidRDefault="002371BD">
            <w:pPr>
              <w:rPr>
                <w:rFonts w:eastAsia="Calibri"/>
                <w:b/>
                <w:sz w:val="25"/>
                <w:szCs w:val="25"/>
                <w:lang w:eastAsia="en-US"/>
              </w:rPr>
            </w:pPr>
          </w:p>
          <w:p w:rsidR="002371BD" w:rsidRDefault="002371BD">
            <w:pPr>
              <w:rPr>
                <w:rFonts w:eastAsia="Calibri"/>
                <w:b/>
                <w:sz w:val="25"/>
                <w:szCs w:val="25"/>
                <w:lang w:eastAsia="en-US"/>
              </w:rPr>
            </w:pPr>
          </w:p>
        </w:tc>
      </w:tr>
    </w:tbl>
    <w:p w:rsidR="002371BD" w:rsidRDefault="00B617F1">
      <w:pPr>
        <w:rPr>
          <w:b/>
          <w:bCs/>
        </w:rPr>
      </w:pPr>
      <w:r>
        <w:t xml:space="preserve">                                              </w:t>
      </w:r>
    </w:p>
    <w:p w:rsidR="002371BD" w:rsidRDefault="002371BD">
      <w:pPr>
        <w:pStyle w:val="17"/>
        <w:jc w:val="right"/>
        <w:rPr>
          <w:b/>
          <w:bCs/>
          <w:sz w:val="24"/>
          <w:szCs w:val="24"/>
        </w:rPr>
      </w:pPr>
    </w:p>
    <w:p w:rsidR="002371BD" w:rsidRDefault="002371BD">
      <w:pPr>
        <w:pStyle w:val="17"/>
        <w:jc w:val="right"/>
        <w:rPr>
          <w:b/>
          <w:bCs/>
          <w:sz w:val="24"/>
          <w:szCs w:val="24"/>
        </w:rPr>
      </w:pPr>
    </w:p>
    <w:p w:rsidR="002371BD" w:rsidRDefault="002371BD">
      <w:pPr>
        <w:pStyle w:val="17"/>
        <w:jc w:val="right"/>
        <w:rPr>
          <w:b/>
          <w:bCs/>
          <w:sz w:val="24"/>
          <w:szCs w:val="24"/>
        </w:rPr>
      </w:pPr>
    </w:p>
    <w:p w:rsidR="002371BD" w:rsidRDefault="002371BD">
      <w:pPr>
        <w:pStyle w:val="17"/>
        <w:jc w:val="right"/>
        <w:rPr>
          <w:b/>
          <w:bCs/>
          <w:sz w:val="24"/>
          <w:szCs w:val="24"/>
        </w:rPr>
      </w:pPr>
    </w:p>
    <w:p w:rsidR="002371BD" w:rsidRDefault="00B617F1">
      <w:pPr>
        <w:jc w:val="right"/>
        <w:rPr>
          <w:sz w:val="25"/>
          <w:szCs w:val="25"/>
        </w:rPr>
      </w:pPr>
      <w:r>
        <w:rPr>
          <w:sz w:val="25"/>
          <w:szCs w:val="25"/>
        </w:rPr>
        <w:t>Приложение №1</w:t>
      </w:r>
    </w:p>
    <w:p w:rsidR="00382681" w:rsidRDefault="00B617F1">
      <w:pPr>
        <w:pStyle w:val="af7"/>
        <w:jc w:val="right"/>
        <w:rPr>
          <w:rFonts w:ascii="Times New Roman" w:hAnsi="Times New Roman" w:cs="Times New Roman"/>
          <w:sz w:val="25"/>
          <w:szCs w:val="25"/>
          <w:lang w:eastAsia="ru-RU"/>
        </w:rPr>
      </w:pPr>
      <w:r>
        <w:rPr>
          <w:rFonts w:ascii="Times New Roman" w:hAnsi="Times New Roman" w:cs="Times New Roman"/>
          <w:sz w:val="25"/>
          <w:szCs w:val="25"/>
        </w:rPr>
        <w:t>к Договору</w:t>
      </w:r>
      <w:r>
        <w:rPr>
          <w:sz w:val="25"/>
          <w:szCs w:val="25"/>
        </w:rPr>
        <w:t xml:space="preserve"> </w:t>
      </w:r>
      <w:r>
        <w:rPr>
          <w:rFonts w:ascii="Times New Roman" w:hAnsi="Times New Roman" w:cs="Times New Roman"/>
          <w:sz w:val="25"/>
          <w:szCs w:val="25"/>
          <w:lang w:eastAsia="ru-RU"/>
        </w:rPr>
        <w:t xml:space="preserve">№ ___________________________  </w:t>
      </w:r>
    </w:p>
    <w:p w:rsidR="002371BD" w:rsidRDefault="00B617F1">
      <w:pPr>
        <w:pStyle w:val="af7"/>
        <w:jc w:val="right"/>
        <w:rPr>
          <w:sz w:val="25"/>
          <w:szCs w:val="25"/>
        </w:rPr>
      </w:pPr>
      <w:r>
        <w:rPr>
          <w:rFonts w:ascii="Times New Roman" w:hAnsi="Times New Roman" w:cs="Times New Roman"/>
          <w:sz w:val="25"/>
          <w:szCs w:val="25"/>
          <w:lang w:eastAsia="ru-RU"/>
        </w:rPr>
        <w:t>от «____» ________________ 2026 года</w:t>
      </w:r>
    </w:p>
    <w:p w:rsidR="002371BD" w:rsidRDefault="002371BD">
      <w:pPr>
        <w:jc w:val="center"/>
        <w:rPr>
          <w:sz w:val="25"/>
          <w:szCs w:val="25"/>
        </w:rPr>
      </w:pPr>
    </w:p>
    <w:p w:rsidR="002371BD" w:rsidRDefault="00B617F1">
      <w:pPr>
        <w:jc w:val="center"/>
        <w:rPr>
          <w:b/>
          <w:sz w:val="25"/>
          <w:szCs w:val="25"/>
        </w:rPr>
      </w:pPr>
      <w:r>
        <w:rPr>
          <w:b/>
          <w:sz w:val="25"/>
          <w:szCs w:val="25"/>
        </w:rPr>
        <w:t>ТЕХНИЧЕСКОЕ ЗАДАНИЕ</w:t>
      </w:r>
    </w:p>
    <w:p w:rsidR="002371BD" w:rsidRDefault="00B617F1">
      <w:pPr>
        <w:tabs>
          <w:tab w:val="left" w:pos="0"/>
        </w:tabs>
        <w:jc w:val="center"/>
        <w:rPr>
          <w:b/>
          <w:sz w:val="25"/>
          <w:szCs w:val="25"/>
        </w:rPr>
      </w:pPr>
      <w:r>
        <w:rPr>
          <w:b/>
          <w:sz w:val="25"/>
          <w:szCs w:val="25"/>
        </w:rPr>
        <w:t xml:space="preserve">на оказание услуг по техническому обслуживанию </w:t>
      </w:r>
      <w:r>
        <w:rPr>
          <w:b/>
          <w:bCs/>
          <w:sz w:val="25"/>
          <w:szCs w:val="25"/>
        </w:rPr>
        <w:t xml:space="preserve">тепловых сетей, </w:t>
      </w:r>
      <w:proofErr w:type="spellStart"/>
      <w:r>
        <w:rPr>
          <w:b/>
          <w:bCs/>
          <w:sz w:val="25"/>
          <w:szCs w:val="25"/>
        </w:rPr>
        <w:t>теплопотребляющего</w:t>
      </w:r>
      <w:proofErr w:type="spellEnd"/>
      <w:r>
        <w:rPr>
          <w:b/>
          <w:bCs/>
          <w:sz w:val="25"/>
          <w:szCs w:val="25"/>
        </w:rPr>
        <w:t xml:space="preserve"> оборудования для подготовки к отопительному сезону 2026-2027 гг. зданий Главного управления МЧС России по Нижегородской области</w:t>
      </w:r>
    </w:p>
    <w:p w:rsidR="002371BD" w:rsidRDefault="002371BD">
      <w:pPr>
        <w:tabs>
          <w:tab w:val="left" w:pos="0"/>
        </w:tabs>
        <w:jc w:val="center"/>
        <w:rPr>
          <w:b/>
          <w:sz w:val="25"/>
          <w:szCs w:val="25"/>
        </w:rPr>
      </w:pPr>
    </w:p>
    <w:p w:rsidR="002371BD" w:rsidRDefault="00B617F1">
      <w:pPr>
        <w:numPr>
          <w:ilvl w:val="0"/>
          <w:numId w:val="3"/>
        </w:numPr>
        <w:ind w:left="0" w:firstLine="0"/>
        <w:rPr>
          <w:sz w:val="25"/>
          <w:szCs w:val="25"/>
        </w:rPr>
      </w:pPr>
      <w:r>
        <w:rPr>
          <w:b/>
          <w:sz w:val="25"/>
          <w:szCs w:val="25"/>
        </w:rPr>
        <w:t>Характеристика объектов:</w:t>
      </w:r>
    </w:p>
    <w:p w:rsidR="002371BD" w:rsidRDefault="00B617F1">
      <w:pPr>
        <w:jc w:val="both"/>
        <w:rPr>
          <w:sz w:val="25"/>
          <w:szCs w:val="25"/>
        </w:rPr>
      </w:pPr>
      <w:r>
        <w:rPr>
          <w:sz w:val="25"/>
          <w:szCs w:val="25"/>
        </w:rPr>
        <w:t>· Главное управление МЧС России по Нижегородской области, Окский съезд, 6</w:t>
      </w:r>
    </w:p>
    <w:p w:rsidR="002371BD" w:rsidRDefault="00B617F1">
      <w:pPr>
        <w:jc w:val="both"/>
        <w:rPr>
          <w:sz w:val="25"/>
          <w:szCs w:val="25"/>
        </w:rPr>
      </w:pPr>
      <w:r>
        <w:rPr>
          <w:sz w:val="25"/>
          <w:szCs w:val="25"/>
        </w:rPr>
        <w:t>Площадь – 5149,6 кв. м;</w:t>
      </w:r>
    </w:p>
    <w:p w:rsidR="002371BD" w:rsidRDefault="00B617F1">
      <w:pPr>
        <w:jc w:val="both"/>
        <w:rPr>
          <w:sz w:val="25"/>
          <w:szCs w:val="25"/>
        </w:rPr>
      </w:pPr>
      <w:r>
        <w:rPr>
          <w:sz w:val="25"/>
          <w:szCs w:val="25"/>
        </w:rPr>
        <w:t>Объем здания – 102 992 куб. м.;</w:t>
      </w:r>
    </w:p>
    <w:p w:rsidR="002371BD" w:rsidRDefault="00B617F1">
      <w:pPr>
        <w:jc w:val="both"/>
        <w:rPr>
          <w:sz w:val="25"/>
          <w:szCs w:val="25"/>
        </w:rPr>
      </w:pPr>
      <w:r>
        <w:rPr>
          <w:sz w:val="25"/>
          <w:szCs w:val="25"/>
        </w:rPr>
        <w:t>Этажность – 5 этажей и цокольный этаж;</w:t>
      </w:r>
    </w:p>
    <w:p w:rsidR="002371BD" w:rsidRDefault="00B617F1">
      <w:pPr>
        <w:jc w:val="both"/>
        <w:rPr>
          <w:sz w:val="25"/>
          <w:szCs w:val="25"/>
        </w:rPr>
      </w:pPr>
      <w:r>
        <w:rPr>
          <w:sz w:val="25"/>
          <w:szCs w:val="25"/>
        </w:rPr>
        <w:t>· ЦУКС ГУ МЧС России по Нижегородской области:</w:t>
      </w:r>
    </w:p>
    <w:p w:rsidR="002371BD" w:rsidRDefault="00B617F1">
      <w:pPr>
        <w:jc w:val="both"/>
        <w:rPr>
          <w:sz w:val="25"/>
          <w:szCs w:val="25"/>
        </w:rPr>
      </w:pPr>
      <w:r>
        <w:rPr>
          <w:sz w:val="25"/>
          <w:szCs w:val="25"/>
        </w:rPr>
        <w:t>Площадь – 3875,5 кв. м;</w:t>
      </w:r>
    </w:p>
    <w:p w:rsidR="002371BD" w:rsidRDefault="00B617F1">
      <w:pPr>
        <w:jc w:val="both"/>
        <w:rPr>
          <w:sz w:val="25"/>
          <w:szCs w:val="25"/>
        </w:rPr>
      </w:pPr>
      <w:r>
        <w:rPr>
          <w:sz w:val="25"/>
          <w:szCs w:val="25"/>
        </w:rPr>
        <w:t>Объем здания – 77 510 куб. м.;</w:t>
      </w:r>
    </w:p>
    <w:p w:rsidR="002371BD" w:rsidRDefault="00B617F1">
      <w:pPr>
        <w:jc w:val="both"/>
        <w:rPr>
          <w:sz w:val="25"/>
          <w:szCs w:val="25"/>
        </w:rPr>
      </w:pPr>
      <w:r>
        <w:rPr>
          <w:sz w:val="25"/>
          <w:szCs w:val="25"/>
        </w:rPr>
        <w:t>Этажность – 5 этажей и цокольный этаж.</w:t>
      </w:r>
    </w:p>
    <w:p w:rsidR="002371BD" w:rsidRDefault="002371BD">
      <w:pPr>
        <w:jc w:val="both"/>
        <w:rPr>
          <w:sz w:val="25"/>
          <w:szCs w:val="25"/>
        </w:rPr>
      </w:pPr>
    </w:p>
    <w:p w:rsidR="002371BD" w:rsidRDefault="00B617F1">
      <w:pPr>
        <w:numPr>
          <w:ilvl w:val="0"/>
          <w:numId w:val="3"/>
        </w:numPr>
        <w:ind w:left="0" w:firstLine="0"/>
        <w:jc w:val="both"/>
        <w:rPr>
          <w:sz w:val="25"/>
          <w:szCs w:val="25"/>
        </w:rPr>
      </w:pPr>
      <w:r>
        <w:rPr>
          <w:b/>
          <w:sz w:val="25"/>
          <w:szCs w:val="25"/>
        </w:rPr>
        <w:t xml:space="preserve">Цель услуг: </w:t>
      </w:r>
    </w:p>
    <w:p w:rsidR="002371BD" w:rsidRDefault="00B617F1">
      <w:pPr>
        <w:jc w:val="both"/>
        <w:rPr>
          <w:sz w:val="25"/>
          <w:szCs w:val="25"/>
        </w:rPr>
      </w:pPr>
      <w:r>
        <w:rPr>
          <w:sz w:val="25"/>
          <w:szCs w:val="25"/>
        </w:rPr>
        <w:t xml:space="preserve">Обеспечение безопасной, надёжной и эффективной эксплуатации системы отопления путем проведения технического обслуживания тепловых сетей, </w:t>
      </w:r>
      <w:proofErr w:type="spellStart"/>
      <w:r>
        <w:rPr>
          <w:sz w:val="25"/>
          <w:szCs w:val="25"/>
        </w:rPr>
        <w:t>теплопотребляющего</w:t>
      </w:r>
      <w:proofErr w:type="spellEnd"/>
      <w:r>
        <w:rPr>
          <w:sz w:val="25"/>
          <w:szCs w:val="25"/>
        </w:rPr>
        <w:t xml:space="preserve"> оборудования для подготовки административных зданий к осенне-зимнему отопительному периоду в соответствии с Приказом Минэнерго России от 14.05.2025 №511 «Об утверждении Правил технической эксплуатации объектов теплоснабжения и </w:t>
      </w:r>
      <w:proofErr w:type="spellStart"/>
      <w:r>
        <w:rPr>
          <w:sz w:val="25"/>
          <w:szCs w:val="25"/>
        </w:rPr>
        <w:t>теплопотребляющих</w:t>
      </w:r>
      <w:proofErr w:type="spellEnd"/>
      <w:r>
        <w:rPr>
          <w:sz w:val="25"/>
          <w:szCs w:val="25"/>
        </w:rPr>
        <w:t xml:space="preserve"> установок» (далее — Правила № 511).</w:t>
      </w:r>
    </w:p>
    <w:p w:rsidR="002371BD" w:rsidRDefault="002371BD">
      <w:pPr>
        <w:jc w:val="both"/>
        <w:rPr>
          <w:sz w:val="25"/>
          <w:szCs w:val="25"/>
        </w:rPr>
      </w:pPr>
    </w:p>
    <w:p w:rsidR="002371BD" w:rsidRDefault="00B617F1">
      <w:pPr>
        <w:jc w:val="both"/>
        <w:rPr>
          <w:sz w:val="25"/>
          <w:szCs w:val="25"/>
        </w:rPr>
      </w:pPr>
      <w:r>
        <w:rPr>
          <w:b/>
          <w:bCs/>
          <w:sz w:val="25"/>
          <w:szCs w:val="25"/>
        </w:rPr>
        <w:t>3. Состав услуг:</w:t>
      </w:r>
    </w:p>
    <w:p w:rsidR="002371BD" w:rsidRDefault="00B617F1">
      <w:pPr>
        <w:widowControl w:val="0"/>
        <w:jc w:val="both"/>
        <w:rPr>
          <w:sz w:val="25"/>
          <w:szCs w:val="25"/>
        </w:rPr>
      </w:pPr>
      <w:r>
        <w:rPr>
          <w:sz w:val="25"/>
          <w:szCs w:val="25"/>
        </w:rPr>
        <w:t>3.1. Промывка системы отопления:</w:t>
      </w:r>
    </w:p>
    <w:p w:rsidR="002371BD" w:rsidRDefault="00B617F1">
      <w:pPr>
        <w:widowControl w:val="0"/>
        <w:jc w:val="both"/>
        <w:rPr>
          <w:sz w:val="25"/>
          <w:szCs w:val="25"/>
        </w:rPr>
      </w:pPr>
      <w:r>
        <w:rPr>
          <w:sz w:val="25"/>
          <w:szCs w:val="25"/>
        </w:rPr>
        <w:t>· Слив теплоносителя с соблюдением экологических и технических требований.</w:t>
      </w:r>
    </w:p>
    <w:p w:rsidR="002371BD" w:rsidRDefault="00B617F1">
      <w:pPr>
        <w:widowControl w:val="0"/>
        <w:jc w:val="both"/>
        <w:rPr>
          <w:sz w:val="25"/>
          <w:szCs w:val="25"/>
        </w:rPr>
      </w:pPr>
      <w:r>
        <w:rPr>
          <w:sz w:val="25"/>
          <w:szCs w:val="25"/>
        </w:rPr>
        <w:t>· Метод промывки — гидропневматический.</w:t>
      </w:r>
    </w:p>
    <w:p w:rsidR="002371BD" w:rsidRDefault="00B617F1">
      <w:pPr>
        <w:widowControl w:val="0"/>
        <w:jc w:val="both"/>
        <w:rPr>
          <w:sz w:val="25"/>
          <w:szCs w:val="25"/>
        </w:rPr>
      </w:pPr>
      <w:r>
        <w:rPr>
          <w:sz w:val="25"/>
          <w:szCs w:val="25"/>
        </w:rPr>
        <w:t>· Контроль качества промывки: слив воды до «светлого» (отсутствие видимых взвесей и механических примесей).</w:t>
      </w:r>
    </w:p>
    <w:p w:rsidR="002371BD" w:rsidRDefault="00B617F1">
      <w:pPr>
        <w:widowControl w:val="0"/>
        <w:jc w:val="both"/>
        <w:rPr>
          <w:sz w:val="25"/>
          <w:szCs w:val="25"/>
        </w:rPr>
      </w:pPr>
      <w:r>
        <w:rPr>
          <w:sz w:val="25"/>
          <w:szCs w:val="25"/>
        </w:rPr>
        <w:t>3.2. Гидравлическое испытание (</w:t>
      </w:r>
      <w:proofErr w:type="spellStart"/>
      <w:r>
        <w:rPr>
          <w:sz w:val="25"/>
          <w:szCs w:val="25"/>
        </w:rPr>
        <w:t>опрессовка</w:t>
      </w:r>
      <w:proofErr w:type="spellEnd"/>
      <w:r>
        <w:rPr>
          <w:sz w:val="25"/>
          <w:szCs w:val="25"/>
        </w:rPr>
        <w:t>):</w:t>
      </w:r>
    </w:p>
    <w:p w:rsidR="002371BD" w:rsidRDefault="00B617F1">
      <w:pPr>
        <w:widowControl w:val="0"/>
        <w:jc w:val="both"/>
        <w:rPr>
          <w:sz w:val="25"/>
          <w:szCs w:val="25"/>
        </w:rPr>
      </w:pPr>
      <w:r>
        <w:rPr>
          <w:sz w:val="25"/>
          <w:szCs w:val="25"/>
        </w:rPr>
        <w:t>· Заполнение системы водой температурой не выше +40 °С.</w:t>
      </w:r>
    </w:p>
    <w:p w:rsidR="002371BD" w:rsidRDefault="00B617F1">
      <w:pPr>
        <w:widowControl w:val="0"/>
        <w:jc w:val="both"/>
        <w:rPr>
          <w:sz w:val="25"/>
          <w:szCs w:val="25"/>
        </w:rPr>
      </w:pPr>
      <w:r>
        <w:rPr>
          <w:sz w:val="25"/>
          <w:szCs w:val="25"/>
        </w:rPr>
        <w:t>· Подъём давления до пробного значения (0,98 МПа).</w:t>
      </w:r>
    </w:p>
    <w:p w:rsidR="002371BD" w:rsidRDefault="00B617F1">
      <w:pPr>
        <w:widowControl w:val="0"/>
        <w:jc w:val="both"/>
        <w:rPr>
          <w:sz w:val="25"/>
          <w:szCs w:val="25"/>
        </w:rPr>
      </w:pPr>
      <w:r>
        <w:rPr>
          <w:sz w:val="25"/>
          <w:szCs w:val="25"/>
        </w:rPr>
        <w:t>· Выдержка под давлением не менее 10 минут.</w:t>
      </w:r>
    </w:p>
    <w:p w:rsidR="002371BD" w:rsidRDefault="00B617F1">
      <w:pPr>
        <w:widowControl w:val="0"/>
        <w:jc w:val="both"/>
        <w:rPr>
          <w:sz w:val="25"/>
          <w:szCs w:val="25"/>
        </w:rPr>
      </w:pPr>
      <w:r>
        <w:rPr>
          <w:sz w:val="25"/>
          <w:szCs w:val="25"/>
        </w:rPr>
        <w:t>· Снижение до рабочего давления и тщательный осмотр всех соединений.</w:t>
      </w:r>
    </w:p>
    <w:p w:rsidR="002371BD" w:rsidRDefault="00B617F1">
      <w:pPr>
        <w:widowControl w:val="0"/>
        <w:jc w:val="both"/>
        <w:rPr>
          <w:sz w:val="25"/>
          <w:szCs w:val="25"/>
        </w:rPr>
      </w:pPr>
      <w:r>
        <w:rPr>
          <w:sz w:val="25"/>
          <w:szCs w:val="25"/>
        </w:rPr>
        <w:t>· Критерий успеха: отсутствие течей, потения, видимых деформаций; падение давления не более 0,02 МПа.</w:t>
      </w:r>
    </w:p>
    <w:p w:rsidR="002371BD" w:rsidRDefault="00B617F1">
      <w:pPr>
        <w:widowControl w:val="0"/>
        <w:jc w:val="both"/>
        <w:rPr>
          <w:sz w:val="25"/>
          <w:szCs w:val="25"/>
        </w:rPr>
      </w:pPr>
      <w:r>
        <w:rPr>
          <w:sz w:val="25"/>
          <w:szCs w:val="25"/>
        </w:rPr>
        <w:t>3.3. Устранение выявленных дефектов (замены, подтяжка, уплотнение).</w:t>
      </w:r>
    </w:p>
    <w:p w:rsidR="002371BD" w:rsidRDefault="00B617F1">
      <w:pPr>
        <w:widowControl w:val="0"/>
        <w:jc w:val="both"/>
        <w:rPr>
          <w:sz w:val="25"/>
          <w:szCs w:val="25"/>
        </w:rPr>
      </w:pPr>
      <w:r>
        <w:rPr>
          <w:sz w:val="25"/>
          <w:szCs w:val="25"/>
        </w:rPr>
        <w:t>3.4. Проверка работоспособности запорно-регулирующей арматуры.</w:t>
      </w:r>
    </w:p>
    <w:p w:rsidR="002371BD" w:rsidRDefault="002371BD">
      <w:pPr>
        <w:widowControl w:val="0"/>
        <w:jc w:val="both"/>
        <w:rPr>
          <w:sz w:val="25"/>
          <w:szCs w:val="25"/>
        </w:rPr>
      </w:pPr>
    </w:p>
    <w:p w:rsidR="002371BD" w:rsidRDefault="00B617F1">
      <w:pPr>
        <w:widowControl w:val="0"/>
        <w:jc w:val="both"/>
        <w:rPr>
          <w:sz w:val="25"/>
          <w:szCs w:val="25"/>
        </w:rPr>
      </w:pPr>
      <w:r>
        <w:rPr>
          <w:b/>
          <w:bCs/>
          <w:sz w:val="25"/>
          <w:szCs w:val="25"/>
        </w:rPr>
        <w:t xml:space="preserve">4. Требования к документации и </w:t>
      </w:r>
      <w:proofErr w:type="spellStart"/>
      <w:r>
        <w:rPr>
          <w:b/>
          <w:bCs/>
          <w:sz w:val="25"/>
          <w:szCs w:val="25"/>
        </w:rPr>
        <w:t>цифровизации</w:t>
      </w:r>
      <w:proofErr w:type="spellEnd"/>
    </w:p>
    <w:p w:rsidR="002371BD" w:rsidRDefault="00B617F1">
      <w:pPr>
        <w:widowControl w:val="0"/>
        <w:jc w:val="both"/>
        <w:rPr>
          <w:sz w:val="25"/>
          <w:szCs w:val="25"/>
        </w:rPr>
      </w:pPr>
      <w:r>
        <w:rPr>
          <w:sz w:val="25"/>
          <w:szCs w:val="25"/>
        </w:rPr>
        <w:t>По завершении работ Подрядчик передаёт Заказчику следующий комплект документов:</w:t>
      </w:r>
    </w:p>
    <w:p w:rsidR="002371BD" w:rsidRDefault="00B617F1">
      <w:pPr>
        <w:widowControl w:val="0"/>
        <w:jc w:val="both"/>
        <w:rPr>
          <w:sz w:val="25"/>
          <w:szCs w:val="25"/>
        </w:rPr>
      </w:pPr>
      <w:r>
        <w:rPr>
          <w:sz w:val="25"/>
          <w:szCs w:val="25"/>
        </w:rPr>
        <w:t xml:space="preserve">- акт </w:t>
      </w:r>
      <w:proofErr w:type="spellStart"/>
      <w:r>
        <w:rPr>
          <w:sz w:val="25"/>
          <w:szCs w:val="25"/>
        </w:rPr>
        <w:t>опрессовки</w:t>
      </w:r>
      <w:proofErr w:type="spellEnd"/>
      <w:r>
        <w:rPr>
          <w:sz w:val="25"/>
          <w:szCs w:val="25"/>
        </w:rPr>
        <w:t xml:space="preserve"> системы отопления с участием представителя Заказчика</w:t>
      </w:r>
      <w:proofErr w:type="gramStart"/>
      <w:r>
        <w:rPr>
          <w:sz w:val="25"/>
          <w:szCs w:val="25"/>
        </w:rPr>
        <w:t>.</w:t>
      </w:r>
      <w:proofErr w:type="gramEnd"/>
      <w:r>
        <w:rPr>
          <w:sz w:val="25"/>
          <w:szCs w:val="25"/>
        </w:rPr>
        <w:t xml:space="preserve"> </w:t>
      </w:r>
      <w:proofErr w:type="gramStart"/>
      <w:r>
        <w:rPr>
          <w:sz w:val="25"/>
          <w:szCs w:val="25"/>
        </w:rPr>
        <w:t>н</w:t>
      </w:r>
      <w:proofErr w:type="gramEnd"/>
      <w:r>
        <w:rPr>
          <w:sz w:val="25"/>
          <w:szCs w:val="25"/>
        </w:rPr>
        <w:t>а каждое здание с участием представителя Заказчика;</w:t>
      </w:r>
    </w:p>
    <w:p w:rsidR="002371BD" w:rsidRDefault="00B617F1">
      <w:pPr>
        <w:widowControl w:val="0"/>
        <w:jc w:val="both"/>
        <w:rPr>
          <w:sz w:val="25"/>
          <w:szCs w:val="25"/>
        </w:rPr>
      </w:pPr>
      <w:r>
        <w:rPr>
          <w:sz w:val="25"/>
          <w:szCs w:val="25"/>
        </w:rPr>
        <w:t xml:space="preserve">- акт (акт оказанных услуг). </w:t>
      </w:r>
    </w:p>
    <w:p w:rsidR="002371BD" w:rsidRDefault="00B617F1">
      <w:pPr>
        <w:widowControl w:val="0"/>
        <w:jc w:val="both"/>
        <w:rPr>
          <w:sz w:val="25"/>
          <w:szCs w:val="25"/>
        </w:rPr>
      </w:pPr>
      <w:r>
        <w:rPr>
          <w:sz w:val="25"/>
          <w:szCs w:val="25"/>
        </w:rPr>
        <w:t>По завершению оказания услуг Исполнитель обязан представить результаты представителю теплоснабжающей организации для оформления соответствующих актов и получения допуска к эксплуатации в осенне-зимнем периоде отопительной системы здания.</w:t>
      </w:r>
    </w:p>
    <w:p w:rsidR="002371BD" w:rsidRDefault="00B617F1">
      <w:pPr>
        <w:widowControl w:val="0"/>
        <w:jc w:val="both"/>
        <w:rPr>
          <w:sz w:val="25"/>
          <w:szCs w:val="25"/>
        </w:rPr>
      </w:pPr>
      <w:r>
        <w:rPr>
          <w:sz w:val="25"/>
          <w:szCs w:val="25"/>
        </w:rPr>
        <w:t xml:space="preserve">В соответствии с Правилами № 511 и требованиями </w:t>
      </w:r>
      <w:proofErr w:type="spellStart"/>
      <w:r>
        <w:rPr>
          <w:sz w:val="25"/>
          <w:szCs w:val="25"/>
        </w:rPr>
        <w:t>цифровизации</w:t>
      </w:r>
      <w:proofErr w:type="spellEnd"/>
      <w:r>
        <w:rPr>
          <w:sz w:val="25"/>
          <w:szCs w:val="25"/>
        </w:rPr>
        <w:t xml:space="preserve">: допускается ведение документации в электронном виде с обеспечением доступа уполномоченных лиц. </w:t>
      </w:r>
    </w:p>
    <w:p w:rsidR="002371BD" w:rsidRDefault="002371BD">
      <w:pPr>
        <w:widowControl w:val="0"/>
        <w:jc w:val="both"/>
        <w:rPr>
          <w:sz w:val="25"/>
          <w:szCs w:val="25"/>
        </w:rPr>
      </w:pPr>
    </w:p>
    <w:p w:rsidR="002371BD" w:rsidRDefault="00B617F1">
      <w:pPr>
        <w:widowControl w:val="0"/>
        <w:jc w:val="both"/>
        <w:rPr>
          <w:sz w:val="25"/>
          <w:szCs w:val="25"/>
        </w:rPr>
      </w:pPr>
      <w:r>
        <w:rPr>
          <w:b/>
          <w:bCs/>
          <w:sz w:val="25"/>
          <w:szCs w:val="25"/>
        </w:rPr>
        <w:t>5. Организация безопасной эксплуатации</w:t>
      </w:r>
      <w:r>
        <w:rPr>
          <w:sz w:val="25"/>
          <w:szCs w:val="25"/>
        </w:rPr>
        <w:t xml:space="preserve"> </w:t>
      </w:r>
    </w:p>
    <w:p w:rsidR="002371BD" w:rsidRDefault="00B617F1">
      <w:pPr>
        <w:widowControl w:val="0"/>
        <w:jc w:val="both"/>
        <w:rPr>
          <w:sz w:val="25"/>
          <w:szCs w:val="25"/>
        </w:rPr>
      </w:pPr>
      <w:r>
        <w:rPr>
          <w:sz w:val="25"/>
          <w:szCs w:val="25"/>
        </w:rPr>
        <w:t xml:space="preserve">· Услуги по промывке и </w:t>
      </w:r>
      <w:proofErr w:type="spellStart"/>
      <w:r>
        <w:rPr>
          <w:sz w:val="25"/>
          <w:szCs w:val="25"/>
        </w:rPr>
        <w:t>опрессовке</w:t>
      </w:r>
      <w:proofErr w:type="spellEnd"/>
      <w:r>
        <w:rPr>
          <w:sz w:val="25"/>
          <w:szCs w:val="25"/>
        </w:rPr>
        <w:t xml:space="preserve"> должны производиться квалифицированным персоналом по данному виду деятельности</w:t>
      </w:r>
    </w:p>
    <w:p w:rsidR="002371BD" w:rsidRDefault="002371BD">
      <w:pPr>
        <w:widowControl w:val="0"/>
        <w:jc w:val="both"/>
        <w:rPr>
          <w:sz w:val="25"/>
          <w:szCs w:val="25"/>
        </w:rPr>
      </w:pPr>
    </w:p>
    <w:p w:rsidR="002371BD" w:rsidRDefault="00B617F1">
      <w:pPr>
        <w:widowControl w:val="0"/>
        <w:jc w:val="both"/>
        <w:rPr>
          <w:sz w:val="25"/>
          <w:szCs w:val="25"/>
        </w:rPr>
      </w:pPr>
      <w:r>
        <w:rPr>
          <w:b/>
          <w:bCs/>
          <w:sz w:val="25"/>
          <w:szCs w:val="25"/>
        </w:rPr>
        <w:t>6. Требования безопасности и охраны труда</w:t>
      </w:r>
    </w:p>
    <w:p w:rsidR="002371BD" w:rsidRDefault="00B617F1">
      <w:pPr>
        <w:widowControl w:val="0"/>
        <w:jc w:val="both"/>
        <w:rPr>
          <w:sz w:val="25"/>
          <w:szCs w:val="25"/>
        </w:rPr>
      </w:pPr>
      <w:r>
        <w:rPr>
          <w:sz w:val="25"/>
          <w:szCs w:val="25"/>
        </w:rPr>
        <w:t>· Работы выполняются с соблюдением требований, установленных Правилами № 511, и иных нормативных правовых актов в области промышленной и пожарной безопасности.</w:t>
      </w:r>
    </w:p>
    <w:p w:rsidR="002371BD" w:rsidRDefault="00B617F1">
      <w:pPr>
        <w:widowControl w:val="0"/>
        <w:jc w:val="both"/>
        <w:rPr>
          <w:sz w:val="25"/>
          <w:szCs w:val="25"/>
        </w:rPr>
      </w:pPr>
      <w:r>
        <w:rPr>
          <w:sz w:val="25"/>
          <w:szCs w:val="25"/>
        </w:rPr>
        <w:t xml:space="preserve">· При проведении </w:t>
      </w:r>
      <w:proofErr w:type="spellStart"/>
      <w:r>
        <w:rPr>
          <w:sz w:val="25"/>
          <w:szCs w:val="25"/>
        </w:rPr>
        <w:t>опрессовки</w:t>
      </w:r>
      <w:proofErr w:type="spellEnd"/>
      <w:r>
        <w:rPr>
          <w:sz w:val="25"/>
          <w:szCs w:val="25"/>
        </w:rPr>
        <w:t xml:space="preserve"> персонал должен находиться в безопасной зоне.</w:t>
      </w:r>
    </w:p>
    <w:p w:rsidR="002371BD" w:rsidRDefault="00B617F1">
      <w:pPr>
        <w:widowControl w:val="0"/>
        <w:jc w:val="both"/>
        <w:rPr>
          <w:sz w:val="25"/>
          <w:szCs w:val="25"/>
        </w:rPr>
      </w:pPr>
      <w:r>
        <w:rPr>
          <w:sz w:val="25"/>
          <w:szCs w:val="25"/>
        </w:rPr>
        <w:t>· Использовать исправные манометры с действующей поверкой.</w:t>
      </w:r>
    </w:p>
    <w:p w:rsidR="002371BD" w:rsidRDefault="002371BD">
      <w:pPr>
        <w:widowControl w:val="0"/>
        <w:jc w:val="both"/>
        <w:rPr>
          <w:sz w:val="25"/>
          <w:szCs w:val="25"/>
        </w:rPr>
      </w:pPr>
    </w:p>
    <w:p w:rsidR="002371BD" w:rsidRDefault="00B617F1">
      <w:pPr>
        <w:spacing w:line="283" w:lineRule="exact"/>
        <w:ind w:right="-2"/>
        <w:jc w:val="both"/>
        <w:rPr>
          <w:sz w:val="25"/>
          <w:szCs w:val="25"/>
        </w:rPr>
      </w:pPr>
      <w:r>
        <w:rPr>
          <w:b/>
          <w:bCs/>
          <w:sz w:val="25"/>
          <w:szCs w:val="25"/>
        </w:rPr>
        <w:t>7. Порядок допуска.</w:t>
      </w:r>
    </w:p>
    <w:p w:rsidR="002371BD" w:rsidRDefault="00B617F1">
      <w:pPr>
        <w:spacing w:line="283" w:lineRule="exact"/>
        <w:ind w:right="-2"/>
        <w:jc w:val="both"/>
        <w:rPr>
          <w:sz w:val="25"/>
          <w:szCs w:val="25"/>
        </w:rPr>
      </w:pPr>
      <w:r>
        <w:rPr>
          <w:sz w:val="25"/>
          <w:szCs w:val="25"/>
        </w:rPr>
        <w:t xml:space="preserve">Перед началом оказания услуг Исполнитель предоставляет Заказчику перечень работников с указанием Ф.И.О. и паспортных данных. Исполнитель после согласования с Заказчиком перечня работников, которые будут оказывать услуги не вправе привлекать к работам лиц не указанных в согласованном с Заказчиком перечне работников. </w:t>
      </w:r>
    </w:p>
    <w:p w:rsidR="002371BD" w:rsidRDefault="002371BD">
      <w:pPr>
        <w:spacing w:line="283" w:lineRule="exact"/>
        <w:jc w:val="both"/>
        <w:rPr>
          <w:sz w:val="25"/>
          <w:szCs w:val="25"/>
        </w:rPr>
      </w:pPr>
    </w:p>
    <w:p w:rsidR="002371BD" w:rsidRDefault="00B617F1">
      <w:pPr>
        <w:spacing w:line="283" w:lineRule="exact"/>
        <w:ind w:right="-2"/>
        <w:jc w:val="both"/>
        <w:rPr>
          <w:sz w:val="25"/>
          <w:szCs w:val="25"/>
        </w:rPr>
      </w:pPr>
      <w:r>
        <w:rPr>
          <w:b/>
          <w:sz w:val="25"/>
          <w:szCs w:val="25"/>
        </w:rPr>
        <w:t>8. Требования к качеству оказываемых услуг и применяемых материалов:</w:t>
      </w:r>
    </w:p>
    <w:p w:rsidR="002371BD" w:rsidRDefault="00B617F1">
      <w:pPr>
        <w:pStyle w:val="31"/>
        <w:numPr>
          <w:ilvl w:val="0"/>
          <w:numId w:val="0"/>
        </w:numPr>
        <w:spacing w:line="283" w:lineRule="exact"/>
        <w:ind w:right="-2"/>
        <w:jc w:val="both"/>
        <w:rPr>
          <w:sz w:val="25"/>
          <w:szCs w:val="25"/>
        </w:rPr>
      </w:pPr>
      <w:r>
        <w:rPr>
          <w:sz w:val="25"/>
          <w:szCs w:val="25"/>
        </w:rPr>
        <w:t>· Услуги по техническому обслуживанию должны производиться квалифицированным персоналом по данному виду деятельности;</w:t>
      </w:r>
    </w:p>
    <w:p w:rsidR="002371BD" w:rsidRDefault="00B617F1">
      <w:pPr>
        <w:pStyle w:val="31"/>
        <w:numPr>
          <w:ilvl w:val="0"/>
          <w:numId w:val="0"/>
        </w:numPr>
        <w:spacing w:line="283" w:lineRule="exact"/>
        <w:ind w:right="-2"/>
        <w:jc w:val="both"/>
        <w:rPr>
          <w:sz w:val="25"/>
          <w:szCs w:val="25"/>
        </w:rPr>
      </w:pPr>
      <w:r>
        <w:rPr>
          <w:sz w:val="25"/>
          <w:szCs w:val="25"/>
        </w:rPr>
        <w:t xml:space="preserve">· В случае обнаружения протечек, падения давления, в результате технического обслуживания Исполнитель собственными силами и за свой счет устраняет все неисправности, а также замечания, выявленные Заказчиком; </w:t>
      </w:r>
    </w:p>
    <w:p w:rsidR="002371BD" w:rsidRDefault="00B617F1">
      <w:pPr>
        <w:pStyle w:val="31"/>
        <w:numPr>
          <w:ilvl w:val="0"/>
          <w:numId w:val="0"/>
        </w:numPr>
        <w:spacing w:line="283" w:lineRule="exact"/>
        <w:ind w:right="-2"/>
        <w:jc w:val="both"/>
        <w:rPr>
          <w:sz w:val="25"/>
          <w:szCs w:val="25"/>
        </w:rPr>
      </w:pPr>
      <w:r>
        <w:rPr>
          <w:sz w:val="25"/>
          <w:szCs w:val="25"/>
        </w:rPr>
        <w:t xml:space="preserve">· Гарантийный срок на услуги и материалы составляет один год </w:t>
      </w:r>
      <w:proofErr w:type="gramStart"/>
      <w:r>
        <w:rPr>
          <w:sz w:val="25"/>
          <w:szCs w:val="25"/>
        </w:rPr>
        <w:t>с даты подписания</w:t>
      </w:r>
      <w:proofErr w:type="gramEnd"/>
      <w:r>
        <w:rPr>
          <w:sz w:val="25"/>
          <w:szCs w:val="25"/>
        </w:rPr>
        <w:t xml:space="preserve"> акта оказанных услуг. </w:t>
      </w:r>
    </w:p>
    <w:p w:rsidR="002371BD" w:rsidRDefault="002371BD">
      <w:pPr>
        <w:widowControl w:val="0"/>
        <w:rPr>
          <w:sz w:val="25"/>
          <w:szCs w:val="25"/>
        </w:rPr>
      </w:pPr>
    </w:p>
    <w:p w:rsidR="002371BD" w:rsidRDefault="002371BD">
      <w:pPr>
        <w:pStyle w:val="311"/>
        <w:suppressLineNumbers/>
        <w:rPr>
          <w:b/>
          <w:bCs/>
          <w:sz w:val="25"/>
          <w:szCs w:val="25"/>
          <w:lang w:eastAsia="ru-RU"/>
        </w:rPr>
      </w:pPr>
    </w:p>
    <w:p w:rsidR="002371BD" w:rsidRDefault="002371BD">
      <w:pPr>
        <w:pStyle w:val="af7"/>
        <w:jc w:val="both"/>
        <w:rPr>
          <w:rFonts w:ascii="Times New Roman" w:hAnsi="Times New Roman" w:cs="Times New Roman"/>
          <w:b/>
          <w:bCs/>
          <w:sz w:val="25"/>
          <w:szCs w:val="25"/>
          <w:lang w:eastAsia="ru-RU"/>
        </w:rPr>
      </w:pPr>
    </w:p>
    <w:tbl>
      <w:tblPr>
        <w:tblW w:w="0" w:type="auto"/>
        <w:tblLayout w:type="fixed"/>
        <w:tblLook w:val="0000" w:firstRow="0" w:lastRow="0" w:firstColumn="0" w:lastColumn="0" w:noHBand="0" w:noVBand="0"/>
      </w:tblPr>
      <w:tblGrid>
        <w:gridCol w:w="4590"/>
        <w:gridCol w:w="5160"/>
      </w:tblGrid>
      <w:tr w:rsidR="002371BD">
        <w:trPr>
          <w:trHeight w:val="426"/>
        </w:trPr>
        <w:tc>
          <w:tcPr>
            <w:tcW w:w="4590" w:type="dxa"/>
            <w:shd w:val="clear" w:color="auto" w:fill="auto"/>
          </w:tcPr>
          <w:p w:rsidR="002371BD" w:rsidRDefault="00B617F1">
            <w:pPr>
              <w:widowControl w:val="0"/>
              <w:tabs>
                <w:tab w:val="left" w:pos="4536"/>
              </w:tabs>
              <w:snapToGrid w:val="0"/>
              <w:rPr>
                <w:b/>
                <w:bCs/>
                <w:sz w:val="25"/>
                <w:szCs w:val="25"/>
              </w:rPr>
            </w:pPr>
            <w:r>
              <w:rPr>
                <w:b/>
                <w:sz w:val="25"/>
                <w:szCs w:val="25"/>
              </w:rPr>
              <w:t>Заказчик:</w:t>
            </w:r>
          </w:p>
          <w:p w:rsidR="002371BD" w:rsidRPr="00382681" w:rsidRDefault="00B617F1" w:rsidP="00382681">
            <w:pPr>
              <w:pStyle w:val="af4"/>
              <w:spacing w:after="0"/>
              <w:ind w:left="0"/>
              <w:rPr>
                <w:b/>
                <w:bCs/>
                <w:sz w:val="25"/>
                <w:szCs w:val="25"/>
              </w:rPr>
            </w:pPr>
            <w:r>
              <w:rPr>
                <w:b/>
                <w:bCs/>
                <w:sz w:val="25"/>
                <w:szCs w:val="25"/>
              </w:rPr>
              <w:t>Главное управление МЧС России по Нижегородской области</w:t>
            </w:r>
            <w:r>
              <w:rPr>
                <w:b/>
                <w:sz w:val="25"/>
                <w:szCs w:val="25"/>
              </w:rPr>
              <w:tab/>
            </w:r>
            <w:r>
              <w:rPr>
                <w:b/>
                <w:sz w:val="25"/>
                <w:szCs w:val="25"/>
              </w:rPr>
              <w:tab/>
            </w:r>
            <w:r>
              <w:rPr>
                <w:b/>
                <w:sz w:val="25"/>
                <w:szCs w:val="25"/>
              </w:rPr>
              <w:tab/>
            </w:r>
          </w:p>
          <w:p w:rsidR="002371BD" w:rsidRDefault="00B617F1">
            <w:pPr>
              <w:pStyle w:val="af4"/>
              <w:tabs>
                <w:tab w:val="left" w:pos="5692"/>
              </w:tabs>
              <w:spacing w:after="0"/>
              <w:ind w:left="0"/>
              <w:jc w:val="left"/>
              <w:rPr>
                <w:sz w:val="25"/>
                <w:szCs w:val="25"/>
              </w:rPr>
            </w:pPr>
            <w:r>
              <w:rPr>
                <w:sz w:val="25"/>
                <w:szCs w:val="25"/>
              </w:rPr>
              <w:t>Начальник Главного управления                     МЧС России по Нижегородской области</w:t>
            </w:r>
            <w:r>
              <w:rPr>
                <w:sz w:val="25"/>
                <w:szCs w:val="25"/>
              </w:rPr>
              <w:tab/>
              <w:t>Индивидуальный предприниматель</w:t>
            </w:r>
          </w:p>
          <w:p w:rsidR="00382681" w:rsidRDefault="00382681">
            <w:pPr>
              <w:pStyle w:val="af4"/>
              <w:spacing w:after="0"/>
              <w:ind w:left="0"/>
              <w:rPr>
                <w:sz w:val="25"/>
                <w:szCs w:val="25"/>
              </w:rPr>
            </w:pPr>
          </w:p>
          <w:p w:rsidR="00382681" w:rsidRDefault="00382681">
            <w:pPr>
              <w:pStyle w:val="af4"/>
              <w:spacing w:after="0"/>
              <w:ind w:left="0"/>
              <w:rPr>
                <w:sz w:val="25"/>
                <w:szCs w:val="25"/>
              </w:rPr>
            </w:pPr>
          </w:p>
          <w:p w:rsidR="002371BD" w:rsidRDefault="00B617F1">
            <w:pPr>
              <w:pStyle w:val="af4"/>
              <w:spacing w:after="0"/>
              <w:ind w:left="0"/>
              <w:rPr>
                <w:sz w:val="25"/>
                <w:szCs w:val="25"/>
              </w:rPr>
            </w:pPr>
            <w:r>
              <w:rPr>
                <w:sz w:val="25"/>
                <w:szCs w:val="25"/>
              </w:rPr>
              <w:t>_____________________/ В.Г. Синьков /</w:t>
            </w:r>
            <w:r>
              <w:rPr>
                <w:sz w:val="25"/>
                <w:szCs w:val="25"/>
              </w:rPr>
              <w:tab/>
            </w:r>
          </w:p>
          <w:p w:rsidR="002371BD" w:rsidRDefault="002371BD">
            <w:pPr>
              <w:pStyle w:val="af4"/>
              <w:ind w:left="0"/>
              <w:rPr>
                <w:sz w:val="25"/>
                <w:szCs w:val="25"/>
              </w:rPr>
            </w:pPr>
          </w:p>
        </w:tc>
        <w:tc>
          <w:tcPr>
            <w:tcW w:w="5160" w:type="dxa"/>
            <w:shd w:val="clear" w:color="auto" w:fill="auto"/>
          </w:tcPr>
          <w:p w:rsidR="002371BD" w:rsidRDefault="00382681">
            <w:pPr>
              <w:ind w:right="-2263"/>
              <w:rPr>
                <w:rFonts w:eastAsia="Calibri"/>
                <w:sz w:val="25"/>
                <w:szCs w:val="25"/>
                <w:lang w:eastAsia="en-US"/>
              </w:rPr>
            </w:pPr>
            <w:r>
              <w:rPr>
                <w:b/>
                <w:sz w:val="25"/>
                <w:szCs w:val="25"/>
              </w:rPr>
              <w:t xml:space="preserve">               </w:t>
            </w:r>
            <w:r w:rsidR="00B617F1">
              <w:rPr>
                <w:b/>
                <w:sz w:val="25"/>
                <w:szCs w:val="25"/>
              </w:rPr>
              <w:t>Исполнитель:</w:t>
            </w:r>
          </w:p>
          <w:p w:rsidR="002371BD" w:rsidRDefault="00382681">
            <w:pPr>
              <w:rPr>
                <w:rFonts w:eastAsia="Calibri"/>
                <w:sz w:val="25"/>
                <w:szCs w:val="25"/>
                <w:lang w:eastAsia="en-US"/>
              </w:rPr>
            </w:pPr>
            <w:r>
              <w:rPr>
                <w:rFonts w:eastAsia="Calibri"/>
                <w:sz w:val="25"/>
                <w:szCs w:val="25"/>
                <w:lang w:eastAsia="en-US"/>
              </w:rPr>
              <w:t xml:space="preserve">      </w:t>
            </w:r>
          </w:p>
          <w:p w:rsidR="002371BD" w:rsidRDefault="00382681">
            <w:pPr>
              <w:rPr>
                <w:rFonts w:eastAsia="Calibri"/>
                <w:sz w:val="25"/>
                <w:szCs w:val="25"/>
                <w:lang w:eastAsia="en-US"/>
              </w:rPr>
            </w:pPr>
            <w:r>
              <w:rPr>
                <w:rFonts w:eastAsia="Calibri"/>
                <w:sz w:val="25"/>
                <w:szCs w:val="25"/>
                <w:lang w:eastAsia="en-US"/>
              </w:rPr>
              <w:t xml:space="preserve">                              </w:t>
            </w:r>
          </w:p>
          <w:p w:rsidR="002371BD" w:rsidRDefault="002371BD">
            <w:pPr>
              <w:rPr>
                <w:rFonts w:eastAsia="Calibri"/>
                <w:sz w:val="25"/>
                <w:szCs w:val="25"/>
                <w:lang w:eastAsia="en-US"/>
              </w:rPr>
            </w:pPr>
          </w:p>
          <w:p w:rsidR="002371BD" w:rsidRDefault="002371BD">
            <w:pPr>
              <w:rPr>
                <w:rFonts w:eastAsia="Calibri"/>
                <w:sz w:val="25"/>
                <w:szCs w:val="25"/>
                <w:lang w:eastAsia="en-US"/>
              </w:rPr>
            </w:pPr>
          </w:p>
          <w:p w:rsidR="002371BD" w:rsidRDefault="002371BD">
            <w:pPr>
              <w:rPr>
                <w:rFonts w:eastAsia="Calibri"/>
                <w:sz w:val="25"/>
                <w:szCs w:val="25"/>
                <w:lang w:eastAsia="en-US"/>
              </w:rPr>
            </w:pPr>
          </w:p>
          <w:p w:rsidR="002371BD" w:rsidRDefault="002371BD">
            <w:pPr>
              <w:rPr>
                <w:rFonts w:eastAsia="Calibri"/>
                <w:b/>
                <w:sz w:val="25"/>
                <w:szCs w:val="25"/>
                <w:lang w:eastAsia="en-US"/>
              </w:rPr>
            </w:pPr>
          </w:p>
          <w:p w:rsidR="002371BD" w:rsidRDefault="00382681">
            <w:pPr>
              <w:rPr>
                <w:sz w:val="25"/>
                <w:szCs w:val="25"/>
              </w:rPr>
            </w:pPr>
            <w:r>
              <w:rPr>
                <w:rFonts w:eastAsia="Calibri"/>
                <w:sz w:val="25"/>
                <w:szCs w:val="25"/>
              </w:rPr>
              <w:t xml:space="preserve">               </w:t>
            </w:r>
            <w:r w:rsidR="00B617F1">
              <w:rPr>
                <w:rFonts w:eastAsia="Calibri"/>
                <w:sz w:val="25"/>
                <w:szCs w:val="25"/>
              </w:rPr>
              <w:t>______</w:t>
            </w:r>
            <w:r>
              <w:rPr>
                <w:rFonts w:eastAsia="Calibri"/>
                <w:sz w:val="25"/>
                <w:szCs w:val="25"/>
              </w:rPr>
              <w:t xml:space="preserve">________ / ______________/  </w:t>
            </w:r>
            <w:r w:rsidR="00B617F1">
              <w:rPr>
                <w:rFonts w:eastAsia="Calibri"/>
                <w:sz w:val="25"/>
                <w:szCs w:val="25"/>
              </w:rPr>
              <w:t xml:space="preserve"> </w:t>
            </w:r>
          </w:p>
          <w:p w:rsidR="002371BD" w:rsidRDefault="002371BD">
            <w:pPr>
              <w:rPr>
                <w:sz w:val="25"/>
                <w:szCs w:val="25"/>
              </w:rPr>
            </w:pPr>
          </w:p>
        </w:tc>
      </w:tr>
      <w:tr w:rsidR="00382681">
        <w:trPr>
          <w:trHeight w:val="426"/>
        </w:trPr>
        <w:tc>
          <w:tcPr>
            <w:tcW w:w="4590" w:type="dxa"/>
            <w:shd w:val="clear" w:color="auto" w:fill="auto"/>
          </w:tcPr>
          <w:p w:rsidR="00382681" w:rsidRDefault="00382681">
            <w:pPr>
              <w:widowControl w:val="0"/>
              <w:tabs>
                <w:tab w:val="left" w:pos="4536"/>
              </w:tabs>
              <w:snapToGrid w:val="0"/>
              <w:rPr>
                <w:b/>
                <w:sz w:val="25"/>
                <w:szCs w:val="25"/>
              </w:rPr>
            </w:pPr>
          </w:p>
        </w:tc>
        <w:tc>
          <w:tcPr>
            <w:tcW w:w="5160" w:type="dxa"/>
            <w:shd w:val="clear" w:color="auto" w:fill="auto"/>
          </w:tcPr>
          <w:p w:rsidR="00382681" w:rsidRDefault="00382681">
            <w:pPr>
              <w:ind w:right="-2263"/>
              <w:rPr>
                <w:b/>
                <w:sz w:val="25"/>
                <w:szCs w:val="25"/>
              </w:rPr>
            </w:pPr>
          </w:p>
        </w:tc>
      </w:tr>
      <w:tr w:rsidR="00382681">
        <w:trPr>
          <w:trHeight w:val="426"/>
        </w:trPr>
        <w:tc>
          <w:tcPr>
            <w:tcW w:w="4590" w:type="dxa"/>
            <w:shd w:val="clear" w:color="auto" w:fill="auto"/>
          </w:tcPr>
          <w:p w:rsidR="00382681" w:rsidRDefault="00382681">
            <w:pPr>
              <w:widowControl w:val="0"/>
              <w:tabs>
                <w:tab w:val="left" w:pos="4536"/>
              </w:tabs>
              <w:snapToGrid w:val="0"/>
              <w:rPr>
                <w:b/>
                <w:sz w:val="25"/>
                <w:szCs w:val="25"/>
              </w:rPr>
            </w:pPr>
          </w:p>
        </w:tc>
        <w:tc>
          <w:tcPr>
            <w:tcW w:w="5160" w:type="dxa"/>
            <w:shd w:val="clear" w:color="auto" w:fill="auto"/>
          </w:tcPr>
          <w:p w:rsidR="00382681" w:rsidRDefault="00382681">
            <w:pPr>
              <w:ind w:right="-2263"/>
              <w:rPr>
                <w:b/>
                <w:sz w:val="25"/>
                <w:szCs w:val="25"/>
              </w:rPr>
            </w:pPr>
          </w:p>
        </w:tc>
      </w:tr>
    </w:tbl>
    <w:p w:rsidR="002371BD" w:rsidRDefault="002371BD">
      <w:pPr>
        <w:ind w:left="4944" w:firstLine="720"/>
        <w:jc w:val="right"/>
        <w:rPr>
          <w:sz w:val="25"/>
          <w:szCs w:val="25"/>
        </w:rPr>
      </w:pPr>
    </w:p>
    <w:p w:rsidR="002371BD" w:rsidRDefault="002371BD">
      <w:pPr>
        <w:ind w:left="4944" w:firstLine="720"/>
        <w:jc w:val="right"/>
        <w:rPr>
          <w:sz w:val="25"/>
          <w:szCs w:val="25"/>
        </w:rPr>
      </w:pPr>
    </w:p>
    <w:p w:rsidR="002371BD" w:rsidRDefault="002371BD">
      <w:pPr>
        <w:ind w:left="4944" w:firstLine="720"/>
        <w:jc w:val="right"/>
        <w:rPr>
          <w:sz w:val="25"/>
          <w:szCs w:val="25"/>
        </w:rPr>
      </w:pPr>
    </w:p>
    <w:p w:rsidR="002371BD" w:rsidRDefault="00B617F1">
      <w:pPr>
        <w:ind w:left="4944" w:firstLine="720"/>
        <w:jc w:val="right"/>
        <w:rPr>
          <w:sz w:val="25"/>
          <w:szCs w:val="25"/>
        </w:rPr>
      </w:pPr>
      <w:r>
        <w:rPr>
          <w:sz w:val="25"/>
          <w:szCs w:val="25"/>
        </w:rPr>
        <w:t>Приложение № 2</w:t>
      </w:r>
    </w:p>
    <w:p w:rsidR="004576B6" w:rsidRDefault="00B617F1">
      <w:pPr>
        <w:pStyle w:val="af7"/>
        <w:jc w:val="right"/>
        <w:rPr>
          <w:rFonts w:ascii="Times New Roman" w:hAnsi="Times New Roman" w:cs="Times New Roman"/>
          <w:sz w:val="25"/>
          <w:szCs w:val="25"/>
          <w:lang w:eastAsia="ru-RU"/>
        </w:rPr>
      </w:pPr>
      <w:r>
        <w:rPr>
          <w:rFonts w:ascii="Times New Roman" w:hAnsi="Times New Roman" w:cs="Times New Roman"/>
          <w:sz w:val="25"/>
          <w:szCs w:val="25"/>
        </w:rPr>
        <w:t>к Договору</w:t>
      </w:r>
      <w:r>
        <w:rPr>
          <w:sz w:val="25"/>
          <w:szCs w:val="25"/>
        </w:rPr>
        <w:t xml:space="preserve"> </w:t>
      </w:r>
      <w:r>
        <w:rPr>
          <w:rFonts w:ascii="Times New Roman" w:hAnsi="Times New Roman" w:cs="Times New Roman"/>
          <w:sz w:val="25"/>
          <w:szCs w:val="25"/>
          <w:lang w:eastAsia="ru-RU"/>
        </w:rPr>
        <w:t xml:space="preserve">№ ___________________________  </w:t>
      </w:r>
    </w:p>
    <w:p w:rsidR="002371BD" w:rsidRDefault="00B617F1">
      <w:pPr>
        <w:pStyle w:val="af7"/>
        <w:jc w:val="right"/>
        <w:rPr>
          <w:b/>
          <w:sz w:val="25"/>
          <w:szCs w:val="25"/>
        </w:rPr>
      </w:pPr>
      <w:r>
        <w:rPr>
          <w:rFonts w:ascii="Times New Roman" w:hAnsi="Times New Roman" w:cs="Times New Roman"/>
          <w:sz w:val="25"/>
          <w:szCs w:val="25"/>
          <w:lang w:eastAsia="ru-RU"/>
        </w:rPr>
        <w:t>от «____» ________________ 2026 года</w:t>
      </w:r>
    </w:p>
    <w:p w:rsidR="002371BD" w:rsidRDefault="002371BD">
      <w:pPr>
        <w:spacing w:after="60"/>
        <w:jc w:val="center"/>
        <w:rPr>
          <w:b/>
          <w:sz w:val="25"/>
          <w:szCs w:val="25"/>
        </w:rPr>
      </w:pPr>
    </w:p>
    <w:p w:rsidR="002371BD" w:rsidRDefault="002371BD">
      <w:pPr>
        <w:jc w:val="center"/>
        <w:rPr>
          <w:b/>
          <w:sz w:val="25"/>
          <w:szCs w:val="25"/>
        </w:rPr>
      </w:pPr>
    </w:p>
    <w:p w:rsidR="002371BD" w:rsidRDefault="00B617F1">
      <w:pPr>
        <w:jc w:val="center"/>
        <w:rPr>
          <w:b/>
          <w:sz w:val="25"/>
          <w:szCs w:val="25"/>
        </w:rPr>
      </w:pPr>
      <w:r>
        <w:rPr>
          <w:b/>
          <w:sz w:val="25"/>
          <w:szCs w:val="25"/>
        </w:rPr>
        <w:t>СПЕЦИФИКАЦИЯ</w:t>
      </w:r>
    </w:p>
    <w:p w:rsidR="002371BD" w:rsidRDefault="002371BD">
      <w:pPr>
        <w:jc w:val="center"/>
        <w:rPr>
          <w:b/>
          <w:sz w:val="25"/>
          <w:szCs w:val="25"/>
        </w:rPr>
      </w:pPr>
    </w:p>
    <w:p w:rsidR="002371BD" w:rsidRDefault="002371BD">
      <w:pPr>
        <w:jc w:val="center"/>
        <w:rPr>
          <w:b/>
          <w:sz w:val="25"/>
          <w:szCs w:val="25"/>
        </w:rPr>
      </w:pPr>
    </w:p>
    <w:tbl>
      <w:tblPr>
        <w:tblW w:w="0" w:type="auto"/>
        <w:tblLayout w:type="fixed"/>
        <w:tblLook w:val="0000" w:firstRow="0" w:lastRow="0" w:firstColumn="0" w:lastColumn="0" w:noHBand="0" w:noVBand="0"/>
      </w:tblPr>
      <w:tblGrid>
        <w:gridCol w:w="813"/>
        <w:gridCol w:w="4487"/>
        <w:gridCol w:w="1025"/>
        <w:gridCol w:w="888"/>
        <w:gridCol w:w="1295"/>
        <w:gridCol w:w="1644"/>
      </w:tblGrid>
      <w:tr w:rsidR="002371BD">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spacing w:after="120"/>
              <w:jc w:val="center"/>
            </w:pPr>
            <w:r>
              <w:rPr>
                <w:b/>
                <w:sz w:val="25"/>
                <w:szCs w:val="25"/>
              </w:rPr>
              <w:t xml:space="preserve">№ </w:t>
            </w:r>
            <w:proofErr w:type="gramStart"/>
            <w:r>
              <w:rPr>
                <w:b/>
                <w:sz w:val="25"/>
                <w:szCs w:val="25"/>
              </w:rPr>
              <w:t>п</w:t>
            </w:r>
            <w:proofErr w:type="gramEnd"/>
            <w:r>
              <w:rPr>
                <w:b/>
                <w:sz w:val="25"/>
                <w:szCs w:val="25"/>
              </w:rPr>
              <w:t>/п</w:t>
            </w:r>
          </w:p>
        </w:tc>
        <w:tc>
          <w:tcPr>
            <w:tcW w:w="4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spacing w:after="120"/>
              <w:jc w:val="center"/>
            </w:pPr>
            <w:r>
              <w:rPr>
                <w:b/>
                <w:sz w:val="25"/>
                <w:szCs w:val="25"/>
              </w:rPr>
              <w:t>Наименование услуг</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spacing w:after="120"/>
              <w:jc w:val="center"/>
            </w:pPr>
            <w:r>
              <w:rPr>
                <w:b/>
                <w:sz w:val="25"/>
                <w:szCs w:val="25"/>
              </w:rPr>
              <w:t>Ед. изм.</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spacing w:after="120"/>
              <w:jc w:val="center"/>
            </w:pPr>
            <w:r>
              <w:rPr>
                <w:b/>
                <w:sz w:val="25"/>
                <w:szCs w:val="25"/>
              </w:rPr>
              <w:t>Кол-во</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spacing w:after="120"/>
              <w:jc w:val="center"/>
            </w:pPr>
            <w:r>
              <w:rPr>
                <w:b/>
                <w:sz w:val="25"/>
                <w:szCs w:val="25"/>
              </w:rPr>
              <w:t>Цена за ед., руб.</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spacing w:after="120"/>
              <w:jc w:val="center"/>
            </w:pPr>
            <w:r>
              <w:rPr>
                <w:b/>
                <w:sz w:val="25"/>
                <w:szCs w:val="25"/>
              </w:rPr>
              <w:t>Общая стоимость, руб.</w:t>
            </w:r>
          </w:p>
        </w:tc>
      </w:tr>
      <w:tr w:rsidR="002371BD">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jc w:val="center"/>
            </w:pPr>
            <w:r>
              <w:rPr>
                <w:sz w:val="25"/>
                <w:szCs w:val="25"/>
              </w:rPr>
              <w:t>1</w:t>
            </w:r>
          </w:p>
        </w:tc>
        <w:tc>
          <w:tcPr>
            <w:tcW w:w="4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tabs>
                <w:tab w:val="left" w:pos="0"/>
              </w:tabs>
            </w:pPr>
            <w:proofErr w:type="gramStart"/>
            <w:r>
              <w:rPr>
                <w:sz w:val="25"/>
                <w:szCs w:val="25"/>
              </w:rPr>
              <w:t xml:space="preserve">Техническое обслуживанию тепловых сетей, </w:t>
            </w:r>
            <w:proofErr w:type="spellStart"/>
            <w:r>
              <w:rPr>
                <w:sz w:val="25"/>
                <w:szCs w:val="25"/>
              </w:rPr>
              <w:t>теплопотребляющего</w:t>
            </w:r>
            <w:proofErr w:type="spellEnd"/>
            <w:r>
              <w:rPr>
                <w:sz w:val="25"/>
                <w:szCs w:val="25"/>
              </w:rPr>
              <w:t xml:space="preserve"> оборудования для подготовки к отопительному сезону 2026-2027 гг. зданий Главного управления МЧС России по Нижегородской области, расположенных по адресу: г. Нижний Новгород, Окский съезд, д. 6</w:t>
            </w:r>
            <w:proofErr w:type="gramEnd"/>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jc w:val="center"/>
            </w:pPr>
            <w:proofErr w:type="spellStart"/>
            <w:r>
              <w:rPr>
                <w:sz w:val="25"/>
                <w:szCs w:val="25"/>
              </w:rPr>
              <w:t>усл.ед</w:t>
            </w:r>
            <w:proofErr w:type="spellEnd"/>
            <w:r>
              <w:rPr>
                <w:sz w:val="25"/>
                <w:szCs w:val="25"/>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B617F1">
            <w:pPr>
              <w:jc w:val="center"/>
            </w:pPr>
            <w:r>
              <w:rPr>
                <w:sz w:val="25"/>
                <w:szCs w:val="25"/>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2371BD">
            <w:pPr>
              <w:snapToGrid w:val="0"/>
              <w:spacing w:after="120"/>
              <w:jc w:val="center"/>
              <w:rPr>
                <w:sz w:val="25"/>
                <w:szCs w:val="25"/>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BD" w:rsidRDefault="002371BD">
            <w:pPr>
              <w:snapToGrid w:val="0"/>
              <w:spacing w:after="120"/>
              <w:jc w:val="center"/>
              <w:rPr>
                <w:sz w:val="25"/>
                <w:szCs w:val="25"/>
              </w:rPr>
            </w:pPr>
          </w:p>
        </w:tc>
      </w:tr>
      <w:tr w:rsidR="002371BD">
        <w:tc>
          <w:tcPr>
            <w:tcW w:w="8508" w:type="dxa"/>
            <w:gridSpan w:val="5"/>
            <w:tcBorders>
              <w:left w:val="single" w:sz="4" w:space="0" w:color="000000"/>
              <w:bottom w:val="single" w:sz="4" w:space="0" w:color="000000"/>
              <w:right w:val="single" w:sz="4" w:space="0" w:color="000000"/>
            </w:tcBorders>
            <w:shd w:val="clear" w:color="auto" w:fill="auto"/>
            <w:vAlign w:val="center"/>
          </w:tcPr>
          <w:p w:rsidR="002371BD" w:rsidRDefault="00B617F1">
            <w:pPr>
              <w:spacing w:after="120"/>
            </w:pPr>
            <w:r>
              <w:rPr>
                <w:sz w:val="25"/>
                <w:szCs w:val="25"/>
              </w:rPr>
              <w:t xml:space="preserve">Итого: </w:t>
            </w:r>
          </w:p>
        </w:tc>
        <w:tc>
          <w:tcPr>
            <w:tcW w:w="1644" w:type="dxa"/>
            <w:tcBorders>
              <w:left w:val="single" w:sz="4" w:space="0" w:color="000000"/>
              <w:bottom w:val="single" w:sz="4" w:space="0" w:color="000000"/>
              <w:right w:val="single" w:sz="4" w:space="0" w:color="000000"/>
            </w:tcBorders>
            <w:shd w:val="clear" w:color="auto" w:fill="auto"/>
            <w:vAlign w:val="center"/>
          </w:tcPr>
          <w:p w:rsidR="002371BD" w:rsidRDefault="002371BD">
            <w:pPr>
              <w:snapToGrid w:val="0"/>
              <w:spacing w:after="120"/>
              <w:jc w:val="center"/>
              <w:rPr>
                <w:sz w:val="25"/>
                <w:szCs w:val="25"/>
              </w:rPr>
            </w:pPr>
          </w:p>
        </w:tc>
      </w:tr>
      <w:tr w:rsidR="002371BD">
        <w:tc>
          <w:tcPr>
            <w:tcW w:w="8508" w:type="dxa"/>
            <w:gridSpan w:val="5"/>
            <w:tcBorders>
              <w:left w:val="single" w:sz="4" w:space="0" w:color="000000"/>
              <w:bottom w:val="single" w:sz="4" w:space="0" w:color="000000"/>
              <w:right w:val="single" w:sz="4" w:space="0" w:color="000000"/>
            </w:tcBorders>
            <w:shd w:val="clear" w:color="auto" w:fill="auto"/>
            <w:vAlign w:val="center"/>
          </w:tcPr>
          <w:p w:rsidR="002371BD" w:rsidRDefault="00B617F1">
            <w:pPr>
              <w:spacing w:after="120"/>
            </w:pPr>
            <w:r>
              <w:rPr>
                <w:b/>
                <w:bCs/>
                <w:sz w:val="25"/>
                <w:szCs w:val="25"/>
              </w:rPr>
              <w:t xml:space="preserve">В том числе НДС / </w:t>
            </w:r>
            <w:proofErr w:type="gramStart"/>
            <w:r>
              <w:rPr>
                <w:b/>
                <w:bCs/>
                <w:sz w:val="25"/>
                <w:szCs w:val="25"/>
              </w:rPr>
              <w:t>НДС</w:t>
            </w:r>
            <w:proofErr w:type="gramEnd"/>
            <w:r>
              <w:rPr>
                <w:b/>
                <w:bCs/>
                <w:sz w:val="25"/>
                <w:szCs w:val="25"/>
              </w:rPr>
              <w:t xml:space="preserve"> не облагается:</w:t>
            </w:r>
          </w:p>
        </w:tc>
        <w:tc>
          <w:tcPr>
            <w:tcW w:w="1644" w:type="dxa"/>
            <w:tcBorders>
              <w:left w:val="single" w:sz="4" w:space="0" w:color="000000"/>
              <w:bottom w:val="single" w:sz="4" w:space="0" w:color="000000"/>
              <w:right w:val="single" w:sz="4" w:space="0" w:color="000000"/>
            </w:tcBorders>
            <w:shd w:val="clear" w:color="auto" w:fill="auto"/>
            <w:vAlign w:val="center"/>
          </w:tcPr>
          <w:p w:rsidR="002371BD" w:rsidRDefault="002371BD">
            <w:pPr>
              <w:snapToGrid w:val="0"/>
              <w:spacing w:after="120"/>
              <w:jc w:val="center"/>
              <w:rPr>
                <w:sz w:val="25"/>
                <w:szCs w:val="25"/>
              </w:rPr>
            </w:pPr>
          </w:p>
        </w:tc>
      </w:tr>
    </w:tbl>
    <w:p w:rsidR="002371BD" w:rsidRDefault="002371BD">
      <w:pPr>
        <w:ind w:firstLine="709"/>
        <w:jc w:val="right"/>
        <w:rPr>
          <w:rFonts w:eastAsia="Calibri"/>
          <w:kern w:val="2"/>
          <w:sz w:val="25"/>
          <w:szCs w:val="25"/>
          <w:lang w:eastAsia="ar-SA"/>
        </w:rPr>
      </w:pPr>
    </w:p>
    <w:p w:rsidR="002371BD" w:rsidRDefault="002371BD">
      <w:pPr>
        <w:ind w:firstLine="709"/>
        <w:jc w:val="both"/>
        <w:rPr>
          <w:rFonts w:eastAsia="Calibri"/>
          <w:kern w:val="2"/>
          <w:sz w:val="25"/>
          <w:szCs w:val="25"/>
          <w:lang w:eastAsia="ar-SA"/>
        </w:rPr>
      </w:pPr>
    </w:p>
    <w:p w:rsidR="002371BD" w:rsidRDefault="002371BD">
      <w:pPr>
        <w:jc w:val="center"/>
        <w:rPr>
          <w:rFonts w:eastAsia="Calibri"/>
          <w:b/>
          <w:kern w:val="2"/>
          <w:sz w:val="25"/>
          <w:szCs w:val="25"/>
          <w:lang w:eastAsia="ar-SA"/>
        </w:rPr>
      </w:pPr>
    </w:p>
    <w:p w:rsidR="002371BD" w:rsidRDefault="002371BD">
      <w:pPr>
        <w:contextualSpacing/>
        <w:jc w:val="both"/>
        <w:rPr>
          <w:rFonts w:eastAsia="Calibri"/>
          <w:b/>
          <w:kern w:val="2"/>
          <w:sz w:val="25"/>
          <w:szCs w:val="25"/>
          <w:lang w:eastAsia="ar-SA"/>
        </w:rPr>
      </w:pPr>
    </w:p>
    <w:tbl>
      <w:tblPr>
        <w:tblW w:w="10128" w:type="dxa"/>
        <w:tblInd w:w="49" w:type="dxa"/>
        <w:tblLayout w:type="fixed"/>
        <w:tblLook w:val="0000" w:firstRow="0" w:lastRow="0" w:firstColumn="0" w:lastColumn="0" w:noHBand="0" w:noVBand="0"/>
      </w:tblPr>
      <w:tblGrid>
        <w:gridCol w:w="5256"/>
        <w:gridCol w:w="4872"/>
      </w:tblGrid>
      <w:tr w:rsidR="004576B6" w:rsidTr="004576B6">
        <w:trPr>
          <w:trHeight w:val="426"/>
        </w:trPr>
        <w:tc>
          <w:tcPr>
            <w:tcW w:w="5256" w:type="dxa"/>
            <w:shd w:val="clear" w:color="auto" w:fill="auto"/>
          </w:tcPr>
          <w:p w:rsidR="004576B6" w:rsidRDefault="004576B6" w:rsidP="00484B7C">
            <w:pPr>
              <w:widowControl w:val="0"/>
              <w:tabs>
                <w:tab w:val="left" w:pos="4536"/>
              </w:tabs>
              <w:snapToGrid w:val="0"/>
              <w:rPr>
                <w:b/>
                <w:bCs/>
                <w:sz w:val="25"/>
                <w:szCs w:val="25"/>
              </w:rPr>
            </w:pPr>
            <w:r>
              <w:rPr>
                <w:b/>
                <w:sz w:val="25"/>
                <w:szCs w:val="25"/>
              </w:rPr>
              <w:t>Заказчик:</w:t>
            </w:r>
          </w:p>
          <w:p w:rsidR="004576B6" w:rsidRPr="00382681" w:rsidRDefault="004576B6" w:rsidP="00484B7C">
            <w:pPr>
              <w:pStyle w:val="af4"/>
              <w:spacing w:after="0"/>
              <w:ind w:left="0"/>
              <w:rPr>
                <w:b/>
                <w:bCs/>
                <w:sz w:val="25"/>
                <w:szCs w:val="25"/>
              </w:rPr>
            </w:pPr>
            <w:r>
              <w:rPr>
                <w:b/>
                <w:bCs/>
                <w:sz w:val="25"/>
                <w:szCs w:val="25"/>
              </w:rPr>
              <w:t>Главное управление МЧС России по Нижегородской области</w:t>
            </w:r>
            <w:r>
              <w:rPr>
                <w:b/>
                <w:sz w:val="25"/>
                <w:szCs w:val="25"/>
              </w:rPr>
              <w:tab/>
            </w:r>
            <w:r>
              <w:rPr>
                <w:b/>
                <w:sz w:val="25"/>
                <w:szCs w:val="25"/>
              </w:rPr>
              <w:tab/>
            </w:r>
            <w:r>
              <w:rPr>
                <w:b/>
                <w:sz w:val="25"/>
                <w:szCs w:val="25"/>
              </w:rPr>
              <w:tab/>
            </w:r>
          </w:p>
          <w:p w:rsidR="004576B6" w:rsidRDefault="004576B6" w:rsidP="00484B7C">
            <w:pPr>
              <w:pStyle w:val="af4"/>
              <w:tabs>
                <w:tab w:val="left" w:pos="5692"/>
              </w:tabs>
              <w:spacing w:after="0"/>
              <w:ind w:left="0"/>
              <w:jc w:val="left"/>
              <w:rPr>
                <w:sz w:val="25"/>
                <w:szCs w:val="25"/>
              </w:rPr>
            </w:pPr>
            <w:r>
              <w:rPr>
                <w:sz w:val="25"/>
                <w:szCs w:val="25"/>
              </w:rPr>
              <w:t>Начальник Главного управления                     МЧС России по Нижегородской области</w:t>
            </w:r>
            <w:r>
              <w:rPr>
                <w:sz w:val="25"/>
                <w:szCs w:val="25"/>
              </w:rPr>
              <w:tab/>
              <w:t>Индивидуальный предприниматель</w:t>
            </w:r>
          </w:p>
          <w:p w:rsidR="004576B6" w:rsidRDefault="004576B6" w:rsidP="00484B7C">
            <w:pPr>
              <w:pStyle w:val="af4"/>
              <w:spacing w:after="0"/>
              <w:ind w:left="0"/>
              <w:rPr>
                <w:sz w:val="25"/>
                <w:szCs w:val="25"/>
              </w:rPr>
            </w:pPr>
          </w:p>
          <w:p w:rsidR="004576B6" w:rsidRDefault="004576B6" w:rsidP="00484B7C">
            <w:pPr>
              <w:pStyle w:val="af4"/>
              <w:spacing w:after="0"/>
              <w:ind w:left="0"/>
              <w:rPr>
                <w:sz w:val="25"/>
                <w:szCs w:val="25"/>
              </w:rPr>
            </w:pPr>
          </w:p>
          <w:p w:rsidR="004576B6" w:rsidRDefault="004576B6" w:rsidP="00484B7C">
            <w:pPr>
              <w:pStyle w:val="af4"/>
              <w:spacing w:after="0"/>
              <w:ind w:left="0"/>
              <w:rPr>
                <w:sz w:val="25"/>
                <w:szCs w:val="25"/>
              </w:rPr>
            </w:pPr>
            <w:r>
              <w:rPr>
                <w:sz w:val="25"/>
                <w:szCs w:val="25"/>
              </w:rPr>
              <w:t>_____________________/ В.Г. Синьков /</w:t>
            </w:r>
            <w:r>
              <w:rPr>
                <w:sz w:val="25"/>
                <w:szCs w:val="25"/>
              </w:rPr>
              <w:tab/>
            </w:r>
          </w:p>
          <w:p w:rsidR="004576B6" w:rsidRDefault="004576B6" w:rsidP="00484B7C">
            <w:pPr>
              <w:pStyle w:val="af4"/>
              <w:ind w:left="0"/>
              <w:rPr>
                <w:sz w:val="25"/>
                <w:szCs w:val="25"/>
              </w:rPr>
            </w:pPr>
          </w:p>
        </w:tc>
        <w:tc>
          <w:tcPr>
            <w:tcW w:w="4872" w:type="dxa"/>
            <w:shd w:val="clear" w:color="auto" w:fill="auto"/>
          </w:tcPr>
          <w:p w:rsidR="004576B6" w:rsidRDefault="004576B6" w:rsidP="00484B7C">
            <w:pPr>
              <w:ind w:right="-2263"/>
              <w:rPr>
                <w:rFonts w:eastAsia="Calibri"/>
                <w:sz w:val="25"/>
                <w:szCs w:val="25"/>
                <w:lang w:eastAsia="en-US"/>
              </w:rPr>
            </w:pPr>
            <w:r>
              <w:rPr>
                <w:b/>
                <w:sz w:val="25"/>
                <w:szCs w:val="25"/>
              </w:rPr>
              <w:t xml:space="preserve">               Исполнитель:</w:t>
            </w:r>
          </w:p>
          <w:p w:rsidR="004576B6" w:rsidRDefault="004576B6" w:rsidP="00484B7C">
            <w:pPr>
              <w:rPr>
                <w:rFonts w:eastAsia="Calibri"/>
                <w:sz w:val="25"/>
                <w:szCs w:val="25"/>
                <w:lang w:eastAsia="en-US"/>
              </w:rPr>
            </w:pPr>
            <w:r>
              <w:rPr>
                <w:rFonts w:eastAsia="Calibri"/>
                <w:sz w:val="25"/>
                <w:szCs w:val="25"/>
                <w:lang w:eastAsia="en-US"/>
              </w:rPr>
              <w:t xml:space="preserve">      </w:t>
            </w:r>
          </w:p>
          <w:p w:rsidR="004576B6" w:rsidRDefault="004576B6" w:rsidP="00484B7C">
            <w:pPr>
              <w:rPr>
                <w:rFonts w:eastAsia="Calibri"/>
                <w:sz w:val="25"/>
                <w:szCs w:val="25"/>
                <w:lang w:eastAsia="en-US"/>
              </w:rPr>
            </w:pPr>
            <w:r>
              <w:rPr>
                <w:rFonts w:eastAsia="Calibri"/>
                <w:sz w:val="25"/>
                <w:szCs w:val="25"/>
                <w:lang w:eastAsia="en-US"/>
              </w:rPr>
              <w:t xml:space="preserve">                              </w:t>
            </w:r>
          </w:p>
          <w:p w:rsidR="004576B6" w:rsidRDefault="004576B6" w:rsidP="00484B7C">
            <w:pPr>
              <w:rPr>
                <w:rFonts w:eastAsia="Calibri"/>
                <w:sz w:val="25"/>
                <w:szCs w:val="25"/>
                <w:lang w:eastAsia="en-US"/>
              </w:rPr>
            </w:pPr>
          </w:p>
          <w:p w:rsidR="004576B6" w:rsidRDefault="004576B6" w:rsidP="00484B7C">
            <w:pPr>
              <w:rPr>
                <w:rFonts w:eastAsia="Calibri"/>
                <w:sz w:val="25"/>
                <w:szCs w:val="25"/>
                <w:lang w:eastAsia="en-US"/>
              </w:rPr>
            </w:pPr>
          </w:p>
          <w:p w:rsidR="004576B6" w:rsidRDefault="004576B6" w:rsidP="00484B7C">
            <w:pPr>
              <w:rPr>
                <w:rFonts w:eastAsia="Calibri"/>
                <w:sz w:val="25"/>
                <w:szCs w:val="25"/>
                <w:lang w:eastAsia="en-US"/>
              </w:rPr>
            </w:pPr>
          </w:p>
          <w:p w:rsidR="004576B6" w:rsidRDefault="004576B6" w:rsidP="00484B7C">
            <w:pPr>
              <w:rPr>
                <w:rFonts w:eastAsia="Calibri"/>
                <w:b/>
                <w:sz w:val="25"/>
                <w:szCs w:val="25"/>
                <w:lang w:eastAsia="en-US"/>
              </w:rPr>
            </w:pPr>
          </w:p>
          <w:p w:rsidR="004576B6" w:rsidRDefault="004576B6" w:rsidP="00484B7C">
            <w:pPr>
              <w:rPr>
                <w:sz w:val="25"/>
                <w:szCs w:val="25"/>
              </w:rPr>
            </w:pPr>
            <w:r>
              <w:rPr>
                <w:rFonts w:eastAsia="Calibri"/>
                <w:sz w:val="25"/>
                <w:szCs w:val="25"/>
              </w:rPr>
              <w:t xml:space="preserve">               ______</w:t>
            </w:r>
            <w:bookmarkStart w:id="0" w:name="_GoBack"/>
            <w:bookmarkEnd w:id="0"/>
            <w:r>
              <w:rPr>
                <w:rFonts w:eastAsia="Calibri"/>
                <w:sz w:val="25"/>
                <w:szCs w:val="25"/>
              </w:rPr>
              <w:t xml:space="preserve">_____ / ______________/   </w:t>
            </w:r>
          </w:p>
          <w:p w:rsidR="004576B6" w:rsidRDefault="004576B6" w:rsidP="00484B7C">
            <w:pPr>
              <w:rPr>
                <w:sz w:val="25"/>
                <w:szCs w:val="25"/>
              </w:rPr>
            </w:pPr>
          </w:p>
        </w:tc>
      </w:tr>
    </w:tbl>
    <w:p w:rsidR="002371BD" w:rsidRDefault="002371BD">
      <w:pPr>
        <w:contextualSpacing/>
        <w:jc w:val="both"/>
        <w:rPr>
          <w:sz w:val="25"/>
          <w:szCs w:val="25"/>
        </w:rPr>
      </w:pPr>
    </w:p>
    <w:sectPr w:rsidR="002371BD" w:rsidSect="00B4634A">
      <w:pgSz w:w="11906" w:h="16838"/>
      <w:pgMar w:top="1701" w:right="850"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CJK SC">
    <w:charset w:val="00"/>
    <w:family w:val="roman"/>
    <w:pitch w:val="default"/>
  </w:font>
  <w:font w:name="FreeSans">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Noto Sans Devanagari">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120" w:hanging="360"/>
      </w:pPr>
      <w:rPr>
        <w:rFonts w:hint="default"/>
        <w:b/>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054"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4"/>
    <w:multiLevelType w:val="multilevel"/>
    <w:tmpl w:val="00000004"/>
    <w:name w:val="WW8Num4"/>
    <w:lvl w:ilvl="0">
      <w:start w:val="1"/>
      <w:numFmt w:val="bullet"/>
      <w:pStyle w:val="31"/>
      <w:lvlText w:val=""/>
      <w:lvlJc w:val="left"/>
      <w:pPr>
        <w:tabs>
          <w:tab w:val="num" w:pos="926"/>
        </w:tabs>
        <w:ind w:left="926"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7F1"/>
    <w:rsid w:val="002371BD"/>
    <w:rsid w:val="00382681"/>
    <w:rsid w:val="004576B6"/>
    <w:rsid w:val="00B4634A"/>
    <w:rsid w:val="00B6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3">
    <w:name w:val="heading 3"/>
    <w:basedOn w:val="a"/>
    <w:next w:val="a"/>
    <w:qFormat/>
    <w:pPr>
      <w:keepNext/>
      <w:numPr>
        <w:ilvl w:val="2"/>
        <w:numId w:val="1"/>
      </w:numPr>
      <w:outlineLvl w:val="2"/>
    </w:pPr>
    <w:rPr>
      <w:rFonts w:eastAsia="Calibri"/>
      <w:b/>
    </w:rPr>
  </w:style>
  <w:style w:type="paragraph" w:styleId="4">
    <w:name w:val="heading 4"/>
    <w:basedOn w:val="a0"/>
    <w:next w:val="a1"/>
    <w:qFormat/>
    <w:pPr>
      <w:numPr>
        <w:ilvl w:val="3"/>
        <w:numId w:val="1"/>
      </w:numPr>
      <w:spacing w:before="120"/>
      <w:outlineLvl w:val="3"/>
    </w:pPr>
    <w:rPr>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hint="default"/>
      <w:b/>
    </w:rPr>
  </w:style>
  <w:style w:type="character" w:customStyle="1" w:styleId="WW8Num3z0">
    <w:name w:val="WW8Num3z0"/>
    <w:rPr>
      <w:b/>
    </w:rPr>
  </w:style>
  <w:style w:type="character" w:customStyle="1" w:styleId="WW8Num4z0">
    <w:name w:val="WW8Num4z0"/>
    <w:rPr>
      <w:rFonts w:ascii="Symbol" w:hAnsi="Symbol" w:cs="Symbol"/>
    </w:rPr>
  </w:style>
  <w:style w:type="character" w:customStyle="1" w:styleId="30">
    <w:name w:val="Основной шрифт абзаца3"/>
  </w:style>
  <w:style w:type="character" w:customStyle="1" w:styleId="2">
    <w:name w:val="Основной шрифт абзаца2"/>
  </w:style>
  <w:style w:type="character" w:customStyle="1" w:styleId="WW8Num3z1">
    <w:name w:val="WW8Num3z1"/>
    <w:rPr>
      <w:rFonts w:hint="default"/>
    </w:rPr>
  </w:style>
  <w:style w:type="character" w:customStyle="1" w:styleId="WW8Num1z0">
    <w:name w:val="WW8Num1z0"/>
    <w:rPr>
      <w:rFonts w:ascii="Symbol" w:hAnsi="Symbol" w:cs="Symbol"/>
      <w:color w:val="000000"/>
      <w:sz w:val="22"/>
      <w:szCs w:val="22"/>
    </w:rPr>
  </w:style>
  <w:style w:type="character" w:customStyle="1" w:styleId="WW8Num5z0">
    <w:name w:val="WW8Num5z0"/>
    <w:rPr>
      <w:rFonts w:hint="default"/>
      <w:b/>
      <w:sz w:val="24"/>
    </w:rPr>
  </w:style>
  <w:style w:type="character" w:customStyle="1" w:styleId="WW8Num5z1">
    <w:name w:val="WW8Num5z1"/>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b/>
    </w:rPr>
  </w:style>
  <w:style w:type="character" w:customStyle="1" w:styleId="WW8Num8z1">
    <w:name w:val="WW8Num8z1"/>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1z0">
    <w:name w:val="WW8Num11z0"/>
    <w:rPr>
      <w:rFonts w:hint="default"/>
      <w:b/>
    </w:rPr>
  </w:style>
  <w:style w:type="character" w:customStyle="1" w:styleId="10">
    <w:name w:val="Основной шрифт абзаца1"/>
  </w:style>
  <w:style w:type="character" w:styleId="a5">
    <w:name w:val="Strong"/>
    <w:qFormat/>
    <w:rPr>
      <w:b/>
    </w:rPr>
  </w:style>
  <w:style w:type="character" w:customStyle="1" w:styleId="20">
    <w:name w:val="Основной текст с отступом 2 Знак"/>
    <w:rPr>
      <w:sz w:val="24"/>
      <w:szCs w:val="24"/>
    </w:rPr>
  </w:style>
  <w:style w:type="character" w:customStyle="1" w:styleId="32">
    <w:name w:val="Заголовок 3 Знак"/>
    <w:rPr>
      <w:rFonts w:eastAsia="Calibri"/>
      <w:b/>
      <w:sz w:val="24"/>
      <w:szCs w:val="24"/>
    </w:rPr>
  </w:style>
  <w:style w:type="character" w:customStyle="1" w:styleId="name4">
    <w:name w:val="name4"/>
    <w:rPr>
      <w:b/>
      <w:color w:val="003073"/>
    </w:rPr>
  </w:style>
  <w:style w:type="character" w:customStyle="1" w:styleId="a6">
    <w:name w:val="Текст выноски Знак"/>
    <w:rPr>
      <w:rFonts w:ascii="Segoe UI" w:hAnsi="Segoe UI" w:cs="Segoe UI"/>
      <w:sz w:val="18"/>
      <w:szCs w:val="18"/>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styleId="a9">
    <w:name w:val="Hyperlink"/>
    <w:rPr>
      <w:color w:val="0000FF"/>
      <w:u w:val="single"/>
    </w:rPr>
  </w:style>
  <w:style w:type="character" w:customStyle="1" w:styleId="11">
    <w:name w:val="Знак примечания1"/>
    <w:rPr>
      <w:sz w:val="16"/>
      <w:szCs w:val="16"/>
    </w:rPr>
  </w:style>
  <w:style w:type="character" w:customStyle="1" w:styleId="aa">
    <w:name w:val="Текст примечания Знак"/>
    <w:rPr>
      <w:rFonts w:ascii="Calibri" w:eastAsia="Calibri" w:hAnsi="Calibri" w:cs="Calibri"/>
      <w:lang w:val="x-none"/>
    </w:rPr>
  </w:style>
  <w:style w:type="character" w:customStyle="1" w:styleId="ab">
    <w:name w:val="Абзац списка Знак"/>
    <w:rPr>
      <w:rFonts w:eastAsia="Calibri"/>
      <w:sz w:val="24"/>
      <w:szCs w:val="24"/>
    </w:rPr>
  </w:style>
  <w:style w:type="character" w:customStyle="1" w:styleId="12">
    <w:name w:val="Заголовок 1 Знак"/>
    <w:rPr>
      <w:rFonts w:ascii="Cambria" w:eastAsia="Times New Roman" w:hAnsi="Cambria" w:cs="Times New Roman"/>
      <w:b/>
      <w:bCs/>
      <w:kern w:val="2"/>
      <w:sz w:val="32"/>
      <w:szCs w:val="32"/>
    </w:rPr>
  </w:style>
  <w:style w:type="character" w:customStyle="1" w:styleId="ac">
    <w:name w:val="Основной текст Знак"/>
    <w:rPr>
      <w:sz w:val="24"/>
      <w:szCs w:val="24"/>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208">
    <w:name w:val="ListLabel 208"/>
    <w:rPr>
      <w:b/>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8">
    <w:name w:val="ListLabel 28"/>
    <w:rPr>
      <w:rFonts w:cs="Symbol"/>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paragraph" w:customStyle="1" w:styleId="a0">
    <w:name w:val="Заголовок"/>
    <w:basedOn w:val="a"/>
    <w:next w:val="a1"/>
    <w:pPr>
      <w:keepNext/>
      <w:spacing w:before="240" w:after="120"/>
    </w:pPr>
    <w:rPr>
      <w:rFonts w:ascii="PT Astra Serif" w:eastAsia="Noto Sans CJK SC" w:hAnsi="PT Astra Serif" w:cs="FreeSans"/>
      <w:sz w:val="28"/>
      <w:szCs w:val="28"/>
    </w:rPr>
  </w:style>
  <w:style w:type="paragraph" w:styleId="a1">
    <w:name w:val="Body Text"/>
    <w:basedOn w:val="a"/>
    <w:pPr>
      <w:spacing w:after="120"/>
    </w:pPr>
  </w:style>
  <w:style w:type="paragraph" w:styleId="ad">
    <w:name w:val="List"/>
    <w:basedOn w:val="a1"/>
    <w:rPr>
      <w:rFonts w:ascii="PT Astra Serif" w:hAnsi="PT Astra Serif" w:cs="FreeSans"/>
    </w:rPr>
  </w:style>
  <w:style w:type="paragraph" w:styleId="ae">
    <w:name w:val="caption"/>
    <w:basedOn w:val="a"/>
    <w:qFormat/>
    <w:pPr>
      <w:suppressLineNumbers/>
      <w:spacing w:before="120" w:after="120"/>
    </w:pPr>
    <w:rPr>
      <w:rFonts w:ascii="PT Astra Serif" w:hAnsi="PT Astra Serif" w:cs="Noto Sans Devanagari"/>
      <w:i/>
      <w:iCs/>
    </w:rPr>
  </w:style>
  <w:style w:type="paragraph" w:customStyle="1" w:styleId="33">
    <w:name w:val="Указатель3"/>
    <w:basedOn w:val="a"/>
    <w:pPr>
      <w:suppressLineNumbers/>
    </w:pPr>
    <w:rPr>
      <w:rFonts w:ascii="PT Astra Serif" w:hAnsi="PT Astra Serif" w:cs="Noto Sans Devanagari"/>
    </w:rPr>
  </w:style>
  <w:style w:type="paragraph" w:customStyle="1" w:styleId="21">
    <w:name w:val="Название объекта2"/>
    <w:basedOn w:val="a"/>
    <w:pPr>
      <w:suppressLineNumbers/>
      <w:spacing w:before="120" w:after="120"/>
    </w:pPr>
    <w:rPr>
      <w:rFonts w:ascii="PT Astra Serif" w:hAnsi="PT Astra Serif" w:cs="Noto Sans Devanagari"/>
      <w:i/>
      <w:iCs/>
    </w:rPr>
  </w:style>
  <w:style w:type="paragraph" w:customStyle="1" w:styleId="22">
    <w:name w:val="Указатель2"/>
    <w:basedOn w:val="a"/>
    <w:pPr>
      <w:suppressLineNumbers/>
    </w:pPr>
    <w:rPr>
      <w:rFonts w:ascii="PT Astra Serif" w:hAnsi="PT Astra Serif" w:cs="FreeSans"/>
    </w:rPr>
  </w:style>
  <w:style w:type="paragraph" w:customStyle="1" w:styleId="13">
    <w:name w:val="Название объекта1"/>
    <w:basedOn w:val="a"/>
    <w:pPr>
      <w:suppressLineNumbers/>
      <w:spacing w:before="120" w:after="120"/>
    </w:pPr>
    <w:rPr>
      <w:rFonts w:ascii="PT Astra Serif" w:hAnsi="PT Astra Serif" w:cs="FreeSans"/>
      <w:i/>
      <w:iCs/>
    </w:rPr>
  </w:style>
  <w:style w:type="paragraph" w:customStyle="1" w:styleId="Caption1">
    <w:name w:val="Caption1"/>
    <w:basedOn w:val="a"/>
    <w:pPr>
      <w:suppressLineNumbers/>
      <w:spacing w:before="120" w:after="120"/>
    </w:pPr>
    <w:rPr>
      <w:rFonts w:ascii="PT Astra Serif" w:hAnsi="PT Astra Serif" w:cs="FreeSans"/>
      <w:i/>
      <w:iCs/>
    </w:rPr>
  </w:style>
  <w:style w:type="paragraph" w:customStyle="1" w:styleId="Caption11">
    <w:name w:val="Caption11"/>
    <w:basedOn w:val="a"/>
    <w:pPr>
      <w:suppressLineNumbers/>
      <w:spacing w:before="120" w:after="120"/>
    </w:pPr>
    <w:rPr>
      <w:rFonts w:ascii="PT Astra Serif" w:hAnsi="PT Astra Serif" w:cs="FreeSans"/>
      <w:i/>
      <w:iCs/>
    </w:rPr>
  </w:style>
  <w:style w:type="paragraph" w:customStyle="1" w:styleId="Caption111">
    <w:name w:val="Caption111"/>
    <w:basedOn w:val="a"/>
    <w:pPr>
      <w:suppressLineNumbers/>
      <w:spacing w:before="120" w:after="120"/>
    </w:pPr>
    <w:rPr>
      <w:rFonts w:ascii="PT Astra Serif" w:hAnsi="PT Astra Serif" w:cs="FreeSans"/>
      <w:i/>
      <w:iCs/>
    </w:rPr>
  </w:style>
  <w:style w:type="paragraph" w:customStyle="1" w:styleId="Caption1111">
    <w:name w:val="Caption1111"/>
    <w:basedOn w:val="a"/>
    <w:pPr>
      <w:suppressLineNumbers/>
      <w:spacing w:before="120" w:after="120"/>
    </w:pPr>
    <w:rPr>
      <w:rFonts w:ascii="PT Astra Serif" w:hAnsi="PT Astra Serif" w:cs="FreeSans"/>
      <w:i/>
      <w:iCs/>
    </w:rPr>
  </w:style>
  <w:style w:type="paragraph" w:customStyle="1" w:styleId="Caption11111">
    <w:name w:val="Caption11111"/>
    <w:basedOn w:val="a"/>
    <w:pPr>
      <w:suppressLineNumbers/>
      <w:spacing w:before="120" w:after="120"/>
    </w:pPr>
    <w:rPr>
      <w:rFonts w:ascii="PT Astra Serif" w:hAnsi="PT Astra Serif" w:cs="FreeSans"/>
      <w:i/>
      <w:iCs/>
    </w:rPr>
  </w:style>
  <w:style w:type="paragraph" w:customStyle="1" w:styleId="Caption111111">
    <w:name w:val="Caption111111"/>
    <w:basedOn w:val="a"/>
    <w:pPr>
      <w:suppressLineNumbers/>
      <w:spacing w:before="120" w:after="120"/>
    </w:pPr>
    <w:rPr>
      <w:rFonts w:ascii="PT Astra Serif" w:hAnsi="PT Astra Serif" w:cs="FreeSans"/>
      <w:i/>
      <w:iCs/>
    </w:rPr>
  </w:style>
  <w:style w:type="paragraph" w:customStyle="1" w:styleId="14">
    <w:name w:val="Название объекта1"/>
    <w:basedOn w:val="a"/>
    <w:pPr>
      <w:suppressLineNumbers/>
      <w:spacing w:before="120" w:after="120"/>
    </w:pPr>
    <w:rPr>
      <w:rFonts w:ascii="PT Astra Serif" w:hAnsi="PT Astra Serif" w:cs="FreeSans"/>
      <w:i/>
      <w:iCs/>
    </w:rPr>
  </w:style>
  <w:style w:type="paragraph" w:customStyle="1" w:styleId="15">
    <w:name w:val="Указатель1"/>
    <w:basedOn w:val="a"/>
    <w:pPr>
      <w:suppressLineNumbers/>
    </w:pPr>
    <w:rPr>
      <w:rFonts w:ascii="PT Astra Serif" w:hAnsi="PT Astra Serif" w:cs="FreeSans"/>
    </w:rPr>
  </w:style>
  <w:style w:type="paragraph" w:customStyle="1" w:styleId="Caption1111111">
    <w:name w:val="Caption1111111"/>
    <w:basedOn w:val="a"/>
    <w:pPr>
      <w:suppressLineNumbers/>
      <w:spacing w:before="120" w:after="120"/>
    </w:pPr>
    <w:rPr>
      <w:rFonts w:ascii="PT Astra Serif" w:hAnsi="PT Astra Serif" w:cs="FreeSans"/>
      <w:i/>
      <w:iCs/>
    </w:rPr>
  </w:style>
  <w:style w:type="paragraph" w:customStyle="1" w:styleId="Caption11111111">
    <w:name w:val="Caption11111111"/>
    <w:basedOn w:val="a"/>
    <w:pPr>
      <w:suppressLineNumbers/>
      <w:spacing w:before="120" w:after="120"/>
    </w:pPr>
    <w:rPr>
      <w:rFonts w:ascii="PT Astra Serif" w:hAnsi="PT Astra Serif" w:cs="FreeSans"/>
      <w:i/>
      <w:iCs/>
    </w:rPr>
  </w:style>
  <w:style w:type="paragraph" w:customStyle="1" w:styleId="Caption111111111">
    <w:name w:val="Caption111111111"/>
    <w:basedOn w:val="a"/>
    <w:pPr>
      <w:suppressLineNumbers/>
      <w:spacing w:before="120" w:after="120"/>
    </w:pPr>
    <w:rPr>
      <w:rFonts w:ascii="PT Astra Serif" w:hAnsi="PT Astra Serif" w:cs="FreeSans"/>
      <w:i/>
      <w:iCs/>
    </w:rPr>
  </w:style>
  <w:style w:type="paragraph" w:customStyle="1" w:styleId="Caption1111111111">
    <w:name w:val="Caption1111111111"/>
    <w:basedOn w:val="a"/>
    <w:pPr>
      <w:suppressLineNumbers/>
      <w:spacing w:before="120" w:after="120"/>
    </w:pPr>
    <w:rPr>
      <w:rFonts w:ascii="PT Astra Serif" w:hAnsi="PT Astra Serif" w:cs="FreeSans"/>
      <w:i/>
      <w:iCs/>
    </w:rPr>
  </w:style>
  <w:style w:type="paragraph" w:customStyle="1" w:styleId="Char">
    <w:name w:val="Char Знак"/>
    <w:basedOn w:val="a"/>
    <w:pPr>
      <w:spacing w:before="280" w:after="280"/>
    </w:pPr>
    <w:rPr>
      <w:rFonts w:ascii="Tahoma" w:hAnsi="Tahoma" w:cs="Tahoma"/>
      <w:sz w:val="20"/>
      <w:szCs w:val="20"/>
      <w:lang w:val="en-US"/>
    </w:rPr>
  </w:style>
  <w:style w:type="paragraph" w:styleId="af">
    <w:name w:val="Body Text Indent"/>
    <w:basedOn w:val="a"/>
    <w:pPr>
      <w:ind w:firstLine="720"/>
      <w:jc w:val="both"/>
    </w:pPr>
    <w:rPr>
      <w:sz w:val="28"/>
      <w:szCs w:val="20"/>
    </w:rPr>
  </w:style>
  <w:style w:type="paragraph" w:customStyle="1" w:styleId="220">
    <w:name w:val="Основной текст с отступом 22"/>
    <w:basedOn w:val="a"/>
    <w:pPr>
      <w:spacing w:after="120" w:line="480" w:lineRule="auto"/>
      <w:ind w:left="283"/>
    </w:pPr>
  </w:style>
  <w:style w:type="paragraph" w:styleId="af0">
    <w:name w:val="Balloon Text"/>
    <w:basedOn w:val="a"/>
    <w:rPr>
      <w:rFonts w:ascii="Segoe UI" w:hAnsi="Segoe UI" w:cs="Segoe UI"/>
      <w:sz w:val="18"/>
      <w:szCs w:val="18"/>
    </w:rPr>
  </w:style>
  <w:style w:type="paragraph" w:customStyle="1" w:styleId="af1">
    <w:name w:val="Колонтитул"/>
    <w:basedOn w:val="a"/>
    <w:pPr>
      <w:suppressLineNumbers/>
      <w:tabs>
        <w:tab w:val="center" w:pos="4819"/>
        <w:tab w:val="right" w:pos="9638"/>
      </w:tabs>
    </w:pPr>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customStyle="1" w:styleId="16">
    <w:name w:val="Текст примечания1"/>
    <w:basedOn w:val="a"/>
    <w:pPr>
      <w:spacing w:after="200" w:line="276" w:lineRule="auto"/>
    </w:pPr>
    <w:rPr>
      <w:rFonts w:ascii="Calibri" w:eastAsia="Calibri" w:hAnsi="Calibri" w:cs="Calibri"/>
      <w:sz w:val="20"/>
      <w:szCs w:val="20"/>
      <w:lang w:val="x-none"/>
    </w:rPr>
  </w:style>
  <w:style w:type="paragraph" w:styleId="af4">
    <w:name w:val="List Paragraph"/>
    <w:basedOn w:val="a"/>
    <w:qFormat/>
    <w:pPr>
      <w:spacing w:after="60"/>
      <w:ind w:left="720"/>
      <w:jc w:val="both"/>
    </w:pPr>
    <w:rPr>
      <w:rFonts w:eastAsia="Calibri"/>
    </w:rPr>
  </w:style>
  <w:style w:type="paragraph" w:customStyle="1" w:styleId="17">
    <w:name w:val="Обычный1"/>
    <w:pPr>
      <w:suppressAutoHyphens/>
    </w:pPr>
    <w:rPr>
      <w:lang w:eastAsia="zh-CN"/>
    </w:r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ind w:firstLine="720"/>
      <w:jc w:val="both"/>
    </w:pPr>
  </w:style>
  <w:style w:type="paragraph" w:customStyle="1" w:styleId="210">
    <w:name w:val="Основной текст с отступом 21"/>
    <w:basedOn w:val="a"/>
    <w:pPr>
      <w:ind w:firstLine="900"/>
      <w:jc w:val="both"/>
    </w:p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paragraph" w:styleId="af7">
    <w:name w:val="No Spacing"/>
    <w:qFormat/>
    <w:pPr>
      <w:suppressAutoHyphens/>
    </w:pPr>
    <w:rPr>
      <w:rFonts w:ascii="Calibri" w:eastAsia="Calibri" w:hAnsi="Calibri" w:cs="Calibri"/>
      <w:sz w:val="22"/>
      <w:szCs w:val="22"/>
      <w:lang w:eastAsia="zh-CN"/>
    </w:rPr>
  </w:style>
  <w:style w:type="paragraph" w:customStyle="1" w:styleId="18">
    <w:name w:val="Абзац списка1"/>
    <w:basedOn w:val="a"/>
    <w:pPr>
      <w:ind w:left="708"/>
    </w:pPr>
  </w:style>
  <w:style w:type="paragraph" w:customStyle="1" w:styleId="19">
    <w:name w:val="Обычный (веб)1"/>
    <w:basedOn w:val="a"/>
    <w:pPr>
      <w:suppressAutoHyphens w:val="0"/>
      <w:spacing w:before="120" w:after="312"/>
    </w:pPr>
  </w:style>
  <w:style w:type="paragraph" w:customStyle="1" w:styleId="311">
    <w:name w:val="Основной текст 31"/>
    <w:basedOn w:val="a"/>
    <w:pPr>
      <w:jc w:val="both"/>
    </w:pPr>
  </w:style>
  <w:style w:type="paragraph" w:customStyle="1" w:styleId="31">
    <w:name w:val="Маркированный список 31"/>
    <w:basedOn w:val="a"/>
    <w:pPr>
      <w:numPr>
        <w:numId w:val="4"/>
      </w:numPr>
      <w:tabs>
        <w:tab w:val="left" w:pos="1891"/>
      </w:tabs>
      <w:spacing w:before="120" w:after="120"/>
      <w:ind w:left="0" w:firstLine="72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52.mch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2821</Words>
  <Characters>16085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Дополнительное соглашение № 1</vt:lpstr>
    </vt:vector>
  </TitlesOfParts>
  <Company/>
  <LinksUpToDate>false</LinksUpToDate>
  <CharactersWithSpaces>18869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соглашение № 1</dc:title>
  <dc:creator>GU</dc:creator>
  <cp:lastModifiedBy>Елена Михайловна Ермонина</cp:lastModifiedBy>
  <cp:revision>5</cp:revision>
  <cp:lastPrinted>2026-05-26T06:34:00Z</cp:lastPrinted>
  <dcterms:created xsi:type="dcterms:W3CDTF">2026-05-28T17:26:00Z</dcterms:created>
  <dcterms:modified xsi:type="dcterms:W3CDTF">2026-05-28T18:07:00Z</dcterms:modified>
</cp:coreProperties>
</file>