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1" w:right="0" w:firstLine="0"/>
        <w:jc w:val="center"/>
        <w:spacing w:after="0" w:line="264" w:lineRule="auto"/>
        <w:rPr>
          <w:rFonts w:ascii="Times New Roman" w:hAnsi="Times New Roman"/>
          <w:b/>
          <w:bCs/>
          <w:sz w:val="20"/>
          <w:szCs w:val="20"/>
          <w:highlight w:val="none"/>
        </w:rPr>
      </w:pPr>
      <w:r>
        <w:rPr>
          <w:rFonts w:ascii="Times New Roman" w:hAnsi="Times New Roman"/>
          <w:b/>
          <w:sz w:val="20"/>
        </w:rPr>
        <w:t xml:space="preserve">ДОГОВОР ОБ ОКАЗАНИИ УСЛУГ СВЯЗИ</w:t>
      </w:r>
      <w:r>
        <w:rPr>
          <w:rFonts w:ascii="Times New Roman" w:hAnsi="Times New Roman"/>
          <w:b/>
          <w:sz w:val="20"/>
        </w:rPr>
        <w:t xml:space="preserve">  </w:t>
      </w:r>
      <w:r>
        <w:rPr>
          <w:rFonts w:ascii="Times New Roman" w:hAnsi="Times New Roman"/>
          <w:b/>
          <w:sz w:val="20"/>
        </w:rPr>
        <w:t xml:space="preserve">№ 42</w:t>
      </w:r>
      <w:r>
        <w:rPr>
          <w:rFonts w:ascii="Times New Roman" w:hAnsi="Times New Roman"/>
          <w:b/>
          <w:bCs/>
          <w:sz w:val="20"/>
          <w:szCs w:val="20"/>
          <w:highlight w:val="none"/>
        </w:rPr>
      </w:r>
    </w:p>
    <w:p>
      <w:pPr>
        <w:pStyle w:val="886"/>
        <w:jc w:val="center"/>
        <w:rPr>
          <w:rFonts w:ascii="Times New Roman" w:hAnsi="Times New Roman"/>
          <w:b/>
          <w:bCs/>
          <w:caps/>
          <w:sz w:val="20"/>
          <w:szCs w:val="20"/>
        </w:rPr>
      </w:pPr>
      <w:r>
        <w:rPr>
          <w:rFonts w:ascii="Times New Roman" w:hAnsi="Times New Roman"/>
          <w:b/>
          <w:caps/>
          <w:sz w:val="20"/>
          <w:highlight w:val="none"/>
        </w:rPr>
      </w:r>
      <w:r>
        <w:rPr>
          <w:rFonts w:ascii="Times New Roman" w:hAnsi="Times New Roman"/>
          <w:b/>
          <w:highlight w:val="white"/>
        </w:rPr>
        <w:t xml:space="preserve">ИКЗ: </w:t>
      </w:r>
      <w:r>
        <w:rPr>
          <w:rFonts w:ascii="Times New Roman" w:hAnsi="Times New Roman"/>
        </w:rPr>
        <w:t xml:space="preserve">26</w:t>
      </w:r>
      <w:r>
        <w:rPr>
          <w:rFonts w:ascii="Times New Roman" w:hAnsi="Times New Roman"/>
        </w:rPr>
        <w:t xml:space="preserve"> 1 5610133346 561001001 0016 000 0000 244</w:t>
      </w:r>
      <w:r>
        <w:rPr>
          <w:rFonts w:ascii="Times New Roman" w:hAnsi="Times New Roman"/>
        </w:rPr>
        <w:t xml:space="preserve">.</w:t>
      </w:r>
      <w:r>
        <w:rPr>
          <w:rFonts w:ascii="Times New Roman" w:hAnsi="Times New Roman"/>
        </w:rPr>
        <w:t xml:space="preserve"> </w:t>
      </w:r>
      <w:r>
        <w:rPr>
          <w:rFonts w:ascii="Times New Roman" w:hAnsi="Times New Roman"/>
          <w:b/>
          <w:bCs/>
          <w:caps/>
          <w:sz w:val="20"/>
          <w:szCs w:val="20"/>
        </w:rPr>
      </w:r>
      <w:r>
        <w:rPr>
          <w:rFonts w:ascii="Times New Roman" w:hAnsi="Times New Roman"/>
          <w:b/>
          <w:bCs/>
          <w:caps/>
          <w:sz w:val="20"/>
          <w:szCs w:val="20"/>
        </w:rPr>
      </w:r>
    </w:p>
    <w:p>
      <w:pPr>
        <w:jc w:val="center"/>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left"/>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ind w:left="0" w:right="0" w:firstLine="10"/>
        <w:jc w:val="center"/>
        <w:spacing w:after="73" w:line="264" w:lineRule="auto"/>
        <w:rPr>
          <w:rFonts w:ascii="Times New Roman" w:hAnsi="Times New Roman"/>
          <w:sz w:val="20"/>
        </w:rPr>
      </w:pPr>
      <w:r>
        <w:rPr>
          <w:rFonts w:ascii="Times New Roman" w:hAnsi="Times New Roman"/>
          <w:bCs/>
          <w:sz w:val="20"/>
        </w:rPr>
        <w:t xml:space="preserve">г. Оренбург</w:t>
      </w:r>
      <w:r>
        <w:rPr>
          <w:rFonts w:ascii="Times New Roman" w:hAnsi="Times New Roman"/>
          <w:bCs/>
          <w:sz w:val="20"/>
        </w:rPr>
        <w:t xml:space="preserve">                                                                                                                                                              </w:t>
      </w:r>
      <w:r>
        <w:rPr>
          <w:rFonts w:ascii="Times New Roman" w:hAnsi="Times New Roman"/>
          <w:b/>
          <w:sz w:val="20"/>
        </w:rPr>
        <w:t xml:space="preserve">"____" _______ 202</w:t>
      </w:r>
      <w:r>
        <w:rPr>
          <w:rFonts w:ascii="Times New Roman" w:hAnsi="Times New Roman"/>
          <w:b/>
          <w:sz w:val="20"/>
        </w:rPr>
        <w:t xml:space="preserve">6</w:t>
      </w:r>
      <w:r>
        <w:rPr>
          <w:rFonts w:ascii="Times New Roman" w:hAnsi="Times New Roman"/>
          <w:b/>
          <w:sz w:val="20"/>
        </w:rPr>
        <w:t xml:space="preserve">г.</w:t>
      </w:r>
      <w:r>
        <w:rPr>
          <w:rFonts w:ascii="Times New Roman" w:hAnsi="Times New Roman"/>
          <w:sz w:val="20"/>
        </w:rPr>
      </w:r>
      <w:r>
        <w:rPr>
          <w:rFonts w:ascii="Times New Roman" w:hAnsi="Times New Roman"/>
          <w:sz w:val="20"/>
        </w:rPr>
      </w:r>
    </w:p>
    <w:p>
      <w:pPr>
        <w:ind w:left="-5" w:right="0" w:firstLine="572"/>
        <w:rPr>
          <w:rFonts w:ascii="Times New Roman" w:hAnsi="Times New Roman"/>
          <w:sz w:val="20"/>
        </w:rPr>
      </w:pPr>
      <w:r>
        <w:rPr>
          <w:rFonts w:ascii="Times New Roman" w:hAnsi="Times New Roman"/>
          <w:b/>
          <w:color w:val="auto"/>
          <w:sz w:val="20"/>
        </w:rPr>
        <w:t xml:space="preserve">Публичное акционерное общество «Мобильные </w:t>
      </w:r>
      <w:r>
        <w:rPr>
          <w:rFonts w:ascii="Times New Roman" w:hAnsi="Times New Roman"/>
          <w:b/>
          <w:color w:val="auto"/>
          <w:sz w:val="20"/>
        </w:rPr>
        <w:t xml:space="preserve">ТелеСистемы</w:t>
      </w:r>
      <w:r>
        <w:rPr>
          <w:rFonts w:ascii="Times New Roman" w:hAnsi="Times New Roman"/>
          <w:b/>
          <w:color w:val="auto"/>
          <w:sz w:val="20"/>
        </w:rPr>
        <w:t xml:space="preserve">»,</w:t>
      </w:r>
      <w:r>
        <w:rPr>
          <w:rFonts w:ascii="Times New Roman" w:hAnsi="Times New Roman"/>
          <w:color w:val="auto"/>
          <w:sz w:val="20"/>
        </w:rPr>
        <w:t xml:space="preserve"> именуемое далее «Оператор», действующее в соответствии с имеющимися лицензиями на осуществление деятельности в области связи, </w:t>
      </w:r>
      <w:r>
        <w:rPr>
          <w:rFonts w:ascii="Times New Roman" w:hAnsi="Times New Roman"/>
          <w:color w:val="auto"/>
          <w:sz w:val="20"/>
        </w:rPr>
        <w:t xml:space="preserve">в лице </w:t>
      </w:r>
      <w:r>
        <w:rPr>
          <w:rFonts w:ascii="Times New Roman" w:hAnsi="Times New Roman"/>
          <w:sz w:val="20"/>
        </w:rPr>
        <w:t xml:space="preserve">уполномоченного сотрудника </w:t>
      </w:r>
      <w:r>
        <w:rPr>
          <w:rFonts w:ascii="Times New Roman" w:hAnsi="Times New Roman"/>
          <w:sz w:val="20"/>
        </w:rPr>
        <w:t xml:space="preserve">Османовой</w:t>
      </w:r>
      <w:r>
        <w:rPr>
          <w:rFonts w:ascii="Times New Roman" w:hAnsi="Times New Roman"/>
          <w:sz w:val="20"/>
        </w:rPr>
        <w:t xml:space="preserve"> Алины Николаевны, действующего на основании доверенности в машиночитаемой форме от 05.11.2025 года</w:t>
      </w:r>
      <w:r>
        <w:rPr>
          <w:rFonts w:ascii="Times New Roman" w:hAnsi="Times New Roman"/>
          <w:sz w:val="20"/>
        </w:rPr>
        <w:t xml:space="preserve">, с одной стороны, </w:t>
      </w:r>
      <w:r>
        <w:rPr>
          <w:rFonts w:ascii="Times New Roman" w:hAnsi="Times New Roman"/>
          <w:sz w:val="20"/>
        </w:rPr>
        <w:t xml:space="preserve">и </w:t>
      </w:r>
      <w:r>
        <w:rPr>
          <w:rFonts w:ascii="Times New Roman" w:hAnsi="Times New Roman"/>
          <w:b/>
          <w:sz w:val="20"/>
        </w:rPr>
        <w:t xml:space="preserve">Территориальное управление Федерального агентства по управлению государственным имуществом в Оренбургской области,</w:t>
      </w:r>
      <w:r>
        <w:rPr>
          <w:rFonts w:ascii="Times New Roman" w:hAnsi="Times New Roman"/>
          <w:sz w:val="20"/>
        </w:rPr>
        <w:t xml:space="preserve"> именуемое далее «Абонент», в лице руководителя Кол</w:t>
      </w:r>
      <w:r>
        <w:rPr>
          <w:rFonts w:ascii="Times New Roman" w:hAnsi="Times New Roman"/>
          <w:sz w:val="20"/>
        </w:rPr>
        <w:t xml:space="preserve">отова Сергея Федоровича, подписывающего документ, действующего на основании Положения, утвержденного постановлением Правительства РФ № 432 от 05.06.2008, приказом Росимущества  № 131 от 23.06.2023, приказа Минфина России  № 204 л/с от 09.02.2024, с другой </w:t>
      </w:r>
      <w:r>
        <w:rPr>
          <w:rFonts w:ascii="Times New Roman" w:hAnsi="Times New Roman"/>
          <w:sz w:val="20"/>
        </w:rPr>
        <w:t xml:space="preserve">стороны, совместно именуемые в дальнейшем "Стороны", руководствуясь Условиями оказания соответствующего вида услуг, в т.ч. Условиями оказания услуг подвижной связи МТС (далее - Условия), на  основании п. 4, ч. 1, ст. 93 Федерального закона от 05.04.2013г. </w:t>
      </w:r>
      <w:r>
        <w:rPr>
          <w:rFonts w:ascii="Times New Roman" w:hAnsi="Times New Roman"/>
          <w:sz w:val="20"/>
        </w:rPr>
        <w:br/>
      </w:r>
      <w:r>
        <w:rPr>
          <w:rFonts w:ascii="Times New Roman" w:hAnsi="Times New Roman"/>
          <w:sz w:val="20"/>
        </w:rPr>
        <w:t xml:space="preserve">№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rFonts w:ascii="Times New Roman" w:hAnsi="Times New Roman"/>
          <w:sz w:val="20"/>
        </w:rPr>
      </w:r>
      <w:r>
        <w:rPr>
          <w:rFonts w:ascii="Times New Roman" w:hAnsi="Times New Roman"/>
          <w:sz w:val="20"/>
        </w:rPr>
      </w:r>
    </w:p>
    <w:p>
      <w:pPr>
        <w:ind w:left="-5" w:right="0" w:firstLine="0"/>
        <w:rPr>
          <w:rFonts w:ascii="Times New Roman" w:hAnsi="Times New Roman"/>
          <w:sz w:val="20"/>
        </w:rPr>
      </w:pPr>
      <w:r>
        <w:rPr>
          <w:rFonts w:ascii="Times New Roman" w:hAnsi="Times New Roman"/>
          <w:b/>
          <w:sz w:val="20"/>
        </w:rPr>
      </w:r>
      <w:r>
        <w:rPr>
          <w:rFonts w:ascii="Times New Roman" w:hAnsi="Times New Roman"/>
          <w:sz w:val="20"/>
        </w:rPr>
      </w:r>
    </w:p>
    <w:p>
      <w:pPr>
        <w:ind w:left="-5"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5"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ПРЕДМЕТ ДОГОВОРА.</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Оператор предост</w:t>
      </w:r>
      <w:r>
        <w:rPr>
          <w:rFonts w:ascii="Times New Roman" w:hAnsi="Times New Roman"/>
          <w:sz w:val="20"/>
        </w:rPr>
        <w:t xml:space="preserve">авляет Абоненту услуги связи и/или иные сопряженные с ними услуги, оказываемые Оператором непосредственно и/или с привлечением третьих лиц (далее – «Услуги»), а Абонент принимает и оплачивает заказанные Услуги. Перечень оказываемых Услуг, Абонентские номер</w:t>
      </w:r>
      <w:r>
        <w:rPr>
          <w:rFonts w:ascii="Times New Roman" w:hAnsi="Times New Roman"/>
          <w:sz w:val="20"/>
        </w:rPr>
        <w:t xml:space="preserve">а, используемые абонентские интерфейсы, уникальные коды идентификации, протоколы передачи данных и прочие условия определяется Сторонами в Дополнительных соглашениях, Приложениях и иных документах, подписываемых Сторонами во исполнение настоящего Договора.</w:t>
      </w:r>
      <w:r>
        <w:rPr>
          <w:rFonts w:ascii="Times New Roman" w:hAnsi="Times New Roman"/>
          <w:sz w:val="20"/>
        </w:rPr>
      </w:r>
      <w:r>
        <w:rPr>
          <w:rFonts w:ascii="Times New Roman" w:hAnsi="Times New Roman"/>
          <w:sz w:val="20"/>
        </w:rPr>
      </w:r>
    </w:p>
    <w:p>
      <w:pPr>
        <w:ind w:left="1118"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УСЛОВИЯ РАСЧЕТА.</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Абонент производит оплату услуг в порядке, установленном Условиями, Тарифными планами, указанными в соответствующих Приложениях к настоящему Договору.</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Если Абонент имеет несколько Абонентских номеров, по желанию Абонента Оператор может учитывать данн</w:t>
      </w:r>
      <w:r>
        <w:rPr>
          <w:rFonts w:ascii="Times New Roman" w:hAnsi="Times New Roman"/>
          <w:sz w:val="20"/>
        </w:rPr>
        <w:t xml:space="preserve">ые по всем Абонентским номерам Абонента на одном Лицевом счете. В этом случае в счете за Услуги будет указываться общая сумма, подлежащая уплате за оказанные Услуги по всем Абонентским номерам с указанием ее распределения по конкретным Абонентским номерам.</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b/>
          <w:sz w:val="20"/>
        </w:rPr>
      </w:r>
      <w:r>
        <w:rPr>
          <w:rFonts w:ascii="Times New Roman" w:hAnsi="Times New Roman"/>
          <w:b/>
          <w:sz w:val="20"/>
        </w:rPr>
        <w:t xml:space="preserve">Сумма контракта составляет </w:t>
      </w:r>
      <w:r>
        <w:rPr>
          <w:rFonts w:ascii="Times New Roman" w:hAnsi="Times New Roman"/>
          <w:b/>
          <w:bCs/>
          <w:sz w:val="20"/>
          <w:szCs w:val="20"/>
        </w:rPr>
        <w:t xml:space="preserve">19 044 </w:t>
      </w:r>
      <w:r>
        <w:rPr>
          <w:rFonts w:ascii="Times New Roman" w:hAnsi="Times New Roman"/>
          <w:b/>
          <w:sz w:val="20"/>
        </w:rPr>
        <w:t xml:space="preserve">(девятнадцать тысяч сорок четыре) рубля 00 коп</w:t>
      </w:r>
      <w:r>
        <w:rPr>
          <w:rFonts w:ascii="Times New Roman" w:hAnsi="Times New Roman"/>
          <w:sz w:val="20"/>
        </w:rPr>
        <w:t xml:space="preserve">. </w:t>
      </w:r>
      <w:r>
        <w:rPr>
          <w:rFonts w:ascii="Times New Roman" w:hAnsi="Times New Roman"/>
          <w:b/>
          <w:sz w:val="20"/>
        </w:rPr>
        <w:t xml:space="preserve">с учетом НДС</w:t>
      </w:r>
      <w:r>
        <w:rPr>
          <w:rFonts w:ascii="Times New Roman" w:hAnsi="Times New Roman"/>
          <w:b/>
          <w:sz w:val="20"/>
        </w:rPr>
        <w:t xml:space="preserve"> 22  </w:t>
      </w:r>
      <w:r>
        <w:rPr>
          <w:rFonts w:ascii="Times New Roman" w:hAnsi="Times New Roman"/>
          <w:b/>
          <w:sz w:val="20"/>
        </w:rPr>
        <w:t xml:space="preserve">%  -</w:t>
      </w:r>
      <w:r>
        <w:rPr>
          <w:rFonts w:ascii="Times New Roman" w:hAnsi="Times New Roman"/>
          <w:b/>
          <w:sz w:val="20"/>
        </w:rPr>
        <w:t xml:space="preserve"> </w:t>
      </w:r>
      <w:r>
        <w:rPr>
          <w:rFonts w:ascii="Times New Roman" w:hAnsi="Times New Roman"/>
          <w:b/>
          <w:bCs/>
          <w:sz w:val="20"/>
          <w:szCs w:val="20"/>
        </w:rPr>
        <w:t xml:space="preserve">3</w:t>
      </w:r>
      <w:r>
        <w:rPr>
          <w:rFonts w:ascii="Times New Roman" w:hAnsi="Times New Roman"/>
          <w:b/>
          <w:bCs/>
          <w:sz w:val="20"/>
          <w:szCs w:val="20"/>
        </w:rPr>
        <w:t xml:space="preserve"> 434</w:t>
      </w:r>
      <w:r>
        <w:rPr>
          <w:rFonts w:ascii="Times New Roman" w:hAnsi="Times New Roman"/>
          <w:b/>
          <w:bCs/>
          <w:sz w:val="20"/>
          <w:szCs w:val="20"/>
        </w:rPr>
        <w:t xml:space="preserve"> </w:t>
      </w:r>
      <w:r>
        <w:rPr>
          <w:rFonts w:ascii="Times New Roman" w:hAnsi="Times New Roman"/>
          <w:b/>
          <w:sz w:val="20"/>
        </w:rPr>
        <w:t xml:space="preserve">(Три тысячи четыреста тридцать четыре) рубля 16 (шестнадцать) копеек</w:t>
      </w:r>
      <w:r>
        <w:rPr>
          <w:rFonts w:ascii="Times New Roman" w:hAnsi="Times New Roman"/>
          <w:b/>
          <w:sz w:val="20"/>
        </w:rPr>
        <w:t xml:space="preserve">.</w:t>
      </w:r>
      <w:r>
        <w:rPr>
          <w:rFonts w:ascii="Times New Roman" w:hAnsi="Times New Roman"/>
          <w:sz w:val="20"/>
        </w:rPr>
        <w:t xml:space="preserve"> </w:t>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Цена Договора является твердой и определяется на весь срок исполнения Договора, изменение цены после Договора не допускается, за исключением случаев, установленных Договором и предусмотренных действующим законодательством РФ</w:t>
      </w:r>
      <w:r>
        <w:rPr>
          <w:rFonts w:ascii="Times New Roman" w:hAnsi="Times New Roman"/>
          <w:sz w:val="20"/>
        </w:rPr>
        <w:t xml:space="preserve">. </w:t>
      </w:r>
      <w:r>
        <w:rPr>
          <w:rFonts w:ascii="Times New Roman" w:hAnsi="Times New Roman"/>
          <w:sz w:val="20"/>
        </w:rPr>
      </w:r>
      <w:r>
        <w:rPr>
          <w:rFonts w:ascii="Times New Roman" w:hAnsi="Times New Roman"/>
          <w:sz w:val="20"/>
        </w:rPr>
      </w:r>
    </w:p>
    <w:p>
      <w:pPr>
        <w:ind w:left="398" w:right="0" w:firstLine="0"/>
        <w:rPr>
          <w:rFonts w:ascii="Times New Roman" w:hAnsi="Times New Roman"/>
          <w:b/>
          <w:bCs/>
          <w:sz w:val="20"/>
          <w:szCs w:val="20"/>
        </w:rPr>
      </w:pPr>
      <w:r>
        <w:rPr>
          <w:rFonts w:ascii="Times New Roman" w:hAnsi="Times New Roman"/>
          <w:sz w:val="20"/>
        </w:rPr>
        <w:t xml:space="preserve">Источник финансирования: </w:t>
      </w:r>
      <w:r>
        <w:rPr>
          <w:rFonts w:ascii="Times New Roman" w:hAnsi="Times New Roman"/>
          <w:b/>
          <w:bCs/>
          <w:sz w:val="20"/>
        </w:rPr>
        <w:t xml:space="preserve">федеральный бюджет</w:t>
      </w:r>
      <w:r>
        <w:rPr>
          <w:rFonts w:ascii="Times New Roman" w:hAnsi="Times New Roman"/>
          <w:b/>
          <w:bCs/>
          <w:sz w:val="20"/>
        </w:rPr>
        <w:t xml:space="preserve">.</w:t>
      </w:r>
      <w:r>
        <w:rPr>
          <w:rFonts w:ascii="Times New Roman" w:hAnsi="Times New Roman"/>
          <w:sz w:val="20"/>
          <w:szCs w:val="20"/>
          <w:highlight w:val="none"/>
        </w:rPr>
      </w:r>
      <w:r>
        <w:rPr>
          <w:rFonts w:ascii="Times New Roman" w:hAnsi="Times New Roman"/>
          <w:b/>
          <w:bCs/>
          <w:sz w:val="20"/>
          <w:szCs w:val="20"/>
        </w:rPr>
      </w:r>
    </w:p>
    <w:p>
      <w:pPr>
        <w:ind w:left="0" w:right="0" w:firstLine="0"/>
        <w:rPr>
          <w:rFonts w:ascii="Times New Roman" w:hAnsi="Times New Roman"/>
          <w:sz w:val="20"/>
          <w:szCs w:val="20"/>
          <w:highlight w:val="none"/>
        </w:rPr>
      </w:pPr>
      <w:r>
        <w:rPr>
          <w:rFonts w:ascii="Times New Roman" w:hAnsi="Times New Roman"/>
          <w:b/>
          <w:bCs/>
          <w:sz w:val="20"/>
        </w:rPr>
      </w:r>
      <w:r>
        <w:rPr>
          <w:rFonts w:ascii="Times New Roman" w:hAnsi="Times New Roman"/>
          <w:b/>
          <w:bCs/>
          <w:sz w:val="20"/>
          <w:highlight w:val="none"/>
        </w:rPr>
        <w:t xml:space="preserve">2.5. </w:t>
      </w:r>
      <w:r>
        <w:rPr>
          <w:rFonts w:ascii="Times New Roman" w:hAnsi="Times New Roman"/>
          <w:sz w:val="20"/>
          <w:highlight w:val="none"/>
        </w:rPr>
        <w:t xml:space="preserve"> </w:t>
      </w:r>
      <w:r>
        <w:rPr>
          <w:rFonts w:ascii="Times New Roman" w:hAnsi="Times New Roman"/>
          <w:b/>
          <w:bCs/>
          <w:sz w:val="20"/>
          <w:highlight w:val="none"/>
        </w:rPr>
        <w:t xml:space="preserve">Оплата услуг за ноябрь и декабрь 2026 года будет производится не позднее 28.02.2027 года за счет лимитов 2027 года</w:t>
      </w:r>
      <w:r>
        <w:rPr>
          <w:rFonts w:ascii="Times New Roman" w:hAnsi="Times New Roman"/>
          <w:b/>
          <w:bCs/>
          <w:sz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ind w:left="0" w:right="0" w:firstLine="0"/>
        <w:rPr>
          <w:rFonts w:ascii="Times New Roman" w:hAnsi="Times New Roman"/>
          <w:sz w:val="20"/>
          <w:szCs w:val="20"/>
        </w:rPr>
      </w:pPr>
      <w:r>
        <w:rPr>
          <w:rFonts w:ascii="Times New Roman" w:hAnsi="Times New Roman"/>
          <w:sz w:val="20"/>
          <w:highlight w:val="none"/>
        </w:rPr>
      </w:r>
      <w:r>
        <w:rPr>
          <w:rFonts w:ascii="Times New Roman" w:hAnsi="Times New Roman"/>
          <w:sz w:val="20"/>
          <w:highlight w:val="none"/>
        </w:rPr>
      </w:r>
      <w:r>
        <w:rPr>
          <w:rFonts w:ascii="Times New Roman" w:hAnsi="Times New Roman"/>
          <w:sz w:val="20"/>
          <w:szCs w:val="20"/>
        </w:rPr>
      </w:r>
    </w:p>
    <w:p>
      <w:pPr>
        <w:ind w:left="1118"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ОСОБЫЕ УСЛОВИЯ ДЛЯ ОКАЗАНИЯ УСЛУГ ПОДВИЖНОЙ СВЯЗИ.</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Включение в настоящий Договор Абонентских номеров подвижной радиотелефонной связи, оформленных Абонентом другими Договорами с Оператором, и одновременное прекращени</w:t>
      </w:r>
      <w:r>
        <w:rPr>
          <w:rFonts w:ascii="Times New Roman" w:hAnsi="Times New Roman"/>
          <w:sz w:val="20"/>
        </w:rPr>
        <w:t xml:space="preserve">е действия соответствующих Договоров оформляется подписанием Сторонами Приложения «А» к настоящему договору - «Перечень действующих Абонентских номеров, Лицевых счетов Все ранее действующие Приложения «А» становятся неотъемлемой частью настоящего Договора.</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В случае несоответствия Абонента по крайней мере о</w:t>
      </w:r>
      <w:r>
        <w:rPr>
          <w:rFonts w:ascii="Times New Roman" w:hAnsi="Times New Roman"/>
          <w:sz w:val="20"/>
        </w:rPr>
        <w:t xml:space="preserve">дному из предъявляемых Тарифным планом требований Оператор письменно уведомляет Абонента о необходимости смены Тарифного плана. В случае не ответа Абонента в течение 30 дней со дня направления уведомления, Оператор вправе в одностороннем порядке изменить м</w:t>
      </w:r>
      <w:r>
        <w:rPr>
          <w:rFonts w:ascii="Times New Roman" w:hAnsi="Times New Roman"/>
          <w:sz w:val="20"/>
        </w:rPr>
        <w:t xml:space="preserve">етод расчетов за Услуги на авансовый, а используемый Тарифный план на другой (корпоративный или не корпоративный), указанный в уведомлении Оператора. Изменение Тарифного плана производится в соответствии с действующим тарифом Оператора на данный вид услуг.</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В случае введения в отношении Абонента, расчеты с которым производ</w:t>
      </w:r>
      <w:r>
        <w:rPr>
          <w:rFonts w:ascii="Times New Roman" w:hAnsi="Times New Roman"/>
          <w:sz w:val="20"/>
        </w:rPr>
        <w:t xml:space="preserve">ятся методом отложенного платежа, первой процедуры банкротства или в случае принятия решения о ликвидации Абонента, Оператор вправе в одностороннем порядке изменить метод расчетов за услуги связи, оказываемые Абоненту в рамках настоящего Договора, а также </w:t>
      </w:r>
      <w:r>
        <w:rPr>
          <w:rFonts w:ascii="Times New Roman" w:hAnsi="Times New Roman"/>
          <w:sz w:val="20"/>
        </w:rPr>
        <w:t xml:space="preserve">всех иных действующих договоров, заключенных между Абонентом и Оператором, на авансовый. Авансовый метод расчетов применяется с расчетного периода, следующего за расчетным периодом, в котором Абоненту было направлено Оператором соответствующее уведомление.</w:t>
      </w:r>
      <w:r>
        <w:rPr>
          <w:rFonts w:ascii="Times New Roman" w:hAnsi="Times New Roman"/>
          <w:sz w:val="20"/>
        </w:rPr>
      </w:r>
      <w:r>
        <w:rPr>
          <w:rFonts w:ascii="Times New Roman" w:hAnsi="Times New Roman"/>
          <w:sz w:val="20"/>
        </w:rPr>
      </w:r>
    </w:p>
    <w:p>
      <w:pPr>
        <w:ind w:left="1118" w:right="0" w:firstLine="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0"/>
          <w:numId w:val="1"/>
        </w:numPr>
        <w:ind w:right="0" w:hanging="226"/>
        <w:jc w:val="left"/>
        <w:spacing w:after="0" w:line="264" w:lineRule="auto"/>
        <w:rPr>
          <w:rFonts w:ascii="Times New Roman" w:hAnsi="Times New Roman"/>
          <w:sz w:val="20"/>
        </w:rPr>
      </w:pPr>
      <w:r>
        <w:rPr>
          <w:rFonts w:ascii="Times New Roman" w:hAnsi="Times New Roman"/>
          <w:b/>
          <w:sz w:val="20"/>
        </w:rPr>
        <w:t xml:space="preserve">ПРОЧИЕ УСЛОВИЯ.</w:t>
      </w:r>
      <w:r>
        <w:rPr>
          <w:rFonts w:ascii="Times New Roman" w:hAnsi="Times New Roman"/>
          <w:sz w:val="20"/>
        </w:rPr>
      </w:r>
      <w:r>
        <w:rPr>
          <w:rFonts w:ascii="Times New Roman" w:hAnsi="Times New Roman"/>
          <w:sz w:val="20"/>
        </w:rPr>
      </w:r>
    </w:p>
    <w:p>
      <w:pPr>
        <w:ind w:left="226"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Для управления Услугами Абоненту подключается сервис «Виртуальный менеджер» (или аналог).</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b/>
          <w:bCs/>
          <w:color w:val="auto"/>
          <w:sz w:val="20"/>
          <w:szCs w:val="20"/>
        </w:rPr>
      </w:pPr>
      <w:r>
        <w:rPr>
          <w:rFonts w:ascii="Times New Roman" w:hAnsi="Times New Roman"/>
          <w:b/>
          <w:sz w:val="20"/>
        </w:rPr>
        <w:t xml:space="preserve">Срок действия Договора с момента подписания </w:t>
      </w:r>
      <w:r>
        <w:rPr>
          <w:rFonts w:ascii="Times New Roman" w:hAnsi="Times New Roman"/>
          <w:b/>
          <w:color w:val="auto"/>
          <w:sz w:val="20"/>
        </w:rPr>
        <w:t xml:space="preserve">до 31</w:t>
      </w:r>
      <w:r>
        <w:rPr>
          <w:rFonts w:ascii="Times New Roman" w:hAnsi="Times New Roman"/>
          <w:b/>
          <w:color w:val="auto"/>
          <w:sz w:val="20"/>
        </w:rPr>
        <w:t xml:space="preserve">.1</w:t>
      </w:r>
      <w:r>
        <w:rPr>
          <w:rFonts w:ascii="Times New Roman" w:hAnsi="Times New Roman"/>
          <w:b/>
          <w:color w:val="auto"/>
          <w:sz w:val="20"/>
        </w:rPr>
        <w:t xml:space="preserve">0</w:t>
      </w:r>
      <w:r>
        <w:rPr>
          <w:rFonts w:ascii="Times New Roman" w:hAnsi="Times New Roman"/>
          <w:b/>
          <w:color w:val="auto"/>
          <w:sz w:val="20"/>
        </w:rPr>
        <w:t xml:space="preserve">.2027</w:t>
      </w:r>
      <w:r>
        <w:rPr>
          <w:rFonts w:ascii="Times New Roman" w:hAnsi="Times New Roman"/>
          <w:b/>
          <w:color w:val="auto"/>
          <w:sz w:val="20"/>
        </w:rPr>
        <w:t xml:space="preserve"> г.</w:t>
      </w:r>
      <w:r>
        <w:rPr>
          <w:rFonts w:ascii="Times New Roman" w:hAnsi="Times New Roman"/>
          <w:b/>
          <w:color w:val="auto"/>
          <w:sz w:val="20"/>
        </w:rPr>
        <w:t xml:space="preserve">, а в части оплаты услуг до выполнения Абонентом денежных обязательств, но не позднее 30.11.2027 г.  </w:t>
      </w:r>
      <w:r>
        <w:rPr>
          <w:rFonts w:ascii="Times New Roman" w:hAnsi="Times New Roman"/>
          <w:b/>
          <w:color w:val="auto"/>
          <w:sz w:val="20"/>
        </w:rPr>
        <w:t xml:space="preserve">Условия настоящего Договора распространяются на отношения Сторон, возникшие с 01.11.202</w:t>
      </w:r>
      <w:r>
        <w:rPr>
          <w:rFonts w:ascii="Times New Roman" w:hAnsi="Times New Roman"/>
          <w:b/>
          <w:color w:val="auto"/>
          <w:sz w:val="20"/>
        </w:rPr>
        <w:t xml:space="preserve">6 </w:t>
      </w:r>
      <w:r>
        <w:rPr>
          <w:rFonts w:ascii="Times New Roman" w:hAnsi="Times New Roman"/>
          <w:b/>
          <w:color w:val="auto"/>
          <w:sz w:val="20"/>
        </w:rPr>
        <w:t xml:space="preserve">г.</w:t>
      </w:r>
      <w:r>
        <w:rPr>
          <w:rFonts w:ascii="Times New Roman" w:hAnsi="Times New Roman"/>
          <w:b/>
          <w:bCs/>
          <w:color w:val="auto"/>
          <w:sz w:val="20"/>
          <w:szCs w:val="20"/>
        </w:rPr>
      </w:r>
      <w:r>
        <w:rPr>
          <w:rFonts w:ascii="Times New Roman" w:hAnsi="Times New Roman"/>
          <w:b/>
          <w:bCs/>
          <w:color w:val="auto"/>
          <w:sz w:val="20"/>
          <w:szCs w:val="20"/>
        </w:rPr>
      </w:r>
    </w:p>
    <w:p>
      <w:pPr>
        <w:ind w:left="398" w:right="0" w:hanging="398"/>
        <w:rPr>
          <w:rFonts w:ascii="Times New Roman" w:hAnsi="Times New Roman"/>
          <w:b/>
          <w:color w:val="auto"/>
          <w:sz w:val="20"/>
        </w:rPr>
      </w:pPr>
      <w:r>
        <w:rPr>
          <w:rFonts w:ascii="Times New Roman" w:hAnsi="Times New Roman"/>
          <w:b/>
          <w:color w:val="auto"/>
          <w:sz w:val="20"/>
        </w:rPr>
        <w:t xml:space="preserve">Срок оказания услуг: с 01.11.202</w:t>
      </w:r>
      <w:r>
        <w:rPr>
          <w:rFonts w:ascii="Times New Roman" w:hAnsi="Times New Roman"/>
          <w:b/>
          <w:color w:val="auto"/>
          <w:sz w:val="20"/>
        </w:rPr>
        <w:t xml:space="preserve">6 г.</w:t>
      </w:r>
      <w:r>
        <w:rPr>
          <w:rFonts w:ascii="Times New Roman" w:hAnsi="Times New Roman"/>
          <w:b/>
          <w:color w:val="auto"/>
          <w:sz w:val="20"/>
        </w:rPr>
        <w:t xml:space="preserve"> по 3</w:t>
      </w:r>
      <w:r>
        <w:rPr>
          <w:rFonts w:ascii="Times New Roman" w:hAnsi="Times New Roman"/>
          <w:b/>
          <w:color w:val="auto"/>
          <w:sz w:val="20"/>
        </w:rPr>
        <w:t xml:space="preserve">1</w:t>
      </w:r>
      <w:r>
        <w:rPr>
          <w:rFonts w:ascii="Times New Roman" w:hAnsi="Times New Roman"/>
          <w:b/>
          <w:color w:val="auto"/>
          <w:sz w:val="20"/>
        </w:rPr>
        <w:t xml:space="preserve">.</w:t>
      </w:r>
      <w:r>
        <w:rPr>
          <w:rFonts w:ascii="Times New Roman" w:hAnsi="Times New Roman"/>
          <w:b/>
          <w:color w:val="auto"/>
          <w:sz w:val="20"/>
        </w:rPr>
        <w:t xml:space="preserve">10</w:t>
      </w:r>
      <w:r>
        <w:rPr>
          <w:rFonts w:ascii="Times New Roman" w:hAnsi="Times New Roman"/>
          <w:b/>
          <w:color w:val="auto"/>
          <w:sz w:val="20"/>
        </w:rPr>
        <w:t xml:space="preserve">.2027</w:t>
      </w:r>
      <w:r>
        <w:rPr>
          <w:rFonts w:ascii="Times New Roman" w:hAnsi="Times New Roman"/>
          <w:b/>
          <w:color w:val="auto"/>
          <w:sz w:val="20"/>
        </w:rPr>
        <w:t xml:space="preserve"> г</w:t>
      </w:r>
      <w:r>
        <w:rPr>
          <w:rFonts w:ascii="Times New Roman" w:hAnsi="Times New Roman"/>
          <w:b/>
          <w:color w:val="auto"/>
          <w:sz w:val="20"/>
        </w:rPr>
        <w:t xml:space="preserve">.</w:t>
      </w:r>
      <w:r>
        <w:rPr>
          <w:rFonts w:ascii="Times New Roman" w:hAnsi="Times New Roman"/>
          <w:b/>
          <w:color w:val="auto"/>
          <w:sz w:val="20"/>
        </w:rPr>
      </w:r>
      <w:r>
        <w:rPr>
          <w:rFonts w:ascii="Times New Roman" w:hAnsi="Times New Roman"/>
          <w:b/>
          <w:color w:val="auto"/>
          <w:sz w:val="20"/>
        </w:rPr>
      </w:r>
    </w:p>
    <w:p>
      <w:pPr>
        <w:numPr>
          <w:ilvl w:val="1"/>
          <w:numId w:val="1"/>
        </w:numPr>
        <w:ind w:left="398" w:right="0" w:hanging="398"/>
        <w:rPr>
          <w:rFonts w:ascii="Times New Roman" w:hAnsi="Times New Roman"/>
          <w:sz w:val="20"/>
        </w:rPr>
      </w:pPr>
      <w:r>
        <w:rPr>
          <w:rFonts w:ascii="Times New Roman" w:hAnsi="Times New Roman"/>
          <w:sz w:val="20"/>
        </w:rPr>
        <w:t xml:space="preserve">Параметры подключения сервиса</w:t>
      </w:r>
      <w:r>
        <w:rPr>
          <w:rFonts w:ascii="Times New Roman" w:hAnsi="Times New Roman"/>
          <w:sz w:val="20"/>
        </w:rPr>
      </w:r>
      <w:r>
        <w:rPr>
          <w:rFonts w:ascii="Times New Roman" w:hAnsi="Times New Roman"/>
          <w:sz w:val="20"/>
        </w:rPr>
      </w:r>
    </w:p>
    <w:p>
      <w:r/>
      <w:r/>
    </w:p>
    <w:p>
      <w:pPr>
        <w:ind w:left="170" w:right="0" w:firstLine="0"/>
        <w:jc w:val="left"/>
        <w:spacing w:after="0" w:line="264" w:lineRule="auto"/>
        <w:rPr>
          <w:rFonts w:ascii="Times New Roman" w:hAnsi="Times New Roman"/>
          <w:sz w:val="20"/>
        </w:rPr>
      </w:pPr>
      <w:r>
        <w:rPr>
          <w:rFonts w:ascii="Times New Roman" w:hAnsi="Times New Roman"/>
          <w:sz w:val="20"/>
        </w:rPr>
      </w:r>
      <w:r>
        <w:rPr>
          <w:rFonts w:ascii="Times New Roman" w:hAnsi="Times New Roman"/>
          <w:sz w:val="20"/>
        </w:rP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104367</wp:posOffset>
                </wp:positionH>
                <wp:positionV relativeFrom="paragraph">
                  <wp:posOffset>-4343</wp:posOffset>
                </wp:positionV>
                <wp:extent cx="6774763" cy="1057996"/>
                <wp:effectExtent l="0" t="0" r="1" b="0"/>
                <wp:wrapTight wrapText="bothSides">
                  <wp:wrapPolygon edited="1">
                    <wp:start x="5" y="0"/>
                    <wp:lineTo x="21594" y="0"/>
                    <wp:lineTo x="21594" y="4262"/>
                    <wp:lineTo x="21600" y="9138"/>
                    <wp:lineTo x="21594" y="14250"/>
                    <wp:lineTo x="21600" y="16660"/>
                    <wp:lineTo x="11477" y="16668"/>
                    <wp:lineTo x="11482" y="21600"/>
                    <wp:lineTo x="5" y="21600"/>
                    <wp:lineTo x="0" y="16668"/>
                    <wp:lineTo x="125" y="16660"/>
                    <wp:lineTo x="5" y="15696"/>
                    <wp:lineTo x="5" y="14250"/>
                    <wp:lineTo x="5" y="9138"/>
                    <wp:lineTo x="5" y="4262"/>
                  </wp:wrapPolygon>
                </wp:wrapTight>
                <wp:docPr id="1" name="Picture 1"/>
                <wp:cNvGraphicFramePr/>
                <a:graphic xmlns:a="http://schemas.openxmlformats.org/drawingml/2006/main">
                  <a:graphicData uri="http://schemas.microsoft.com/office/word/2010/wordprocessingGroup">
                    <wpg:wgp>
                      <wpg:cNvGrpSpPr/>
                      <wpg:grpSpPr bwMode="auto">
                        <a:xfrm flipH="0" flipV="0">
                          <a:off x="0" y="0"/>
                          <a:ext cx="6774762" cy="1057995"/>
                          <a:chOff x="0" y="0"/>
                          <a:chExt cx="6774762" cy="1057995"/>
                        </a:xfrm>
                      </wpg:grpSpPr>
                      <wps:wsp>
                        <wps:cNvPr id="0" name=""/>
                        <wps:cNvSpPr/>
                        <wps:spPr bwMode="auto">
                          <a:xfrm flipH="0" flipV="0">
                            <a:off x="39598" y="38836"/>
                            <a:ext cx="417274" cy="211301"/>
                          </a:xfrm>
                          <a:prstGeom prst="rect">
                            <a:avLst/>
                          </a:prstGeom>
                          <a:ln>
                            <a:noFill/>
                          </a:ln>
                        </wps:spPr>
                        <wps:txbx>
                          <w:txbxContent>
                            <w:p>
                              <w:pPr>
                                <w:ind w:left="0" w:right="0" w:firstLine="0"/>
                                <w:jc w:val="left"/>
                                <w:spacing w:after="160" w:line="264" w:lineRule="auto"/>
                              </w:pPr>
                              <w:r>
                                <w:t xml:space="preserve">Логин</w:t>
                              </w:r>
                              <w:r/>
                            </w:p>
                          </w:txbxContent>
                        </wps:txbx>
                        <wps:bodyPr vert="horz" lIns="36000" tIns="36000" rIns="36000" bIns="36000">
                          <a:noAutofit/>
                        </wps:bodyPr>
                      </wps:wsp>
                      <wps:wsp>
                        <wps:cNvPr id="1" name=""/>
                        <wps:cNvSpPr/>
                        <wps:spPr bwMode="auto">
                          <a:xfrm>
                            <a:off x="3894923" y="43179"/>
                            <a:ext cx="251992" cy="1655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51994"/>
                              <a:gd name="ODFBottom" fmla="val 165583"/>
                              <a:gd name="ODFWidth" fmla="val 251994"/>
                              <a:gd name="ODFHeight" fmla="val 165583"/>
                            </a:gdLst>
                            <a:ahLst/>
                            <a:cxnLst/>
                            <a:rect l="OXMLTextRectL" t="OXMLTextRectT" r="OXMLTextRectR" b="OXMLTextRectB"/>
                            <a:pathLst>
                              <a:path w="251994" h="165583" fill="norm" stroke="1" extrusionOk="0">
                                <a:moveTo>
                                  <a:pt x="0" y="0"/>
                                </a:moveTo>
                                <a:lnTo>
                                  <a:pt x="251994" y="0"/>
                                </a:lnTo>
                                <a:lnTo>
                                  <a:pt x="251994" y="165583"/>
                                </a:lnTo>
                                <a:lnTo>
                                  <a:pt x="0" y="165583"/>
                                </a:lnTo>
                                <a:lnTo>
                                  <a:pt x="0" y="0"/>
                                </a:lnTo>
                              </a:path>
                            </a:pathLst>
                          </a:custGeom>
                          <a:ln w="0">
                            <a:prstDash val="solid"/>
                          </a:ln>
                        </wps:spPr>
                        <wps:style>
                          <a:lnRef idx="0">
                            <a:srgbClr val="000000"/>
                          </a:lnRef>
                          <a:fillRef idx="1">
                            <a:srgbClr val="CCCCCC"/>
                          </a:fillRef>
                          <a:effectRef idx="0">
                            <a:srgbClr val="000000"/>
                          </a:effectRef>
                          <a:fontRef idx="none"/>
                        </wps:style>
                        <wps:bodyPr rot="0">
                          <a:prstTxWarp prst="textNoShape">
                            <a:avLst/>
                          </a:prstTxWarp>
                          <a:noAutofit/>
                        </wps:bodyPr>
                      </wps:wsp>
                      <wps:wsp>
                        <wps:cNvPr id="2" name=""/>
                        <wps:cNvSpPr/>
                        <wps:spPr bwMode="auto">
                          <a:xfrm>
                            <a:off x="4150499" y="43179"/>
                            <a:ext cx="251992" cy="1655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51994"/>
                              <a:gd name="ODFBottom" fmla="val 165583"/>
                              <a:gd name="ODFWidth" fmla="val 251994"/>
                              <a:gd name="ODFHeight" fmla="val 165583"/>
                            </a:gdLst>
                            <a:ahLst/>
                            <a:cxnLst/>
                            <a:rect l="OXMLTextRectL" t="OXMLTextRectT" r="OXMLTextRectR" b="OXMLTextRectB"/>
                            <a:pathLst>
                              <a:path w="251994" h="165583" fill="norm" stroke="1" extrusionOk="0">
                                <a:moveTo>
                                  <a:pt x="0" y="0"/>
                                </a:moveTo>
                                <a:lnTo>
                                  <a:pt x="251994" y="0"/>
                                </a:lnTo>
                                <a:lnTo>
                                  <a:pt x="251994" y="165583"/>
                                </a:lnTo>
                                <a:lnTo>
                                  <a:pt x="0" y="165583"/>
                                </a:lnTo>
                                <a:lnTo>
                                  <a:pt x="0" y="0"/>
                                </a:lnTo>
                              </a:path>
                            </a:pathLst>
                          </a:custGeom>
                          <a:ln w="0">
                            <a:prstDash val="solid"/>
                          </a:ln>
                        </wps:spPr>
                        <wps:style>
                          <a:lnRef idx="0">
                            <a:srgbClr val="000000"/>
                          </a:lnRef>
                          <a:fillRef idx="1">
                            <a:srgbClr val="CCCCCC"/>
                          </a:fillRef>
                          <a:effectRef idx="0">
                            <a:srgbClr val="000000"/>
                          </a:effectRef>
                          <a:fontRef idx="none"/>
                        </wps:style>
                        <wps:bodyPr rot="0">
                          <a:prstTxWarp prst="textNoShape">
                            <a:avLst/>
                          </a:prstTxWarp>
                          <a:noAutofit/>
                        </wps:bodyPr>
                      </wps:wsp>
                      <wps:wsp>
                        <wps:cNvPr id="3" name=""/>
                        <wps:cNvSpPr/>
                        <wps:spPr bwMode="auto">
                          <a:xfrm>
                            <a:off x="4406074" y="43179"/>
                            <a:ext cx="251992" cy="1655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51994"/>
                              <a:gd name="ODFBottom" fmla="val 165583"/>
                              <a:gd name="ODFWidth" fmla="val 251994"/>
                              <a:gd name="ODFHeight" fmla="val 165583"/>
                            </a:gdLst>
                            <a:ahLst/>
                            <a:cxnLst/>
                            <a:rect l="OXMLTextRectL" t="OXMLTextRectT" r="OXMLTextRectR" b="OXMLTextRectB"/>
                            <a:pathLst>
                              <a:path w="251994" h="165583" fill="norm" stroke="1" extrusionOk="0">
                                <a:moveTo>
                                  <a:pt x="0" y="0"/>
                                </a:moveTo>
                                <a:lnTo>
                                  <a:pt x="251994" y="0"/>
                                </a:lnTo>
                                <a:lnTo>
                                  <a:pt x="251994" y="165583"/>
                                </a:lnTo>
                                <a:lnTo>
                                  <a:pt x="0" y="165583"/>
                                </a:lnTo>
                                <a:lnTo>
                                  <a:pt x="0" y="0"/>
                                </a:lnTo>
                              </a:path>
                            </a:pathLst>
                          </a:custGeom>
                          <a:ln w="0">
                            <a:prstDash val="solid"/>
                          </a:ln>
                        </wps:spPr>
                        <wps:style>
                          <a:lnRef idx="0">
                            <a:srgbClr val="000000"/>
                          </a:lnRef>
                          <a:fillRef idx="1">
                            <a:srgbClr val="CCCCCC"/>
                          </a:fillRef>
                          <a:effectRef idx="0">
                            <a:srgbClr val="000000"/>
                          </a:effectRef>
                          <a:fontRef idx="none"/>
                        </wps:style>
                        <wps:bodyPr rot="0">
                          <a:prstTxWarp prst="textNoShape">
                            <a:avLst/>
                          </a:prstTxWarp>
                          <a:noAutofit/>
                        </wps:bodyPr>
                      </wps:wsp>
                      <wps:wsp>
                        <wps:cNvPr id="4" name=""/>
                        <wps:cNvSpPr/>
                        <wps:spPr bwMode="auto">
                          <a:xfrm>
                            <a:off x="3639350"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5" name=""/>
                        <wps:cNvSpPr/>
                        <wps:spPr bwMode="auto">
                          <a:xfrm>
                            <a:off x="3892245"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 name=""/>
                        <wps:cNvSpPr/>
                        <wps:spPr bwMode="auto">
                          <a:xfrm>
                            <a:off x="3637559"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 name=""/>
                        <wps:cNvSpPr/>
                        <wps:spPr bwMode="auto">
                          <a:xfrm>
                            <a:off x="3637559"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8" name=""/>
                        <wps:cNvSpPr/>
                        <wps:spPr bwMode="auto">
                          <a:xfrm>
                            <a:off x="3894023"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9" name=""/>
                        <wps:cNvSpPr/>
                        <wps:spPr bwMode="auto">
                          <a:xfrm>
                            <a:off x="4147819"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0" name=""/>
                        <wps:cNvSpPr/>
                        <wps:spPr bwMode="auto">
                          <a:xfrm>
                            <a:off x="3893133"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1" name=""/>
                        <wps:cNvSpPr/>
                        <wps:spPr bwMode="auto">
                          <a:xfrm>
                            <a:off x="3893133"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2" name=""/>
                        <wps:cNvSpPr/>
                        <wps:spPr bwMode="auto">
                          <a:xfrm>
                            <a:off x="414959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3" name=""/>
                        <wps:cNvSpPr/>
                        <wps:spPr bwMode="auto">
                          <a:xfrm>
                            <a:off x="4403395"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4" name=""/>
                        <wps:cNvSpPr/>
                        <wps:spPr bwMode="auto">
                          <a:xfrm>
                            <a:off x="4148709"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5" name=""/>
                        <wps:cNvSpPr/>
                        <wps:spPr bwMode="auto">
                          <a:xfrm>
                            <a:off x="4148709"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6" name=""/>
                        <wps:cNvSpPr/>
                        <wps:spPr bwMode="auto">
                          <a:xfrm>
                            <a:off x="4405173"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7" name=""/>
                        <wps:cNvSpPr/>
                        <wps:spPr bwMode="auto">
                          <a:xfrm>
                            <a:off x="4658970"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8" name=""/>
                        <wps:cNvSpPr/>
                        <wps:spPr bwMode="auto">
                          <a:xfrm>
                            <a:off x="4404284"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19" name=""/>
                        <wps:cNvSpPr/>
                        <wps:spPr bwMode="auto">
                          <a:xfrm>
                            <a:off x="4404284"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0" name=""/>
                        <wps:cNvSpPr/>
                        <wps:spPr bwMode="auto">
                          <a:xfrm>
                            <a:off x="466074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1" name=""/>
                        <wps:cNvSpPr/>
                        <wps:spPr bwMode="auto">
                          <a:xfrm>
                            <a:off x="4914544"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2" name=""/>
                        <wps:cNvSpPr/>
                        <wps:spPr bwMode="auto">
                          <a:xfrm>
                            <a:off x="4659857"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3" name=""/>
                        <wps:cNvSpPr/>
                        <wps:spPr bwMode="auto">
                          <a:xfrm>
                            <a:off x="4659857"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4" name=""/>
                        <wps:cNvSpPr/>
                        <wps:spPr bwMode="auto">
                          <a:xfrm>
                            <a:off x="4916322"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5" name=""/>
                        <wps:cNvSpPr/>
                        <wps:spPr bwMode="auto">
                          <a:xfrm>
                            <a:off x="5170119"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6" name=""/>
                        <wps:cNvSpPr/>
                        <wps:spPr bwMode="auto">
                          <a:xfrm>
                            <a:off x="4915433"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7" name=""/>
                        <wps:cNvSpPr/>
                        <wps:spPr bwMode="auto">
                          <a:xfrm>
                            <a:off x="4915433"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8" name=""/>
                        <wps:cNvSpPr/>
                        <wps:spPr bwMode="auto">
                          <a:xfrm>
                            <a:off x="517189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29" name=""/>
                        <wps:cNvSpPr/>
                        <wps:spPr bwMode="auto">
                          <a:xfrm>
                            <a:off x="5425693"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0" name=""/>
                        <wps:cNvSpPr/>
                        <wps:spPr bwMode="auto">
                          <a:xfrm>
                            <a:off x="5171007"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1" name=""/>
                        <wps:cNvSpPr/>
                        <wps:spPr bwMode="auto">
                          <a:xfrm>
                            <a:off x="5171007"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2" name=""/>
                        <wps:cNvSpPr/>
                        <wps:spPr bwMode="auto">
                          <a:xfrm>
                            <a:off x="5427472"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3" name=""/>
                        <wps:cNvSpPr/>
                        <wps:spPr bwMode="auto">
                          <a:xfrm>
                            <a:off x="5681269"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4" name=""/>
                        <wps:cNvSpPr/>
                        <wps:spPr bwMode="auto">
                          <a:xfrm>
                            <a:off x="5426583"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5" name=""/>
                        <wps:cNvSpPr/>
                        <wps:spPr bwMode="auto">
                          <a:xfrm>
                            <a:off x="5426583"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6" name=""/>
                        <wps:cNvSpPr/>
                        <wps:spPr bwMode="auto">
                          <a:xfrm>
                            <a:off x="5683047"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7" name=""/>
                        <wps:cNvSpPr/>
                        <wps:spPr bwMode="auto">
                          <a:xfrm>
                            <a:off x="5936844"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8" name=""/>
                        <wps:cNvSpPr/>
                        <wps:spPr bwMode="auto">
                          <a:xfrm>
                            <a:off x="5682158"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39" name=""/>
                        <wps:cNvSpPr/>
                        <wps:spPr bwMode="auto">
                          <a:xfrm>
                            <a:off x="5682158"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0" name=""/>
                        <wps:cNvSpPr/>
                        <wps:spPr bwMode="auto">
                          <a:xfrm>
                            <a:off x="5938621"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1" name=""/>
                        <wps:cNvSpPr/>
                        <wps:spPr bwMode="auto">
                          <a:xfrm>
                            <a:off x="6192418"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2" name=""/>
                        <wps:cNvSpPr/>
                        <wps:spPr bwMode="auto">
                          <a:xfrm>
                            <a:off x="5937732"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3" name=""/>
                        <wps:cNvSpPr/>
                        <wps:spPr bwMode="auto">
                          <a:xfrm>
                            <a:off x="5937732"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4" name=""/>
                        <wps:cNvSpPr/>
                        <wps:spPr bwMode="auto">
                          <a:xfrm>
                            <a:off x="6194196"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1791">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5" name=""/>
                        <wps:cNvSpPr/>
                        <wps:spPr bwMode="auto">
                          <a:xfrm>
                            <a:off x="6447091" y="39585"/>
                            <a:ext cx="0" cy="1727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72771"/>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6" name=""/>
                        <wps:cNvSpPr/>
                        <wps:spPr bwMode="auto">
                          <a:xfrm>
                            <a:off x="6193307" y="4137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7" name=""/>
                        <wps:cNvSpPr/>
                        <wps:spPr bwMode="auto">
                          <a:xfrm>
                            <a:off x="6193307" y="210565"/>
                            <a:ext cx="25557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255575" y="0"/>
                                </a:lnTo>
                              </a:path>
                            </a:pathLst>
                          </a:custGeom>
                          <a:ln w="3594">
                            <a:solidFill>
                              <a:srgbClr val="80808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48" name=""/>
                        <wps:cNvSpPr/>
                        <wps:spPr bwMode="auto">
                          <a:xfrm flipH="0" flipV="0">
                            <a:off x="39598" y="287172"/>
                            <a:ext cx="2917480" cy="219844"/>
                          </a:xfrm>
                          <a:prstGeom prst="rect">
                            <a:avLst/>
                          </a:prstGeom>
                          <a:ln>
                            <a:noFill/>
                          </a:ln>
                        </wps:spPr>
                        <wps:txbx>
                          <w:txbxContent>
                            <w:p>
                              <w:pPr>
                                <w:ind w:left="0" w:right="0" w:firstLine="0"/>
                                <w:jc w:val="left"/>
                                <w:spacing w:after="160" w:line="264" w:lineRule="auto"/>
                              </w:pPr>
                              <w:r>
                                <w:t xml:space="preserve">Данные уполномоченного лица Абонента</w:t>
                              </w:r>
                              <w:r/>
                            </w:p>
                          </w:txbxContent>
                        </wps:txbx>
                        <wps:bodyPr vert="horz" lIns="36000" tIns="36000" rIns="36000" bIns="36000">
                          <a:noAutofit/>
                        </wps:bodyPr>
                      </wps:wsp>
                      <wps:wsp>
                        <wps:cNvPr id="49" name=""/>
                        <wps:cNvSpPr/>
                        <wps:spPr bwMode="auto">
                          <a:xfrm flipH="0" flipV="0">
                            <a:off x="39598" y="484657"/>
                            <a:ext cx="482271" cy="213374"/>
                          </a:xfrm>
                          <a:prstGeom prst="rect">
                            <a:avLst/>
                          </a:prstGeom>
                          <a:ln>
                            <a:noFill/>
                          </a:ln>
                        </wps:spPr>
                        <wps:txbx>
                          <w:txbxContent>
                            <w:p>
                              <w:pPr>
                                <w:ind w:left="0" w:right="0" w:firstLine="0"/>
                                <w:jc w:val="left"/>
                                <w:spacing w:after="160" w:line="264" w:lineRule="auto"/>
                              </w:pPr>
                              <w:r>
                                <w:t xml:space="preserve">E-mail,</w:t>
                              </w:r>
                              <w:r/>
                            </w:p>
                          </w:txbxContent>
                        </wps:txbx>
                        <wps:bodyPr vert="horz" lIns="36000" tIns="36000" rIns="36000" bIns="36000">
                          <a:noAutofit/>
                        </wps:bodyPr>
                      </wps:wsp>
                      <wps:wsp>
                        <wps:cNvPr id="50" name=""/>
                        <wps:cNvSpPr/>
                        <wps:spPr bwMode="auto">
                          <a:xfrm flipH="0" flipV="0">
                            <a:off x="487997" y="484657"/>
                            <a:ext cx="211466" cy="213374"/>
                          </a:xfrm>
                          <a:prstGeom prst="rect">
                            <a:avLst/>
                          </a:prstGeom>
                          <a:ln>
                            <a:noFill/>
                          </a:ln>
                        </wps:spPr>
                        <wps:txbx>
                          <w:txbxContent>
                            <w:p>
                              <w:pPr>
                                <w:ind w:left="0" w:right="0" w:firstLine="0"/>
                                <w:jc w:val="left"/>
                                <w:spacing w:after="160" w:line="264" w:lineRule="auto"/>
                              </w:pPr>
                              <w:r>
                                <w:t xml:space="preserve">наа</w:t>
                              </w:r>
                              <w:r/>
                            </w:p>
                          </w:txbxContent>
                        </wps:txbx>
                        <wps:bodyPr vert="horz" lIns="36000" tIns="36000" rIns="36000" bIns="36000">
                          <a:noAutofit/>
                        </wps:bodyPr>
                      </wps:wsp>
                      <wps:wsp>
                        <wps:cNvPr id="51" name=""/>
                        <wps:cNvSpPr/>
                        <wps:spPr bwMode="auto">
                          <a:xfrm flipH="0" flipV="0">
                            <a:off x="699464" y="484657"/>
                            <a:ext cx="588618" cy="213374"/>
                          </a:xfrm>
                          <a:prstGeom prst="rect">
                            <a:avLst/>
                          </a:prstGeom>
                          <a:ln>
                            <a:noFill/>
                          </a:ln>
                        </wps:spPr>
                        <wps:txbx>
                          <w:txbxContent>
                            <w:p>
                              <w:pPr>
                                <w:ind w:left="0" w:right="0" w:firstLine="0"/>
                                <w:jc w:val="left"/>
                                <w:spacing w:after="160" w:line="264" w:lineRule="auto"/>
                              </w:pPr>
                              <w:r>
                                <w:t xml:space="preserve">который</w:t>
                              </w:r>
                              <w:r/>
                            </w:p>
                          </w:txbxContent>
                        </wps:txbx>
                        <wps:bodyPr vert="horz" lIns="36000" tIns="36000" rIns="36000" bIns="36000">
                          <a:noAutofit/>
                        </wps:bodyPr>
                      </wps:wsp>
                      <wps:wsp>
                        <wps:cNvPr id="52" name=""/>
                        <wps:cNvSpPr/>
                        <wps:spPr bwMode="auto">
                          <a:xfrm flipH="0" flipV="0">
                            <a:off x="1227823" y="484657"/>
                            <a:ext cx="964001" cy="213374"/>
                          </a:xfrm>
                          <a:prstGeom prst="rect">
                            <a:avLst/>
                          </a:prstGeom>
                          <a:ln>
                            <a:noFill/>
                          </a:ln>
                        </wps:spPr>
                        <wps:txbx>
                          <w:txbxContent>
                            <w:p>
                              <w:pPr>
                                <w:ind w:left="0" w:right="0" w:firstLine="0"/>
                                <w:jc w:val="left"/>
                                <w:spacing w:after="160" w:line="264" w:lineRule="auto"/>
                              </w:pPr>
                              <w:r>
                                <w:t xml:space="preserve">направляется</w:t>
                              </w:r>
                              <w:r/>
                            </w:p>
                          </w:txbxContent>
                        </wps:txbx>
                        <wps:bodyPr vert="horz" lIns="36000" tIns="36000" rIns="36000" bIns="36000">
                          <a:noAutofit/>
                        </wps:bodyPr>
                      </wps:wsp>
                      <wps:wsp>
                        <wps:cNvPr id="53" name=""/>
                        <wps:cNvSpPr/>
                        <wps:spPr bwMode="auto">
                          <a:xfrm flipH="0" flipV="0">
                            <a:off x="2038426" y="484657"/>
                            <a:ext cx="494028" cy="213374"/>
                          </a:xfrm>
                          <a:prstGeom prst="rect">
                            <a:avLst/>
                          </a:prstGeom>
                          <a:ln>
                            <a:noFill/>
                          </a:ln>
                        </wps:spPr>
                        <wps:txbx>
                          <w:txbxContent>
                            <w:p>
                              <w:pPr>
                                <w:ind w:left="0" w:right="0" w:firstLine="0"/>
                                <w:jc w:val="left"/>
                                <w:spacing w:after="160" w:line="264" w:lineRule="auto"/>
                              </w:pPr>
                              <w:r>
                                <w:t xml:space="preserve">пароль</w:t>
                              </w:r>
                              <w:r/>
                            </w:p>
                          </w:txbxContent>
                        </wps:txbx>
                        <wps:bodyPr vert="horz" lIns="36000" tIns="36000" rIns="36000" bIns="36000">
                          <a:noAutofit/>
                        </wps:bodyPr>
                      </wps:wsp>
                      <wps:wsp>
                        <wps:cNvPr id="54" name=""/>
                        <wps:cNvSpPr/>
                        <wps:spPr bwMode="auto">
                          <a:xfrm flipH="0" flipV="0">
                            <a:off x="2495664" y="484657"/>
                            <a:ext cx="551997" cy="213374"/>
                          </a:xfrm>
                          <a:prstGeom prst="rect">
                            <a:avLst/>
                          </a:prstGeom>
                          <a:ln>
                            <a:noFill/>
                          </a:ln>
                        </wps:spPr>
                        <wps:txbx>
                          <w:txbxContent>
                            <w:p>
                              <w:pPr>
                                <w:ind w:left="0" w:right="0" w:firstLine="0"/>
                                <w:jc w:val="left"/>
                                <w:spacing w:after="160" w:line="264" w:lineRule="auto"/>
                              </w:pPr>
                              <w:r>
                                <w:t xml:space="preserve">доступа</w:t>
                              </w:r>
                              <w:r/>
                            </w:p>
                          </w:txbxContent>
                        </wps:txbx>
                        <wps:bodyPr vert="horz" lIns="36000" tIns="36000" rIns="36000" bIns="36000">
                          <a:noAutofit/>
                        </wps:bodyPr>
                      </wps:wsp>
                      <wps:wsp>
                        <wps:cNvPr id="55" name=""/>
                        <wps:cNvSpPr/>
                        <wps:spPr bwMode="auto">
                          <a:xfrm flipH="0" flipV="0">
                            <a:off x="2996488" y="484657"/>
                            <a:ext cx="145833" cy="213374"/>
                          </a:xfrm>
                          <a:prstGeom prst="rect">
                            <a:avLst/>
                          </a:prstGeom>
                          <a:ln>
                            <a:noFill/>
                          </a:ln>
                        </wps:spPr>
                        <wps:txbx>
                          <w:txbxContent>
                            <w:p>
                              <w:pPr>
                                <w:ind w:left="0" w:right="0" w:firstLine="0"/>
                                <w:jc w:val="left"/>
                                <w:spacing w:after="160" w:line="264" w:lineRule="auto"/>
                              </w:pPr>
                              <w:r>
                                <w:t xml:space="preserve">к</w:t>
                              </w:r>
                              <w:r/>
                            </w:p>
                          </w:txbxContent>
                        </wps:txbx>
                        <wps:bodyPr vert="horz" lIns="36000" tIns="36000" rIns="36000" bIns="36000">
                          <a:noAutofit/>
                        </wps:bodyPr>
                      </wps:wsp>
                      <wps:wsp>
                        <wps:cNvPr id="56" name=""/>
                        <wps:cNvSpPr/>
                        <wps:spPr bwMode="auto">
                          <a:xfrm flipH="0" flipV="0">
                            <a:off x="3142323" y="484657"/>
                            <a:ext cx="555509" cy="213374"/>
                          </a:xfrm>
                          <a:prstGeom prst="rect">
                            <a:avLst/>
                          </a:prstGeom>
                          <a:ln>
                            <a:noFill/>
                          </a:ln>
                        </wps:spPr>
                        <wps:txbx>
                          <w:txbxContent>
                            <w:p>
                              <w:pPr>
                                <w:ind w:left="0" w:right="0" w:firstLine="0"/>
                                <w:jc w:val="left"/>
                                <w:spacing w:after="160" w:line="264" w:lineRule="auto"/>
                              </w:pPr>
                              <w:r>
                                <w:t xml:space="preserve">сервису</w:t>
                              </w:r>
                              <w:r/>
                            </w:p>
                          </w:txbxContent>
                        </wps:txbx>
                        <wps:bodyPr vert="horz" lIns="36000" tIns="36000" rIns="36000" bIns="36000">
                          <a:noAutofit/>
                        </wps:bodyPr>
                      </wps:wsp>
                      <wps:wsp>
                        <wps:cNvPr id="57" name=""/>
                        <wps:cNvSpPr/>
                        <wps:spPr bwMode="auto">
                          <a:xfrm flipH="0" flipV="0">
                            <a:off x="39598" y="622460"/>
                            <a:ext cx="1850510" cy="193969"/>
                          </a:xfrm>
                          <a:prstGeom prst="rect">
                            <a:avLst/>
                          </a:prstGeom>
                          <a:ln>
                            <a:noFill/>
                          </a:ln>
                        </wps:spPr>
                        <wps:txbx>
                          <w:txbxContent>
                            <w:p>
                              <w:pPr>
                                <w:ind w:left="0" w:right="0" w:firstLine="0"/>
                                <w:jc w:val="left"/>
                                <w:spacing w:after="160" w:line="264" w:lineRule="auto"/>
                              </w:pPr>
                              <w:r>
                                <w:t xml:space="preserve">«Виртуальный менеджер»</w:t>
                              </w:r>
                              <w:r/>
                            </w:p>
                          </w:txbxContent>
                        </wps:txbx>
                        <wps:bodyPr vert="horz" lIns="36000" tIns="36000" rIns="36000" bIns="36000">
                          <a:noAutofit/>
                        </wps:bodyPr>
                      </wps:wsp>
                      <wps:wsp>
                        <wps:cNvPr id="58" name=""/>
                        <wps:cNvSpPr/>
                        <wps:spPr bwMode="auto">
                          <a:xfrm>
                            <a:off x="1803" y="0"/>
                            <a:ext cx="0" cy="25013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250139"/>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59" name=""/>
                        <wps:cNvSpPr/>
                        <wps:spPr bwMode="auto">
                          <a:xfrm>
                            <a:off x="3599764" y="0"/>
                            <a:ext cx="0" cy="25013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250139"/>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0" name=""/>
                        <wps:cNvSpPr/>
                        <wps:spPr bwMode="auto">
                          <a:xfrm>
                            <a:off x="12" y="1790"/>
                            <a:ext cx="359976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1" name=""/>
                        <wps:cNvSpPr/>
                        <wps:spPr bwMode="auto">
                          <a:xfrm>
                            <a:off x="12" y="250138"/>
                            <a:ext cx="3599764"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2" name=""/>
                        <wps:cNvSpPr/>
                        <wps:spPr bwMode="auto">
                          <a:xfrm>
                            <a:off x="6772961" y="0"/>
                            <a:ext cx="0" cy="25013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250139"/>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3" name=""/>
                        <wps:cNvSpPr/>
                        <wps:spPr bwMode="auto">
                          <a:xfrm>
                            <a:off x="3599776" y="1790"/>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4" name=""/>
                        <wps:cNvSpPr/>
                        <wps:spPr bwMode="auto">
                          <a:xfrm>
                            <a:off x="3599776" y="250138"/>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5" name=""/>
                        <wps:cNvSpPr/>
                        <wps:spPr bwMode="auto">
                          <a:xfrm>
                            <a:off x="1803" y="250138"/>
                            <a:ext cx="0" cy="1974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97485"/>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6" name=""/>
                        <wps:cNvSpPr/>
                        <wps:spPr bwMode="auto">
                          <a:xfrm>
                            <a:off x="3599764" y="250138"/>
                            <a:ext cx="0" cy="1974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97485"/>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7" name=""/>
                        <wps:cNvSpPr/>
                        <wps:spPr bwMode="auto">
                          <a:xfrm rot="0" flipH="0" flipV="1">
                            <a:off x="0" y="400025"/>
                            <a:ext cx="3599764" cy="416404"/>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8" name=""/>
                        <wps:cNvSpPr/>
                        <wps:spPr bwMode="auto">
                          <a:xfrm>
                            <a:off x="6772961" y="250138"/>
                            <a:ext cx="0" cy="197482"/>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197485"/>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69" name=""/>
                        <wps:cNvSpPr/>
                        <wps:spPr bwMode="auto">
                          <a:xfrm>
                            <a:off x="3599776" y="447624"/>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txbx>
                          <w:txbxContent>
                            <w:p>
                              <w:pPr>
                                <w:jc w:val="center"/>
                              </w:pPr>
                              <w:r/>
                              <w:r/>
                            </w:p>
                          </w:txbxContent>
                        </wps:txbx>
                        <wps:bodyPr anchor="ctr"/>
                      </wps:wsp>
                      <wps:wsp>
                        <wps:cNvPr id="70" name=""/>
                        <wps:cNvSpPr/>
                        <wps:spPr bwMode="auto">
                          <a:xfrm>
                            <a:off x="1803" y="447624"/>
                            <a:ext cx="0" cy="321207"/>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321208"/>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1" name=""/>
                        <wps:cNvSpPr/>
                        <wps:spPr bwMode="auto">
                          <a:xfrm>
                            <a:off x="3599764" y="447624"/>
                            <a:ext cx="0" cy="321207"/>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321208"/>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2" name=""/>
                        <wps:cNvSpPr/>
                        <wps:spPr bwMode="auto">
                          <a:xfrm flipH="0" flipV="1">
                            <a:off x="1803" y="864026"/>
                            <a:ext cx="3599764" cy="193969"/>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599765"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3" name=""/>
                        <wps:cNvSpPr/>
                        <wps:spPr bwMode="auto">
                          <a:xfrm>
                            <a:off x="6772961" y="447624"/>
                            <a:ext cx="0" cy="321207"/>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0" y="321208"/>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s:wsp>
                        <wps:cNvPr id="74" name=""/>
                        <wps:cNvSpPr/>
                        <wps:spPr bwMode="auto">
                          <a:xfrm flipH="0" flipV="1">
                            <a:off x="3599776" y="767041"/>
                            <a:ext cx="3174985" cy="4902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94">
                            <a:solidFill>
                              <a:srgbClr val="000000"/>
                            </a:solidFill>
                            <a:prstDash val="solid"/>
                          </a:ln>
                        </wps:spPr>
                        <wps:style>
                          <a:lnRef idx="0">
                            <a:srgbClr val="000000"/>
                          </a:lnRef>
                          <a:fillRef idx="0">
                            <a:srgbClr val="000000">
                              <a:alpha val="0"/>
                            </a:srgbClr>
                          </a:fillRef>
                          <a:effectRef idx="0">
                            <a:srgbClr val="000000"/>
                          </a:effectRef>
                          <a:fontRef idx="none"/>
                        </wps:style>
                        <wps:bodyPr rot="0">
                          <a:prstTxWarp prst="textNoShape">
                            <a:avLst/>
                          </a:prstTxWarp>
                          <a:noAutofit/>
                        </wps:bodyPr>
                      </wps:wsp>
                    </wpg:wgp>
                  </a:graphicData>
                </a:graphic>
              </wp:anchor>
            </w:drawing>
          </mc:Choice>
          <mc:Fallback>
            <w:pict>
              <v:group id="group 0" o:spid="_x0000_s0000" style="position:absolute;z-index:2048;o:allowoverlap:true;o:allowincell:true;mso-position-horizontal-relative:text;margin-left:8.22pt;mso-position-horizontal:absolute;mso-position-vertical-relative:text;margin-top:-0.34pt;mso-position-vertical:absolute;width:533.45pt;height:83.31pt;mso-wrap-distance-left:9.07pt;mso-wrap-distance-top:0.00pt;mso-wrap-distance-right:9.07pt;mso-wrap-distance-bottom:0.00pt;" wrapcoords="5 0 21594 0 21594 4262 21600 9138 21594 14250 21600 16660 11477 16668 11482 21600 5 21600 0 16668 125 16660 5 15696 5 14250 5 9138 5 4262" coordorigin="0,0" coordsize="67747,10579">
                <v:shape id="shape 1" o:spid="_x0000_s1" o:spt="1" type="#_x0000_t1" style="position:absolute;left:395;top:388;width:4172;height:2113;visibility:visible;" filled="f" stroked="f">
                  <w10:wrap type="tight"/>
                  <v:textbox inset="0,0,0,0">
                    <w:txbxContent>
                      <w:p>
                        <w:pPr>
                          <w:ind w:left="0" w:right="0" w:firstLine="0"/>
                          <w:jc w:val="left"/>
                          <w:spacing w:after="160" w:line="264" w:lineRule="auto"/>
                        </w:pPr>
                        <w:r>
                          <w:t xml:space="preserve">Логин</w:t>
                        </w:r>
                        <w:r/>
                      </w:p>
                    </w:txbxContent>
                  </v:textbox>
                </v:shape>
                <v:shape id="shape 2" o:spid="_x0000_s2" style="position:absolute;left:38949;top:431;width:2519;height:1655;visibility:visible;" path="m0,0l100000,0l100000,100000l0,100000l0,0e" coordsize="100000,100000" fillcolor="#CCCCCC" strokeweight="0.00pt">
                  <v:path textboxrect="0,0,0,0"/>
                  <v:stroke dashstyle="solid"/>
                </v:shape>
                <v:shape id="shape 3" o:spid="_x0000_s3" style="position:absolute;left:41504;top:431;width:2519;height:1655;visibility:visible;" path="m0,0l100000,0l100000,100000l0,100000l0,0e" coordsize="100000,100000" fillcolor="#CCCCCC" strokeweight="0.00pt">
                  <v:path textboxrect="0,0,0,0"/>
                  <v:stroke dashstyle="solid"/>
                </v:shape>
                <v:shape id="shape 4" o:spid="_x0000_s4" style="position:absolute;left:44060;top:431;width:2519;height:1655;visibility:visible;" path="m0,0l100000,0l100000,100000l0,100000l0,0e" coordsize="100000,100000" fillcolor="#CCCCCC" strokeweight="0.00pt">
                  <v:path textboxrect="0,0,0,0"/>
                  <v:stroke dashstyle="solid"/>
                </v:shape>
                <v:shape id="shape 5" o:spid="_x0000_s5" style="position:absolute;left:36393;top:395;width:0;height:1727;visibility:visible;" path="m0,0l0,399933e" coordsize="100000,100000" filled="f" strokecolor="#808080" strokeweight="0.28pt">
                  <v:path textboxrect="0,0,0,0"/>
                  <v:stroke dashstyle="solid"/>
                </v:shape>
                <v:shape id="shape 6" o:spid="_x0000_s6" style="position:absolute;left:38922;top:395;width:0;height:1727;visibility:visible;" path="m0,0l0,399933e" coordsize="100000,100000" filled="f" strokecolor="#808080" strokeweight="0.14pt">
                  <v:path textboxrect="0,0,0,0"/>
                  <v:stroke dashstyle="solid"/>
                </v:shape>
                <v:shape id="shape 7" o:spid="_x0000_s7" style="position:absolute;left:36375;top:413;width:2555;height:0;visibility:visible;" path="m0,0l591609,0e" coordsize="100000,100000" filled="f" strokecolor="#808080" strokeweight="0.28pt">
                  <v:path textboxrect="0,0,0,0"/>
                  <v:stroke dashstyle="solid"/>
                </v:shape>
                <v:shape id="shape 8" o:spid="_x0000_s8" style="position:absolute;left:36375;top:2105;width:2555;height:0;visibility:visible;" path="m0,0l591609,0e" coordsize="100000,100000" filled="f" strokecolor="#808080" strokeweight="0.28pt">
                  <v:path textboxrect="0,0,0,0"/>
                  <v:stroke dashstyle="solid"/>
                </v:shape>
                <v:shape id="shape 9" o:spid="_x0000_s9" style="position:absolute;left:38940;top:395;width:0;height:1727;visibility:visible;" path="m0,0l0,399933e" coordsize="100000,100000" filled="f" strokecolor="#808080" strokeweight="0.14pt">
                  <v:path textboxrect="0,0,0,0"/>
                  <v:stroke dashstyle="solid"/>
                </v:shape>
                <v:shape id="shape 10" o:spid="_x0000_s10" style="position:absolute;left:41478;top:395;width:0;height:1727;visibility:visible;" path="m0,0l0,399933e" coordsize="100000,100000" filled="f" strokecolor="#808080" strokeweight="0.14pt">
                  <v:path textboxrect="0,0,0,0"/>
                  <v:stroke dashstyle="solid"/>
                </v:shape>
                <v:shape id="shape 11" o:spid="_x0000_s11" style="position:absolute;left:38931;top:413;width:2555;height:0;visibility:visible;" path="m0,0l591609,0e" coordsize="100000,100000" filled="f" strokecolor="#808080" strokeweight="0.28pt">
                  <v:path textboxrect="0,0,0,0"/>
                  <v:stroke dashstyle="solid"/>
                </v:shape>
                <v:shape id="shape 12" o:spid="_x0000_s12" style="position:absolute;left:38931;top:2105;width:2555;height:0;visibility:visible;" path="m0,0l591609,0e" coordsize="100000,100000" filled="f" strokecolor="#808080" strokeweight="0.28pt">
                  <v:path textboxrect="0,0,0,0"/>
                  <v:stroke dashstyle="solid"/>
                </v:shape>
                <v:shape id="shape 13" o:spid="_x0000_s13" style="position:absolute;left:41495;top:395;width:0;height:1727;visibility:visible;" path="m0,0l0,399933e" coordsize="100000,100000" filled="f" strokecolor="#808080" strokeweight="0.14pt">
                  <v:path textboxrect="0,0,0,0"/>
                  <v:stroke dashstyle="solid"/>
                </v:shape>
                <v:shape id="shape 14" o:spid="_x0000_s14" style="position:absolute;left:44033;top:395;width:0;height:1727;visibility:visible;" path="m0,0l0,399933e" coordsize="100000,100000" filled="f" strokecolor="#808080" strokeweight="0.14pt">
                  <v:path textboxrect="0,0,0,0"/>
                  <v:stroke dashstyle="solid"/>
                </v:shape>
                <v:shape id="shape 15" o:spid="_x0000_s15" style="position:absolute;left:41487;top:413;width:2555;height:0;visibility:visible;" path="m0,0l591609,0e" coordsize="100000,100000" filled="f" strokecolor="#808080" strokeweight="0.28pt">
                  <v:path textboxrect="0,0,0,0"/>
                  <v:stroke dashstyle="solid"/>
                </v:shape>
                <v:shape id="shape 16" o:spid="_x0000_s16" style="position:absolute;left:41487;top:2105;width:2555;height:0;visibility:visible;" path="m0,0l591609,0e" coordsize="100000,100000" filled="f" strokecolor="#808080" strokeweight="0.28pt">
                  <v:path textboxrect="0,0,0,0"/>
                  <v:stroke dashstyle="solid"/>
                </v:shape>
                <v:shape id="shape 17" o:spid="_x0000_s17" style="position:absolute;left:44051;top:395;width:0;height:1727;visibility:visible;" path="m0,0l0,399933e" coordsize="100000,100000" filled="f" strokecolor="#808080" strokeweight="0.14pt">
                  <v:path textboxrect="0,0,0,0"/>
                  <v:stroke dashstyle="solid"/>
                </v:shape>
                <v:shape id="shape 18" o:spid="_x0000_s18" style="position:absolute;left:46589;top:395;width:0;height:1727;visibility:visible;" path="m0,0l0,399933e" coordsize="100000,100000" filled="f" strokecolor="#808080" strokeweight="0.14pt">
                  <v:path textboxrect="0,0,0,0"/>
                  <v:stroke dashstyle="solid"/>
                </v:shape>
                <v:shape id="shape 19" o:spid="_x0000_s19" style="position:absolute;left:44042;top:413;width:2555;height:0;visibility:visible;" path="m0,0l591609,0e" coordsize="100000,100000" filled="f" strokecolor="#808080" strokeweight="0.28pt">
                  <v:path textboxrect="0,0,0,0"/>
                  <v:stroke dashstyle="solid"/>
                </v:shape>
                <v:shape id="shape 20" o:spid="_x0000_s20" style="position:absolute;left:44042;top:2105;width:2555;height:0;visibility:visible;" path="m0,0l591609,0e" coordsize="100000,100000" filled="f" strokecolor="#808080" strokeweight="0.28pt">
                  <v:path textboxrect="0,0,0,0"/>
                  <v:stroke dashstyle="solid"/>
                </v:shape>
                <v:shape id="shape 21" o:spid="_x0000_s21" style="position:absolute;left:46607;top:395;width:0;height:1727;visibility:visible;" path="m0,0l0,399933e" coordsize="100000,100000" filled="f" strokecolor="#808080" strokeweight="0.14pt">
                  <v:path textboxrect="0,0,0,0"/>
                  <v:stroke dashstyle="solid"/>
                </v:shape>
                <v:shape id="shape 22" o:spid="_x0000_s22" style="position:absolute;left:49145;top:395;width:0;height:1727;visibility:visible;" path="m0,0l0,399933e" coordsize="100000,100000" filled="f" strokecolor="#808080" strokeweight="0.14pt">
                  <v:path textboxrect="0,0,0,0"/>
                  <v:stroke dashstyle="solid"/>
                </v:shape>
                <v:shape id="shape 23" o:spid="_x0000_s23" style="position:absolute;left:46598;top:413;width:2555;height:0;visibility:visible;" path="m0,0l591609,0e" coordsize="100000,100000" filled="f" strokecolor="#808080" strokeweight="0.28pt">
                  <v:path textboxrect="0,0,0,0"/>
                  <v:stroke dashstyle="solid"/>
                </v:shape>
                <v:shape id="shape 24" o:spid="_x0000_s24" style="position:absolute;left:46598;top:2105;width:2555;height:0;visibility:visible;" path="m0,0l591609,0e" coordsize="100000,100000" filled="f" strokecolor="#808080" strokeweight="0.28pt">
                  <v:path textboxrect="0,0,0,0"/>
                  <v:stroke dashstyle="solid"/>
                </v:shape>
                <v:shape id="shape 25" o:spid="_x0000_s25" style="position:absolute;left:49163;top:395;width:0;height:1727;visibility:visible;" path="m0,0l0,399933e" coordsize="100000,100000" filled="f" strokecolor="#808080" strokeweight="0.14pt">
                  <v:path textboxrect="0,0,0,0"/>
                  <v:stroke dashstyle="solid"/>
                </v:shape>
                <v:shape id="shape 26" o:spid="_x0000_s26" style="position:absolute;left:51701;top:395;width:0;height:1727;visibility:visible;" path="m0,0l0,399933e" coordsize="100000,100000" filled="f" strokecolor="#808080" strokeweight="0.14pt">
                  <v:path textboxrect="0,0,0,0"/>
                  <v:stroke dashstyle="solid"/>
                </v:shape>
                <v:shape id="shape 27" o:spid="_x0000_s27" style="position:absolute;left:49154;top:413;width:2555;height:0;visibility:visible;" path="m0,0l591609,0e" coordsize="100000,100000" filled="f" strokecolor="#808080" strokeweight="0.28pt">
                  <v:path textboxrect="0,0,0,0"/>
                  <v:stroke dashstyle="solid"/>
                </v:shape>
                <v:shape id="shape 28" o:spid="_x0000_s28" style="position:absolute;left:49154;top:2105;width:2555;height:0;visibility:visible;" path="m0,0l591609,0e" coordsize="100000,100000" filled="f" strokecolor="#808080" strokeweight="0.28pt">
                  <v:path textboxrect="0,0,0,0"/>
                  <v:stroke dashstyle="solid"/>
                </v:shape>
                <v:shape id="shape 29" o:spid="_x0000_s29" style="position:absolute;left:51718;top:395;width:0;height:1727;visibility:visible;" path="m0,0l0,399933e" coordsize="100000,100000" filled="f" strokecolor="#808080" strokeweight="0.14pt">
                  <v:path textboxrect="0,0,0,0"/>
                  <v:stroke dashstyle="solid"/>
                </v:shape>
                <v:shape id="shape 30" o:spid="_x0000_s30" style="position:absolute;left:54256;top:395;width:0;height:1727;visibility:visible;" path="m0,0l0,399933e" coordsize="100000,100000" filled="f" strokecolor="#808080" strokeweight="0.14pt">
                  <v:path textboxrect="0,0,0,0"/>
                  <v:stroke dashstyle="solid"/>
                </v:shape>
                <v:shape id="shape 31" o:spid="_x0000_s31" style="position:absolute;left:51710;top:413;width:2555;height:0;visibility:visible;" path="m0,0l591609,0e" coordsize="100000,100000" filled="f" strokecolor="#808080" strokeweight="0.28pt">
                  <v:path textboxrect="0,0,0,0"/>
                  <v:stroke dashstyle="solid"/>
                </v:shape>
                <v:shape id="shape 32" o:spid="_x0000_s32" style="position:absolute;left:51710;top:2105;width:2555;height:0;visibility:visible;" path="m0,0l591609,0e" coordsize="100000,100000" filled="f" strokecolor="#808080" strokeweight="0.28pt">
                  <v:path textboxrect="0,0,0,0"/>
                  <v:stroke dashstyle="solid"/>
                </v:shape>
                <v:shape id="shape 33" o:spid="_x0000_s33" style="position:absolute;left:54274;top:395;width:0;height:1727;visibility:visible;" path="m0,0l0,399933e" coordsize="100000,100000" filled="f" strokecolor="#808080" strokeweight="0.14pt">
                  <v:path textboxrect="0,0,0,0"/>
                  <v:stroke dashstyle="solid"/>
                </v:shape>
                <v:shape id="shape 34" o:spid="_x0000_s34" style="position:absolute;left:56812;top:395;width:0;height:1727;visibility:visible;" path="m0,0l0,399933e" coordsize="100000,100000" filled="f" strokecolor="#808080" strokeweight="0.14pt">
                  <v:path textboxrect="0,0,0,0"/>
                  <v:stroke dashstyle="solid"/>
                </v:shape>
                <v:shape id="shape 35" o:spid="_x0000_s35" style="position:absolute;left:54265;top:413;width:2555;height:0;visibility:visible;" path="m0,0l591609,0e" coordsize="100000,100000" filled="f" strokecolor="#808080" strokeweight="0.28pt">
                  <v:path textboxrect="0,0,0,0"/>
                  <v:stroke dashstyle="solid"/>
                </v:shape>
                <v:shape id="shape 36" o:spid="_x0000_s36" style="position:absolute;left:54265;top:2105;width:2555;height:0;visibility:visible;" path="m0,0l591609,0e" coordsize="100000,100000" filled="f" strokecolor="#808080" strokeweight="0.28pt">
                  <v:path textboxrect="0,0,0,0"/>
                  <v:stroke dashstyle="solid"/>
                </v:shape>
                <v:shape id="shape 37" o:spid="_x0000_s37" style="position:absolute;left:56830;top:395;width:0;height:1727;visibility:visible;" path="m0,0l0,399933e" coordsize="100000,100000" filled="f" strokecolor="#808080" strokeweight="0.14pt">
                  <v:path textboxrect="0,0,0,0"/>
                  <v:stroke dashstyle="solid"/>
                </v:shape>
                <v:shape id="shape 38" o:spid="_x0000_s38" style="position:absolute;left:59368;top:395;width:0;height:1727;visibility:visible;" path="m0,0l0,399933e" coordsize="100000,100000" filled="f" strokecolor="#808080" strokeweight="0.14pt">
                  <v:path textboxrect="0,0,0,0"/>
                  <v:stroke dashstyle="solid"/>
                </v:shape>
                <v:shape id="shape 39" o:spid="_x0000_s39" style="position:absolute;left:56821;top:413;width:2555;height:0;visibility:visible;" path="m0,0l591609,0e" coordsize="100000,100000" filled="f" strokecolor="#808080" strokeweight="0.28pt">
                  <v:path textboxrect="0,0,0,0"/>
                  <v:stroke dashstyle="solid"/>
                </v:shape>
                <v:shape id="shape 40" o:spid="_x0000_s40" style="position:absolute;left:56821;top:2105;width:2555;height:0;visibility:visible;" path="m0,0l591609,0e" coordsize="100000,100000" filled="f" strokecolor="#808080" strokeweight="0.28pt">
                  <v:path textboxrect="0,0,0,0"/>
                  <v:stroke dashstyle="solid"/>
                </v:shape>
                <v:shape id="shape 41" o:spid="_x0000_s41" style="position:absolute;left:59386;top:395;width:0;height:1727;visibility:visible;" path="m0,0l0,399933e" coordsize="100000,100000" filled="f" strokecolor="#808080" strokeweight="0.14pt">
                  <v:path textboxrect="0,0,0,0"/>
                  <v:stroke dashstyle="solid"/>
                </v:shape>
                <v:shape id="shape 42" o:spid="_x0000_s42" style="position:absolute;left:61924;top:395;width:0;height:1727;visibility:visible;" path="m0,0l0,399933e" coordsize="100000,100000" filled="f" strokecolor="#808080" strokeweight="0.14pt">
                  <v:path textboxrect="0,0,0,0"/>
                  <v:stroke dashstyle="solid"/>
                </v:shape>
                <v:shape id="shape 43" o:spid="_x0000_s43" style="position:absolute;left:59377;top:413;width:2555;height:0;visibility:visible;" path="m0,0l591609,0e" coordsize="100000,100000" filled="f" strokecolor="#808080" strokeweight="0.28pt">
                  <v:path textboxrect="0,0,0,0"/>
                  <v:stroke dashstyle="solid"/>
                </v:shape>
                <v:shape id="shape 44" o:spid="_x0000_s44" style="position:absolute;left:59377;top:2105;width:2555;height:0;visibility:visible;" path="m0,0l591609,0e" coordsize="100000,100000" filled="f" strokecolor="#808080" strokeweight="0.28pt">
                  <v:path textboxrect="0,0,0,0"/>
                  <v:stroke dashstyle="solid"/>
                </v:shape>
                <v:shape id="shape 45" o:spid="_x0000_s45" style="position:absolute;left:61941;top:395;width:0;height:1727;visibility:visible;" path="m0,0l0,399933e" coordsize="100000,100000" filled="f" strokecolor="#808080" strokeweight="0.14pt">
                  <v:path textboxrect="0,0,0,0"/>
                  <v:stroke dashstyle="solid"/>
                </v:shape>
                <v:shape id="shape 46" o:spid="_x0000_s46" style="position:absolute;left:64470;top:395;width:0;height:1727;visibility:visible;" path="m0,0l0,399933e" coordsize="100000,100000" filled="f" strokecolor="#808080" strokeweight="0.28pt">
                  <v:path textboxrect="0,0,0,0"/>
                  <v:stroke dashstyle="solid"/>
                </v:shape>
                <v:shape id="shape 47" o:spid="_x0000_s47" style="position:absolute;left:61933;top:413;width:2555;height:0;visibility:visible;" path="m0,0l591609,0e" coordsize="100000,100000" filled="f" strokecolor="#808080" strokeweight="0.28pt">
                  <v:path textboxrect="0,0,0,0"/>
                  <v:stroke dashstyle="solid"/>
                </v:shape>
                <v:shape id="shape 48" o:spid="_x0000_s48" style="position:absolute;left:61933;top:2105;width:2555;height:0;visibility:visible;" path="m0,0l591609,0e" coordsize="100000,100000" filled="f" strokecolor="#808080" strokeweight="0.28pt">
                  <v:path textboxrect="0,0,0,0"/>
                  <v:stroke dashstyle="solid"/>
                </v:shape>
                <v:shape id="shape 49" o:spid="_x0000_s49" o:spt="1" type="#_x0000_t1" style="position:absolute;left:395;top:2871;width:29174;height:2198;visibility:visible;" filled="f" stroked="f">
                  <v:textbox inset="0,0,0,0">
                    <w:txbxContent>
                      <w:p>
                        <w:pPr>
                          <w:ind w:left="0" w:right="0" w:firstLine="0"/>
                          <w:jc w:val="left"/>
                          <w:spacing w:after="160" w:line="264" w:lineRule="auto"/>
                        </w:pPr>
                        <w:r>
                          <w:t xml:space="preserve">Данные уполномоченного лица Абонента</w:t>
                        </w:r>
                        <w:r/>
                      </w:p>
                    </w:txbxContent>
                  </v:textbox>
                </v:shape>
                <v:shape id="shape 50" o:spid="_x0000_s50" o:spt="1" type="#_x0000_t1" style="position:absolute;left:395;top:4846;width:4822;height:2133;visibility:visible;" filled="f" stroked="f">
                  <v:textbox inset="0,0,0,0">
                    <w:txbxContent>
                      <w:p>
                        <w:pPr>
                          <w:ind w:left="0" w:right="0" w:firstLine="0"/>
                          <w:jc w:val="left"/>
                          <w:spacing w:after="160" w:line="264" w:lineRule="auto"/>
                        </w:pPr>
                        <w:r>
                          <w:t xml:space="preserve">E-mail,</w:t>
                        </w:r>
                        <w:r/>
                      </w:p>
                    </w:txbxContent>
                  </v:textbox>
                </v:shape>
                <v:shape id="shape 51" o:spid="_x0000_s51" o:spt="1" type="#_x0000_t1" style="position:absolute;left:4879;top:4846;width:2114;height:2133;visibility:visible;" filled="f" stroked="f">
                  <v:textbox inset="0,0,0,0">
                    <w:txbxContent>
                      <w:p>
                        <w:pPr>
                          <w:ind w:left="0" w:right="0" w:firstLine="0"/>
                          <w:jc w:val="left"/>
                          <w:spacing w:after="160" w:line="264" w:lineRule="auto"/>
                        </w:pPr>
                        <w:r>
                          <w:t xml:space="preserve">наа</w:t>
                        </w:r>
                        <w:r/>
                      </w:p>
                    </w:txbxContent>
                  </v:textbox>
                </v:shape>
                <v:shape id="shape 52" o:spid="_x0000_s52" o:spt="1" type="#_x0000_t1" style="position:absolute;left:6994;top:4846;width:5886;height:2133;visibility:visible;" filled="f" stroked="f">
                  <v:textbox inset="0,0,0,0">
                    <w:txbxContent>
                      <w:p>
                        <w:pPr>
                          <w:ind w:left="0" w:right="0" w:firstLine="0"/>
                          <w:jc w:val="left"/>
                          <w:spacing w:after="160" w:line="264" w:lineRule="auto"/>
                        </w:pPr>
                        <w:r>
                          <w:t xml:space="preserve">который</w:t>
                        </w:r>
                        <w:r/>
                      </w:p>
                    </w:txbxContent>
                  </v:textbox>
                </v:shape>
                <v:shape id="shape 53" o:spid="_x0000_s53" o:spt="1" type="#_x0000_t1" style="position:absolute;left:12278;top:4846;width:9640;height:2133;visibility:visible;" filled="f" stroked="f">
                  <v:textbox inset="0,0,0,0">
                    <w:txbxContent>
                      <w:p>
                        <w:pPr>
                          <w:ind w:left="0" w:right="0" w:firstLine="0"/>
                          <w:jc w:val="left"/>
                          <w:spacing w:after="160" w:line="264" w:lineRule="auto"/>
                        </w:pPr>
                        <w:r>
                          <w:t xml:space="preserve">направляется</w:t>
                        </w:r>
                        <w:r/>
                      </w:p>
                    </w:txbxContent>
                  </v:textbox>
                </v:shape>
                <v:shape id="shape 54" o:spid="_x0000_s54" o:spt="1" type="#_x0000_t1" style="position:absolute;left:20384;top:4846;width:4940;height:2133;visibility:visible;" filled="f" stroked="f">
                  <v:textbox inset="0,0,0,0">
                    <w:txbxContent>
                      <w:p>
                        <w:pPr>
                          <w:ind w:left="0" w:right="0" w:firstLine="0"/>
                          <w:jc w:val="left"/>
                          <w:spacing w:after="160" w:line="264" w:lineRule="auto"/>
                        </w:pPr>
                        <w:r>
                          <w:t xml:space="preserve">пароль</w:t>
                        </w:r>
                        <w:r/>
                      </w:p>
                    </w:txbxContent>
                  </v:textbox>
                </v:shape>
                <v:shape id="shape 55" o:spid="_x0000_s55" o:spt="1" type="#_x0000_t1" style="position:absolute;left:24956;top:4846;width:5519;height:2133;visibility:visible;" filled="f" stroked="f">
                  <v:textbox inset="0,0,0,0">
                    <w:txbxContent>
                      <w:p>
                        <w:pPr>
                          <w:ind w:left="0" w:right="0" w:firstLine="0"/>
                          <w:jc w:val="left"/>
                          <w:spacing w:after="160" w:line="264" w:lineRule="auto"/>
                        </w:pPr>
                        <w:r>
                          <w:t xml:space="preserve">доступа</w:t>
                        </w:r>
                        <w:r/>
                      </w:p>
                    </w:txbxContent>
                  </v:textbox>
                </v:shape>
                <v:shape id="shape 56" o:spid="_x0000_s56" o:spt="1" type="#_x0000_t1" style="position:absolute;left:29964;top:4846;width:1458;height:2133;visibility:visible;" filled="f" stroked="f">
                  <v:textbox inset="0,0,0,0">
                    <w:txbxContent>
                      <w:p>
                        <w:pPr>
                          <w:ind w:left="0" w:right="0" w:firstLine="0"/>
                          <w:jc w:val="left"/>
                          <w:spacing w:after="160" w:line="264" w:lineRule="auto"/>
                        </w:pPr>
                        <w:r>
                          <w:t xml:space="preserve">к</w:t>
                        </w:r>
                        <w:r/>
                      </w:p>
                    </w:txbxContent>
                  </v:textbox>
                </v:shape>
                <v:shape id="shape 57" o:spid="_x0000_s57" o:spt="1" type="#_x0000_t1" style="position:absolute;left:31423;top:4846;width:5555;height:2133;visibility:visible;" filled="f" stroked="f">
                  <v:textbox inset="0,0,0,0">
                    <w:txbxContent>
                      <w:p>
                        <w:pPr>
                          <w:ind w:left="0" w:right="0" w:firstLine="0"/>
                          <w:jc w:val="left"/>
                          <w:spacing w:after="160" w:line="264" w:lineRule="auto"/>
                        </w:pPr>
                        <w:r>
                          <w:t xml:space="preserve">сервису</w:t>
                        </w:r>
                        <w:r/>
                      </w:p>
                    </w:txbxContent>
                  </v:textbox>
                </v:shape>
                <v:shape id="shape 58" o:spid="_x0000_s58" o:spt="1" type="#_x0000_t1" style="position:absolute;left:395;top:6224;width:18505;height:1939;visibility:visible;" filled="f" stroked="f">
                  <v:textbox inset="0,0,0,0">
                    <w:txbxContent>
                      <w:p>
                        <w:pPr>
                          <w:ind w:left="0" w:right="0" w:firstLine="0"/>
                          <w:jc w:val="left"/>
                          <w:spacing w:after="160" w:line="264" w:lineRule="auto"/>
                        </w:pPr>
                        <w:r>
                          <w:t xml:space="preserve">«Виртуальный менеджер»</w:t>
                        </w:r>
                        <w:r/>
                      </w:p>
                    </w:txbxContent>
                  </v:textbox>
                </v:shape>
                <v:shape id="shape 59" o:spid="_x0000_s59" style="position:absolute;left:18;top:0;width:0;height:2501;visibility:visible;" path="m0,0l0,579025e" coordsize="100000,100000" filled="f" strokecolor="#000000" strokeweight="0.28pt">
                  <v:path textboxrect="0,0,0,0"/>
                  <v:stroke dashstyle="solid"/>
                </v:shape>
                <v:shape id="shape 60" o:spid="_x0000_s60" style="position:absolute;left:35997;top:0;width:0;height:2501;visibility:visible;" path="m0,0l0,579025e" coordsize="100000,100000" filled="f" strokecolor="#000000" strokeweight="0.28pt">
                  <v:path textboxrect="0,0,0,0"/>
                  <v:stroke dashstyle="solid"/>
                </v:shape>
                <v:shape id="shape 61" o:spid="_x0000_s61" style="position:absolute;left:0;top:17;width:35997;height:0;visibility:visible;" path="m0,0l8332789,0e" coordsize="100000,100000" filled="f" strokecolor="#000000" strokeweight="0.28pt">
                  <v:path textboxrect="0,0,0,0"/>
                  <v:stroke dashstyle="solid"/>
                </v:shape>
                <v:shape id="shape 62" o:spid="_x0000_s62" style="position:absolute;left:0;top:2501;width:35997;height:0;visibility:visible;" path="m0,0l8332789,0e" coordsize="100000,100000" filled="f" strokecolor="#000000" strokeweight="0.28pt">
                  <v:path textboxrect="0,0,0,0"/>
                  <v:stroke dashstyle="solid"/>
                </v:shape>
                <v:shape id="shape 63" o:spid="_x0000_s63" style="position:absolute;left:67729;top:0;width:0;height:2501;visibility:visible;" path="m0,0l0,579025e" coordsize="100000,100000" filled="f" strokecolor="#000000" strokeweight="0.28pt">
                  <v:path textboxrect="0,0,0,0"/>
                  <v:stroke dashstyle="solid"/>
                </v:shape>
                <v:shape id="shape 64" o:spid="_x0000_s64" style="position:absolute;left:35997;top:17;width:31749;height:0;visibility:visible;" path="m0,0l7349507,0e" coordsize="100000,100000" filled="f" strokecolor="#000000" strokeweight="0.28pt">
                  <v:path textboxrect="0,0,0,0"/>
                  <v:stroke dashstyle="solid"/>
                </v:shape>
                <v:shape id="shape 65" o:spid="_x0000_s65" style="position:absolute;left:35997;top:2501;width:31749;height:0;visibility:visible;" path="m0,0l7349507,0e" coordsize="100000,100000" filled="f" strokecolor="#000000" strokeweight="0.28pt">
                  <v:path textboxrect="0,0,0,0"/>
                  <v:stroke dashstyle="solid"/>
                </v:shape>
                <v:shape id="shape 66" o:spid="_x0000_s66" style="position:absolute;left:18;top:2501;width:0;height:1974;visibility:visible;" path="m0,0l0,457141e" coordsize="100000,100000" filled="f" strokecolor="#000000" strokeweight="0.28pt">
                  <v:path textboxrect="0,0,0,0"/>
                  <v:stroke dashstyle="solid"/>
                </v:shape>
                <v:shape id="shape 67" o:spid="_x0000_s67" style="position:absolute;left:35997;top:2501;width:0;height:1974;visibility:visible;" path="m0,0l0,457141e" coordsize="100000,100000" filled="f" strokecolor="#000000" strokeweight="0.28pt">
                  <v:path textboxrect="0,0,0,0"/>
                  <v:stroke dashstyle="solid"/>
                </v:shape>
                <v:shape id="shape 68" o:spid="_x0000_s68" style="position:absolute;left:0;top:4000;width:35997;height:4164;rotation:0;flip:y;visibility:visible;" path="m0,0l8332789,0e" coordsize="100000,100000" filled="f" strokecolor="#000000" strokeweight="0.28pt">
                  <v:path textboxrect="0,0,0,0"/>
                  <v:stroke dashstyle="solid"/>
                </v:shape>
                <v:shape id="shape 69" o:spid="_x0000_s69" style="position:absolute;left:67729;top:2501;width:0;height:1974;visibility:visible;" path="m0,0l0,457141e" coordsize="100000,100000" filled="f" strokecolor="#000000" strokeweight="0.28pt">
                  <v:path textboxrect="0,0,0,0"/>
                  <v:stroke dashstyle="solid"/>
                </v:shape>
                <v:shape id="shape 70" o:spid="_x0000_s70" style="position:absolute;left:35997;top:4476;width:31749;height:0;v-text-anchor:middle;visibility:visible;" path="m0,0l7349507,0e" coordsize="100000,100000" filled="f" strokecolor="#000000" strokeweight="0.28pt">
                  <v:path textboxrect="0,0,0,0"/>
                  <v:stroke dashstyle="solid"/>
                  <v:textbox inset="0,0,0,0">
                    <w:txbxContent>
                      <w:p>
                        <w:pPr>
                          <w:jc w:val="center"/>
                        </w:pPr>
                        <w:r/>
                        <w:r/>
                      </w:p>
                    </w:txbxContent>
                  </v:textbox>
                </v:shape>
                <v:shape id="shape 71" o:spid="_x0000_s71" style="position:absolute;left:18;top:4476;width:0;height:3212;visibility:visible;" path="m0,0l0,743537e" coordsize="100000,100000" filled="f" strokecolor="#000000" strokeweight="0.28pt">
                  <v:path textboxrect="0,0,0,0"/>
                  <v:stroke dashstyle="solid"/>
                </v:shape>
                <v:shape id="shape 72" o:spid="_x0000_s72" style="position:absolute;left:35997;top:4476;width:0;height:3212;visibility:visible;" path="m0,0l0,743537e" coordsize="100000,100000" filled="f" strokecolor="#000000" strokeweight="0.28pt">
                  <v:path textboxrect="0,0,0,0"/>
                  <v:stroke dashstyle="solid"/>
                </v:shape>
                <v:shape id="shape 73" o:spid="_x0000_s73" style="position:absolute;left:18;top:8640;width:35997;height:1939;flip:y;visibility:visible;" path="m0,0l8332789,0e" coordsize="100000,100000" filled="f" strokecolor="#000000" strokeweight="0.28pt">
                  <v:path textboxrect="0,0,0,0"/>
                  <v:stroke dashstyle="solid"/>
                </v:shape>
                <v:shape id="shape 74" o:spid="_x0000_s74" style="position:absolute;left:67729;top:4476;width:0;height:3212;visibility:visible;" path="m0,0l0,743537e" coordsize="100000,100000" filled="f" strokecolor="#000000" strokeweight="0.28pt">
                  <v:path textboxrect="0,0,0,0"/>
                  <v:stroke dashstyle="solid"/>
                </v:shape>
                <v:shape id="shape 75" o:spid="_x0000_s75" style="position:absolute;left:35997;top:7670;width:31749;height:490;flip:y;visibility:visible;" path="m0,0l7349507,0e" coordsize="100000,100000" filled="f" strokecolor="#000000" strokeweight="0.28pt">
                  <v:path textboxrect="0,0,0,0"/>
                  <v:stroke dashstyle="solid"/>
                </v:shape>
              </v:group>
            </w:pict>
          </mc:Fallback>
        </mc:AlternateContent>
      </w:r>
      <w:r>
        <mc:AlternateContent>
          <mc:Choice Requires="wpg">
            <w:drawing>
              <wp:anchor xmlns:wp="http://schemas.openxmlformats.org/drawingml/2006/wordprocessingDrawing" xmlns:wp14="http://schemas.microsoft.com/office/word/2010/wordprocessingDrawing" distT="0" distB="0" distL="115200" distR="115200" simplePos="0" relativeHeight="251663360" behindDoc="0" locked="0" layoutInCell="1" allowOverlap="1">
                <wp:simplePos x="0" y="0"/>
                <wp:positionH relativeFrom="column">
                  <wp:posOffset>3705936</wp:posOffset>
                </wp:positionH>
                <wp:positionV relativeFrom="paragraph">
                  <wp:posOffset>1053653</wp:posOffset>
                </wp:positionV>
                <wp:extent cx="3174986" cy="0"/>
                <wp:effectExtent l="1790" t="1790" r="1792" b="1790"/>
                <wp:wrapTight wrapText="bothSides">
                  <wp:wrapPolygon edited="1">
                    <wp:start x="0" y="0"/>
                    <wp:lineTo x="21600" y="0"/>
                    <wp:lineTo x="21600" y="0"/>
                    <wp:lineTo x="0" y="0"/>
                  </wp:wrapPolygon>
                </wp:wrapTight>
                <wp:docPr id="2" name=""/>
                <wp:cNvGraphicFramePr/>
                <a:graphic xmlns:a="http://schemas.openxmlformats.org/drawingml/2006/main">
                  <a:graphicData uri="http://schemas.microsoft.com/office/word/2010/wordprocessingShape">
                    <wps:wsp>
                      <wps:cNvPr id="0" name=""/>
                      <wps:cNvSpPr/>
                      <wps:spPr bwMode="auto">
                        <a:xfrm>
                          <a:off x="0" y="0"/>
                          <a:ext cx="3174985" cy="0"/>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l"/>
                            <a:gd name="ODFTop" fmla="val t"/>
                            <a:gd name="ODFRight" fmla="val r"/>
                            <a:gd name="ODFBottom" fmla="val b"/>
                            <a:gd name="ODFWidth" fmla="val w"/>
                            <a:gd name="ODFHeight" fmla="val h"/>
                          </a:gdLst>
                          <a:ahLst/>
                          <a:cxnLst/>
                          <a:rect l="OXMLTextRectL" t="OXMLTextRectT" r="OXMLTextRectR" b="OXMLTextRectB"/>
                          <a:pathLst>
                            <a:path fill="norm" stroke="1" extrusionOk="0">
                              <a:moveTo>
                                <a:pt x="0" y="0"/>
                              </a:moveTo>
                              <a:lnTo>
                                <a:pt x="3174987" y="0"/>
                              </a:lnTo>
                            </a:path>
                          </a:pathLst>
                        </a:custGeom>
                        <a:ln w="3581">
                          <a:solidFill>
                            <a:srgbClr val="000000"/>
                          </a:solidFill>
                          <a:prstDash val="solid"/>
                        </a:ln>
                      </wps:spPr>
                      <wps:style>
                        <a:lnRef idx="0">
                          <a:srgbClr val="000000"/>
                        </a:lnRef>
                        <a:fillRef idx="0">
                          <a:srgbClr val="000000">
                            <a:alpha val="0"/>
                          </a:srgbClr>
                        </a:fillRef>
                        <a:effectRef idx="0">
                          <a:srgbClr val="000000"/>
                        </a:effectRef>
                        <a:fontRef idx="none"/>
                      </wps:style>
                      <wps:txbx>
                        <w:txbxContent>
                          <w:p>
                            <w:pPr>
                              <w:jc w:val="center"/>
                            </w:pPr>
                            <w:r/>
                            <w:r/>
                          </w:p>
                        </w:txbxContent>
                      </wps:txbx>
                      <wps:bodyPr anchor="ctr"/>
                    </wps:wsp>
                  </a:graphicData>
                </a:graphic>
              </wp:anchor>
            </w:drawing>
          </mc:Choice>
          <mc:Fallback>
            <w:pict>
              <v:shape id="shape 76" o:spid="_x0000_s76" style="position:absolute;z-index:251663360;o:allowoverlap:true;o:allowincell:true;mso-position-horizontal-relative:text;margin-left:291.81pt;mso-position-horizontal:absolute;mso-position-vertical-relative:text;margin-top:82.96pt;mso-position-vertical:absolute;width:250.00pt;height:0.00pt;mso-wrap-distance-left:9.07pt;mso-wrap-distance-top:0.00pt;mso-wrap-distance-right:9.07pt;mso-wrap-distance-bottom:0.00pt;v-text-anchor:middle;visibility:visible;" path="m0,0l7349507,0e" coordsize="100000,100000" wrapcoords="0 0 100000 0 100000 0 0 0" filled="f" strokecolor="#000000" strokeweight="0.28pt">
                <v:path textboxrect="0,0,0,0"/>
                <v:stroke dashstyle="solid"/>
                <w10:wrap type="tight"/>
                <v:textbox inset="0,0,0,0">
                  <w:txbxContent>
                    <w:p>
                      <w:pPr>
                        <w:jc w:val="center"/>
                      </w:pPr>
                      <w:r/>
                      <w:r/>
                    </w:p>
                  </w:txbxContent>
                </v:textbox>
              </v:shape>
            </w:pict>
          </mc:Fallback>
        </mc:AlternateContent>
      </w:r>
      <w:r>
        <w:rPr>
          <w:rFonts w:ascii="Times New Roman" w:hAnsi="Times New Roman"/>
          <w:sz w:val="20"/>
        </w:rPr>
      </w:r>
      <w:r>
        <w:rPr>
          <w:rFonts w:ascii="Times New Roman" w:hAnsi="Times New Roman"/>
          <w:sz w:val="20"/>
        </w:rPr>
      </w:r>
    </w:p>
    <w:p>
      <w:pPr>
        <w:numPr>
          <w:ilvl w:val="1"/>
          <w:numId w:val="1"/>
        </w:numPr>
        <w:ind w:left="0" w:right="0"/>
        <w:rPr>
          <w:rFonts w:ascii="Times New Roman" w:hAnsi="Times New Roman"/>
          <w:sz w:val="20"/>
        </w:rPr>
      </w:pPr>
      <w:r>
        <w:rPr>
          <w:rFonts w:ascii="Times New Roman" w:hAnsi="Times New Roman"/>
          <w:sz w:val="20"/>
        </w:rPr>
        <w:t xml:space="preserve">В случае если логин для доступа к сервису «Виртуальный менеджер» не указан в настоящем Договоре, Оператор направляет его на </w:t>
      </w:r>
      <w:r>
        <w:rPr>
          <w:rFonts w:ascii="Times New Roman" w:hAnsi="Times New Roman"/>
          <w:sz w:val="20"/>
        </w:rPr>
        <w:t xml:space="preserve">email</w:t>
      </w:r>
      <w:r>
        <w:rPr>
          <w:rFonts w:ascii="Times New Roman" w:hAnsi="Times New Roman"/>
          <w:sz w:val="20"/>
        </w:rPr>
        <w:t xml:space="preserve">, указанный в п. 4.2 Договора. Абонент обязуется обеспечить конфиденциальность полученных сведений. Действия, совершенные с использованием сервиса «Виртуальный менеджер», считаются действиями Абонента.</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rPr>
      </w:pPr>
      <w:r>
        <w:rPr>
          <w:rFonts w:ascii="Times New Roman" w:hAnsi="Times New Roman"/>
          <w:sz w:val="20"/>
        </w:rPr>
        <w:t xml:space="preserve">Подписывая настоящий Договор, Абонент принимает условия сервиса «Виртуальный менеджер» и обязуется использовать его в порядке и на условиях, установленных в Соглашении о пользовании системой «Виртуальный менеджер», размещенном на сайте </w:t>
      </w:r>
      <w:r>
        <w:rPr>
          <w:rFonts w:ascii="Times New Roman" w:hAnsi="Times New Roman"/>
          <w:sz w:val="20"/>
        </w:rPr>
        <w:t xml:space="preserve">ПАО «МТС»</w:t>
      </w:r>
      <w:r>
        <w:rPr>
          <w:rFonts w:ascii="Times New Roman" w:hAnsi="Times New Roman"/>
          <w:sz w:val="20"/>
        </w:rPr>
        <w:t xml:space="preserve">.</w:t>
      </w:r>
      <w:r>
        <w:rPr>
          <w:rFonts w:ascii="Times New Roman" w:hAnsi="Times New Roman"/>
          <w:sz w:val="20"/>
        </w:rPr>
      </w:r>
      <w:r>
        <w:rPr>
          <w:rFonts w:ascii="Times New Roman" w:hAnsi="Times New Roman"/>
          <w:sz w:val="20"/>
        </w:rPr>
      </w:r>
    </w:p>
    <w:p>
      <w:pPr>
        <w:numPr>
          <w:ilvl w:val="1"/>
          <w:numId w:val="1"/>
        </w:numPr>
        <w:ind w:left="398" w:right="0" w:hanging="398"/>
        <w:rPr>
          <w:rFonts w:ascii="Times New Roman" w:hAnsi="Times New Roman"/>
          <w:sz w:val="20"/>
          <w:szCs w:val="20"/>
        </w:rPr>
      </w:pPr>
      <w:r>
        <w:rPr>
          <w:rFonts w:ascii="Times New Roman" w:hAnsi="Times New Roman"/>
          <w:sz w:val="20"/>
        </w:rPr>
        <w:t xml:space="preserve">При подписании настоящего Договора Абонент выражает безусловное согласие с условиями </w:t>
      </w:r>
      <w:r>
        <w:rPr>
          <w:rFonts w:ascii="Times New Roman" w:hAnsi="Times New Roman"/>
          <w:sz w:val="20"/>
        </w:rPr>
        <w:t xml:space="preserve">оказания соответствующего вида услуг, в т.ч. Условиями оказания услуг подвижной связи МТС, являющимися неотъемлемой частью настоящего Договора наравне с выбранными Абонентом Тарифными планами и Приложениями, а также подтверждает, что ознакомился с Зоной </w:t>
      </w:r>
      <w:r>
        <w:rPr>
          <w:rFonts w:ascii="Times New Roman" w:hAnsi="Times New Roman"/>
          <w:sz w:val="20"/>
        </w:rPr>
        <w:t xml:space="preserve">радиопокрытия</w:t>
      </w:r>
      <w:r>
        <w:rPr>
          <w:rFonts w:ascii="Times New Roman" w:hAnsi="Times New Roman"/>
          <w:sz w:val="20"/>
        </w:rPr>
        <w:t xml:space="preserve"> сети связи Оператора. Условия Абонентом получены; их условия, а также условия Тарифных планов Абоненту известны и понятны. Абонентские номера приведены в соответствующих Приложениях и дополнительных соглашениях к настоящему Договору.</w:t>
      </w:r>
      <w:r>
        <w:rPr>
          <w:rFonts w:ascii="Times New Roman" w:hAnsi="Times New Roman"/>
          <w:sz w:val="20"/>
        </w:rPr>
      </w:r>
    </w:p>
    <w:p>
      <w:pPr>
        <w:numPr>
          <w:ilvl w:val="1"/>
          <w:numId w:val="1"/>
        </w:numPr>
        <w:ind w:left="398" w:right="0" w:hanging="398"/>
        <w:rPr>
          <w:rFonts w:ascii="Times New Roman" w:hAnsi="Times New Roman"/>
          <w:sz w:val="20"/>
          <w:szCs w:val="20"/>
        </w:rPr>
      </w:pPr>
      <w:r>
        <w:rPr>
          <w:rFonts w:ascii="Times New Roman" w:hAnsi="Times New Roman"/>
          <w:sz w:val="20"/>
        </w:rPr>
      </w:r>
      <w:r>
        <w:rPr>
          <w:rFonts w:ascii="Times New Roman" w:hAnsi="Times New Roman"/>
          <w:sz w:val="20"/>
        </w:rPr>
        <w:t xml:space="preserve">Настоящий Договор подписан в 2 экземплярах, обладающих равной юридической силой.</w:t>
      </w:r>
      <w:r>
        <w:rPr>
          <w:rFonts w:ascii="Times New Roman" w:hAnsi="Times New Roman"/>
          <w:sz w:val="20"/>
        </w:rPr>
      </w:r>
      <w:r>
        <w:rPr>
          <w:rFonts w:ascii="Times New Roman" w:hAnsi="Times New Roman"/>
          <w:sz w:val="20"/>
          <w:szCs w:val="20"/>
        </w:rPr>
      </w:r>
    </w:p>
    <w:p>
      <w:pPr>
        <w:ind w:left="226" w:right="0" w:firstLine="0"/>
        <w:rPr>
          <w:rFonts w:ascii="Times New Roman" w:hAnsi="Times New Roman"/>
          <w:sz w:val="20"/>
          <w:szCs w:val="20"/>
        </w:rPr>
      </w:pPr>
      <w:r>
        <w:rPr>
          <w:rFonts w:ascii="Times New Roman" w:hAnsi="Times New Roman"/>
          <w:sz w:val="20"/>
        </w:rPr>
        <w:tab/>
      </w:r>
      <w:r/>
      <w:r/>
    </w:p>
    <w:p>
      <w:pPr>
        <w:numPr>
          <w:ilvl w:val="0"/>
          <w:numId w:val="1"/>
        </w:numPr>
        <w:ind w:right="0" w:hanging="226"/>
        <w:jc w:val="left"/>
        <w:spacing w:after="123" w:line="264" w:lineRule="auto"/>
        <w:rPr>
          <w:rFonts w:ascii="Times New Roman" w:hAnsi="Times New Roman"/>
          <w:sz w:val="20"/>
        </w:rPr>
      </w:pPr>
      <w:r>
        <w:rPr>
          <w:rFonts w:ascii="Times New Roman" w:hAnsi="Times New Roman"/>
          <w:b/>
          <w:sz w:val="20"/>
        </w:rPr>
        <w:t xml:space="preserve">АДРЕСА И РЕКВИЗИТЫ СТОРОН.</w:t>
      </w:r>
      <w:r>
        <w:rPr>
          <w:rFonts w:ascii="Times New Roman" w:hAnsi="Times New Roman"/>
          <w:sz w:val="20"/>
        </w:rPr>
      </w:r>
      <w:r>
        <w:rPr>
          <w:rFonts w:ascii="Times New Roman" w:hAnsi="Times New Roman"/>
          <w:sz w:val="20"/>
        </w:rPr>
      </w:r>
      <w:r>
        <w:rPr>
          <w:rFonts w:ascii="Times New Roman" w:hAnsi="Times New Roman"/>
          <w:sz w:val="20"/>
          <w:highlight w:val="none"/>
        </w:rPr>
      </w:r>
      <w:r>
        <w:rPr>
          <w:rFonts w:ascii="Times New Roman" w:hAnsi="Times New Roman"/>
          <w:sz w:val="20"/>
          <w:highlight w:val="none"/>
        </w:rPr>
      </w:r>
      <w:r>
        <w:rPr>
          <w:rFonts w:ascii="Times New Roman" w:hAnsi="Times New Roman"/>
          <w:sz w:val="20"/>
        </w:rPr>
      </w:r>
    </w:p>
    <w:p>
      <w:pPr>
        <w:ind w:left="0" w:right="0" w:firstLine="0"/>
        <w:spacing w:line="264" w:lineRule="auto"/>
        <w:tabs>
          <w:tab w:val="center" w:pos="2735" w:leader="none"/>
          <w:tab w:val="center" w:pos="8206" w:leader="none"/>
        </w:tabs>
        <w:rPr>
          <w:rFonts w:ascii="Times New Roman" w:hAnsi="Times New Roman"/>
          <w:sz w:val="20"/>
        </w:rPr>
      </w:pPr>
      <w:r/>
      <w:bookmarkStart w:id="0" w:name="OLE_LINK3"/>
      <w:r>
        <w:rPr>
          <w:rFonts w:ascii="Times New Roman" w:hAnsi="Times New Roman"/>
          <w:b/>
          <w:sz w:val="20"/>
        </w:rPr>
        <w:t xml:space="preserve">ОПЕРАТОР</w:t>
      </w:r>
      <w:r>
        <w:rPr>
          <w:rFonts w:ascii="Times New Roman" w:hAnsi="Times New Roman"/>
          <w:b/>
          <w:sz w:val="20"/>
        </w:rPr>
        <w:tab/>
        <w:t xml:space="preserve">                                                                     </w:t>
      </w:r>
      <w:r>
        <w:rPr>
          <w:rFonts w:ascii="Times New Roman" w:hAnsi="Times New Roman"/>
          <w:b/>
          <w:sz w:val="20"/>
        </w:rPr>
        <w:tab/>
        <w:t xml:space="preserve">АБОНЕНТ</w:t>
      </w:r>
      <w:r>
        <w:rPr>
          <w:rFonts w:ascii="Times New Roman" w:hAnsi="Times New Roman"/>
          <w:sz w:val="20"/>
        </w:rPr>
      </w:r>
      <w:r>
        <w:rPr>
          <w:rFonts w:ascii="Times New Roman" w:hAnsi="Times New Roman"/>
          <w:sz w:val="20"/>
        </w:rPr>
      </w:r>
    </w:p>
    <w:tbl>
      <w:tblPr>
        <w:tblStyle w:val="883"/>
        <w:tblW w:w="0" w:type="auto"/>
        <w:tblLayout w:type="fixed"/>
        <w:tblLook w:val="04A0" w:firstRow="1" w:lastRow="0" w:firstColumn="1" w:lastColumn="0" w:noHBand="0" w:noVBand="1"/>
      </w:tblPr>
      <w:tblGrid>
        <w:gridCol w:w="5472"/>
        <w:gridCol w:w="5433"/>
      </w:tblGrid>
      <w:tr>
        <w:tblPrEx/>
        <w:trPr>
          <w:trHeight w:val="3954"/>
        </w:trPr>
        <w:tc>
          <w:tcPr>
            <w:tcW w:w="5472" w:type="dxa"/>
            <w:textDirection w:val="lrTb"/>
            <w:noWrap w:val="false"/>
          </w:tcPr>
          <w:p>
            <w:pPr>
              <w:ind w:left="2" w:hanging="2"/>
              <w:rPr>
                <w:rFonts w:ascii="Times New Roman" w:hAnsi="Times New Roman"/>
                <w:b/>
                <w:sz w:val="20"/>
              </w:rPr>
            </w:pPr>
            <w:r>
              <w:rPr>
                <w:rFonts w:ascii="Times New Roman" w:hAnsi="Times New Roman"/>
                <w:b/>
                <w:sz w:val="20"/>
              </w:rPr>
              <w:t xml:space="preserve">Публичное Акционерное Общество </w:t>
            </w:r>
            <w:r>
              <w:rPr>
                <w:rFonts w:ascii="Times New Roman" w:hAnsi="Times New Roman"/>
                <w:b/>
                <w:sz w:val="20"/>
              </w:rPr>
            </w:r>
            <w:r>
              <w:rPr>
                <w:rFonts w:ascii="Times New Roman" w:hAnsi="Times New Roman"/>
                <w:b/>
                <w:sz w:val="20"/>
              </w:rPr>
            </w:r>
          </w:p>
          <w:p>
            <w:pPr>
              <w:ind w:left="2" w:hanging="2"/>
              <w:rPr>
                <w:rFonts w:ascii="Times New Roman" w:hAnsi="Times New Roman"/>
                <w:b/>
                <w:sz w:val="20"/>
              </w:rPr>
            </w:pPr>
            <w:r>
              <w:rPr>
                <w:rFonts w:ascii="Times New Roman" w:hAnsi="Times New Roman"/>
                <w:b/>
                <w:sz w:val="20"/>
              </w:rPr>
              <w:t xml:space="preserve">«Мобильные Телесистемы» (ПАО «МТС»)</w:t>
            </w:r>
            <w:r>
              <w:rPr>
                <w:rFonts w:ascii="Times New Roman" w:hAnsi="Times New Roman"/>
                <w:b/>
                <w:sz w:val="20"/>
              </w:rPr>
            </w:r>
            <w:r>
              <w:rPr>
                <w:rFonts w:ascii="Times New Roman" w:hAnsi="Times New Roman"/>
                <w:b/>
                <w:sz w:val="20"/>
              </w:rPr>
            </w:r>
          </w:p>
          <w:p>
            <w:pPr>
              <w:ind w:left="2" w:hanging="2"/>
              <w:rPr>
                <w:rFonts w:ascii="Times New Roman" w:hAnsi="Times New Roman"/>
                <w:sz w:val="20"/>
              </w:rPr>
            </w:pPr>
            <w:r>
              <w:rPr>
                <w:rFonts w:ascii="Times New Roman" w:hAnsi="Times New Roman"/>
                <w:sz w:val="20"/>
              </w:rPr>
              <w:t xml:space="preserve">Юридический адрес: 109147, г. Москва, </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ул. Марксистская, дом 4. стр.1</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ИНН: 7740000076, КПП: 770901001</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2" w:hanging="2"/>
              <w:rPr>
                <w:rFonts w:ascii="Times New Roman" w:hAnsi="Times New Roman"/>
                <w:b/>
                <w:sz w:val="20"/>
              </w:rPr>
            </w:pPr>
            <w:r>
              <w:rPr>
                <w:rFonts w:ascii="Times New Roman" w:hAnsi="Times New Roman"/>
                <w:b/>
                <w:sz w:val="20"/>
              </w:rPr>
              <w:t xml:space="preserve">Банковские реквизиты для оплаты счетов:</w:t>
            </w:r>
            <w:r>
              <w:rPr>
                <w:rFonts w:ascii="Times New Roman" w:hAnsi="Times New Roman"/>
                <w:b/>
                <w:sz w:val="20"/>
              </w:rPr>
            </w:r>
            <w:r>
              <w:rPr>
                <w:rFonts w:ascii="Times New Roman" w:hAnsi="Times New Roman"/>
                <w:b/>
                <w:sz w:val="20"/>
              </w:rPr>
            </w:r>
          </w:p>
          <w:p>
            <w:pPr>
              <w:ind w:left="2" w:hanging="2"/>
              <w:rPr>
                <w:rFonts w:ascii="Times New Roman" w:hAnsi="Times New Roman"/>
                <w:sz w:val="20"/>
              </w:rPr>
            </w:pPr>
            <w:r>
              <w:rPr>
                <w:rFonts w:ascii="Times New Roman" w:hAnsi="Times New Roman"/>
                <w:sz w:val="20"/>
              </w:rPr>
              <w:t xml:space="preserve">Филиал ПАО «МТС» в г. Оренбург</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460000, г. Оренбург, ул. Кобозева, 23</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ИНН: 7740000076, КПП: 561002001</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Р/с 40822810400000000006</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в ПАО «МТС-Банк» г. Москва </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К/с 30101810600000000232</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БИК 044525232 ОКПО 52686811</w:t>
            </w:r>
            <w:r>
              <w:rPr>
                <w:rFonts w:ascii="Times New Roman" w:hAnsi="Times New Roman"/>
                <w:sz w:val="20"/>
              </w:rPr>
            </w:r>
            <w:r>
              <w:rPr>
                <w:rFonts w:ascii="Times New Roman" w:hAnsi="Times New Roman"/>
                <w:sz w:val="20"/>
              </w:rPr>
            </w:r>
          </w:p>
          <w:p>
            <w:pPr>
              <w:ind w:left="2" w:hanging="2"/>
              <w:rPr>
                <w:rFonts w:ascii="Times New Roman" w:hAnsi="Times New Roman"/>
                <w:sz w:val="20"/>
              </w:rPr>
            </w:pPr>
            <w:r>
              <w:rPr>
                <w:rFonts w:ascii="Times New Roman" w:hAnsi="Times New Roman"/>
                <w:sz w:val="20"/>
              </w:rPr>
              <w:t xml:space="preserve">ОКТМО 45381000</w:t>
            </w:r>
            <w:r>
              <w:rPr>
                <w:rFonts w:ascii="Times New Roman" w:hAnsi="Times New Roman"/>
                <w:sz w:val="20"/>
              </w:rPr>
            </w:r>
            <w:r>
              <w:rPr>
                <w:rFonts w:ascii="Times New Roman" w:hAnsi="Times New Roman"/>
                <w:sz w:val="20"/>
              </w:rPr>
            </w:r>
          </w:p>
          <w:p>
            <w:pPr>
              <w:spacing w:line="276" w:lineRule="auto"/>
              <w:rPr>
                <w:rFonts w:ascii="Times New Roman" w:hAnsi="Times New Roman"/>
                <w:sz w:val="20"/>
              </w:rPr>
            </w:pPr>
            <w:r>
              <w:rPr>
                <w:rFonts w:ascii="Times New Roman" w:hAnsi="Times New Roman"/>
                <w:sz w:val="20"/>
              </w:rPr>
              <w:t xml:space="preserve">Тел.8-800-250-0990</w:t>
            </w:r>
            <w:r>
              <w:rPr>
                <w:rFonts w:ascii="Times New Roman" w:hAnsi="Times New Roman"/>
                <w:sz w:val="20"/>
              </w:rPr>
            </w:r>
            <w:r>
              <w:rPr>
                <w:rFonts w:ascii="Times New Roman" w:hAnsi="Times New Roman"/>
                <w:sz w:val="20"/>
              </w:rPr>
            </w:r>
          </w:p>
          <w:p>
            <w:pPr>
              <w:ind w:left="0" w:right="0" w:firstLine="0"/>
              <w:jc w:val="left"/>
              <w:spacing w:after="52" w:line="240" w:lineRule="auto"/>
              <w:tabs>
                <w:tab w:val="center" w:pos="7502" w:leader="none"/>
              </w:tabs>
              <w:rPr>
                <w:rFonts w:ascii="Times New Roman" w:hAnsi="Times New Roman"/>
                <w:b/>
                <w:sz w:val="20"/>
              </w:rPr>
            </w:pPr>
            <w:r/>
            <w:hyperlink r:id="rId9" w:tooltip="mailto:corpservice@mts.ru" w:history="1">
              <w:r>
                <w:rPr>
                  <w:rStyle w:val="855"/>
                  <w:rFonts w:ascii="Times New Roman" w:hAnsi="Times New Roman"/>
                  <w:sz w:val="20"/>
                </w:rPr>
                <w:t xml:space="preserve">corpservice@mts.ru</w:t>
              </w:r>
            </w:hyperlink>
            <w:r>
              <w:rPr>
                <w:rFonts w:ascii="Times New Roman" w:hAnsi="Times New Roman"/>
                <w:b/>
                <w:sz w:val="20"/>
              </w:rPr>
            </w:r>
            <w:r>
              <w:rPr>
                <w:rFonts w:ascii="Times New Roman" w:hAnsi="Times New Roman"/>
                <w:b/>
                <w:sz w:val="20"/>
              </w:rPr>
            </w:r>
          </w:p>
          <w:p>
            <w:pPr>
              <w:pStyle w:val="887"/>
              <w:ind w:left="0" w:right="0" w:firstLine="0"/>
              <w:jc w:val="both"/>
              <w:spacing w:before="0" w:after="0" w:line="240" w:lineRule="auto"/>
              <w:rPr>
                <w:rFonts w:ascii="Times New Roman" w:hAnsi="Times New Roman"/>
                <w:sz w:val="20"/>
              </w:rPr>
            </w:pPr>
            <w:r>
              <w:rPr>
                <w:rFonts w:ascii="Times New Roman" w:hAnsi="Times New Roman"/>
                <w:sz w:val="20"/>
              </w:rPr>
            </w:r>
            <w:r>
              <w:rPr>
                <w:rFonts w:ascii="Times New Roman" w:hAnsi="Times New Roman"/>
                <w:sz w:val="20"/>
              </w:rPr>
            </w:r>
          </w:p>
          <w:p>
            <w:pPr>
              <w:ind w:left="0" w:right="0" w:firstLine="0"/>
              <w:jc w:val="left"/>
              <w:spacing w:after="52"/>
              <w:tabs>
                <w:tab w:val="center" w:pos="7502" w:leader="none"/>
              </w:tabs>
              <w:rPr>
                <w:rFonts w:ascii="Times New Roman" w:hAnsi="Times New Roman"/>
                <w:b/>
                <w:bCs/>
                <w:sz w:val="20"/>
                <w:szCs w:val="20"/>
              </w:rPr>
            </w:pPr>
            <w:r>
              <w:rPr>
                <w:rFonts w:ascii="Times New Roman" w:hAnsi="Times New Roman"/>
                <w:b/>
                <w:sz w:val="20"/>
              </w:rPr>
            </w:r>
            <w:r>
              <w:rPr>
                <w:rFonts w:ascii="Times New Roman" w:hAnsi="Times New Roman"/>
                <w:b/>
                <w:sz w:val="20"/>
              </w:rPr>
            </w:r>
            <w:r>
              <w:rPr>
                <w:rFonts w:ascii="Times New Roman" w:hAnsi="Times New Roman"/>
                <w:b/>
                <w:bCs/>
                <w:sz w:val="20"/>
                <w:szCs w:val="20"/>
              </w:rPr>
            </w:r>
          </w:p>
        </w:tc>
        <w:tc>
          <w:tcPr>
            <w:tcW w:w="5433" w:type="dxa"/>
            <w:textDirection w:val="lrTb"/>
            <w:noWrap w:val="false"/>
          </w:tcPr>
          <w:p>
            <w:pPr>
              <w:pStyle w:val="819"/>
              <w:jc w:val="left"/>
              <w:spacing w:before="0" w:after="0" w:line="240" w:lineRule="auto"/>
              <w:widowControl/>
              <w:rPr>
                <w:rFonts w:ascii="Times New Roman" w:hAnsi="Times New Roman"/>
                <w:b/>
                <w:bCs/>
                <w:color w:val="000000"/>
                <w:sz w:val="20"/>
                <w:szCs w:val="20"/>
                <w:highlight w:val="none"/>
              </w:rPr>
            </w:pPr>
            <w:r>
              <w:rPr>
                <w:rFonts w:ascii="Times New Roman" w:hAnsi="Times New Roman"/>
                <w:b/>
                <w:color w:val="000000"/>
                <w:sz w:val="20"/>
              </w:rPr>
              <w:t xml:space="preserve">Территориальное управление Федерального агентства по управлению государственным имуществом в Оренбургской области</w:t>
            </w:r>
            <w:r>
              <w:rPr>
                <w:rFonts w:ascii="Times New Roman" w:hAnsi="Times New Roman"/>
                <w:b/>
                <w:bCs/>
                <w:color w:val="000000"/>
                <w:sz w:val="20"/>
                <w:szCs w:val="20"/>
                <w:highlight w:val="none"/>
              </w:rPr>
            </w:r>
            <w:r>
              <w:rPr>
                <w:rFonts w:ascii="Times New Roman" w:hAnsi="Times New Roman"/>
                <w:b/>
                <w:bCs/>
                <w:color w:val="000000"/>
                <w:sz w:val="20"/>
                <w:szCs w:val="20"/>
                <w:highlight w:val="none"/>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Юридический адрес: 460006 г. Оренбург,</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пр.Парковый зд.6</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Местонахождение: 460006 г. Оренбург, пр. Парковый, зд. 6</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ОГРН 1105658009698</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color w:val="000000"/>
                <w:sz w:val="20"/>
              </w:rPr>
              <w:t xml:space="preserve">ИНН 5610133346</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i w:val="0"/>
                <w:sz w:val="20"/>
              </w:rPr>
            </w:pPr>
            <w:r>
              <w:rPr>
                <w:rFonts w:ascii="Times New Roman" w:hAnsi="Times New Roman"/>
                <w:color w:val="000000"/>
                <w:sz w:val="20"/>
              </w:rPr>
              <w:t xml:space="preserve">КПП 561</w:t>
            </w:r>
            <w:r>
              <w:rPr>
                <w:rFonts w:ascii="Times New Roman" w:hAnsi="Times New Roman"/>
                <w:i w:val="0"/>
                <w:color w:val="000000"/>
                <w:sz w:val="20"/>
              </w:rPr>
              <w:t xml:space="preserve">001001</w:t>
            </w:r>
            <w:r>
              <w:rPr>
                <w:rFonts w:ascii="Times New Roman" w:hAnsi="Times New Roman"/>
                <w:i w:val="0"/>
                <w:sz w:val="20"/>
              </w:rPr>
            </w:r>
            <w:r>
              <w:rPr>
                <w:rFonts w:ascii="Times New Roman" w:hAnsi="Times New Roman"/>
                <w:i w:val="0"/>
                <w:sz w:val="20"/>
              </w:rPr>
            </w:r>
          </w:p>
          <w:p>
            <w:pPr>
              <w:pStyle w:val="819"/>
              <w:jc w:val="left"/>
              <w:spacing w:before="0" w:after="0" w:line="240" w:lineRule="auto"/>
              <w:widowControl/>
              <w:rPr>
                <w:rFonts w:ascii="Times New Roman" w:hAnsi="Times New Roman"/>
                <w:i w:val="0"/>
                <w:sz w:val="20"/>
              </w:rPr>
            </w:pPr>
            <w:r>
              <w:rPr>
                <w:rFonts w:ascii="Times New Roman" w:hAnsi="Times New Roman"/>
                <w:i w:val="0"/>
                <w:sz w:val="20"/>
              </w:rPr>
              <w:t xml:space="preserve">ОКЦ №1 СибГУ Банка России</w:t>
            </w:r>
            <w:r>
              <w:rPr>
                <w:rFonts w:ascii="Times New Roman" w:hAnsi="Times New Roman"/>
                <w:i w:val="0"/>
                <w:sz w:val="20"/>
              </w:rPr>
              <w:t xml:space="preserve">//УФК по Новосибирской области г. Новосибирск/</w:t>
            </w:r>
            <w:r>
              <w:rPr>
                <w:rFonts w:ascii="Times New Roman" w:hAnsi="Times New Roman"/>
                <w:i w:val="0"/>
                <w:sz w:val="20"/>
              </w:rPr>
            </w:r>
            <w:r>
              <w:rPr>
                <w:rFonts w:ascii="Times New Roman" w:hAnsi="Times New Roman"/>
                <w:i w:val="0"/>
                <w:sz w:val="20"/>
              </w:rPr>
            </w:r>
          </w:p>
          <w:p>
            <w:pPr>
              <w:pStyle w:val="819"/>
              <w:jc w:val="left"/>
              <w:spacing w:before="0" w:after="0" w:line="240" w:lineRule="auto"/>
              <w:widowControl/>
              <w:rPr>
                <w:rFonts w:ascii="Times New Roman" w:hAnsi="Times New Roman"/>
                <w:sz w:val="24"/>
              </w:rPr>
            </w:pPr>
            <w:r>
              <w:rPr>
                <w:rFonts w:ascii="Times New Roman" w:hAnsi="Times New Roman"/>
                <w:sz w:val="20"/>
              </w:rPr>
              <w:t xml:space="preserve">БИК 015004950</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sz w:val="20"/>
              </w:rPr>
              <w:t xml:space="preserve">Казначейский счет (р/с): 03211643000000015112</w:t>
            </w:r>
            <w:r>
              <w:rPr>
                <w:rFonts w:ascii="Times New Roman" w:hAnsi="Times New Roman"/>
                <w:sz w:val="24"/>
              </w:rPr>
            </w:r>
            <w:r>
              <w:rPr>
                <w:rFonts w:ascii="Times New Roman" w:hAnsi="Times New Roman"/>
                <w:sz w:val="24"/>
              </w:rPr>
            </w:r>
          </w:p>
          <w:p>
            <w:pPr>
              <w:pStyle w:val="819"/>
              <w:jc w:val="left"/>
              <w:spacing w:before="0" w:after="0" w:line="240" w:lineRule="auto"/>
              <w:widowControl/>
              <w:rPr>
                <w:rFonts w:ascii="Times New Roman" w:hAnsi="Times New Roman"/>
                <w:sz w:val="24"/>
              </w:rPr>
            </w:pPr>
            <w:r>
              <w:rPr>
                <w:rFonts w:ascii="Times New Roman" w:hAnsi="Times New Roman"/>
                <w:sz w:val="20"/>
              </w:rPr>
              <w:t xml:space="preserve">Единый казначейский счет (к/с): 40102810445370000043</w:t>
            </w:r>
            <w:r>
              <w:rPr>
                <w:rFonts w:ascii="Times New Roman" w:hAnsi="Times New Roman"/>
                <w:sz w:val="24"/>
              </w:rPr>
            </w:r>
            <w:r>
              <w:rPr>
                <w:rFonts w:ascii="Times New Roman" w:hAnsi="Times New Roman"/>
                <w:sz w:val="24"/>
              </w:rPr>
            </w:r>
          </w:p>
          <w:p>
            <w:pPr>
              <w:pStyle w:val="819"/>
              <w:jc w:val="left"/>
              <w:spacing w:before="0" w:after="0" w:line="240" w:lineRule="auto"/>
              <w:widowControl/>
              <w:tabs>
                <w:tab w:val="clear" w:pos="708" w:leader="none"/>
                <w:tab w:val="center" w:pos="2284" w:leader="none"/>
              </w:tabs>
              <w:rPr>
                <w:rFonts w:ascii="Times New Roman" w:hAnsi="Times New Roman"/>
                <w:sz w:val="24"/>
              </w:rPr>
            </w:pPr>
            <w:r>
              <w:rPr>
                <w:rFonts w:ascii="Times New Roman" w:hAnsi="Times New Roman"/>
                <w:color w:val="000000"/>
                <w:sz w:val="20"/>
              </w:rPr>
              <w:t xml:space="preserve">л/с 03531А54502</w:t>
            </w:r>
            <w:r>
              <w:rPr>
                <w:rFonts w:ascii="Times New Roman" w:hAnsi="Times New Roman"/>
                <w:sz w:val="24"/>
              </w:rPr>
            </w:r>
            <w:r>
              <w:rPr>
                <w:rFonts w:ascii="Times New Roman" w:hAnsi="Times New Roman"/>
                <w:sz w:val="24"/>
              </w:rPr>
            </w:r>
          </w:p>
          <w:p>
            <w:pPr>
              <w:pStyle w:val="819"/>
              <w:jc w:val="left"/>
              <w:spacing w:before="0" w:after="0" w:line="240" w:lineRule="auto"/>
              <w:widowControl/>
              <w:tabs>
                <w:tab w:val="clear" w:pos="708" w:leader="none"/>
                <w:tab w:val="center" w:pos="2284" w:leader="none"/>
              </w:tabs>
              <w:rPr>
                <w:rFonts w:ascii="Times New Roman" w:hAnsi="Times New Roman"/>
                <w:sz w:val="24"/>
              </w:rPr>
            </w:pPr>
            <w:r>
              <w:rPr>
                <w:rFonts w:ascii="Times New Roman" w:hAnsi="Times New Roman"/>
                <w:color w:val="000000"/>
                <w:sz w:val="20"/>
              </w:rPr>
              <w:t xml:space="preserve">Телефон: (3532) 77-53-18</w:t>
            </w:r>
            <w:r>
              <w:rPr>
                <w:rFonts w:ascii="Times New Roman" w:hAnsi="Times New Roman"/>
                <w:sz w:val="24"/>
              </w:rPr>
            </w:r>
            <w:r>
              <w:rPr>
                <w:rFonts w:ascii="Times New Roman" w:hAnsi="Times New Roman"/>
                <w:sz w:val="24"/>
              </w:rPr>
            </w:r>
          </w:p>
          <w:p>
            <w:pPr>
              <w:pStyle w:val="819"/>
              <w:jc w:val="left"/>
              <w:spacing w:before="0" w:after="0" w:line="240" w:lineRule="auto"/>
              <w:widowControl/>
              <w:tabs>
                <w:tab w:val="clear" w:pos="708" w:leader="none"/>
                <w:tab w:val="center" w:pos="2284" w:leader="none"/>
              </w:tabs>
              <w:rPr>
                <w:rFonts w:ascii="Times New Roman" w:hAnsi="Times New Roman"/>
                <w:sz w:val="24"/>
              </w:rPr>
            </w:pPr>
            <w:r>
              <w:rPr>
                <w:rFonts w:ascii="Times New Roman" w:hAnsi="Times New Roman"/>
                <w:color w:val="000000"/>
                <w:sz w:val="20"/>
              </w:rPr>
              <w:t xml:space="preserve">Эл. почта: </w:t>
            </w:r>
            <w:r>
              <w:rPr>
                <w:rFonts w:ascii="Times New Roman" w:hAnsi="Times New Roman"/>
                <w:color w:val="000000"/>
                <w:sz w:val="20"/>
                <w:u w:val="single"/>
              </w:rPr>
              <w:t xml:space="preserve">tu56@rosim.gov.ru</w:t>
            </w:r>
            <w:r>
              <w:rPr>
                <w:rFonts w:ascii="Times New Roman" w:hAnsi="Times New Roman"/>
                <w:sz w:val="24"/>
              </w:rPr>
            </w:r>
            <w:r>
              <w:rPr>
                <w:rFonts w:ascii="Times New Roman" w:hAnsi="Times New Roman"/>
                <w:sz w:val="24"/>
              </w:rPr>
            </w:r>
          </w:p>
          <w:p>
            <w:pPr>
              <w:pStyle w:val="887"/>
              <w:ind w:left="0" w:right="0" w:firstLine="0"/>
              <w:jc w:val="both"/>
              <w:spacing w:before="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bl>
    <w:tbl>
      <w:tblPr>
        <w:tblW w:w="0" w:type="auto"/>
        <w:tblLayout w:type="fixed"/>
        <w:tblLook w:val="04A0" w:firstRow="1" w:lastRow="0" w:firstColumn="1" w:lastColumn="0" w:noHBand="0" w:noVBand="1"/>
      </w:tblPr>
      <w:tblGrid>
        <w:gridCol w:w="5386"/>
        <w:gridCol w:w="216"/>
        <w:gridCol w:w="5312"/>
      </w:tblGrid>
      <w:tr>
        <w:tblPrEx/>
        <w:trPr>
          <w:trHeight w:val="220"/>
        </w:trPr>
        <w:tc>
          <w:tcPr>
            <w:tcBorders>
              <w:top w:val="none" w:color="000000" w:sz="4" w:space="0"/>
              <w:left w:val="none" w:color="000000" w:sz="4" w:space="0"/>
              <w:bottom w:val="single" w:color="000000" w:sz="4" w:space="0"/>
              <w:right w:val="none" w:color="000000" w:sz="4" w:space="0"/>
            </w:tcBorders>
            <w:tcW w:w="538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W w:w="21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none" w:color="000000" w:sz="4" w:space="0"/>
              <w:left w:val="none" w:color="000000" w:sz="4" w:space="0"/>
              <w:bottom w:val="single" w:color="000000" w:sz="4" w:space="0"/>
              <w:right w:val="none" w:color="000000" w:sz="4" w:space="0"/>
            </w:tcBorders>
            <w:tcW w:w="5312" w:type="dxa"/>
            <w:textDirection w:val="lrTb"/>
            <w:noWrap w:val="false"/>
          </w:tcPr>
          <w:p>
            <w:pPr>
              <w:ind w:left="-108" w:right="790"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38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c>
          <w:tcPr>
            <w:tcW w:w="21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312"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r>
      <w:tr>
        <w:tblPrEx/>
        <w:trPr>
          <w:trHeight w:val="219"/>
        </w:trPr>
        <w:tc>
          <w:tcPr>
            <w:tcBorders>
              <w:top w:val="none" w:color="000000" w:sz="4" w:space="0"/>
              <w:left w:val="none" w:color="000000" w:sz="4" w:space="0"/>
              <w:bottom w:val="single" w:color="000000" w:sz="4" w:space="0"/>
              <w:right w:val="none" w:color="000000" w:sz="4" w:space="0"/>
            </w:tcBorders>
            <w:tcW w:w="538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Османова</w:t>
            </w:r>
            <w:r>
              <w:rPr>
                <w:rFonts w:ascii="Times New Roman" w:hAnsi="Times New Roman"/>
                <w:sz w:val="20"/>
              </w:rPr>
              <w:t xml:space="preserve"> Алина Николаевна</w:t>
            </w:r>
            <w:r>
              <w:rPr>
                <w:rFonts w:ascii="Times New Roman" w:hAnsi="Times New Roman"/>
                <w:sz w:val="20"/>
              </w:rPr>
            </w:r>
            <w:r>
              <w:rPr>
                <w:rFonts w:ascii="Times New Roman" w:hAnsi="Times New Roman"/>
                <w:sz w:val="20"/>
              </w:rPr>
            </w:r>
          </w:p>
        </w:tc>
        <w:tc>
          <w:tcPr>
            <w:tcW w:w="216"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5312" w:type="dxa"/>
            <w:textDirection w:val="lrTb"/>
            <w:noWrap w:val="false"/>
          </w:tcPr>
          <w:p>
            <w:pPr>
              <w:ind w:right="-108"/>
              <w:jc w:val="center"/>
              <w:spacing w:after="0" w:line="240" w:lineRule="auto"/>
              <w:rPr>
                <w:rFonts w:ascii="Times New Roman" w:hAnsi="Times New Roman"/>
                <w:sz w:val="20"/>
              </w:rPr>
            </w:pPr>
            <w:r>
              <w:rPr>
                <w:rFonts w:ascii="Times New Roman" w:hAnsi="Times New Roman"/>
                <w:sz w:val="20"/>
              </w:rPr>
              <w:t xml:space="preserve">Колотов Сергей Федорович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38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c>
          <w:tcPr>
            <w:tcW w:w="21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312"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r>
      <w:tr>
        <w:tblPrEx/>
        <w:trPr>
          <w:trHeight w:val="249"/>
        </w:trPr>
        <w:tc>
          <w:tcPr>
            <w:tcBorders>
              <w:top w:val="none" w:color="000000" w:sz="4" w:space="0"/>
              <w:left w:val="none" w:color="000000" w:sz="4" w:space="0"/>
              <w:bottom w:val="single" w:color="000000" w:sz="4" w:space="0"/>
              <w:right w:val="none" w:color="000000" w:sz="4" w:space="0"/>
            </w:tcBorders>
            <w:tcW w:w="538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уполномоченный сотрудник</w:t>
            </w:r>
            <w:r>
              <w:rPr>
                <w:rFonts w:ascii="Times New Roman" w:hAnsi="Times New Roman"/>
                <w:sz w:val="20"/>
              </w:rPr>
              <w:t xml:space="preserve"> </w:t>
            </w:r>
            <w:r>
              <w:rPr>
                <w:rFonts w:ascii="Times New Roman" w:hAnsi="Times New Roman"/>
                <w:sz w:val="20"/>
              </w:rPr>
            </w:r>
            <w:r>
              <w:rPr>
                <w:rFonts w:ascii="Times New Roman" w:hAnsi="Times New Roman"/>
                <w:sz w:val="20"/>
              </w:rPr>
            </w:r>
          </w:p>
        </w:tc>
        <w:tc>
          <w:tcPr>
            <w:tcW w:w="216"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5312" w:type="dxa"/>
            <w:vAlign w:val="center"/>
            <w:textDirection w:val="lrTb"/>
            <w:noWrap w:val="false"/>
          </w:tcPr>
          <w:p>
            <w:pPr>
              <w:ind w:right="403"/>
              <w:jc w:val="center"/>
              <w:spacing w:after="0" w:line="240" w:lineRule="exact"/>
              <w:rPr>
                <w:rFonts w:ascii="Times New Roman" w:hAnsi="Times New Roman"/>
                <w:sz w:val="20"/>
              </w:rPr>
            </w:pPr>
            <w:r>
              <w:rPr>
                <w:rFonts w:ascii="Times New Roman" w:hAnsi="Times New Roman"/>
                <w:sz w:val="20"/>
              </w:rPr>
              <w:t xml:space="preserve">  Руководитель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38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c>
          <w:tcPr>
            <w:tcW w:w="21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312"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r>
      <w:tr>
        <w:tblPrEx/>
        <w:trPr>
          <w:trHeight w:val="439"/>
        </w:trPr>
        <w:tc>
          <w:tcPr>
            <w:tcW w:w="5386" w:type="dxa"/>
            <w:textDirection w:val="lrTb"/>
            <w:noWrap w:val="false"/>
          </w:tcPr>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______________ </w:t>
            </w:r>
            <w:r>
              <w:rPr>
                <w:rFonts w:ascii="Times New Roman" w:hAnsi="Times New Roman"/>
                <w:sz w:val="20"/>
              </w:rPr>
              <w:t xml:space="preserve">20</w:t>
            </w:r>
            <w:r>
              <w:rPr>
                <w:rFonts w:ascii="Times New Roman" w:hAnsi="Times New Roman"/>
                <w:sz w:val="20"/>
              </w:rPr>
              <w:t xml:space="preserve">26 г.                  </w:t>
            </w:r>
            <w:r>
              <w:rPr>
                <w:rFonts w:ascii="Times New Roman" w:hAnsi="Times New Roman"/>
                <w:sz w:val="20"/>
                <w:szCs w:val="20"/>
              </w:rPr>
            </w:r>
            <w:r>
              <w:rPr>
                <w:rFonts w:ascii="Times New Roman" w:hAnsi="Times New Roman"/>
                <w:sz w:val="20"/>
                <w:szCs w:val="20"/>
              </w:rPr>
            </w:r>
          </w:p>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c>
          <w:tcPr>
            <w:tcW w:w="21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312" w:type="dxa"/>
            <w:textDirection w:val="lrTb"/>
            <w:noWrap w:val="false"/>
          </w:tcPr>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 _</w:t>
            </w:r>
            <w:r>
              <w:rPr>
                <w:rFonts w:ascii="Times New Roman" w:hAnsi="Times New Roman"/>
                <w:sz w:val="20"/>
              </w:rPr>
              <w:t xml:space="preserve">___ » ______________ </w:t>
            </w:r>
            <w:bookmarkStart w:id="2" w:name="SLXIDBR_Q10LKA4CU4W1_4544"/>
            <w:r>
              <w:rPr>
                <w:rFonts w:ascii="Times New Roman" w:hAnsi="Times New Roman"/>
                <w:sz w:val="20"/>
              </w:rPr>
              <w:t xml:space="preserve">20</w:t>
            </w:r>
            <w:bookmarkEnd w:id="2"/>
            <w:r>
              <w:rPr>
                <w:rFonts w:ascii="Times New Roman" w:hAnsi="Times New Roman"/>
                <w:sz w:val="20"/>
              </w:rPr>
              <w:t xml:space="preserve">26 г.                  </w:t>
            </w:r>
            <w:r>
              <w:rPr>
                <w:rFonts w:ascii="Times New Roman" w:hAnsi="Times New Roman"/>
                <w:sz w:val="20"/>
              </w:rPr>
            </w:r>
          </w:p>
          <w:p>
            <w:pPr>
              <w:ind w:left="0" w:right="-108" w:firstLine="0"/>
              <w:jc w:val="center"/>
              <w:spacing w:after="0" w:line="240" w:lineRule="auto"/>
              <w:rPr>
                <w:rFonts w:ascii="Times New Roman" w:hAnsi="Times New Roman"/>
                <w:sz w:val="20"/>
                <w:szCs w:val="20"/>
              </w:rPr>
            </w:pPr>
            <w:r>
              <w:rPr>
                <w:rFonts w:ascii="Times New Roman" w:hAnsi="Times New Roman"/>
                <w:sz w:val="20"/>
              </w:rPr>
              <w:t xml:space="preserve">     М.П.</w:t>
            </w:r>
            <w:r>
              <w:rPr>
                <w:rFonts w:ascii="Times New Roman" w:hAnsi="Times New Roman"/>
                <w:sz w:val="20"/>
              </w:rPr>
            </w:r>
            <w:r/>
          </w:p>
        </w:tc>
      </w:tr>
    </w:tbl>
    <w:p>
      <w:pPr>
        <w:ind w:left="0" w:right="0" w:firstLine="0"/>
        <w:jc w:val="right"/>
        <w:spacing w:after="308"/>
        <w:tabs>
          <w:tab w:val="center" w:pos="6410" w:leader="none"/>
        </w:tabs>
        <w:rPr>
          <w:rFonts w:ascii="Times New Roman" w:hAnsi="Times New Roman"/>
          <w:sz w:val="20"/>
        </w:rPr>
      </w:pPr>
      <w:r>
        <w:rPr>
          <w:rFonts w:ascii="Times New Roman" w:hAnsi="Times New Roman"/>
          <w:sz w:val="20"/>
        </w:rPr>
        <w:t xml:space="preserve">                             </w:t>
      </w:r>
      <w:r>
        <w:rPr>
          <w:rFonts w:ascii="Times New Roman" w:hAnsi="Times New Roman"/>
          <w:sz w:val="20"/>
        </w:rPr>
      </w:r>
      <w:r>
        <w:rPr>
          <w:rFonts w:ascii="Times New Roman" w:hAnsi="Times New Roman"/>
          <w:sz w:val="20"/>
        </w:rPr>
      </w:r>
    </w:p>
    <w:p>
      <w:pPr>
        <w:ind w:left="5509" w:right="0" w:firstLine="0"/>
        <w:jc w:val="left"/>
        <w:spacing w:after="52"/>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308"/>
        <w:tabs>
          <w:tab w:val="center" w:pos="6410"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pStyle w:val="848"/>
        <w:ind w:right="17"/>
        <w:widowControl w:val="off"/>
        <w:rPr>
          <w:b/>
          <w:highlight w:val="yellow"/>
        </w:rPr>
      </w:pPr>
      <w:r>
        <w:rPr>
          <w:b/>
        </w:rPr>
        <w:t xml:space="preserve"> </w:t>
      </w:r>
      <w:r>
        <w:rPr>
          <w:b/>
          <w:highlight w:val="yellow"/>
        </w:rPr>
      </w:r>
      <w:r>
        <w:rPr>
          <w:b/>
          <w:highlight w:val="yellow"/>
        </w:rPr>
      </w:r>
    </w:p>
    <w:p>
      <w:pPr>
        <w:ind w:left="0" w:right="0" w:firstLine="0"/>
        <w:jc w:val="left"/>
        <w:spacing w:after="739" w:line="264" w:lineRule="auto"/>
        <w:tabs>
          <w:tab w:val="center" w:pos="8070" w:leader="none"/>
        </w:tabs>
        <w:rPr>
          <w:rFonts w:ascii="Times New Roman" w:hAnsi="Times New Roman"/>
          <w:b/>
          <w:sz w:val="20"/>
        </w:rPr>
      </w:pPr>
      <w:r>
        <w:rPr>
          <w:rFonts w:ascii="Times New Roman" w:hAnsi="Times New Roman"/>
          <w:b/>
          <w:sz w:val="20"/>
        </w:rPr>
        <w:t xml:space="preserve">              </w:t>
      </w:r>
      <w:bookmarkEnd w:id="0"/>
      <w:r>
        <w:rPr>
          <w:rFonts w:ascii="Times New Roman" w:hAnsi="Times New Roman"/>
          <w:b/>
          <w:sz w:val="20"/>
        </w:rPr>
      </w:r>
      <w:r>
        <w:rPr>
          <w:rFonts w:ascii="Times New Roman" w:hAnsi="Times New Roman"/>
          <w:b/>
          <w:sz w:val="20"/>
        </w:rPr>
      </w:r>
    </w:p>
    <w:p>
      <w:pPr>
        <w:ind w:left="0" w:right="0" w:firstLine="0"/>
        <w:jc w:val="left"/>
        <w:spacing w:after="739" w:line="264" w:lineRule="auto"/>
        <w:tabs>
          <w:tab w:val="center" w:pos="8070" w:leader="none"/>
        </w:tabs>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pStyle w:val="848"/>
        <w:ind w:right="17"/>
        <w:widowControl w:val="off"/>
        <w:rPr>
          <w:b/>
        </w:rPr>
      </w:pPr>
      <w:r>
        <w:rPr>
          <w:b/>
        </w:rPr>
      </w:r>
      <w:r>
        <w:rPr>
          <w:b/>
        </w:rPr>
      </w:r>
      <w:r>
        <w:rPr>
          <w:b/>
        </w:rPr>
      </w:r>
    </w:p>
    <w:p>
      <w:pPr>
        <w:pStyle w:val="848"/>
        <w:ind w:right="17"/>
        <w:widowControl w:val="off"/>
        <w:rPr>
          <w:b/>
        </w:rPr>
      </w:pPr>
      <w:r>
        <w:rPr>
          <w:b/>
        </w:rPr>
      </w:r>
      <w:r>
        <w:rPr>
          <w:b/>
        </w:rPr>
      </w:r>
      <w:r>
        <w:rPr>
          <w:b/>
        </w:rPr>
      </w:r>
    </w:p>
    <w:p>
      <w:pPr>
        <w:pStyle w:val="848"/>
        <w:ind w:right="17"/>
        <w:widowControl w:val="off"/>
        <w:rPr>
          <w:b/>
        </w:rPr>
      </w:pPr>
      <w:r>
        <w:rPr>
          <w:b/>
        </w:rPr>
      </w:r>
      <w:r>
        <w:rPr>
          <w:b/>
        </w:rPr>
      </w:r>
      <w:r>
        <w:rPr>
          <w:b/>
        </w:rPr>
      </w:r>
    </w:p>
    <w:p>
      <w:pPr>
        <w:pStyle w:val="848"/>
        <w:ind w:right="17"/>
        <w:widowControl w:val="off"/>
        <w:rPr>
          <w:b/>
        </w:rPr>
      </w:pPr>
      <w:r>
        <w:rPr>
          <w:b/>
        </w:rPr>
      </w:r>
      <w:r>
        <w:rPr>
          <w:b/>
        </w:rPr>
      </w:r>
      <w:r>
        <w:rPr>
          <w:b/>
        </w:rPr>
      </w:r>
    </w:p>
    <w:p>
      <w:pPr>
        <w:ind w:left="0" w:right="0" w:firstLine="0"/>
        <w:jc w:val="left"/>
        <w:spacing w:after="0" w:line="240" w:lineRule="auto"/>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                                                                                                                                                                        Приложение № 1</w:t>
      </w:r>
      <w:r>
        <w:rPr>
          <w:rFonts w:ascii="Times New Roman" w:hAnsi="Times New Roman"/>
          <w:b/>
          <w:sz w:val="20"/>
        </w:rPr>
      </w:r>
      <w:r>
        <w:rPr>
          <w:rFonts w:ascii="Times New Roman" w:hAnsi="Times New Roman"/>
          <w:b/>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К договору об оказании услуг связи № 42 от «__» _______ 2026 </w:t>
      </w:r>
      <w:r>
        <w:rPr>
          <w:rFonts w:ascii="Times New Roman" w:hAnsi="Times New Roman"/>
          <w:b/>
          <w:sz w:val="20"/>
        </w:rPr>
        <w:t xml:space="preserve">г.    </w:t>
      </w:r>
      <w:r>
        <w:rPr>
          <w:rFonts w:ascii="Times New Roman" w:hAnsi="Times New Roman"/>
          <w:b/>
          <w:sz w:val="20"/>
        </w:rPr>
      </w:r>
      <w:r>
        <w:rPr>
          <w:rFonts w:ascii="Times New Roman" w:hAnsi="Times New Roman"/>
          <w:b/>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Действующая редакция Условий оказания услуг подвижной связи</w:t>
      </w:r>
      <w:r>
        <w:rPr>
          <w:rFonts w:ascii="Times New Roman" w:hAnsi="Times New Roman"/>
          <w:b/>
          <w:sz w:val="20"/>
        </w:rPr>
      </w:r>
      <w:r>
        <w:rPr>
          <w:rFonts w:ascii="Times New Roman" w:hAnsi="Times New Roman"/>
          <w:b/>
          <w:sz w:val="20"/>
        </w:rPr>
      </w:r>
    </w:p>
    <w:p>
      <w:pPr>
        <w:pStyle w:val="840"/>
        <w:jc w:val="center"/>
        <w:spacing w:before="120" w:after="80"/>
        <w:widowControl/>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40"/>
        <w:jc w:val="center"/>
        <w:spacing w:before="120" w:after="80"/>
        <w:widowControl/>
        <w:rPr>
          <w:rFonts w:ascii="Times New Roman" w:hAnsi="Times New Roman"/>
          <w:b/>
        </w:rPr>
      </w:pPr>
      <w:r>
        <w:rPr>
          <w:rFonts w:ascii="Times New Roman" w:hAnsi="Times New Roman"/>
          <w:b/>
          <w:sz w:val="16"/>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-36195</wp:posOffset>
                </wp:positionH>
                <wp:positionV relativeFrom="paragraph">
                  <wp:posOffset>245109</wp:posOffset>
                </wp:positionV>
                <wp:extent cx="1952625" cy="838200"/>
                <wp:effectExtent l="0" t="0" r="0" b="0"/>
                <wp:wrapNone/>
                <wp:docPr id="3" name="Picture 2"/>
                <wp:cNvGraphicFramePr/>
                <a:graphic xmlns:a="http://schemas.openxmlformats.org/drawingml/2006/main">
                  <a:graphicData uri="http://schemas.microsoft.com/office/word/2010/wordprocessingShape">
                    <wps:wsp>
                      <wps:cNvPr id="0" name=""/>
                      <wps:cNvSpPr/>
                      <wps:spPr bwMode="auto">
                        <a:xfrm>
                          <a:off x="0" y="0"/>
                          <a:ext cx="1952625" cy="838200"/>
                        </a:xfrm>
                        <a:prstGeom prst="rect">
                          <a:avLst/>
                        </a:prstGeom>
                        <a:noFill/>
                        <a:ln>
                          <a:noFill/>
                        </a:ln>
                      </wps:spPr>
                      <wps:txbx>
                        <w:txbxContent>
                          <w:p>
                            <w:pPr>
                              <w:rPr>
                                <w:rFonts w:ascii="Arial" w:hAnsi="Arial"/>
                                <w:b/>
                                <w:sz w:val="18"/>
                              </w:rPr>
                            </w:pPr>
                            <w:r>
                              <w:rPr>
                                <w:rFonts w:ascii="Arial" w:hAnsi="Arial"/>
                                <w:b/>
                                <w:sz w:val="18"/>
                              </w:rPr>
                            </w:r>
                            <w:r>
                              <w:rPr>
                                <w:rFonts w:ascii="Arial" w:hAnsi="Arial"/>
                                <w:b/>
                                <w:sz w:val="18"/>
                              </w:rPr>
                            </w:r>
                            <w:r>
                              <w:rPr>
                                <w:rFonts w:ascii="Arial" w:hAnsi="Arial"/>
                                <w:b/>
                                <w:sz w:val="18"/>
                              </w:rPr>
                            </w:r>
                          </w:p>
                          <w:p>
                            <w:r/>
                            <w:r/>
                          </w:p>
                        </w:txbxContent>
                      </wps:txbx>
                      <wps:bodyPr vert="horz" wrap="square" lIns="91440" tIns="45720" rIns="91440" bIns="45720" anchor="t">
                        <a:noAutofit/>
                      </wps:bodyPr>
                    </wps:wsp>
                  </a:graphicData>
                </a:graphic>
              </wp:anchor>
            </w:drawing>
          </mc:Choice>
          <mc:Fallback>
            <w:pict>
              <v:shape id="shape 77" o:spid="_x0000_s77" o:spt="1" type="#_x0000_t1" style="position:absolute;z-index:251658240;o:allowoverlap:true;o:allowincell:true;mso-position-horizontal-relative:text;margin-left:-2.85pt;mso-position-horizontal:absolute;mso-position-vertical-relative:text;margin-top:19.30pt;mso-position-vertical:absolute;width:153.75pt;height:66.00pt;mso-wrap-distance-left:9.00pt;mso-wrap-distance-top:0.00pt;mso-wrap-distance-right:9.00pt;mso-wrap-distance-bottom:0.00pt;v-text-anchor:top;visibility:visible;" filled="f" stroked="f">
                <v:textbox inset="0,0,0,0">
                  <w:txbxContent>
                    <w:p>
                      <w:pPr>
                        <w:rPr>
                          <w:rFonts w:ascii="Arial" w:hAnsi="Arial"/>
                          <w:b/>
                          <w:sz w:val="18"/>
                        </w:rPr>
                      </w:pPr>
                      <w:r>
                        <w:rPr>
                          <w:rFonts w:ascii="Arial" w:hAnsi="Arial"/>
                          <w:b/>
                          <w:sz w:val="18"/>
                        </w:rPr>
                      </w:r>
                      <w:r>
                        <w:rPr>
                          <w:rFonts w:ascii="Arial" w:hAnsi="Arial"/>
                          <w:b/>
                          <w:sz w:val="18"/>
                        </w:rPr>
                      </w:r>
                      <w:r>
                        <w:rPr>
                          <w:rFonts w:ascii="Arial" w:hAnsi="Arial"/>
                          <w:b/>
                          <w:sz w:val="18"/>
                        </w:rPr>
                      </w:r>
                    </w:p>
                    <w:p>
                      <w:r/>
                      <w:r/>
                    </w:p>
                  </w:txbxContent>
                </v:textbox>
              </v:shape>
            </w:pict>
          </mc:Fallback>
        </mc:AlternateContent>
      </w:r>
      <w:r>
        <w:rPr>
          <w:rFonts w:ascii="Times New Roman" w:hAnsi="Times New Roman"/>
          <w:b/>
        </w:rPr>
        <w:t xml:space="preserve">Раздел I. Общие положения.</w:t>
      </w:r>
      <w:r>
        <w:rPr>
          <w:rFonts w:ascii="Times New Roman" w:hAnsi="Times New Roman"/>
          <w:b/>
        </w:rPr>
      </w:r>
      <w:r>
        <w:rPr>
          <w:rFonts w:ascii="Times New Roman" w:hAnsi="Times New Roman"/>
          <w:b/>
        </w:rPr>
      </w:r>
    </w:p>
    <w:p>
      <w:pPr>
        <w:spacing w:after="20"/>
        <w:rPr>
          <w:rFonts w:ascii="Times New Roman" w:hAnsi="Times New Roman"/>
          <w:b/>
          <w:sz w:val="20"/>
        </w:rPr>
      </w:pPr>
      <w:r>
        <w:rPr>
          <w:rFonts w:ascii="Times New Roman" w:hAnsi="Times New Roman"/>
          <w:b/>
          <w:sz w:val="20"/>
        </w:rPr>
        <w:t xml:space="preserve">Статья 1. Область применения.</w:t>
      </w:r>
      <w:r>
        <w:rPr>
          <w:rFonts w:ascii="Times New Roman" w:hAnsi="Times New Roman"/>
          <w:b/>
          <w:sz w:val="20"/>
        </w:rPr>
      </w:r>
      <w:r>
        <w:rPr>
          <w:rFonts w:ascii="Times New Roman" w:hAnsi="Times New Roman"/>
          <w:b/>
          <w:sz w:val="20"/>
        </w:rPr>
      </w:r>
    </w:p>
    <w:p>
      <w:pPr>
        <w:pStyle w:val="840"/>
        <w:jc w:val="both"/>
        <w:rPr>
          <w:rFonts w:ascii="Times New Roman" w:hAnsi="Times New Roman"/>
        </w:rPr>
      </w:pPr>
      <w:r>
        <w:rPr>
          <w:rFonts w:ascii="Times New Roman" w:hAnsi="Times New Roman"/>
          <w:b/>
        </w:rPr>
        <w:t xml:space="preserve">1.1.</w:t>
      </w:r>
      <w:r>
        <w:rPr>
          <w:rFonts w:ascii="Times New Roman" w:hAnsi="Times New Roman"/>
        </w:rPr>
        <w:t xml:space="preserve"> Условия оказания услуг подвижной связи МТС (далее именуются – Условия) разработаны в соответствии с Гражданским кодексом Р</w:t>
      </w:r>
      <w:r>
        <w:rPr>
          <w:rFonts w:ascii="Times New Roman" w:hAnsi="Times New Roman"/>
        </w:rPr>
        <w:t xml:space="preserve">оссийской Федерации, Законом Российской Федерации "О защите прав потребителей", Федеральным законом "О связи" и регулируют отношения по оказанию услуг подвижной радиотелефонной связи, телематических услуг связи, услуг  связи по передаче данных, оказываемых</w:t>
      </w:r>
      <w:r>
        <w:rPr>
          <w:rFonts w:ascii="Times New Roman" w:hAnsi="Times New Roman"/>
        </w:rPr>
        <w:t xml:space="preserve"> с использованием сети подвижной связи, а также иных сопряженных с ними услуг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 и др.).</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Настоя</w:t>
      </w:r>
      <w:r>
        <w:rPr>
          <w:rFonts w:ascii="Times New Roman" w:hAnsi="Times New Roman"/>
        </w:rPr>
        <w:t xml:space="preserve">щие Условия устанавливаются Оператором самостоятельно, являются публичной офертой и могут быть приняты Абонентом не иначе как путем присоединения к ним в целом. Настоящие Условия, а также предложения об их изменении (оферта) размещаются на сайте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1.2.</w:t>
      </w:r>
      <w:r>
        <w:rPr>
          <w:rFonts w:ascii="Times New Roman" w:hAnsi="Times New Roman"/>
        </w:rPr>
        <w:t xml:space="preserve"> Настоящие Условия не распространяются на отношения сторон по вопросам, связанным с приобретением Абонентского оборудования.</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rPr>
        <w:t xml:space="preserve"> Услуги связи МТС не могут быть использованы Абонентом без дополни</w:t>
      </w:r>
      <w:r>
        <w:rPr>
          <w:rFonts w:ascii="Times New Roman" w:hAnsi="Times New Roman"/>
        </w:rPr>
        <w:t xml:space="preserve">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массовой генерации трафика и т.п.</w:t>
      </w:r>
      <w:r>
        <w:rPr>
          <w:rFonts w:ascii="Times New Roman" w:hAnsi="Times New Roman"/>
        </w:rPr>
      </w:r>
      <w:r>
        <w:rPr>
          <w:rFonts w:ascii="Times New Roman" w:hAnsi="Times New Roman"/>
        </w:rPr>
      </w:r>
    </w:p>
    <w:p>
      <w:pPr>
        <w:pStyle w:val="867"/>
        <w:jc w:val="both"/>
        <w:rPr>
          <w:rFonts w:ascii="Times New Roman" w:hAnsi="Times New Roman"/>
          <w:sz w:val="20"/>
        </w:rPr>
      </w:pPr>
      <w:r>
        <w:rPr>
          <w:rFonts w:ascii="Times New Roman" w:hAnsi="Times New Roman"/>
          <w:b/>
          <w:sz w:val="20"/>
        </w:rPr>
        <w:t xml:space="preserve">1.4. </w:t>
      </w:r>
      <w:r>
        <w:rPr>
          <w:rFonts w:ascii="Times New Roman" w:hAnsi="Times New Roman"/>
          <w:sz w:val="20"/>
        </w:rPr>
        <w:t xml:space="preserve">Услуги предоставляются Оператором на основании действующих лицензий Оператора, в т.ч. следующих лицензий: </w:t>
      </w:r>
      <w:r>
        <w:rPr>
          <w:rFonts w:ascii="Times New Roman" w:hAnsi="Times New Roman"/>
          <w:sz w:val="20"/>
        </w:rPr>
      </w:r>
      <w:r>
        <w:rPr>
          <w:rFonts w:ascii="Times New Roman" w:hAnsi="Times New Roman"/>
          <w:sz w:val="20"/>
        </w:rPr>
        <w:t xml:space="preserve">№ </w:t>
      </w:r>
      <w:r>
        <w:rPr>
          <w:rFonts w:ascii="Times New Roman" w:hAnsi="Times New Roman"/>
          <w:sz w:val="20"/>
        </w:rPr>
        <w:t xml:space="preserve">Л030-00114-77/00049430</w:t>
      </w:r>
      <w:r>
        <w:rPr>
          <w:rFonts w:ascii="Times New Roman" w:hAnsi="Times New Roman"/>
          <w:sz w:val="20"/>
        </w:rPr>
        <w:t xml:space="preserve"> от 25.07.2012, </w:t>
      </w:r>
      <w:r>
        <w:rPr>
          <w:rFonts w:ascii="Times New Roman" w:hAnsi="Times New Roman"/>
          <w:sz w:val="20"/>
          <w:shd w:val="clear" w:color="auto" w:fill="ffffff"/>
        </w:rPr>
        <w:t xml:space="preserve">Л030-00114-77/00078993</w:t>
      </w:r>
      <w:r>
        <w:rPr>
          <w:rFonts w:ascii="Times New Roman" w:hAnsi="Times New Roman"/>
          <w:sz w:val="20"/>
          <w:shd w:val="clear" w:color="auto" w:fill="ffffff"/>
        </w:rPr>
        <w:t xml:space="preserve"> от 15.02.2021, </w:t>
      </w:r>
      <w:r>
        <w:rPr>
          <w:rFonts w:ascii="Times New Roman" w:hAnsi="Times New Roman"/>
          <w:sz w:val="20"/>
          <w:shd w:val="clear" w:color="auto" w:fill="ffffff"/>
        </w:rPr>
        <w:t xml:space="preserve">Л030-00114-77/00049431</w:t>
      </w:r>
      <w:r>
        <w:rPr>
          <w:rFonts w:ascii="Times New Roman" w:hAnsi="Times New Roman"/>
          <w:sz w:val="20"/>
          <w:shd w:val="clear" w:color="auto" w:fill="ffffff"/>
        </w:rPr>
        <w:t xml:space="preserve"> от 25.07.2012, </w:t>
      </w:r>
      <w:r>
        <w:rPr>
          <w:rFonts w:ascii="Times New Roman" w:hAnsi="Times New Roman"/>
          <w:sz w:val="20"/>
          <w:shd w:val="clear" w:color="auto" w:fill="ffffff"/>
        </w:rPr>
        <w:t xml:space="preserve">Л030-00114-77/00050672</w:t>
      </w:r>
      <w:r>
        <w:rPr>
          <w:rFonts w:ascii="Times New Roman" w:hAnsi="Times New Roman"/>
          <w:sz w:val="20"/>
          <w:shd w:val="clear" w:color="auto" w:fill="ffffff"/>
        </w:rPr>
        <w:t xml:space="preserve"> от 21.10.2015, </w:t>
      </w:r>
      <w:r>
        <w:rPr>
          <w:rFonts w:ascii="Times New Roman" w:hAnsi="Times New Roman"/>
          <w:sz w:val="20"/>
          <w:shd w:val="clear" w:color="auto" w:fill="ffffff"/>
        </w:rPr>
        <w:t xml:space="preserve">Л030-00114-77/00067447</w:t>
      </w:r>
      <w:r>
        <w:rPr>
          <w:rFonts w:ascii="Times New Roman" w:hAnsi="Times New Roman"/>
          <w:sz w:val="20"/>
          <w:shd w:val="clear" w:color="auto" w:fill="ffffff"/>
        </w:rPr>
        <w:t xml:space="preserve"> от 21.05.2017, </w:t>
      </w:r>
      <w:r>
        <w:rPr>
          <w:rFonts w:ascii="Times New Roman" w:hAnsi="Times New Roman"/>
          <w:sz w:val="20"/>
          <w:shd w:val="clear" w:color="auto" w:fill="ffffff"/>
        </w:rPr>
        <w:t xml:space="preserve">Л030-00114-77/00069635</w:t>
      </w:r>
      <w:r>
        <w:rPr>
          <w:rFonts w:ascii="Times New Roman" w:hAnsi="Times New Roman"/>
          <w:sz w:val="20"/>
          <w:shd w:val="clear" w:color="auto" w:fill="ffffff"/>
        </w:rPr>
        <w:t xml:space="preserve"> от 28.04.2018.</w:t>
      </w:r>
      <w:r/>
      <w:r>
        <w:rPr>
          <w:rFonts w:ascii="Times New Roman" w:hAnsi="Times New Roman"/>
          <w:sz w:val="20"/>
        </w:rPr>
      </w:r>
      <w:r>
        <w:rPr>
          <w:rFonts w:ascii="Times New Roman" w:hAnsi="Times New Roman"/>
          <w:sz w:val="20"/>
        </w:rPr>
      </w:r>
      <w:r>
        <w:rPr>
          <w:rFonts w:ascii="Times New Roman" w:hAnsi="Times New Roman"/>
          <w:sz w:val="20"/>
        </w:rPr>
      </w:r>
    </w:p>
    <w:p>
      <w:pPr>
        <w:pStyle w:val="867"/>
        <w:jc w:val="both"/>
        <w:rPr>
          <w:rFonts w:ascii="Times New Roman" w:hAnsi="Times New Roman"/>
          <w:b/>
          <w:sz w:val="20"/>
        </w:rPr>
      </w:pPr>
      <w:r>
        <w:rPr>
          <w:rFonts w:ascii="Times New Roman" w:hAnsi="Times New Roman"/>
          <w:b/>
          <w:sz w:val="20"/>
        </w:rPr>
        <w:t xml:space="preserve">Статья 2. Термины и определения, используемые в настоящих Условиях</w:t>
      </w:r>
      <w:r>
        <w:rPr>
          <w:rFonts w:ascii="Times New Roman" w:hAnsi="Times New Roman"/>
          <w:b/>
          <w:sz w:val="20"/>
        </w:rPr>
      </w:r>
      <w:r>
        <w:rPr>
          <w:rFonts w:ascii="Times New Roman" w:hAnsi="Times New Roman"/>
          <w:b/>
          <w:sz w:val="20"/>
        </w:rPr>
      </w:r>
    </w:p>
    <w:p>
      <w:pPr>
        <w:pStyle w:val="840"/>
        <w:jc w:val="both"/>
        <w:widowControl/>
        <w:rPr>
          <w:rFonts w:ascii="Times New Roman" w:hAnsi="Times New Roman"/>
        </w:rPr>
      </w:pPr>
      <w:r>
        <w:rPr>
          <w:rFonts w:ascii="Times New Roman" w:hAnsi="Times New Roman"/>
        </w:rPr>
        <w:t xml:space="preserve">Все заголовки разделов (статей) используются в настоящих Условиях исключительно для удобства использования (прочтения) последних и никак не влияют на толкование настоящих Условий.</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w:t>
      </w:r>
      <w:r>
        <w:rPr>
          <w:rFonts w:ascii="Times New Roman" w:hAnsi="Times New Roman"/>
          <w:i/>
        </w:rPr>
        <w:t xml:space="preserve"> </w:t>
      </w:r>
      <w:r>
        <w:rPr>
          <w:rFonts w:ascii="Times New Roman" w:hAnsi="Times New Roman"/>
          <w:b/>
          <w:i/>
        </w:rPr>
        <w:t xml:space="preserve">Абонент</w:t>
      </w:r>
      <w:r>
        <w:rPr>
          <w:rFonts w:ascii="Times New Roman" w:hAnsi="Times New Roman"/>
        </w:rPr>
        <w:t xml:space="preserve"> – физическое или юридическое лицо, индивидуальный предприниматель, с которым заключен Договор с выделением не менее одного Абонентского номера и/или Уникального кода идентификации.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2.2.</w:t>
      </w:r>
      <w:r>
        <w:rPr>
          <w:rFonts w:ascii="Times New Roman" w:hAnsi="Times New Roman"/>
        </w:rPr>
        <w:t xml:space="preserve"> </w:t>
      </w:r>
      <w:r>
        <w:rPr>
          <w:rFonts w:ascii="Times New Roman" w:hAnsi="Times New Roman"/>
          <w:b/>
          <w:i/>
        </w:rPr>
        <w:t xml:space="preserve">Абонентский номер</w:t>
      </w:r>
      <w:r>
        <w:rPr>
          <w:rFonts w:ascii="Times New Roman" w:hAnsi="Times New Roman"/>
        </w:rPr>
        <w:t xml:space="preserve"> – телефонный номер, выделяемый Абоненту в соответствии с Договором, с помощью которого производится идентификация Абонентского оборудования с установленной в нем SIM-картой.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2.3.</w:t>
      </w:r>
      <w:r>
        <w:rPr>
          <w:rFonts w:ascii="Times New Roman" w:hAnsi="Times New Roman"/>
        </w:rPr>
        <w:t xml:space="preserve"> </w:t>
      </w:r>
      <w:r>
        <w:rPr>
          <w:rFonts w:ascii="Times New Roman" w:hAnsi="Times New Roman"/>
          <w:b/>
          <w:i/>
        </w:rPr>
        <w:t xml:space="preserve">Абонентское оборудование</w:t>
      </w:r>
      <w:r>
        <w:rPr>
          <w:rFonts w:ascii="Times New Roman" w:hAnsi="Times New Roman"/>
        </w:rPr>
        <w:t xml:space="preserve"> – подключаемое к сети связи абонентское устройство (абонентская станция) - телефонный аппарат и т.п. </w:t>
      </w:r>
      <w:r>
        <w:rPr>
          <w:rFonts w:ascii="Times New Roman" w:hAnsi="Times New Roman"/>
        </w:rPr>
        <w:t xml:space="preserve">-  позволяющее</w:t>
      </w:r>
      <w:r>
        <w:rPr>
          <w:rFonts w:ascii="Times New Roman" w:hAnsi="Times New Roman"/>
        </w:rPr>
        <w:t xml:space="preserve"> передавать и/или принимать информацию, и/или комплектующие и аксессуары к нему.</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2.4.</w:t>
      </w:r>
      <w:r>
        <w:rPr>
          <w:rFonts w:ascii="Times New Roman" w:hAnsi="Times New Roman"/>
        </w:rPr>
        <w:t xml:space="preserve"> </w:t>
      </w:r>
      <w:r>
        <w:rPr>
          <w:rFonts w:ascii="Times New Roman" w:hAnsi="Times New Roman"/>
          <w:b/>
          <w:i/>
        </w:rPr>
        <w:t xml:space="preserve">Активация Карты Оплаты</w:t>
      </w:r>
      <w:r>
        <w:rPr>
          <w:rFonts w:ascii="Times New Roman" w:hAnsi="Times New Roman"/>
        </w:rPr>
        <w:t xml:space="preserve"> - определенная Оператором последовательность действий владельца Карты, результатом которых является определение Оператором Лицевого счета и увеличение на нем остатка на величину номинала использованной Карты.</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2.5.</w:t>
      </w:r>
      <w:r>
        <w:rPr>
          <w:rFonts w:ascii="Times New Roman" w:hAnsi="Times New Roman"/>
          <w:sz w:val="20"/>
        </w:rPr>
        <w:t xml:space="preserve"> </w:t>
      </w:r>
      <w:r>
        <w:rPr>
          <w:rFonts w:ascii="Times New Roman" w:hAnsi="Times New Roman"/>
          <w:b/>
          <w:i/>
          <w:sz w:val="20"/>
        </w:rPr>
        <w:t xml:space="preserve">АСР</w:t>
      </w:r>
      <w:r>
        <w:rPr>
          <w:rFonts w:ascii="Times New Roman" w:hAnsi="Times New Roman"/>
          <w:b/>
          <w:sz w:val="20"/>
        </w:rPr>
        <w:t xml:space="preserve"> </w:t>
      </w:r>
      <w:r>
        <w:rPr>
          <w:rFonts w:ascii="Times New Roman" w:hAnsi="Times New Roman"/>
          <w:sz w:val="20"/>
        </w:rPr>
        <w:t xml:space="preserve">– автоматиз</w:t>
      </w:r>
      <w:r>
        <w:rPr>
          <w:rFonts w:ascii="Times New Roman" w:hAnsi="Times New Roman"/>
          <w:sz w:val="20"/>
        </w:rPr>
        <w:t xml:space="preserve">ированная система расчетов, 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также для учета и обработки информации о предоставленных и оказанных Услугах.</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b/>
        </w:rPr>
        <w:t xml:space="preserve">2.6.</w:t>
      </w:r>
      <w:r>
        <w:rPr>
          <w:rFonts w:ascii="Times New Roman" w:hAnsi="Times New Roman"/>
        </w:rPr>
        <w:t xml:space="preserve"> </w:t>
      </w:r>
      <w:r>
        <w:rPr>
          <w:rFonts w:ascii="Times New Roman" w:hAnsi="Times New Roman"/>
          <w:b/>
          <w:i/>
        </w:rPr>
        <w:t xml:space="preserve">Договор</w:t>
      </w:r>
      <w:r>
        <w:rPr>
          <w:rFonts w:ascii="Times New Roman" w:hAnsi="Times New Roman"/>
        </w:rPr>
        <w:t xml:space="preserve"> – соглашение между Оператором и Абонентом о возмездном оказании Услуг, заключенное в соответствии с настоящими Условиями (в т.ч. выбранным Абонентом в соответствии с настоящими Условиями, Тарифным планом).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2.7.</w:t>
      </w:r>
      <w:r>
        <w:rPr>
          <w:rFonts w:ascii="Times New Roman" w:hAnsi="Times New Roman"/>
        </w:rPr>
        <w:t xml:space="preserve"> </w:t>
      </w:r>
      <w:r>
        <w:rPr>
          <w:rFonts w:ascii="Times New Roman" w:hAnsi="Times New Roman"/>
          <w:b/>
          <w:i/>
        </w:rPr>
        <w:t xml:space="preserve">Дополнительный абонентский номер</w:t>
      </w:r>
      <w:r>
        <w:rPr>
          <w:rFonts w:ascii="Times New Roman" w:hAnsi="Times New Roman"/>
        </w:rPr>
        <w:t xml:space="preserve"> – местный телефонный номер, входящий в ресурс географически определяемой зоны нумерации, выделяемый Абоненту для осуществления переадресации входящих вызовов на Абонентский номер подвижной радиотелефонной сети.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2.8. </w:t>
      </w:r>
      <w:r>
        <w:rPr>
          <w:rFonts w:ascii="Times New Roman" w:hAnsi="Times New Roman"/>
          <w:b/>
          <w:i/>
        </w:rPr>
        <w:t xml:space="preserve">Единица тарификации Услуг</w:t>
      </w:r>
      <w:r>
        <w:rPr>
          <w:rFonts w:ascii="Times New Roman" w:hAnsi="Times New Roman"/>
        </w:rPr>
        <w:t xml:space="preserve"> – единица измерения объема оказанных Услуг, стоимость которой устанавливается Оператором.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2.9.</w:t>
      </w:r>
      <w:r>
        <w:rPr>
          <w:rFonts w:ascii="Times New Roman" w:hAnsi="Times New Roman"/>
        </w:rPr>
        <w:t xml:space="preserve"> </w:t>
      </w:r>
      <w:r>
        <w:rPr>
          <w:rFonts w:ascii="Times New Roman" w:hAnsi="Times New Roman"/>
          <w:b/>
          <w:i/>
        </w:rPr>
        <w:t xml:space="preserve">Зона </w:t>
      </w:r>
      <w:r>
        <w:rPr>
          <w:rFonts w:ascii="Times New Roman" w:hAnsi="Times New Roman"/>
          <w:b/>
          <w:i/>
        </w:rPr>
        <w:t xml:space="preserve">радиопокрытия</w:t>
      </w:r>
      <w:r>
        <w:rPr>
          <w:rFonts w:ascii="Times New Roman" w:hAnsi="Times New Roman"/>
          <w:b/>
          <w:i/>
        </w:rPr>
        <w:t xml:space="preserve"> сети Оператора</w:t>
      </w:r>
      <w:r>
        <w:rPr>
          <w:rFonts w:ascii="Times New Roman" w:hAnsi="Times New Roman"/>
          <w:i/>
        </w:rPr>
        <w:t xml:space="preserve"> </w:t>
      </w:r>
      <w:r>
        <w:rPr>
          <w:rFonts w:ascii="Times New Roman" w:hAnsi="Times New Roman"/>
        </w:rPr>
        <w:t xml:space="preserve">– территория, в пределах которой существует подтвержденная Оператором техническая возможность предоставления Услуг, оказываемых с использованием SIM-карты.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2.10.</w:t>
      </w:r>
      <w:r>
        <w:rPr>
          <w:rFonts w:ascii="Times New Roman" w:hAnsi="Times New Roman"/>
        </w:rPr>
        <w:t xml:space="preserve"> </w:t>
      </w:r>
      <w:r>
        <w:rPr>
          <w:rFonts w:ascii="Times New Roman" w:hAnsi="Times New Roman"/>
          <w:b/>
          <w:i/>
        </w:rPr>
        <w:t xml:space="preserve">Карта Оплаты (Карта)</w:t>
      </w:r>
      <w:r>
        <w:rPr>
          <w:rFonts w:ascii="Times New Roman" w:hAnsi="Times New Roman"/>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проведе</w:t>
      </w:r>
      <w:r>
        <w:rPr>
          <w:rFonts w:ascii="Times New Roman" w:hAnsi="Times New Roman"/>
        </w:rPr>
        <w:t xml:space="preserve">ния Активации Карты (в т.ч. срок Активации Карты). Используется для доведения до Оператора сведений об оплате (предоплате) Услуг. В случае если Абоненту оказывались иные сопряженные с ними услуги, Оператор вправе направить средства для оплаты данных услуг.</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2.11.</w:t>
      </w:r>
      <w:r>
        <w:rPr>
          <w:rFonts w:ascii="Times New Roman" w:hAnsi="Times New Roman"/>
        </w:rPr>
        <w:t xml:space="preserve"> </w:t>
      </w:r>
      <w:r>
        <w:rPr>
          <w:rFonts w:ascii="Times New Roman" w:hAnsi="Times New Roman"/>
          <w:b/>
          <w:i/>
        </w:rPr>
        <w:t xml:space="preserve">Кодовое слово</w:t>
      </w:r>
      <w:r>
        <w:rPr>
          <w:rFonts w:ascii="Times New Roman" w:hAnsi="Times New Roman"/>
        </w:rPr>
        <w:t xml:space="preserve"> – указываемая Абонентом в установленной Оператором форме последовательность символов (букв, цифр), служащая для идентификации Абонента при исполнении Договора.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2.12.</w:t>
      </w:r>
      <w:r>
        <w:rPr>
          <w:rFonts w:ascii="Times New Roman" w:hAnsi="Times New Roman"/>
        </w:rPr>
        <w:t xml:space="preserve"> </w:t>
      </w:r>
      <w:r>
        <w:rPr>
          <w:rFonts w:ascii="Times New Roman" w:hAnsi="Times New Roman"/>
          <w:b/>
          <w:i/>
        </w:rPr>
        <w:t xml:space="preserve">Лицевой счет</w:t>
      </w:r>
      <w:r>
        <w:rPr>
          <w:rFonts w:ascii="Times New Roman" w:hAnsi="Times New Roman"/>
          <w:i/>
        </w:rPr>
        <w:t xml:space="preserve"> </w:t>
      </w:r>
      <w:r>
        <w:rPr>
          <w:rFonts w:ascii="Times New Roman" w:hAnsi="Times New Roman"/>
        </w:rPr>
        <w:t xml:space="preserve">– аналитический счет в АСР, служащий для учета объема оказанных Услуг, поступления и расходования денежных средств, внесенных в счет оплаты Услуг. В рамках одного Договора может быть выделено несколько Лицевых счетов.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2.13.</w:t>
      </w:r>
      <w:r>
        <w:rPr>
          <w:rFonts w:ascii="Times New Roman" w:hAnsi="Times New Roman"/>
        </w:rPr>
        <w:t xml:space="preserve"> </w:t>
      </w:r>
      <w:r>
        <w:rPr>
          <w:rFonts w:ascii="Times New Roman" w:hAnsi="Times New Roman"/>
          <w:b/>
          <w:i/>
        </w:rPr>
        <w:t xml:space="preserve">Оператор</w:t>
      </w:r>
      <w:r>
        <w:rPr>
          <w:rFonts w:ascii="Times New Roman" w:hAnsi="Times New Roman"/>
        </w:rPr>
        <w:t xml:space="preserve"> – </w:t>
      </w:r>
      <w:r>
        <w:rPr>
          <w:rFonts w:ascii="Times New Roman" w:hAnsi="Times New Roman"/>
          <w:color w:val="auto"/>
        </w:rPr>
        <w:t xml:space="preserve">Публичное акционерное общество «Мобильные </w:t>
      </w:r>
      <w:r>
        <w:rPr>
          <w:rFonts w:ascii="Times New Roman" w:hAnsi="Times New Roman"/>
          <w:color w:val="auto"/>
        </w:rPr>
        <w:t xml:space="preserve">ТелеСистемы</w:t>
      </w:r>
      <w:r>
        <w:rPr>
          <w:rFonts w:ascii="Times New Roman" w:hAnsi="Times New Roman"/>
          <w:color w:val="auto"/>
        </w:rPr>
        <w:t xml:space="preserve">» (</w:t>
      </w:r>
      <w:r>
        <w:rPr>
          <w:rFonts w:ascii="Times New Roman" w:hAnsi="Times New Roman"/>
          <w:color w:val="auto"/>
        </w:rPr>
        <w:t xml:space="preserve">г.Москва</w:t>
      </w:r>
      <w:r>
        <w:rPr>
          <w:rFonts w:ascii="Times New Roman" w:hAnsi="Times New Roman"/>
          <w:color w:val="auto"/>
        </w:rPr>
        <w:t xml:space="preserve">, </w:t>
      </w:r>
      <w:r>
        <w:rPr>
          <w:rFonts w:ascii="Times New Roman" w:hAnsi="Times New Roman"/>
          <w:color w:val="auto"/>
        </w:rPr>
        <w:t xml:space="preserve">ул.Марксистская</w:t>
      </w:r>
      <w:r>
        <w:rPr>
          <w:rFonts w:ascii="Times New Roman" w:hAnsi="Times New Roman"/>
          <w:color w:val="auto"/>
        </w:rPr>
        <w:t xml:space="preserve">, д.4)</w:t>
      </w:r>
      <w:r>
        <w:rPr>
          <w:rFonts w:ascii="Times New Roman" w:hAnsi="Times New Roman"/>
        </w:rPr>
        <w:t xml:space="preserve">, оказывающее услуги связи на основании лицензий, являющееся стороной по Договору с Абонентом.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2.14.</w:t>
      </w:r>
      <w:r>
        <w:rPr>
          <w:rFonts w:ascii="Times New Roman" w:hAnsi="Times New Roman"/>
        </w:rPr>
        <w:t xml:space="preserve"> </w:t>
      </w:r>
      <w:r>
        <w:rPr>
          <w:rFonts w:ascii="Times New Roman" w:hAnsi="Times New Roman"/>
          <w:b/>
          <w:i/>
        </w:rPr>
        <w:t xml:space="preserve">Порог соединения</w:t>
      </w:r>
      <w:r>
        <w:rPr>
          <w:rFonts w:ascii="Times New Roman" w:hAnsi="Times New Roman"/>
        </w:rPr>
        <w:t xml:space="preserve"> – устанавливаемый Оператором промежуток времени с учетом требований законодательства РФ, по истечении которого продолжение установленного соединения является основанием для начала тарификации Услуг.</w:t>
      </w:r>
      <w:r>
        <w:rPr>
          <w:rFonts w:ascii="Times New Roman" w:hAnsi="Times New Roman"/>
        </w:rPr>
      </w:r>
      <w:r>
        <w:rPr>
          <w:rFonts w:ascii="Times New Roman" w:hAnsi="Times New Roman"/>
        </w:rPr>
      </w:r>
    </w:p>
    <w:p>
      <w:pPr>
        <w:pStyle w:val="840"/>
        <w:jc w:val="both"/>
        <w:widowControl/>
        <w:rPr>
          <w:rFonts w:ascii="Times New Roman" w:hAnsi="Times New Roman"/>
          <w:i/>
        </w:rPr>
      </w:pPr>
      <w:r>
        <w:rPr>
          <w:rFonts w:ascii="Times New Roman" w:hAnsi="Times New Roman"/>
          <w:b/>
        </w:rPr>
        <w:t xml:space="preserve">2.15.</w:t>
      </w:r>
      <w:r>
        <w:rPr>
          <w:rFonts w:ascii="Times New Roman" w:hAnsi="Times New Roman"/>
        </w:rPr>
        <w:t xml:space="preserve"> </w:t>
      </w:r>
      <w:r>
        <w:rPr>
          <w:rFonts w:ascii="Times New Roman" w:hAnsi="Times New Roman"/>
          <w:b/>
          <w:i/>
        </w:rPr>
        <w:t xml:space="preserve">Расчетный период</w:t>
      </w:r>
      <w:r>
        <w:rPr>
          <w:rFonts w:ascii="Times New Roman" w:hAnsi="Times New Roman"/>
        </w:rPr>
        <w:t xml:space="preserve"> – период времени, за который определяется фактически полученный и оплачиваемый Абонентом объем Услуг. Если иная продолжительность Расчетного периода не установлена Оператором, Расчетный период считается равным одному месяцу.</w:t>
      </w:r>
      <w:r>
        <w:rPr>
          <w:rFonts w:ascii="Times New Roman" w:hAnsi="Times New Roman"/>
          <w:i/>
        </w:rPr>
      </w:r>
      <w:r>
        <w:rPr>
          <w:rFonts w:ascii="Times New Roman" w:hAnsi="Times New Roman"/>
          <w:i/>
        </w:rPr>
      </w:r>
    </w:p>
    <w:p>
      <w:pPr>
        <w:pStyle w:val="840"/>
        <w:jc w:val="both"/>
        <w:widowControl/>
        <w:rPr>
          <w:rFonts w:ascii="Times New Roman" w:hAnsi="Times New Roman"/>
        </w:rPr>
      </w:pPr>
      <w:r>
        <w:rPr>
          <w:rFonts w:ascii="Times New Roman" w:hAnsi="Times New Roman"/>
          <w:b/>
        </w:rPr>
        <w:t xml:space="preserve">2.16.</w:t>
      </w:r>
      <w:r>
        <w:rPr>
          <w:rFonts w:ascii="Times New Roman" w:hAnsi="Times New Roman"/>
        </w:rPr>
        <w:t xml:space="preserve"> </w:t>
      </w:r>
      <w:r>
        <w:rPr>
          <w:rFonts w:ascii="Times New Roman" w:hAnsi="Times New Roman"/>
          <w:b/>
          <w:i/>
        </w:rPr>
        <w:t xml:space="preserve">Роуминг </w:t>
      </w:r>
      <w:r>
        <w:rPr>
          <w:rFonts w:ascii="Times New Roman" w:hAnsi="Times New Roman"/>
        </w:rPr>
        <w:t xml:space="preserve">– предоставляемая Оператором Абоненту возможность с применением указанной в Договоре SIM-к</w:t>
      </w:r>
      <w:r>
        <w:rPr>
          <w:rFonts w:ascii="Times New Roman" w:hAnsi="Times New Roman"/>
        </w:rPr>
        <w:t xml:space="preserve">арты пользоваться Услугами, оказываемыми другим оператором связи, с которым у Абонента Договор не заключен. Подробная информация о территории и наименованиях операторов связи, где Абоненту предоставляется Роуминг, указывается Оператором на Сайте Оператора.</w:t>
      </w:r>
      <w:r>
        <w:rPr>
          <w:rFonts w:ascii="Times New Roman" w:hAnsi="Times New Roman"/>
        </w:rPr>
      </w:r>
      <w:r>
        <w:rPr>
          <w:rFonts w:ascii="Times New Roman" w:hAnsi="Times New Roman"/>
        </w:rPr>
      </w:r>
    </w:p>
    <w:p>
      <w:pPr>
        <w:rPr>
          <w:rFonts w:ascii="Times New Roman" w:hAnsi="Times New Roman"/>
          <w:sz w:val="20"/>
        </w:rPr>
        <w:outlineLvl w:val="1"/>
      </w:pPr>
      <w:r>
        <w:rPr>
          <w:rFonts w:ascii="Times New Roman" w:hAnsi="Times New Roman"/>
          <w:b/>
          <w:i/>
          <w:sz w:val="20"/>
        </w:rPr>
        <w:t xml:space="preserve">2.17. Тарифный план</w:t>
      </w:r>
      <w:r>
        <w:rPr>
          <w:rFonts w:ascii="Times New Roman" w:hAnsi="Times New Roman"/>
          <w:i/>
          <w:sz w:val="20"/>
        </w:rPr>
        <w:t xml:space="preserve"> </w:t>
      </w:r>
      <w:r>
        <w:rPr>
          <w:rFonts w:ascii="Times New Roman" w:hAnsi="Times New Roman"/>
          <w:sz w:val="20"/>
        </w:rPr>
        <w:t xml:space="preserve">– совокупность ценовых условий, на которых Оператор предлагает Абоненту пользоваться одной либо несколькими Услугами.</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b/>
        </w:rPr>
        <w:t xml:space="preserve">2.18.</w:t>
      </w:r>
      <w:r>
        <w:rPr>
          <w:rFonts w:ascii="Times New Roman" w:hAnsi="Times New Roman"/>
        </w:rPr>
        <w:t xml:space="preserve"> </w:t>
      </w:r>
      <w:r>
        <w:rPr>
          <w:rFonts w:ascii="Times New Roman" w:hAnsi="Times New Roman"/>
          <w:b/>
        </w:rPr>
        <w:t xml:space="preserve">Уникальный код идентификации (УКИ)</w:t>
      </w:r>
      <w:r>
        <w:rPr>
          <w:rFonts w:ascii="Times New Roman" w:hAnsi="Times New Roman"/>
        </w:rPr>
        <w:t xml:space="preserve"> – указанное в Договоре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оказания Услуг. </w:t>
      </w:r>
      <w:r>
        <w:rPr>
          <w:rFonts w:ascii="Times New Roman" w:hAnsi="Times New Roman"/>
        </w:rPr>
      </w:r>
      <w:r>
        <w:rPr>
          <w:rFonts w:ascii="Times New Roman" w:hAnsi="Times New Roman"/>
        </w:rPr>
      </w:r>
    </w:p>
    <w:p>
      <w:pPr>
        <w:pStyle w:val="840"/>
        <w:jc w:val="both"/>
        <w:widowControl/>
        <w:rPr>
          <w:rFonts w:ascii="Times New Roman" w:hAnsi="Times New Roman"/>
          <w:spacing w:val="-2"/>
        </w:rPr>
      </w:pPr>
      <w:r>
        <w:rPr>
          <w:rFonts w:ascii="Times New Roman" w:hAnsi="Times New Roman"/>
          <w:b/>
        </w:rPr>
        <w:t xml:space="preserve">2.19.</w:t>
      </w:r>
      <w:r>
        <w:rPr>
          <w:rFonts w:ascii="Times New Roman" w:hAnsi="Times New Roman"/>
        </w:rPr>
        <w:t xml:space="preserve"> </w:t>
      </w:r>
      <w:r>
        <w:rPr>
          <w:rFonts w:ascii="Times New Roman" w:hAnsi="Times New Roman"/>
          <w:b/>
          <w:i/>
        </w:rPr>
        <w:t xml:space="preserve">Услуги</w:t>
      </w:r>
      <w:r>
        <w:rPr>
          <w:rFonts w:ascii="Times New Roman" w:hAnsi="Times New Roman"/>
        </w:rPr>
        <w:t xml:space="preserve"> – </w:t>
      </w:r>
      <w:r>
        <w:rPr>
          <w:rFonts w:ascii="Times New Roman" w:hAnsi="Times New Roman"/>
          <w:spacing w:val="-2"/>
        </w:rPr>
        <w:t xml:space="preserve">услуги подвижной радиотелефонной связи, </w:t>
      </w:r>
      <w:r>
        <w:rPr>
          <w:rFonts w:ascii="Times New Roman" w:hAnsi="Times New Roman"/>
        </w:rPr>
        <w:t xml:space="preserve">телематические услуги, услуги по передаче данных </w:t>
      </w:r>
      <w:r>
        <w:rPr>
          <w:rFonts w:ascii="Times New Roman" w:hAnsi="Times New Roman"/>
          <w:spacing w:val="-2"/>
        </w:rPr>
        <w:t xml:space="preserve">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услуги </w:t>
      </w:r>
      <w:r>
        <w:rPr>
          <w:rFonts w:ascii="Times New Roman" w:hAnsi="Times New Roman"/>
        </w:rPr>
        <w:t xml:space="preserve">местной телефонной связи с предоставлением Дополнительного абонентского номера без организации абонентской </w:t>
      </w:r>
      <w:r>
        <w:rPr>
          <w:rFonts w:ascii="Times New Roman" w:hAnsi="Times New Roman"/>
        </w:rPr>
        <w:t xml:space="preserve">линии,</w:t>
      </w:r>
      <w:r>
        <w:rPr>
          <w:rFonts w:ascii="Times New Roman" w:hAnsi="Times New Roman"/>
          <w:spacing w:val="-2"/>
        </w:rPr>
        <w:t xml:space="preserve"> </w:t>
      </w:r>
      <w:r>
        <w:rPr>
          <w:rFonts w:ascii="Times New Roman" w:hAnsi="Times New Roman"/>
        </w:rPr>
        <w:t xml:space="preserve"> контентные</w:t>
      </w:r>
      <w:r>
        <w:rPr>
          <w:rFonts w:ascii="Times New Roman" w:hAnsi="Times New Roman"/>
        </w:rPr>
        <w:t xml:space="preserve"> услуги </w:t>
      </w:r>
      <w:r>
        <w:rPr>
          <w:rFonts w:ascii="Times New Roman" w:hAnsi="Times New Roman"/>
          <w:spacing w:val="-2"/>
        </w:rPr>
        <w:t xml:space="preserve">и др.).</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rPr>
      </w:pPr>
      <w:r>
        <w:rPr>
          <w:rFonts w:ascii="Times New Roman" w:hAnsi="Times New Roman"/>
          <w:b/>
          <w:spacing w:val="-2"/>
        </w:rPr>
        <w:t xml:space="preserve">2.20. Уполномоченное лицо</w:t>
      </w:r>
      <w:r>
        <w:rPr>
          <w:rFonts w:ascii="Times New Roman" w:hAnsi="Times New Roman"/>
          <w:spacing w:val="-2"/>
        </w:rPr>
        <w:t xml:space="preserve"> – лицо, уплатой в кассу которого денежных средств Абонент исполняет свои денежные обязательства, возникающие перед Оператором из Договора. Перечень таких лиц доводится до сведения Абонента в порядке, предусмотренном п. 11.2. настоящих Условий.</w:t>
      </w:r>
      <w:r>
        <w:rPr>
          <w:rFonts w:ascii="Times New Roman" w:hAnsi="Times New Roman"/>
        </w:rPr>
      </w:r>
      <w:r>
        <w:rPr>
          <w:rFonts w:ascii="Times New Roman" w:hAnsi="Times New Roman"/>
        </w:rPr>
      </w:r>
    </w:p>
    <w:p>
      <w:pPr>
        <w:pStyle w:val="840"/>
        <w:jc w:val="both"/>
        <w:widowControl/>
        <w:rPr>
          <w:rFonts w:ascii="Times New Roman" w:hAnsi="Times New Roman"/>
          <w:spacing w:val="-2"/>
        </w:rPr>
      </w:pPr>
      <w:r>
        <w:rPr>
          <w:rFonts w:ascii="Times New Roman" w:hAnsi="Times New Roman"/>
          <w:b/>
        </w:rPr>
        <w:t xml:space="preserve">2.21.</w:t>
      </w:r>
      <w:r>
        <w:rPr>
          <w:rFonts w:ascii="Times New Roman" w:hAnsi="Times New Roman"/>
        </w:rPr>
        <w:t xml:space="preserve"> </w:t>
      </w:r>
      <w:r>
        <w:rPr>
          <w:rFonts w:ascii="Times New Roman" w:hAnsi="Times New Roman"/>
          <w:b/>
          <w:i/>
        </w:rPr>
        <w:t xml:space="preserve">SIM-карта</w:t>
      </w:r>
      <w:r>
        <w:rPr>
          <w:rFonts w:ascii="Times New Roman" w:hAnsi="Times New Roman"/>
        </w:rPr>
        <w:t xml:space="preserve"> </w:t>
      </w:r>
      <w:r>
        <w:rPr>
          <w:rFonts w:ascii="Times New Roman" w:hAnsi="Times New Roman"/>
          <w:spacing w:val="-2"/>
        </w:rPr>
        <w:t xml:space="preserve">– идентификационн</w:t>
      </w:r>
      <w:r>
        <w:rPr>
          <w:rFonts w:ascii="Times New Roman" w:hAnsi="Times New Roman"/>
          <w:spacing w:val="-2"/>
        </w:rPr>
        <w:t xml:space="preserve">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несанкционированного использования выделенного Абонентского номера.</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2.22.</w:t>
      </w:r>
      <w:r>
        <w:rPr>
          <w:rFonts w:ascii="Times New Roman" w:hAnsi="Times New Roman"/>
          <w:spacing w:val="-2"/>
        </w:rPr>
        <w:t xml:space="preserve"> </w:t>
      </w:r>
      <w:r>
        <w:rPr>
          <w:rFonts w:ascii="Times New Roman" w:hAnsi="Times New Roman"/>
          <w:b/>
          <w:i/>
          <w:spacing w:val="-2"/>
        </w:rPr>
        <w:t xml:space="preserve">Сайт Оператора</w:t>
      </w:r>
      <w:r>
        <w:rPr>
          <w:rFonts w:ascii="Times New Roman" w:hAnsi="Times New Roman"/>
          <w:spacing w:val="-2"/>
        </w:rPr>
        <w:t xml:space="preserve"> – ресурс Оператора в сети Интернет, размещенный по адресу: </w:t>
      </w:r>
      <w:r>
        <w:rPr>
          <w:rFonts w:ascii="Times New Roman" w:hAnsi="Times New Roman"/>
          <w:spacing w:val="-2"/>
        </w:rPr>
      </w:r>
      <w:r>
        <w:rPr>
          <w:rFonts w:ascii="Times New Roman" w:hAnsi="Times New Roman"/>
          <w:spacing w:val="-2"/>
        </w:rPr>
      </w:r>
      <w:hyperlink r:id="rId10" w:tooltip="http://www.mts,ru" w:history="1">
        <w:r>
          <w:rPr>
            <w:rStyle w:val="855"/>
            <w:rFonts w:ascii="Times New Roman" w:hAnsi="Times New Roman"/>
          </w:rPr>
          <w:t xml:space="preserve">www.mts.ru.</w:t>
        </w:r>
      </w:hyperlink>
      <w:r/>
      <w:r>
        <w:rPr>
          <w:rFonts w:ascii="Times New Roman" w:hAnsi="Times New Roman"/>
          <w:spacing w:val="-2"/>
        </w:rPr>
      </w:r>
      <w:r>
        <w:rPr>
          <w:rFonts w:ascii="Times New Roman" w:hAnsi="Times New Roman"/>
          <w:spacing w:val="-2"/>
        </w:rPr>
      </w:r>
      <w:r>
        <w:rPr>
          <w:rFonts w:ascii="Times New Roman" w:hAnsi="Times New Roman"/>
        </w:rPr>
      </w:r>
      <w:r>
        <w:rPr>
          <w:rFonts w:ascii="Times New Roman" w:hAnsi="Times New Roman"/>
          <w:spacing w:val="-2"/>
        </w:rPr>
      </w:r>
      <w:r/>
      <w:r>
        <w:rPr>
          <w:rFonts w:ascii="Times New Roman" w:hAnsi="Times New Roman"/>
          <w:spacing w:val="-2"/>
        </w:rPr>
      </w:r>
    </w:p>
    <w:p>
      <w:pPr>
        <w:pStyle w:val="822"/>
        <w:ind w:firstLine="0"/>
        <w:jc w:val="center"/>
        <w:spacing w:before="80" w:after="80"/>
        <w:rPr>
          <w:sz w:val="20"/>
        </w:rPr>
      </w:pPr>
      <w:r>
        <w:rPr>
          <w:sz w:val="20"/>
        </w:rPr>
      </w:r>
      <w:r>
        <w:rPr>
          <w:sz w:val="20"/>
        </w:rPr>
      </w:r>
      <w:r>
        <w:rPr>
          <w:sz w:val="20"/>
        </w:rPr>
      </w:r>
    </w:p>
    <w:p>
      <w:pPr>
        <w:pStyle w:val="822"/>
        <w:ind w:firstLine="0"/>
        <w:jc w:val="center"/>
        <w:spacing w:before="80" w:after="80"/>
        <w:rPr>
          <w:sz w:val="20"/>
        </w:rPr>
      </w:pPr>
      <w:r>
        <w:rPr>
          <w:sz w:val="20"/>
        </w:rPr>
        <w:t xml:space="preserve">Раздел II. Порядок и условия заключения Договора</w:t>
      </w:r>
      <w:r>
        <w:rPr>
          <w:sz w:val="20"/>
        </w:rPr>
      </w:r>
      <w:r>
        <w:rPr>
          <w:sz w:val="20"/>
        </w:rPr>
      </w:r>
    </w:p>
    <w:p>
      <w:pPr>
        <w:pStyle w:val="824"/>
        <w:ind w:firstLine="0"/>
        <w:spacing w:before="0" w:after="20"/>
      </w:pPr>
      <w:r>
        <w:t xml:space="preserve">Статья 3. Порядок заключения и продления действия Договора</w:t>
      </w:r>
      <w:r/>
    </w:p>
    <w:p>
      <w:pPr>
        <w:rPr>
          <w:rFonts w:ascii="Times New Roman" w:hAnsi="Times New Roman"/>
          <w:sz w:val="20"/>
        </w:rPr>
      </w:pPr>
      <w:r>
        <w:rPr>
          <w:rFonts w:ascii="Times New Roman" w:hAnsi="Times New Roman"/>
          <w:b/>
          <w:sz w:val="20"/>
        </w:rPr>
        <w:t xml:space="preserve">3.1.</w:t>
      </w:r>
      <w:r>
        <w:rPr>
          <w:rFonts w:ascii="Times New Roman" w:hAnsi="Times New Roman"/>
          <w:sz w:val="20"/>
        </w:rPr>
        <w:t xml:space="preserve"> Договор вступает в силу и становится обязательным для Сторон с момента его заключения. Договор действует по 3</w:t>
      </w:r>
      <w:r>
        <w:rPr>
          <w:rFonts w:ascii="Times New Roman" w:hAnsi="Times New Roman"/>
          <w:sz w:val="20"/>
        </w:rPr>
        <w:t xml:space="preserve">1</w:t>
      </w:r>
      <w:r>
        <w:rPr>
          <w:rFonts w:ascii="Times New Roman" w:hAnsi="Times New Roman"/>
          <w:sz w:val="20"/>
        </w:rPr>
        <w:t xml:space="preserve">.1</w:t>
      </w:r>
      <w:r>
        <w:rPr>
          <w:rFonts w:ascii="Times New Roman" w:hAnsi="Times New Roman"/>
          <w:sz w:val="20"/>
        </w:rPr>
        <w:t xml:space="preserve">0</w:t>
      </w:r>
      <w:r>
        <w:rPr>
          <w:rFonts w:ascii="Times New Roman" w:hAnsi="Times New Roman"/>
          <w:sz w:val="20"/>
        </w:rPr>
        <w:t xml:space="preserve">.202</w:t>
      </w:r>
      <w:r>
        <w:rPr>
          <w:rFonts w:ascii="Times New Roman" w:hAnsi="Times New Roman"/>
          <w:sz w:val="20"/>
        </w:rPr>
        <w:t xml:space="preserve">6</w:t>
      </w:r>
      <w:r>
        <w:rPr>
          <w:rFonts w:ascii="Times New Roman" w:hAnsi="Times New Roman"/>
          <w:sz w:val="20"/>
        </w:rPr>
        <w:t xml:space="preserve">г. включительно, а в части исполнения обязательств по оплате – до полного исполнения Сторонами своих обязательств по настоящему Договору. Действие настоящего Договора распространяется на отношения, возникшие с 01.</w:t>
      </w:r>
      <w:r>
        <w:rPr>
          <w:rFonts w:ascii="Times New Roman" w:hAnsi="Times New Roman"/>
          <w:sz w:val="20"/>
        </w:rPr>
        <w:t xml:space="preserve">12</w:t>
      </w:r>
      <w:r>
        <w:rPr>
          <w:rFonts w:ascii="Times New Roman" w:hAnsi="Times New Roman"/>
          <w:sz w:val="20"/>
        </w:rPr>
        <w:t xml:space="preserve">.202</w:t>
      </w:r>
      <w:r>
        <w:rPr>
          <w:rFonts w:ascii="Times New Roman" w:hAnsi="Times New Roman"/>
          <w:sz w:val="20"/>
        </w:rPr>
        <w:t xml:space="preserve">5</w:t>
      </w:r>
      <w:r>
        <w:rPr>
          <w:rFonts w:ascii="Times New Roman" w:hAnsi="Times New Roman"/>
          <w:sz w:val="20"/>
        </w:rPr>
        <w:t xml:space="preserve">г. Права и обязанности по Договору, предусматривающему использование перенесенного Абонентского номера, возникают с момента начала оказания услуг Оператором по перенесенному Абонентскому номеру.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Доступ Абонентского оборудования с включенной в него SIM-картой к сети подвижной связи обеспечивается с момента заключения Договора и внесения Абонентом необходимых платежей в соответствии с выбранным Абонентом перечнем, объемом Услуг и Тарифным планом. </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rPr>
        <w:t xml:space="preserve">Доступ к сети подвижной связи Оператора предоставляется Абоненту в день заключения Договора, если соглашением Сторон не установлен другой срок.</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3.2.</w:t>
      </w:r>
      <w:r>
        <w:rPr>
          <w:rFonts w:ascii="Times New Roman" w:hAnsi="Times New Roman"/>
        </w:rPr>
        <w:t xml:space="preserve"> Неотъемлемой частью Договора являются настоящие Условия, выбранный Абонентом Тариф</w:t>
      </w:r>
      <w:r>
        <w:rPr>
          <w:rFonts w:ascii="Times New Roman" w:hAnsi="Times New Roman"/>
        </w:rPr>
        <w:t xml:space="preserve">ный план, Технические требования и значения показателей качества оказания услуг связи по передаче данных и телематических услуг связи, перечень лицензий Оператора, а также условия оферт, принятых Абонентом в порядке и на условиях, установленных Оператором.</w:t>
      </w:r>
      <w:r>
        <w:rPr>
          <w:rFonts w:ascii="Times New Roman" w:hAnsi="Times New Roman"/>
        </w:rPr>
      </w:r>
      <w:r>
        <w:rPr>
          <w:rFonts w:ascii="Times New Roman" w:hAnsi="Times New Roman"/>
        </w:rPr>
      </w:r>
    </w:p>
    <w:p>
      <w:pPr>
        <w:pStyle w:val="842"/>
        <w:rPr>
          <w:rFonts w:ascii="Times New Roman" w:hAnsi="Times New Roman"/>
        </w:rPr>
      </w:pPr>
      <w:r>
        <w:rPr>
          <w:rFonts w:ascii="Times New Roman" w:hAnsi="Times New Roman"/>
          <w:b/>
        </w:rPr>
        <w:t xml:space="preserve">3.3. </w:t>
      </w:r>
      <w:r>
        <w:rPr>
          <w:rFonts w:ascii="Times New Roman" w:hAnsi="Times New Roman"/>
        </w:rPr>
        <w:t xml:space="preserve">В соответствии со ст. 6. Федерального закона «О персональных данных» Оператор в целях заключения и/или исполнения Договора, а также в целях соблюдения действующего законодательства обрабатывает персональные данные Абонента с/без испо</w:t>
      </w:r>
      <w:r>
        <w:rPr>
          <w:rFonts w:ascii="Times New Roman" w:hAnsi="Times New Roman"/>
        </w:rPr>
        <w:t xml:space="preserve">льзования своих программно-аппаратных средств.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w:t>
      </w:r>
      <w:r>
        <w:rPr>
          <w:rFonts w:ascii="Times New Roman" w:hAnsi="Times New Roman"/>
        </w:rPr>
        <w:t xml:space="preserve">ыми данными, включая сбор, запись, систематизацию, накопление, хранение, в т.ч. копий документов, удостоверяющих личность, уточнение (обновление, изменение), извлечение, использование, обезличивание, блокирование, удаление, уничтожение персональных данных.</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3.4.</w:t>
      </w:r>
      <w:r>
        <w:rPr>
          <w:rFonts w:ascii="Times New Roman" w:hAnsi="Times New Roman"/>
          <w:sz w:val="20"/>
        </w:rPr>
        <w:t xml:space="preserve"> На перио</w:t>
      </w:r>
      <w:r>
        <w:rPr>
          <w:rFonts w:ascii="Times New Roman" w:hAnsi="Times New Roman"/>
          <w:sz w:val="20"/>
        </w:rPr>
        <w:t xml:space="preserve">д с момента заключения Договора и до прекращения обязательств Сторон по Договору, а также до истечения сроков хранения персональных данных, установленных законодательством, Абонент выражает свое согласие на обработку персональных данных Оператором, а также</w:t>
      </w:r>
      <w:r>
        <w:rPr>
          <w:rFonts w:ascii="Times New Roman" w:hAnsi="Times New Roman"/>
          <w:sz w:val="20"/>
        </w:rPr>
        <w:t xml:space="preserve"> согласие на передачу (распространение, предоставление, доступ) и поручение Оператором третьим лицам обработки персональных данных, переданных Абонентом Оператору в ходе исполнения Договора, в т.ч. сведений об Абоненте, указанных в ст. 53 Федерального зако</w:t>
      </w:r>
      <w:r>
        <w:rPr>
          <w:rFonts w:ascii="Times New Roman" w:hAnsi="Times New Roman"/>
          <w:sz w:val="20"/>
        </w:rPr>
        <w:t xml:space="preserve">на № 126-ФЗ от 07.07.2003 года «О связи» (за исключением информации, составляющей тайну связи).Предусмотренное настоящим абзацем согласие распространяется на случаи, когда необходимость его получения предусмотрена действующими нормативно-правовыми актами.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Обработка персональны</w:t>
      </w:r>
      <w:r>
        <w:rPr>
          <w:rFonts w:ascii="Times New Roman" w:hAnsi="Times New Roman"/>
          <w:sz w:val="20"/>
        </w:rPr>
        <w:t xml:space="preserve">х данных осуществляется в целях исполнения Договора, в том числе  для целей абонентского, сервисного и справочно-информационного обслуживания Абонента, в т.ч. включения в данные для информационно-справочного обслуживания, оказания ему услуг, неразрывно свя</w:t>
      </w:r>
      <w:r>
        <w:rPr>
          <w:rFonts w:ascii="Times New Roman" w:hAnsi="Times New Roman"/>
          <w:sz w:val="20"/>
        </w:rPr>
        <w:t xml:space="preserve">занных с Услугами Оператора, взыскания дебиторской задолженности за Услуги, хранения Договоров и договорной документации, в иных целях, неразрывно связанных с исполнением Договора, а также для соблюдения Оператором требований действующего законодательства.</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Перечень лиц, осуществляющих обработку пер</w:t>
      </w:r>
      <w:r>
        <w:rPr>
          <w:rFonts w:ascii="Times New Roman" w:hAnsi="Times New Roman"/>
          <w:sz w:val="20"/>
        </w:rPr>
        <w:t xml:space="preserve">сональных данных Абонента по поручению Оператора в соответствии с настоящим пунктом, а также адреса таких лиц указаны на Сайте Оператора и доводятся до сведения Абонентов в местах обслуживания Абонентов Оператора, в том числе в момент заключения Договора. </w:t>
      </w:r>
      <w:r>
        <w:rPr>
          <w:rFonts w:ascii="Times New Roman" w:hAnsi="Times New Roman"/>
          <w:sz w:val="20"/>
        </w:rPr>
      </w:r>
      <w:r>
        <w:rPr>
          <w:rFonts w:ascii="Times New Roman" w:hAnsi="Times New Roman"/>
          <w:sz w:val="20"/>
        </w:rPr>
      </w:r>
    </w:p>
    <w:p>
      <w:pPr>
        <w:pStyle w:val="842"/>
        <w:rPr>
          <w:rFonts w:ascii="Times New Roman" w:hAnsi="Times New Roman"/>
        </w:rPr>
      </w:pPr>
      <w:r>
        <w:rPr>
          <w:rFonts w:ascii="Times New Roman" w:hAnsi="Times New Roman"/>
        </w:rPr>
        <w:t xml:space="preserve">В с</w:t>
      </w:r>
      <w:r>
        <w:rPr>
          <w:rFonts w:ascii="Times New Roman" w:hAnsi="Times New Roman"/>
        </w:rPr>
        <w:t xml:space="preserve">лучае несогласия Абонента действие настоящего пункта не распространяется на взаимоотношения Сторон при условии, что Абонент при заключении Договора заявит о своем несогласии или подаст соответствующее заявление в адрес Оператора в период действия Договора.</w:t>
      </w:r>
      <w:r>
        <w:rPr>
          <w:rFonts w:ascii="Times New Roman" w:hAnsi="Times New Roman"/>
        </w:rPr>
      </w:r>
      <w:r>
        <w:rPr>
          <w:rFonts w:ascii="Times New Roman" w:hAnsi="Times New Roman"/>
        </w:rPr>
      </w:r>
    </w:p>
    <w:p>
      <w:pPr>
        <w:pStyle w:val="840"/>
        <w:jc w:val="both"/>
        <w:rPr>
          <w:rFonts w:ascii="Times New Roman" w:hAnsi="Times New Roman"/>
          <w:spacing w:val="-2"/>
        </w:rPr>
      </w:pPr>
      <w:r>
        <w:rPr>
          <w:rFonts w:ascii="Times New Roman" w:hAnsi="Times New Roman"/>
          <w:b/>
        </w:rPr>
        <w:t xml:space="preserve">3.5.</w:t>
      </w:r>
      <w:r>
        <w:rPr>
          <w:rFonts w:ascii="Times New Roman" w:hAnsi="Times New Roman"/>
        </w:rPr>
        <w:t xml:space="preserve"> В случ</w:t>
      </w:r>
      <w:r>
        <w:rPr>
          <w:rFonts w:ascii="Times New Roman" w:hAnsi="Times New Roman"/>
        </w:rPr>
        <w:t xml:space="preserve">аях, когда необходимость получения согласия от Абонента предусмотрена действующими нормативно-правовыми актами, подписывая настоящий договор, Абонент-юридическое лицо выражает согласие на предоставление доступа к услугам связи, оказываемым другими оператор</w:t>
      </w:r>
      <w:r>
        <w:rPr>
          <w:rFonts w:ascii="Times New Roman" w:hAnsi="Times New Roman"/>
        </w:rPr>
        <w:t xml:space="preserve">ами, на использование сведений об Абоненте, в том числе их предоставление третьим лицам, на получение рекламы от Оператора и/или его партнеров по сетям электросвязи. Абонент вправе отозвать свое согласие в соответствии с п. 7.4, 7.5, 7.6 настоящих Условий.</w:t>
      </w:r>
      <w:r>
        <w:rPr>
          <w:rFonts w:ascii="Times New Roman" w:hAnsi="Times New Roman"/>
          <w:spacing w:val="-2"/>
        </w:rPr>
      </w:r>
      <w:r>
        <w:rPr>
          <w:rFonts w:ascii="Times New Roman" w:hAnsi="Times New Roman"/>
          <w:spacing w:val="-2"/>
        </w:rPr>
      </w:r>
    </w:p>
    <w:p>
      <w:pPr>
        <w:pStyle w:val="842"/>
        <w:rPr>
          <w:rFonts w:ascii="Times New Roman" w:hAnsi="Times New Roman"/>
        </w:rPr>
      </w:pPr>
      <w:r>
        <w:rPr>
          <w:rFonts w:ascii="Times New Roman" w:hAnsi="Times New Roman"/>
          <w:b/>
        </w:rPr>
        <w:t xml:space="preserve">3.6.</w:t>
      </w:r>
      <w:r>
        <w:rPr>
          <w:rFonts w:ascii="Times New Roman" w:hAnsi="Times New Roman"/>
        </w:rPr>
        <w:t xml:space="preserve"> Для заключения Договора используются помещения (части помещений), торговые места,</w:t>
      </w:r>
      <w:r>
        <w:rPr>
          <w:rFonts w:ascii="Times New Roman" w:hAnsi="Times New Roman"/>
        </w:rPr>
        <w:t xml:space="preserve"> торговые объекты, транспортные средства, соответствующие требованиям п. 1 ст. 44 Федерального закона «О связи». При использовании для заключения Договора помещения Абонента Абонент гарантирует Оператору соответствие такого помещения указанным требованиям.</w:t>
      </w:r>
      <w:r>
        <w:rPr>
          <w:rFonts w:ascii="Times New Roman" w:hAnsi="Times New Roman"/>
        </w:rPr>
      </w:r>
      <w:r>
        <w:rPr>
          <w:rFonts w:ascii="Times New Roman" w:hAnsi="Times New Roman"/>
        </w:rPr>
      </w:r>
    </w:p>
    <w:p>
      <w:pPr>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p>
      <w:pPr>
        <w:jc w:val="center"/>
        <w:spacing w:before="120" w:after="80"/>
        <w:rPr>
          <w:rFonts w:ascii="Times New Roman" w:hAnsi="Times New Roman"/>
          <w:sz w:val="20"/>
        </w:rPr>
      </w:pPr>
      <w:r>
        <w:rPr>
          <w:rFonts w:ascii="Times New Roman" w:hAnsi="Times New Roman"/>
          <w:b/>
          <w:sz w:val="20"/>
        </w:rPr>
        <w:t xml:space="preserve">Раздел III. Перечень, объем и качество Услуг</w:t>
      </w:r>
      <w:r>
        <w:rPr>
          <w:rFonts w:ascii="Times New Roman" w:hAnsi="Times New Roman"/>
          <w:sz w:val="20"/>
        </w:rPr>
      </w:r>
      <w:r>
        <w:rPr>
          <w:rFonts w:ascii="Times New Roman" w:hAnsi="Times New Roman"/>
          <w:sz w:val="20"/>
        </w:rPr>
      </w:r>
    </w:p>
    <w:p>
      <w:pPr>
        <w:pStyle w:val="840"/>
        <w:spacing w:after="20"/>
        <w:widowControl/>
        <w:rPr>
          <w:rFonts w:ascii="Times New Roman" w:hAnsi="Times New Roman"/>
          <w:b/>
        </w:rPr>
      </w:pPr>
      <w:r>
        <w:rPr>
          <w:rFonts w:ascii="Times New Roman" w:hAnsi="Times New Roman"/>
          <w:b/>
        </w:rPr>
        <w:t xml:space="preserve">Статья 4. Перечень Услуг</w:t>
      </w:r>
      <w:r>
        <w:rPr>
          <w:rFonts w:ascii="Times New Roman" w:hAnsi="Times New Roman"/>
          <w:b/>
        </w:rPr>
      </w:r>
      <w:r>
        <w:rPr>
          <w:rFonts w:ascii="Times New Roman" w:hAnsi="Times New Roman"/>
          <w:b/>
        </w:rPr>
      </w:r>
    </w:p>
    <w:p>
      <w:pPr>
        <w:pStyle w:val="840"/>
        <w:jc w:val="both"/>
        <w:rPr>
          <w:rFonts w:ascii="Times New Roman" w:hAnsi="Times New Roman"/>
        </w:rPr>
      </w:pPr>
      <w:r>
        <w:rPr>
          <w:rFonts w:ascii="Times New Roman" w:hAnsi="Times New Roman"/>
          <w:b/>
        </w:rPr>
        <w:t xml:space="preserve">4.1.</w:t>
      </w:r>
      <w:r>
        <w:rPr>
          <w:rFonts w:ascii="Times New Roman" w:hAnsi="Times New Roman"/>
        </w:rPr>
        <w:t xml:space="preserve"> Перечень Услуг, оказываемых Абоненту, определяется выбранным Абонентом Тарифным планом с учетом иных Услуг, заказанных Абонентом дополнительно в соответствии с действующими предложениями Оператора и/или третьих лиц.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Кроме того, перечень Услуг определяется возможностями Абонентского оборудования. Перечень Услуг при Роуминге зависит также от возможностей сети </w:t>
      </w:r>
      <w:r>
        <w:rPr>
          <w:rFonts w:ascii="Times New Roman" w:hAnsi="Times New Roman"/>
        </w:rPr>
        <w:t xml:space="preserve">роумингового</w:t>
      </w:r>
      <w:r>
        <w:rPr>
          <w:rFonts w:ascii="Times New Roman" w:hAnsi="Times New Roman"/>
        </w:rPr>
        <w:t xml:space="preserve">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5. Объем услуг</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5.1.</w:t>
      </w:r>
      <w:r>
        <w:rPr>
          <w:rFonts w:ascii="Times New Roman" w:hAnsi="Times New Roman"/>
        </w:rPr>
        <w:t xml:space="preserve"> Определение объема Услуг, оказанных Абоненту Оператором, осуществляется на основании показаний АСР Оператора, либо оборудования связи других операторов связи, в частности, при оказании услуг связи Абоненту в Роуминге.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5.2.</w:t>
      </w:r>
      <w:r>
        <w:rPr>
          <w:rFonts w:ascii="Times New Roman" w:hAnsi="Times New Roman"/>
        </w:rPr>
        <w:t xml:space="preserve"> Исходя из сумм ранее внесенных платежей, условий Тарифного п</w:t>
      </w:r>
      <w:r>
        <w:rPr>
          <w:rFonts w:ascii="Times New Roman" w:hAnsi="Times New Roman"/>
        </w:rPr>
        <w:t xml:space="preserve">лана и объёма использованных Абонентом Услуг (в том числе, при пользовании Роумингом)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w:t>
      </w:r>
      <w:r>
        <w:rPr>
          <w:rFonts w:ascii="Times New Roman" w:hAnsi="Times New Roman"/>
        </w:rPr>
        <w:t xml:space="preserve">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Лицевом счете, взимание платы за оказанные Услуги — </w:t>
      </w:r>
      <w:r>
        <w:rPr>
          <w:rFonts w:ascii="Times New Roman" w:hAnsi="Times New Roman"/>
        </w:rPr>
        <w:t xml:space="preserve">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Лицевом счете Абонента средств, вн</w:t>
      </w:r>
      <w:r>
        <w:rPr>
          <w:rFonts w:ascii="Times New Roman" w:hAnsi="Times New Roman"/>
        </w:rPr>
        <w:t xml:space="preserve">есенных и неизрасходованных Абонентом при потреблении Услуг, указываются отдельной строкой в счетах. Сведения о текущем остатке на Лицевом счете могут быть получены Абонентом у Оператора (в т.ч. с помощью голосовых, Internet и/или иных сервисов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5.3.</w:t>
      </w:r>
      <w:r>
        <w:rPr>
          <w:rFonts w:ascii="Times New Roman" w:hAnsi="Times New Roman"/>
        </w:rPr>
        <w:t xml:space="preserve"> Методика определения продолжительности соединения.</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5.3.1.</w:t>
      </w:r>
      <w:r>
        <w:rPr>
          <w:rFonts w:ascii="Times New Roman" w:hAnsi="Times New Roman"/>
        </w:rPr>
        <w:t xml:space="preserve"> Продолжительность голосового соединения отсчитывается АСР с 1-й секунды ответа вызываемого лица или Абонентского оборудования до момента отбоя вызывающего или вызываемого лица или Абонентского оборудования, а при передаче </w:t>
      </w:r>
      <w:r>
        <w:rPr>
          <w:rFonts w:ascii="Times New Roman" w:hAnsi="Times New Roman"/>
        </w:rPr>
        <w:t xml:space="preserve">неголосовой</w:t>
      </w:r>
      <w:r>
        <w:rPr>
          <w:rFonts w:ascii="Times New Roman" w:hAnsi="Times New Roman"/>
        </w:rPr>
        <w:t xml:space="preserve"> информации – с 1-го переданного байта. К Абонентскому оборудованию, сигнал ответа которого приравнивается к ответу вызываемого лица и служит началом отсчета продолжительности соединения, относятся: </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аппаратура передачи данных (например, модем; факсимильный аппарат), работающие в режиме автоматического приема информации;</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Абонентское оборудование, оборудованное автоответчиком, АОН; </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учрежденческая телефонная станция;</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таксофон;</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устройства голосовой почты;</w:t>
      </w:r>
      <w:r>
        <w:rPr>
          <w:rFonts w:ascii="Times New Roman" w:hAnsi="Times New Roman"/>
        </w:rPr>
      </w:r>
      <w:r>
        <w:rPr>
          <w:rFonts w:ascii="Times New Roman" w:hAnsi="Times New Roman"/>
        </w:rPr>
      </w:r>
    </w:p>
    <w:p>
      <w:pPr>
        <w:pStyle w:val="840"/>
        <w:numPr>
          <w:ilvl w:val="0"/>
          <w:numId w:val="2"/>
        </w:numPr>
        <w:ind w:left="709" w:hanging="284"/>
        <w:jc w:val="both"/>
        <w:widowControl/>
        <w:tabs>
          <w:tab w:val="left" w:pos="709" w:leader="none"/>
          <w:tab w:val="clear" w:pos="2126" w:leader="none"/>
        </w:tabs>
        <w:rPr>
          <w:rFonts w:ascii="Times New Roman" w:hAnsi="Times New Roman"/>
        </w:rPr>
      </w:pPr>
      <w:r>
        <w:rPr>
          <w:rFonts w:ascii="Times New Roman" w:hAnsi="Times New Roman"/>
        </w:rPr>
        <w:t xml:space="preserve">иное Абонентское оборудование, обеспечивающее или имитирующее возможность обмена информацией при отсутствии вызываемого лица.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5.3.2.</w:t>
      </w:r>
      <w:r>
        <w:rPr>
          <w:rFonts w:ascii="Times New Roman" w:hAnsi="Times New Roman"/>
        </w:rPr>
        <w:t xml:space="preserve"> Исходя из технических особенностей работы сотовой сети Оператора, Оператор вправе у</w:t>
      </w:r>
      <w:r>
        <w:rPr>
          <w:rFonts w:ascii="Times New Roman" w:hAnsi="Times New Roman"/>
        </w:rPr>
        <w:t xml:space="preserve">станавливать максимальную продолжительность одного непрерывного соединения в такой сети, которое не может быть менее 60 минут. Информация о максимальной продолжительности соединения доводится до Абонентов в порядке, установленном п. 11.2 настоящих Условий.</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5.4.</w:t>
      </w:r>
      <w:r>
        <w:rPr>
          <w:rFonts w:ascii="Times New Roman" w:hAnsi="Times New Roman"/>
          <w:sz w:val="20"/>
        </w:rPr>
        <w:t xml:space="preserve"> Перечень оказываемых Услуг определяется выбранным Абонентом Тарифным планом, а также перечнем дополнительно заказанных им Услуг.</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Приостановление оказания Услуг производится в случаях и в порядке, установленных действующим законодательством.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t xml:space="preserve">При оплате Услуг посредством</w:t>
      </w:r>
      <w:r>
        <w:rPr>
          <w:rFonts w:ascii="Times New Roman" w:hAnsi="Times New Roman"/>
          <w:sz w:val="20"/>
        </w:rPr>
        <w:t xml:space="preserve"> авансового платежа (авансовый метод расчетов) Стороны согласовали продолжение оказания Оператором Абоненту Услуг сверх суммы внесенных денежных средств на Лицевой счет Абонента, в том числе при наличии установленного Абонентом соединения до его завершения</w:t>
      </w:r>
      <w:r>
        <w:rPr>
          <w:rFonts w:ascii="Times New Roman" w:hAnsi="Times New Roman"/>
          <w:sz w:val="20"/>
        </w:rPr>
        <w:t xml:space="preserve">. Применение отложенного платежа возможно также на основании отдельного соглашения с Абонентом на условиях такого соглашения. Если в соглашении с Абонентом не сказано иное, метод расчетов при оказании Услуг в соответствии с настоящим пунктом не меняется.  </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6. Качество радиотелефонной связи Оператора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6.1.</w:t>
      </w:r>
      <w:r>
        <w:rPr>
          <w:rFonts w:ascii="Times New Roman" w:hAnsi="Times New Roman"/>
        </w:rPr>
        <w:t xml:space="preserve"> Качество подвижной радиотелефонной связи в Зоне </w:t>
      </w:r>
      <w:r>
        <w:rPr>
          <w:rFonts w:ascii="Times New Roman" w:hAnsi="Times New Roman"/>
        </w:rPr>
        <w:t xml:space="preserve">радиопокрытия</w:t>
      </w:r>
      <w:r>
        <w:rPr>
          <w:rFonts w:ascii="Times New Roman" w:hAnsi="Times New Roman"/>
        </w:rPr>
        <w:t xml:space="preserve"> сети соответствует действующим в РФ техническим нормам и имеющимся лицензиям. Технические показатели и нормы, в соответствии с которыми оказываются услуги связи, размещены на Сай</w:t>
      </w:r>
      <w:r>
        <w:rPr>
          <w:rFonts w:ascii="Times New Roman" w:hAnsi="Times New Roman"/>
        </w:rPr>
        <w:t xml:space="preserve">те Оператора и являются неотъемлемой частью Договора. Оператор предоставляет услуги связи круглосуточно, ежедневно, без перерывов, за исключением проведения с соблюдением требований действующего законодательства, лицензии необходимых ремонтных и профилакти</w:t>
      </w:r>
      <w:r>
        <w:rPr>
          <w:rFonts w:ascii="Times New Roman" w:hAnsi="Times New Roman"/>
        </w:rPr>
        <w:t xml:space="preserve">ческих работ. Кроме того, качество подвижной радиотелефонной связи может ухудшаться, прерываться или сопровождаться помехами вблизи линий электропередач, в тоннелях и подвалах, под воздействием рельефа местности и неблагоприятных метеорологических условий.</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6.2.</w:t>
      </w:r>
      <w:r>
        <w:rPr>
          <w:rFonts w:ascii="Times New Roman" w:hAnsi="Times New Roman"/>
        </w:rPr>
        <w:t xml:space="preserve">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6.3.</w:t>
      </w:r>
      <w:r>
        <w:rPr>
          <w:rFonts w:ascii="Times New Roman" w:hAnsi="Times New Roman"/>
        </w:rPr>
        <w:t xml:space="preserve"> Оператор не несет ответственности за недостатки Услуг, возникшие вследствие использования Абонентом неисправного, не отвечающего установленным требованиям Абонентског</w:t>
      </w:r>
      <w:r>
        <w:rPr>
          <w:rFonts w:ascii="Times New Roman" w:hAnsi="Times New Roman"/>
        </w:rPr>
        <w:t xml:space="preserve">о оборудования, либо Абонентского оборудования или прикладного программного обеспечения, которые были изменены или модифицированы без согласования с производителем и Оператором, либо настройки которых не соответствуют рекомендованным Оператором настройкам.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6.4.</w:t>
      </w:r>
      <w:r>
        <w:rPr>
          <w:rFonts w:ascii="Times New Roman" w:hAnsi="Times New Roman"/>
        </w:rPr>
        <w:t xml:space="preserve"> Оператор не гарантирует корректную работу прикладного программного обеспечения, поставляемого третьей стороной и не рекомендован</w:t>
      </w:r>
      <w:r>
        <w:rPr>
          <w:rFonts w:ascii="Times New Roman" w:hAnsi="Times New Roman"/>
        </w:rPr>
        <w:t xml:space="preserve">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r>
        <w:rPr>
          <w:rFonts w:ascii="Times New Roman" w:hAnsi="Times New Roman"/>
        </w:rPr>
      </w:r>
      <w:r>
        <w:rPr>
          <w:rFonts w:ascii="Times New Roman" w:hAnsi="Times New Roman"/>
        </w:rPr>
      </w:r>
      <w:r>
        <w:rPr>
          <w:rFonts w:ascii="Times New Roman" w:hAnsi="Times New Roman"/>
          <w:b/>
          <w:sz w:val="20"/>
        </w:rPr>
      </w:r>
      <w:r>
        <w:rPr>
          <w:rFonts w:ascii="Times New Roman" w:hAnsi="Times New Roman"/>
          <w:b/>
          <w:sz w:val="20"/>
        </w:rPr>
      </w:r>
      <w:r>
        <w:rPr>
          <w:rFonts w:ascii="Times New Roman" w:hAnsi="Times New Roman"/>
          <w:b/>
          <w:sz w:val="20"/>
        </w:rPr>
      </w:r>
      <w:r>
        <w:rPr>
          <w:rFonts w:ascii="Times New Roman" w:hAnsi="Times New Roman"/>
        </w:rPr>
      </w:r>
    </w:p>
    <w:p>
      <w:pPr>
        <w:jc w:val="center"/>
        <w:spacing w:before="80" w:after="80"/>
        <w:rPr>
          <w:rFonts w:ascii="Times New Roman" w:hAnsi="Times New Roman"/>
          <w:b/>
          <w:sz w:val="20"/>
        </w:rPr>
      </w:pPr>
      <w:r>
        <w:rPr>
          <w:rFonts w:ascii="Times New Roman" w:hAnsi="Times New Roman"/>
          <w:b/>
          <w:sz w:val="20"/>
        </w:rPr>
        <w:t xml:space="preserve">Раздел IV. Права и обязанности Сторон</w:t>
      </w:r>
      <w:r>
        <w:rPr>
          <w:rFonts w:ascii="Times New Roman" w:hAnsi="Times New Roman"/>
          <w:b/>
          <w:sz w:val="20"/>
        </w:rPr>
      </w:r>
      <w:r>
        <w:rPr>
          <w:rFonts w:ascii="Times New Roman" w:hAnsi="Times New Roman"/>
          <w:b/>
          <w:sz w:val="20"/>
        </w:rPr>
      </w:r>
    </w:p>
    <w:p>
      <w:pPr>
        <w:pStyle w:val="840"/>
        <w:spacing w:after="20"/>
        <w:widowControl/>
        <w:rPr>
          <w:rFonts w:ascii="Times New Roman" w:hAnsi="Times New Roman"/>
          <w:b/>
        </w:rPr>
      </w:pPr>
      <w:r>
        <w:rPr>
          <w:rFonts w:ascii="Times New Roman" w:hAnsi="Times New Roman"/>
          <w:b/>
        </w:rPr>
        <w:t xml:space="preserve">Статья 7. Права Абонента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7.1.</w:t>
      </w:r>
      <w:r>
        <w:rPr>
          <w:rFonts w:ascii="Times New Roman" w:hAnsi="Times New Roman"/>
        </w:rPr>
        <w:t xml:space="preserve"> </w:t>
      </w:r>
      <w:r>
        <w:rPr>
          <w:rFonts w:ascii="Times New Roman" w:hAnsi="Times New Roman"/>
          <w:spacing w:val="-2"/>
        </w:rPr>
        <w:t xml:space="preserve">Получать необходимую и достоверную информацию об Операторе, режиме его работы, объеме предоставляемых Услуг, выставленных счетах за оказываемые Услуги, о Зоне </w:t>
      </w:r>
      <w:r>
        <w:rPr>
          <w:rFonts w:ascii="Times New Roman" w:hAnsi="Times New Roman"/>
          <w:spacing w:val="-2"/>
        </w:rPr>
        <w:t xml:space="preserve">радиопокрытия</w:t>
      </w:r>
      <w:r>
        <w:rPr>
          <w:rFonts w:ascii="Times New Roman" w:hAnsi="Times New Roman"/>
          <w:spacing w:val="-2"/>
        </w:rPr>
        <w:t xml:space="preserve"> Сети, перечне Услуг и Тарифных планах, а также иную информацию, связанную с предоставлением Услуг.</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7.2.</w:t>
      </w:r>
      <w:r>
        <w:rPr>
          <w:rFonts w:ascii="Times New Roman" w:hAnsi="Times New Roman"/>
        </w:rPr>
        <w:t xml:space="preserve"> Получать счета за оказанные Услуги по окончании Расчетного периода в установленном Договором порядке.</w:t>
      </w:r>
      <w:r>
        <w:rPr>
          <w:rFonts w:ascii="Times New Roman" w:hAnsi="Times New Roman"/>
        </w:rPr>
      </w:r>
      <w:r>
        <w:rPr>
          <w:rFonts w:ascii="Times New Roman" w:hAnsi="Times New Roman"/>
        </w:rPr>
      </w:r>
    </w:p>
    <w:p>
      <w:pPr>
        <w:pStyle w:val="840"/>
        <w:jc w:val="both"/>
        <w:widowControl/>
        <w:rPr>
          <w:rFonts w:ascii="Times New Roman" w:hAnsi="Times New Roman"/>
          <w:spacing w:val="-2"/>
        </w:rPr>
      </w:pPr>
      <w:r>
        <w:rPr>
          <w:rFonts w:ascii="Times New Roman" w:hAnsi="Times New Roman"/>
          <w:b/>
        </w:rPr>
        <w:t xml:space="preserve">7.3.</w:t>
      </w:r>
      <w:r>
        <w:rPr>
          <w:rFonts w:ascii="Times New Roman" w:hAnsi="Times New Roman"/>
        </w:rPr>
        <w:t xml:space="preserve"> В установленном Оператором порядке изменять используемый перечень Услуг, Тарифный план, уведомив Оператора в предусмотренном </w:t>
      </w:r>
      <w:r>
        <w:rPr>
          <w:rFonts w:ascii="Times New Roman" w:hAnsi="Times New Roman"/>
          <w:spacing w:val="-2"/>
        </w:rPr>
        <w:t xml:space="preserve">настоящими Условиями порядке.</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7.4.</w:t>
      </w:r>
      <w:r>
        <w:rPr>
          <w:rFonts w:ascii="Times New Roman" w:hAnsi="Times New Roman"/>
          <w:spacing w:val="-2"/>
        </w:rPr>
        <w:t xml:space="preserve"> Абонент вправе выразить свое согласие или отказ от предоставления ему доступа к услугам связи, оказываемым другими операторами связи.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Отказ от предоставления Абоненту доступа к услугам свя</w:t>
      </w:r>
      <w:r>
        <w:rPr>
          <w:rFonts w:ascii="Times New Roman" w:hAnsi="Times New Roman"/>
          <w:spacing w:val="-2"/>
        </w:rPr>
        <w:t xml:space="preserve">зи, оказываемым другими операторами связи, оформляется путем подачи Абонентом Оператору письменного заявления, являющегося неотъемлемой частью Договора, либо иным способом, установленным Оператором. Такой отказ действует с момента его получения Оператором.</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Порядок подключения услуг «Международный доступ», «Международный и национальный роуминг» и «Легкий роуминг и международный доступ» устанавливается Оператором.</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7.5.</w:t>
      </w:r>
      <w:r>
        <w:rPr>
          <w:rFonts w:ascii="Times New Roman" w:hAnsi="Times New Roman"/>
          <w:spacing w:val="-2"/>
        </w:rPr>
        <w:t xml:space="preserve"> 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Абонент вправе отозвать данное им согласие в любое время путем напра</w:t>
      </w:r>
      <w:r>
        <w:rPr>
          <w:rFonts w:ascii="Times New Roman" w:hAnsi="Times New Roman"/>
          <w:spacing w:val="-2"/>
        </w:rPr>
        <w:t xml:space="preserve">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Положения настоящего пункта применяются в части, не противоречащей п.3.4. настоящих Условий.</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7.6.</w:t>
      </w:r>
      <w:r>
        <w:rPr>
          <w:rFonts w:ascii="Times New Roman" w:hAnsi="Times New Roman"/>
          <w:spacing w:val="-2"/>
        </w:rPr>
        <w:t xml:space="preserve"> Абонент вправе выразить свое согласие на возможность получения информационных рассылок, рекламы от Оператора и/или его партнеров, распространяемых по сетям связи, а та</w:t>
      </w:r>
      <w:r>
        <w:rPr>
          <w:rFonts w:ascii="Times New Roman" w:hAnsi="Times New Roman"/>
          <w:spacing w:val="-2"/>
        </w:rPr>
        <w:t xml:space="preserve">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нормативно-правовыми актами.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spacing w:val="-2"/>
        </w:rPr>
        <w:t xml:space="preserve">Абонент вправе отозвать данное им согласие в любое время путем напра</w:t>
      </w:r>
      <w:r>
        <w:rPr>
          <w:rFonts w:ascii="Times New Roman" w:hAnsi="Times New Roman"/>
          <w:spacing w:val="-2"/>
        </w:rPr>
        <w:t xml:space="preserve">вления Оператору соответствующего письменного заявления, являющегося неотъемлемой частью Договора,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7.7</w:t>
      </w:r>
      <w:r>
        <w:rPr>
          <w:rFonts w:ascii="Times New Roman" w:hAnsi="Times New Roman"/>
          <w:spacing w:val="-2"/>
        </w:rPr>
        <w:t xml:space="preserve">. Абонент-физическое ли</w:t>
      </w:r>
      <w:r>
        <w:rPr>
          <w:rFonts w:ascii="Times New Roman" w:hAnsi="Times New Roman"/>
          <w:spacing w:val="-2"/>
        </w:rPr>
        <w:t xml:space="preserve">цо вправе выразить в установленном Оператором порядке отказ от получения от Оператора информации об изменении действующих тарифов на Услуги в виде короткого текстового сообщения. Если Абонент-физическое лицо отказался от получения от Оператора информации о</w:t>
      </w:r>
      <w:r>
        <w:rPr>
          <w:rFonts w:ascii="Times New Roman" w:hAnsi="Times New Roman"/>
          <w:spacing w:val="-2"/>
        </w:rPr>
        <w:t xml:space="preserve">б изменении действующих тарифов на Услуги в виде короткого текстового сообщения и не выбрал иной способ получения данной информации, выбранным Абонентом способом считается получение информации об изменении действующих тарифов Оператора на Сайте Оператора.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spacing w:val="-2"/>
        </w:rPr>
      </w:pPr>
      <w:r>
        <w:rPr>
          <w:rFonts w:ascii="Times New Roman" w:hAnsi="Times New Roman"/>
          <w:b/>
          <w:spacing w:val="-2"/>
        </w:rPr>
        <w:t xml:space="preserve">7.8.</w:t>
      </w:r>
      <w:r>
        <w:rPr>
          <w:rFonts w:ascii="Times New Roman" w:hAnsi="Times New Roman"/>
          <w:spacing w:val="-2"/>
        </w:rPr>
        <w:t xml:space="preserve"> Абонент вправе указать в качестве адреса предос</w:t>
      </w:r>
      <w:r>
        <w:rPr>
          <w:rFonts w:ascii="Times New Roman" w:hAnsi="Times New Roman"/>
          <w:spacing w:val="-2"/>
        </w:rPr>
        <w:t xml:space="preserve">тавления счета адрес электронной почты либо персонифицированную систему самообслуживания Оператора. В таком случае обязательства Оператора по предоставлению счета считаются полностью исполненными по факту направления Оператором счета по указанным адресам. </w:t>
      </w:r>
      <w:r>
        <w:rPr>
          <w:rFonts w:ascii="Times New Roman" w:hAnsi="Times New Roman"/>
          <w:spacing w:val="-2"/>
        </w:rPr>
      </w:r>
      <w:r>
        <w:rPr>
          <w:rFonts w:ascii="Times New Roman" w:hAnsi="Times New Roman"/>
          <w:spacing w:val="-2"/>
        </w:rPr>
      </w:r>
    </w:p>
    <w:p>
      <w:pPr>
        <w:pStyle w:val="840"/>
        <w:jc w:val="both"/>
        <w:spacing w:before="60" w:after="20"/>
        <w:widowControl/>
        <w:rPr>
          <w:rFonts w:ascii="Times New Roman" w:hAnsi="Times New Roman"/>
          <w:b/>
        </w:rPr>
      </w:pPr>
      <w:r>
        <w:rPr>
          <w:rFonts w:ascii="Times New Roman" w:hAnsi="Times New Roman"/>
          <w:b/>
        </w:rPr>
        <w:t xml:space="preserve">Статья 8. Обязанности Абонента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8.1.</w:t>
      </w:r>
      <w:r>
        <w:rPr>
          <w:rFonts w:ascii="Times New Roman" w:hAnsi="Times New Roman"/>
        </w:rPr>
        <w:t xml:space="preserve"> До заключения Договора предоставит</w:t>
      </w:r>
      <w:r>
        <w:rPr>
          <w:rFonts w:ascii="Times New Roman" w:hAnsi="Times New Roman"/>
        </w:rPr>
        <w:t xml:space="preserve">ь Оператору необходимые и достоверные сведения о себе в объеме, предусмотренном Договором, и подтвердить их документально в соответствии с требованиями действующего законодательства РФ. В случае изменения указанных сведений Абонент обязан в течение шестиде</w:t>
      </w:r>
      <w:r>
        <w:rPr>
          <w:rFonts w:ascii="Times New Roman" w:hAnsi="Times New Roman"/>
        </w:rPr>
        <w:t xml:space="preserve">сяти дней после таких изменений предоставить Оператору новые документально подтвержденные данные (при заказе доставки счетов по вновь указанному адресу доставка будет производиться со следующего после получения Оператором информации о новом адресе месяца).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8.2.</w:t>
      </w:r>
      <w:r>
        <w:rPr>
          <w:rFonts w:ascii="Times New Roman" w:hAnsi="Times New Roman"/>
        </w:rPr>
        <w:t xml:space="preserve"> Пользоваться Услугами в соответствии с</w:t>
      </w:r>
      <w:r>
        <w:rPr>
          <w:rFonts w:ascii="Times New Roman" w:hAnsi="Times New Roman"/>
        </w:rPr>
        <w:t xml:space="preserve"> действующими Тарифными планами и настоящими Условиями. Не использовать Услуги в противоправных целях, а равно не совершать действий, наносящих вред Оператору и/или третьим лицам, в том числе не распространять и не способствовать распространению вредоносно</w:t>
      </w:r>
      <w:r>
        <w:rPr>
          <w:rFonts w:ascii="Times New Roman" w:hAnsi="Times New Roman"/>
        </w:rPr>
        <w:t xml:space="preserve">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8.3.</w:t>
      </w:r>
      <w:r>
        <w:rPr>
          <w:rFonts w:ascii="Times New Roman" w:hAnsi="Times New Roman"/>
        </w:rPr>
        <w:t xml:space="preserve"> Своевременно оплачивать Услуги Оператору или указанному им Уполномоченному лицу в соответствии с действующим порядком, методом оплаты Услуг, Тарифным планом и настоящими Условиями.</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8.4.</w:t>
      </w:r>
      <w:r>
        <w:rPr>
          <w:rFonts w:ascii="Times New Roman" w:hAnsi="Times New Roman"/>
        </w:rPr>
        <w:t xml:space="preserve"> Осуществлять свои права как Абонента лично либо </w:t>
      </w:r>
      <w:r>
        <w:rPr>
          <w:rFonts w:ascii="Times New Roman" w:hAnsi="Times New Roman"/>
        </w:rPr>
        <w:t xml:space="preserve">через представителя, действующего на основании закона или доверенности. При этом доверенность от физического лица должна быть удостоверена нотариально либо оформлена иным допускаемым действующим законодательством способом, позволяющим достоверно определить</w:t>
      </w:r>
      <w:r>
        <w:rPr>
          <w:rFonts w:ascii="Times New Roman" w:hAnsi="Times New Roman"/>
        </w:rPr>
        <w:t xml:space="preserve"> факт ее выдачи лицом, указанным в доверенности; доверенность от юридического лица должна быть оформлена согласно требованиям законодательства РФ. Все действия, совершенные с использованием Кодового слова и/или после идентификации, пройденной в порядке, оп</w:t>
      </w:r>
      <w:r>
        <w:rPr>
          <w:rFonts w:ascii="Times New Roman" w:hAnsi="Times New Roman"/>
        </w:rPr>
        <w:t xml:space="preserve">ределенном Оператором, считаются произведенными от имени и в интересах Абонента. Действия, связанные с оказанием Услуг, совершенные с Абонентским оборудованием с включенной в него SIM-картой Абонента, считаются совершенными от имени и в интересах Абонента.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8.5.</w:t>
      </w:r>
      <w:r>
        <w:rPr>
          <w:rFonts w:ascii="Times New Roman" w:hAnsi="Times New Roman"/>
        </w:rPr>
        <w:t xml:space="preserve"> Сообщать Оператору об утере, краже, пропаже SIM-карты, так как Абонент несет все обязател</w:t>
      </w:r>
      <w:r>
        <w:rPr>
          <w:rFonts w:ascii="Times New Roman" w:hAnsi="Times New Roman"/>
        </w:rPr>
        <w:t xml:space="preserve">ьства по оплате Услуг, вплоть до момента получения Оператором от Абонента письменного заявления об утрате SIM-карты, влекущего прекращение обслуживания данной SIM-карты Оператором и, соответственно, невозможность ее дальнейшего использования по назначению.</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8.6.</w:t>
      </w:r>
      <w:r>
        <w:rPr>
          <w:rFonts w:ascii="Times New Roman" w:hAnsi="Times New Roman"/>
        </w:rPr>
        <w:t xml:space="preserve">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w:t>
      </w:r>
      <w:r>
        <w:rPr>
          <w:rFonts w:ascii="Times New Roman" w:hAnsi="Times New Roman"/>
        </w:rPr>
        <w:t xml:space="preserve">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8.7.</w:t>
      </w:r>
      <w:r>
        <w:rPr>
          <w:rFonts w:ascii="Times New Roman" w:hAnsi="Times New Roman"/>
        </w:rPr>
        <w:t xml:space="preserve"> Использовать для подключения к сети связи Абонентское оборудование, соответствующее установленным нормативным требованиям для данного вида услуг связи.</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8.8. </w:t>
      </w:r>
      <w:r>
        <w:rPr>
          <w:rFonts w:ascii="Times New Roman" w:hAnsi="Times New Roman"/>
          <w:sz w:val="20"/>
        </w:rPr>
        <w:t xml:space="preserve">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w:t>
      </w:r>
      <w:r>
        <w:rPr>
          <w:rFonts w:ascii="Times New Roman" w:hAnsi="Times New Roman"/>
          <w:sz w:val="20"/>
        </w:rPr>
        <w:t xml:space="preserve">,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w:t>
      </w:r>
      <w:r>
        <w:rPr>
          <w:rFonts w:ascii="Times New Roman" w:hAnsi="Times New Roman"/>
          <w:sz w:val="20"/>
        </w:rPr>
        <w:t xml:space="preserve">Ki</w:t>
      </w:r>
      <w:r>
        <w:rPr>
          <w:rFonts w:ascii="Times New Roman" w:hAnsi="Times New Roman"/>
          <w:sz w:val="20"/>
        </w:rPr>
        <w:t xml:space="preserve">) следующие действия: </w:t>
      </w:r>
      <w:r>
        <w:rPr>
          <w:rFonts w:ascii="Times New Roman" w:hAnsi="Times New Roman"/>
          <w:sz w:val="20"/>
        </w:rPr>
        <w:t xml:space="preserve">изменение, извлеч</w:t>
      </w:r>
      <w:r>
        <w:rPr>
          <w:rFonts w:ascii="Times New Roman" w:hAnsi="Times New Roman"/>
          <w:sz w:val="20"/>
        </w:rPr>
        <w:t xml:space="preserve">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 более SIM-карт, и обеспечить невозможность таких д</w:t>
      </w:r>
      <w:r>
        <w:rPr>
          <w:rFonts w:ascii="Times New Roman" w:hAnsi="Times New Roman"/>
          <w:sz w:val="20"/>
        </w:rPr>
        <w:t xml:space="preserve">ействий со стороны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8.9.</w:t>
      </w:r>
      <w:r>
        <w:rPr>
          <w:rFonts w:ascii="Times New Roman" w:hAnsi="Times New Roman"/>
          <w:sz w:val="20"/>
        </w:rPr>
        <w:t xml:space="preserve"> Абонент-юридическое лицо обязан ежеквартально предоставлять Оператору заверенный список лиц, использующих Абонентское оборудование с включенной в него SIM-картой, выделенной такому Абон</w:t>
      </w:r>
      <w:r>
        <w:rPr>
          <w:rFonts w:ascii="Times New Roman" w:hAnsi="Times New Roman"/>
          <w:sz w:val="20"/>
        </w:rPr>
        <w:t xml:space="preserve">енту-юридическому лицу Оператором в рамках Договора, содержащий фамилии, имена, отчества, места жительства, реквизиты основного документа, удостоверяющего личность этих лиц (далее – пользователи Абонентского оборудования). Информация о новых пользователях </w:t>
      </w:r>
      <w:r>
        <w:rPr>
          <w:rFonts w:ascii="Times New Roman" w:hAnsi="Times New Roman"/>
          <w:sz w:val="20"/>
        </w:rPr>
        <w:t xml:space="preserve">Абонентского оборудования согласно настоящему пункту</w:t>
      </w:r>
      <w:r>
        <w:rPr>
          <w:rFonts w:ascii="Times New Roman" w:hAnsi="Times New Roman"/>
          <w:sz w:val="20"/>
        </w:rPr>
        <w:t xml:space="preserve"> должна предоставляться Абонентом не позднее 15 дней со дня, когда об этом стало известно.</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8.10</w:t>
      </w:r>
      <w:r>
        <w:rPr>
          <w:rFonts w:ascii="Times New Roman" w:hAnsi="Times New Roman"/>
          <w:sz w:val="20"/>
        </w:rPr>
        <w:t xml:space="preserve">. Абонент, заключая Договор, подтверждает, что он не является иностранным пуб</w:t>
      </w:r>
      <w:r>
        <w:rPr>
          <w:rFonts w:ascii="Times New Roman" w:hAnsi="Times New Roman"/>
          <w:sz w:val="20"/>
        </w:rPr>
        <w:t xml:space="preserve">личным должностным лицом, его супругом (-ой), близким родственником (родственником по прямой восходящей и нисходящей линии (родителем и ребенком, дедушкой, бабушкой и внуком или внучкой), полнородным (-ой) и неполнородным (-ой) братом и сестрой, усыновител</w:t>
      </w:r>
      <w:r>
        <w:rPr>
          <w:rFonts w:ascii="Times New Roman" w:hAnsi="Times New Roman"/>
          <w:sz w:val="20"/>
        </w:rPr>
        <w:t xml:space="preserve">ем и усыновленным), должностным лицом публичных международных организаций, лицом, замещающих (занимающих) государственные должности РФ, должности членов Совета директоров Центрального банка РФ, должности федеральной государственной службы, назначение на ко</w:t>
      </w:r>
      <w:r>
        <w:rPr>
          <w:rFonts w:ascii="Times New Roman" w:hAnsi="Times New Roman"/>
          <w:sz w:val="20"/>
        </w:rPr>
        <w:t xml:space="preserve">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w:t>
      </w:r>
      <w:r>
        <w:rPr>
          <w:rFonts w:ascii="Times New Roman" w:hAnsi="Times New Roman"/>
          <w:sz w:val="20"/>
        </w:rPr>
        <w:t xml:space="preserve">емые Президентом РФ, а также действует в своем интересе.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в случае если Аб</w:t>
      </w:r>
      <w:r>
        <w:rPr>
          <w:rFonts w:ascii="Times New Roman" w:hAnsi="Times New Roman"/>
          <w:sz w:val="20"/>
        </w:rPr>
        <w:t xml:space="preserve">онент относится к одной из указанных категорий лиц при заключении Договора и/или во время его исполнения, то он обязан незамедлительно уведомить об этом Оператора, а также предоставить всю необходимую дополнительную информацию, относящуюся к данному факту.</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rPr>
          <w:rFonts w:ascii="Times New Roman" w:hAnsi="Times New Roman"/>
          <w:b/>
          <w:sz w:val="20"/>
        </w:rPr>
      </w:pPr>
      <w:r>
        <w:rPr>
          <w:rFonts w:ascii="Times New Roman" w:hAnsi="Times New Roman"/>
          <w:b/>
          <w:sz w:val="20"/>
        </w:rPr>
        <w:t xml:space="preserve">Статья 9. Права Оператора</w:t>
      </w:r>
      <w:r>
        <w:rPr>
          <w:rFonts w:ascii="Times New Roman" w:hAnsi="Times New Roman"/>
          <w:b/>
          <w:sz w:val="20"/>
        </w:rPr>
      </w:r>
      <w:r>
        <w:rPr>
          <w:rFonts w:ascii="Times New Roman" w:hAnsi="Times New Roman"/>
          <w:b/>
          <w:sz w:val="20"/>
        </w:rPr>
      </w:r>
    </w:p>
    <w:p>
      <w:pPr>
        <w:pStyle w:val="840"/>
        <w:jc w:val="both"/>
        <w:widowControl/>
        <w:rPr>
          <w:rFonts w:ascii="Times New Roman" w:hAnsi="Times New Roman"/>
        </w:rPr>
      </w:pPr>
      <w:r>
        <w:rPr>
          <w:rFonts w:ascii="Times New Roman" w:hAnsi="Times New Roman"/>
          <w:b/>
        </w:rPr>
        <w:t xml:space="preserve">9.1.</w:t>
      </w:r>
      <w:r>
        <w:rPr>
          <w:rFonts w:ascii="Times New Roman" w:hAnsi="Times New Roman"/>
        </w:rPr>
        <w:t xml:space="preserve"> Определять условия оказания Услуг, в том числе Тарифных планов, посредством введения новых Тарифных планов/Услуг и/или внесения изменения в действующие условия оказания Услуг/тарифы в предусмотренном настоящими Условиями порядке.</w:t>
      </w:r>
      <w:r>
        <w:rPr>
          <w:rFonts w:ascii="Times New Roman" w:hAnsi="Times New Roman"/>
        </w:rPr>
      </w:r>
      <w:r>
        <w:rPr>
          <w:rFonts w:ascii="Times New Roman" w:hAnsi="Times New Roman"/>
        </w:rPr>
      </w:r>
    </w:p>
    <w:p>
      <w:pPr>
        <w:rPr>
          <w:rFonts w:ascii="Times New Roman" w:hAnsi="Times New Roman"/>
          <w:b/>
          <w:sz w:val="20"/>
        </w:rPr>
        <w:outlineLvl w:val="1"/>
      </w:pPr>
      <w:r>
        <w:rPr>
          <w:rFonts w:ascii="Times New Roman" w:hAnsi="Times New Roman"/>
          <w:b/>
          <w:sz w:val="20"/>
        </w:rPr>
        <w:t xml:space="preserve">9.2.</w:t>
      </w:r>
      <w:r>
        <w:rPr>
          <w:rFonts w:ascii="Times New Roman" w:hAnsi="Times New Roman"/>
          <w:sz w:val="20"/>
        </w:rPr>
        <w:t xml:space="preserve"> Приостанавливать оказание Услуг в случае нарушения Абонентом положений настоящих Условий (Договора), в том числе нарушения сроков оплаты Услуг, а равно при несоблюдении Абонен</w:t>
      </w:r>
      <w:r>
        <w:rPr>
          <w:rFonts w:ascii="Times New Roman" w:hAnsi="Times New Roman"/>
          <w:sz w:val="20"/>
        </w:rPr>
        <w:t xml:space="preserve">том нормативных правовых актов в области связи - вплоть до устранения нарушений. Приостановление оказания услуг для нужд обороны страны, безопасности государства и обеспечения правопорядка осуществляется в порядке, установленном законодательством о связи. </w:t>
      </w:r>
      <w:r>
        <w:rPr>
          <w:rFonts w:ascii="Times New Roman" w:hAnsi="Times New Roman"/>
          <w:b/>
          <w:sz w:val="20"/>
        </w:rPr>
      </w:r>
      <w:r>
        <w:rPr>
          <w:rFonts w:ascii="Times New Roman" w:hAnsi="Times New Roman"/>
          <w:b/>
          <w:sz w:val="20"/>
        </w:rPr>
      </w:r>
    </w:p>
    <w:p>
      <w:pPr>
        <w:pStyle w:val="840"/>
        <w:jc w:val="both"/>
        <w:widowControl/>
        <w:rPr>
          <w:rFonts w:ascii="Times New Roman" w:hAnsi="Times New Roman"/>
        </w:rPr>
      </w:pPr>
      <w:r>
        <w:rPr>
          <w:rFonts w:ascii="Times New Roman" w:hAnsi="Times New Roman"/>
          <w:b/>
        </w:rPr>
        <w:t xml:space="preserve">9.3.</w:t>
      </w:r>
      <w:r>
        <w:rPr>
          <w:rFonts w:ascii="Times New Roman" w:hAnsi="Times New Roman"/>
        </w:rPr>
        <w:t xml:space="preserve"> При чрезвычайных ситуациях природного и техногенного харак</w:t>
      </w:r>
      <w:r>
        <w:rPr>
          <w:rFonts w:ascii="Times New Roman" w:hAnsi="Times New Roman"/>
        </w:rPr>
        <w:t xml:space="preserve">тера Оператор в порядке, определенном законодательством,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w:t>
      </w:r>
      <w:r>
        <w:rPr>
          <w:rFonts w:ascii="Times New Roman" w:hAnsi="Times New Roman"/>
        </w:rPr>
      </w:r>
      <w:r>
        <w:rPr>
          <w:rFonts w:ascii="Times New Roman" w:hAnsi="Times New Roman"/>
        </w:rPr>
      </w:r>
    </w:p>
    <w:p>
      <w:pPr>
        <w:pStyle w:val="840"/>
        <w:jc w:val="both"/>
        <w:widowControl/>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840"/>
        <w:jc w:val="both"/>
        <w:widowControl/>
        <w:rPr>
          <w:rFonts w:ascii="Times New Roman" w:hAnsi="Times New Roman"/>
          <w:b/>
        </w:rPr>
      </w:pPr>
      <w:r>
        <w:rPr>
          <w:rFonts w:ascii="Times New Roman" w:hAnsi="Times New Roman"/>
          <w:b/>
        </w:rPr>
        <w:t xml:space="preserve">Статья 10. Обязанности Оператора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10.1.</w:t>
      </w:r>
      <w:r>
        <w:rPr>
          <w:rFonts w:ascii="Times New Roman" w:hAnsi="Times New Roman"/>
        </w:rPr>
        <w:t xml:space="preserve"> Пр</w:t>
      </w:r>
      <w:r>
        <w:rPr>
          <w:rFonts w:ascii="Times New Roman" w:hAnsi="Times New Roman"/>
        </w:rPr>
        <w:t xml:space="preserve">едоставить Абоненту при заключении Договора необходимую и достоверную информацию об Услугах, их перечне и Условиях оказания, о реквизитах действующих лицензий, на основании которых оказываются Услуги, Тарифных планах, порядке и условиях оплаты Услуг, Зоне </w:t>
      </w:r>
      <w:r>
        <w:rPr>
          <w:rFonts w:ascii="Times New Roman" w:hAnsi="Times New Roman"/>
        </w:rPr>
        <w:t xml:space="preserve">радиопокрытия</w:t>
      </w:r>
      <w:r>
        <w:rPr>
          <w:rFonts w:ascii="Times New Roman" w:hAnsi="Times New Roman"/>
        </w:rPr>
        <w:t xml:space="preserve"> сети, а также иную информацию, предусмотренную действующим законодательством РФ.</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10.2.</w:t>
      </w:r>
      <w:r>
        <w:rPr>
          <w:rFonts w:ascii="Times New Roman" w:hAnsi="Times New Roman"/>
        </w:rPr>
        <w:t xml:space="preserve"> Подключить Абонента к своей сети связи, выделить Абоненту в пользование на период действия Договора Абонентский номер и/или Уникальный код идентификации и оказывать Абоненту Услуги в соответствии с заказанным им по Договору перечнем и объемом.</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10.3.</w:t>
      </w:r>
      <w:r>
        <w:rPr>
          <w:rFonts w:ascii="Times New Roman" w:hAnsi="Times New Roman"/>
        </w:rPr>
        <w:t xml:space="preserve"> 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Зоне </w:t>
      </w:r>
      <w:r>
        <w:rPr>
          <w:rFonts w:ascii="Times New Roman" w:hAnsi="Times New Roman"/>
        </w:rPr>
        <w:t xml:space="preserve">радиопокрытия</w:t>
      </w:r>
      <w:r>
        <w:rPr>
          <w:rFonts w:ascii="Times New Roman" w:hAnsi="Times New Roman"/>
        </w:rPr>
        <w:t xml:space="preserve"> сети, настройках Абонентского оборудования для пользования телематическими услугами связи, состоянии Лицевого счета Абонента и о задолженности по оплате Услуг.</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10.4.</w:t>
      </w:r>
      <w:r>
        <w:rPr>
          <w:rFonts w:ascii="Times New Roman" w:hAnsi="Times New Roman"/>
        </w:rPr>
        <w:t xml:space="preserve"> Предоставить Абоненту возможность круг</w:t>
      </w:r>
      <w:r>
        <w:rPr>
          <w:rFonts w:ascii="Times New Roman" w:hAnsi="Times New Roman"/>
        </w:rPr>
        <w:t xml:space="preserve">лосуточного бесплатного вызова экстренных оперативных служб, в том числе: пожарной охраны, милиции,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10.5.</w:t>
      </w:r>
      <w:r>
        <w:rPr>
          <w:rFonts w:ascii="Times New Roman" w:hAnsi="Times New Roman"/>
        </w:rPr>
        <w:t xml:space="preserve"> Выставлять Абоненту счета за оказанные Услуги на основании показаний АСР в порядке, предусмотренном настоящими Условиями, по реквизитам, указанным Абонентом в Договоре.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10.6. </w:t>
      </w:r>
      <w:r>
        <w:rPr>
          <w:rFonts w:ascii="Times New Roman" w:hAnsi="Times New Roman"/>
        </w:rPr>
        <w:t xml:space="preserve">Принимать необходимые организационные меры для защиты персональных данных Абонента и соблюдать иные установленные требования к обеспечению конфиденциальности сведений об Абоненте.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10.7. </w:t>
      </w:r>
      <w:r>
        <w:rPr>
          <w:rFonts w:ascii="Times New Roman" w:hAnsi="Times New Roman"/>
        </w:rPr>
        <w:t xml:space="preserve">Соблюдать установленные Оператором сроки и порядок устранения неисправностей, препятствующих пользованию Услугами.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10.8.</w:t>
      </w:r>
      <w:r>
        <w:rPr>
          <w:rFonts w:ascii="Times New Roman" w:hAnsi="Times New Roman"/>
        </w:rPr>
        <w:t xml:space="preserve"> Оператор о</w:t>
      </w:r>
      <w:r>
        <w:rPr>
          <w:rFonts w:ascii="Times New Roman" w:hAnsi="Times New Roman"/>
        </w:rPr>
        <w:t xml:space="preserve">свобождается от ответственности за неисполнение или ненадлежащее исполнение принятых на себя обязательств по Договору, если их неисполнение или ненадлежащее исполнение произошло вследствие обстоятельств непреодолимой силы или в связи с действиями Абонента.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10.8.</w:t>
      </w:r>
      <w:r>
        <w:rPr>
          <w:rFonts w:ascii="Times New Roman" w:hAnsi="Times New Roman"/>
        </w:rPr>
        <w:t xml:space="preserve"> Информация о заключенных Договорах предоставляется Абоненту способом, определенным Оператором </w:t>
      </w:r>
      <w:r>
        <w:rPr>
          <w:rFonts w:ascii="Times New Roman" w:hAnsi="Times New Roman"/>
        </w:rPr>
        <w:t xml:space="preserve">-  через</w:t>
      </w:r>
      <w:r>
        <w:rPr>
          <w:rFonts w:ascii="Times New Roman" w:hAnsi="Times New Roman"/>
        </w:rPr>
        <w:t xml:space="preserve"> персонифицированную систему самообслуживания Оператора, а также по адресу электронной почты, указанному в Договоре, если Абонентом выбран такой способ предоставления информации.</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10.9.</w:t>
      </w:r>
      <w:r>
        <w:rPr>
          <w:rFonts w:ascii="Times New Roman" w:hAnsi="Times New Roman"/>
        </w:rPr>
        <w:t xml:space="preserve"> В случае привлечения Оператором третьего лица для </w:t>
      </w:r>
      <w:r>
        <w:rPr>
          <w:rFonts w:ascii="Times New Roman" w:hAnsi="Times New Roman"/>
        </w:rPr>
        <w:t xml:space="preserve">осуществления с Абонентом-должником взаимодействия по возврату просроченной задолженности, Оператор или лицо, действующее от его имени и (или) в его интересах, уведомляет об этом Абонента-должника в течение тридцати рабочих дней путем направления по почте </w:t>
      </w:r>
      <w:r>
        <w:rPr>
          <w:rFonts w:ascii="Times New Roman" w:hAnsi="Times New Roman"/>
        </w:rPr>
        <w:t xml:space="preserve">бесконвертным</w:t>
      </w:r>
      <w:r>
        <w:rPr>
          <w:rFonts w:ascii="Times New Roman" w:hAnsi="Times New Roman"/>
        </w:rPr>
        <w:t xml:space="preserve"> отправлением или простым письмом соответствующего уведомления.</w:t>
      </w:r>
      <w:r>
        <w:rPr>
          <w:rFonts w:ascii="Times New Roman" w:hAnsi="Times New Roman"/>
        </w:rPr>
      </w:r>
      <w:r>
        <w:rPr>
          <w:rFonts w:ascii="Times New Roman" w:hAnsi="Times New Roman"/>
        </w:rPr>
      </w:r>
    </w:p>
    <w:p>
      <w:pPr>
        <w:pStyle w:val="840"/>
        <w:jc w:val="both"/>
        <w:widowControl/>
        <w:rPr>
          <w:rFonts w:ascii="Times New Roman" w:hAnsi="Times New Roman"/>
          <w:color w:val="2e74b5"/>
        </w:rPr>
      </w:pPr>
      <w:r>
        <w:rPr>
          <w:rFonts w:ascii="Times New Roman" w:hAnsi="Times New Roman"/>
          <w:color w:val="2e74b5"/>
        </w:rPr>
      </w:r>
      <w:r>
        <w:rPr>
          <w:rFonts w:ascii="Times New Roman" w:hAnsi="Times New Roman"/>
          <w:color w:val="2e74b5"/>
        </w:rPr>
      </w:r>
      <w:r>
        <w:rPr>
          <w:rFonts w:ascii="Times New Roman" w:hAnsi="Times New Roman"/>
          <w:color w:val="2e74b5"/>
        </w:rPr>
      </w:r>
    </w:p>
    <w:p>
      <w:pPr>
        <w:jc w:val="center"/>
        <w:spacing w:before="80" w:after="80"/>
        <w:rPr>
          <w:rFonts w:ascii="Times New Roman" w:hAnsi="Times New Roman"/>
          <w:b/>
          <w:sz w:val="20"/>
        </w:rPr>
      </w:pPr>
      <w:r>
        <w:rPr>
          <w:rFonts w:ascii="Times New Roman" w:hAnsi="Times New Roman"/>
          <w:b/>
          <w:sz w:val="20"/>
        </w:rPr>
        <w:t xml:space="preserve">Раздел V. Расчеты</w:t>
      </w:r>
      <w:r>
        <w:rPr>
          <w:rFonts w:ascii="Times New Roman" w:hAnsi="Times New Roman"/>
          <w:b/>
          <w:sz w:val="20"/>
        </w:rPr>
      </w:r>
      <w:r>
        <w:rPr>
          <w:rFonts w:ascii="Times New Roman" w:hAnsi="Times New Roman"/>
          <w:b/>
          <w:sz w:val="20"/>
        </w:rPr>
      </w:r>
    </w:p>
    <w:p>
      <w:pPr>
        <w:pStyle w:val="840"/>
        <w:spacing w:after="20"/>
        <w:widowControl/>
        <w:rPr>
          <w:rFonts w:ascii="Times New Roman" w:hAnsi="Times New Roman"/>
          <w:b/>
        </w:rPr>
      </w:pPr>
      <w:r>
        <w:rPr>
          <w:rFonts w:ascii="Times New Roman" w:hAnsi="Times New Roman"/>
          <w:b/>
        </w:rPr>
        <w:t xml:space="preserve">Статья 11. Тарифы (цены) на Услуги</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11.1.</w:t>
      </w:r>
      <w:r>
        <w:rPr>
          <w:rFonts w:ascii="Times New Roman" w:hAnsi="Times New Roman"/>
        </w:rPr>
        <w:t xml:space="preserve"> Тарифы на Услуги, Порог соединения, Единица тарификации Услуг и порядо</w:t>
      </w:r>
      <w:r>
        <w:rPr>
          <w:rFonts w:ascii="Times New Roman" w:hAnsi="Times New Roman"/>
        </w:rPr>
        <w:t xml:space="preserve">к оплаты неполной Единицы тарификации устанавливаются Оператором самостоятельно в Тарифных планах. Кроме того, в Тарифном плане содержатся сведения о сроке и территории его действия. Порядок тарификации соединений в Роуминге размещается на сайте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11.2.</w:t>
      </w:r>
      <w:r>
        <w:rPr>
          <w:rFonts w:ascii="Times New Roman" w:hAnsi="Times New Roman"/>
        </w:rPr>
        <w:t xml:space="preserve"> Информация о действующих и новых Тарифных планах Оператора предоставляется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11.3.</w:t>
      </w:r>
      <w:r>
        <w:rPr>
          <w:rFonts w:ascii="Times New Roman" w:hAnsi="Times New Roman"/>
        </w:rPr>
        <w:t xml:space="preserve"> При заключении Договора в соответствии с настоящими Условиями Абонент указывает выбранный им из предлагаемых Оператором Тарифный план, который становится неотъемлемой частью Договора. </w:t>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12. Методы расчетов</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12.1.</w:t>
      </w:r>
      <w:r>
        <w:rPr>
          <w:rFonts w:ascii="Times New Roman" w:hAnsi="Times New Roman"/>
        </w:rPr>
        <w:t xml:space="preserve"> Применимый при оказании Услуги метод расчетов указывается в Договоре (и/или Тарифном плане). Основания применения метода определяются Оператором и устанавливаются в Тарифных планах, а также доводятся до сведения Абонента иным способом.</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b/>
        </w:rPr>
        <w:t xml:space="preserve">12.2. Авансовый метод расчетов. </w:t>
      </w:r>
      <w:r>
        <w:rPr>
          <w:rFonts w:ascii="Times New Roman" w:hAnsi="Times New Roman"/>
        </w:rPr>
        <w:t xml:space="preserve">Пр</w:t>
      </w:r>
      <w:r>
        <w:rPr>
          <w:rFonts w:ascii="Times New Roman" w:hAnsi="Times New Roman"/>
        </w:rPr>
        <w:t xml:space="preserve">и авансовом методе расчетов Услуги оказываются в объеме внесенных Абонентом денежных средств. Абонент до начала оказания Услуг вносит на Лицевой счет аванс (платеж), образующий на Лицевом счете определяемый Оператором положительный остаток. Расчеты с Абоне</w:t>
      </w:r>
      <w:r>
        <w:rPr>
          <w:rFonts w:ascii="Times New Roman" w:hAnsi="Times New Roman"/>
        </w:rPr>
        <w:t xml:space="preserve">нтом производятся за фактически оказанные в Расчетном периоде Услуги с учетом внесенной ранее суммы аванса. Суммы авансовых платежей определяются самим Абонентом, исходя из предполагаемого объема потребления заказываемых Услуг и выбранного Тарифного плана.</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В случае, если это предусмотрено условиями выбранного Абонентом Тарифного плана, Абонент вносит первый авансовый платеж в установленной Тарифным планом сумме, после чего Оператор обеспечивает доступ к сети подвижной связи и начинает оказание Услуг.</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Возобновление предоставления Услуг после периода их неоказания в связи с отсутствием на Лицевом счете положительного остатка производится после поступления на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 очередного авансового платежа, образующего положительный остаток на Лицевом счете.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Оператор в целях обеспечения исполнения Або</w:t>
      </w:r>
      <w:r>
        <w:rPr>
          <w:rFonts w:ascii="Times New Roman" w:hAnsi="Times New Roman"/>
        </w:rPr>
        <w:t xml:space="preserve">нентом обязательств по Договору вправе устанавливать неснижаемый положительный остаток на Лицевом счете Абонента в зависимости от перечня, объема Услуг и Тарифного плана, выбранного Абонентом. Возобновление предоставления Услуг после периода их неоказания </w:t>
      </w:r>
      <w:r>
        <w:rPr>
          <w:rFonts w:ascii="Times New Roman" w:hAnsi="Times New Roman"/>
        </w:rPr>
        <w:t xml:space="preserve">в связи с достижением остатка на Лицевом счете неснижаемого уровня производится после пополнения Лицевого счета Абонента до суммы, превышающей уровень неснижаемого остатка. Информацию о неснижаемом положительном остатке Абонент может получить у Оператора. </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b/>
        </w:rPr>
        <w:t xml:space="preserve">12.3. Оплата Услуг посредством отложенного платежа. </w:t>
      </w:r>
      <w:r>
        <w:rPr>
          <w:rFonts w:ascii="Times New Roman" w:hAnsi="Times New Roman"/>
        </w:rPr>
        <w:t xml:space="preserve">При оплате Услуг поср</w:t>
      </w:r>
      <w:r>
        <w:rPr>
          <w:rFonts w:ascii="Times New Roman" w:hAnsi="Times New Roman"/>
        </w:rPr>
        <w:t xml:space="preserve">едством отложенного платежа Абонент производит оплату за фактически оказанные Услуги в Расчетном периоде в соответствии с настоящими Условиями. Оплата производится в соответствии с перечнем, объемом потребленных Абонентом Услуг и выбранным Тарифным планом.</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Исполнение обязательств по оплате фактически оказанных Услуг обеспечивается внесением Абонентом дене</w:t>
      </w:r>
      <w:r>
        <w:rPr>
          <w:rFonts w:ascii="Times New Roman" w:hAnsi="Times New Roman"/>
        </w:rPr>
        <w:t xml:space="preserve">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образовавшейся задолженности.</w:t>
      </w:r>
      <w:r>
        <w:rPr>
          <w:rFonts w:ascii="Times New Roman" w:hAnsi="Times New Roman"/>
        </w:rPr>
      </w:r>
      <w:r>
        <w:rPr>
          <w:rFonts w:ascii="Times New Roman" w:hAnsi="Times New Roman"/>
        </w:rPr>
      </w:r>
    </w:p>
    <w:p>
      <w:pPr>
        <w:pStyle w:val="840"/>
        <w:jc w:val="both"/>
        <w:rPr>
          <w:rFonts w:ascii="Times New Roman" w:hAnsi="Times New Roman"/>
        </w:rPr>
      </w:pPr>
      <w:r>
        <w:rPr>
          <w:rFonts w:ascii="Times New Roman" w:hAnsi="Times New Roman"/>
        </w:rPr>
        <w:t xml:space="preserve">Сумма к оплате за фактически оказанные Услуги, определяется на основании показаний АСР Оператора.</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sz w:val="20"/>
        </w:rPr>
        <w:t xml:space="preserve">Оператор вправе устанавливать лимиты (пределы) кредитования в целом для Лицевого счета Абонента и/или для од</w:t>
      </w:r>
      <w:r>
        <w:rPr>
          <w:rFonts w:ascii="Times New Roman" w:hAnsi="Times New Roman"/>
          <w:sz w:val="20"/>
        </w:rPr>
        <w:t xml:space="preserve">ного Абонентского номера из выделенных Абоненту по одному Договору,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 и/или выставить</w:t>
      </w:r>
      <w:r>
        <w:rPr>
          <w:rFonts w:ascii="Times New Roman" w:hAnsi="Times New Roman"/>
          <w:sz w:val="20"/>
        </w:rPr>
        <w:t xml:space="preserve"> внеочередной счет за фактически оказанные Услуги, который должен быть оплачен в срок, указанный в счете. Внеочередной счет может быть выставлен за период времени, продолжительностью меньше Расчетного периода. При не поступлении в срок на счет или в кассу </w:t>
      </w:r>
      <w:r>
        <w:rPr>
          <w:rFonts w:ascii="Times New Roman" w:hAnsi="Times New Roman"/>
          <w:sz w:val="20"/>
        </w:rPr>
        <w:t xml:space="preserve">Оператора</w:t>
      </w:r>
      <w:r>
        <w:rPr>
          <w:rFonts w:ascii="Times New Roman" w:hAnsi="Times New Roman"/>
          <w:sz w:val="20"/>
        </w:rPr>
        <w:t xml:space="preserve"> или в кассу Уполномоченного лица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w:t>
      </w:r>
      <w:r>
        <w:rPr>
          <w:rFonts w:ascii="Times New Roman" w:hAnsi="Times New Roman"/>
          <w:sz w:val="20"/>
        </w:rPr>
        <w:t xml:space="preserve">ветствующих денежных средств на счет или в кассу Оператора или в кассу Уполномоченного лица.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r>
        <w:rPr>
          <w:rFonts w:ascii="Times New Roman" w:hAnsi="Times New Roman"/>
          <w:sz w:val="20"/>
        </w:rPr>
      </w:r>
      <w:r>
        <w:rPr>
          <w:rFonts w:ascii="Times New Roman" w:hAnsi="Times New Roman"/>
          <w:sz w:val="20"/>
        </w:rPr>
      </w:r>
    </w:p>
    <w:p>
      <w:pPr>
        <w:pStyle w:val="840"/>
        <w:jc w:val="both"/>
        <w:widowControl/>
        <w:rPr>
          <w:rFonts w:ascii="Times New Roman" w:hAnsi="Times New Roman"/>
        </w:rPr>
      </w:pPr>
      <w:r>
        <w:rPr>
          <w:rFonts w:ascii="Times New Roman" w:hAnsi="Times New Roman"/>
        </w:rPr>
        <w:t xml:space="preserve">В случае поступления на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12.4.</w:t>
      </w:r>
      <w:r>
        <w:rPr>
          <w:rFonts w:ascii="Times New Roman" w:hAnsi="Times New Roman"/>
        </w:rPr>
        <w:t xml:space="preserve"> Оплата Услуг может производиться посредством сочетания авансового и отложенного платежа. </w:t>
      </w:r>
      <w:r>
        <w:rPr>
          <w:rFonts w:ascii="Times New Roman" w:hAnsi="Times New Roman"/>
        </w:rPr>
      </w:r>
      <w:r>
        <w:rPr>
          <w:rFonts w:ascii="Times New Roman" w:hAnsi="Times New Roman"/>
        </w:rPr>
      </w:r>
    </w:p>
    <w:p>
      <w:pPr>
        <w:pStyle w:val="840"/>
        <w:jc w:val="both"/>
        <w:widowControl/>
        <w:rPr>
          <w:rFonts w:ascii="Times New Roman" w:hAnsi="Times New Roman"/>
          <w:color w:val="ff0000"/>
        </w:rPr>
      </w:pPr>
      <w:r>
        <w:rPr>
          <w:rFonts w:ascii="Times New Roman" w:hAnsi="Times New Roman"/>
          <w:color w:val="ff0000"/>
        </w:rPr>
      </w:r>
      <w:r>
        <w:rPr>
          <w:rFonts w:ascii="Times New Roman" w:hAnsi="Times New Roman"/>
          <w:color w:val="ff0000"/>
        </w:rPr>
      </w:r>
      <w:r>
        <w:rPr>
          <w:rFonts w:ascii="Times New Roman" w:hAnsi="Times New Roman"/>
          <w:color w:val="ff0000"/>
        </w:rPr>
      </w:r>
    </w:p>
    <w:p>
      <w:pPr>
        <w:pStyle w:val="840"/>
        <w:spacing w:before="60" w:after="20"/>
        <w:widowControl/>
        <w:rPr>
          <w:rFonts w:ascii="Times New Roman" w:hAnsi="Times New Roman"/>
          <w:b/>
        </w:rPr>
      </w:pPr>
      <w:r>
        <w:rPr>
          <w:rFonts w:ascii="Times New Roman" w:hAnsi="Times New Roman"/>
          <w:b/>
        </w:rPr>
        <w:t xml:space="preserve">Статья 13. Счет за Услуги</w:t>
      </w:r>
      <w:r>
        <w:rPr>
          <w:rFonts w:ascii="Times New Roman" w:hAnsi="Times New Roman"/>
          <w:b/>
        </w:rPr>
      </w:r>
      <w:r>
        <w:rPr>
          <w:rFonts w:ascii="Times New Roman" w:hAnsi="Times New Roman"/>
          <w:b/>
        </w:rPr>
      </w:r>
    </w:p>
    <w:p>
      <w:pPr>
        <w:pStyle w:val="840"/>
        <w:jc w:val="both"/>
        <w:widowControl/>
        <w:rPr>
          <w:rFonts w:ascii="Times New Roman" w:hAnsi="Times New Roman"/>
          <w:color w:val="auto"/>
        </w:rPr>
      </w:pPr>
      <w:r>
        <w:rPr>
          <w:rFonts w:ascii="Times New Roman" w:hAnsi="Times New Roman"/>
          <w:b/>
        </w:rPr>
        <w:t xml:space="preserve">13.1.</w:t>
      </w:r>
      <w:r>
        <w:rPr>
          <w:rFonts w:ascii="Times New Roman" w:hAnsi="Times New Roman"/>
        </w:rPr>
        <w:t xml:space="preserve"> В течение 10 (Десяти) рабочих дней с момента окончания Расчетного периода Оператор обеспечивает предоставление Абоненту счета</w:t>
      </w:r>
      <w:r>
        <w:rPr>
          <w:rFonts w:ascii="Times New Roman" w:hAnsi="Times New Roman"/>
        </w:rPr>
        <w:t xml:space="preserve"> на оплату оказанных Услуг и Акт оказанных Услуг</w:t>
      </w:r>
      <w:r>
        <w:rPr>
          <w:rFonts w:ascii="Times New Roman" w:hAnsi="Times New Roman"/>
        </w:rPr>
        <w:t xml:space="preserve"> в порядк</w:t>
      </w:r>
      <w:r>
        <w:rPr>
          <w:rFonts w:ascii="Times New Roman" w:hAnsi="Times New Roman"/>
        </w:rPr>
        <w:t xml:space="preserve">е и способом, определенным в Договоре в соответствии выбранным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 </w:t>
      </w:r>
      <w:r>
        <w:rPr>
          <w:rFonts w:ascii="Times New Roman" w:hAnsi="Times New Roman"/>
          <w:color w:val="auto"/>
        </w:rPr>
        <w:t xml:space="preserve">Доставка счетов осуществляется Оператором </w:t>
      </w:r>
      <w:r>
        <w:rPr>
          <w:rFonts w:ascii="Times New Roman" w:hAnsi="Times New Roman"/>
          <w:color w:val="auto"/>
        </w:rPr>
        <w:t xml:space="preserve">по адресу, указанному в п.5 настоящего Договора. Оператор вправе направить указанные документы иным способом. </w:t>
      </w:r>
      <w:r>
        <w:rPr>
          <w:rFonts w:ascii="Times New Roman" w:hAnsi="Times New Roman"/>
          <w:color w:val="auto"/>
        </w:rPr>
      </w:r>
      <w:r>
        <w:rPr>
          <w:rFonts w:ascii="Times New Roman" w:hAnsi="Times New Roman"/>
          <w:color w:val="auto"/>
        </w:rPr>
      </w:r>
    </w:p>
    <w:p>
      <w:pPr>
        <w:pStyle w:val="840"/>
        <w:jc w:val="both"/>
        <w:widowControl/>
        <w:rPr>
          <w:rFonts w:ascii="Times New Roman" w:hAnsi="Times New Roman"/>
          <w:color w:val="auto"/>
        </w:rPr>
      </w:pPr>
      <w:r>
        <w:rPr>
          <w:rFonts w:ascii="Times New Roman" w:hAnsi="Times New Roman"/>
          <w:b/>
          <w:bCs/>
          <w:color w:val="auto"/>
        </w:rPr>
        <w:t xml:space="preserve">13.</w:t>
      </w:r>
      <w:r>
        <w:rPr>
          <w:rFonts w:ascii="Times New Roman" w:hAnsi="Times New Roman"/>
          <w:b/>
          <w:bCs/>
          <w:color w:val="auto"/>
        </w:rPr>
        <w:t xml:space="preserve">2.</w:t>
      </w:r>
      <w:r>
        <w:rPr>
          <w:rFonts w:ascii="Times New Roman" w:hAnsi="Times New Roman"/>
          <w:color w:val="auto"/>
        </w:rPr>
        <w:t xml:space="preserve"> Акт оказанных услуг, подписанный сторонами, подтверждает приемку Абонентом оказанных Оператором Услуг за указанный</w:t>
      </w:r>
      <w:r>
        <w:rPr>
          <w:rFonts w:ascii="Times New Roman" w:hAnsi="Times New Roman"/>
          <w:color w:val="auto"/>
        </w:rPr>
        <w:t xml:space="preserve"> период</w:t>
      </w:r>
      <w:r>
        <w:rPr>
          <w:rFonts w:ascii="Times New Roman" w:hAnsi="Times New Roman"/>
          <w:color w:val="auto"/>
        </w:rPr>
        <w:t xml:space="preserve"> в полном объеме. Если Абонент не подпишет </w:t>
      </w:r>
      <w:r>
        <w:rPr>
          <w:rFonts w:ascii="Times New Roman" w:hAnsi="Times New Roman"/>
          <w:color w:val="auto"/>
        </w:rPr>
        <w:t xml:space="preserve">Акт </w:t>
      </w:r>
      <w:r>
        <w:rPr>
          <w:rFonts w:ascii="Times New Roman" w:hAnsi="Times New Roman"/>
          <w:color w:val="auto"/>
        </w:rPr>
        <w:t xml:space="preserve">оказанных Услуг или не направит Оператору в письменном виде мотивированный отказ от его подписания в течение 5 (пяти) календарных дней со дня получения от Оператора Акта оказанных Услуг, Услуги считаются принятыми Абонентом в полном объеме и без замечаний.</w:t>
      </w:r>
      <w:r>
        <w:rPr>
          <w:rFonts w:ascii="Times New Roman" w:hAnsi="Times New Roman"/>
          <w:color w:val="auto"/>
        </w:rPr>
      </w:r>
      <w:r>
        <w:rPr>
          <w:rFonts w:ascii="Times New Roman" w:hAnsi="Times New Roman"/>
          <w:color w:val="auto"/>
        </w:rPr>
      </w:r>
    </w:p>
    <w:p>
      <w:pPr>
        <w:pStyle w:val="840"/>
        <w:jc w:val="both"/>
        <w:widowControl/>
        <w:rPr>
          <w:rFonts w:ascii="Times New Roman" w:hAnsi="Times New Roman"/>
          <w:color w:val="auto"/>
        </w:rPr>
      </w:pPr>
      <w:r>
        <w:rPr>
          <w:rFonts w:ascii="Times New Roman" w:hAnsi="Times New Roman"/>
          <w:b/>
          <w:bCs/>
          <w:color w:val="auto"/>
        </w:rPr>
        <w:t xml:space="preserve">13.</w:t>
      </w:r>
      <w:r>
        <w:rPr>
          <w:rFonts w:ascii="Times New Roman" w:hAnsi="Times New Roman"/>
          <w:b/>
          <w:bCs/>
          <w:color w:val="auto"/>
        </w:rPr>
        <w:t xml:space="preserve">3</w:t>
      </w:r>
      <w:r>
        <w:rPr>
          <w:rFonts w:ascii="Times New Roman" w:hAnsi="Times New Roman"/>
          <w:b/>
          <w:bCs/>
          <w:color w:val="auto"/>
        </w:rPr>
        <w:t xml:space="preserve">.</w:t>
      </w:r>
      <w:r>
        <w:rPr>
          <w:rFonts w:ascii="Times New Roman" w:hAnsi="Times New Roman"/>
          <w:color w:val="auto"/>
        </w:rPr>
        <w:t xml:space="preserve"> Оплата Услуг производится Абонентом не позднее 7 рабочих дней с даты подписания Абонентом документа о приемке (Акта оказанных услуг) </w:t>
      </w:r>
      <w:r>
        <w:rPr>
          <w:rFonts w:ascii="Times New Roman" w:hAnsi="Times New Roman"/>
          <w:color w:val="auto"/>
        </w:rPr>
      </w:r>
      <w:r>
        <w:rPr>
          <w:rFonts w:ascii="Times New Roman" w:hAnsi="Times New Roman"/>
          <w:color w:val="auto"/>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b/>
        </w:rPr>
        <w:t xml:space="preserve">4</w:t>
      </w:r>
      <w:r>
        <w:rPr>
          <w:rFonts w:ascii="Times New Roman" w:hAnsi="Times New Roman"/>
          <w:b/>
        </w:rPr>
        <w:t xml:space="preserve">.</w:t>
      </w:r>
      <w:r>
        <w:rPr>
          <w:rFonts w:ascii="Times New Roman" w:hAnsi="Times New Roman"/>
        </w:rPr>
        <w:t xml:space="preserve"> 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b/>
        </w:rPr>
        <w:t xml:space="preserve">5</w:t>
      </w:r>
      <w:r>
        <w:rPr>
          <w:rFonts w:ascii="Times New Roman" w:hAnsi="Times New Roman"/>
          <w:b/>
        </w:rPr>
        <w:t xml:space="preserve">.</w:t>
      </w:r>
      <w:r>
        <w:rPr>
          <w:rFonts w:ascii="Times New Roman" w:hAnsi="Times New Roman"/>
        </w:rPr>
        <w:t xml:space="preserve"> При предоставлении новых Абонентских номеров Абоненту выставляется счет, включающий в себя плату за под</w:t>
      </w:r>
      <w:r>
        <w:rPr>
          <w:rFonts w:ascii="Times New Roman" w:hAnsi="Times New Roman"/>
        </w:rPr>
        <w:t xml:space="preserve">ключение SIМ-карты к сети связи Оператора, авансовый и другие платежи, в соответствии с выбранным Абонентом перечнем, объемом Услуг и Тарифным планом. Оператор вправе не предоставлять Абоненту Услуги до поступления соответствующих сумм на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13.</w:t>
      </w:r>
      <w:r>
        <w:rPr>
          <w:rFonts w:ascii="Times New Roman" w:hAnsi="Times New Roman"/>
          <w:b/>
        </w:rPr>
        <w:t xml:space="preserve">6.</w:t>
      </w:r>
      <w:r>
        <w:rPr>
          <w:rFonts w:ascii="Times New Roman" w:hAnsi="Times New Roman"/>
        </w:rPr>
        <w:t xml:space="preserve"> 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w:t>
      </w:r>
      <w:r>
        <w:rPr>
          <w:rFonts w:ascii="Times New Roman" w:hAnsi="Times New Roman"/>
        </w:rPr>
        <w:t xml:space="preserve">ифицированных системах самообслуживания. Согласованным между Оператором и Абонентом способом направления Абоненту официальной информации Оператора в этом случае считается способ доставки счета, определенный в Договоре, в порядке, установленном в пункте 13.</w:t>
      </w:r>
      <w:r>
        <w:rPr>
          <w:rFonts w:ascii="Times New Roman" w:hAnsi="Times New Roman"/>
        </w:rPr>
        <w:t xml:space="preserve">1</w:t>
      </w:r>
      <w:r>
        <w:rPr>
          <w:rFonts w:ascii="Times New Roman" w:hAnsi="Times New Roman"/>
        </w:rPr>
        <w:t xml:space="preserve"> настоящих Условий. Условия пользования персонифицированными системами самообслуживания определяются соглашениями о них.</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jc w:val="both"/>
        <w:spacing w:before="60" w:after="20"/>
        <w:widowControl/>
        <w:rPr>
          <w:rFonts w:ascii="Times New Roman" w:hAnsi="Times New Roman"/>
          <w:b/>
        </w:rPr>
      </w:pPr>
      <w:r>
        <w:rPr>
          <w:rFonts w:ascii="Times New Roman" w:hAnsi="Times New Roman"/>
          <w:b/>
        </w:rPr>
        <w:t xml:space="preserve">Статья 14. Оплата Услуг</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14.1.</w:t>
      </w:r>
      <w:r>
        <w:rPr>
          <w:rFonts w:ascii="Times New Roman" w:hAnsi="Times New Roman"/>
        </w:rPr>
        <w:t xml:space="preserve"> Расчеты между Оператором и Абонентом производятся в </w:t>
      </w:r>
      <w:r>
        <w:rPr>
          <w:rFonts w:ascii="Times New Roman" w:hAnsi="Times New Roman"/>
        </w:rPr>
        <w:t xml:space="preserve">рублях. В случаях, допускаемых действующим законодательством, тарифы на Услуги могут быть установлены в иной валюте, при этом расчеты производятся в рублях по курсу ЦБ России, действующему на дату поступления денежных средств на расчетный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лица, либо по иному курсу, установленному Оператором. Информация о применимом при расчетах курсе доводится Оператором до сведения Абонентов в порядке, предусмотренном в п. 11.2. настоящих Условий для Тарифных планов.</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14.2.</w:t>
      </w:r>
      <w:r>
        <w:rPr>
          <w:rFonts w:ascii="Times New Roman" w:hAnsi="Times New Roman"/>
        </w:rPr>
        <w:t xml:space="preserve"> Моментом исполнения денежного обязательства Абонента считается момент внесения соответствующих денежных средств на расчетный счет или в кассу </w:t>
      </w:r>
      <w:r>
        <w:rPr>
          <w:rFonts w:ascii="Times New Roman" w:hAnsi="Times New Roman"/>
        </w:rPr>
        <w:t xml:space="preserve">Оператора</w:t>
      </w:r>
      <w:r>
        <w:rPr>
          <w:rFonts w:ascii="Times New Roman" w:hAnsi="Times New Roman"/>
        </w:rPr>
        <w:t xml:space="preserve"> или в кассу Уполномоченного им лица. В случае оплаты Услуг Картой Оплаты, кроме того, необходимым условием исполнения Абонентом денежного обязательства является Активация Карты.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14.3.</w:t>
      </w:r>
      <w:r>
        <w:rPr>
          <w:rFonts w:ascii="Times New Roman" w:hAnsi="Times New Roman"/>
        </w:rPr>
        <w:t xml:space="preserve"> Абонент производит оплату за Услуги с указанием Лицевого счета Абонента и/или соответствующих Абонентских номеров. Для целей расчета за оказанные Услуги используется тот тариф, который действовал на момент установления соответствующего соединения.</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14.4.</w:t>
      </w:r>
      <w:r>
        <w:rPr>
          <w:rFonts w:ascii="Times New Roman" w:hAnsi="Times New Roman"/>
          <w:sz w:val="20"/>
        </w:rPr>
        <w:t xml:space="preserve"> Расчеты</w:t>
      </w:r>
      <w:r>
        <w:rPr>
          <w:rFonts w:ascii="Times New Roman" w:hAnsi="Times New Roman"/>
          <w:sz w:val="20"/>
        </w:rPr>
        <w:t xml:space="preserve"> за предоставленные Услуги в Роуминге производятся по мере поступления в АСР сведений об оказанных Услугах от других операторов. В зависимости от технических особенностей в процедуре обмена информацией об объеме оказанных Абоненту Услуг между Оператором и </w:t>
      </w:r>
      <w:r>
        <w:rPr>
          <w:rFonts w:ascii="Times New Roman" w:hAnsi="Times New Roman"/>
          <w:sz w:val="20"/>
        </w:rPr>
        <w:t xml:space="preserve">роуминговым</w:t>
      </w:r>
      <w:r>
        <w:rPr>
          <w:rFonts w:ascii="Times New Roman" w:hAnsi="Times New Roman"/>
          <w:sz w:val="20"/>
        </w:rPr>
        <w:t xml:space="preserve"> партнером Оператора списание денежных средств с Лицевого счета Абонента может осуществляться с задержкой до 30 дней, что может привести к образованию задолженности Абонента перед Оператором.</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14.5.</w:t>
      </w:r>
      <w:r>
        <w:rPr>
          <w:rFonts w:ascii="Times New Roman" w:hAnsi="Times New Roman"/>
          <w:sz w:val="20"/>
        </w:rPr>
        <w:t xml:space="preserve"> При присвоении уникального идент</w:t>
      </w:r>
      <w:r>
        <w:rPr>
          <w:rFonts w:ascii="Times New Roman" w:hAnsi="Times New Roman"/>
          <w:sz w:val="20"/>
        </w:rPr>
        <w:t xml:space="preserve">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Оператором до сведения Абонента в счетах, а также офисах обслуживания Абонентов.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14.6.</w:t>
      </w:r>
      <w:r>
        <w:rPr>
          <w:rFonts w:ascii="Times New Roman" w:hAnsi="Times New Roman"/>
          <w:sz w:val="20"/>
        </w:rPr>
        <w:t xml:space="preserve"> Стороны пришли к соглашению, что счета-фактуры не</w:t>
      </w:r>
      <w:r>
        <w:rPr>
          <w:rFonts w:ascii="Times New Roman" w:hAnsi="Times New Roman"/>
          <w:sz w:val="20"/>
        </w:rPr>
        <w:t xml:space="preserve"> составляются при исполнении Договора Абонентам, не являющимся налогоплательщиками налога на добавленную стоимость, и Абонентам, освобожденным от исполнения обязанностей налогоплательщика, связанных с исчислением и уплатой налога на добавленную стоимость. </w:t>
      </w:r>
      <w:r>
        <w:rPr>
          <w:rFonts w:ascii="Times New Roman" w:hAnsi="Times New Roman"/>
          <w:sz w:val="20"/>
        </w:rPr>
      </w:r>
      <w:r>
        <w:rPr>
          <w:rFonts w:ascii="Times New Roman" w:hAnsi="Times New Roman"/>
          <w:sz w:val="20"/>
        </w:rPr>
      </w:r>
    </w:p>
    <w:p>
      <w:pPr>
        <w:rPr>
          <w:rFonts w:ascii="Times New Roman" w:hAnsi="Times New Roman"/>
          <w:sz w:val="20"/>
        </w:rPr>
      </w:pPr>
      <w:r>
        <w:rPr>
          <w:rFonts w:ascii="Times New Roman" w:hAnsi="Times New Roman"/>
          <w:b/>
          <w:sz w:val="20"/>
        </w:rPr>
        <w:t xml:space="preserve">14.7.</w:t>
      </w:r>
      <w:r>
        <w:rPr>
          <w:rFonts w:ascii="Times New Roman" w:hAnsi="Times New Roman"/>
          <w:sz w:val="20"/>
        </w:rPr>
        <w:t xml:space="preserve"> На денежные средства (суммы долга), подлежащие выплате Операто</w:t>
      </w:r>
      <w:r>
        <w:rPr>
          <w:rFonts w:ascii="Times New Roman" w:hAnsi="Times New Roman"/>
          <w:sz w:val="20"/>
        </w:rPr>
        <w:t xml:space="preserve">ром Абоненту в рамках Договора или в связи с ним, в т.ч. вследствие прекращения Договора по любым основаниям, проценты за период пользования такими денежными средствами, предусмотренные ст. 317.1. Гражданского кодекса РФ, не начисляются и не выплачиваются.</w:t>
      </w:r>
      <w:r>
        <w:rPr>
          <w:rFonts w:ascii="Times New Roman" w:hAnsi="Times New Roman"/>
          <w:sz w:val="20"/>
        </w:rPr>
      </w:r>
      <w:r>
        <w:rPr>
          <w:rFonts w:ascii="Times New Roman" w:hAnsi="Times New Roman"/>
          <w:sz w:val="20"/>
        </w:rPr>
      </w:r>
    </w:p>
    <w:p>
      <w:pPr>
        <w:rPr>
          <w:rFonts w:ascii="Times New Roman" w:hAnsi="Times New Roman"/>
          <w:sz w:val="20"/>
        </w:rPr>
      </w:pPr>
      <w:r/>
      <w:bookmarkStart w:id="3" w:name="OLE_LINK1"/>
      <w:r/>
      <w:bookmarkStart w:id="4" w:name="OLE_LINK2"/>
      <w:r/>
      <w:bookmarkEnd w:id="3"/>
      <w:r/>
      <w:bookmarkEnd w:id="4"/>
      <w:r>
        <w:rPr>
          <w:rFonts w:ascii="Times New Roman" w:hAnsi="Times New Roman"/>
          <w:sz w:val="20"/>
        </w:rPr>
      </w:r>
      <w:r>
        <w:rPr>
          <w:rFonts w:ascii="Times New Roman" w:hAnsi="Times New Roman"/>
          <w:sz w:val="20"/>
        </w:rPr>
      </w:r>
    </w:p>
    <w:p>
      <w:pPr>
        <w:jc w:val="center"/>
        <w:spacing w:before="80" w:after="80"/>
        <w:rPr>
          <w:rFonts w:ascii="Times New Roman" w:hAnsi="Times New Roman"/>
          <w:b/>
          <w:sz w:val="20"/>
        </w:rPr>
      </w:pPr>
      <w:r>
        <w:rPr>
          <w:rFonts w:ascii="Times New Roman" w:hAnsi="Times New Roman"/>
          <w:b/>
          <w:sz w:val="20"/>
        </w:rPr>
        <w:t xml:space="preserve">Раздел VI. Прочие условия</w:t>
      </w:r>
      <w:r>
        <w:rPr>
          <w:rFonts w:ascii="Times New Roman" w:hAnsi="Times New Roman"/>
          <w:b/>
          <w:sz w:val="20"/>
        </w:rPr>
      </w:r>
      <w:r>
        <w:rPr>
          <w:rFonts w:ascii="Times New Roman" w:hAnsi="Times New Roman"/>
          <w:b/>
          <w:sz w:val="20"/>
        </w:rPr>
      </w:r>
    </w:p>
    <w:p>
      <w:pPr>
        <w:pStyle w:val="840"/>
        <w:spacing w:after="20"/>
        <w:widowControl/>
        <w:rPr>
          <w:rFonts w:ascii="Times New Roman" w:hAnsi="Times New Roman"/>
          <w:b/>
        </w:rPr>
      </w:pPr>
      <w:r>
        <w:rPr>
          <w:rFonts w:ascii="Times New Roman" w:hAnsi="Times New Roman"/>
          <w:b/>
        </w:rPr>
        <w:t xml:space="preserve">Статья 15. Порядок предъявления претензий и исков</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15.1.</w:t>
      </w:r>
      <w:r>
        <w:rPr>
          <w:rFonts w:ascii="Times New Roman" w:hAnsi="Times New Roman"/>
        </w:rPr>
        <w:t xml:space="preserve"> Все разногласия или споры, которые могут возникнуть, будут, по возможности, урегулироваться путем переговоров. </w:t>
      </w:r>
      <w:r>
        <w:rPr>
          <w:rFonts w:ascii="Times New Roman" w:hAnsi="Times New Roman"/>
        </w:rPr>
      </w:r>
      <w:r>
        <w:rPr>
          <w:rFonts w:ascii="Times New Roman" w:hAnsi="Times New Roman"/>
        </w:rPr>
      </w:r>
    </w:p>
    <w:p>
      <w:pPr>
        <w:rPr>
          <w:rFonts w:ascii="Times New Roman" w:hAnsi="Times New Roman"/>
          <w:sz w:val="20"/>
        </w:rPr>
      </w:pPr>
      <w:r>
        <w:rPr>
          <w:rFonts w:ascii="Times New Roman" w:hAnsi="Times New Roman"/>
          <w:b/>
          <w:sz w:val="20"/>
        </w:rPr>
        <w:t xml:space="preserve">15.2.</w:t>
      </w:r>
      <w:r>
        <w:rPr>
          <w:rFonts w:ascii="Times New Roman" w:hAnsi="Times New Roman"/>
          <w:sz w:val="20"/>
        </w:rPr>
        <w:t xml:space="preserve">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Договору.</w:t>
      </w:r>
      <w:r>
        <w:rPr>
          <w:rFonts w:ascii="Times New Roman" w:hAnsi="Times New Roman"/>
          <w:sz w:val="20"/>
        </w:rPr>
      </w:r>
      <w:r>
        <w:rPr>
          <w:rFonts w:ascii="Times New Roman" w:hAnsi="Times New Roman"/>
          <w:sz w:val="20"/>
        </w:rPr>
      </w:r>
    </w:p>
    <w:p>
      <w:pPr>
        <w:rPr>
          <w:rFonts w:ascii="Times New Roman" w:hAnsi="Times New Roman"/>
          <w:spacing w:val="-2"/>
          <w:sz w:val="20"/>
        </w:rPr>
      </w:pPr>
      <w:r>
        <w:rPr>
          <w:rFonts w:ascii="Times New Roman" w:hAnsi="Times New Roman"/>
          <w:b/>
          <w:spacing w:val="-2"/>
          <w:sz w:val="20"/>
        </w:rPr>
        <w:t xml:space="preserve">15.3.</w:t>
      </w:r>
      <w:r>
        <w:rPr>
          <w:rFonts w:ascii="Times New Roman" w:hAnsi="Times New Roman"/>
          <w:spacing w:val="-2"/>
          <w:sz w:val="20"/>
        </w:rPr>
        <w:t xml:space="preserve"> Если согласие по каким-либо причинам не будет достигнуто в ходе досудебного урегулирования (помимо перегово</w:t>
      </w:r>
      <w:r>
        <w:rPr>
          <w:rFonts w:ascii="Times New Roman" w:hAnsi="Times New Roman"/>
          <w:spacing w:val="-2"/>
          <w:sz w:val="20"/>
        </w:rPr>
        <w:t xml:space="preserve">ров обязательно включающего в себя в соответствии с Федеральным законом РФ «О связи» предъявление Абонентом претензии и ее рассмотрение Оператором) в судебном порядке все споры между Оператором и Абонентом - юридическим лицом/индивидуальным предпринимателе</w:t>
      </w:r>
      <w:r>
        <w:rPr>
          <w:rFonts w:ascii="Times New Roman" w:hAnsi="Times New Roman"/>
          <w:spacing w:val="-2"/>
          <w:sz w:val="20"/>
        </w:rPr>
        <w:t xml:space="preserve">м рассматриваются в арбитражном суде по месту нахождения Оператора, из деятельности которого вытекает спор. Рассмотрение споров между Оператором и Абонентом-физическим лицом (потребителем) производится в суде в соответствии с действующим законодательством.</w:t>
      </w:r>
      <w:r>
        <w:rPr>
          <w:rFonts w:ascii="Times New Roman" w:hAnsi="Times New Roman"/>
          <w:spacing w:val="-2"/>
          <w:sz w:val="20"/>
        </w:rPr>
      </w:r>
      <w:r>
        <w:rPr>
          <w:rFonts w:ascii="Times New Roman" w:hAnsi="Times New Roman"/>
          <w:spacing w:val="-2"/>
          <w:sz w:val="20"/>
        </w:rPr>
      </w:r>
    </w:p>
    <w:p>
      <w:pPr>
        <w:rPr>
          <w:rFonts w:ascii="Times New Roman" w:hAnsi="Times New Roman"/>
          <w:spacing w:val="-2"/>
          <w:sz w:val="20"/>
        </w:rPr>
      </w:pPr>
      <w:r>
        <w:rPr>
          <w:rFonts w:ascii="Times New Roman" w:hAnsi="Times New Roman"/>
          <w:spacing w:val="-2"/>
          <w:sz w:val="20"/>
        </w:rPr>
      </w:r>
      <w:r>
        <w:rPr>
          <w:rFonts w:ascii="Times New Roman" w:hAnsi="Times New Roman"/>
          <w:spacing w:val="-2"/>
          <w:sz w:val="20"/>
        </w:rPr>
      </w:r>
      <w:r>
        <w:rPr>
          <w:rFonts w:ascii="Times New Roman" w:hAnsi="Times New Roman"/>
          <w:spacing w:val="-2"/>
          <w:sz w:val="20"/>
        </w:rPr>
      </w:r>
    </w:p>
    <w:p>
      <w:pPr>
        <w:pStyle w:val="840"/>
        <w:spacing w:before="60" w:after="20"/>
        <w:widowControl/>
        <w:rPr>
          <w:rFonts w:ascii="Times New Roman" w:hAnsi="Times New Roman"/>
          <w:b/>
        </w:rPr>
      </w:pPr>
      <w:r>
        <w:rPr>
          <w:rFonts w:ascii="Times New Roman" w:hAnsi="Times New Roman"/>
          <w:b/>
        </w:rPr>
        <w:t xml:space="preserve">Статья 16. Ответственность Сторон</w:t>
      </w:r>
      <w:r>
        <w:rPr>
          <w:rFonts w:ascii="Times New Roman" w:hAnsi="Times New Roman"/>
          <w:b/>
        </w:rPr>
      </w:r>
      <w:r>
        <w:rPr>
          <w:rFonts w:ascii="Times New Roman" w:hAnsi="Times New Roman"/>
          <w:b/>
        </w:rPr>
      </w:r>
    </w:p>
    <w:p>
      <w:pPr>
        <w:pStyle w:val="842"/>
        <w:widowControl w:val="off"/>
        <w:tabs>
          <w:tab w:val="left" w:pos="0" w:leader="none"/>
        </w:tabs>
        <w:rPr>
          <w:rFonts w:ascii="Times New Roman" w:hAnsi="Times New Roman"/>
        </w:rPr>
      </w:pPr>
      <w:r>
        <w:rPr>
          <w:rFonts w:ascii="Times New Roman" w:hAnsi="Times New Roman"/>
          <w:b/>
        </w:rPr>
        <w:t xml:space="preserve">16.1.</w:t>
      </w:r>
      <w:r>
        <w:rPr>
          <w:rFonts w:ascii="Times New Roman" w:hAnsi="Times New Roman"/>
        </w:rPr>
        <w:t xml:space="preserve"> </w:t>
      </w:r>
      <w:r>
        <w:rPr>
          <w:rFonts w:ascii="Times New Roman" w:hAnsi="Times New Roman"/>
        </w:rPr>
        <w:t xml:space="preserve">Стороны несут ответственность за неисполнение или ненадле</w:t>
      </w:r>
      <w:r>
        <w:rPr>
          <w:rFonts w:ascii="Times New Roman" w:hAnsi="Times New Roman"/>
        </w:rPr>
        <w:t xml:space="preserve">жащее исполнение своих обязательств по настоящему Договору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30.08.2017 №1042), а также условиями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sz w:val="24"/>
        </w:rPr>
      </w:pPr>
      <w:r>
        <w:rPr>
          <w:rFonts w:ascii="Times New Roman" w:hAnsi="Times New Roman"/>
          <w:b/>
          <w:bCs/>
        </w:rPr>
        <w:t xml:space="preserve">16.2</w:t>
      </w:r>
      <w:r>
        <w:rPr>
          <w:rFonts w:ascii="Times New Roman" w:hAnsi="Times New Roman"/>
        </w:rPr>
        <w:t xml:space="preserve">.</w:t>
      </w:r>
      <w:r>
        <w:rPr>
          <w:rFonts w:ascii="Times New Roman" w:hAnsi="Times New Roman"/>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hAnsi="Times New Roman"/>
        </w:rPr>
        <w:t xml:space="preserve">Договором</w:t>
      </w:r>
      <w:r>
        <w:rPr>
          <w:rFonts w:ascii="Times New Roman" w:hAnsi="Times New Roman"/>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w:t>
      </w:r>
      <w:r>
        <w:rPr>
          <w:rFonts w:ascii="Times New Roman" w:hAnsi="Times New Roman"/>
        </w:rPr>
        <w:t xml:space="preserve">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r>
        <w:rPr>
          <w:rFonts w:ascii="Times New Roman" w:hAnsi="Times New Roman"/>
          <w:sz w:val="24"/>
        </w:rPr>
      </w:r>
      <w:r>
        <w:rPr>
          <w:rFonts w:ascii="Times New Roman" w:hAnsi="Times New Roman"/>
          <w:sz w:val="24"/>
        </w:rPr>
      </w:r>
    </w:p>
    <w:p>
      <w:pPr>
        <w:pStyle w:val="842"/>
        <w:widowControl w:val="off"/>
        <w:tabs>
          <w:tab w:val="left" w:pos="0" w:leader="none"/>
        </w:tabs>
        <w:rPr>
          <w:rFonts w:ascii="Times New Roman" w:hAnsi="Times New Roman"/>
        </w:rPr>
      </w:pPr>
      <w:r>
        <w:rPr>
          <w:rFonts w:ascii="Times New Roman" w:hAnsi="Times New Roman"/>
          <w:b/>
          <w:bCs/>
        </w:rPr>
        <w:t xml:space="preserve">16.3.</w:t>
      </w:r>
      <w:r>
        <w:rPr>
          <w:rFonts w:ascii="Times New Roman" w:hAnsi="Times New Roman"/>
        </w:rPr>
        <w:t xml:space="preserve"> Штрафы начисляются за каждый факт ненадлежащего исполнения Заказчиком обязательств, преду</w:t>
      </w:r>
      <w:r>
        <w:rPr>
          <w:rFonts w:ascii="Times New Roman" w:hAnsi="Times New Roman"/>
        </w:rPr>
        <w:t xml:space="preserve">смотренных Договором, за исключением просрочки исполнения обязательств, предусмотренных Договором. Размер штрафа устанавливается Договором, определяемый в соответствии с п.9 постановления Правительства Российской Федерации от 30.08.2017№1042 – 1000 рублей.</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.4</w:t>
      </w:r>
      <w:r>
        <w:rPr>
          <w:rFonts w:ascii="Times New Roman" w:hAnsi="Times New Roman"/>
          <w:b/>
          <w:bCs/>
        </w:rPr>
        <w:t xml:space="preserve">.</w:t>
      </w:r>
      <w:r>
        <w:rPr>
          <w:rFonts w:ascii="Times New Roman" w:hAnsi="Times New Roman"/>
        </w:rPr>
        <w:t xml:space="preserve"> Общая сумма начисленных штрафов за ненадлежащее исполнение Заказчиком обязательств, предусмотренных договором, не может превышать цену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.5</w:t>
      </w:r>
      <w:r>
        <w:rPr>
          <w:rFonts w:ascii="Times New Roman" w:hAnsi="Times New Roman"/>
          <w:b/>
          <w:bCs/>
        </w:rPr>
        <w:t xml:space="preserve">.</w:t>
      </w:r>
      <w:r>
        <w:rPr>
          <w:rFonts w:ascii="Times New Roman" w:hAnsi="Times New Roman"/>
        </w:rPr>
        <w:t xml:space="preserve"> В случае просрочки Исполнителем обязательств (в том числ</w:t>
      </w:r>
      <w:r>
        <w:rPr>
          <w:rFonts w:ascii="Times New Roman" w:hAnsi="Times New Roman"/>
        </w:rPr>
        <w:t xml:space="preserve">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.6</w:t>
      </w:r>
      <w:r>
        <w:rPr>
          <w:rFonts w:ascii="Times New Roman" w:hAnsi="Times New Roman"/>
          <w:b/>
          <w:bCs/>
        </w:rPr>
        <w:t xml:space="preserve">.</w:t>
      </w:r>
      <w:r>
        <w:rPr>
          <w:rFonts w:ascii="Times New Roman" w:hAnsi="Times New Roman"/>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w:t>
      </w:r>
      <w:r>
        <w:rPr>
          <w:rFonts w:ascii="Times New Roman" w:hAnsi="Times New Roman"/>
        </w:rPr>
        <w:t xml:space="preserve">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.7</w:t>
      </w:r>
      <w:r>
        <w:rPr>
          <w:rFonts w:ascii="Times New Roman" w:hAnsi="Times New Roman"/>
          <w:b/>
          <w:bCs/>
        </w:rPr>
        <w:t xml:space="preserve">.</w:t>
      </w:r>
      <w:r>
        <w:rPr>
          <w:rFonts w:ascii="Times New Roman" w:hAnsi="Times New Roman"/>
        </w:rPr>
        <w:t xml:space="preserve">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w:t>
      </w:r>
      <w:r>
        <w:rPr>
          <w:rFonts w:ascii="Times New Roman" w:hAnsi="Times New Roman"/>
        </w:rPr>
        <w:t xml:space="preserve">бязательства), предусмотренных Договором, размер штрафа устанавливается Договором в порядке, установленном п.3постановления Правительства Российской Федерации от 30.08.2017 №1042 и составляет: штраф, подлежащий выплате Исполнителем – 10 % от цены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.8</w:t>
      </w:r>
      <w:r>
        <w:rPr>
          <w:rFonts w:ascii="Times New Roman" w:hAnsi="Times New Roman"/>
          <w:b/>
          <w:bCs/>
        </w:rPr>
        <w:t xml:space="preserve">.</w:t>
      </w:r>
      <w:r>
        <w:rPr>
          <w:rFonts w:ascii="Times New Roman" w:hAnsi="Times New Roman"/>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.9</w:t>
      </w:r>
      <w:r>
        <w:rPr>
          <w:rFonts w:ascii="Times New Roman" w:hAnsi="Times New Roman"/>
          <w:b/>
          <w:bCs/>
        </w:rPr>
        <w:t xml:space="preserve">.</w:t>
      </w:r>
      <w:r>
        <w:rPr>
          <w:rFonts w:ascii="Times New Roman" w:hAnsi="Times New Roman"/>
        </w:rPr>
        <w:t xml:space="preserve"> Исполнитель не несет ответственность за установку, эксплуатацию или техни</w:t>
      </w:r>
      <w:r>
        <w:rPr>
          <w:rFonts w:ascii="Times New Roman" w:hAnsi="Times New Roman"/>
        </w:rPr>
        <w:t xml:space="preserve">ческое обслуживание любых каналов связи, оборудования или программного обеспечения, не предоставленных Исполнителем по настоящему Договору, а также за передачу или прием информации посредством таких каналов связи, оборудования или программного обеспечения.</w:t>
      </w:r>
      <w:r>
        <w:rPr>
          <w:rFonts w:ascii="Times New Roman" w:hAnsi="Times New Roman"/>
        </w:rPr>
      </w:r>
      <w:r>
        <w:rPr>
          <w:rFonts w:ascii="Times New Roman" w:hAnsi="Times New Roman"/>
        </w:rPr>
      </w:r>
    </w:p>
    <w:p>
      <w:pPr>
        <w:pStyle w:val="842"/>
        <w:widowControl w:val="off"/>
        <w:tabs>
          <w:tab w:val="left" w:pos="0" w:leader="none"/>
        </w:tabs>
        <w:rPr>
          <w:rFonts w:ascii="Times New Roman" w:hAnsi="Times New Roman"/>
        </w:rPr>
      </w:pPr>
      <w:r>
        <w:rPr>
          <w:rFonts w:ascii="Times New Roman" w:hAnsi="Times New Roman"/>
          <w:b/>
          <w:bCs/>
        </w:rPr>
        <w:t xml:space="preserve">16</w:t>
      </w:r>
      <w:r>
        <w:rPr>
          <w:rFonts w:ascii="Times New Roman" w:hAnsi="Times New Roman"/>
          <w:b/>
          <w:bCs/>
        </w:rPr>
        <w:t xml:space="preserve">.10</w:t>
      </w:r>
      <w:r>
        <w:rPr>
          <w:rFonts w:ascii="Times New Roman" w:hAnsi="Times New Roman"/>
          <w:b/>
          <w:bCs/>
        </w:rPr>
        <w:t xml:space="preserve">.</w:t>
      </w:r>
      <w:r>
        <w:rPr>
          <w:rFonts w:ascii="Times New Roman" w:hAnsi="Times New Roman"/>
        </w:rPr>
        <w:t xml:space="preserve"> Исполнитель не несет ответственности</w:t>
      </w:r>
      <w:r>
        <w:rPr>
          <w:rFonts w:ascii="Times New Roman" w:hAnsi="Times New Roman"/>
        </w:rPr>
        <w:t xml:space="preserve">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r>
        <w:rPr>
          <w:rFonts w:ascii="Times New Roman" w:hAnsi="Times New Roman"/>
        </w:rPr>
      </w:r>
      <w:r>
        <w:rPr>
          <w:rFonts w:ascii="Times New Roman" w:hAnsi="Times New Roman"/>
        </w:rPr>
      </w:r>
    </w:p>
    <w:p>
      <w:pPr>
        <w:pStyle w:val="840"/>
        <w:jc w:val="both"/>
        <w:widowControl/>
        <w:rPr>
          <w:rFonts w:ascii="Times New Roman" w:hAnsi="Times New Roman"/>
          <w:b/>
        </w:rPr>
      </w:pPr>
      <w:r>
        <w:rPr>
          <w:rFonts w:ascii="Times New Roman" w:hAnsi="Times New Roman"/>
          <w:b/>
        </w:rPr>
        <w:t xml:space="preserve">16.</w:t>
      </w:r>
      <w:r>
        <w:rPr>
          <w:rFonts w:ascii="Times New Roman" w:hAnsi="Times New Roman"/>
          <w:b/>
        </w:rPr>
        <w:t xml:space="preserve">11</w:t>
      </w:r>
      <w:r>
        <w:rPr>
          <w:rFonts w:ascii="Times New Roman" w:hAnsi="Times New Roman"/>
          <w:b/>
        </w:rPr>
        <w:t xml:space="preserve">. </w:t>
      </w:r>
      <w:r>
        <w:rPr>
          <w:rFonts w:ascii="Times New Roman" w:hAnsi="Times New Roman"/>
        </w:rPr>
        <w:t xml:space="preserve">Сторона, не исполнившая или ненадлежащим образом испо</w:t>
      </w:r>
      <w:r>
        <w:rPr>
          <w:rFonts w:ascii="Times New Roman" w:hAnsi="Times New Roman"/>
        </w:rPr>
        <w:t xml:space="preserve">лнившая обязательства по Договору,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w:t>
      </w:r>
      <w:r>
        <w:rPr>
          <w:rFonts w:ascii="Times New Roman" w:hAnsi="Times New Roman"/>
        </w:rPr>
        <w:t xml:space="preserve">роля сторон и непосредственно повлиявшей на возможность исполнения обязательств. При 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16.</w:t>
      </w:r>
      <w:r>
        <w:rPr>
          <w:rFonts w:ascii="Times New Roman" w:hAnsi="Times New Roman"/>
          <w:b/>
        </w:rPr>
        <w:t xml:space="preserve">12</w:t>
      </w:r>
      <w:r>
        <w:rPr>
          <w:rFonts w:ascii="Times New Roman" w:hAnsi="Times New Roman"/>
          <w:b/>
        </w:rPr>
        <w:t xml:space="preserve">.</w:t>
      </w:r>
      <w:r>
        <w:rPr>
          <w:rFonts w:ascii="Times New Roman" w:hAnsi="Times New Roman"/>
        </w:rPr>
        <w:t xml:space="preserve"> При возникновении обстоятельств непреодолимой силы (“форс-мажор”), сторона по Договору, не имеющая возможности выполнять обязанности по Договору, должна незаме</w:t>
      </w:r>
      <w:r>
        <w:rPr>
          <w:rFonts w:ascii="Times New Roman" w:hAnsi="Times New Roman"/>
        </w:rPr>
        <w:t xml:space="preserve">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16.</w:t>
      </w:r>
      <w:r>
        <w:rPr>
          <w:rFonts w:ascii="Times New Roman" w:hAnsi="Times New Roman"/>
          <w:b/>
        </w:rPr>
        <w:t xml:space="preserve">13</w:t>
      </w:r>
      <w:r>
        <w:rPr>
          <w:rFonts w:ascii="Times New Roman" w:hAnsi="Times New Roman"/>
          <w:b/>
        </w:rPr>
        <w:t xml:space="preserve">.</w:t>
      </w:r>
      <w:r>
        <w:rPr>
          <w:rFonts w:ascii="Times New Roman" w:hAnsi="Times New Roman"/>
        </w:rPr>
        <w:t xml:space="preserve"> В том случае, если для отдельных категорий Абонентов законом предусмотрены обязательные правила, устанавливающие иные основания и пределы ответственности Оператора по сравнению с изложенными в настоящей статье, то в отношении таких Абоненто</w:t>
      </w:r>
      <w:r>
        <w:rPr>
          <w:rFonts w:ascii="Times New Roman" w:hAnsi="Times New Roman"/>
        </w:rPr>
        <w:t xml:space="preserve">в применяются правила, установленные законом. В случае, если отдельные положения настоящих Условий в соответствии с законодательством РФ неприменимы для какой-либо категории Абонентов, такие положения не подлежат применению для данной категории Абонентов. </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17. Внесение изменений в перечень Услуг, настоящие Условия и иные условия Договора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17.1.</w:t>
      </w:r>
      <w:r>
        <w:rPr>
          <w:rFonts w:ascii="Times New Roman" w:hAnsi="Times New Roman"/>
        </w:rPr>
        <w:t xml:space="preserve"> Абонент вправе в установленном Оператором порядке изменить используемый перечень Услуг, сетевых адресов, к которым он имеет доступ при оказании теле</w:t>
      </w:r>
      <w:r>
        <w:rPr>
          <w:rFonts w:ascii="Times New Roman" w:hAnsi="Times New Roman"/>
        </w:rPr>
        <w:t xml:space="preserve">матических услуг связи, Абонентский номер и/или Тарифный план, уведомив об этом Оператора письменно или в иной указанной Оператором форме (в том числе с использованием средств факсимильной связи, SMS-сообщений, голосовых и/или Internet-сервисов Оператора).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17.2.</w:t>
      </w:r>
      <w:r>
        <w:rPr>
          <w:rFonts w:ascii="Times New Roman" w:hAnsi="Times New Roman"/>
        </w:rPr>
        <w:t xml:space="preserve"> </w:t>
      </w:r>
      <w:r>
        <w:rPr>
          <w:rFonts w:ascii="Times New Roman" w:hAnsi="Times New Roman"/>
          <w:spacing w:val="-2"/>
        </w:rPr>
        <w:t xml:space="preserve">Оператор вправе вносить предложения по изменению и дополнению настоящих Условий, Договора, в том числе путем направления Абоненту SMS-сообщений с предложением по изменению порядка оплаты услуг связи с помощью тарифных опций. </w:t>
      </w:r>
      <w:r>
        <w:rPr>
          <w:rFonts w:ascii="Times New Roman" w:hAnsi="Times New Roman"/>
        </w:rPr>
        <w:t xml:space="preserve">Изменение настоящих Условий, Договора оформляется путем заключения дополнительного соглашения в письменной форме либо путем совершения Абонентом конклюдентных действий. </w:t>
      </w:r>
      <w:r>
        <w:rPr>
          <w:rFonts w:ascii="Times New Roman" w:hAnsi="Times New Roman"/>
          <w:spacing w:val="-2"/>
        </w:rPr>
        <w:t xml:space="preserve">Изменение Оператором А</w:t>
      </w:r>
      <w:r>
        <w:rPr>
          <w:rFonts w:ascii="Times New Roman" w:hAnsi="Times New Roman"/>
          <w:spacing w:val="-2"/>
        </w:rPr>
        <w:t xml:space="preserve">бонентского номера производится с соблюдением порядка, установленного законодательством о связи. Установление и изменение Тарифных планов, отдельных тарифов на Услуги и иных ценовых условий производится в порядке, предусмотренном п. 17.3 настоящих Условий.</w:t>
      </w:r>
      <w:r>
        <w:rPr>
          <w:rFonts w:ascii="Times New Roman" w:hAnsi="Times New Roman"/>
        </w:rPr>
      </w:r>
      <w:r>
        <w:rPr>
          <w:rFonts w:ascii="Times New Roman" w:hAnsi="Times New Roman"/>
        </w:rPr>
      </w:r>
    </w:p>
    <w:p>
      <w:pPr>
        <w:rPr>
          <w:rFonts w:ascii="Times New Roman" w:hAnsi="Times New Roman"/>
          <w:spacing w:val="-2"/>
          <w:sz w:val="20"/>
        </w:rPr>
      </w:pPr>
      <w:r>
        <w:rPr>
          <w:rFonts w:ascii="Times New Roman" w:hAnsi="Times New Roman"/>
          <w:b/>
          <w:sz w:val="20"/>
        </w:rPr>
        <w:t xml:space="preserve">17.3.</w:t>
      </w:r>
      <w:r>
        <w:rPr>
          <w:rFonts w:ascii="Times New Roman" w:hAnsi="Times New Roman"/>
          <w:sz w:val="20"/>
        </w:rPr>
        <w:t xml:space="preserve"> </w:t>
      </w:r>
      <w:r>
        <w:rPr>
          <w:rFonts w:ascii="Times New Roman" w:hAnsi="Times New Roman"/>
          <w:spacing w:val="-2"/>
          <w:sz w:val="20"/>
        </w:rPr>
        <w:t xml:space="preserve">Оператор вправе, в любом случае, устанавливать самостоятельно Тарифные планы, а так</w:t>
      </w:r>
      <w:r>
        <w:rPr>
          <w:rFonts w:ascii="Times New Roman" w:hAnsi="Times New Roman"/>
          <w:spacing w:val="-2"/>
          <w:sz w:val="20"/>
        </w:rPr>
        <w:t xml:space="preserve">же устанавливать и/или изменять отдельные тарифы на Услуги, определять иные ценовые условия предоставления Услуг. Оператор извещает Абонентов о введении указанных изменений не менее чем за 10 календарных дней до момента вступления их в силу на Сайте Операт</w:t>
      </w:r>
      <w:r>
        <w:rPr>
          <w:rFonts w:ascii="Times New Roman" w:hAnsi="Times New Roman"/>
          <w:spacing w:val="-2"/>
          <w:sz w:val="20"/>
        </w:rPr>
        <w:t xml:space="preserve">ора, а также через средства массовой информации, указанные на Сайте Оператора, в случае если такая обязанность Оператора предусмотрена действующим законодательством РФ. Информирование Абонентов-юридических лиц об изменении тарифов на Услуги производится пу</w:t>
      </w:r>
      <w:r>
        <w:rPr>
          <w:rFonts w:ascii="Times New Roman" w:hAnsi="Times New Roman"/>
          <w:spacing w:val="-2"/>
          <w:sz w:val="20"/>
        </w:rPr>
        <w:t xml:space="preserve">тем размещения соответствующих извещений на сайте Оператора, если иной способ не согласован сторонами.  Дополнительные извещения от Оператора, в том числе о новых тарифах, могут направляться иными способами, установленными Оператором, в том числе путем раз</w:t>
      </w:r>
      <w:r>
        <w:rPr>
          <w:rFonts w:ascii="Times New Roman" w:hAnsi="Times New Roman"/>
          <w:spacing w:val="-2"/>
          <w:sz w:val="20"/>
        </w:rPr>
        <w:t xml:space="preserve">мещения информации в счетах за оказанные Услуги. Извещение о введении указанных изменений также осуществляется в местах обслуживания Абонентов в случаях, если такой способ извещения предусмотрен в качестве обязательного в соответствии с законодательством. </w:t>
      </w:r>
      <w:r>
        <w:rPr>
          <w:rFonts w:ascii="Times New Roman" w:hAnsi="Times New Roman"/>
          <w:spacing w:val="-2"/>
          <w:sz w:val="20"/>
        </w:rPr>
      </w:r>
      <w:r>
        <w:rPr>
          <w:rFonts w:ascii="Times New Roman" w:hAnsi="Times New Roman"/>
          <w:spacing w:val="-2"/>
          <w:sz w:val="20"/>
        </w:rPr>
      </w:r>
    </w:p>
    <w:p>
      <w:pPr>
        <w:rPr>
          <w:rFonts w:ascii="Times New Roman" w:hAnsi="Times New Roman"/>
          <w:i/>
          <w:sz w:val="20"/>
        </w:rPr>
      </w:pPr>
      <w:r>
        <w:rPr>
          <w:rFonts w:ascii="Times New Roman" w:hAnsi="Times New Roman"/>
          <w:spacing w:val="-2"/>
          <w:sz w:val="20"/>
        </w:rPr>
        <w:t xml:space="preserve">Уведомления, направляемые Оператором или лицом, действующим от</w:t>
      </w:r>
      <w:r>
        <w:rPr>
          <w:rFonts w:ascii="Times New Roman" w:hAnsi="Times New Roman"/>
          <w:spacing w:val="-2"/>
          <w:sz w:val="20"/>
        </w:rPr>
        <w:t xml:space="preserve"> его имени и (или) в его интересах, Абоненту-должнику в целях возврата просроченной задолженности, включая уведомления, указанные в п. 10.9 настоящих Условий, могут быть подписаны с использованием факсимильного воспроизведения подписи уполномоченного лица.</w:t>
      </w:r>
      <w:r>
        <w:rPr>
          <w:rFonts w:ascii="Times New Roman" w:hAnsi="Times New Roman"/>
          <w:i/>
          <w:sz w:val="20"/>
        </w:rPr>
      </w:r>
      <w:r>
        <w:rPr>
          <w:rFonts w:ascii="Times New Roman" w:hAnsi="Times New Roman"/>
          <w:i/>
          <w:sz w:val="20"/>
        </w:rPr>
      </w:r>
    </w:p>
    <w:p>
      <w:pPr>
        <w:pStyle w:val="840"/>
        <w:jc w:val="both"/>
        <w:widowControl/>
        <w:rPr>
          <w:rFonts w:ascii="Times New Roman" w:hAnsi="Times New Roman"/>
          <w:spacing w:val="-2"/>
        </w:rPr>
      </w:pPr>
      <w:r>
        <w:rPr>
          <w:rFonts w:ascii="Times New Roman" w:hAnsi="Times New Roman"/>
          <w:spacing w:val="-2"/>
        </w:rPr>
        <w:t xml:space="preserve">Кроме того, Оператор вправе в одностороннем порядке определять и изменять перечень Уполномоченных лиц. </w:t>
      </w:r>
      <w:r>
        <w:rPr>
          <w:rFonts w:ascii="Times New Roman" w:hAnsi="Times New Roman"/>
          <w:spacing w:val="-2"/>
        </w:rPr>
      </w:r>
      <w:r>
        <w:rPr>
          <w:rFonts w:ascii="Times New Roman" w:hAnsi="Times New Roman"/>
          <w:spacing w:val="-2"/>
        </w:rPr>
      </w:r>
    </w:p>
    <w:p>
      <w:pPr>
        <w:pStyle w:val="840"/>
        <w:jc w:val="both"/>
        <w:widowControl/>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840"/>
        <w:spacing w:before="60" w:after="20"/>
        <w:widowControl/>
        <w:rPr>
          <w:rFonts w:ascii="Times New Roman" w:hAnsi="Times New Roman"/>
          <w:b/>
        </w:rPr>
      </w:pPr>
      <w:r>
        <w:rPr>
          <w:rFonts w:ascii="Times New Roman" w:hAnsi="Times New Roman"/>
          <w:b/>
        </w:rPr>
        <w:t xml:space="preserve">Статья 18. Прекращение Договора</w:t>
      </w:r>
      <w:r>
        <w:rPr>
          <w:rFonts w:ascii="Times New Roman" w:hAnsi="Times New Roman"/>
          <w:b/>
        </w:rPr>
      </w:r>
      <w:r>
        <w:rPr>
          <w:rFonts w:ascii="Times New Roman" w:hAnsi="Times New Roman"/>
          <w:b/>
        </w:rPr>
      </w:r>
    </w:p>
    <w:p>
      <w:pPr>
        <w:pStyle w:val="840"/>
        <w:jc w:val="both"/>
        <w:widowControl/>
        <w:rPr>
          <w:rFonts w:ascii="Times New Roman" w:hAnsi="Times New Roman"/>
        </w:rPr>
      </w:pPr>
      <w:r>
        <w:rPr>
          <w:rFonts w:ascii="Times New Roman" w:hAnsi="Times New Roman"/>
          <w:b/>
        </w:rPr>
        <w:t xml:space="preserve">18.1.</w:t>
      </w:r>
      <w:r>
        <w:rPr>
          <w:rFonts w:ascii="Times New Roman" w:hAnsi="Times New Roman"/>
        </w:rPr>
        <w:t xml:space="preserve"> Абонент вправе отказаться от дальнейшего исполнения Договора или его части в отношении использования одного или нескольких Абонентских номеров, произведя с Оператором все расчеты по Договору или его соответствующей части и подав заявление Оператору.</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rPr>
        <w:t xml:space="preserve">Односторонним отказом Абонента от исполнения Договора или его части в отношении использования одного или нескольких Абонентских номеров также является:</w:t>
      </w:r>
      <w:r>
        <w:rPr>
          <w:rFonts w:ascii="Times New Roman" w:hAnsi="Times New Roman"/>
        </w:rPr>
      </w:r>
      <w:r>
        <w:rPr>
          <w:rFonts w:ascii="Times New Roman" w:hAnsi="Times New Roman"/>
        </w:rPr>
      </w:r>
    </w:p>
    <w:p>
      <w:pPr>
        <w:pStyle w:val="840"/>
        <w:numPr>
          <w:ilvl w:val="0"/>
          <w:numId w:val="3"/>
        </w:numPr>
        <w:ind w:left="709" w:hanging="284"/>
        <w:jc w:val="both"/>
        <w:widowControl/>
        <w:tabs>
          <w:tab w:val="left" w:pos="709" w:leader="none"/>
          <w:tab w:val="clear" w:pos="2128" w:leader="none"/>
        </w:tabs>
        <w:rPr>
          <w:rFonts w:ascii="Times New Roman" w:hAnsi="Times New Roman"/>
        </w:rPr>
      </w:pPr>
      <w:r>
        <w:rPr>
          <w:rFonts w:ascii="Times New Roman" w:hAnsi="Times New Roman"/>
        </w:rPr>
        <w:t xml:space="preserve">непоступление на Лицевой счет, связанный с одним или несколькими Абонентским</w:t>
      </w:r>
      <w:r>
        <w:rPr>
          <w:rFonts w:ascii="Times New Roman" w:hAnsi="Times New Roman"/>
        </w:rPr>
        <w:t xml:space="preserve">и номерами, в течение указанного в Тарифном плане Абонента срока денежных средств в сумме, достаточной для достижения на таком Лицевом счете положительного остатка, после приостановления оказания Услуг в соответствии с условиями расчетов настоящих Условий;</w:t>
      </w:r>
      <w:r>
        <w:rPr>
          <w:rFonts w:ascii="Times New Roman" w:hAnsi="Times New Roman"/>
        </w:rPr>
      </w:r>
      <w:r>
        <w:rPr>
          <w:rFonts w:ascii="Times New Roman" w:hAnsi="Times New Roman"/>
        </w:rPr>
      </w:r>
    </w:p>
    <w:p>
      <w:pPr>
        <w:pStyle w:val="840"/>
        <w:numPr>
          <w:ilvl w:val="0"/>
          <w:numId w:val="3"/>
        </w:numPr>
        <w:ind w:left="709" w:hanging="284"/>
        <w:tabs>
          <w:tab w:val="left" w:pos="709" w:leader="none"/>
          <w:tab w:val="clear" w:pos="2128" w:leader="none"/>
        </w:tabs>
        <w:rPr>
          <w:rFonts w:ascii="Times New Roman" w:hAnsi="Times New Roman"/>
        </w:rPr>
      </w:pPr>
      <w:r>
        <w:rPr>
          <w:rFonts w:ascii="Times New Roman" w:hAnsi="Times New Roman"/>
        </w:rPr>
        <w:t xml:space="preserve">неиспользование Абонентом платных Услуг в течение периода, указанного в Тарифном плане Абонента;</w:t>
      </w:r>
      <w:r>
        <w:rPr>
          <w:rFonts w:ascii="Times New Roman" w:hAnsi="Times New Roman"/>
        </w:rPr>
      </w:r>
      <w:r>
        <w:rPr>
          <w:rFonts w:ascii="Times New Roman" w:hAnsi="Times New Roman"/>
        </w:rPr>
      </w:r>
    </w:p>
    <w:p>
      <w:pPr>
        <w:pStyle w:val="840"/>
        <w:jc w:val="both"/>
        <w:widowControl/>
        <w:rPr>
          <w:rFonts w:ascii="Times New Roman" w:hAnsi="Times New Roman"/>
        </w:rPr>
      </w:pPr>
      <w:r>
        <w:rPr>
          <w:rFonts w:ascii="Times New Roman" w:hAnsi="Times New Roman"/>
          <w:b/>
        </w:rPr>
        <w:t xml:space="preserve">18.2. </w:t>
      </w:r>
      <w:r>
        <w:rPr>
          <w:rFonts w:ascii="Times New Roman" w:hAnsi="Times New Roman"/>
        </w:rPr>
        <w:t xml:space="preserve">С момента отказа Абонента </w:t>
      </w:r>
      <w:r>
        <w:rPr>
          <w:rFonts w:ascii="Times New Roman" w:hAnsi="Times New Roman"/>
        </w:rPr>
        <w:t xml:space="preserve">от исполнения Договора или расторжения Договора по другим основаниям, обязательства сторон считаются прекращенными полностью или в соответствующей части за исключением обязательств Абонента, связанных с оплатой оказанных, но не оплаченных Абонентом Услуг. </w:t>
      </w:r>
      <w:r>
        <w:rPr>
          <w:rFonts w:ascii="Times New Roman" w:hAnsi="Times New Roman"/>
        </w:rPr>
      </w:r>
      <w:r>
        <w:rPr>
          <w:rFonts w:ascii="Times New Roman" w:hAnsi="Times New Roman"/>
        </w:rPr>
      </w:r>
    </w:p>
    <w:p>
      <w:pPr>
        <w:pStyle w:val="840"/>
        <w:jc w:val="both"/>
        <w:widowControl/>
        <w:rPr>
          <w:rFonts w:ascii="Times New Roman" w:hAnsi="Times New Roman"/>
          <w:b/>
        </w:rPr>
      </w:pPr>
      <w:r>
        <w:rPr>
          <w:rFonts w:ascii="Times New Roman" w:hAnsi="Times New Roman"/>
        </w:rPr>
        <w:t xml:space="preserve">Оставшаяся</w:t>
      </w:r>
      <w:r>
        <w:rPr>
          <w:rFonts w:ascii="Times New Roman" w:hAnsi="Times New Roman"/>
        </w:rPr>
        <w:t xml:space="preserve"> после исполнения Абонентом обязательств по оплате оказанных Услуг разница между оплаченной по Договору суммой и стоимостью оказанных на момент расторжения Договора Услуг возвращается Оператором определенным Абонентом способом и по указанным им реквизитам.</w:t>
      </w:r>
      <w:r>
        <w:rPr>
          <w:rFonts w:ascii="Times New Roman" w:hAnsi="Times New Roman"/>
          <w:b/>
        </w:rPr>
      </w:r>
      <w:r>
        <w:rPr>
          <w:rFonts w:ascii="Times New Roman" w:hAnsi="Times New Roman"/>
          <w:b/>
        </w:rPr>
      </w:r>
    </w:p>
    <w:tbl>
      <w:tblPr>
        <w:tblW w:w="0" w:type="auto"/>
        <w:tblLayout w:type="fixed"/>
        <w:tblLook w:val="04A0" w:firstRow="1" w:lastRow="0" w:firstColumn="1" w:lastColumn="0" w:noHBand="0" w:noVBand="1"/>
      </w:tblPr>
      <w:tblGrid>
        <w:gridCol w:w="5001"/>
        <w:gridCol w:w="1666"/>
        <w:gridCol w:w="4196"/>
      </w:tblGrid>
      <w:tr>
        <w:tblPrEx/>
        <w:trPr>
          <w:trHeight w:val="220"/>
        </w:trPr>
        <w:tc>
          <w:tcPr>
            <w:tcBorders>
              <w:top w:val="none" w:color="000000" w:sz="4" w:space="0"/>
              <w:left w:val="none" w:color="000000" w:sz="4" w:space="0"/>
              <w:bottom w:val="singl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W w:w="166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none" w:color="000000" w:sz="4" w:space="0"/>
              <w:left w:val="none" w:color="000000" w:sz="4" w:space="0"/>
              <w:bottom w:val="single" w:color="000000" w:sz="4" w:space="0"/>
              <w:right w:val="none" w:color="000000" w:sz="4" w:space="0"/>
            </w:tcBorders>
            <w:tcW w:w="4196" w:type="dxa"/>
            <w:textDirection w:val="lrTb"/>
            <w:noWrap w:val="false"/>
          </w:tcPr>
          <w:p>
            <w:pPr>
              <w:ind w:left="-108" w:right="790"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c>
          <w:tcPr>
            <w:tcW w:w="166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19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r>
      <w:tr>
        <w:tblPrEx/>
        <w:trPr>
          <w:trHeight w:val="219"/>
        </w:trPr>
        <w:tc>
          <w:tcPr>
            <w:tcBorders>
              <w:top w:val="none" w:color="000000" w:sz="4" w:space="0"/>
              <w:left w:val="none" w:color="000000" w:sz="4" w:space="0"/>
              <w:bottom w:val="singl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Османова</w:t>
            </w:r>
            <w:r>
              <w:rPr>
                <w:rFonts w:ascii="Times New Roman" w:hAnsi="Times New Roman"/>
                <w:sz w:val="20"/>
              </w:rPr>
              <w:t xml:space="preserve"> Алина Николаевна</w:t>
            </w:r>
            <w:r>
              <w:rPr>
                <w:rFonts w:ascii="Times New Roman" w:hAnsi="Times New Roman"/>
                <w:sz w:val="20"/>
              </w:rPr>
            </w:r>
            <w:r>
              <w:rPr>
                <w:rFonts w:ascii="Times New Roman" w:hAnsi="Times New Roman"/>
                <w:sz w:val="20"/>
              </w:rPr>
            </w:r>
          </w:p>
        </w:tc>
        <w:tc>
          <w:tcPr>
            <w:tcW w:w="1666"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4196" w:type="dxa"/>
            <w:textDirection w:val="lrTb"/>
            <w:noWrap w:val="false"/>
          </w:tcPr>
          <w:p>
            <w:pPr>
              <w:ind w:right="-108"/>
              <w:jc w:val="center"/>
              <w:spacing w:after="0" w:line="240" w:lineRule="auto"/>
              <w:rPr>
                <w:rFonts w:ascii="Times New Roman" w:hAnsi="Times New Roman"/>
                <w:sz w:val="20"/>
              </w:rPr>
            </w:pPr>
            <w:r>
              <w:rPr>
                <w:rFonts w:ascii="Times New Roman" w:hAnsi="Times New Roman"/>
                <w:sz w:val="20"/>
              </w:rPr>
              <w:t xml:space="preserve">Колотов Сергей Федорович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c>
          <w:tcPr>
            <w:tcW w:w="166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19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r>
      <w:tr>
        <w:tblPrEx/>
        <w:trPr>
          <w:trHeight w:val="249"/>
        </w:trPr>
        <w:tc>
          <w:tcPr>
            <w:tcBorders>
              <w:top w:val="none" w:color="000000" w:sz="4" w:space="0"/>
              <w:left w:val="none" w:color="000000" w:sz="4" w:space="0"/>
              <w:bottom w:val="singl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уполномоченный сотрудник</w:t>
            </w:r>
            <w:r>
              <w:rPr>
                <w:rFonts w:ascii="Times New Roman" w:hAnsi="Times New Roman"/>
                <w:sz w:val="20"/>
              </w:rPr>
              <w:t xml:space="preserve"> </w:t>
            </w:r>
            <w:r>
              <w:rPr>
                <w:rFonts w:ascii="Times New Roman" w:hAnsi="Times New Roman"/>
                <w:sz w:val="20"/>
              </w:rPr>
            </w:r>
            <w:r>
              <w:rPr>
                <w:rFonts w:ascii="Times New Roman" w:hAnsi="Times New Roman"/>
                <w:sz w:val="20"/>
              </w:rPr>
            </w:r>
          </w:p>
        </w:tc>
        <w:tc>
          <w:tcPr>
            <w:tcW w:w="1666" w:type="dxa"/>
            <w:textDirection w:val="lrTb"/>
            <w:noWrap w:val="false"/>
          </w:tcPr>
          <w:p>
            <w:pPr>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4196" w:type="dxa"/>
            <w:vAlign w:val="center"/>
            <w:textDirection w:val="lrTb"/>
            <w:noWrap w:val="false"/>
          </w:tcPr>
          <w:p>
            <w:pPr>
              <w:ind w:right="403"/>
              <w:jc w:val="center"/>
              <w:spacing w:after="0" w:line="240" w:lineRule="exact"/>
              <w:rPr>
                <w:rFonts w:ascii="Times New Roman" w:hAnsi="Times New Roman"/>
                <w:sz w:val="20"/>
              </w:rPr>
            </w:pPr>
            <w:r>
              <w:rPr>
                <w:rFonts w:ascii="Times New Roman" w:hAnsi="Times New Roman"/>
                <w:sz w:val="20"/>
              </w:rPr>
              <w:t xml:space="preserve">  Руководитель </w:t>
            </w:r>
            <w:r>
              <w:rPr>
                <w:rFonts w:ascii="Times New Roman" w:hAnsi="Times New Roman"/>
                <w:sz w:val="20"/>
              </w:rPr>
            </w:r>
            <w:r>
              <w:rPr>
                <w:rFonts w:ascii="Times New Roman" w:hAnsi="Times New Roman"/>
                <w:sz w:val="20"/>
              </w:rPr>
            </w:r>
          </w:p>
        </w:tc>
      </w:tr>
      <w:tr>
        <w:tblPrEx/>
        <w:trPr>
          <w:trHeight w:val="220"/>
        </w:trPr>
        <w:tc>
          <w:tcPr>
            <w:tcBorders>
              <w:top w:val="single" w:color="000000" w:sz="4" w:space="0"/>
              <w:left w:val="none" w:color="000000" w:sz="4" w:space="0"/>
              <w:bottom w:val="none" w:color="000000" w:sz="4" w:space="0"/>
              <w:right w:val="none" w:color="000000" w:sz="4" w:space="0"/>
            </w:tcBorders>
            <w:tcW w:w="5001"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c>
          <w:tcPr>
            <w:tcW w:w="1666" w:type="dxa"/>
            <w:textDirection w:val="lrTb"/>
            <w:noWrap w:val="false"/>
          </w:tcPr>
          <w:p>
            <w:pPr>
              <w:jc w:val="center"/>
              <w:spacing w:after="0" w:line="240" w:lineRule="auto"/>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4196"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r>
      <w:tr>
        <w:tblPrEx/>
        <w:trPr>
          <w:trHeight w:val="439"/>
        </w:trPr>
        <w:tc>
          <w:tcPr>
            <w:tcW w:w="5001" w:type="dxa"/>
            <w:textDirection w:val="lrTb"/>
            <w:noWrap w:val="false"/>
          </w:tcPr>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______________ 2026</w:t>
            </w:r>
            <w:r>
              <w:rPr>
                <w:rFonts w:ascii="Times New Roman" w:hAnsi="Times New Roman"/>
                <w:sz w:val="20"/>
              </w:rPr>
              <w:t xml:space="preserve">г.                 </w:t>
            </w:r>
            <w:r>
              <w:rPr>
                <w:rFonts w:ascii="Times New Roman" w:hAnsi="Times New Roman"/>
                <w:sz w:val="20"/>
                <w:szCs w:val="20"/>
              </w:rPr>
            </w:r>
            <w:r>
              <w:rPr>
                <w:rFonts w:ascii="Times New Roman" w:hAnsi="Times New Roman"/>
                <w:sz w:val="20"/>
                <w:szCs w:val="20"/>
              </w:rPr>
            </w:r>
          </w:p>
          <w:p>
            <w:pPr>
              <w:ind w:left="-108" w:right="-108" w:firstLine="0"/>
              <w:jc w:val="center"/>
              <w:spacing w:after="0" w:line="240" w:lineRule="auto"/>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c>
          <w:tcPr>
            <w:tcW w:w="166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4196"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 _</w:t>
            </w:r>
            <w:r>
              <w:rPr>
                <w:rFonts w:ascii="Times New Roman" w:hAnsi="Times New Roman"/>
                <w:sz w:val="20"/>
              </w:rPr>
              <w:t xml:space="preserve">___ » ______________ 2026 </w:t>
            </w:r>
            <w:r>
              <w:rPr>
                <w:rFonts w:ascii="Times New Roman" w:hAnsi="Times New Roman"/>
                <w:sz w:val="20"/>
              </w:rPr>
              <w:t xml:space="preserve">г.                       М.П.</w:t>
            </w:r>
            <w:r>
              <w:rPr>
                <w:rFonts w:ascii="Times New Roman" w:hAnsi="Times New Roman"/>
                <w:sz w:val="20"/>
              </w:rPr>
            </w:r>
            <w:r>
              <w:rPr>
                <w:rFonts w:ascii="Times New Roman" w:hAnsi="Times New Roman"/>
                <w:sz w:val="20"/>
              </w:rPr>
            </w:r>
          </w:p>
        </w:tc>
      </w:tr>
    </w:tbl>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szCs w:val="20"/>
        </w:rPr>
      </w:pPr>
      <w:r>
        <w:rPr>
          <w:rFonts w:ascii="Times New Roman" w:hAnsi="Times New Roman"/>
          <w:sz w:val="20"/>
        </w:rPr>
      </w:r>
      <w:r>
        <w:rPr>
          <w:rFonts w:ascii="Times New Roman" w:hAnsi="Times New Roman"/>
          <w:sz w:val="20"/>
          <w:szCs w:val="20"/>
        </w:rPr>
      </w:r>
      <w:r>
        <w:rPr>
          <w:rFonts w:ascii="Times New Roman" w:hAnsi="Times New Roman"/>
          <w:sz w:val="20"/>
          <w:szCs w:val="20"/>
        </w:rPr>
      </w:r>
    </w:p>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Приложение №А</w:t>
      </w:r>
      <w:r>
        <w:rPr>
          <w:rFonts w:ascii="Times New Roman" w:hAnsi="Times New Roman"/>
          <w:b/>
          <w:sz w:val="20"/>
        </w:rPr>
      </w:r>
      <w:r>
        <w:rPr>
          <w:rFonts w:ascii="Times New Roman" w:hAnsi="Times New Roman"/>
          <w:b/>
          <w:sz w:val="20"/>
        </w:rPr>
      </w:r>
    </w:p>
    <w:p>
      <w:pPr>
        <w:ind w:left="0" w:right="0" w:firstLine="0"/>
        <w:jc w:val="right"/>
        <w:spacing w:after="0" w:line="240" w:lineRule="auto"/>
        <w:tabs>
          <w:tab w:val="center" w:pos="8070" w:leader="none"/>
        </w:tabs>
        <w:rPr>
          <w:rFonts w:ascii="Times New Roman" w:hAnsi="Times New Roman"/>
          <w:b/>
          <w:sz w:val="20"/>
        </w:rPr>
      </w:pPr>
      <w:r>
        <w:rPr>
          <w:rFonts w:ascii="Times New Roman" w:hAnsi="Times New Roman"/>
          <w:b/>
          <w:sz w:val="20"/>
        </w:rPr>
        <w:t xml:space="preserve">К договору об оказании услуг связи № 42 от «__» _______ 2026</w:t>
      </w:r>
      <w:r>
        <w:rPr>
          <w:rFonts w:ascii="Times New Roman" w:hAnsi="Times New Roman"/>
          <w:b/>
          <w:sz w:val="20"/>
        </w:rPr>
        <w:t xml:space="preserve">г.    </w:t>
      </w:r>
      <w:r>
        <w:rPr>
          <w:rFonts w:ascii="Times New Roman" w:hAnsi="Times New Roman"/>
          <w:b/>
          <w:sz w:val="20"/>
        </w:rPr>
      </w:r>
      <w:r>
        <w:rPr>
          <w:rFonts w:ascii="Times New Roman" w:hAnsi="Times New Roman"/>
          <w:b/>
          <w:sz w:val="20"/>
        </w:rPr>
      </w:r>
    </w:p>
    <w:p>
      <w:pPr>
        <w:ind w:left="0" w:right="0" w:firstLine="0"/>
        <w:jc w:val="center"/>
        <w:spacing w:after="0" w:line="240" w:lineRule="auto"/>
        <w:widowControl w:val="off"/>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left"/>
        <w:spacing w:after="0" w:line="240" w:lineRule="auto"/>
        <w:widowControl w:val="off"/>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bl>
      <w:tblPr>
        <w:tblW w:w="0" w:type="auto"/>
        <w:tblLayout w:type="fixed"/>
        <w:tblLook w:val="04A0" w:firstRow="1" w:lastRow="0" w:firstColumn="1" w:lastColumn="0" w:noHBand="0" w:noVBand="1"/>
      </w:tblPr>
      <w:tblGrid>
        <w:gridCol w:w="1526"/>
        <w:gridCol w:w="8126"/>
      </w:tblGrid>
      <w:tr>
        <w:tblPrEx/>
        <w:trPr/>
        <w:tc>
          <w:tcPr>
            <w:tcW w:w="1526" w:type="dxa"/>
            <w:textDirection w:val="lrTb"/>
            <w:noWrap w:val="false"/>
          </w:tcPr>
          <w:p>
            <w:pPr>
              <w:ind w:left="0" w:right="0" w:firstLine="0"/>
              <w:spacing w:after="0"/>
              <w:widowControl w:val="off"/>
              <w:rPr>
                <w:rFonts w:ascii="Times New Roman" w:hAnsi="Times New Roman"/>
                <w:b/>
                <w:sz w:val="20"/>
              </w:rPr>
            </w:pPr>
            <w:r>
              <w:rPr>
                <w:rFonts w:ascii="Times New Roman" w:hAnsi="Times New Roman"/>
                <w:b/>
                <w:sz w:val="20"/>
              </w:rPr>
              <w:t xml:space="preserve">Абонент</w:t>
            </w:r>
            <w:r>
              <w:rPr>
                <w:rFonts w:ascii="Times New Roman" w:hAnsi="Times New Roman"/>
                <w:b/>
                <w:sz w:val="20"/>
              </w:rPr>
            </w:r>
            <w:r>
              <w:rPr>
                <w:rFonts w:ascii="Times New Roman" w:hAnsi="Times New Roman"/>
                <w:b/>
                <w:sz w:val="20"/>
              </w:rPr>
            </w:r>
          </w:p>
        </w:tc>
        <w:tc>
          <w:tcPr>
            <w:tcBorders>
              <w:top w:val="none" w:color="000000" w:sz="4" w:space="0"/>
              <w:left w:val="none" w:color="000000" w:sz="4" w:space="0"/>
              <w:bottom w:val="single" w:color="000000" w:sz="4" w:space="0"/>
              <w:right w:val="none" w:color="000000" w:sz="4" w:space="0"/>
            </w:tcBorders>
            <w:tcW w:w="8126" w:type="dxa"/>
            <w:textDirection w:val="lrTb"/>
            <w:noWrap w:val="false"/>
          </w:tcPr>
          <w:p>
            <w:pPr>
              <w:ind w:left="85" w:right="607" w:hanging="85"/>
              <w:jc w:val="left"/>
              <w:spacing w:after="0"/>
              <w:rPr>
                <w:rFonts w:ascii="Times New Roman" w:hAnsi="Times New Roman"/>
                <w:spacing w:val="-1"/>
                <w:sz w:val="20"/>
              </w:rPr>
            </w:pPr>
            <w:r>
              <w:rPr>
                <w:rFonts w:ascii="Times New Roman" w:hAnsi="Times New Roman"/>
                <w:b/>
                <w:sz w:val="20"/>
              </w:rPr>
              <w:t xml:space="preserve">Территориальное управление Федерального агентства по управлению государственным имуществом в Оренбургской области</w:t>
            </w:r>
            <w:r>
              <w:rPr>
                <w:rFonts w:ascii="Times New Roman" w:hAnsi="Times New Roman"/>
                <w:spacing w:val="-1"/>
                <w:sz w:val="20"/>
              </w:rPr>
            </w:r>
            <w:r>
              <w:rPr>
                <w:rFonts w:ascii="Times New Roman" w:hAnsi="Times New Roman"/>
                <w:spacing w:val="-1"/>
                <w:sz w:val="20"/>
              </w:rPr>
            </w:r>
          </w:p>
        </w:tc>
      </w:tr>
    </w:tbl>
    <w:p>
      <w:pPr>
        <w:ind w:left="0" w:right="0" w:firstLine="0"/>
        <w:jc w:val="center"/>
        <w:spacing w:after="0" w:line="240" w:lineRule="auto"/>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bl>
      <w:tblPr>
        <w:tblW w:w="0" w:type="auto"/>
        <w:tblLayout w:type="fixed"/>
        <w:tblLook w:val="04A0" w:firstRow="1" w:lastRow="0" w:firstColumn="1" w:lastColumn="0" w:noHBand="0" w:noVBand="1"/>
      </w:tblPr>
      <w:tblGrid>
        <w:gridCol w:w="1526"/>
        <w:gridCol w:w="2787"/>
        <w:gridCol w:w="851"/>
        <w:gridCol w:w="3969"/>
      </w:tblGrid>
      <w:tr>
        <w:tblPrEx/>
        <w:trPr/>
        <w:tc>
          <w:tcPr>
            <w:tcW w:w="1526" w:type="dxa"/>
            <w:textDirection w:val="lrTb"/>
            <w:noWrap w:val="false"/>
          </w:tcPr>
          <w:p>
            <w:pPr>
              <w:ind w:left="0" w:right="0" w:firstLine="0"/>
              <w:jc w:val="left"/>
              <w:spacing w:after="0"/>
              <w:rPr>
                <w:rFonts w:ascii="Times New Roman" w:hAnsi="Times New Roman"/>
                <w:b/>
                <w:sz w:val="20"/>
              </w:rPr>
            </w:pPr>
            <w:r>
              <w:rPr>
                <w:rFonts w:ascii="Times New Roman" w:hAnsi="Times New Roman"/>
                <w:b/>
                <w:sz w:val="20"/>
              </w:rPr>
              <w:t xml:space="preserve">Договор № </w:t>
            </w:r>
            <w:r>
              <w:rPr>
                <w:rFonts w:ascii="Times New Roman" w:hAnsi="Times New Roman"/>
                <w:b/>
                <w:sz w:val="20"/>
              </w:rPr>
            </w:r>
            <w:r>
              <w:rPr>
                <w:rFonts w:ascii="Times New Roman" w:hAnsi="Times New Roman"/>
                <w:b/>
                <w:sz w:val="20"/>
              </w:rPr>
            </w:r>
          </w:p>
        </w:tc>
        <w:tc>
          <w:tcPr>
            <w:tcBorders>
              <w:top w:val="none" w:color="000000" w:sz="4" w:space="0"/>
              <w:left w:val="none" w:color="000000" w:sz="4" w:space="0"/>
              <w:bottom w:val="single" w:color="000000" w:sz="4" w:space="0"/>
              <w:right w:val="none" w:color="000000" w:sz="4" w:space="0"/>
            </w:tcBorders>
            <w:tcW w:w="2787" w:type="dxa"/>
            <w:textDirection w:val="lrTb"/>
            <w:noWrap w:val="false"/>
          </w:tcPr>
          <w:p>
            <w:pPr>
              <w:ind w:left="-112" w:right="0" w:firstLine="142"/>
              <w:jc w:val="left"/>
              <w:spacing w:after="0"/>
              <w:rPr>
                <w:rFonts w:ascii="Times New Roman" w:hAnsi="Times New Roman"/>
                <w:b/>
                <w:sz w:val="20"/>
              </w:rPr>
            </w:pPr>
            <w:r>
              <w:rPr>
                <w:rFonts w:ascii="Times New Roman" w:hAnsi="Times New Roman"/>
                <w:b/>
                <w:sz w:val="20"/>
              </w:rPr>
              <w:t xml:space="preserve">42</w:t>
            </w:r>
            <w:r>
              <w:rPr>
                <w:rFonts w:ascii="Times New Roman" w:hAnsi="Times New Roman"/>
                <w:b/>
                <w:sz w:val="20"/>
              </w:rPr>
            </w:r>
            <w:r>
              <w:rPr>
                <w:rFonts w:ascii="Times New Roman" w:hAnsi="Times New Roman"/>
                <w:b/>
                <w:sz w:val="20"/>
              </w:rPr>
            </w:r>
          </w:p>
        </w:tc>
        <w:tc>
          <w:tcPr>
            <w:tcW w:w="851" w:type="dxa"/>
            <w:textDirection w:val="lrTb"/>
            <w:noWrap w:val="false"/>
          </w:tcPr>
          <w:p>
            <w:pPr>
              <w:ind w:left="0" w:right="0" w:firstLine="0"/>
              <w:jc w:val="center"/>
              <w:spacing w:after="0"/>
              <w:rPr>
                <w:rFonts w:ascii="Times New Roman" w:hAnsi="Times New Roman"/>
                <w:b/>
                <w:sz w:val="20"/>
              </w:rPr>
            </w:pPr>
            <w:r>
              <w:rPr>
                <w:rFonts w:ascii="Times New Roman" w:hAnsi="Times New Roman"/>
                <w:b/>
                <w:sz w:val="20"/>
              </w:rPr>
              <w:t xml:space="preserve">от</w:t>
            </w:r>
            <w:r>
              <w:rPr>
                <w:rFonts w:ascii="Times New Roman" w:hAnsi="Times New Roman"/>
                <w:b/>
                <w:sz w:val="20"/>
              </w:rPr>
            </w:r>
            <w:r>
              <w:rPr>
                <w:rFonts w:ascii="Times New Roman" w:hAnsi="Times New Roman"/>
                <w:b/>
                <w:sz w:val="20"/>
              </w:rPr>
            </w:r>
          </w:p>
        </w:tc>
        <w:tc>
          <w:tcPr>
            <w:tcBorders>
              <w:top w:val="none" w:color="000000" w:sz="4" w:space="0"/>
              <w:left w:val="none" w:color="000000" w:sz="4" w:space="0"/>
              <w:bottom w:val="single" w:color="000000" w:sz="4" w:space="0"/>
              <w:right w:val="none" w:color="000000" w:sz="4" w:space="0"/>
            </w:tcBorders>
            <w:tcW w:w="3969" w:type="dxa"/>
            <w:textDirection w:val="lrTb"/>
            <w:noWrap w:val="false"/>
          </w:tcPr>
          <w:p>
            <w:pPr>
              <w:ind w:left="0" w:right="0" w:firstLine="0"/>
              <w:jc w:val="left"/>
              <w:spacing w:after="0"/>
              <w:rPr>
                <w:rFonts w:ascii="Times New Roman" w:hAnsi="Times New Roman"/>
                <w:b/>
                <w:sz w:val="20"/>
              </w:rPr>
            </w:pPr>
            <w:r>
              <w:rPr>
                <w:rFonts w:ascii="Times New Roman" w:hAnsi="Times New Roman"/>
                <w:b/>
                <w:sz w:val="20"/>
              </w:rPr>
            </w:r>
            <w:r>
              <w:rPr>
                <w:rFonts w:ascii="Times New Roman" w:hAnsi="Times New Roman"/>
                <w:b/>
                <w:sz w:val="20"/>
              </w:rPr>
            </w:r>
            <w:r>
              <w:rPr>
                <w:rFonts w:ascii="Times New Roman" w:hAnsi="Times New Roman"/>
                <w:b/>
                <w:sz w:val="20"/>
              </w:rPr>
            </w:r>
          </w:p>
        </w:tc>
      </w:tr>
    </w:tbl>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t xml:space="preserve">Перечень действующих номеров радиотелефонов, номеров SIM-карт, наименований тарифных планов, лицевых счетов, методов расчета  </w:t>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t xml:space="preserve">и прежних номеров </w:t>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left"/>
        <w:spacing w:after="0" w:line="240" w:lineRule="auto"/>
        <w:rPr>
          <w:rFonts w:ascii="Times New Roman" w:hAnsi="Times New Roman"/>
          <w:b/>
          <w:sz w:val="20"/>
        </w:rPr>
      </w:pPr>
      <w:r>
        <w:rPr>
          <w:rFonts w:ascii="Times New Roman" w:hAnsi="Times New Roman"/>
          <w:sz w:val="20"/>
        </w:rPr>
        <w:t xml:space="preserve">Объем оказания услуг: 2 телефонных номера.</w:t>
      </w:r>
      <w:r>
        <w:rPr>
          <w:rFonts w:ascii="Times New Roman" w:hAnsi="Times New Roman"/>
          <w:b/>
          <w:sz w:val="20"/>
        </w:rPr>
        <w:t xml:space="preserve"> Сохранение действующих номеров Заказчика обязательно</w:t>
      </w:r>
      <w:r>
        <w:rPr>
          <w:rFonts w:ascii="Times New Roman" w:hAnsi="Times New Roman"/>
          <w:b/>
          <w:sz w:val="20"/>
        </w:rPr>
        <w:t xml:space="preserve"> (в том числе городского)</w:t>
      </w:r>
      <w:r>
        <w:rPr>
          <w:rFonts w:ascii="Times New Roman" w:hAnsi="Times New Roman"/>
          <w:b/>
          <w:sz w:val="20"/>
        </w:rPr>
        <w:t xml:space="preserve">.</w:t>
      </w:r>
      <w:r>
        <w:rPr>
          <w:rFonts w:ascii="Times New Roman" w:hAnsi="Times New Roman"/>
          <w:b/>
          <w:sz w:val="20"/>
        </w:rPr>
      </w:r>
      <w:r>
        <w:rPr>
          <w:rFonts w:ascii="Times New Roman" w:hAnsi="Times New Roman"/>
          <w:b/>
          <w:sz w:val="20"/>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tbl>
      <w:tblPr>
        <w:tblW w:w="0" w:type="auto"/>
        <w:tblInd w:w="-5" w:type="dxa"/>
        <w:tblLayout w:type="fixed"/>
        <w:tblLook w:val="04A0" w:firstRow="1" w:lastRow="0" w:firstColumn="1" w:lastColumn="0" w:noHBand="0" w:noVBand="1"/>
      </w:tblPr>
      <w:tblGrid>
        <w:gridCol w:w="629"/>
        <w:gridCol w:w="1781"/>
        <w:gridCol w:w="3261"/>
        <w:gridCol w:w="1671"/>
        <w:gridCol w:w="1844"/>
        <w:gridCol w:w="1702"/>
      </w:tblGrid>
      <w:tr>
        <w:tblPrEx/>
        <w:trPr>
          <w:trHeight w:val="315"/>
        </w:trPr>
        <w:tc>
          <w:tcPr>
            <w:tcBorders>
              <w:top w:val="single" w:color="000000" w:sz="4" w:space="0"/>
              <w:left w:val="single" w:color="000000" w:sz="4" w:space="0"/>
              <w:bottom w:val="single" w:color="000000" w:sz="4" w:space="0"/>
              <w:right w:val="single" w:color="000000" w:sz="4" w:space="0"/>
            </w:tcBorders>
            <w:tcW w:w="629"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 </w:t>
            </w:r>
            <w:r>
              <w:rPr>
                <w:rFonts w:ascii="Times New Roman" w:hAnsi="Times New Roman"/>
                <w:b/>
              </w:rPr>
              <w:t xml:space="preserve">пп</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781"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Номер</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3261"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Тарифный план</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671"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Ежемесячная абонентская плата</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844"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Метод расчетов</w:t>
            </w:r>
            <w:r>
              <w:rPr>
                <w:rFonts w:ascii="Times New Roman" w:hAnsi="Times New Roman"/>
                <w:b/>
              </w:rPr>
            </w:r>
            <w:r>
              <w:rPr>
                <w:rFonts w:ascii="Times New Roman" w:hAnsi="Times New Roman"/>
                <w:b/>
              </w:rPr>
            </w:r>
          </w:p>
        </w:tc>
        <w:tc>
          <w:tcPr>
            <w:tcBorders>
              <w:top w:val="single" w:color="000000" w:sz="4" w:space="0"/>
              <w:left w:val="none" w:color="000000" w:sz="4" w:space="0"/>
              <w:bottom w:val="single" w:color="000000" w:sz="4" w:space="0"/>
              <w:right w:val="single" w:color="000000" w:sz="4" w:space="0"/>
            </w:tcBorders>
            <w:tcW w:w="1702" w:type="dxa"/>
            <w:vAlign w:val="center"/>
            <w:textDirection w:val="lrTb"/>
            <w:noWrap w:val="false"/>
          </w:tcPr>
          <w:p>
            <w:pPr>
              <w:ind w:left="0" w:right="0" w:firstLine="0"/>
              <w:jc w:val="center"/>
              <w:spacing w:after="0"/>
              <w:rPr>
                <w:rFonts w:ascii="Times New Roman" w:hAnsi="Times New Roman"/>
                <w:b/>
              </w:rPr>
            </w:pPr>
            <w:r>
              <w:rPr>
                <w:rFonts w:ascii="Times New Roman" w:hAnsi="Times New Roman"/>
                <w:b/>
              </w:rPr>
              <w:t xml:space="preserve">Лицевой счет</w:t>
            </w:r>
            <w:r>
              <w:rPr>
                <w:rFonts w:ascii="Times New Roman" w:hAnsi="Times New Roman"/>
                <w:b/>
              </w:rPr>
            </w:r>
            <w:r>
              <w:rPr>
                <w:rFonts w:ascii="Times New Roman" w:hAnsi="Times New Roman"/>
                <w:b/>
              </w:rPr>
            </w:r>
          </w:p>
        </w:tc>
      </w:tr>
      <w:tr>
        <w:tblPrEx/>
        <w:trPr>
          <w:trHeight w:val="315"/>
        </w:trPr>
        <w:tc>
          <w:tcPr>
            <w:tcBorders>
              <w:top w:val="single" w:color="000000" w:sz="4" w:space="0"/>
              <w:left w:val="single" w:color="000000" w:sz="4" w:space="0"/>
              <w:bottom w:val="single" w:color="000000" w:sz="4" w:space="0"/>
              <w:right w:val="single" w:color="000000" w:sz="4" w:space="0"/>
            </w:tcBorders>
            <w:tcW w:w="629" w:type="dxa"/>
            <w:vMerge w:val="restart"/>
            <w:textDirection w:val="lrTb"/>
            <w:noWrap w:val="false"/>
          </w:tcPr>
          <w:p>
            <w:pPr>
              <w:ind w:left="0" w:right="0" w:firstLine="0"/>
              <w:jc w:val="center"/>
              <w:spacing w:after="0"/>
              <w:rPr>
                <w:rFonts w:ascii="Times New Roman" w:hAnsi="Times New Roman"/>
              </w:rPr>
            </w:pPr>
            <w:r>
              <w:rPr>
                <w:rFonts w:ascii="Times New Roman" w:hAnsi="Times New Roman"/>
              </w:rPr>
              <w:t xml:space="preserve">1</w:t>
            </w:r>
            <w:r>
              <w:rPr>
                <w:rFonts w:ascii="Times New Roman" w:hAnsi="Times New Roman"/>
              </w:rPr>
            </w:r>
            <w:r>
              <w:rPr>
                <w:rFonts w:ascii="Times New Roman" w:hAnsi="Times New Roman"/>
              </w:rPr>
            </w:r>
          </w:p>
        </w:tc>
        <w:tc>
          <w:tcPr>
            <w:tcBorders>
              <w:top w:val="single" w:color="000000" w:sz="4" w:space="0"/>
              <w:left w:val="none" w:color="000000" w:sz="4" w:space="0"/>
              <w:bottom w:val="single" w:color="000000" w:sz="4" w:space="0"/>
              <w:right w:val="single" w:color="000000" w:sz="4" w:space="0"/>
            </w:tcBorders>
            <w:tcW w:w="1781" w:type="dxa"/>
            <w:vMerge w:val="restart"/>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79128467703</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3261" w:type="dxa"/>
            <w:textDirection w:val="lrTb"/>
            <w:noWrap w:val="false"/>
          </w:tcPr>
          <w:p>
            <w:pPr>
              <w:ind w:left="0" w:right="0" w:firstLine="0"/>
              <w:jc w:val="left"/>
              <w:spacing w:after="0"/>
              <w:rPr>
                <w:rFonts w:ascii="Times New Roman" w:hAnsi="Times New Roman"/>
                <w:color w:val="auto"/>
                <w:sz w:val="20"/>
              </w:rPr>
            </w:pPr>
            <w:r>
              <w:rPr>
                <w:rFonts w:ascii="Times New Roman" w:hAnsi="Times New Roman"/>
                <w:color w:val="auto"/>
                <w:sz w:val="20"/>
              </w:rPr>
              <w:t xml:space="preserve">- безлимитные разговоры по телефону с абонентами оператора (минуты внутри сети не тарифицируются)</w:t>
            </w:r>
            <w:r>
              <w:rPr>
                <w:rFonts w:ascii="Times New Roman" w:hAnsi="Times New Roman"/>
                <w:color w:val="auto"/>
                <w:sz w:val="20"/>
              </w:rPr>
            </w:r>
            <w:r>
              <w:rPr>
                <w:rFonts w:ascii="Times New Roman" w:hAnsi="Times New Roman"/>
                <w:color w:val="auto"/>
                <w:sz w:val="20"/>
              </w:rPr>
            </w:r>
          </w:p>
          <w:p>
            <w:pPr>
              <w:ind w:left="0" w:right="0" w:firstLine="0"/>
              <w:jc w:val="left"/>
              <w:spacing w:after="0"/>
              <w:rPr>
                <w:rFonts w:ascii="Times New Roman" w:hAnsi="Times New Roman"/>
                <w:color w:val="auto"/>
                <w:sz w:val="20"/>
              </w:rPr>
            </w:pPr>
            <w:r>
              <w:rPr>
                <w:rFonts w:ascii="Times New Roman" w:hAnsi="Times New Roman"/>
                <w:color w:val="auto"/>
                <w:sz w:val="20"/>
              </w:rPr>
              <w:t xml:space="preserve">- не менее 30 Гб мобильного интернета</w:t>
            </w:r>
            <w:r>
              <w:rPr>
                <w:rFonts w:ascii="Times New Roman" w:hAnsi="Times New Roman"/>
                <w:color w:val="auto"/>
                <w:sz w:val="20"/>
              </w:rPr>
            </w:r>
            <w:r>
              <w:rPr>
                <w:rFonts w:ascii="Times New Roman" w:hAnsi="Times New Roman"/>
                <w:color w:val="auto"/>
                <w:sz w:val="20"/>
              </w:rPr>
            </w:r>
          </w:p>
          <w:p>
            <w:pPr>
              <w:ind w:left="0" w:right="0" w:firstLine="0"/>
              <w:jc w:val="left"/>
              <w:spacing w:after="0"/>
              <w:rPr>
                <w:rFonts w:ascii="Times New Roman" w:hAnsi="Times New Roman"/>
                <w:color w:val="auto"/>
                <w:sz w:val="20"/>
              </w:rPr>
            </w:pPr>
            <w:r>
              <w:rPr>
                <w:rFonts w:ascii="Times New Roman" w:hAnsi="Times New Roman"/>
                <w:color w:val="auto"/>
                <w:sz w:val="20"/>
              </w:rPr>
              <w:t xml:space="preserve">- не менее 1900 минут для звонков на любые номера по России</w:t>
            </w:r>
            <w:r>
              <w:rPr>
                <w:rFonts w:ascii="Times New Roman" w:hAnsi="Times New Roman"/>
                <w:color w:val="auto"/>
                <w:sz w:val="20"/>
              </w:rPr>
            </w:r>
            <w:r>
              <w:rPr>
                <w:rFonts w:ascii="Times New Roman" w:hAnsi="Times New Roman"/>
                <w:color w:val="auto"/>
                <w:sz w:val="20"/>
              </w:rPr>
            </w:r>
          </w:p>
          <w:p>
            <w:pPr>
              <w:ind w:left="0" w:right="0" w:firstLine="0"/>
              <w:jc w:val="left"/>
              <w:spacing w:after="0"/>
              <w:rPr>
                <w:rFonts w:ascii="Times New Roman" w:hAnsi="Times New Roman"/>
                <w:color w:val="ff0000"/>
                <w:sz w:val="20"/>
              </w:rPr>
            </w:pPr>
            <w:r>
              <w:rPr>
                <w:rFonts w:ascii="Times New Roman" w:hAnsi="Times New Roman"/>
                <w:color w:val="auto"/>
                <w:sz w:val="20"/>
              </w:rPr>
              <w:t xml:space="preserve">- не менее 1000 смс</w:t>
            </w:r>
            <w:r>
              <w:rPr>
                <w:rFonts w:ascii="Times New Roman" w:hAnsi="Times New Roman"/>
                <w:color w:val="ff0000"/>
                <w:sz w:val="20"/>
              </w:rPr>
            </w:r>
            <w:r>
              <w:rPr>
                <w:rFonts w:ascii="Times New Roman" w:hAnsi="Times New Roman"/>
                <w:color w:val="ff0000"/>
                <w:sz w:val="20"/>
              </w:rPr>
            </w:r>
          </w:p>
        </w:tc>
        <w:tc>
          <w:tcPr>
            <w:tcBorders>
              <w:top w:val="single" w:color="000000" w:sz="4" w:space="0"/>
              <w:left w:val="none" w:color="000000" w:sz="4" w:space="0"/>
              <w:bottom w:val="single" w:color="000000" w:sz="4" w:space="0"/>
              <w:right w:val="single" w:color="000000" w:sz="4" w:space="0"/>
            </w:tcBorders>
            <w:tcW w:w="1671" w:type="dxa"/>
            <w:textDirection w:val="lrTb"/>
            <w:noWrap w:val="false"/>
          </w:tcPr>
          <w:p>
            <w:pPr>
              <w:jc w:val="center"/>
            </w:pPr>
            <w:r>
              <w:rPr>
                <w:rFonts w:ascii="Times New Roman" w:hAnsi="Times New Roman"/>
                <w:sz w:val="20"/>
              </w:rPr>
              <w:t xml:space="preserve">800,00</w:t>
            </w:r>
            <w:r/>
            <w:r/>
          </w:p>
        </w:tc>
        <w:tc>
          <w:tcPr>
            <w:tcBorders>
              <w:top w:val="single" w:color="000000" w:sz="4" w:space="0"/>
              <w:left w:val="none" w:color="000000" w:sz="4" w:space="0"/>
              <w:bottom w:val="single" w:color="000000" w:sz="4" w:space="0"/>
              <w:right w:val="single" w:color="000000" w:sz="4" w:space="0"/>
            </w:tcBorders>
            <w:tcW w:w="1844" w:type="dxa"/>
            <w:textDirection w:val="lrTb"/>
            <w:noWrap w:val="false"/>
          </w:tcPr>
          <w:p>
            <w:pPr>
              <w:jc w:val="center"/>
            </w:pPr>
            <w:r>
              <w:rPr>
                <w:rFonts w:ascii="Times New Roman" w:hAnsi="Times New Roman"/>
                <w:sz w:val="20"/>
              </w:rPr>
              <w:t xml:space="preserve">кредитный</w:t>
            </w:r>
            <w:r/>
            <w:r/>
          </w:p>
        </w:tc>
        <w:tc>
          <w:tcPr>
            <w:tcBorders>
              <w:top w:val="single" w:color="000000" w:sz="4" w:space="0"/>
              <w:left w:val="none" w:color="000000" w:sz="4" w:space="0"/>
              <w:bottom w:val="single" w:color="000000" w:sz="4" w:space="0"/>
              <w:right w:val="single" w:color="000000" w:sz="4" w:space="0"/>
            </w:tcBorders>
            <w:tcW w:w="1702"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t xml:space="preserve">256350370593</w:t>
            </w:r>
            <w:r>
              <w:rPr>
                <w:rFonts w:ascii="Times New Roman" w:hAnsi="Times New Roman"/>
                <w:sz w:val="20"/>
              </w:rPr>
            </w:r>
            <w:r>
              <w:rPr>
                <w:rFonts w:ascii="Times New Roman" w:hAnsi="Times New Roman"/>
                <w:sz w:val="20"/>
              </w:rPr>
            </w:r>
          </w:p>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629" w:type="dxa"/>
            <w:vMerge w:val="continue"/>
            <w:textDirection w:val="lrTb"/>
            <w:noWrap w:val="false"/>
          </w:tcPr>
          <w:p>
            <w:r/>
            <w:r/>
          </w:p>
        </w:tc>
        <w:tc>
          <w:tcPr>
            <w:tcBorders>
              <w:top w:val="single" w:color="000000" w:sz="4" w:space="0"/>
              <w:left w:val="none" w:color="000000" w:sz="4" w:space="0"/>
              <w:bottom w:val="single" w:color="000000" w:sz="4" w:space="0"/>
              <w:right w:val="single" w:color="000000" w:sz="4" w:space="0"/>
            </w:tcBorders>
            <w:tcW w:w="1781" w:type="dxa"/>
            <w:vMerge w:val="continue"/>
            <w:textDirection w:val="lrTb"/>
            <w:noWrap w:val="false"/>
          </w:tcPr>
          <w:p>
            <w:r/>
            <w:r/>
          </w:p>
        </w:tc>
        <w:tc>
          <w:tcPr>
            <w:tcBorders>
              <w:top w:val="single" w:color="000000" w:sz="4" w:space="0"/>
              <w:left w:val="none" w:color="000000" w:sz="4" w:space="0"/>
              <w:bottom w:val="single" w:color="000000" w:sz="4" w:space="0"/>
              <w:right w:val="single" w:color="000000" w:sz="4" w:space="0"/>
            </w:tcBorders>
            <w:tcW w:w="3261"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городской номер (73532967703)</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1671" w:type="dxa"/>
            <w:textDirection w:val="lrTb"/>
            <w:noWrap w:val="false"/>
          </w:tcPr>
          <w:p>
            <w:pPr>
              <w:jc w:val="center"/>
            </w:pPr>
            <w:r>
              <w:rPr>
                <w:rFonts w:ascii="Times New Roman" w:hAnsi="Times New Roman"/>
                <w:sz w:val="20"/>
              </w:rPr>
              <w:t xml:space="preserve">100,00</w:t>
            </w:r>
            <w:r/>
            <w:r/>
          </w:p>
        </w:tc>
        <w:tc>
          <w:tcPr>
            <w:tcBorders>
              <w:top w:val="single" w:color="000000" w:sz="4" w:space="0"/>
              <w:left w:val="none" w:color="000000" w:sz="4" w:space="0"/>
              <w:bottom w:val="single" w:color="000000" w:sz="4" w:space="0"/>
              <w:right w:val="single" w:color="000000" w:sz="4" w:space="0"/>
            </w:tcBorders>
            <w:tcW w:w="1844" w:type="dxa"/>
            <w:textDirection w:val="lrTb"/>
            <w:noWrap w:val="false"/>
          </w:tcPr>
          <w:p>
            <w:pPr>
              <w:jc w:val="center"/>
            </w:pPr>
            <w:r/>
            <w:r/>
            <w:r/>
          </w:p>
        </w:tc>
        <w:tc>
          <w:tcPr>
            <w:tcBorders>
              <w:top w:val="single" w:color="000000" w:sz="4" w:space="0"/>
              <w:left w:val="none" w:color="000000" w:sz="4" w:space="0"/>
              <w:bottom w:val="single" w:color="000000" w:sz="4" w:space="0"/>
              <w:right w:val="single" w:color="000000" w:sz="4" w:space="0"/>
            </w:tcBorders>
            <w:tcW w:w="1702"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629" w:type="dxa"/>
            <w:textDirection w:val="lrTb"/>
            <w:noWrap w:val="false"/>
          </w:tcPr>
          <w:p>
            <w:pPr>
              <w:ind w:left="0" w:right="0" w:firstLine="0"/>
              <w:jc w:val="center"/>
              <w:spacing w:after="0"/>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tcBorders>
              <w:top w:val="single" w:color="000000" w:sz="4" w:space="0"/>
              <w:left w:val="none" w:color="000000" w:sz="4" w:space="0"/>
              <w:bottom w:val="single" w:color="000000" w:sz="4" w:space="0"/>
              <w:right w:val="single" w:color="000000" w:sz="4" w:space="0"/>
            </w:tcBorders>
            <w:tcW w:w="1781"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79867800198</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3261" w:type="dxa"/>
            <w:textDirection w:val="lrTb"/>
            <w:noWrap w:val="false"/>
          </w:tcPr>
          <w:p>
            <w:pPr>
              <w:ind w:left="0" w:right="0" w:firstLine="0"/>
              <w:jc w:val="left"/>
              <w:spacing w:after="0"/>
              <w:rPr>
                <w:rFonts w:ascii="Times New Roman" w:hAnsi="Times New Roman"/>
                <w:sz w:val="20"/>
              </w:rPr>
            </w:pPr>
            <w:r>
              <w:rPr>
                <w:rFonts w:ascii="Times New Roman" w:hAnsi="Times New Roman"/>
                <w:sz w:val="20"/>
              </w:rPr>
              <w:t xml:space="preserve">не менее 150 Гб мобильного интернета</w:t>
            </w:r>
            <w:r>
              <w:rPr>
                <w:rFonts w:ascii="Times New Roman" w:hAnsi="Times New Roman"/>
                <w:sz w:val="20"/>
              </w:rPr>
            </w:r>
            <w:r>
              <w:rPr>
                <w:rFonts w:ascii="Times New Roman" w:hAnsi="Times New Roman"/>
                <w:sz w:val="20"/>
              </w:rPr>
            </w:r>
          </w:p>
        </w:tc>
        <w:tc>
          <w:tcPr>
            <w:tcBorders>
              <w:top w:val="single" w:color="000000" w:sz="4" w:space="0"/>
              <w:left w:val="none" w:color="000000" w:sz="4" w:space="0"/>
              <w:bottom w:val="single" w:color="000000" w:sz="4" w:space="0"/>
              <w:right w:val="single" w:color="000000" w:sz="4" w:space="0"/>
            </w:tcBorders>
            <w:tcW w:w="1671" w:type="dxa"/>
            <w:textDirection w:val="lrTb"/>
            <w:noWrap w:val="false"/>
          </w:tcPr>
          <w:p>
            <w:pPr>
              <w:jc w:val="center"/>
            </w:pPr>
            <w:r>
              <w:rPr>
                <w:rFonts w:ascii="Times New Roman" w:hAnsi="Times New Roman"/>
                <w:sz w:val="20"/>
              </w:rPr>
              <w:t xml:space="preserve">687,00</w:t>
            </w:r>
            <w:r/>
            <w:r/>
          </w:p>
        </w:tc>
        <w:tc>
          <w:tcPr>
            <w:tcBorders>
              <w:top w:val="single" w:color="000000" w:sz="4" w:space="0"/>
              <w:left w:val="none" w:color="000000" w:sz="4" w:space="0"/>
              <w:bottom w:val="single" w:color="000000" w:sz="4" w:space="0"/>
              <w:right w:val="single" w:color="000000" w:sz="4" w:space="0"/>
            </w:tcBorders>
            <w:tcW w:w="1844" w:type="dxa"/>
            <w:textDirection w:val="lrTb"/>
            <w:noWrap w:val="false"/>
          </w:tcPr>
          <w:p>
            <w:pPr>
              <w:jc w:val="center"/>
            </w:pPr>
            <w:r>
              <w:rPr>
                <w:rFonts w:ascii="Times New Roman" w:hAnsi="Times New Roman"/>
                <w:sz w:val="20"/>
              </w:rPr>
              <w:t xml:space="preserve">кредитный</w:t>
            </w:r>
            <w:r/>
            <w:r/>
          </w:p>
        </w:tc>
        <w:tc>
          <w:tcPr>
            <w:tcBorders>
              <w:top w:val="single" w:color="000000" w:sz="4" w:space="0"/>
              <w:left w:val="none" w:color="000000" w:sz="4" w:space="0"/>
              <w:bottom w:val="single" w:color="000000" w:sz="4" w:space="0"/>
              <w:right w:val="single" w:color="000000" w:sz="4" w:space="0"/>
            </w:tcBorders>
            <w:tcW w:w="1702"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t xml:space="preserve">256350370593</w:t>
            </w:r>
            <w:r>
              <w:rPr>
                <w:rFonts w:ascii="Times New Roman" w:hAnsi="Times New Roman"/>
                <w:sz w:val="20"/>
              </w:rPr>
            </w:r>
            <w:r>
              <w:rPr>
                <w:rFonts w:ascii="Times New Roman" w:hAnsi="Times New Roman"/>
                <w:sz w:val="20"/>
              </w:rPr>
            </w:r>
          </w:p>
        </w:tc>
      </w:tr>
    </w:tbl>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p>
      <w:pPr>
        <w:ind w:left="0" w:right="0" w:firstLine="0"/>
        <w:jc w:val="center"/>
        <w:spacing w:after="0" w:line="240" w:lineRule="auto"/>
        <w:rPr>
          <w:rFonts w:ascii="Times New Roman" w:hAnsi="Times New Roman"/>
          <w:b/>
          <w:sz w:val="20"/>
          <w:u w:val="single"/>
        </w:rPr>
      </w:pPr>
      <w:r>
        <w:rPr>
          <w:rFonts w:ascii="Times New Roman" w:hAnsi="Times New Roman"/>
          <w:b/>
          <w:sz w:val="20"/>
          <w:u w:val="single"/>
        </w:rPr>
      </w:r>
      <w:r>
        <w:rPr>
          <w:rFonts w:ascii="Times New Roman" w:hAnsi="Times New Roman"/>
          <w:b/>
          <w:sz w:val="20"/>
          <w:u w:val="single"/>
        </w:rPr>
      </w:r>
      <w:r>
        <w:rPr>
          <w:rFonts w:ascii="Times New Roman" w:hAnsi="Times New Roman"/>
          <w:b/>
          <w:sz w:val="20"/>
          <w:u w:val="single"/>
        </w:rPr>
      </w:r>
    </w:p>
    <w:tbl>
      <w:tblPr>
        <w:tblW w:w="0" w:type="auto"/>
        <w:tblLayout w:type="fixed"/>
        <w:tblLook w:val="04A0" w:firstRow="1" w:lastRow="0" w:firstColumn="1" w:lastColumn="0" w:noHBand="0" w:noVBand="1"/>
      </w:tblPr>
      <w:tblGrid>
        <w:gridCol w:w="4820"/>
        <w:gridCol w:w="567"/>
        <w:gridCol w:w="5528"/>
      </w:tblGrid>
      <w:tr>
        <w:tblPrEx/>
        <w:trPr>
          <w:trHeight w:val="192"/>
        </w:trPr>
        <w:tc>
          <w:tcPr>
            <w:tcW w:w="4820" w:type="dxa"/>
            <w:textDirection w:val="lrTb"/>
            <w:noWrap w:val="false"/>
          </w:tcPr>
          <w:p>
            <w:pPr>
              <w:ind w:left="-108" w:right="-108" w:firstLine="0"/>
              <w:jc w:val="center"/>
              <w:spacing w:after="0"/>
              <w:rPr>
                <w:rFonts w:ascii="Times New Roman" w:hAnsi="Times New Roman"/>
                <w:sz w:val="20"/>
              </w:rPr>
            </w:pPr>
            <w:r>
              <w:rPr>
                <w:rFonts w:ascii="Times New Roman" w:hAnsi="Times New Roman"/>
                <w:sz w:val="20"/>
              </w:rPr>
              <w:t xml:space="preserve">От имени Оператора</w:t>
            </w:r>
            <w:r>
              <w:rPr>
                <w:rFonts w:ascii="Times New Roman" w:hAnsi="Times New Roman"/>
                <w:sz w:val="20"/>
              </w:rPr>
            </w:r>
            <w:r>
              <w:rPr>
                <w:rFonts w:ascii="Times New Roman" w:hAnsi="Times New Roman"/>
                <w:sz w:val="20"/>
              </w:rPr>
            </w:r>
          </w:p>
        </w:tc>
        <w:tc>
          <w:tcPr>
            <w:tcW w:w="567"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528" w:type="dxa"/>
            <w:textDirection w:val="lrTb"/>
            <w:noWrap w:val="false"/>
          </w:tcPr>
          <w:p>
            <w:pPr>
              <w:ind w:left="-108" w:right="790" w:firstLine="0"/>
              <w:jc w:val="center"/>
              <w:spacing w:after="0"/>
              <w:rPr>
                <w:rFonts w:ascii="Times New Roman" w:hAnsi="Times New Roman"/>
                <w:sz w:val="20"/>
              </w:rPr>
            </w:pPr>
            <w:r>
              <w:rPr>
                <w:rFonts w:ascii="Times New Roman" w:hAnsi="Times New Roman"/>
                <w:sz w:val="20"/>
              </w:rPr>
              <w:t xml:space="preserve">От имени Абонента</w:t>
            </w:r>
            <w:r>
              <w:rPr>
                <w:rFonts w:ascii="Times New Roman" w:hAnsi="Times New Roman"/>
                <w:sz w:val="20"/>
              </w:rPr>
            </w:r>
            <w:r>
              <w:rPr>
                <w:rFonts w:ascii="Times New Roman" w:hAnsi="Times New Roman"/>
                <w:sz w:val="20"/>
              </w:rPr>
            </w:r>
          </w:p>
        </w:tc>
      </w:tr>
      <w:tr>
        <w:tblPrEx/>
        <w:trPr>
          <w:trHeight w:val="306"/>
        </w:trPr>
        <w:tc>
          <w:tcPr>
            <w:tcW w:w="4820" w:type="dxa"/>
            <w:textDirection w:val="lrTb"/>
            <w:noWrap w:val="false"/>
          </w:tcPr>
          <w:p>
            <w:pPr>
              <w:ind w:left="-108" w:right="-108" w:firstLine="0"/>
              <w:jc w:val="center"/>
              <w:spacing w:before="120" w:after="0"/>
              <w:rPr>
                <w:rFonts w:ascii="Times New Roman" w:hAnsi="Times New Roman"/>
                <w:i/>
                <w:color w:val="0000ff"/>
                <w:sz w:val="20"/>
              </w:rPr>
            </w:pPr>
            <w:r>
              <w:rPr>
                <w:rFonts w:ascii="Times New Roman" w:hAnsi="Times New Roman"/>
                <w:i/>
                <w:color w:val="0000ff"/>
                <w:sz w:val="20"/>
              </w:rPr>
            </w:r>
            <w:r>
              <w:rPr>
                <w:rFonts w:ascii="Times New Roman" w:hAnsi="Times New Roman"/>
                <w:i/>
                <w:color w:val="0000ff"/>
                <w:sz w:val="20"/>
              </w:rPr>
            </w:r>
            <w:r>
              <w:rPr>
                <w:rFonts w:ascii="Times New Roman" w:hAnsi="Times New Roman"/>
                <w:i/>
                <w:color w:val="0000ff"/>
                <w:sz w:val="20"/>
              </w:rPr>
            </w:r>
          </w:p>
        </w:tc>
        <w:tc>
          <w:tcPr>
            <w:tcW w:w="567" w:type="dxa"/>
            <w:textDirection w:val="lrTb"/>
            <w:noWrap w:val="false"/>
          </w:tcPr>
          <w:p>
            <w:pPr>
              <w:ind w:left="0" w:right="0" w:firstLine="0"/>
              <w:jc w:val="center"/>
              <w:spacing w:before="120" w:after="0"/>
              <w:rPr>
                <w:rFonts w:ascii="Times New Roman" w:hAnsi="Times New Roman"/>
                <w:i/>
                <w:color w:val="0000ff"/>
                <w:sz w:val="20"/>
              </w:rPr>
            </w:pPr>
            <w:r>
              <w:rPr>
                <w:rFonts w:ascii="Times New Roman" w:hAnsi="Times New Roman"/>
                <w:i/>
                <w:color w:val="0000ff"/>
                <w:sz w:val="20"/>
              </w:rPr>
            </w:r>
            <w:r>
              <w:rPr>
                <w:rFonts w:ascii="Times New Roman" w:hAnsi="Times New Roman"/>
                <w:i/>
                <w:color w:val="0000ff"/>
                <w:sz w:val="20"/>
              </w:rPr>
            </w:r>
            <w:r>
              <w:rPr>
                <w:rFonts w:ascii="Times New Roman" w:hAnsi="Times New Roman"/>
                <w:i/>
                <w:color w:val="0000ff"/>
                <w:sz w:val="20"/>
              </w:rPr>
            </w:r>
          </w:p>
        </w:tc>
        <w:tc>
          <w:tcPr>
            <w:tcW w:w="5528" w:type="dxa"/>
            <w:textDirection w:val="lrTb"/>
            <w:noWrap w:val="false"/>
          </w:tcPr>
          <w:p>
            <w:pPr>
              <w:ind w:left="-108" w:right="790" w:firstLine="0"/>
              <w:jc w:val="center"/>
              <w:spacing w:before="120" w:after="0"/>
              <w:rPr>
                <w:rFonts w:ascii="Times New Roman" w:hAnsi="Times New Roman"/>
                <w:i/>
                <w:color w:val="0000ff"/>
                <w:sz w:val="20"/>
              </w:rPr>
            </w:pPr>
            <w:r/>
            <w:bookmarkStart w:id="5" w:name="SLXIDBR_Q10LKA3HABNG_4554"/>
            <w:r/>
            <w:bookmarkEnd w:id="5"/>
            <w:r>
              <w:rPr>
                <w:rFonts w:ascii="Times New Roman" w:hAnsi="Times New Roman"/>
                <w:i/>
                <w:color w:val="0000ff"/>
                <w:sz w:val="20"/>
              </w:rPr>
            </w:r>
            <w:r>
              <w:rPr>
                <w:rFonts w:ascii="Times New Roman" w:hAnsi="Times New Roman"/>
                <w:i/>
                <w:color w:val="0000ff"/>
                <w:sz w:val="20"/>
              </w:rPr>
            </w:r>
          </w:p>
        </w:tc>
      </w:tr>
      <w:tr>
        <w:tblPrEx/>
        <w:trPr>
          <w:trHeight w:val="192"/>
        </w:trPr>
        <w:tc>
          <w:tcPr>
            <w:tcBorders>
              <w:top w:val="none" w:color="000000" w:sz="4" w:space="0"/>
              <w:left w:val="none" w:color="000000" w:sz="4" w:space="0"/>
              <w:bottom w:val="singl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W w:w="567" w:type="dxa"/>
            <w:textDirection w:val="lrTb"/>
            <w:noWrap w:val="false"/>
          </w:tcPr>
          <w:p>
            <w:pPr>
              <w:ind w:left="0" w:right="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none" w:color="000000" w:sz="4" w:space="0"/>
              <w:left w:val="none" w:color="000000" w:sz="4" w:space="0"/>
              <w:bottom w:val="single" w:color="000000" w:sz="4" w:space="0"/>
              <w:right w:val="none" w:color="000000" w:sz="4" w:space="0"/>
            </w:tcBorders>
            <w:tcW w:w="5528" w:type="dxa"/>
            <w:textDirection w:val="lrTb"/>
            <w:noWrap w:val="false"/>
          </w:tcPr>
          <w:p>
            <w:pPr>
              <w:ind w:left="-108" w:right="79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r>
      <w:tr>
        <w:tblPrEx/>
        <w:trPr>
          <w:trHeight w:val="192"/>
        </w:trPr>
        <w:tc>
          <w:tcPr>
            <w:tcBorders>
              <w:top w:val="single" w:color="000000" w:sz="4" w:space="0"/>
              <w:left w:val="none" w:color="000000" w:sz="4" w:space="0"/>
              <w:bottom w:val="non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c>
          <w:tcPr>
            <w:tcW w:w="567"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528"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(подпись)</w:t>
            </w:r>
            <w:r>
              <w:rPr>
                <w:rFonts w:ascii="Times New Roman" w:hAnsi="Times New Roman"/>
                <w:i/>
                <w:sz w:val="20"/>
              </w:rPr>
            </w:r>
            <w:r>
              <w:rPr>
                <w:rFonts w:ascii="Times New Roman" w:hAnsi="Times New Roman"/>
                <w:i/>
                <w:sz w:val="20"/>
              </w:rPr>
            </w:r>
          </w:p>
        </w:tc>
      </w:tr>
      <w:tr>
        <w:tblPrEx/>
        <w:trPr>
          <w:trHeight w:val="192"/>
        </w:trPr>
        <w:tc>
          <w:tcPr>
            <w:tcBorders>
              <w:top w:val="none" w:color="000000" w:sz="4" w:space="0"/>
              <w:left w:val="none" w:color="000000" w:sz="4" w:space="0"/>
              <w:bottom w:val="single" w:color="000000" w:sz="4" w:space="0"/>
              <w:right w:val="none" w:color="000000" w:sz="4" w:space="0"/>
            </w:tcBorders>
            <w:tcW w:w="4820"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Османова</w:t>
            </w:r>
            <w:r>
              <w:rPr>
                <w:rFonts w:ascii="Times New Roman" w:hAnsi="Times New Roman"/>
                <w:sz w:val="20"/>
              </w:rPr>
              <w:t xml:space="preserve"> Алина Николаевна</w:t>
            </w:r>
            <w:r>
              <w:rPr>
                <w:rFonts w:ascii="Times New Roman" w:hAnsi="Times New Roman"/>
                <w:sz w:val="20"/>
              </w:rPr>
            </w:r>
            <w:r>
              <w:rPr>
                <w:rFonts w:ascii="Times New Roman" w:hAnsi="Times New Roman"/>
                <w:sz w:val="20"/>
              </w:rPr>
            </w:r>
          </w:p>
        </w:tc>
        <w:tc>
          <w:tcPr>
            <w:tcW w:w="567"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5528" w:type="dxa"/>
            <w:textDirection w:val="lrTb"/>
            <w:noWrap w:val="false"/>
          </w:tcPr>
          <w:p>
            <w:pPr>
              <w:ind w:left="0" w:right="-108" w:firstLine="0"/>
              <w:jc w:val="center"/>
              <w:spacing w:after="0"/>
              <w:rPr>
                <w:rFonts w:ascii="Times New Roman" w:hAnsi="Times New Roman"/>
                <w:sz w:val="20"/>
              </w:rPr>
            </w:pPr>
            <w:r>
              <w:rPr>
                <w:rFonts w:ascii="Times New Roman" w:hAnsi="Times New Roman"/>
                <w:sz w:val="20"/>
              </w:rPr>
              <w:t xml:space="preserve"> Колотов Сергей Федорович  </w:t>
            </w:r>
            <w:r>
              <w:rPr>
                <w:rFonts w:ascii="Times New Roman" w:hAnsi="Times New Roman"/>
                <w:sz w:val="20"/>
              </w:rPr>
            </w:r>
            <w:r>
              <w:rPr>
                <w:rFonts w:ascii="Times New Roman" w:hAnsi="Times New Roman"/>
                <w:sz w:val="20"/>
              </w:rPr>
            </w:r>
          </w:p>
        </w:tc>
      </w:tr>
      <w:tr>
        <w:tblPrEx/>
        <w:trPr>
          <w:trHeight w:val="181"/>
        </w:trPr>
        <w:tc>
          <w:tcPr>
            <w:tcBorders>
              <w:top w:val="single" w:color="000000" w:sz="4" w:space="0"/>
              <w:left w:val="none" w:color="000000" w:sz="4" w:space="0"/>
              <w:bottom w:val="none" w:color="000000" w:sz="4" w:space="0"/>
              <w:right w:val="none" w:color="000000" w:sz="4" w:space="0"/>
            </w:tcBorders>
            <w:tcW w:w="4820" w:type="dxa"/>
            <w:textDirection w:val="lrTb"/>
            <w:noWrap w:val="false"/>
          </w:tcPr>
          <w:p>
            <w:pPr>
              <w:ind w:left="-108" w:right="-108" w:firstLine="0"/>
              <w:jc w:val="center"/>
              <w:spacing w:after="0" w:line="240" w:lineRule="auto"/>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c>
          <w:tcPr>
            <w:tcW w:w="567" w:type="dxa"/>
            <w:textDirection w:val="lrTb"/>
            <w:noWrap w:val="false"/>
          </w:tcPr>
          <w:p>
            <w:pPr>
              <w:ind w:left="0" w:right="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528"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(Ф.И.О.)</w:t>
            </w:r>
            <w:r>
              <w:rPr>
                <w:rFonts w:ascii="Times New Roman" w:hAnsi="Times New Roman"/>
                <w:i/>
                <w:sz w:val="20"/>
              </w:rPr>
            </w:r>
            <w:r>
              <w:rPr>
                <w:rFonts w:ascii="Times New Roman" w:hAnsi="Times New Roman"/>
                <w:i/>
                <w:sz w:val="20"/>
              </w:rPr>
            </w:r>
          </w:p>
        </w:tc>
      </w:tr>
      <w:tr>
        <w:tblPrEx/>
        <w:trPr>
          <w:trHeight w:val="192"/>
        </w:trPr>
        <w:tc>
          <w:tcPr>
            <w:tcBorders>
              <w:top w:val="none" w:color="000000" w:sz="4" w:space="0"/>
              <w:left w:val="none" w:color="000000" w:sz="4" w:space="0"/>
              <w:bottom w:val="single" w:color="000000" w:sz="4" w:space="0"/>
              <w:right w:val="none" w:color="000000" w:sz="4" w:space="0"/>
            </w:tcBorders>
            <w:tcW w:w="4820" w:type="dxa"/>
            <w:textDirection w:val="lrTb"/>
            <w:noWrap w:val="false"/>
          </w:tcPr>
          <w:p>
            <w:pPr>
              <w:ind w:left="-108" w:right="-108" w:firstLine="0"/>
              <w:jc w:val="center"/>
              <w:spacing w:after="0" w:line="240" w:lineRule="auto"/>
              <w:rPr>
                <w:rFonts w:ascii="Times New Roman" w:hAnsi="Times New Roman"/>
                <w:sz w:val="20"/>
              </w:rPr>
            </w:pPr>
            <w:r>
              <w:rPr>
                <w:rFonts w:ascii="Times New Roman" w:hAnsi="Times New Roman"/>
                <w:sz w:val="20"/>
              </w:rPr>
              <w:t xml:space="preserve">уполномоченный сотрудник</w:t>
            </w:r>
            <w:r>
              <w:rPr>
                <w:rFonts w:ascii="Times New Roman" w:hAnsi="Times New Roman"/>
                <w:sz w:val="20"/>
              </w:rPr>
              <w:t xml:space="preserve"> </w:t>
            </w:r>
            <w:r>
              <w:rPr>
                <w:rFonts w:ascii="Times New Roman" w:hAnsi="Times New Roman"/>
                <w:sz w:val="20"/>
              </w:rPr>
            </w:r>
            <w:r>
              <w:rPr>
                <w:rFonts w:ascii="Times New Roman" w:hAnsi="Times New Roman"/>
                <w:sz w:val="20"/>
              </w:rPr>
            </w:r>
          </w:p>
        </w:tc>
        <w:tc>
          <w:tcPr>
            <w:tcW w:w="567" w:type="dxa"/>
            <w:textDirection w:val="lrTb"/>
            <w:noWrap w:val="false"/>
          </w:tcPr>
          <w:p>
            <w:pPr>
              <w:ind w:left="0" w:right="0"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none" w:color="000000" w:sz="4" w:space="0"/>
              <w:bottom w:val="single" w:color="000000" w:sz="4" w:space="0"/>
              <w:right w:val="none" w:color="000000" w:sz="4" w:space="0"/>
            </w:tcBorders>
            <w:tcW w:w="5528" w:type="dxa"/>
            <w:vAlign w:val="center"/>
            <w:textDirection w:val="lrTb"/>
            <w:noWrap w:val="false"/>
          </w:tcPr>
          <w:p>
            <w:pPr>
              <w:ind w:left="0" w:right="403" w:firstLine="0"/>
              <w:jc w:val="center"/>
              <w:spacing w:after="0" w:line="240" w:lineRule="exact"/>
              <w:rPr>
                <w:rFonts w:ascii="Times New Roman" w:hAnsi="Times New Roman"/>
                <w:sz w:val="20"/>
              </w:rPr>
            </w:pPr>
            <w:r>
              <w:rPr>
                <w:rFonts w:ascii="Times New Roman" w:hAnsi="Times New Roman"/>
                <w:sz w:val="20"/>
              </w:rPr>
              <w:t xml:space="preserve">  Руководитель</w:t>
            </w:r>
            <w:r>
              <w:rPr>
                <w:rFonts w:ascii="Times New Roman" w:hAnsi="Times New Roman"/>
                <w:sz w:val="18"/>
              </w:rPr>
              <w:t xml:space="preserve"> </w:t>
            </w:r>
            <w:r>
              <w:rPr>
                <w:rFonts w:ascii="Times New Roman" w:hAnsi="Times New Roman"/>
                <w:sz w:val="20"/>
              </w:rPr>
            </w:r>
            <w:r>
              <w:rPr>
                <w:rFonts w:ascii="Times New Roman" w:hAnsi="Times New Roman"/>
                <w:sz w:val="20"/>
              </w:rPr>
            </w:r>
          </w:p>
        </w:tc>
      </w:tr>
      <w:tr>
        <w:tblPrEx/>
        <w:trPr>
          <w:trHeight w:val="192"/>
        </w:trPr>
        <w:tc>
          <w:tcPr>
            <w:tcBorders>
              <w:top w:val="single" w:color="000000" w:sz="4" w:space="0"/>
              <w:left w:val="none" w:color="000000" w:sz="4" w:space="0"/>
              <w:bottom w:val="none" w:color="000000" w:sz="4" w:space="0"/>
              <w:right w:val="none" w:color="000000" w:sz="4" w:space="0"/>
            </w:tcBorders>
            <w:tcW w:w="4820"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c>
          <w:tcPr>
            <w:tcW w:w="567" w:type="dxa"/>
            <w:textDirection w:val="lrTb"/>
            <w:noWrap w:val="false"/>
          </w:tcPr>
          <w:p>
            <w:pPr>
              <w:ind w:left="0" w:right="0" w:firstLine="0"/>
              <w:jc w:val="center"/>
              <w:spacing w:after="0"/>
              <w:rPr>
                <w:rFonts w:ascii="Times New Roman" w:hAnsi="Times New Roman"/>
                <w:i/>
                <w:sz w:val="20"/>
              </w:rPr>
            </w:pPr>
            <w:r>
              <w:rPr>
                <w:rFonts w:ascii="Times New Roman" w:hAnsi="Times New Roman"/>
                <w:i/>
                <w:sz w:val="20"/>
              </w:rPr>
            </w:r>
            <w:r>
              <w:rPr>
                <w:rFonts w:ascii="Times New Roman" w:hAnsi="Times New Roman"/>
                <w:i/>
                <w:sz w:val="20"/>
              </w:rPr>
            </w:r>
            <w:r>
              <w:rPr>
                <w:rFonts w:ascii="Times New Roman" w:hAnsi="Times New Roman"/>
                <w:i/>
                <w:sz w:val="20"/>
              </w:rPr>
            </w:r>
          </w:p>
        </w:tc>
        <w:tc>
          <w:tcPr>
            <w:tcBorders>
              <w:top w:val="single" w:color="000000" w:sz="4" w:space="0"/>
              <w:left w:val="none" w:color="000000" w:sz="4" w:space="0"/>
              <w:bottom w:val="none" w:color="000000" w:sz="4" w:space="0"/>
              <w:right w:val="none" w:color="000000" w:sz="4" w:space="0"/>
            </w:tcBorders>
            <w:tcW w:w="5528" w:type="dxa"/>
            <w:textDirection w:val="lrTb"/>
            <w:noWrap w:val="false"/>
          </w:tcPr>
          <w:p>
            <w:pPr>
              <w:ind w:left="-108" w:right="-108" w:firstLine="0"/>
              <w:jc w:val="center"/>
              <w:spacing w:after="0"/>
              <w:rPr>
                <w:rFonts w:ascii="Times New Roman" w:hAnsi="Times New Roman"/>
                <w:i/>
                <w:sz w:val="20"/>
              </w:rPr>
            </w:pPr>
            <w:r>
              <w:rPr>
                <w:rFonts w:ascii="Times New Roman" w:hAnsi="Times New Roman"/>
                <w:i/>
                <w:sz w:val="20"/>
              </w:rPr>
              <w:t xml:space="preserve">(должность)</w:t>
            </w:r>
            <w:r>
              <w:rPr>
                <w:rFonts w:ascii="Times New Roman" w:hAnsi="Times New Roman"/>
                <w:i/>
                <w:sz w:val="20"/>
              </w:rPr>
            </w:r>
            <w:r>
              <w:rPr>
                <w:rFonts w:ascii="Times New Roman" w:hAnsi="Times New Roman"/>
                <w:i/>
                <w:sz w:val="20"/>
              </w:rPr>
            </w:r>
          </w:p>
        </w:tc>
      </w:tr>
      <w:tr>
        <w:tblPrEx/>
        <w:trPr>
          <w:trHeight w:val="74"/>
        </w:trPr>
        <w:tc>
          <w:tcPr>
            <w:tcW w:w="4820" w:type="dxa"/>
            <w:textDirection w:val="lrTb"/>
            <w:noWrap w:val="false"/>
          </w:tcPr>
          <w:p>
            <w:pPr>
              <w:ind w:left="-108" w:right="-108" w:firstLine="0"/>
              <w:jc w:val="center"/>
              <w:spacing w:after="0"/>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______________ 2026 г.</w:t>
            </w:r>
            <w:r>
              <w:rPr>
                <w:rFonts w:ascii="Times New Roman" w:hAnsi="Times New Roman"/>
                <w:sz w:val="20"/>
              </w:rPr>
              <w:t xml:space="preserve">          </w:t>
            </w:r>
            <w:r>
              <w:rPr>
                <w:rFonts w:ascii="Times New Roman" w:hAnsi="Times New Roman"/>
                <w:sz w:val="20"/>
                <w:szCs w:val="20"/>
              </w:rPr>
            </w:r>
            <w:r>
              <w:rPr>
                <w:rFonts w:ascii="Times New Roman" w:hAnsi="Times New Roman"/>
                <w:sz w:val="20"/>
                <w:szCs w:val="20"/>
              </w:rPr>
            </w:r>
          </w:p>
          <w:p>
            <w:pPr>
              <w:ind w:left="-108" w:right="-108" w:firstLine="0"/>
              <w:jc w:val="center"/>
              <w:spacing w:after="0"/>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c>
          <w:tcPr>
            <w:tcW w:w="567" w:type="dxa"/>
            <w:textDirection w:val="lrTb"/>
            <w:noWrap w:val="false"/>
          </w:tcPr>
          <w:p>
            <w:pPr>
              <w:ind w:left="-108" w:right="-108" w:firstLine="0"/>
              <w:jc w:val="center"/>
              <w:spacing w:after="0"/>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W w:w="5528" w:type="dxa"/>
            <w:textDirection w:val="lrTb"/>
            <w:noWrap w:val="false"/>
          </w:tcPr>
          <w:p>
            <w:pPr>
              <w:ind w:left="-108" w:right="-108" w:firstLine="0"/>
              <w:jc w:val="center"/>
              <w:spacing w:after="0"/>
              <w:rPr>
                <w:rFonts w:ascii="Times New Roman" w:hAnsi="Times New Roman"/>
                <w:sz w:val="20"/>
                <w:szCs w:val="20"/>
              </w:rPr>
            </w:pPr>
            <w:r>
              <w:rPr>
                <w:rFonts w:ascii="Times New Roman" w:hAnsi="Times New Roman"/>
                <w:sz w:val="20"/>
              </w:rPr>
              <w:t xml:space="preserve">« _</w:t>
            </w:r>
            <w:r>
              <w:rPr>
                <w:rFonts w:ascii="Times New Roman" w:hAnsi="Times New Roman"/>
                <w:sz w:val="20"/>
              </w:rPr>
              <w:t xml:space="preserve">___ » ______________ 2026 </w:t>
            </w:r>
            <w:r>
              <w:rPr>
                <w:rFonts w:ascii="Times New Roman" w:hAnsi="Times New Roman"/>
                <w:sz w:val="20"/>
              </w:rPr>
              <w:t xml:space="preserve">г.                </w:t>
            </w:r>
            <w:r>
              <w:rPr>
                <w:rFonts w:ascii="Times New Roman" w:hAnsi="Times New Roman"/>
                <w:sz w:val="20"/>
                <w:szCs w:val="20"/>
              </w:rPr>
            </w:r>
            <w:r>
              <w:rPr>
                <w:rFonts w:ascii="Times New Roman" w:hAnsi="Times New Roman"/>
                <w:sz w:val="20"/>
                <w:szCs w:val="20"/>
              </w:rPr>
            </w:r>
          </w:p>
          <w:p>
            <w:pPr>
              <w:ind w:left="-108" w:right="-108" w:firstLine="0"/>
              <w:jc w:val="center"/>
              <w:spacing w:after="0"/>
              <w:rPr>
                <w:rFonts w:ascii="Times New Roman" w:hAnsi="Times New Roman"/>
                <w:sz w:val="20"/>
                <w:szCs w:val="20"/>
              </w:rPr>
            </w:pPr>
            <w:r>
              <w:rPr>
                <w:rFonts w:ascii="Times New Roman" w:hAnsi="Times New Roman"/>
                <w:sz w:val="20"/>
              </w:rPr>
              <w:t xml:space="preserve">       М.П.</w:t>
            </w:r>
            <w:r>
              <w:rPr>
                <w:rFonts w:ascii="Times New Roman" w:hAnsi="Times New Roman"/>
                <w:sz w:val="20"/>
                <w:szCs w:val="20"/>
              </w:rPr>
            </w:r>
            <w:r>
              <w:rPr>
                <w:rFonts w:ascii="Times New Roman" w:hAnsi="Times New Roman"/>
                <w:sz w:val="20"/>
                <w:szCs w:val="20"/>
              </w:rPr>
            </w:r>
          </w:p>
        </w:tc>
      </w:tr>
    </w:tbl>
    <w:p>
      <w:pPr>
        <w:ind w:left="0" w:right="0" w:firstLine="0"/>
        <w:jc w:val="left"/>
        <w:spacing w:after="52"/>
        <w:tabs>
          <w:tab w:val="center" w:pos="5329" w:leader="none"/>
          <w:tab w:val="center" w:pos="9933" w:leader="none"/>
        </w:tabs>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sectPr>
      <w:footnotePr/>
      <w:endnotePr/>
      <w:type w:val="nextPage"/>
      <w:pgSz w:w="11905" w:h="16837" w:orient="portrait"/>
      <w:pgMar w:top="282" w:right="423" w:bottom="402" w:left="567"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Droid Sans Fallback">
    <w:panose1 w:val="020B0502000000000001"/>
  </w:font>
  <w:font w:name="Droid Sans Devanagari">
    <w:panose1 w:val="020B0606030804020204"/>
  </w:font>
  <w:font w:name="Segoe UI">
    <w:panose1 w:val="020B0502040504020204"/>
  </w:font>
  <w:font w:name="Courier New">
    <w:panose1 w:val="02070409020205020404"/>
  </w:font>
  <w:font w:name="XO Thames">
    <w:panose1 w:val="02020603050405020304"/>
  </w:font>
  <w:font w:name="Verdan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2126" w:hanging="360"/>
        <w:tabs>
          <w:tab w:val="left" w:pos="2126" w:leader="none"/>
        </w:tabs>
      </w:pPr>
      <w:rPr>
        <w:rFonts w:ascii="Symbol" w:hAnsi="Symbol"/>
        <w:sz w:val="16"/>
      </w:rPr>
    </w:lvl>
    <w:lvl w:ilvl="1">
      <w:start w:val="1"/>
      <w:numFmt w:val="bullet"/>
      <w:isLgl w:val="false"/>
      <w:suff w:val="tab"/>
      <w:lvlText w:val="o"/>
      <w:lvlJc w:val="left"/>
      <w:pPr>
        <w:ind w:left="2143" w:hanging="360"/>
        <w:tabs>
          <w:tab w:val="left" w:pos="2143" w:leader="none"/>
        </w:tabs>
      </w:pPr>
      <w:rPr>
        <w:rFonts w:ascii="Courier New" w:hAnsi="Courier New"/>
      </w:rPr>
    </w:lvl>
    <w:lvl w:ilvl="2">
      <w:start w:val="1"/>
      <w:numFmt w:val="bullet"/>
      <w:isLgl w:val="false"/>
      <w:suff w:val="tab"/>
      <w:lvlText w:val=""/>
      <w:lvlJc w:val="left"/>
      <w:pPr>
        <w:ind w:left="2863" w:hanging="360"/>
        <w:tabs>
          <w:tab w:val="left" w:pos="2863" w:leader="none"/>
        </w:tabs>
      </w:pPr>
      <w:rPr>
        <w:rFonts w:ascii="Wingdings" w:hAnsi="Wingdings"/>
      </w:rPr>
    </w:lvl>
    <w:lvl w:ilvl="3">
      <w:start w:val="1"/>
      <w:numFmt w:val="bullet"/>
      <w:isLgl w:val="false"/>
      <w:suff w:val="tab"/>
      <w:lvlText w:val=""/>
      <w:lvlJc w:val="left"/>
      <w:pPr>
        <w:ind w:left="3583" w:hanging="360"/>
        <w:tabs>
          <w:tab w:val="left" w:pos="3583" w:leader="none"/>
        </w:tabs>
      </w:pPr>
      <w:rPr>
        <w:rFonts w:ascii="Symbol" w:hAnsi="Symbol"/>
      </w:rPr>
    </w:lvl>
    <w:lvl w:ilvl="4">
      <w:start w:val="1"/>
      <w:numFmt w:val="bullet"/>
      <w:isLgl w:val="false"/>
      <w:suff w:val="tab"/>
      <w:lvlText w:val="o"/>
      <w:lvlJc w:val="left"/>
      <w:pPr>
        <w:ind w:left="4303" w:hanging="360"/>
        <w:tabs>
          <w:tab w:val="left" w:pos="4303" w:leader="none"/>
        </w:tabs>
      </w:pPr>
      <w:rPr>
        <w:rFonts w:ascii="Courier New" w:hAnsi="Courier New"/>
      </w:rPr>
    </w:lvl>
    <w:lvl w:ilvl="5">
      <w:start w:val="1"/>
      <w:numFmt w:val="bullet"/>
      <w:isLgl w:val="false"/>
      <w:suff w:val="tab"/>
      <w:lvlText w:val=""/>
      <w:lvlJc w:val="left"/>
      <w:pPr>
        <w:ind w:left="5023" w:hanging="360"/>
        <w:tabs>
          <w:tab w:val="left" w:pos="5023" w:leader="none"/>
        </w:tabs>
      </w:pPr>
      <w:rPr>
        <w:rFonts w:ascii="Wingdings" w:hAnsi="Wingdings"/>
      </w:rPr>
    </w:lvl>
    <w:lvl w:ilvl="6">
      <w:start w:val="1"/>
      <w:numFmt w:val="bullet"/>
      <w:isLgl w:val="false"/>
      <w:suff w:val="tab"/>
      <w:lvlText w:val=""/>
      <w:lvlJc w:val="left"/>
      <w:pPr>
        <w:ind w:left="5743" w:hanging="360"/>
        <w:tabs>
          <w:tab w:val="left" w:pos="5743" w:leader="none"/>
        </w:tabs>
      </w:pPr>
      <w:rPr>
        <w:rFonts w:ascii="Symbol" w:hAnsi="Symbol"/>
      </w:rPr>
    </w:lvl>
    <w:lvl w:ilvl="7">
      <w:start w:val="1"/>
      <w:numFmt w:val="bullet"/>
      <w:isLgl w:val="false"/>
      <w:suff w:val="tab"/>
      <w:lvlText w:val="o"/>
      <w:lvlJc w:val="left"/>
      <w:pPr>
        <w:ind w:left="6463" w:hanging="360"/>
        <w:tabs>
          <w:tab w:val="left" w:pos="6463" w:leader="none"/>
        </w:tabs>
      </w:pPr>
      <w:rPr>
        <w:rFonts w:ascii="Courier New" w:hAnsi="Courier New"/>
      </w:rPr>
    </w:lvl>
    <w:lvl w:ilvl="8">
      <w:start w:val="1"/>
      <w:numFmt w:val="bullet"/>
      <w:isLgl w:val="false"/>
      <w:suff w:val="tab"/>
      <w:lvlText w:val=""/>
      <w:lvlJc w:val="left"/>
      <w:pPr>
        <w:ind w:left="7183" w:hanging="360"/>
        <w:tabs>
          <w:tab w:val="left" w:pos="7183" w:leader="none"/>
        </w:tabs>
      </w:pPr>
      <w:rPr>
        <w:rFonts w:ascii="Wingdings" w:hAnsi="Wingdings"/>
      </w:rPr>
    </w:lvl>
  </w:abstractNum>
  <w:abstractNum w:abstractNumId="1">
    <w:multiLevelType w:val="hybridMultilevel"/>
    <w:lvl w:ilvl="0">
      <w:start w:val="1"/>
      <w:numFmt w:val="decimal"/>
      <w:isLgl w:val="false"/>
      <w:suff w:val="tab"/>
      <w:lvlText w:val="%1."/>
      <w:lvlJc w:val="left"/>
      <w:pPr>
        <w:ind w:left="226" w:firstLine="0"/>
      </w:pPr>
      <w:rPr>
        <w:rFonts w:ascii="Verdana" w:hAnsi="Verdana"/>
        <w:b/>
        <w:i w:val="0"/>
        <w:strike w:val="0"/>
        <w:color w:val="000000"/>
        <w:sz w:val="16"/>
        <w:u w:val="none"/>
      </w:rPr>
    </w:lvl>
    <w:lvl w:ilvl="1">
      <w:start w:val="1"/>
      <w:numFmt w:val="decimal"/>
      <w:isLgl w:val="false"/>
      <w:suff w:val="tab"/>
      <w:lvlText w:val="%1.%2."/>
      <w:lvlJc w:val="left"/>
      <w:pPr>
        <w:ind w:left="1844" w:firstLine="0"/>
      </w:pPr>
      <w:rPr>
        <w:rFonts w:ascii="Verdana" w:hAnsi="Verdana"/>
        <w:b/>
        <w:i w:val="0"/>
        <w:strike w:val="0"/>
        <w:color w:val="000000"/>
        <w:sz w:val="16"/>
        <w:u w:val="none"/>
      </w:rPr>
    </w:lvl>
    <w:lvl w:ilvl="2">
      <w:start w:val="1"/>
      <w:numFmt w:val="lowerRoman"/>
      <w:isLgl w:val="false"/>
      <w:suff w:val="tab"/>
      <w:lvlText w:val="%3"/>
      <w:lvlJc w:val="left"/>
      <w:pPr>
        <w:ind w:left="1080" w:firstLine="0"/>
      </w:pPr>
      <w:rPr>
        <w:rFonts w:ascii="Verdana" w:hAnsi="Verdana"/>
        <w:b/>
        <w:i w:val="0"/>
        <w:strike w:val="0"/>
        <w:color w:val="000000"/>
        <w:sz w:val="16"/>
        <w:u w:val="none"/>
      </w:rPr>
    </w:lvl>
    <w:lvl w:ilvl="3">
      <w:start w:val="1"/>
      <w:numFmt w:val="decimal"/>
      <w:isLgl w:val="false"/>
      <w:suff w:val="tab"/>
      <w:lvlText w:val="%4"/>
      <w:lvlJc w:val="left"/>
      <w:pPr>
        <w:ind w:left="1800" w:firstLine="0"/>
      </w:pPr>
      <w:rPr>
        <w:rFonts w:ascii="Verdana" w:hAnsi="Verdana"/>
        <w:b/>
        <w:i w:val="0"/>
        <w:strike w:val="0"/>
        <w:color w:val="000000"/>
        <w:sz w:val="16"/>
        <w:u w:val="none"/>
      </w:rPr>
    </w:lvl>
    <w:lvl w:ilvl="4">
      <w:start w:val="1"/>
      <w:numFmt w:val="lowerLetter"/>
      <w:isLgl w:val="false"/>
      <w:suff w:val="tab"/>
      <w:lvlText w:val="%5"/>
      <w:lvlJc w:val="left"/>
      <w:pPr>
        <w:ind w:left="2520" w:firstLine="0"/>
      </w:pPr>
      <w:rPr>
        <w:rFonts w:ascii="Verdana" w:hAnsi="Verdana"/>
        <w:b/>
        <w:i w:val="0"/>
        <w:strike w:val="0"/>
        <w:color w:val="000000"/>
        <w:sz w:val="16"/>
        <w:u w:val="none"/>
      </w:rPr>
    </w:lvl>
    <w:lvl w:ilvl="5">
      <w:start w:val="1"/>
      <w:numFmt w:val="lowerRoman"/>
      <w:isLgl w:val="false"/>
      <w:suff w:val="tab"/>
      <w:lvlText w:val="%6"/>
      <w:lvlJc w:val="left"/>
      <w:pPr>
        <w:ind w:left="3240" w:firstLine="0"/>
      </w:pPr>
      <w:rPr>
        <w:rFonts w:ascii="Verdana" w:hAnsi="Verdana"/>
        <w:b/>
        <w:i w:val="0"/>
        <w:strike w:val="0"/>
        <w:color w:val="000000"/>
        <w:sz w:val="16"/>
        <w:u w:val="none"/>
      </w:rPr>
    </w:lvl>
    <w:lvl w:ilvl="6">
      <w:start w:val="1"/>
      <w:numFmt w:val="decimal"/>
      <w:isLgl w:val="false"/>
      <w:suff w:val="tab"/>
      <w:lvlText w:val="%7"/>
      <w:lvlJc w:val="left"/>
      <w:pPr>
        <w:ind w:left="3960" w:firstLine="0"/>
      </w:pPr>
      <w:rPr>
        <w:rFonts w:ascii="Verdana" w:hAnsi="Verdana"/>
        <w:b/>
        <w:i w:val="0"/>
        <w:strike w:val="0"/>
        <w:color w:val="000000"/>
        <w:sz w:val="16"/>
        <w:u w:val="none"/>
      </w:rPr>
    </w:lvl>
    <w:lvl w:ilvl="7">
      <w:start w:val="1"/>
      <w:numFmt w:val="lowerLetter"/>
      <w:isLgl w:val="false"/>
      <w:suff w:val="tab"/>
      <w:lvlText w:val="%8"/>
      <w:lvlJc w:val="left"/>
      <w:pPr>
        <w:ind w:left="4680" w:firstLine="0"/>
      </w:pPr>
      <w:rPr>
        <w:rFonts w:ascii="Verdana" w:hAnsi="Verdana"/>
        <w:b/>
        <w:i w:val="0"/>
        <w:strike w:val="0"/>
        <w:color w:val="000000"/>
        <w:sz w:val="16"/>
        <w:u w:val="none"/>
      </w:rPr>
    </w:lvl>
    <w:lvl w:ilvl="8">
      <w:start w:val="1"/>
      <w:numFmt w:val="lowerRoman"/>
      <w:isLgl w:val="false"/>
      <w:suff w:val="tab"/>
      <w:lvlText w:val="%9"/>
      <w:lvlJc w:val="left"/>
      <w:pPr>
        <w:ind w:left="5400" w:firstLine="0"/>
      </w:pPr>
      <w:rPr>
        <w:rFonts w:ascii="Verdana" w:hAnsi="Verdana"/>
        <w:b/>
        <w:i w:val="0"/>
        <w:strike w:val="0"/>
        <w:color w:val="000000"/>
        <w:sz w:val="16"/>
        <w:u w:val="none"/>
      </w:rPr>
    </w:lvl>
  </w:abstractNum>
  <w:abstractNum w:abstractNumId="2">
    <w:multiLevelType w:val="hybridMultilevel"/>
    <w:lvl w:ilvl="0">
      <w:start w:val="1"/>
      <w:numFmt w:val="bullet"/>
      <w:isLgl w:val="false"/>
      <w:suff w:val="tab"/>
      <w:lvlText w:val=""/>
      <w:lvlJc w:val="left"/>
      <w:pPr>
        <w:ind w:left="2128" w:hanging="360"/>
        <w:tabs>
          <w:tab w:val="left" w:pos="2128" w:leader="none"/>
        </w:tabs>
      </w:pPr>
      <w:rPr>
        <w:rFonts w:ascii="Symbol" w:hAnsi="Symbol"/>
        <w:sz w:val="16"/>
      </w:rPr>
    </w:lvl>
    <w:lvl w:ilvl="1">
      <w:start w:val="1"/>
      <w:numFmt w:val="bullet"/>
      <w:isLgl w:val="false"/>
      <w:suff w:val="tab"/>
      <w:lvlText w:val="o"/>
      <w:lvlJc w:val="left"/>
      <w:pPr>
        <w:ind w:left="2145" w:hanging="360"/>
        <w:tabs>
          <w:tab w:val="left" w:pos="2145" w:leader="none"/>
        </w:tabs>
      </w:pPr>
      <w:rPr>
        <w:rFonts w:ascii="Courier New" w:hAnsi="Courier New"/>
      </w:rPr>
    </w:lvl>
    <w:lvl w:ilvl="2">
      <w:start w:val="1"/>
      <w:numFmt w:val="bullet"/>
      <w:isLgl w:val="false"/>
      <w:suff w:val="tab"/>
      <w:lvlText w:val=""/>
      <w:lvlJc w:val="left"/>
      <w:pPr>
        <w:ind w:left="2865" w:hanging="360"/>
        <w:tabs>
          <w:tab w:val="left" w:pos="2865" w:leader="none"/>
        </w:tabs>
      </w:pPr>
      <w:rPr>
        <w:rFonts w:ascii="Wingdings" w:hAnsi="Wingdings"/>
      </w:rPr>
    </w:lvl>
    <w:lvl w:ilvl="3">
      <w:start w:val="1"/>
      <w:numFmt w:val="bullet"/>
      <w:isLgl w:val="false"/>
      <w:suff w:val="tab"/>
      <w:lvlText w:val=""/>
      <w:lvlJc w:val="left"/>
      <w:pPr>
        <w:ind w:left="3585" w:hanging="360"/>
        <w:tabs>
          <w:tab w:val="left" w:pos="3585" w:leader="none"/>
        </w:tabs>
      </w:pPr>
      <w:rPr>
        <w:rFonts w:ascii="Symbol" w:hAnsi="Symbol"/>
      </w:rPr>
    </w:lvl>
    <w:lvl w:ilvl="4">
      <w:start w:val="1"/>
      <w:numFmt w:val="bullet"/>
      <w:isLgl w:val="false"/>
      <w:suff w:val="tab"/>
      <w:lvlText w:val="o"/>
      <w:lvlJc w:val="left"/>
      <w:pPr>
        <w:ind w:left="4305" w:hanging="360"/>
        <w:tabs>
          <w:tab w:val="left" w:pos="4305" w:leader="none"/>
        </w:tabs>
      </w:pPr>
      <w:rPr>
        <w:rFonts w:ascii="Courier New" w:hAnsi="Courier New"/>
      </w:rPr>
    </w:lvl>
    <w:lvl w:ilvl="5">
      <w:start w:val="1"/>
      <w:numFmt w:val="bullet"/>
      <w:isLgl w:val="false"/>
      <w:suff w:val="tab"/>
      <w:lvlText w:val=""/>
      <w:lvlJc w:val="left"/>
      <w:pPr>
        <w:ind w:left="5025" w:hanging="360"/>
        <w:tabs>
          <w:tab w:val="left" w:pos="5025" w:leader="none"/>
        </w:tabs>
      </w:pPr>
      <w:rPr>
        <w:rFonts w:ascii="Wingdings" w:hAnsi="Wingdings"/>
      </w:rPr>
    </w:lvl>
    <w:lvl w:ilvl="6">
      <w:start w:val="1"/>
      <w:numFmt w:val="bullet"/>
      <w:isLgl w:val="false"/>
      <w:suff w:val="tab"/>
      <w:lvlText w:val=""/>
      <w:lvlJc w:val="left"/>
      <w:pPr>
        <w:ind w:left="5745" w:hanging="360"/>
        <w:tabs>
          <w:tab w:val="left" w:pos="5745" w:leader="none"/>
        </w:tabs>
      </w:pPr>
      <w:rPr>
        <w:rFonts w:ascii="Symbol" w:hAnsi="Symbol"/>
      </w:rPr>
    </w:lvl>
    <w:lvl w:ilvl="7">
      <w:start w:val="1"/>
      <w:numFmt w:val="bullet"/>
      <w:isLgl w:val="false"/>
      <w:suff w:val="tab"/>
      <w:lvlText w:val="o"/>
      <w:lvlJc w:val="left"/>
      <w:pPr>
        <w:ind w:left="6465" w:hanging="360"/>
        <w:tabs>
          <w:tab w:val="left" w:pos="6465" w:leader="none"/>
        </w:tabs>
      </w:pPr>
      <w:rPr>
        <w:rFonts w:ascii="Courier New" w:hAnsi="Courier New"/>
      </w:rPr>
    </w:lvl>
    <w:lvl w:ilvl="8">
      <w:start w:val="1"/>
      <w:numFmt w:val="bullet"/>
      <w:isLgl w:val="false"/>
      <w:suff w:val="tab"/>
      <w:lvlText w:val=""/>
      <w:lvlJc w:val="left"/>
      <w:pPr>
        <w:ind w:left="7185" w:hanging="360"/>
        <w:tabs>
          <w:tab w:val="left" w:pos="7185" w:leader="none"/>
        </w:tabs>
      </w:pPr>
      <w:rPr>
        <w:rFonts w:ascii="Wingdings" w:hAnsi="Wingdings"/>
      </w:rPr>
    </w:lvl>
  </w:abstractNum>
  <w:abstractNum w:abstractNumId="3">
    <w:multiLevelType w:val="hybridMultilevel"/>
    <w:lvl w:ilvl="0">
      <w:start w:val="1"/>
      <w:numFmt w:val="decimal"/>
      <w:isLgl w:val="false"/>
      <w:suff w:val="tab"/>
      <w:lvlText w:val="%1."/>
      <w:lvlJc w:val="left"/>
      <w:pPr>
        <w:ind w:left="226" w:firstLine="0"/>
      </w:pPr>
      <w:rPr>
        <w:rFonts w:ascii="Verdana" w:hAnsi="Verdana"/>
        <w:b/>
        <w:i w:val="0"/>
        <w:strike w:val="0"/>
        <w:color w:val="000000"/>
        <w:sz w:val="16"/>
        <w:u w:val="none"/>
      </w:rPr>
    </w:lvl>
    <w:lvl w:ilvl="1">
      <w:start w:val="1"/>
      <w:numFmt w:val="decimal"/>
      <w:isLgl w:val="false"/>
      <w:suff w:val="tab"/>
      <w:lvlText w:val="%1.%2."/>
      <w:lvlJc w:val="left"/>
      <w:pPr>
        <w:ind w:left="1844" w:firstLine="0"/>
      </w:pPr>
      <w:rPr>
        <w:rFonts w:ascii="Verdana" w:hAnsi="Verdana"/>
        <w:b/>
        <w:i w:val="0"/>
        <w:strike w:val="0"/>
        <w:color w:val="000000"/>
        <w:sz w:val="16"/>
        <w:u w:val="none"/>
      </w:rPr>
    </w:lvl>
    <w:lvl w:ilvl="2">
      <w:start w:val="1"/>
      <w:numFmt w:val="lowerRoman"/>
      <w:isLgl w:val="false"/>
      <w:suff w:val="tab"/>
      <w:lvlText w:val="%3"/>
      <w:lvlJc w:val="left"/>
      <w:pPr>
        <w:ind w:left="1080" w:firstLine="0"/>
      </w:pPr>
      <w:rPr>
        <w:rFonts w:ascii="Verdana" w:hAnsi="Verdana"/>
        <w:b/>
        <w:i w:val="0"/>
        <w:strike w:val="0"/>
        <w:color w:val="000000"/>
        <w:sz w:val="16"/>
        <w:u w:val="none"/>
      </w:rPr>
    </w:lvl>
    <w:lvl w:ilvl="3">
      <w:start w:val="1"/>
      <w:numFmt w:val="decimal"/>
      <w:isLgl w:val="false"/>
      <w:suff w:val="tab"/>
      <w:lvlText w:val="%4"/>
      <w:lvlJc w:val="left"/>
      <w:pPr>
        <w:ind w:left="1800" w:firstLine="0"/>
      </w:pPr>
      <w:rPr>
        <w:rFonts w:ascii="Verdana" w:hAnsi="Verdana"/>
        <w:b/>
        <w:i w:val="0"/>
        <w:strike w:val="0"/>
        <w:color w:val="000000"/>
        <w:sz w:val="16"/>
        <w:u w:val="none"/>
      </w:rPr>
    </w:lvl>
    <w:lvl w:ilvl="4">
      <w:start w:val="1"/>
      <w:numFmt w:val="lowerLetter"/>
      <w:isLgl w:val="false"/>
      <w:suff w:val="tab"/>
      <w:lvlText w:val="%5"/>
      <w:lvlJc w:val="left"/>
      <w:pPr>
        <w:ind w:left="2520" w:firstLine="0"/>
      </w:pPr>
      <w:rPr>
        <w:rFonts w:ascii="Verdana" w:hAnsi="Verdana"/>
        <w:b/>
        <w:i w:val="0"/>
        <w:strike w:val="0"/>
        <w:color w:val="000000"/>
        <w:sz w:val="16"/>
        <w:u w:val="none"/>
      </w:rPr>
    </w:lvl>
    <w:lvl w:ilvl="5">
      <w:start w:val="1"/>
      <w:numFmt w:val="lowerRoman"/>
      <w:isLgl w:val="false"/>
      <w:suff w:val="tab"/>
      <w:lvlText w:val="%6"/>
      <w:lvlJc w:val="left"/>
      <w:pPr>
        <w:ind w:left="3240" w:firstLine="0"/>
      </w:pPr>
      <w:rPr>
        <w:rFonts w:ascii="Verdana" w:hAnsi="Verdana"/>
        <w:b/>
        <w:i w:val="0"/>
        <w:strike w:val="0"/>
        <w:color w:val="000000"/>
        <w:sz w:val="16"/>
        <w:u w:val="none"/>
      </w:rPr>
    </w:lvl>
    <w:lvl w:ilvl="6">
      <w:start w:val="1"/>
      <w:numFmt w:val="decimal"/>
      <w:isLgl w:val="false"/>
      <w:suff w:val="tab"/>
      <w:lvlText w:val="%7"/>
      <w:lvlJc w:val="left"/>
      <w:pPr>
        <w:ind w:left="3960" w:firstLine="0"/>
      </w:pPr>
      <w:rPr>
        <w:rFonts w:ascii="Verdana" w:hAnsi="Verdana"/>
        <w:b/>
        <w:i w:val="0"/>
        <w:strike w:val="0"/>
        <w:color w:val="000000"/>
        <w:sz w:val="16"/>
        <w:u w:val="none"/>
      </w:rPr>
    </w:lvl>
    <w:lvl w:ilvl="7">
      <w:start w:val="1"/>
      <w:numFmt w:val="lowerLetter"/>
      <w:isLgl w:val="false"/>
      <w:suff w:val="tab"/>
      <w:lvlText w:val="%8"/>
      <w:lvlJc w:val="left"/>
      <w:pPr>
        <w:ind w:left="4680" w:firstLine="0"/>
      </w:pPr>
      <w:rPr>
        <w:rFonts w:ascii="Verdana" w:hAnsi="Verdana"/>
        <w:b/>
        <w:i w:val="0"/>
        <w:strike w:val="0"/>
        <w:color w:val="000000"/>
        <w:sz w:val="16"/>
        <w:u w:val="none"/>
      </w:rPr>
    </w:lvl>
    <w:lvl w:ilvl="8">
      <w:start w:val="1"/>
      <w:numFmt w:val="lowerRoman"/>
      <w:isLgl w:val="false"/>
      <w:suff w:val="tab"/>
      <w:lvlText w:val="%9"/>
      <w:lvlJc w:val="left"/>
      <w:pPr>
        <w:ind w:left="5400" w:firstLine="0"/>
      </w:pPr>
      <w:rPr>
        <w:rFonts w:ascii="Verdana" w:hAnsi="Verdana"/>
        <w:b/>
        <w:i w:val="0"/>
        <w:strike w:val="0"/>
        <w:color w:val="000000"/>
        <w:sz w:val="16"/>
        <w:u w:val="none"/>
      </w:rPr>
    </w:lvl>
  </w:abstractNum>
  <w:abstractNum w:abstractNumId="4">
    <w:multiLevelType w:val="hybridMultilevel"/>
    <w:lvl w:ilvl="0">
      <w:start w:val="1"/>
      <w:numFmt w:val="decimal"/>
      <w:isLgl w:val="false"/>
      <w:suff w:val="tab"/>
      <w:lvlText w:val="%1."/>
      <w:lvlJc w:val="left"/>
      <w:pPr>
        <w:ind w:left="226" w:firstLine="0"/>
      </w:pPr>
      <w:rPr>
        <w:rFonts w:ascii="Verdana" w:hAnsi="Verdana"/>
        <w:b/>
        <w:i w:val="0"/>
        <w:strike w:val="0"/>
        <w:color w:val="000000"/>
        <w:sz w:val="16"/>
        <w:u w:val="none"/>
      </w:rPr>
    </w:lvl>
    <w:lvl w:ilvl="1">
      <w:start w:val="1"/>
      <w:numFmt w:val="decimal"/>
      <w:isLgl w:val="false"/>
      <w:suff w:val="tab"/>
      <w:lvlText w:val="%1.%2."/>
      <w:lvlJc w:val="left"/>
      <w:pPr>
        <w:ind w:left="1844" w:firstLine="0"/>
      </w:pPr>
      <w:rPr>
        <w:rFonts w:ascii="Verdana" w:hAnsi="Verdana"/>
        <w:b/>
        <w:i w:val="0"/>
        <w:strike w:val="0"/>
        <w:color w:val="000000"/>
        <w:sz w:val="16"/>
        <w:u w:val="none"/>
      </w:rPr>
    </w:lvl>
    <w:lvl w:ilvl="2">
      <w:start w:val="1"/>
      <w:numFmt w:val="lowerRoman"/>
      <w:isLgl w:val="false"/>
      <w:suff w:val="tab"/>
      <w:lvlText w:val="%3"/>
      <w:lvlJc w:val="left"/>
      <w:pPr>
        <w:ind w:left="1080" w:firstLine="0"/>
      </w:pPr>
      <w:rPr>
        <w:rFonts w:ascii="Verdana" w:hAnsi="Verdana"/>
        <w:b/>
        <w:i w:val="0"/>
        <w:strike w:val="0"/>
        <w:color w:val="000000"/>
        <w:sz w:val="16"/>
        <w:u w:val="none"/>
      </w:rPr>
    </w:lvl>
    <w:lvl w:ilvl="3">
      <w:start w:val="1"/>
      <w:numFmt w:val="decimal"/>
      <w:isLgl w:val="false"/>
      <w:suff w:val="tab"/>
      <w:lvlText w:val="%4"/>
      <w:lvlJc w:val="left"/>
      <w:pPr>
        <w:ind w:left="1800" w:firstLine="0"/>
      </w:pPr>
      <w:rPr>
        <w:rFonts w:ascii="Verdana" w:hAnsi="Verdana"/>
        <w:b/>
        <w:i w:val="0"/>
        <w:strike w:val="0"/>
        <w:color w:val="000000"/>
        <w:sz w:val="16"/>
        <w:u w:val="none"/>
      </w:rPr>
    </w:lvl>
    <w:lvl w:ilvl="4">
      <w:start w:val="1"/>
      <w:numFmt w:val="lowerLetter"/>
      <w:isLgl w:val="false"/>
      <w:suff w:val="tab"/>
      <w:lvlText w:val="%5"/>
      <w:lvlJc w:val="left"/>
      <w:pPr>
        <w:ind w:left="2520" w:firstLine="0"/>
      </w:pPr>
      <w:rPr>
        <w:rFonts w:ascii="Verdana" w:hAnsi="Verdana"/>
        <w:b/>
        <w:i w:val="0"/>
        <w:strike w:val="0"/>
        <w:color w:val="000000"/>
        <w:sz w:val="16"/>
        <w:u w:val="none"/>
      </w:rPr>
    </w:lvl>
    <w:lvl w:ilvl="5">
      <w:start w:val="1"/>
      <w:numFmt w:val="lowerRoman"/>
      <w:isLgl w:val="false"/>
      <w:suff w:val="tab"/>
      <w:lvlText w:val="%6"/>
      <w:lvlJc w:val="left"/>
      <w:pPr>
        <w:ind w:left="3240" w:firstLine="0"/>
      </w:pPr>
      <w:rPr>
        <w:rFonts w:ascii="Verdana" w:hAnsi="Verdana"/>
        <w:b/>
        <w:i w:val="0"/>
        <w:strike w:val="0"/>
        <w:color w:val="000000"/>
        <w:sz w:val="16"/>
        <w:u w:val="none"/>
      </w:rPr>
    </w:lvl>
    <w:lvl w:ilvl="6">
      <w:start w:val="1"/>
      <w:numFmt w:val="decimal"/>
      <w:isLgl w:val="false"/>
      <w:suff w:val="tab"/>
      <w:lvlText w:val="%7"/>
      <w:lvlJc w:val="left"/>
      <w:pPr>
        <w:ind w:left="3960" w:firstLine="0"/>
      </w:pPr>
      <w:rPr>
        <w:rFonts w:ascii="Verdana" w:hAnsi="Verdana"/>
        <w:b/>
        <w:i w:val="0"/>
        <w:strike w:val="0"/>
        <w:color w:val="000000"/>
        <w:sz w:val="16"/>
        <w:u w:val="none"/>
      </w:rPr>
    </w:lvl>
    <w:lvl w:ilvl="7">
      <w:start w:val="1"/>
      <w:numFmt w:val="lowerLetter"/>
      <w:isLgl w:val="false"/>
      <w:suff w:val="tab"/>
      <w:lvlText w:val="%8"/>
      <w:lvlJc w:val="left"/>
      <w:pPr>
        <w:ind w:left="4680" w:firstLine="0"/>
      </w:pPr>
      <w:rPr>
        <w:rFonts w:ascii="Verdana" w:hAnsi="Verdana"/>
        <w:b/>
        <w:i w:val="0"/>
        <w:strike w:val="0"/>
        <w:color w:val="000000"/>
        <w:sz w:val="16"/>
        <w:u w:val="none"/>
      </w:rPr>
    </w:lvl>
    <w:lvl w:ilvl="8">
      <w:start w:val="1"/>
      <w:numFmt w:val="lowerRoman"/>
      <w:isLgl w:val="false"/>
      <w:suff w:val="tab"/>
      <w:lvlText w:val="%9"/>
      <w:lvlJc w:val="left"/>
      <w:pPr>
        <w:ind w:left="5400" w:firstLine="0"/>
      </w:pPr>
      <w:rPr>
        <w:rFonts w:ascii="Verdana" w:hAnsi="Verdana"/>
        <w:b/>
        <w:i w:val="0"/>
        <w:strike w:val="0"/>
        <w:color w:val="000000"/>
        <w:sz w:val="16"/>
        <w:u w:val="no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0">
    <w:name w:val="Heading 1 Char"/>
    <w:basedOn w:val="825"/>
    <w:link w:val="820"/>
    <w:uiPriority w:val="9"/>
    <w:rPr>
      <w:rFonts w:ascii="Arial" w:hAnsi="Arial" w:eastAsia="Arial" w:cs="Arial"/>
      <w:sz w:val="40"/>
      <w:szCs w:val="40"/>
    </w:rPr>
  </w:style>
  <w:style w:type="character" w:styleId="661">
    <w:name w:val="Heading 2 Char"/>
    <w:basedOn w:val="825"/>
    <w:link w:val="821"/>
    <w:uiPriority w:val="9"/>
    <w:rPr>
      <w:rFonts w:ascii="Arial" w:hAnsi="Arial" w:eastAsia="Arial" w:cs="Arial"/>
      <w:sz w:val="34"/>
    </w:rPr>
  </w:style>
  <w:style w:type="character" w:styleId="662">
    <w:name w:val="Heading 3 Char"/>
    <w:basedOn w:val="825"/>
    <w:link w:val="822"/>
    <w:uiPriority w:val="9"/>
    <w:rPr>
      <w:rFonts w:ascii="Arial" w:hAnsi="Arial" w:eastAsia="Arial" w:cs="Arial"/>
      <w:sz w:val="30"/>
      <w:szCs w:val="30"/>
    </w:rPr>
  </w:style>
  <w:style w:type="character" w:styleId="663">
    <w:name w:val="Heading 4 Char"/>
    <w:basedOn w:val="825"/>
    <w:link w:val="823"/>
    <w:uiPriority w:val="9"/>
    <w:rPr>
      <w:rFonts w:ascii="Arial" w:hAnsi="Arial" w:eastAsia="Arial" w:cs="Arial"/>
      <w:b/>
      <w:bCs/>
      <w:sz w:val="26"/>
      <w:szCs w:val="26"/>
    </w:rPr>
  </w:style>
  <w:style w:type="character" w:styleId="664">
    <w:name w:val="Heading 5 Char"/>
    <w:basedOn w:val="825"/>
    <w:link w:val="824"/>
    <w:uiPriority w:val="9"/>
    <w:rPr>
      <w:rFonts w:ascii="Arial" w:hAnsi="Arial" w:eastAsia="Arial" w:cs="Arial"/>
      <w:b/>
      <w:bCs/>
      <w:sz w:val="24"/>
      <w:szCs w:val="24"/>
    </w:rPr>
  </w:style>
  <w:style w:type="paragraph" w:styleId="665">
    <w:name w:val="Heading 6"/>
    <w:basedOn w:val="819"/>
    <w:next w:val="819"/>
    <w:link w:val="666"/>
    <w:uiPriority w:val="9"/>
    <w:unhideWhenUsed/>
    <w:qFormat/>
    <w:pPr>
      <w:keepLines/>
      <w:keepNext/>
      <w:spacing w:before="320" w:after="200"/>
      <w:outlineLvl w:val="5"/>
    </w:pPr>
    <w:rPr>
      <w:rFonts w:ascii="Arial" w:hAnsi="Arial" w:eastAsia="Arial" w:cs="Arial"/>
      <w:b/>
      <w:bCs/>
      <w:sz w:val="22"/>
      <w:szCs w:val="22"/>
    </w:rPr>
  </w:style>
  <w:style w:type="character" w:styleId="666">
    <w:name w:val="Heading 6 Char"/>
    <w:basedOn w:val="825"/>
    <w:link w:val="665"/>
    <w:uiPriority w:val="9"/>
    <w:rPr>
      <w:rFonts w:ascii="Arial" w:hAnsi="Arial" w:eastAsia="Arial" w:cs="Arial"/>
      <w:b/>
      <w:bCs/>
      <w:sz w:val="22"/>
      <w:szCs w:val="22"/>
    </w:rPr>
  </w:style>
  <w:style w:type="paragraph" w:styleId="667">
    <w:name w:val="Heading 7"/>
    <w:basedOn w:val="819"/>
    <w:next w:val="819"/>
    <w:link w:val="668"/>
    <w:uiPriority w:val="9"/>
    <w:unhideWhenUsed/>
    <w:qFormat/>
    <w:pPr>
      <w:keepLines/>
      <w:keepNext/>
      <w:spacing w:before="320" w:after="200"/>
      <w:outlineLvl w:val="6"/>
    </w:pPr>
    <w:rPr>
      <w:rFonts w:ascii="Arial" w:hAnsi="Arial" w:eastAsia="Arial" w:cs="Arial"/>
      <w:b/>
      <w:bCs/>
      <w:i/>
      <w:iCs/>
      <w:sz w:val="22"/>
      <w:szCs w:val="22"/>
    </w:rPr>
  </w:style>
  <w:style w:type="character" w:styleId="668">
    <w:name w:val="Heading 7 Char"/>
    <w:basedOn w:val="825"/>
    <w:link w:val="667"/>
    <w:uiPriority w:val="9"/>
    <w:rPr>
      <w:rFonts w:ascii="Arial" w:hAnsi="Arial" w:eastAsia="Arial" w:cs="Arial"/>
      <w:b/>
      <w:bCs/>
      <w:i/>
      <w:iCs/>
      <w:sz w:val="22"/>
      <w:szCs w:val="22"/>
    </w:rPr>
  </w:style>
  <w:style w:type="paragraph" w:styleId="669">
    <w:name w:val="Heading 8"/>
    <w:basedOn w:val="819"/>
    <w:next w:val="819"/>
    <w:link w:val="670"/>
    <w:uiPriority w:val="9"/>
    <w:unhideWhenUsed/>
    <w:qFormat/>
    <w:pPr>
      <w:keepLines/>
      <w:keepNext/>
      <w:spacing w:before="320" w:after="200"/>
      <w:outlineLvl w:val="7"/>
    </w:pPr>
    <w:rPr>
      <w:rFonts w:ascii="Arial" w:hAnsi="Arial" w:eastAsia="Arial" w:cs="Arial"/>
      <w:i/>
      <w:iCs/>
      <w:sz w:val="22"/>
      <w:szCs w:val="22"/>
    </w:rPr>
  </w:style>
  <w:style w:type="character" w:styleId="670">
    <w:name w:val="Heading 8 Char"/>
    <w:basedOn w:val="825"/>
    <w:link w:val="669"/>
    <w:uiPriority w:val="9"/>
    <w:rPr>
      <w:rFonts w:ascii="Arial" w:hAnsi="Arial" w:eastAsia="Arial" w:cs="Arial"/>
      <w:i/>
      <w:iCs/>
      <w:sz w:val="22"/>
      <w:szCs w:val="22"/>
    </w:rPr>
  </w:style>
  <w:style w:type="paragraph" w:styleId="671">
    <w:name w:val="Heading 9"/>
    <w:basedOn w:val="819"/>
    <w:next w:val="819"/>
    <w:link w:val="672"/>
    <w:uiPriority w:val="9"/>
    <w:unhideWhenUsed/>
    <w:qFormat/>
    <w:pPr>
      <w:keepLines/>
      <w:keepNext/>
      <w:spacing w:before="320" w:after="200"/>
      <w:outlineLvl w:val="8"/>
    </w:pPr>
    <w:rPr>
      <w:rFonts w:ascii="Arial" w:hAnsi="Arial" w:eastAsia="Arial" w:cs="Arial"/>
      <w:i/>
      <w:iCs/>
      <w:sz w:val="21"/>
      <w:szCs w:val="21"/>
    </w:rPr>
  </w:style>
  <w:style w:type="character" w:styleId="672">
    <w:name w:val="Heading 9 Char"/>
    <w:basedOn w:val="825"/>
    <w:link w:val="671"/>
    <w:uiPriority w:val="9"/>
    <w:rPr>
      <w:rFonts w:ascii="Arial" w:hAnsi="Arial" w:eastAsia="Arial" w:cs="Arial"/>
      <w:i/>
      <w:iCs/>
      <w:sz w:val="21"/>
      <w:szCs w:val="21"/>
    </w:rPr>
  </w:style>
  <w:style w:type="paragraph" w:styleId="673">
    <w:name w:val="No Spacing"/>
    <w:uiPriority w:val="1"/>
    <w:qFormat/>
    <w:pPr>
      <w:spacing w:before="0" w:after="0" w:line="240" w:lineRule="auto"/>
    </w:pPr>
  </w:style>
  <w:style w:type="character" w:styleId="674">
    <w:name w:val="Title Char"/>
    <w:basedOn w:val="825"/>
    <w:link w:val="879"/>
    <w:uiPriority w:val="10"/>
    <w:rPr>
      <w:sz w:val="48"/>
      <w:szCs w:val="48"/>
    </w:rPr>
  </w:style>
  <w:style w:type="character" w:styleId="675">
    <w:name w:val="Subtitle Char"/>
    <w:basedOn w:val="825"/>
    <w:link w:val="877"/>
    <w:uiPriority w:val="11"/>
    <w:rPr>
      <w:sz w:val="24"/>
      <w:szCs w:val="24"/>
    </w:rPr>
  </w:style>
  <w:style w:type="paragraph" w:styleId="676">
    <w:name w:val="Quote"/>
    <w:basedOn w:val="819"/>
    <w:next w:val="819"/>
    <w:link w:val="677"/>
    <w:uiPriority w:val="29"/>
    <w:qFormat/>
    <w:pPr>
      <w:ind w:left="720" w:right="720"/>
    </w:pPr>
    <w:rPr>
      <w:i/>
    </w:rPr>
  </w:style>
  <w:style w:type="character" w:styleId="677">
    <w:name w:val="Quote Char"/>
    <w:link w:val="676"/>
    <w:uiPriority w:val="29"/>
    <w:rPr>
      <w:i/>
    </w:rPr>
  </w:style>
  <w:style w:type="paragraph" w:styleId="678">
    <w:name w:val="Intense Quote"/>
    <w:basedOn w:val="819"/>
    <w:next w:val="819"/>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19"/>
    <w:link w:val="681"/>
    <w:uiPriority w:val="99"/>
    <w:unhideWhenUsed/>
    <w:pPr>
      <w:spacing w:after="0" w:line="240" w:lineRule="auto"/>
      <w:tabs>
        <w:tab w:val="center" w:pos="7143" w:leader="none"/>
        <w:tab w:val="right" w:pos="14287" w:leader="none"/>
      </w:tabs>
    </w:pPr>
  </w:style>
  <w:style w:type="character" w:styleId="681">
    <w:name w:val="Header Char"/>
    <w:basedOn w:val="825"/>
    <w:link w:val="680"/>
    <w:uiPriority w:val="99"/>
  </w:style>
  <w:style w:type="paragraph" w:styleId="682">
    <w:name w:val="Footer"/>
    <w:basedOn w:val="819"/>
    <w:link w:val="683"/>
    <w:uiPriority w:val="99"/>
    <w:unhideWhenUsed/>
    <w:pPr>
      <w:spacing w:after="0" w:line="240" w:lineRule="auto"/>
      <w:tabs>
        <w:tab w:val="center" w:pos="7143" w:leader="none"/>
        <w:tab w:val="right" w:pos="14287" w:leader="none"/>
      </w:tabs>
    </w:pPr>
  </w:style>
  <w:style w:type="character" w:styleId="683">
    <w:name w:val="Footer Char"/>
    <w:basedOn w:val="825"/>
    <w:link w:val="682"/>
    <w:uiPriority w:val="99"/>
  </w:style>
  <w:style w:type="paragraph" w:styleId="684">
    <w:name w:val="Caption"/>
    <w:basedOn w:val="819"/>
    <w:next w:val="819"/>
    <w:link w:val="685"/>
    <w:uiPriority w:val="35"/>
    <w:semiHidden/>
    <w:unhideWhenUsed/>
    <w:qFormat/>
    <w:pPr>
      <w:spacing w:line="276" w:lineRule="auto"/>
    </w:pPr>
    <w:rPr>
      <w:b/>
      <w:bCs/>
      <w:color w:val="4f81bd" w:themeColor="accent1"/>
      <w:sz w:val="18"/>
      <w:szCs w:val="18"/>
    </w:rPr>
  </w:style>
  <w:style w:type="character" w:styleId="685">
    <w:name w:val="Caption Char"/>
    <w:basedOn w:val="825"/>
    <w:link w:val="684"/>
    <w:uiPriority w:val="35"/>
    <w:rPr>
      <w:b/>
      <w:bCs/>
      <w:color w:val="4f81bd" w:themeColor="accent1"/>
      <w:sz w:val="18"/>
      <w:szCs w:val="18"/>
    </w:rPr>
  </w:style>
  <w:style w:type="table" w:styleId="686">
    <w:name w:val="Table Grid Light"/>
    <w:basedOn w:val="8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7">
    <w:name w:val="Plain Table 1"/>
    <w:basedOn w:val="8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8">
    <w:name w:val="Plain Table 2"/>
    <w:basedOn w:val="8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3"/>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0">
    <w:name w:val="Plain Table 4"/>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1">
    <w:name w:val="Plain Table 5"/>
    <w:basedOn w:val="8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2">
    <w:name w:val="Grid Table 1 Light"/>
    <w:basedOn w:val="8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3">
    <w:name w:val="Grid Table 1 Light - Accent 1"/>
    <w:basedOn w:val="8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4">
    <w:name w:val="Grid Table 1 Light - Accent 2"/>
    <w:basedOn w:val="8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5">
    <w:name w:val="Grid Table 1 Light - Accent 3"/>
    <w:basedOn w:val="8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6">
    <w:name w:val="Grid Table 1 Light - Accent 4"/>
    <w:basedOn w:val="8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7">
    <w:name w:val="Grid Table 1 Light - Accent 5"/>
    <w:basedOn w:val="8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8">
    <w:name w:val="Grid Table 1 Light - Accent 6"/>
    <w:basedOn w:val="8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9">
    <w:name w:val="Grid Table 2"/>
    <w:basedOn w:val="8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0">
    <w:name w:val="Grid Table 2 - Accent 1"/>
    <w:basedOn w:val="8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1">
    <w:name w:val="Grid Table 2 - Accent 2"/>
    <w:basedOn w:val="8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2">
    <w:name w:val="Grid Table 2 - Accent 3"/>
    <w:basedOn w:val="8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3">
    <w:name w:val="Grid Table 2 - Accent 4"/>
    <w:basedOn w:val="8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4">
    <w:name w:val="Grid Table 2 - Accent 5"/>
    <w:basedOn w:val="8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5">
    <w:name w:val="Grid Table 2 - Accent 6"/>
    <w:basedOn w:val="8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6">
    <w:name w:val="Grid Table 3"/>
    <w:basedOn w:val="8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1"/>
    <w:basedOn w:val="8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2"/>
    <w:basedOn w:val="8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3"/>
    <w:basedOn w:val="8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4"/>
    <w:basedOn w:val="8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5"/>
    <w:basedOn w:val="8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6"/>
    <w:basedOn w:val="8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4"/>
    <w:basedOn w:val="8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4">
    <w:name w:val="Grid Table 4 - Accent 1"/>
    <w:basedOn w:val="8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5">
    <w:name w:val="Grid Table 4 - Accent 2"/>
    <w:basedOn w:val="8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6">
    <w:name w:val="Grid Table 4 - Accent 3"/>
    <w:basedOn w:val="8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7">
    <w:name w:val="Grid Table 4 - Accent 4"/>
    <w:basedOn w:val="8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8">
    <w:name w:val="Grid Table 4 - Accent 5"/>
    <w:basedOn w:val="8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9">
    <w:name w:val="Grid Table 4 - Accent 6"/>
    <w:basedOn w:val="8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0">
    <w:name w:val="Grid Table 5 Dark"/>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1">
    <w:name w:val="Grid Table 5 Dark- Accent 1"/>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2">
    <w:name w:val="Grid Table 5 Dark - Accent 2"/>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3">
    <w:name w:val="Grid Table 5 Dark - Accent 3"/>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4">
    <w:name w:val="Grid Table 5 Dark- Accent 4"/>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5">
    <w:name w:val="Grid Table 5 Dark - Accent 5"/>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6">
    <w:name w:val="Grid Table 5 Dark - Accent 6"/>
    <w:basedOn w:val="8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7">
    <w:name w:val="Grid Table 6 Colorful"/>
    <w:basedOn w:val="8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8">
    <w:name w:val="Grid Table 6 Colorful - Accent 1"/>
    <w:basedOn w:val="8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9">
    <w:name w:val="Grid Table 6 Colorful - Accent 2"/>
    <w:basedOn w:val="8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0">
    <w:name w:val="Grid Table 6 Colorful - Accent 3"/>
    <w:basedOn w:val="8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1">
    <w:name w:val="Grid Table 6 Colorful - Accent 4"/>
    <w:basedOn w:val="8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2">
    <w:name w:val="Grid Table 6 Colorful - Accent 5"/>
    <w:basedOn w:val="8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3">
    <w:name w:val="Grid Table 6 Colorful - Accent 6"/>
    <w:basedOn w:val="8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7 Colorful"/>
    <w:basedOn w:val="8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5">
    <w:name w:val="Grid Table 7 Colorful - Accent 1"/>
    <w:basedOn w:val="8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6">
    <w:name w:val="Grid Table 7 Colorful - Accent 2"/>
    <w:basedOn w:val="8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7">
    <w:name w:val="Grid Table 7 Colorful - Accent 3"/>
    <w:basedOn w:val="8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8">
    <w:name w:val="Grid Table 7 Colorful - Accent 4"/>
    <w:basedOn w:val="8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9">
    <w:name w:val="Grid Table 7 Colorful - Accent 5"/>
    <w:basedOn w:val="8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0">
    <w:name w:val="Grid Table 7 Colorful - Accent 6"/>
    <w:basedOn w:val="8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1">
    <w:name w:val="List Table 1 Light"/>
    <w:basedOn w:val="8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2">
    <w:name w:val="List Table 1 Light - Accent 1"/>
    <w:basedOn w:val="8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3">
    <w:name w:val="List Table 1 Light - Accent 2"/>
    <w:basedOn w:val="8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4">
    <w:name w:val="List Table 1 Light - Accent 3"/>
    <w:basedOn w:val="8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5">
    <w:name w:val="List Table 1 Light - Accent 4"/>
    <w:basedOn w:val="8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6">
    <w:name w:val="List Table 1 Light - Accent 5"/>
    <w:basedOn w:val="8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7">
    <w:name w:val="List Table 1 Light - Accent 6"/>
    <w:basedOn w:val="8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8">
    <w:name w:val="List Table 2"/>
    <w:basedOn w:val="8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9">
    <w:name w:val="List Table 2 - Accent 1"/>
    <w:basedOn w:val="8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0">
    <w:name w:val="List Table 2 - Accent 2"/>
    <w:basedOn w:val="8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1">
    <w:name w:val="List Table 2 - Accent 3"/>
    <w:basedOn w:val="8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2">
    <w:name w:val="List Table 2 - Accent 4"/>
    <w:basedOn w:val="8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3">
    <w:name w:val="List Table 2 - Accent 5"/>
    <w:basedOn w:val="8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4">
    <w:name w:val="List Table 2 - Accent 6"/>
    <w:basedOn w:val="8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5">
    <w:name w:val="List Table 3"/>
    <w:basedOn w:val="8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6">
    <w:name w:val="List Table 3 - Accent 1"/>
    <w:basedOn w:val="8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7">
    <w:name w:val="List Table 3 - Accent 2"/>
    <w:basedOn w:val="8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8">
    <w:name w:val="List Table 3 - Accent 3"/>
    <w:basedOn w:val="8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9">
    <w:name w:val="List Table 3 - Accent 4"/>
    <w:basedOn w:val="8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0">
    <w:name w:val="List Table 3 - Accent 5"/>
    <w:basedOn w:val="8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1">
    <w:name w:val="List Table 3 - Accent 6"/>
    <w:basedOn w:val="8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2">
    <w:name w:val="List Table 4"/>
    <w:basedOn w:val="8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4 - Accent 1"/>
    <w:basedOn w:val="8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4">
    <w:name w:val="List Table 4 - Accent 2"/>
    <w:basedOn w:val="8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5">
    <w:name w:val="List Table 4 - Accent 3"/>
    <w:basedOn w:val="8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6">
    <w:name w:val="List Table 4 - Accent 4"/>
    <w:basedOn w:val="8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7">
    <w:name w:val="List Table 4 - Accent 5"/>
    <w:basedOn w:val="8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8">
    <w:name w:val="List Table 4 - Accent 6"/>
    <w:basedOn w:val="8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9">
    <w:name w:val="List Table 5 Dark"/>
    <w:basedOn w:val="8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1"/>
    <w:basedOn w:val="8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2"/>
    <w:basedOn w:val="8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3"/>
    <w:basedOn w:val="8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4"/>
    <w:basedOn w:val="8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5"/>
    <w:basedOn w:val="8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6"/>
    <w:basedOn w:val="8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6 Colorful"/>
    <w:basedOn w:val="8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7">
    <w:name w:val="List Table 6 Colorful - Accent 1"/>
    <w:basedOn w:val="8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8">
    <w:name w:val="List Table 6 Colorful - Accent 2"/>
    <w:basedOn w:val="8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9">
    <w:name w:val="List Table 6 Colorful - Accent 3"/>
    <w:basedOn w:val="8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0">
    <w:name w:val="List Table 6 Colorful - Accent 4"/>
    <w:basedOn w:val="8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1">
    <w:name w:val="List Table 6 Colorful - Accent 5"/>
    <w:basedOn w:val="8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2">
    <w:name w:val="List Table 6 Colorful - Accent 6"/>
    <w:basedOn w:val="8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3">
    <w:name w:val="List Table 7 Colorful"/>
    <w:basedOn w:val="8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4">
    <w:name w:val="List Table 7 Colorful - Accent 1"/>
    <w:basedOn w:val="8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5">
    <w:name w:val="List Table 7 Colorful - Accent 2"/>
    <w:basedOn w:val="8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6">
    <w:name w:val="List Table 7 Colorful - Accent 3"/>
    <w:basedOn w:val="8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7">
    <w:name w:val="List Table 7 Colorful - Accent 4"/>
    <w:basedOn w:val="8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8">
    <w:name w:val="List Table 7 Colorful - Accent 5"/>
    <w:basedOn w:val="8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9">
    <w:name w:val="List Table 7 Colorful - Accent 6"/>
    <w:basedOn w:val="8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0">
    <w:name w:val="Lined - Accent"/>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1">
    <w:name w:val="Lined - Accent 1"/>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2">
    <w:name w:val="Lined - Accent 2"/>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3">
    <w:name w:val="Lined - Accent 3"/>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4">
    <w:name w:val="Lined - Accent 4"/>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5">
    <w:name w:val="Lined - Accent 5"/>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6">
    <w:name w:val="Lined - Accent 6"/>
    <w:basedOn w:val="8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7">
    <w:name w:val="Bordered &amp; Lined - Accent"/>
    <w:basedOn w:val="8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Bordered &amp; Lined - Accent 1"/>
    <w:basedOn w:val="8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9">
    <w:name w:val="Bordered &amp; Lined - Accent 2"/>
    <w:basedOn w:val="8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0">
    <w:name w:val="Bordered &amp; Lined - Accent 3"/>
    <w:basedOn w:val="8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1">
    <w:name w:val="Bordered &amp; Lined - Accent 4"/>
    <w:basedOn w:val="8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2">
    <w:name w:val="Bordered &amp; Lined - Accent 5"/>
    <w:basedOn w:val="8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3">
    <w:name w:val="Bordered &amp; Lined - Accent 6"/>
    <w:basedOn w:val="8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4">
    <w:name w:val="Bordered"/>
    <w:basedOn w:val="8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5">
    <w:name w:val="Bordered - Accent 1"/>
    <w:basedOn w:val="8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6">
    <w:name w:val="Bordered - Accent 2"/>
    <w:basedOn w:val="8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7">
    <w:name w:val="Bordered - Accent 3"/>
    <w:basedOn w:val="8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8">
    <w:name w:val="Bordered - Accent 4"/>
    <w:basedOn w:val="8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9">
    <w:name w:val="Bordered - Accent 5"/>
    <w:basedOn w:val="8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0">
    <w:name w:val="Bordered - Accent 6"/>
    <w:basedOn w:val="8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11">
    <w:name w:val="footnote text"/>
    <w:basedOn w:val="819"/>
    <w:link w:val="812"/>
    <w:uiPriority w:val="99"/>
    <w:semiHidden/>
    <w:unhideWhenUsed/>
    <w:pPr>
      <w:spacing w:after="40" w:line="240" w:lineRule="auto"/>
    </w:pPr>
    <w:rPr>
      <w:sz w:val="18"/>
    </w:rPr>
  </w:style>
  <w:style w:type="character" w:styleId="812">
    <w:name w:val="Footnote Text Char"/>
    <w:link w:val="811"/>
    <w:uiPriority w:val="99"/>
    <w:rPr>
      <w:sz w:val="18"/>
    </w:rPr>
  </w:style>
  <w:style w:type="character" w:styleId="813">
    <w:name w:val="footnote reference"/>
    <w:basedOn w:val="825"/>
    <w:uiPriority w:val="99"/>
    <w:unhideWhenUsed/>
    <w:rPr>
      <w:vertAlign w:val="superscript"/>
    </w:rPr>
  </w:style>
  <w:style w:type="paragraph" w:styleId="814">
    <w:name w:val="endnote text"/>
    <w:basedOn w:val="819"/>
    <w:link w:val="815"/>
    <w:uiPriority w:val="99"/>
    <w:semiHidden/>
    <w:unhideWhenUsed/>
    <w:pPr>
      <w:spacing w:after="0" w:line="240" w:lineRule="auto"/>
    </w:pPr>
    <w:rPr>
      <w:sz w:val="20"/>
    </w:rPr>
  </w:style>
  <w:style w:type="character" w:styleId="815">
    <w:name w:val="Endnote Text Char"/>
    <w:link w:val="814"/>
    <w:uiPriority w:val="99"/>
    <w:rPr>
      <w:sz w:val="20"/>
    </w:rPr>
  </w:style>
  <w:style w:type="character" w:styleId="816">
    <w:name w:val="endnote reference"/>
    <w:basedOn w:val="825"/>
    <w:uiPriority w:val="99"/>
    <w:semiHidden/>
    <w:unhideWhenUsed/>
    <w:rPr>
      <w:vertAlign w:val="superscript"/>
    </w:rPr>
  </w:style>
  <w:style w:type="paragraph" w:styleId="817">
    <w:name w:val="TOC Heading"/>
    <w:uiPriority w:val="39"/>
    <w:unhideWhenUsed/>
  </w:style>
  <w:style w:type="paragraph" w:styleId="818">
    <w:name w:val="table of figures"/>
    <w:basedOn w:val="819"/>
    <w:next w:val="819"/>
    <w:uiPriority w:val="99"/>
    <w:unhideWhenUsed/>
    <w:pPr>
      <w:spacing w:after="0" w:afterAutospacing="0"/>
    </w:pPr>
  </w:style>
  <w:style w:type="paragraph" w:styleId="819" w:default="1">
    <w:name w:val="Normal"/>
    <w:link w:val="828"/>
    <w:qFormat/>
    <w:pPr>
      <w:ind w:left="10" w:right="3" w:hanging="10"/>
      <w:jc w:val="both"/>
      <w:spacing w:after="4" w:line="252" w:lineRule="auto"/>
    </w:pPr>
    <w:rPr>
      <w:rFonts w:ascii="Verdana" w:hAnsi="Verdana"/>
      <w:sz w:val="16"/>
    </w:rPr>
  </w:style>
  <w:style w:type="paragraph" w:styleId="820">
    <w:name w:val="Heading 1"/>
    <w:next w:val="819"/>
    <w:link w:val="853"/>
    <w:uiPriority w:val="9"/>
    <w:qFormat/>
    <w:pPr>
      <w:jc w:val="both"/>
      <w:spacing w:before="120" w:after="120"/>
      <w:outlineLvl w:val="0"/>
    </w:pPr>
    <w:rPr>
      <w:rFonts w:ascii="XO Thames" w:hAnsi="XO Thames"/>
      <w:b/>
      <w:sz w:val="32"/>
    </w:rPr>
  </w:style>
  <w:style w:type="paragraph" w:styleId="821">
    <w:name w:val="Heading 2"/>
    <w:next w:val="819"/>
    <w:link w:val="882"/>
    <w:uiPriority w:val="9"/>
    <w:qFormat/>
    <w:pPr>
      <w:jc w:val="both"/>
      <w:spacing w:before="120" w:after="120"/>
      <w:outlineLvl w:val="1"/>
    </w:pPr>
    <w:rPr>
      <w:rFonts w:ascii="XO Thames" w:hAnsi="XO Thames"/>
      <w:b/>
      <w:sz w:val="28"/>
    </w:rPr>
  </w:style>
  <w:style w:type="paragraph" w:styleId="822">
    <w:name w:val="Heading 3"/>
    <w:basedOn w:val="819"/>
    <w:next w:val="819"/>
    <w:link w:val="839"/>
    <w:uiPriority w:val="9"/>
    <w:qFormat/>
    <w:pPr>
      <w:ind w:left="0" w:right="0" w:firstLine="709"/>
      <w:keepNext/>
      <w:spacing w:after="120" w:line="240" w:lineRule="auto"/>
      <w:outlineLvl w:val="2"/>
    </w:pPr>
    <w:rPr>
      <w:rFonts w:ascii="Times New Roman" w:hAnsi="Times New Roman"/>
      <w:b/>
      <w:sz w:val="24"/>
    </w:rPr>
  </w:style>
  <w:style w:type="paragraph" w:styleId="823">
    <w:name w:val="Heading 4"/>
    <w:next w:val="819"/>
    <w:link w:val="881"/>
    <w:uiPriority w:val="9"/>
    <w:qFormat/>
    <w:pPr>
      <w:jc w:val="both"/>
      <w:spacing w:before="120" w:after="120"/>
      <w:outlineLvl w:val="3"/>
    </w:pPr>
    <w:rPr>
      <w:rFonts w:ascii="XO Thames" w:hAnsi="XO Thames"/>
      <w:b/>
      <w:sz w:val="24"/>
    </w:rPr>
  </w:style>
  <w:style w:type="paragraph" w:styleId="824">
    <w:name w:val="Heading 5"/>
    <w:basedOn w:val="819"/>
    <w:next w:val="819"/>
    <w:link w:val="852"/>
    <w:uiPriority w:val="9"/>
    <w:qFormat/>
    <w:pPr>
      <w:ind w:left="0" w:right="0" w:firstLine="709"/>
      <w:keepNext/>
      <w:spacing w:before="45" w:after="120" w:line="240" w:lineRule="auto"/>
      <w:outlineLvl w:val="4"/>
    </w:pPr>
    <w:rPr>
      <w:rFonts w:ascii="Times New Roman" w:hAnsi="Times New Roman"/>
      <w:b/>
      <w:sz w:val="20"/>
    </w:rPr>
  </w:style>
  <w:style w:type="character" w:styleId="825" w:default="1">
    <w:name w:val="Default Paragraph Font"/>
    <w:uiPriority w:val="1"/>
    <w:semiHidden/>
    <w:unhideWhenUsed/>
  </w:style>
  <w:style w:type="table" w:styleId="826" w:default="1">
    <w:name w:val="Normal Table"/>
    <w:uiPriority w:val="99"/>
    <w:semiHidden/>
    <w:unhideWhenUsed/>
    <w:tblPr>
      <w:tblInd w:w="0" w:type="dxa"/>
      <w:tblCellMar>
        <w:left w:w="108" w:type="dxa"/>
        <w:top w:w="0" w:type="dxa"/>
        <w:right w:w="108" w:type="dxa"/>
        <w:bottom w:w="0" w:type="dxa"/>
      </w:tblCellMar>
    </w:tblPr>
  </w:style>
  <w:style w:type="numbering" w:styleId="827" w:default="1">
    <w:name w:val="No List"/>
    <w:uiPriority w:val="99"/>
    <w:semiHidden/>
    <w:unhideWhenUsed/>
  </w:style>
  <w:style w:type="character" w:styleId="828" w:customStyle="1">
    <w:name w:val="Обычный1"/>
    <w:rPr>
      <w:rFonts w:ascii="Verdana" w:hAnsi="Verdana"/>
      <w:sz w:val="16"/>
    </w:rPr>
  </w:style>
  <w:style w:type="paragraph" w:styleId="829">
    <w:name w:val="toc 2"/>
    <w:next w:val="819"/>
    <w:link w:val="830"/>
    <w:uiPriority w:val="39"/>
    <w:pPr>
      <w:ind w:left="200"/>
    </w:pPr>
    <w:rPr>
      <w:rFonts w:ascii="XO Thames" w:hAnsi="XO Thames"/>
      <w:sz w:val="28"/>
    </w:rPr>
  </w:style>
  <w:style w:type="character" w:styleId="830" w:customStyle="1">
    <w:name w:val="Оглавление 2 Знак"/>
    <w:link w:val="829"/>
    <w:rPr>
      <w:rFonts w:ascii="XO Thames" w:hAnsi="XO Thames"/>
      <w:sz w:val="28"/>
    </w:rPr>
  </w:style>
  <w:style w:type="paragraph" w:styleId="831">
    <w:name w:val="toc 4"/>
    <w:next w:val="819"/>
    <w:link w:val="832"/>
    <w:uiPriority w:val="39"/>
    <w:pPr>
      <w:ind w:left="600"/>
    </w:pPr>
    <w:rPr>
      <w:rFonts w:ascii="XO Thames" w:hAnsi="XO Thames"/>
      <w:sz w:val="28"/>
    </w:rPr>
  </w:style>
  <w:style w:type="character" w:styleId="832" w:customStyle="1">
    <w:name w:val="Оглавление 4 Знак"/>
    <w:link w:val="831"/>
    <w:rPr>
      <w:rFonts w:ascii="XO Thames" w:hAnsi="XO Thames"/>
      <w:sz w:val="28"/>
    </w:rPr>
  </w:style>
  <w:style w:type="paragraph" w:styleId="833">
    <w:name w:val="toc 6"/>
    <w:next w:val="819"/>
    <w:link w:val="834"/>
    <w:uiPriority w:val="39"/>
    <w:pPr>
      <w:ind w:left="1000"/>
    </w:pPr>
    <w:rPr>
      <w:rFonts w:ascii="XO Thames" w:hAnsi="XO Thames"/>
      <w:sz w:val="28"/>
    </w:rPr>
  </w:style>
  <w:style w:type="character" w:styleId="834" w:customStyle="1">
    <w:name w:val="Оглавление 6 Знак"/>
    <w:link w:val="833"/>
    <w:rPr>
      <w:rFonts w:ascii="XO Thames" w:hAnsi="XO Thames"/>
      <w:sz w:val="28"/>
    </w:rPr>
  </w:style>
  <w:style w:type="paragraph" w:styleId="835">
    <w:name w:val="toc 7"/>
    <w:next w:val="819"/>
    <w:link w:val="836"/>
    <w:uiPriority w:val="39"/>
    <w:pPr>
      <w:ind w:left="1200"/>
    </w:pPr>
    <w:rPr>
      <w:rFonts w:ascii="XO Thames" w:hAnsi="XO Thames"/>
      <w:sz w:val="28"/>
    </w:rPr>
  </w:style>
  <w:style w:type="character" w:styleId="836" w:customStyle="1">
    <w:name w:val="Оглавление 7 Знак"/>
    <w:link w:val="835"/>
    <w:rPr>
      <w:rFonts w:ascii="XO Thames" w:hAnsi="XO Thames"/>
      <w:sz w:val="28"/>
    </w:rPr>
  </w:style>
  <w:style w:type="paragraph" w:styleId="837" w:customStyle="1">
    <w:name w:val="Endnote"/>
    <w:link w:val="838"/>
    <w:pPr>
      <w:ind w:firstLine="851"/>
      <w:jc w:val="both"/>
    </w:pPr>
    <w:rPr>
      <w:rFonts w:ascii="XO Thames" w:hAnsi="XO Thames"/>
    </w:rPr>
  </w:style>
  <w:style w:type="character" w:styleId="838" w:customStyle="1">
    <w:name w:val="Endnote"/>
    <w:link w:val="837"/>
    <w:rPr>
      <w:rFonts w:ascii="XO Thames" w:hAnsi="XO Thames"/>
      <w:sz w:val="22"/>
    </w:rPr>
  </w:style>
  <w:style w:type="character" w:styleId="839" w:customStyle="1">
    <w:name w:val="Заголовок 3 Знак"/>
    <w:basedOn w:val="828"/>
    <w:link w:val="822"/>
    <w:rPr>
      <w:rFonts w:ascii="Times New Roman" w:hAnsi="Times New Roman"/>
      <w:b/>
      <w:sz w:val="24"/>
    </w:rPr>
  </w:style>
  <w:style w:type="paragraph" w:styleId="840">
    <w:name w:val="Plain Text"/>
    <w:basedOn w:val="819"/>
    <w:link w:val="841"/>
    <w:pPr>
      <w:ind w:left="0" w:right="0" w:firstLine="0"/>
      <w:jc w:val="left"/>
      <w:spacing w:after="0" w:line="240" w:lineRule="auto"/>
      <w:widowControl w:val="off"/>
    </w:pPr>
    <w:rPr>
      <w:rFonts w:ascii="Courier New" w:hAnsi="Courier New"/>
      <w:sz w:val="20"/>
    </w:rPr>
  </w:style>
  <w:style w:type="character" w:styleId="841" w:customStyle="1">
    <w:name w:val="Текст Знак"/>
    <w:basedOn w:val="828"/>
    <w:link w:val="840"/>
    <w:rPr>
      <w:rFonts w:ascii="Courier New" w:hAnsi="Courier New"/>
      <w:sz w:val="20"/>
    </w:rPr>
  </w:style>
  <w:style w:type="paragraph" w:styleId="842">
    <w:name w:val="Body Text"/>
    <w:basedOn w:val="819"/>
    <w:link w:val="843"/>
    <w:pPr>
      <w:ind w:left="0" w:right="0" w:firstLine="0"/>
      <w:spacing w:after="0" w:line="240" w:lineRule="auto"/>
    </w:pPr>
    <w:rPr>
      <w:rFonts w:ascii="Arial" w:hAnsi="Arial"/>
      <w:sz w:val="20"/>
    </w:rPr>
  </w:style>
  <w:style w:type="character" w:styleId="843" w:customStyle="1">
    <w:name w:val="Основной текст Знак"/>
    <w:basedOn w:val="828"/>
    <w:link w:val="842"/>
    <w:rPr>
      <w:rFonts w:ascii="Arial" w:hAnsi="Arial"/>
      <w:sz w:val="20"/>
    </w:rPr>
  </w:style>
  <w:style w:type="paragraph" w:styleId="844">
    <w:name w:val="List Paragraph"/>
    <w:basedOn w:val="819"/>
    <w:link w:val="845"/>
    <w:pPr>
      <w:contextualSpacing/>
      <w:ind w:left="720" w:firstLine="0"/>
    </w:pPr>
  </w:style>
  <w:style w:type="character" w:styleId="845" w:customStyle="1">
    <w:name w:val="Абзац списка Знак"/>
    <w:basedOn w:val="828"/>
    <w:link w:val="844"/>
    <w:rPr>
      <w:rFonts w:ascii="Verdana" w:hAnsi="Verdana"/>
      <w:sz w:val="16"/>
    </w:rPr>
  </w:style>
  <w:style w:type="paragraph" w:styleId="846" w:customStyle="1">
    <w:name w:val="Основной шрифт абзаца1"/>
    <w:link w:val="847"/>
  </w:style>
  <w:style w:type="character" w:styleId="847" w:customStyle="1">
    <w:name w:val="Основной шрифт абзаца1"/>
    <w:link w:val="846"/>
  </w:style>
  <w:style w:type="paragraph" w:styleId="848" w:customStyle="1">
    <w:name w:val="Îáû÷íûé"/>
    <w:link w:val="849"/>
    <w:pPr>
      <w:spacing w:after="0" w:line="240" w:lineRule="auto"/>
    </w:pPr>
    <w:rPr>
      <w:rFonts w:ascii="Times New Roman" w:hAnsi="Times New Roman"/>
      <w:sz w:val="20"/>
    </w:rPr>
  </w:style>
  <w:style w:type="character" w:styleId="849" w:customStyle="1">
    <w:name w:val="Îáû÷íûé"/>
    <w:link w:val="848"/>
    <w:rPr>
      <w:rFonts w:ascii="Times New Roman" w:hAnsi="Times New Roman"/>
      <w:sz w:val="20"/>
    </w:rPr>
  </w:style>
  <w:style w:type="paragraph" w:styleId="850">
    <w:name w:val="toc 3"/>
    <w:next w:val="819"/>
    <w:link w:val="851"/>
    <w:uiPriority w:val="39"/>
    <w:pPr>
      <w:ind w:left="400"/>
    </w:pPr>
    <w:rPr>
      <w:rFonts w:ascii="XO Thames" w:hAnsi="XO Thames"/>
      <w:sz w:val="28"/>
    </w:rPr>
  </w:style>
  <w:style w:type="character" w:styleId="851" w:customStyle="1">
    <w:name w:val="Оглавление 3 Знак"/>
    <w:link w:val="850"/>
    <w:rPr>
      <w:rFonts w:ascii="XO Thames" w:hAnsi="XO Thames"/>
      <w:sz w:val="28"/>
    </w:rPr>
  </w:style>
  <w:style w:type="character" w:styleId="852" w:customStyle="1">
    <w:name w:val="Заголовок 5 Знак"/>
    <w:basedOn w:val="828"/>
    <w:link w:val="824"/>
    <w:rPr>
      <w:rFonts w:ascii="Times New Roman" w:hAnsi="Times New Roman"/>
      <w:b/>
      <w:sz w:val="20"/>
    </w:rPr>
  </w:style>
  <w:style w:type="character" w:styleId="853" w:customStyle="1">
    <w:name w:val="Заголовок 1 Знак"/>
    <w:link w:val="820"/>
    <w:rPr>
      <w:rFonts w:ascii="XO Thames" w:hAnsi="XO Thames"/>
      <w:b/>
      <w:sz w:val="32"/>
    </w:rPr>
  </w:style>
  <w:style w:type="paragraph" w:styleId="854" w:customStyle="1">
    <w:name w:val="Гиперссылка1"/>
    <w:link w:val="855"/>
    <w:rPr>
      <w:color w:val="0000ff"/>
      <w:u w:val="single"/>
    </w:rPr>
  </w:style>
  <w:style w:type="character" w:styleId="855">
    <w:name w:val="Hyperlink"/>
    <w:link w:val="854"/>
    <w:rPr>
      <w:color w:val="0000ff"/>
      <w:u w:val="single"/>
    </w:rPr>
  </w:style>
  <w:style w:type="paragraph" w:styleId="856" w:customStyle="1">
    <w:name w:val="Footnote"/>
    <w:link w:val="857"/>
    <w:pPr>
      <w:ind w:firstLine="851"/>
      <w:jc w:val="both"/>
    </w:pPr>
    <w:rPr>
      <w:rFonts w:ascii="XO Thames" w:hAnsi="XO Thames"/>
    </w:rPr>
  </w:style>
  <w:style w:type="character" w:styleId="857" w:customStyle="1">
    <w:name w:val="Footnote"/>
    <w:link w:val="856"/>
    <w:rPr>
      <w:rFonts w:ascii="XO Thames" w:hAnsi="XO Thames"/>
    </w:rPr>
  </w:style>
  <w:style w:type="paragraph" w:styleId="858">
    <w:name w:val="toc 1"/>
    <w:next w:val="819"/>
    <w:link w:val="859"/>
    <w:uiPriority w:val="39"/>
    <w:rPr>
      <w:rFonts w:ascii="XO Thames" w:hAnsi="XO Thames"/>
      <w:b/>
      <w:sz w:val="28"/>
    </w:rPr>
  </w:style>
  <w:style w:type="character" w:styleId="859" w:customStyle="1">
    <w:name w:val="Оглавление 1 Знак"/>
    <w:link w:val="858"/>
    <w:rPr>
      <w:rFonts w:ascii="XO Thames" w:hAnsi="XO Thames"/>
      <w:b/>
      <w:sz w:val="28"/>
    </w:rPr>
  </w:style>
  <w:style w:type="paragraph" w:styleId="860" w:customStyle="1">
    <w:name w:val="Header and Footer"/>
    <w:link w:val="861"/>
    <w:pPr>
      <w:jc w:val="both"/>
      <w:spacing w:line="240" w:lineRule="auto"/>
    </w:pPr>
    <w:rPr>
      <w:rFonts w:ascii="XO Thames" w:hAnsi="XO Thames"/>
      <w:sz w:val="20"/>
    </w:rPr>
  </w:style>
  <w:style w:type="character" w:styleId="861" w:customStyle="1">
    <w:name w:val="Header and Footer"/>
    <w:link w:val="860"/>
    <w:rPr>
      <w:rFonts w:ascii="XO Thames" w:hAnsi="XO Thames"/>
      <w:sz w:val="20"/>
    </w:rPr>
  </w:style>
  <w:style w:type="paragraph" w:styleId="862" w:customStyle="1">
    <w:name w:val="Основной шрифт абзаца2"/>
  </w:style>
  <w:style w:type="paragraph" w:styleId="863">
    <w:name w:val="toc 9"/>
    <w:next w:val="819"/>
    <w:link w:val="864"/>
    <w:uiPriority w:val="39"/>
    <w:pPr>
      <w:ind w:left="1600"/>
    </w:pPr>
    <w:rPr>
      <w:rFonts w:ascii="XO Thames" w:hAnsi="XO Thames"/>
      <w:sz w:val="28"/>
    </w:rPr>
  </w:style>
  <w:style w:type="character" w:styleId="864" w:customStyle="1">
    <w:name w:val="Оглавление 9 Знак"/>
    <w:link w:val="863"/>
    <w:rPr>
      <w:rFonts w:ascii="XO Thames" w:hAnsi="XO Thames"/>
      <w:sz w:val="28"/>
    </w:rPr>
  </w:style>
  <w:style w:type="paragraph" w:styleId="865" w:customStyle="1">
    <w:name w:val="Обычный1"/>
    <w:link w:val="866"/>
    <w:rPr>
      <w:rFonts w:ascii="Verdana" w:hAnsi="Verdana"/>
      <w:sz w:val="16"/>
    </w:rPr>
  </w:style>
  <w:style w:type="character" w:styleId="866" w:customStyle="1">
    <w:name w:val="Обычный1"/>
    <w:link w:val="865"/>
    <w:rPr>
      <w:rFonts w:ascii="Verdana" w:hAnsi="Verdana"/>
      <w:color w:val="000000"/>
      <w:sz w:val="16"/>
    </w:rPr>
  </w:style>
  <w:style w:type="paragraph" w:styleId="867" w:customStyle="1">
    <w:name w:val="Default"/>
    <w:link w:val="868"/>
    <w:pPr>
      <w:spacing w:after="0" w:line="240" w:lineRule="auto"/>
    </w:pPr>
    <w:rPr>
      <w:rFonts w:ascii="Arial" w:hAnsi="Arial"/>
      <w:sz w:val="24"/>
    </w:rPr>
  </w:style>
  <w:style w:type="character" w:styleId="868" w:customStyle="1">
    <w:name w:val="Default"/>
    <w:link w:val="867"/>
    <w:rPr>
      <w:rFonts w:ascii="Arial" w:hAnsi="Arial"/>
      <w:sz w:val="24"/>
    </w:rPr>
  </w:style>
  <w:style w:type="paragraph" w:styleId="869">
    <w:name w:val="toc 8"/>
    <w:next w:val="819"/>
    <w:link w:val="870"/>
    <w:uiPriority w:val="39"/>
    <w:pPr>
      <w:ind w:left="1400"/>
    </w:pPr>
    <w:rPr>
      <w:rFonts w:ascii="XO Thames" w:hAnsi="XO Thames"/>
      <w:sz w:val="28"/>
    </w:rPr>
  </w:style>
  <w:style w:type="character" w:styleId="870" w:customStyle="1">
    <w:name w:val="Оглавление 8 Знак"/>
    <w:link w:val="869"/>
    <w:rPr>
      <w:rFonts w:ascii="XO Thames" w:hAnsi="XO Thames"/>
      <w:sz w:val="28"/>
    </w:rPr>
  </w:style>
  <w:style w:type="paragraph" w:styleId="871">
    <w:name w:val="toc 5"/>
    <w:next w:val="819"/>
    <w:link w:val="872"/>
    <w:uiPriority w:val="39"/>
    <w:pPr>
      <w:ind w:left="800"/>
    </w:pPr>
    <w:rPr>
      <w:rFonts w:ascii="XO Thames" w:hAnsi="XO Thames"/>
      <w:sz w:val="28"/>
    </w:rPr>
  </w:style>
  <w:style w:type="character" w:styleId="872" w:customStyle="1">
    <w:name w:val="Оглавление 5 Знак"/>
    <w:link w:val="871"/>
    <w:rPr>
      <w:rFonts w:ascii="XO Thames" w:hAnsi="XO Thames"/>
      <w:sz w:val="28"/>
    </w:rPr>
  </w:style>
  <w:style w:type="paragraph" w:styleId="873" w:customStyle="1">
    <w:name w:val="Гиперссылка1"/>
    <w:link w:val="874"/>
    <w:rPr>
      <w:color w:val="1481b4"/>
      <w:sz w:val="24"/>
      <w:u w:val="single"/>
    </w:rPr>
  </w:style>
  <w:style w:type="character" w:styleId="874" w:customStyle="1">
    <w:name w:val="Гиперссылка1"/>
    <w:link w:val="873"/>
    <w:rPr>
      <w:color w:val="1481b4"/>
      <w:sz w:val="24"/>
      <w:u w:val="single"/>
    </w:rPr>
  </w:style>
  <w:style w:type="paragraph" w:styleId="875">
    <w:name w:val="Balloon Text"/>
    <w:basedOn w:val="819"/>
    <w:link w:val="876"/>
    <w:pPr>
      <w:spacing w:after="0" w:line="240" w:lineRule="auto"/>
    </w:pPr>
    <w:rPr>
      <w:rFonts w:ascii="Segoe UI" w:hAnsi="Segoe UI"/>
      <w:sz w:val="18"/>
    </w:rPr>
  </w:style>
  <w:style w:type="character" w:styleId="876" w:customStyle="1">
    <w:name w:val="Текст выноски Знак"/>
    <w:basedOn w:val="828"/>
    <w:link w:val="875"/>
    <w:rPr>
      <w:rFonts w:ascii="Segoe UI" w:hAnsi="Segoe UI"/>
      <w:sz w:val="18"/>
    </w:rPr>
  </w:style>
  <w:style w:type="paragraph" w:styleId="877">
    <w:name w:val="Subtitle"/>
    <w:next w:val="819"/>
    <w:link w:val="878"/>
    <w:uiPriority w:val="11"/>
    <w:qFormat/>
    <w:pPr>
      <w:jc w:val="both"/>
    </w:pPr>
    <w:rPr>
      <w:rFonts w:ascii="XO Thames" w:hAnsi="XO Thames"/>
      <w:i/>
      <w:sz w:val="24"/>
    </w:rPr>
  </w:style>
  <w:style w:type="character" w:styleId="878" w:customStyle="1">
    <w:name w:val="Подзаголовок Знак"/>
    <w:link w:val="877"/>
    <w:rPr>
      <w:rFonts w:ascii="XO Thames" w:hAnsi="XO Thames"/>
      <w:i/>
      <w:sz w:val="24"/>
    </w:rPr>
  </w:style>
  <w:style w:type="paragraph" w:styleId="879">
    <w:name w:val="Title"/>
    <w:next w:val="819"/>
    <w:link w:val="880"/>
    <w:uiPriority w:val="10"/>
    <w:qFormat/>
    <w:pPr>
      <w:jc w:val="center"/>
      <w:spacing w:before="567" w:after="567"/>
    </w:pPr>
    <w:rPr>
      <w:rFonts w:ascii="XO Thames" w:hAnsi="XO Thames"/>
      <w:b/>
      <w:caps/>
      <w:sz w:val="40"/>
    </w:rPr>
  </w:style>
  <w:style w:type="character" w:styleId="880" w:customStyle="1">
    <w:name w:val="Заголовок Знак"/>
    <w:link w:val="879"/>
    <w:rPr>
      <w:rFonts w:ascii="XO Thames" w:hAnsi="XO Thames"/>
      <w:b/>
      <w:caps/>
      <w:sz w:val="40"/>
    </w:rPr>
  </w:style>
  <w:style w:type="character" w:styleId="881" w:customStyle="1">
    <w:name w:val="Заголовок 4 Знак"/>
    <w:link w:val="823"/>
    <w:rPr>
      <w:rFonts w:ascii="XO Thames" w:hAnsi="XO Thames"/>
      <w:b/>
      <w:sz w:val="24"/>
    </w:rPr>
  </w:style>
  <w:style w:type="character" w:styleId="882" w:customStyle="1">
    <w:name w:val="Заголовок 2 Знак"/>
    <w:link w:val="821"/>
    <w:rPr>
      <w:rFonts w:ascii="XO Thames" w:hAnsi="XO Thames"/>
      <w:b/>
      <w:sz w:val="28"/>
    </w:rPr>
  </w:style>
  <w:style w:type="table" w:styleId="883">
    <w:name w:val="Table Grid"/>
    <w:basedOn w:val="826"/>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4">
    <w:name w:val="Body Text Indent"/>
    <w:basedOn w:val="819"/>
    <w:link w:val="885"/>
    <w:uiPriority w:val="99"/>
    <w:semiHidden/>
    <w:unhideWhenUsed/>
    <w:pPr>
      <w:ind w:left="283"/>
      <w:spacing w:after="120"/>
    </w:pPr>
  </w:style>
  <w:style w:type="character" w:styleId="885" w:customStyle="1">
    <w:name w:val="Основной текст с отступом Знак"/>
    <w:basedOn w:val="825"/>
    <w:link w:val="884"/>
    <w:uiPriority w:val="99"/>
    <w:semiHidden/>
    <w:rPr>
      <w:rFonts w:ascii="Verdana" w:hAnsi="Verdana"/>
      <w:sz w:val="16"/>
    </w:rPr>
  </w:style>
  <w:style w:type="paragraph" w:styleId="886" w:customStyle="1">
    <w:name w:val="Normal1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Droid Sans Fallback" w:cs="Droid Sans Devanagari"/>
      <w:b w:val="0"/>
      <w:bCs w:val="0"/>
      <w:i w:val="0"/>
      <w:iCs w:val="0"/>
      <w:caps w:val="0"/>
      <w:smallCaps w:val="0"/>
      <w:strike w:val="0"/>
      <w:vanish w:val="0"/>
      <w:color w:val="000000"/>
      <w:spacing w:val="0"/>
      <w:position w:val="0"/>
      <w:sz w:val="24"/>
      <w:szCs w:val="20"/>
      <w:highlight w:val="none"/>
      <w:u w:val="none"/>
      <w:vertAlign w:val="baseline"/>
      <w:rtl w:val="0"/>
      <w:cs w:val="0"/>
      <w:lang w:val="ru-RU" w:eastAsia="zh-CN" w:bidi="hi-IN"/>
      <w14:ligatures w14:val="none"/>
    </w:rPr>
  </w:style>
  <w:style w:type="paragraph" w:styleId="887" w:customStyle="1">
    <w:name w:val="ConsNonformat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Droid Sans Fallback" w:cs="Droid Sans Devanagari"/>
      <w:b w:val="0"/>
      <w:bCs w:val="0"/>
      <w:i w:val="0"/>
      <w:iCs w:val="0"/>
      <w:caps w:val="0"/>
      <w:smallCaps w:val="0"/>
      <w:strike w:val="0"/>
      <w:vanish w:val="0"/>
      <w:color w:val="000000"/>
      <w:spacing w:val="0"/>
      <w:position w:val="0"/>
      <w:sz w:val="20"/>
      <w:szCs w:val="20"/>
      <w:highlight w:val="none"/>
      <w:u w:val="none"/>
      <w:vertAlign w:val="baseline"/>
      <w:rtl w:val="0"/>
      <w:cs w:val="0"/>
      <w:lang w:val="ru-RU" w:eastAsia="zh-CN" w:bidi="hi-IN"/>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corpservice@mts.ru" TargetMode="External"/><Relationship Id="rId10" Type="http://schemas.openxmlformats.org/officeDocument/2006/relationships/hyperlink" Target="http://www.mts,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Alena.Velganenko</cp:lastModifiedBy>
  <cp:revision>12</cp:revision>
  <dcterms:created xsi:type="dcterms:W3CDTF">2025-11-26T18:42:00Z</dcterms:created>
  <dcterms:modified xsi:type="dcterms:W3CDTF">2026-06-30T09:16:25Z</dcterms:modified>
</cp:coreProperties>
</file>