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8BEC" w14:textId="77777777" w:rsidR="0097232A" w:rsidRDefault="00BF5D90">
      <w:pPr>
        <w:pStyle w:val="10"/>
        <w:tabs>
          <w:tab w:val="left" w:pos="2998"/>
        </w:tabs>
        <w:spacing w:line="257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Договор </w:t>
      </w:r>
    </w:p>
    <w:p w14:paraId="6474B513" w14:textId="66BAB919" w:rsidR="0097232A" w:rsidRDefault="00BF5D90">
      <w:pPr>
        <w:pStyle w:val="10"/>
        <w:tabs>
          <w:tab w:val="left" w:pos="2998"/>
        </w:tabs>
        <w:spacing w:line="257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возмездного оказания услуг по </w:t>
      </w:r>
      <w:bookmarkStart w:id="0" w:name="_Hlk93393917"/>
      <w:bookmarkEnd w:id="0"/>
      <w:r>
        <w:rPr>
          <w:b/>
          <w:color w:val="000000"/>
          <w:sz w:val="22"/>
          <w:szCs w:val="22"/>
        </w:rPr>
        <w:t xml:space="preserve">транспортировке и </w:t>
      </w:r>
      <w:r w:rsidR="006371D5">
        <w:rPr>
          <w:b/>
          <w:color w:val="000000"/>
          <w:sz w:val="22"/>
          <w:szCs w:val="22"/>
        </w:rPr>
        <w:t>утилизации</w:t>
      </w:r>
    </w:p>
    <w:p w14:paraId="6C5379A9" w14:textId="16D5446E" w:rsidR="0097232A" w:rsidRDefault="001E730D">
      <w:pPr>
        <w:pStyle w:val="10"/>
        <w:tabs>
          <w:tab w:val="left" w:pos="2998"/>
        </w:tabs>
        <w:spacing w:line="257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опасных </w:t>
      </w:r>
      <w:r w:rsidR="00BF5D90">
        <w:rPr>
          <w:b/>
          <w:color w:val="000000"/>
          <w:sz w:val="22"/>
          <w:szCs w:val="22"/>
        </w:rPr>
        <w:t>медицинских отходов класс</w:t>
      </w:r>
      <w:r w:rsidR="00B80557">
        <w:rPr>
          <w:b/>
          <w:color w:val="000000"/>
          <w:sz w:val="22"/>
          <w:szCs w:val="22"/>
        </w:rPr>
        <w:t>а</w:t>
      </w:r>
      <w:r w:rsidR="00BF5D90">
        <w:rPr>
          <w:b/>
          <w:color w:val="000000"/>
          <w:sz w:val="22"/>
          <w:szCs w:val="22"/>
        </w:rPr>
        <w:t xml:space="preserve"> </w:t>
      </w:r>
      <w:r w:rsidR="00950EE8">
        <w:rPr>
          <w:b/>
          <w:color w:val="000000"/>
          <w:sz w:val="22"/>
          <w:szCs w:val="22"/>
        </w:rPr>
        <w:t>Г</w:t>
      </w:r>
    </w:p>
    <w:p w14:paraId="596F277A" w14:textId="788897CD" w:rsidR="0097232A" w:rsidRPr="001E730D" w:rsidRDefault="00BF5D90">
      <w:pPr>
        <w:pStyle w:val="1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2998"/>
        </w:tabs>
        <w:spacing w:line="257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№ </w:t>
      </w:r>
    </w:p>
    <w:p w14:paraId="184A607E" w14:textId="77777777" w:rsidR="0097232A" w:rsidRDefault="0097232A">
      <w:pPr>
        <w:pStyle w:val="10"/>
        <w:tabs>
          <w:tab w:val="left" w:pos="2998"/>
        </w:tabs>
        <w:spacing w:line="257" w:lineRule="auto"/>
        <w:jc w:val="center"/>
        <w:rPr>
          <w:color w:val="000000"/>
          <w:sz w:val="22"/>
          <w:szCs w:val="22"/>
        </w:rPr>
      </w:pPr>
    </w:p>
    <w:p w14:paraId="78648E32" w14:textId="62F01042" w:rsidR="0097232A" w:rsidRDefault="00BF5D90">
      <w:pPr>
        <w:pStyle w:val="10"/>
        <w:tabs>
          <w:tab w:val="left" w:pos="2998"/>
        </w:tabs>
        <w:spacing w:line="257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Екатеринбург                                                                                               </w:t>
      </w:r>
      <w:r w:rsidR="00C10B79">
        <w:rPr>
          <w:color w:val="000000"/>
          <w:sz w:val="22"/>
          <w:szCs w:val="22"/>
        </w:rPr>
        <w:t xml:space="preserve">   </w:t>
      </w:r>
      <w:proofErr w:type="gramStart"/>
      <w:r w:rsidR="00C10B7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«</w:t>
      </w:r>
      <w:proofErr w:type="gramEnd"/>
      <w:r w:rsidR="003208F4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»</w:t>
      </w:r>
      <w:r w:rsidR="00C10B79">
        <w:rPr>
          <w:color w:val="000000"/>
          <w:sz w:val="22"/>
          <w:szCs w:val="22"/>
        </w:rPr>
        <w:t xml:space="preserve"> </w:t>
      </w:r>
      <w:r w:rsidR="003208F4">
        <w:rPr>
          <w:color w:val="000000"/>
          <w:sz w:val="22"/>
          <w:szCs w:val="22"/>
        </w:rPr>
        <w:t>июня</w:t>
      </w:r>
      <w:r w:rsidR="0021021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</w:t>
      </w:r>
      <w:r w:rsidR="003208F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</w:t>
      </w:r>
    </w:p>
    <w:p w14:paraId="44B01EDB" w14:textId="77777777" w:rsidR="0097232A" w:rsidRDefault="0097232A">
      <w:pPr>
        <w:pStyle w:val="10"/>
        <w:tabs>
          <w:tab w:val="left" w:pos="2998"/>
        </w:tabs>
        <w:spacing w:line="257" w:lineRule="auto"/>
        <w:jc w:val="both"/>
        <w:rPr>
          <w:sz w:val="22"/>
          <w:szCs w:val="22"/>
        </w:rPr>
      </w:pPr>
    </w:p>
    <w:p w14:paraId="339C99CA" w14:textId="3782F5EE" w:rsidR="0097232A" w:rsidRPr="004E1EFE" w:rsidRDefault="004E1EFE">
      <w:pPr>
        <w:pStyle w:val="10"/>
        <w:spacing w:line="257" w:lineRule="auto"/>
        <w:jc w:val="both"/>
        <w:rPr>
          <w:color w:val="000000"/>
          <w:sz w:val="22"/>
          <w:szCs w:val="22"/>
        </w:rPr>
      </w:pPr>
      <w:r w:rsidRPr="004E1EFE">
        <w:rPr>
          <w:b/>
          <w:bCs/>
          <w:color w:val="000000"/>
          <w:sz w:val="22"/>
          <w:szCs w:val="22"/>
        </w:rPr>
        <w:t>Федеральное государственное бюджетное учреждение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(ФГБУ «НМИЦ ФПИ» Минздрава России)</w:t>
      </w:r>
      <w:r w:rsidRPr="004E1EFE">
        <w:rPr>
          <w:color w:val="000000"/>
          <w:sz w:val="22"/>
          <w:szCs w:val="22"/>
        </w:rPr>
        <w:t xml:space="preserve">, именуемое в дальнейшем «Заказчик», в лице директора УНИИФ-филиала ФГБУ «НМИЦ ФПИ» Минздрава России </w:t>
      </w:r>
      <w:proofErr w:type="spellStart"/>
      <w:r w:rsidRPr="004E1EFE">
        <w:rPr>
          <w:color w:val="000000"/>
          <w:sz w:val="22"/>
          <w:szCs w:val="22"/>
        </w:rPr>
        <w:t>Красноборовой</w:t>
      </w:r>
      <w:proofErr w:type="spellEnd"/>
      <w:r w:rsidRPr="004E1EFE">
        <w:rPr>
          <w:color w:val="000000"/>
          <w:sz w:val="22"/>
          <w:szCs w:val="22"/>
        </w:rPr>
        <w:t xml:space="preserve"> Светланы Юрьевны, действующей на основании доверенности от </w:t>
      </w:r>
      <w:r w:rsidR="001E730D">
        <w:rPr>
          <w:color w:val="000000"/>
          <w:sz w:val="22"/>
          <w:szCs w:val="22"/>
        </w:rPr>
        <w:t>08.02.2024</w:t>
      </w:r>
      <w:r w:rsidRPr="004E1EFE">
        <w:rPr>
          <w:color w:val="000000"/>
          <w:sz w:val="22"/>
          <w:szCs w:val="22"/>
        </w:rPr>
        <w:t xml:space="preserve"> г., с одной стороны и </w:t>
      </w:r>
      <w:r w:rsidR="003208F4">
        <w:rPr>
          <w:b/>
          <w:bCs/>
          <w:color w:val="000000"/>
          <w:sz w:val="22"/>
          <w:szCs w:val="22"/>
        </w:rPr>
        <w:t>______</w:t>
      </w:r>
      <w:r w:rsidRPr="004E1EFE">
        <w:rPr>
          <w:b/>
          <w:bCs/>
          <w:color w:val="000000"/>
          <w:sz w:val="22"/>
          <w:szCs w:val="22"/>
        </w:rPr>
        <w:t>,</w:t>
      </w:r>
      <w:r w:rsidRPr="004E1EFE">
        <w:rPr>
          <w:color w:val="000000"/>
          <w:sz w:val="22"/>
          <w:szCs w:val="22"/>
        </w:rPr>
        <w:t xml:space="preserve"> именуемое в дальнейшем «Исполнитель», в лице </w:t>
      </w:r>
      <w:r w:rsidR="003208F4">
        <w:rPr>
          <w:color w:val="000000"/>
          <w:sz w:val="22"/>
          <w:szCs w:val="22"/>
        </w:rPr>
        <w:t>______</w:t>
      </w:r>
      <w:r w:rsidRPr="004E1EFE">
        <w:rPr>
          <w:color w:val="000000"/>
          <w:sz w:val="22"/>
          <w:szCs w:val="22"/>
        </w:rPr>
        <w:t>, действующего на основании Устава, с другой стороны, вместе именуемые «Стороны»</w:t>
      </w:r>
      <w:r w:rsidR="00BE26F1" w:rsidRPr="00BE26F1">
        <w:t xml:space="preserve"> </w:t>
      </w:r>
      <w:r w:rsidR="00BE26F1" w:rsidRPr="00BE26F1">
        <w:rPr>
          <w:color w:val="000000"/>
          <w:sz w:val="22"/>
          <w:szCs w:val="22"/>
        </w:rPr>
        <w:t>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– 2</w:t>
      </w:r>
      <w:r w:rsidR="001E730D">
        <w:rPr>
          <w:color w:val="000000"/>
          <w:sz w:val="22"/>
          <w:szCs w:val="22"/>
        </w:rPr>
        <w:t>41</w:t>
      </w:r>
      <w:r w:rsidR="00BE26F1" w:rsidRPr="00BE26F1">
        <w:rPr>
          <w:color w:val="000000"/>
          <w:sz w:val="22"/>
          <w:szCs w:val="22"/>
        </w:rPr>
        <w:t>6663025890668643001001</w:t>
      </w:r>
      <w:r w:rsidR="001E730D">
        <w:rPr>
          <w:color w:val="000000"/>
          <w:sz w:val="22"/>
          <w:szCs w:val="22"/>
        </w:rPr>
        <w:t>1</w:t>
      </w:r>
      <w:r w:rsidR="00BE26F1" w:rsidRPr="00BE26F1">
        <w:rPr>
          <w:color w:val="000000"/>
          <w:sz w:val="22"/>
          <w:szCs w:val="22"/>
        </w:rPr>
        <w:t>0000000244, ОКПД 2: 38.12.23.000), заключили настоящий договор (далее – Договор) о нижеследующем:</w:t>
      </w:r>
      <w:r w:rsidR="00BF5D90">
        <w:rPr>
          <w:color w:val="000000"/>
          <w:sz w:val="22"/>
          <w:szCs w:val="22"/>
        </w:rPr>
        <w:t xml:space="preserve">: </w:t>
      </w:r>
    </w:p>
    <w:p w14:paraId="19C4B93F" w14:textId="77777777" w:rsidR="0097232A" w:rsidRDefault="0097232A">
      <w:pPr>
        <w:pStyle w:val="10"/>
        <w:spacing w:after="40" w:line="257" w:lineRule="auto"/>
        <w:jc w:val="both"/>
        <w:rPr>
          <w:sz w:val="22"/>
          <w:szCs w:val="22"/>
        </w:rPr>
      </w:pPr>
    </w:p>
    <w:p w14:paraId="2B0357B7" w14:textId="77777777" w:rsidR="0097232A" w:rsidRDefault="00BF5D90">
      <w:pPr>
        <w:pStyle w:val="3"/>
        <w:keepNext/>
        <w:keepLines/>
        <w:numPr>
          <w:ilvl w:val="0"/>
          <w:numId w:val="5"/>
        </w:numPr>
        <w:tabs>
          <w:tab w:val="left" w:pos="300"/>
        </w:tabs>
        <w:spacing w:after="40"/>
        <w:rPr>
          <w:sz w:val="22"/>
          <w:szCs w:val="22"/>
        </w:rPr>
      </w:pPr>
      <w:bookmarkStart w:id="1" w:name="bookmark8"/>
      <w:bookmarkStart w:id="2" w:name="bookmark6"/>
      <w:bookmarkStart w:id="3" w:name="bookmark7"/>
      <w:bookmarkStart w:id="4" w:name="bookmark9"/>
      <w:bookmarkEnd w:id="1"/>
      <w:bookmarkEnd w:id="2"/>
      <w:bookmarkEnd w:id="3"/>
      <w:bookmarkEnd w:id="4"/>
      <w:r>
        <w:rPr>
          <w:color w:val="000000"/>
          <w:sz w:val="22"/>
          <w:szCs w:val="22"/>
        </w:rPr>
        <w:t>Предмет договора</w:t>
      </w:r>
    </w:p>
    <w:p w14:paraId="3A48D94E" w14:textId="0C7DE034" w:rsidR="0097232A" w:rsidRDefault="00BF5D90">
      <w:pPr>
        <w:pStyle w:val="10"/>
        <w:numPr>
          <w:ilvl w:val="1"/>
          <w:numId w:val="5"/>
        </w:numPr>
        <w:tabs>
          <w:tab w:val="left" w:pos="390"/>
        </w:tabs>
        <w:spacing w:line="257" w:lineRule="auto"/>
        <w:jc w:val="both"/>
        <w:rPr>
          <w:b/>
          <w:bCs/>
          <w:color w:val="000000"/>
          <w:sz w:val="22"/>
          <w:szCs w:val="22"/>
        </w:rPr>
      </w:pPr>
      <w:bookmarkStart w:id="5" w:name="bookmark10"/>
      <w:bookmarkEnd w:id="5"/>
      <w:r>
        <w:rPr>
          <w:color w:val="000000"/>
          <w:sz w:val="22"/>
          <w:szCs w:val="22"/>
        </w:rPr>
        <w:t>Заказчик поручает, а Исполнитель</w:t>
      </w:r>
      <w:r w:rsidR="00C10B7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принимает на себя обязательства по оказанию услуг для Заказчи</w:t>
      </w:r>
      <w:r>
        <w:rPr>
          <w:color w:val="000000"/>
          <w:sz w:val="22"/>
          <w:szCs w:val="22"/>
        </w:rPr>
        <w:softHyphen/>
        <w:t xml:space="preserve">ка по транспортировке и </w:t>
      </w:r>
      <w:r w:rsidR="006371D5">
        <w:rPr>
          <w:color w:val="000000"/>
          <w:sz w:val="22"/>
          <w:szCs w:val="22"/>
        </w:rPr>
        <w:t>утилизации</w:t>
      </w:r>
      <w:r w:rsidR="00950EE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опасных медицинских отходов класс</w:t>
      </w:r>
      <w:r w:rsidR="00B80557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 w:rsidR="00950EE8">
        <w:rPr>
          <w:color w:val="000000"/>
          <w:sz w:val="22"/>
          <w:szCs w:val="22"/>
        </w:rPr>
        <w:t>Г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(далее по тек</w:t>
      </w:r>
      <w:r>
        <w:rPr>
          <w:color w:val="000000"/>
          <w:sz w:val="22"/>
          <w:szCs w:val="22"/>
        </w:rPr>
        <w:softHyphen/>
        <w:t>сту — «отходы»).</w:t>
      </w:r>
      <w:r w:rsidR="005B349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Заказчик обязуется оплатить услуги Исполнителя в размере, предусмотренном настоя</w:t>
      </w:r>
      <w:r>
        <w:rPr>
          <w:color w:val="000000"/>
          <w:sz w:val="22"/>
          <w:szCs w:val="22"/>
        </w:rPr>
        <w:softHyphen/>
        <w:t>щим договором.</w:t>
      </w:r>
    </w:p>
    <w:p w14:paraId="17C5464D" w14:textId="77777777" w:rsidR="0097232A" w:rsidRDefault="00BF5D90">
      <w:pPr>
        <w:pStyle w:val="10"/>
        <w:numPr>
          <w:ilvl w:val="1"/>
          <w:numId w:val="5"/>
        </w:numPr>
        <w:tabs>
          <w:tab w:val="left" w:pos="390"/>
        </w:tabs>
        <w:spacing w:line="257" w:lineRule="auto"/>
        <w:jc w:val="both"/>
        <w:rPr>
          <w:sz w:val="22"/>
          <w:szCs w:val="22"/>
        </w:rPr>
      </w:pPr>
      <w:bookmarkStart w:id="6" w:name="bookmark11"/>
      <w:bookmarkStart w:id="7" w:name="bookmark12"/>
      <w:bookmarkEnd w:id="6"/>
      <w:bookmarkEnd w:id="7"/>
      <w:r>
        <w:rPr>
          <w:color w:val="000000"/>
          <w:sz w:val="22"/>
          <w:szCs w:val="22"/>
        </w:rPr>
        <w:t>Сбор отходов производится с территории Заказчика, расположен</w:t>
      </w:r>
      <w:r>
        <w:rPr>
          <w:color w:val="000000"/>
          <w:sz w:val="22"/>
          <w:szCs w:val="22"/>
        </w:rPr>
        <w:softHyphen/>
        <w:t>ной по адресу:</w:t>
      </w:r>
    </w:p>
    <w:p w14:paraId="4D11C0FC" w14:textId="47059AF6" w:rsidR="003C58E5" w:rsidRPr="001D10D9" w:rsidRDefault="003C58E5">
      <w:pPr>
        <w:pStyle w:val="10"/>
        <w:spacing w:line="257" w:lineRule="auto"/>
        <w:jc w:val="both"/>
        <w:rPr>
          <w:b/>
          <w:bCs/>
          <w:color w:val="000000"/>
          <w:sz w:val="22"/>
          <w:szCs w:val="22"/>
        </w:rPr>
      </w:pPr>
      <w:bookmarkStart w:id="8" w:name="bookmark13"/>
      <w:bookmarkStart w:id="9" w:name="bookmark14"/>
      <w:bookmarkEnd w:id="8"/>
      <w:bookmarkEnd w:id="9"/>
      <w:r w:rsidRPr="001D10D9">
        <w:rPr>
          <w:b/>
          <w:bCs/>
          <w:color w:val="000000"/>
          <w:sz w:val="22"/>
          <w:szCs w:val="22"/>
        </w:rPr>
        <w:t>г. Екатеринбург, ул. 22 Партсъезда, 50</w:t>
      </w:r>
    </w:p>
    <w:p w14:paraId="17522C82" w14:textId="53D278E0" w:rsidR="0097232A" w:rsidRPr="003208F4" w:rsidRDefault="00BF5D90">
      <w:pPr>
        <w:pStyle w:val="10"/>
        <w:spacing w:line="257" w:lineRule="auto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Сбор отходов производится на территории, определенной Заказчиком в Заявке (Приложение № 1) на оказание услуг, направленной в адрес Исполнителя по адресу электронной почты: </w:t>
      </w:r>
      <w:r w:rsidR="003208F4">
        <w:rPr>
          <w:b/>
          <w:bCs/>
          <w:color w:val="000000"/>
          <w:sz w:val="22"/>
          <w:szCs w:val="22"/>
        </w:rPr>
        <w:t>_____</w:t>
      </w:r>
    </w:p>
    <w:p w14:paraId="46823C29" w14:textId="77777777" w:rsidR="0097232A" w:rsidRDefault="00BF5D90">
      <w:pPr>
        <w:pStyle w:val="10"/>
        <w:spacing w:line="257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 заявке на оказание услуг указываются: место передачи отходов; контактные данные лица, отвечающего за передачу отходов Исполнителю; расчетный объем отходов; период времени, в течение кото</w:t>
      </w:r>
      <w:r>
        <w:rPr>
          <w:color w:val="000000"/>
          <w:sz w:val="22"/>
          <w:szCs w:val="22"/>
        </w:rPr>
        <w:softHyphen/>
        <w:t>рого отходы должны быть транспортированы Исполнителем.</w:t>
      </w:r>
    </w:p>
    <w:p w14:paraId="0D4ACEEF" w14:textId="25543DF6" w:rsidR="0097232A" w:rsidRDefault="00BF5D90">
      <w:pPr>
        <w:pStyle w:val="10"/>
        <w:spacing w:line="257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 течение 2 (</w:t>
      </w:r>
      <w:r w:rsidR="00C10B79">
        <w:rPr>
          <w:color w:val="000000"/>
          <w:sz w:val="22"/>
          <w:szCs w:val="22"/>
        </w:rPr>
        <w:t>двух</w:t>
      </w:r>
      <w:r>
        <w:rPr>
          <w:color w:val="000000"/>
          <w:sz w:val="22"/>
          <w:szCs w:val="22"/>
        </w:rPr>
        <w:t>) рабочих дней с даты получения Исполнителем заявки на оказание услуг, Исполни</w:t>
      </w:r>
      <w:r>
        <w:rPr>
          <w:color w:val="000000"/>
          <w:sz w:val="22"/>
          <w:szCs w:val="22"/>
        </w:rPr>
        <w:softHyphen/>
        <w:t>тель обязан оказать услуги, предусмотренные настоящим договором</w:t>
      </w:r>
      <w:bookmarkStart w:id="10" w:name="bookmark16"/>
      <w:bookmarkEnd w:id="10"/>
      <w:r>
        <w:rPr>
          <w:color w:val="000000"/>
          <w:sz w:val="22"/>
          <w:szCs w:val="22"/>
        </w:rPr>
        <w:t>. Ответственное лицо со стороны Исполнителя, с указанием контактного телефона, отвечающее за сбор отходов:</w:t>
      </w:r>
    </w:p>
    <w:p w14:paraId="09F158BB" w14:textId="1D31694F" w:rsidR="0097232A" w:rsidRDefault="003208F4">
      <w:pPr>
        <w:rPr>
          <w:rFonts w:eastAsia="Times New Roman"/>
          <w:color w:val="000000"/>
          <w:sz w:val="22"/>
        </w:rPr>
      </w:pPr>
      <w:r>
        <w:rPr>
          <w:b/>
          <w:bCs/>
          <w:color w:val="000000"/>
          <w:sz w:val="22"/>
        </w:rPr>
        <w:t>_______</w:t>
      </w:r>
    </w:p>
    <w:p w14:paraId="0AE5B05D" w14:textId="77777777" w:rsidR="0097232A" w:rsidRDefault="00BF5D90">
      <w:pPr>
        <w:pStyle w:val="10"/>
        <w:tabs>
          <w:tab w:val="left" w:pos="375"/>
        </w:tabs>
        <w:spacing w:line="257" w:lineRule="auto"/>
        <w:jc w:val="center"/>
      </w:pPr>
      <w:r>
        <w:t>(ФИО, контактный телефон)</w:t>
      </w:r>
    </w:p>
    <w:p w14:paraId="28AB9CA1" w14:textId="77777777" w:rsidR="0097232A" w:rsidRDefault="0097232A">
      <w:pPr>
        <w:pStyle w:val="10"/>
        <w:tabs>
          <w:tab w:val="left" w:pos="375"/>
        </w:tabs>
        <w:spacing w:line="257" w:lineRule="auto"/>
        <w:jc w:val="center"/>
      </w:pPr>
    </w:p>
    <w:p w14:paraId="5AA492D8" w14:textId="77777777" w:rsidR="0097232A" w:rsidRDefault="00BF5D90">
      <w:pPr>
        <w:pStyle w:val="10"/>
        <w:numPr>
          <w:ilvl w:val="1"/>
          <w:numId w:val="5"/>
        </w:numPr>
        <w:tabs>
          <w:tab w:val="left" w:pos="390"/>
        </w:tabs>
        <w:spacing w:line="259" w:lineRule="auto"/>
        <w:jc w:val="both"/>
        <w:rPr>
          <w:sz w:val="22"/>
          <w:szCs w:val="22"/>
        </w:rPr>
      </w:pPr>
      <w:bookmarkStart w:id="11" w:name="bookmark17"/>
      <w:bookmarkEnd w:id="11"/>
      <w:r>
        <w:rPr>
          <w:color w:val="000000"/>
          <w:sz w:val="22"/>
          <w:szCs w:val="22"/>
        </w:rPr>
        <w:t>Непосредственная передача Исполнителю обеззараженных отходов осуществляется ответственным лицом, указан</w:t>
      </w:r>
      <w:r>
        <w:rPr>
          <w:color w:val="000000"/>
          <w:sz w:val="22"/>
          <w:szCs w:val="22"/>
        </w:rPr>
        <w:softHyphen/>
        <w:t>ным Заказчиком в заявке на оказание услуг.</w:t>
      </w:r>
    </w:p>
    <w:p w14:paraId="76A257CF" w14:textId="77777777" w:rsidR="0097232A" w:rsidRDefault="00BF5D90">
      <w:pPr>
        <w:pStyle w:val="10"/>
        <w:numPr>
          <w:ilvl w:val="1"/>
          <w:numId w:val="5"/>
        </w:numPr>
        <w:tabs>
          <w:tab w:val="left" w:pos="390"/>
        </w:tabs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Непосредственная передача Исполнителю контейнеров с отходами осуществляется ответственным лицом, а при его отсутствии любым лицом – сотрудником Заказчика. Полномочия сотрудников Заказчика вытекают из обстановки в соответствии с п. 1 ст. 182 Гражданского кодекса РФ.</w:t>
      </w:r>
    </w:p>
    <w:p w14:paraId="4D0F9D41" w14:textId="77777777" w:rsidR="0097232A" w:rsidRDefault="00BF5D90">
      <w:pPr>
        <w:pStyle w:val="10"/>
        <w:tabs>
          <w:tab w:val="left" w:pos="399"/>
        </w:tabs>
        <w:spacing w:after="40" w:line="259" w:lineRule="auto"/>
        <w:jc w:val="center"/>
        <w:rPr>
          <w:sz w:val="22"/>
          <w:szCs w:val="22"/>
        </w:rPr>
      </w:pPr>
      <w:bookmarkStart w:id="12" w:name="bookmark18"/>
      <w:bookmarkEnd w:id="12"/>
      <w:r>
        <w:rPr>
          <w:sz w:val="22"/>
          <w:szCs w:val="22"/>
        </w:rPr>
        <w:t xml:space="preserve">                           </w:t>
      </w:r>
      <w:r>
        <w:rPr>
          <w:b/>
          <w:bCs/>
          <w:color w:val="000000"/>
          <w:sz w:val="22"/>
          <w:szCs w:val="22"/>
        </w:rPr>
        <w:t>2. Обязательства Сторон</w:t>
      </w:r>
    </w:p>
    <w:p w14:paraId="6B10A698" w14:textId="77777777" w:rsidR="0097232A" w:rsidRDefault="00BF5D90">
      <w:pPr>
        <w:pStyle w:val="10"/>
        <w:numPr>
          <w:ilvl w:val="1"/>
          <w:numId w:val="8"/>
        </w:numPr>
        <w:tabs>
          <w:tab w:val="left" w:pos="395"/>
        </w:tabs>
        <w:jc w:val="both"/>
        <w:rPr>
          <w:b/>
          <w:bCs/>
          <w:sz w:val="22"/>
          <w:szCs w:val="22"/>
        </w:rPr>
      </w:pPr>
      <w:bookmarkStart w:id="13" w:name="bookmark20"/>
      <w:bookmarkEnd w:id="13"/>
      <w:r>
        <w:rPr>
          <w:b/>
          <w:bCs/>
          <w:color w:val="000000"/>
          <w:sz w:val="22"/>
          <w:szCs w:val="22"/>
        </w:rPr>
        <w:t>Заказчик обязан:</w:t>
      </w:r>
      <w:bookmarkStart w:id="14" w:name="bookmark21"/>
      <w:bookmarkEnd w:id="14"/>
    </w:p>
    <w:p w14:paraId="78D40934" w14:textId="0F700EBB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2.1.1. Организовать сбор и временное хранение отходов на территории своего учреждения, строго в соответствии с экологическими и санитарными нормами РФ. Передавать отходы и отмечать в сопроводительных документах (акты приема-передачи отходов) Исполнителя объем отходов, а также дату передачи отходов с подписью передавшего лица.</w:t>
      </w:r>
    </w:p>
    <w:p w14:paraId="797216FC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15" w:name="bookmark22"/>
      <w:bookmarkEnd w:id="15"/>
      <w:r>
        <w:rPr>
          <w:sz w:val="22"/>
          <w:szCs w:val="22"/>
        </w:rPr>
        <w:t>2.1.2</w:t>
      </w:r>
      <w:r>
        <w:t xml:space="preserve">. </w:t>
      </w:r>
      <w:r>
        <w:rPr>
          <w:color w:val="000000"/>
          <w:sz w:val="22"/>
          <w:szCs w:val="22"/>
        </w:rPr>
        <w:t>Оплачивать услуги Исполнителя в соответствии с порядком, установленным настоящим догово</w:t>
      </w:r>
      <w:r>
        <w:rPr>
          <w:color w:val="000000"/>
          <w:sz w:val="22"/>
          <w:szCs w:val="22"/>
        </w:rPr>
        <w:softHyphen/>
        <w:t xml:space="preserve">ром. </w:t>
      </w:r>
    </w:p>
    <w:p w14:paraId="28E8AE92" w14:textId="2D7707BD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16" w:name="bookmark23"/>
      <w:bookmarkEnd w:id="16"/>
      <w:r>
        <w:rPr>
          <w:color w:val="000000"/>
          <w:sz w:val="22"/>
          <w:szCs w:val="22"/>
        </w:rPr>
        <w:t xml:space="preserve">2.1.3. Подписывать Акты оказанных услуг (выполненных работ) и направлять их в адрес Исполнителя в течение </w:t>
      </w:r>
      <w:r w:rsidR="00FC2BB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(</w:t>
      </w:r>
      <w:r w:rsidR="00FC2BB9">
        <w:rPr>
          <w:color w:val="000000"/>
          <w:sz w:val="22"/>
          <w:szCs w:val="22"/>
        </w:rPr>
        <w:t>пяти</w:t>
      </w:r>
      <w:r>
        <w:rPr>
          <w:color w:val="000000"/>
          <w:sz w:val="22"/>
          <w:szCs w:val="22"/>
        </w:rPr>
        <w:t xml:space="preserve">) календарных дней с момента получения Акта оказанных услуг от Исполнителя. В случае если в сроки, предусмотренные настоящим пунктом, </w:t>
      </w:r>
      <w:proofErr w:type="gramStart"/>
      <w:r>
        <w:rPr>
          <w:color w:val="000000"/>
          <w:sz w:val="22"/>
          <w:szCs w:val="22"/>
        </w:rPr>
        <w:t>Акт  оказанных</w:t>
      </w:r>
      <w:proofErr w:type="gramEnd"/>
      <w:r>
        <w:rPr>
          <w:color w:val="000000"/>
          <w:sz w:val="22"/>
          <w:szCs w:val="22"/>
        </w:rPr>
        <w:t xml:space="preserve"> услугах не подписан Заказчиком и не передан Исполнителю, равно как и не предоставлен мотивированный отказ в подписании Акта, услуги считают</w:t>
      </w:r>
      <w:r>
        <w:rPr>
          <w:color w:val="000000"/>
          <w:sz w:val="22"/>
          <w:szCs w:val="22"/>
        </w:rPr>
        <w:softHyphen/>
        <w:t xml:space="preserve">ся оказанными надлежащим образом, Заказчик - не </w:t>
      </w:r>
      <w:r>
        <w:rPr>
          <w:color w:val="000000"/>
          <w:sz w:val="22"/>
          <w:szCs w:val="22"/>
        </w:rPr>
        <w:lastRenderedPageBreak/>
        <w:t>имеющим претензий к Исполнителю, а услуги подлежат оплате в полном объеме в соответствии с условиями настоящего договора.</w:t>
      </w:r>
    </w:p>
    <w:p w14:paraId="017DD59C" w14:textId="48F41732" w:rsidR="0097232A" w:rsidRDefault="00BF5D90">
      <w:pPr>
        <w:pStyle w:val="1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 не вправе ссылаться на то, что </w:t>
      </w:r>
      <w:r w:rsidR="00C10B79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кт согласован неуполномоченным лицом, если акт возвращен Исполнителю, в том числе способом, указанным в п. 6.2. настоящего договора, подписан, заверен печа</w:t>
      </w:r>
      <w:r>
        <w:rPr>
          <w:color w:val="000000"/>
          <w:sz w:val="22"/>
          <w:szCs w:val="22"/>
        </w:rPr>
        <w:softHyphen/>
        <w:t>тью, указана расшифровка подписи и должность лица, поставившего подпись.</w:t>
      </w:r>
    </w:p>
    <w:p w14:paraId="5378687C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17" w:name="bookmark24"/>
      <w:bookmarkEnd w:id="17"/>
      <w:r>
        <w:rPr>
          <w:color w:val="000000"/>
          <w:sz w:val="22"/>
          <w:szCs w:val="22"/>
        </w:rPr>
        <w:t>2.1.4.  Сообщать Исполнителю в письменной форме данные об изменении реквизитов Заказчика, реорганизации Заказчика, смене единоличного исполнительного органа, смене ответственного лица, указанного в п. 1.3. настоящего договора - в течение 5 (Пяти) календарных дней с даты наступления изме</w:t>
      </w:r>
      <w:r>
        <w:rPr>
          <w:color w:val="000000"/>
          <w:sz w:val="22"/>
          <w:szCs w:val="22"/>
        </w:rPr>
        <w:softHyphen/>
        <w:t>нений.</w:t>
      </w:r>
    </w:p>
    <w:p w14:paraId="4D4D3A55" w14:textId="572AC429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18" w:name="bookmark25"/>
      <w:bookmarkEnd w:id="18"/>
      <w:r>
        <w:rPr>
          <w:color w:val="000000"/>
          <w:sz w:val="22"/>
          <w:szCs w:val="22"/>
        </w:rPr>
        <w:t>2.1.5. Обеспечить беспрепятственный доступ автотранспорта Исполнителя к месту забора отходов. Предоставить Исполнителю контактные телефоны лиц, ответственных за сдачу отходов.</w:t>
      </w:r>
    </w:p>
    <w:p w14:paraId="26C3B9A7" w14:textId="22C61398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19" w:name="bookmark26"/>
      <w:bookmarkEnd w:id="19"/>
      <w:r>
        <w:rPr>
          <w:color w:val="000000"/>
          <w:sz w:val="22"/>
          <w:szCs w:val="22"/>
        </w:rPr>
        <w:t>2.1.6. Обеспечить передачу отходов в течение 1</w:t>
      </w:r>
      <w:r w:rsidR="00C10B7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(</w:t>
      </w:r>
      <w:r w:rsidR="00C10B79">
        <w:rPr>
          <w:color w:val="000000"/>
          <w:sz w:val="22"/>
          <w:szCs w:val="22"/>
        </w:rPr>
        <w:t>пятнадцати</w:t>
      </w:r>
      <w:r>
        <w:rPr>
          <w:color w:val="000000"/>
          <w:sz w:val="22"/>
          <w:szCs w:val="22"/>
        </w:rPr>
        <w:t>) минут с момента прибытия автотранспорта Исполнителя к Заказчику</w:t>
      </w:r>
      <w:r w:rsidR="00C10B7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 случае нарушения указанного пункта Заказчик несет ответ</w:t>
      </w:r>
      <w:r>
        <w:rPr>
          <w:color w:val="000000"/>
          <w:sz w:val="22"/>
          <w:szCs w:val="22"/>
        </w:rPr>
        <w:softHyphen/>
        <w:t>ственность в соответствии с п. 4.3. настоящего договора.</w:t>
      </w:r>
    </w:p>
    <w:p w14:paraId="0C7558A3" w14:textId="56549B74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2.1.7. </w:t>
      </w:r>
      <w:r>
        <w:rPr>
          <w:color w:val="000000"/>
          <w:sz w:val="22"/>
          <w:szCs w:val="22"/>
        </w:rPr>
        <w:t>Оплатить пени, неустойки, штрафы согласно условиям Договора.</w:t>
      </w:r>
    </w:p>
    <w:p w14:paraId="0BF13650" w14:textId="4A70B1E1" w:rsidR="0097232A" w:rsidRDefault="00BF5D90" w:rsidP="00FC2BB9">
      <w:pPr>
        <w:pStyle w:val="10"/>
        <w:tabs>
          <w:tab w:val="left" w:pos="495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</w:t>
      </w:r>
      <w:r w:rsidR="00C10B79">
        <w:rPr>
          <w:sz w:val="22"/>
          <w:szCs w:val="22"/>
        </w:rPr>
        <w:t>8</w:t>
      </w:r>
      <w:r>
        <w:rPr>
          <w:sz w:val="22"/>
          <w:szCs w:val="22"/>
        </w:rPr>
        <w:t xml:space="preserve">. Право собственности на принимаемые отходы остается неизменным и ни на каком основании и условиях к Исполнителю не переходит, в соответствии с предметом договора (ст. 218 ГК РФ).  </w:t>
      </w:r>
      <w:bookmarkStart w:id="20" w:name="bookmark27"/>
      <w:bookmarkEnd w:id="20"/>
      <w:r>
        <w:rPr>
          <w:b/>
          <w:bCs/>
          <w:color w:val="000000"/>
          <w:sz w:val="22"/>
          <w:szCs w:val="22"/>
        </w:rPr>
        <w:t>Исполнитель обязан:</w:t>
      </w:r>
    </w:p>
    <w:p w14:paraId="3FBD5834" w14:textId="0DFB2F55" w:rsidR="0097232A" w:rsidRDefault="00BF5D90">
      <w:pPr>
        <w:pStyle w:val="10"/>
        <w:tabs>
          <w:tab w:val="left" w:pos="490"/>
        </w:tabs>
        <w:jc w:val="both"/>
        <w:rPr>
          <w:sz w:val="22"/>
          <w:szCs w:val="22"/>
        </w:rPr>
      </w:pPr>
      <w:bookmarkStart w:id="21" w:name="bookmark28"/>
      <w:bookmarkEnd w:id="21"/>
      <w:r>
        <w:rPr>
          <w:color w:val="000000"/>
          <w:sz w:val="22"/>
          <w:szCs w:val="22"/>
        </w:rPr>
        <w:t>2.2.1   В соответствии с режимом работы Заказчика, осуществлять сбор и транспортировку отходов по следующему графику: по заявке Заказчика, с 09.00 до 1</w:t>
      </w:r>
      <w:r w:rsidR="00BE26F1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.00.</w:t>
      </w:r>
    </w:p>
    <w:p w14:paraId="5DEDA51F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22" w:name="bookmark29"/>
      <w:bookmarkEnd w:id="22"/>
      <w:r>
        <w:rPr>
          <w:color w:val="000000"/>
          <w:sz w:val="22"/>
          <w:szCs w:val="22"/>
        </w:rPr>
        <w:t>2.2.2.  Производить термическое, либо иное, предусмотренное действующим законодательством, обезвреживание отходов.</w:t>
      </w:r>
    </w:p>
    <w:p w14:paraId="00E47520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23" w:name="bookmark30"/>
      <w:bookmarkEnd w:id="23"/>
      <w:r>
        <w:rPr>
          <w:color w:val="000000"/>
          <w:sz w:val="22"/>
          <w:szCs w:val="22"/>
        </w:rPr>
        <w:t>2.2.3.  Оформлять и подписывать акты приема-передачи отходов у Заказчика.</w:t>
      </w:r>
    </w:p>
    <w:p w14:paraId="576DFE74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24" w:name="bookmark31"/>
      <w:bookmarkEnd w:id="24"/>
      <w:r>
        <w:rPr>
          <w:color w:val="000000"/>
          <w:sz w:val="22"/>
          <w:szCs w:val="22"/>
        </w:rPr>
        <w:t>2.2.4. Предоставлять Заказчику счета. По требованию Заказчика предоставлять Акты сверок взаимных расчетов.</w:t>
      </w:r>
    </w:p>
    <w:p w14:paraId="31C779F7" w14:textId="77777777" w:rsidR="0097232A" w:rsidRDefault="00BF5D90">
      <w:pPr>
        <w:pStyle w:val="10"/>
        <w:tabs>
          <w:tab w:val="left" w:pos="500"/>
        </w:tabs>
        <w:jc w:val="both"/>
        <w:rPr>
          <w:sz w:val="22"/>
          <w:szCs w:val="22"/>
        </w:rPr>
      </w:pPr>
      <w:bookmarkStart w:id="25" w:name="bookmark32"/>
      <w:bookmarkEnd w:id="25"/>
      <w:r>
        <w:rPr>
          <w:color w:val="000000"/>
          <w:sz w:val="22"/>
          <w:szCs w:val="22"/>
        </w:rPr>
        <w:t>2.2.5.  В срок до 10 числа месяца, следующего за месяцем, в котором были оказаны услуги по настоящему договору, составлять Акт оказанных услуг, в котором фиксировать объем собранных и транспортированных отходов за прошедший месяц и направлять Акт оказанных услуг Заказчику для ознакомления и подписания.</w:t>
      </w:r>
    </w:p>
    <w:p w14:paraId="4C9EC528" w14:textId="77777777" w:rsidR="0097232A" w:rsidRDefault="00BF5D90">
      <w:pPr>
        <w:pStyle w:val="10"/>
        <w:tabs>
          <w:tab w:val="left" w:pos="495"/>
        </w:tabs>
        <w:jc w:val="both"/>
        <w:rPr>
          <w:sz w:val="22"/>
          <w:szCs w:val="22"/>
        </w:rPr>
      </w:pPr>
      <w:bookmarkStart w:id="26" w:name="bookmark33"/>
      <w:bookmarkEnd w:id="26"/>
      <w:r>
        <w:rPr>
          <w:color w:val="000000"/>
          <w:sz w:val="22"/>
          <w:szCs w:val="22"/>
        </w:rPr>
        <w:t>2.2.6.   Исполнитель также обязан:</w:t>
      </w:r>
    </w:p>
    <w:p w14:paraId="01FE73DD" w14:textId="77777777" w:rsidR="0097232A" w:rsidRDefault="00BF5D90">
      <w:pPr>
        <w:pStyle w:val="10"/>
        <w:numPr>
          <w:ilvl w:val="0"/>
          <w:numId w:val="3"/>
        </w:numPr>
        <w:tabs>
          <w:tab w:val="left" w:pos="193"/>
        </w:tabs>
        <w:jc w:val="both"/>
        <w:rPr>
          <w:sz w:val="22"/>
          <w:szCs w:val="22"/>
        </w:rPr>
      </w:pPr>
      <w:bookmarkStart w:id="27" w:name="bookmark34"/>
      <w:bookmarkStart w:id="28" w:name="bookmark35"/>
      <w:bookmarkEnd w:id="27"/>
      <w:bookmarkEnd w:id="28"/>
      <w:r>
        <w:rPr>
          <w:color w:val="000000"/>
          <w:sz w:val="22"/>
          <w:szCs w:val="22"/>
        </w:rPr>
        <w:t>по требованию Заказчика предоставлять последнему справку о количестве вывезенных отходов. Форма предоставляемой справки определяется Исполнителем самостоятельно;</w:t>
      </w:r>
    </w:p>
    <w:p w14:paraId="19AFA115" w14:textId="77777777" w:rsidR="0097232A" w:rsidRDefault="00BF5D90">
      <w:pPr>
        <w:pStyle w:val="10"/>
        <w:numPr>
          <w:ilvl w:val="0"/>
          <w:numId w:val="3"/>
        </w:numPr>
        <w:tabs>
          <w:tab w:val="left" w:pos="202"/>
        </w:tabs>
        <w:jc w:val="both"/>
        <w:rPr>
          <w:sz w:val="22"/>
          <w:szCs w:val="22"/>
        </w:rPr>
      </w:pPr>
      <w:bookmarkStart w:id="29" w:name="bookmark36"/>
      <w:bookmarkStart w:id="30" w:name="bookmark37"/>
      <w:bookmarkStart w:id="31" w:name="bookmark38"/>
      <w:bookmarkStart w:id="32" w:name="bookmark39"/>
      <w:bookmarkStart w:id="33" w:name="bookmark40"/>
      <w:bookmarkEnd w:id="29"/>
      <w:bookmarkEnd w:id="30"/>
      <w:bookmarkEnd w:id="31"/>
      <w:bookmarkEnd w:id="32"/>
      <w:bookmarkEnd w:id="33"/>
      <w:r>
        <w:rPr>
          <w:color w:val="000000"/>
          <w:sz w:val="22"/>
          <w:szCs w:val="22"/>
        </w:rPr>
        <w:t>самостоятельно осуществлять погрузку отходов в специализированный автотранспорт (мусоровоз) Исполнителя;</w:t>
      </w:r>
    </w:p>
    <w:p w14:paraId="01C3542A" w14:textId="77777777" w:rsidR="0097232A" w:rsidRDefault="00BF5D90">
      <w:pPr>
        <w:pStyle w:val="10"/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бережно относиться к имуществу Заказчика и (или) иных лиц, расположенному вблизи от места погрузки отходов.</w:t>
      </w:r>
    </w:p>
    <w:p w14:paraId="3D8075D9" w14:textId="77777777" w:rsidR="0097232A" w:rsidRDefault="00BF5D90">
      <w:pPr>
        <w:pStyle w:val="10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2.3. Исполнитель вправе:</w:t>
      </w:r>
    </w:p>
    <w:p w14:paraId="0435CE38" w14:textId="77777777" w:rsidR="0097232A" w:rsidRDefault="00BF5D90">
      <w:pPr>
        <w:pStyle w:val="10"/>
        <w:numPr>
          <w:ilvl w:val="0"/>
          <w:numId w:val="7"/>
        </w:numPr>
        <w:tabs>
          <w:tab w:val="left" w:pos="529"/>
        </w:tabs>
        <w:spacing w:after="60" w:line="240" w:lineRule="auto"/>
        <w:jc w:val="both"/>
        <w:rPr>
          <w:sz w:val="22"/>
          <w:szCs w:val="22"/>
        </w:rPr>
      </w:pPr>
      <w:bookmarkStart w:id="34" w:name="bookmark41"/>
      <w:bookmarkEnd w:id="34"/>
      <w:r>
        <w:rPr>
          <w:color w:val="000000"/>
          <w:sz w:val="22"/>
          <w:szCs w:val="22"/>
        </w:rPr>
        <w:t>В случае нарушения сроков и порядка расчетов, установленных разделом 3 настоящего договора, на один и более месяца и/или неоднократного их нарушения (два и более раз), приостановить оказание услуг по настоящему договору до полного погашения задолженности.</w:t>
      </w:r>
    </w:p>
    <w:p w14:paraId="1F34F04B" w14:textId="77777777" w:rsidR="0097232A" w:rsidRDefault="00BF5D90">
      <w:pPr>
        <w:pStyle w:val="10"/>
        <w:numPr>
          <w:ilvl w:val="0"/>
          <w:numId w:val="7"/>
        </w:numPr>
        <w:tabs>
          <w:tab w:val="left" w:pos="529"/>
        </w:tabs>
        <w:spacing w:after="6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Выполнить по своему усмотрению предусмотренные договором работы своими силами или с привлечением третьих лиц (субподрядчиков), обладающих в случаях, предусмотренных действующим законодательством Российской Федерации, необходимыми допусками, сертификатами, лицензиями, подтверждающими право на выполнение данного вида работ (услуг);</w:t>
      </w:r>
    </w:p>
    <w:p w14:paraId="4CF33EB1" w14:textId="77777777" w:rsidR="0097232A" w:rsidRDefault="00BF5D90">
      <w:pPr>
        <w:pStyle w:val="10"/>
        <w:numPr>
          <w:ilvl w:val="0"/>
          <w:numId w:val="7"/>
        </w:numPr>
        <w:tabs>
          <w:tab w:val="left" w:pos="529"/>
        </w:tabs>
        <w:spacing w:after="6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Исполнитель может вносить предложения о корректировке величины стоимости услуг, оказанных по Договору (не чаще одного раза в месяц) в случае изменения общей экономической ситуации (изменение цен и тарифов на материалы и энергоносители и проч.). Изменение величины стоимости услуг по сбору, транспортировке и обезвреживанию отходов принимается Заказчиком после подписания соответствующего дополнительного соглашения к Договору. Величина оплаты фактически выполненных услуг на момент корректировки остается неизменной.</w:t>
      </w:r>
    </w:p>
    <w:p w14:paraId="2AB8F726" w14:textId="77777777" w:rsidR="0097232A" w:rsidRDefault="0097232A">
      <w:pPr>
        <w:pStyle w:val="10"/>
        <w:tabs>
          <w:tab w:val="left" w:pos="529"/>
        </w:tabs>
        <w:spacing w:after="60" w:line="240" w:lineRule="auto"/>
        <w:jc w:val="both"/>
        <w:rPr>
          <w:sz w:val="22"/>
          <w:szCs w:val="22"/>
        </w:rPr>
      </w:pPr>
    </w:p>
    <w:p w14:paraId="14EE4765" w14:textId="77777777" w:rsidR="0097232A" w:rsidRDefault="00BF5D90">
      <w:pPr>
        <w:pStyle w:val="3"/>
        <w:keepNext/>
        <w:keepLines/>
        <w:tabs>
          <w:tab w:val="left" w:pos="255"/>
        </w:tabs>
        <w:spacing w:after="60" w:line="240" w:lineRule="auto"/>
        <w:rPr>
          <w:sz w:val="22"/>
          <w:szCs w:val="22"/>
        </w:rPr>
      </w:pPr>
      <w:bookmarkStart w:id="35" w:name="bookmark44"/>
      <w:bookmarkStart w:id="36" w:name="bookmark42"/>
      <w:bookmarkStart w:id="37" w:name="bookmark43"/>
      <w:bookmarkStart w:id="38" w:name="bookmark45"/>
      <w:bookmarkEnd w:id="35"/>
      <w:bookmarkEnd w:id="36"/>
      <w:bookmarkEnd w:id="37"/>
      <w:bookmarkEnd w:id="38"/>
      <w:r>
        <w:rPr>
          <w:color w:val="000000"/>
          <w:sz w:val="22"/>
          <w:szCs w:val="22"/>
        </w:rPr>
        <w:t xml:space="preserve">3. Сроки и порядок расчетов по договору </w:t>
      </w:r>
    </w:p>
    <w:p w14:paraId="1435B853" w14:textId="77777777" w:rsidR="0097232A" w:rsidRDefault="00BF5D90">
      <w:pPr>
        <w:pStyle w:val="10"/>
        <w:tabs>
          <w:tab w:val="left" w:pos="524"/>
        </w:tabs>
        <w:spacing w:line="240" w:lineRule="auto"/>
        <w:jc w:val="both"/>
        <w:rPr>
          <w:sz w:val="22"/>
          <w:szCs w:val="22"/>
        </w:rPr>
      </w:pPr>
      <w:bookmarkStart w:id="39" w:name="bookmark46"/>
      <w:bookmarkEnd w:id="39"/>
      <w:r>
        <w:rPr>
          <w:color w:val="000000"/>
          <w:sz w:val="22"/>
          <w:szCs w:val="22"/>
        </w:rPr>
        <w:t>3.1. Моментом оплаты по настоящему договору считается момент списания денежных средств с расчет</w:t>
      </w:r>
      <w:r>
        <w:rPr>
          <w:color w:val="000000"/>
          <w:sz w:val="22"/>
          <w:szCs w:val="22"/>
        </w:rPr>
        <w:softHyphen/>
        <w:t>ного счета Заказчика.</w:t>
      </w:r>
    </w:p>
    <w:p w14:paraId="6BECF854" w14:textId="29FB301F" w:rsidR="0097232A" w:rsidRPr="0019632B" w:rsidRDefault="00BF5D90">
      <w:pPr>
        <w:pStyle w:val="10"/>
        <w:tabs>
          <w:tab w:val="left" w:pos="394"/>
        </w:tabs>
        <w:spacing w:line="240" w:lineRule="auto"/>
        <w:jc w:val="both"/>
        <w:rPr>
          <w:vanish/>
          <w:color w:val="000000"/>
          <w:sz w:val="22"/>
          <w:szCs w:val="22"/>
        </w:rPr>
      </w:pPr>
      <w:bookmarkStart w:id="40" w:name="bookmark47"/>
      <w:bookmarkEnd w:id="40"/>
      <w:r w:rsidRPr="0019632B">
        <w:rPr>
          <w:color w:val="000000"/>
          <w:sz w:val="22"/>
          <w:szCs w:val="22"/>
        </w:rPr>
        <w:t xml:space="preserve">3.2. </w:t>
      </w:r>
      <w:bookmarkStart w:id="41" w:name="bookmark48"/>
      <w:bookmarkEnd w:id="41"/>
    </w:p>
    <w:p w14:paraId="7CFFA6D9" w14:textId="49D940E8" w:rsidR="0097232A" w:rsidRPr="0019632B" w:rsidRDefault="00FC2BB9" w:rsidP="00FC2BB9">
      <w:pPr>
        <w:pStyle w:val="10"/>
        <w:tabs>
          <w:tab w:val="left" w:pos="394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Цена договора составляет</w:t>
      </w:r>
      <w:r w:rsidR="0019632B" w:rsidRPr="0019632B">
        <w:rPr>
          <w:color w:val="000000"/>
          <w:sz w:val="22"/>
          <w:szCs w:val="22"/>
        </w:rPr>
        <w:t>:</w:t>
      </w:r>
      <w:r w:rsidR="00D4340A" w:rsidRPr="0019632B">
        <w:rPr>
          <w:color w:val="000000"/>
          <w:sz w:val="22"/>
          <w:szCs w:val="22"/>
        </w:rPr>
        <w:t xml:space="preserve"> </w:t>
      </w:r>
      <w:r w:rsidR="003208F4">
        <w:rPr>
          <w:b/>
          <w:color w:val="000000"/>
          <w:sz w:val="22"/>
          <w:szCs w:val="22"/>
        </w:rPr>
        <w:t>____</w:t>
      </w:r>
      <w:r w:rsidR="00CF2BA1" w:rsidRPr="00CF2BA1">
        <w:rPr>
          <w:b/>
          <w:color w:val="000000"/>
          <w:sz w:val="22"/>
          <w:szCs w:val="22"/>
        </w:rPr>
        <w:t>) рублей 00 копеек</w:t>
      </w:r>
      <w:r w:rsidR="00D4340A" w:rsidRPr="0019632B">
        <w:rPr>
          <w:color w:val="000000"/>
          <w:sz w:val="22"/>
          <w:szCs w:val="22"/>
        </w:rPr>
        <w:t xml:space="preserve"> и рассчитывается в следующем порядке: </w:t>
      </w:r>
      <w:r w:rsidR="003208F4">
        <w:rPr>
          <w:color w:val="000000"/>
          <w:sz w:val="22"/>
          <w:szCs w:val="22"/>
        </w:rPr>
        <w:t>__</w:t>
      </w:r>
      <w:r w:rsidR="001E730D">
        <w:rPr>
          <w:b/>
          <w:bCs/>
          <w:color w:val="000000"/>
          <w:sz w:val="22"/>
          <w:szCs w:val="22"/>
        </w:rPr>
        <w:t xml:space="preserve"> </w:t>
      </w:r>
      <w:r w:rsidR="00BF0E27">
        <w:rPr>
          <w:b/>
          <w:bCs/>
          <w:color w:val="000000"/>
          <w:sz w:val="22"/>
          <w:szCs w:val="22"/>
        </w:rPr>
        <w:t>рубл</w:t>
      </w:r>
      <w:r w:rsidR="00950EE8">
        <w:rPr>
          <w:b/>
          <w:bCs/>
          <w:color w:val="000000"/>
          <w:sz w:val="22"/>
          <w:szCs w:val="22"/>
        </w:rPr>
        <w:t>ей</w:t>
      </w:r>
      <w:r w:rsidR="008664DF">
        <w:rPr>
          <w:b/>
          <w:bCs/>
          <w:color w:val="000000"/>
          <w:sz w:val="22"/>
          <w:szCs w:val="22"/>
        </w:rPr>
        <w:t xml:space="preserve"> </w:t>
      </w:r>
      <w:r w:rsidR="00950EE8">
        <w:rPr>
          <w:b/>
          <w:bCs/>
          <w:color w:val="000000"/>
          <w:sz w:val="22"/>
          <w:szCs w:val="22"/>
        </w:rPr>
        <w:t>00</w:t>
      </w:r>
      <w:r w:rsidR="008664DF">
        <w:rPr>
          <w:b/>
          <w:bCs/>
          <w:color w:val="000000"/>
          <w:sz w:val="22"/>
          <w:szCs w:val="22"/>
        </w:rPr>
        <w:t xml:space="preserve"> копе</w:t>
      </w:r>
      <w:r w:rsidR="00950EE8">
        <w:rPr>
          <w:b/>
          <w:bCs/>
          <w:color w:val="000000"/>
          <w:sz w:val="22"/>
          <w:szCs w:val="22"/>
        </w:rPr>
        <w:t>ек</w:t>
      </w:r>
      <w:r w:rsidR="00BF0E27">
        <w:rPr>
          <w:b/>
          <w:bCs/>
          <w:color w:val="000000"/>
          <w:sz w:val="22"/>
          <w:szCs w:val="22"/>
        </w:rPr>
        <w:t xml:space="preserve"> за килограмм отходов</w:t>
      </w:r>
      <w:r w:rsidR="00B80557" w:rsidRPr="0019632B">
        <w:rPr>
          <w:color w:val="000000"/>
          <w:sz w:val="22"/>
          <w:szCs w:val="22"/>
        </w:rPr>
        <w:t xml:space="preserve">, </w:t>
      </w:r>
      <w:r w:rsidR="008664DF">
        <w:rPr>
          <w:color w:val="000000"/>
          <w:sz w:val="22"/>
          <w:szCs w:val="22"/>
        </w:rPr>
        <w:t>принятых Исполнителем для вывоза и утилизации.</w:t>
      </w:r>
    </w:p>
    <w:p w14:paraId="31C59451" w14:textId="18C058A3" w:rsidR="00D4340A" w:rsidRDefault="00D4340A" w:rsidP="00D4340A">
      <w:pPr>
        <w:pStyle w:val="10"/>
        <w:tabs>
          <w:tab w:val="left" w:pos="394"/>
        </w:tabs>
        <w:jc w:val="both"/>
        <w:rPr>
          <w:sz w:val="22"/>
          <w:szCs w:val="22"/>
        </w:rPr>
      </w:pPr>
      <w:r w:rsidRPr="0019632B">
        <w:rPr>
          <w:sz w:val="22"/>
          <w:szCs w:val="22"/>
        </w:rPr>
        <w:t>3.3. Цена Договора включает в себя все затраты, издержки и иные расходы Исполнителя, в том числе:</w:t>
      </w:r>
    </w:p>
    <w:p w14:paraId="261524FC" w14:textId="67D23C99" w:rsidR="00FC2BB9" w:rsidRPr="0019632B" w:rsidRDefault="00FC2BB9" w:rsidP="00D4340A">
      <w:pPr>
        <w:pStyle w:val="10"/>
        <w:tabs>
          <w:tab w:val="left" w:pos="39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-стоимость услуг</w:t>
      </w:r>
    </w:p>
    <w:p w14:paraId="03D7BE1F" w14:textId="58335C28" w:rsidR="00D4340A" w:rsidRPr="0019632B" w:rsidRDefault="00D4340A" w:rsidP="00D4340A">
      <w:pPr>
        <w:pStyle w:val="10"/>
        <w:tabs>
          <w:tab w:val="left" w:pos="394"/>
        </w:tabs>
        <w:jc w:val="both"/>
        <w:rPr>
          <w:sz w:val="22"/>
          <w:szCs w:val="22"/>
        </w:rPr>
      </w:pPr>
      <w:r w:rsidRPr="0019632B">
        <w:rPr>
          <w:sz w:val="22"/>
          <w:szCs w:val="22"/>
        </w:rPr>
        <w:t>-</w:t>
      </w:r>
      <w:r w:rsidR="0019632B" w:rsidRPr="0019632B">
        <w:rPr>
          <w:sz w:val="22"/>
          <w:szCs w:val="22"/>
        </w:rPr>
        <w:t>транспортные расходы</w:t>
      </w:r>
    </w:p>
    <w:p w14:paraId="06A564CF" w14:textId="276FA73C" w:rsidR="00D4340A" w:rsidRPr="0019632B" w:rsidRDefault="00D4340A" w:rsidP="00D4340A">
      <w:pPr>
        <w:pStyle w:val="10"/>
        <w:tabs>
          <w:tab w:val="left" w:pos="394"/>
        </w:tabs>
        <w:jc w:val="both"/>
        <w:rPr>
          <w:sz w:val="22"/>
          <w:szCs w:val="22"/>
        </w:rPr>
      </w:pPr>
      <w:r w:rsidRPr="0019632B">
        <w:rPr>
          <w:sz w:val="22"/>
          <w:szCs w:val="22"/>
        </w:rPr>
        <w:t>-</w:t>
      </w:r>
      <w:r w:rsidR="0019632B" w:rsidRPr="0019632B">
        <w:rPr>
          <w:sz w:val="22"/>
          <w:szCs w:val="22"/>
        </w:rPr>
        <w:t xml:space="preserve">расходы на утилизацию опасных отходов в </w:t>
      </w:r>
      <w:proofErr w:type="spellStart"/>
      <w:r w:rsidR="0019632B" w:rsidRPr="0019632B">
        <w:rPr>
          <w:sz w:val="22"/>
          <w:szCs w:val="22"/>
        </w:rPr>
        <w:t>инсинераторной</w:t>
      </w:r>
      <w:proofErr w:type="spellEnd"/>
      <w:r w:rsidR="0019632B" w:rsidRPr="0019632B">
        <w:rPr>
          <w:sz w:val="22"/>
          <w:szCs w:val="22"/>
        </w:rPr>
        <w:t xml:space="preserve"> установке</w:t>
      </w:r>
    </w:p>
    <w:p w14:paraId="3E53D3A2" w14:textId="3FD8A166" w:rsidR="00D4340A" w:rsidRPr="001162C8" w:rsidRDefault="00D4340A" w:rsidP="00D4340A">
      <w:pPr>
        <w:pStyle w:val="10"/>
        <w:tabs>
          <w:tab w:val="left" w:pos="394"/>
        </w:tabs>
        <w:spacing w:line="240" w:lineRule="auto"/>
        <w:jc w:val="both"/>
        <w:rPr>
          <w:sz w:val="22"/>
          <w:szCs w:val="22"/>
        </w:rPr>
      </w:pPr>
      <w:r w:rsidRPr="00D4340A">
        <w:rPr>
          <w:sz w:val="22"/>
          <w:szCs w:val="22"/>
        </w:rPr>
        <w:t>Цена Договора является твердой, определена на весь срок исполнения Договора и не может изменяться в ходе его исполнения, за исключением случаев, предусмотренных ч.1 ст.95 Законом о контрактной системе.</w:t>
      </w:r>
    </w:p>
    <w:p w14:paraId="76FEE4A3" w14:textId="07A06952" w:rsidR="0097232A" w:rsidRDefault="00BF5D90">
      <w:pPr>
        <w:pStyle w:val="10"/>
        <w:tabs>
          <w:tab w:val="left" w:pos="529"/>
        </w:tabs>
        <w:spacing w:line="240" w:lineRule="auto"/>
        <w:jc w:val="both"/>
        <w:rPr>
          <w:color w:val="000000"/>
          <w:sz w:val="22"/>
          <w:szCs w:val="22"/>
        </w:rPr>
      </w:pPr>
      <w:bookmarkStart w:id="42" w:name="bookmark49"/>
      <w:bookmarkStart w:id="43" w:name="bookmark51"/>
      <w:bookmarkEnd w:id="42"/>
      <w:bookmarkEnd w:id="43"/>
      <w:r>
        <w:rPr>
          <w:color w:val="000000"/>
          <w:sz w:val="22"/>
          <w:szCs w:val="22"/>
        </w:rPr>
        <w:t>3.</w:t>
      </w:r>
      <w:r w:rsidR="00D4340A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 Стороны установили следующий порядок оплаты по договору:</w:t>
      </w:r>
    </w:p>
    <w:p w14:paraId="3265D08F" w14:textId="632F5640" w:rsidR="00CA5302" w:rsidRDefault="00BF5D90" w:rsidP="00CA5302">
      <w:pPr>
        <w:pStyle w:val="10"/>
        <w:tabs>
          <w:tab w:val="left" w:pos="529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D4340A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.1. </w:t>
      </w:r>
      <w:r w:rsidRPr="00B62003">
        <w:rPr>
          <w:color w:val="000000"/>
          <w:sz w:val="22"/>
          <w:szCs w:val="22"/>
        </w:rPr>
        <w:t>Заказчик оплачивает услуги Исполнителя</w:t>
      </w:r>
      <w:r w:rsidR="00FC2BB9" w:rsidRPr="00B62003">
        <w:rPr>
          <w:color w:val="000000"/>
          <w:sz w:val="22"/>
          <w:szCs w:val="22"/>
        </w:rPr>
        <w:t>.</w:t>
      </w:r>
      <w:r w:rsidRPr="00B62003">
        <w:rPr>
          <w:color w:val="000000"/>
          <w:sz w:val="22"/>
          <w:szCs w:val="22"/>
        </w:rPr>
        <w:t xml:space="preserve"> в течение </w:t>
      </w:r>
      <w:bookmarkStart w:id="44" w:name="bookmark56"/>
      <w:bookmarkStart w:id="45" w:name="bookmark54"/>
      <w:bookmarkStart w:id="46" w:name="bookmark55"/>
      <w:bookmarkStart w:id="47" w:name="bookmark57"/>
      <w:bookmarkEnd w:id="44"/>
      <w:bookmarkEnd w:id="45"/>
      <w:bookmarkEnd w:id="46"/>
      <w:bookmarkEnd w:id="47"/>
      <w:r w:rsidR="00CA5302" w:rsidRPr="00CA5302">
        <w:rPr>
          <w:color w:val="000000"/>
          <w:sz w:val="22"/>
          <w:szCs w:val="22"/>
        </w:rPr>
        <w:t>7 (семи) рабочих дней с даты подписания Заказчиком Акта</w:t>
      </w:r>
      <w:r w:rsidR="00CA5302">
        <w:rPr>
          <w:color w:val="000000"/>
          <w:sz w:val="22"/>
          <w:szCs w:val="22"/>
        </w:rPr>
        <w:t xml:space="preserve"> оказанных услуг.</w:t>
      </w:r>
    </w:p>
    <w:p w14:paraId="28AD5E5C" w14:textId="77777777" w:rsidR="00CA5302" w:rsidRDefault="00CA5302" w:rsidP="00CA5302">
      <w:pPr>
        <w:pStyle w:val="10"/>
        <w:tabs>
          <w:tab w:val="left" w:pos="529"/>
        </w:tabs>
        <w:spacing w:line="240" w:lineRule="auto"/>
        <w:jc w:val="both"/>
        <w:rPr>
          <w:color w:val="000000"/>
          <w:sz w:val="22"/>
          <w:szCs w:val="22"/>
        </w:rPr>
      </w:pPr>
    </w:p>
    <w:p w14:paraId="59FE377C" w14:textId="08A36FE2" w:rsidR="00CA5302" w:rsidRDefault="00CA5302" w:rsidP="00CA5302">
      <w:pPr>
        <w:pStyle w:val="10"/>
        <w:tabs>
          <w:tab w:val="left" w:pos="529"/>
        </w:tabs>
        <w:spacing w:line="240" w:lineRule="auto"/>
        <w:jc w:val="both"/>
        <w:rPr>
          <w:b/>
          <w:color w:val="000000"/>
          <w:sz w:val="22"/>
          <w:szCs w:val="22"/>
        </w:rPr>
      </w:pPr>
      <w:r w:rsidRPr="00CA5302">
        <w:rPr>
          <w:b/>
          <w:color w:val="000000"/>
          <w:sz w:val="22"/>
          <w:szCs w:val="22"/>
        </w:rPr>
        <w:t xml:space="preserve">                                                         </w:t>
      </w:r>
      <w:r w:rsidR="008664DF" w:rsidRPr="00CA5302">
        <w:rPr>
          <w:b/>
          <w:color w:val="000000"/>
          <w:sz w:val="22"/>
          <w:szCs w:val="22"/>
        </w:rPr>
        <w:t>4.</w:t>
      </w:r>
      <w:r w:rsidR="00BF5D90" w:rsidRPr="00CA5302">
        <w:rPr>
          <w:b/>
          <w:color w:val="000000"/>
          <w:sz w:val="22"/>
          <w:szCs w:val="22"/>
        </w:rPr>
        <w:t>Ответственность Сторон</w:t>
      </w:r>
    </w:p>
    <w:p w14:paraId="5C344F45" w14:textId="77777777" w:rsidR="00CA5302" w:rsidRPr="00CA5302" w:rsidRDefault="00CA5302" w:rsidP="00CA5302">
      <w:pPr>
        <w:pStyle w:val="10"/>
        <w:tabs>
          <w:tab w:val="left" w:pos="529"/>
        </w:tabs>
        <w:spacing w:line="240" w:lineRule="auto"/>
        <w:jc w:val="both"/>
        <w:rPr>
          <w:b/>
          <w:sz w:val="22"/>
          <w:szCs w:val="22"/>
        </w:rPr>
      </w:pPr>
    </w:p>
    <w:p w14:paraId="54E3485C" w14:textId="3FB7F576" w:rsidR="0097232A" w:rsidRPr="00CD2C28" w:rsidRDefault="00BF5D90">
      <w:pPr>
        <w:pStyle w:val="10"/>
        <w:tabs>
          <w:tab w:val="left" w:pos="409"/>
        </w:tabs>
        <w:spacing w:line="257" w:lineRule="auto"/>
        <w:jc w:val="both"/>
        <w:rPr>
          <w:color w:val="000000"/>
          <w:sz w:val="22"/>
          <w:szCs w:val="22"/>
        </w:rPr>
      </w:pPr>
      <w:bookmarkStart w:id="48" w:name="bookmark58"/>
      <w:bookmarkEnd w:id="48"/>
      <w:r>
        <w:rPr>
          <w:color w:val="000000"/>
          <w:sz w:val="22"/>
          <w:szCs w:val="22"/>
        </w:rPr>
        <w:t>4.1.</w:t>
      </w:r>
      <w:r w:rsidR="0018407C">
        <w:rPr>
          <w:color w:val="000000"/>
          <w:sz w:val="22"/>
          <w:szCs w:val="22"/>
        </w:rPr>
        <w:t xml:space="preserve"> </w:t>
      </w:r>
      <w:r w:rsidR="00B87017" w:rsidRPr="00B87017">
        <w:rPr>
          <w:color w:val="000000"/>
          <w:sz w:val="22"/>
          <w:szCs w:val="22"/>
        </w:rPr>
        <w:t>За неисполнение или ненадлежащее исполнение своих обязательств, установленных настоящим Договором, Заказчик и Поставщик несут ответственность в соответствии с постановлением Правительства РФ от 30.08.2017 №1042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18407C">
        <w:rPr>
          <w:color w:val="000000"/>
          <w:sz w:val="22"/>
          <w:szCs w:val="22"/>
        </w:rPr>
        <w:t xml:space="preserve"> </w:t>
      </w:r>
      <w:r w:rsidR="00B87017" w:rsidRPr="00B87017">
        <w:rPr>
          <w:color w:val="000000"/>
          <w:sz w:val="22"/>
          <w:szCs w:val="22"/>
        </w:rPr>
        <w:t>570 и признании утратившим силу постановления Правительства Российской Федерации от 25 ноября 2013 г. №</w:t>
      </w:r>
      <w:r w:rsidR="00CD2C28">
        <w:rPr>
          <w:color w:val="000000"/>
          <w:sz w:val="22"/>
          <w:szCs w:val="22"/>
        </w:rPr>
        <w:t xml:space="preserve"> </w:t>
      </w:r>
      <w:r w:rsidR="00B87017" w:rsidRPr="00B87017">
        <w:rPr>
          <w:color w:val="000000"/>
          <w:sz w:val="22"/>
          <w:szCs w:val="22"/>
        </w:rPr>
        <w:t>1063" и иным законодательством Российской Федерации.</w:t>
      </w:r>
    </w:p>
    <w:p w14:paraId="2E5BD9A6" w14:textId="7A126C79" w:rsidR="0097232A" w:rsidRDefault="00BF5D90">
      <w:pPr>
        <w:pStyle w:val="10"/>
        <w:tabs>
          <w:tab w:val="left" w:pos="409"/>
        </w:tabs>
        <w:spacing w:line="257" w:lineRule="auto"/>
        <w:jc w:val="both"/>
        <w:rPr>
          <w:sz w:val="22"/>
          <w:szCs w:val="22"/>
        </w:rPr>
      </w:pPr>
      <w:bookmarkStart w:id="49" w:name="bookmark59"/>
      <w:bookmarkEnd w:id="49"/>
      <w:r>
        <w:rPr>
          <w:color w:val="000000"/>
          <w:sz w:val="22"/>
          <w:szCs w:val="22"/>
        </w:rPr>
        <w:t>4.</w:t>
      </w:r>
      <w:r w:rsidR="00CD2C28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За предоставление Заказчиком Исполнителю недостоверной информации, касающейся предмета договора, Исполнитель вправе расторгнуть настоящий договор в одностороннем порядке.</w:t>
      </w:r>
    </w:p>
    <w:p w14:paraId="2BC4067D" w14:textId="34E93C40" w:rsidR="0097232A" w:rsidRPr="00CD2C28" w:rsidRDefault="00BF5D90" w:rsidP="00CD2C28">
      <w:pPr>
        <w:pStyle w:val="10"/>
        <w:tabs>
          <w:tab w:val="left" w:pos="404"/>
        </w:tabs>
        <w:spacing w:line="257" w:lineRule="auto"/>
        <w:jc w:val="both"/>
        <w:rPr>
          <w:sz w:val="22"/>
          <w:szCs w:val="22"/>
        </w:rPr>
      </w:pPr>
      <w:bookmarkStart w:id="50" w:name="bookmark60"/>
      <w:bookmarkEnd w:id="50"/>
      <w:r>
        <w:rPr>
          <w:color w:val="000000"/>
          <w:sz w:val="22"/>
          <w:szCs w:val="22"/>
        </w:rPr>
        <w:t>4.</w:t>
      </w:r>
      <w:r w:rsidR="00CD2C28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 В случае если Исполнитель прибыл на место погрузки отходов (согласованное с Заказчиком) в соот</w:t>
      </w:r>
      <w:r>
        <w:rPr>
          <w:color w:val="000000"/>
          <w:sz w:val="22"/>
          <w:szCs w:val="22"/>
        </w:rPr>
        <w:softHyphen/>
        <w:t xml:space="preserve">ветствии с </w:t>
      </w:r>
      <w:r w:rsidR="00CD2C28">
        <w:rPr>
          <w:color w:val="000000"/>
          <w:sz w:val="22"/>
          <w:szCs w:val="22"/>
        </w:rPr>
        <w:t>заявкой заказчика</w:t>
      </w:r>
      <w:r>
        <w:rPr>
          <w:color w:val="000000"/>
          <w:sz w:val="22"/>
          <w:szCs w:val="22"/>
        </w:rPr>
        <w:t>, но Заказчик не обеспечил наличия отходов, предназна</w:t>
      </w:r>
      <w:r>
        <w:rPr>
          <w:color w:val="000000"/>
          <w:sz w:val="22"/>
          <w:szCs w:val="22"/>
        </w:rPr>
        <w:softHyphen/>
        <w:t>ченных к сбору и транспортировке, либо не уведомил Исполнителя о приостановке оказания услуг, Ис</w:t>
      </w:r>
      <w:r>
        <w:rPr>
          <w:color w:val="000000"/>
          <w:sz w:val="22"/>
          <w:szCs w:val="22"/>
        </w:rPr>
        <w:softHyphen/>
      </w:r>
      <w:bookmarkStart w:id="51" w:name="bookmark61"/>
      <w:bookmarkEnd w:id="51"/>
      <w:r>
        <w:rPr>
          <w:color w:val="000000"/>
          <w:sz w:val="22"/>
          <w:szCs w:val="22"/>
        </w:rPr>
        <w:t>полнитель обязан незамедлительно известить Заказчика об отсутствии отходов. Заказчик</w:t>
      </w:r>
      <w:r w:rsidR="00CD2C2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 факту по</w:t>
      </w:r>
      <w:r>
        <w:rPr>
          <w:color w:val="000000"/>
          <w:sz w:val="22"/>
          <w:szCs w:val="22"/>
        </w:rPr>
        <w:softHyphen/>
        <w:t>лучения извещения Исполнителя об отсутствии отходо</w:t>
      </w:r>
      <w:r w:rsidR="00CD2C28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>обязан в срок, не превышающий 30 (Тридцати) минут с момента получения такого извещения, либо в иной срок по согласованию Сторон, подготовить от</w:t>
      </w:r>
      <w:r>
        <w:rPr>
          <w:color w:val="000000"/>
          <w:sz w:val="22"/>
          <w:szCs w:val="22"/>
        </w:rPr>
        <w:softHyphen/>
        <w:t>ходы к сбору и транспортировке. В том случае если Заказчик не исполняет свою обязанность, опреде</w:t>
      </w:r>
      <w:r>
        <w:rPr>
          <w:color w:val="000000"/>
          <w:sz w:val="22"/>
          <w:szCs w:val="22"/>
        </w:rPr>
        <w:softHyphen/>
        <w:t xml:space="preserve">ленную в настоящем пункте договора, </w:t>
      </w:r>
      <w:r>
        <w:rPr>
          <w:sz w:val="22"/>
          <w:szCs w:val="22"/>
        </w:rPr>
        <w:t xml:space="preserve">Заказчик обязан полностью возместить Исполнителю все расходы по подаче автотранспорта и его простою. </w:t>
      </w:r>
      <w:bookmarkStart w:id="52" w:name="bookmark62"/>
      <w:bookmarkEnd w:id="52"/>
    </w:p>
    <w:p w14:paraId="1A39B2D8" w14:textId="42CB64CE" w:rsidR="0097232A" w:rsidRDefault="00BF5D90">
      <w:pPr>
        <w:pStyle w:val="10"/>
        <w:tabs>
          <w:tab w:val="left" w:pos="370"/>
        </w:tabs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B62003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Заказчик несет полную ответственность в случае обнаружения в отходах взрывоопасных, пожароопасных, самовозгорающихся, токсичных, радиоактивных, инфекционно-опасных, запрещенных и т.п. отходов, оплачивает работы по специальному обезвреживанию и принимает на себя, связанные с таким обнаружением, возможные штрафные санкции со стороны государственных контролирующих органов. </w:t>
      </w:r>
    </w:p>
    <w:p w14:paraId="328EBC3F" w14:textId="2E70B3ED" w:rsidR="0097232A" w:rsidRDefault="00BF5D90">
      <w:pPr>
        <w:pStyle w:val="10"/>
        <w:tabs>
          <w:tab w:val="left" w:pos="370"/>
        </w:tabs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B62003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Ответственность за определение класса отходов, вывоз которых осуществляет Исполнитель на основании заявки Заказчика по настоящему договору</w:t>
      </w:r>
      <w:r w:rsidR="00CD2C2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несет Заказчик.</w:t>
      </w:r>
    </w:p>
    <w:p w14:paraId="154F6F72" w14:textId="77777777" w:rsidR="0097232A" w:rsidRDefault="0097232A">
      <w:pPr>
        <w:pStyle w:val="10"/>
        <w:tabs>
          <w:tab w:val="left" w:pos="370"/>
        </w:tabs>
        <w:spacing w:after="40"/>
        <w:jc w:val="both"/>
        <w:rPr>
          <w:sz w:val="22"/>
          <w:szCs w:val="22"/>
        </w:rPr>
      </w:pPr>
    </w:p>
    <w:p w14:paraId="23733824" w14:textId="77777777" w:rsidR="0097232A" w:rsidRDefault="00BF5D90">
      <w:pPr>
        <w:pStyle w:val="3"/>
        <w:keepNext/>
        <w:keepLines/>
        <w:spacing w:after="40"/>
        <w:rPr>
          <w:sz w:val="22"/>
          <w:szCs w:val="22"/>
        </w:rPr>
      </w:pPr>
      <w:bookmarkStart w:id="53" w:name="bookmark63"/>
      <w:bookmarkStart w:id="54" w:name="bookmark64"/>
      <w:bookmarkStart w:id="55" w:name="bookmark65"/>
      <w:bookmarkEnd w:id="53"/>
      <w:bookmarkEnd w:id="54"/>
      <w:bookmarkEnd w:id="55"/>
      <w:r>
        <w:rPr>
          <w:bCs w:val="0"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Изменение и расторжение договора</w:t>
      </w:r>
    </w:p>
    <w:p w14:paraId="163D7ABF" w14:textId="77777777" w:rsidR="0097232A" w:rsidRDefault="00BF5D90">
      <w:pPr>
        <w:pStyle w:val="10"/>
        <w:numPr>
          <w:ilvl w:val="0"/>
          <w:numId w:val="1"/>
        </w:numPr>
        <w:tabs>
          <w:tab w:val="left" w:pos="366"/>
        </w:tabs>
        <w:spacing w:line="252" w:lineRule="auto"/>
        <w:jc w:val="both"/>
        <w:rPr>
          <w:sz w:val="22"/>
          <w:szCs w:val="22"/>
        </w:rPr>
      </w:pPr>
      <w:bookmarkStart w:id="56" w:name="bookmark66"/>
      <w:bookmarkEnd w:id="56"/>
      <w:r>
        <w:rPr>
          <w:color w:val="000000"/>
          <w:sz w:val="22"/>
          <w:szCs w:val="22"/>
        </w:rPr>
        <w:t xml:space="preserve"> Любые изменения и дополнения к настоящему договору действительны при условии, что они совершены в письменной форме и подписаны надлежащим образом уполномоченными на то предста</w:t>
      </w:r>
      <w:r>
        <w:rPr>
          <w:color w:val="000000"/>
          <w:sz w:val="22"/>
          <w:szCs w:val="22"/>
        </w:rPr>
        <w:softHyphen/>
        <w:t xml:space="preserve">вителями Сторон, посредством заключения дополнительных соглашений.  </w:t>
      </w:r>
    </w:p>
    <w:p w14:paraId="4F9AB7AB" w14:textId="77777777" w:rsidR="0097232A" w:rsidRDefault="00BF5D90">
      <w:pPr>
        <w:pStyle w:val="10"/>
        <w:numPr>
          <w:ilvl w:val="0"/>
          <w:numId w:val="1"/>
        </w:numPr>
        <w:tabs>
          <w:tab w:val="left" w:pos="366"/>
        </w:tabs>
        <w:spacing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 предоставление Заказчиком Исполнителю недостоверной информации, касающейся предмета договора, Исполнитель имеет право расторгнуть настоящий договор в одностороннем порядке.</w:t>
      </w:r>
    </w:p>
    <w:p w14:paraId="7D85037E" w14:textId="77777777" w:rsidR="0097232A" w:rsidRDefault="00BF5D90">
      <w:pPr>
        <w:pStyle w:val="10"/>
        <w:numPr>
          <w:ilvl w:val="0"/>
          <w:numId w:val="1"/>
        </w:numPr>
        <w:tabs>
          <w:tab w:val="left" w:pos="375"/>
        </w:tabs>
        <w:spacing w:after="40" w:line="252" w:lineRule="auto"/>
        <w:jc w:val="both"/>
        <w:rPr>
          <w:sz w:val="22"/>
          <w:szCs w:val="22"/>
        </w:rPr>
      </w:pPr>
      <w:bookmarkStart w:id="57" w:name="bookmark67"/>
      <w:bookmarkEnd w:id="57"/>
      <w:r>
        <w:rPr>
          <w:color w:val="000000"/>
          <w:sz w:val="22"/>
          <w:szCs w:val="22"/>
        </w:rPr>
        <w:t xml:space="preserve"> Досрочное расторжение настоящего договора в одностороннем порядке возможно по основаниям, предусмотренным самим договором; по соглашению Сторон, составленному в письменном виде и подписанному Сторонами, а также по основаниям, предусмотренным действующим законодательством Российской Федерации. Сторона, решившая расторгнуть настоящий договор, должна направить письменное уведомление о намерении расторгнуть настоящий договор другой Стороне за 30 (Тридцать) дней до предполагаемой даты расторжения.</w:t>
      </w:r>
    </w:p>
    <w:p w14:paraId="72E3F9F2" w14:textId="77777777" w:rsidR="0097232A" w:rsidRDefault="0097232A">
      <w:pPr>
        <w:pStyle w:val="10"/>
        <w:tabs>
          <w:tab w:val="left" w:pos="375"/>
        </w:tabs>
        <w:spacing w:after="40" w:line="252" w:lineRule="auto"/>
        <w:jc w:val="both"/>
        <w:rPr>
          <w:sz w:val="22"/>
          <w:szCs w:val="22"/>
        </w:rPr>
      </w:pPr>
    </w:p>
    <w:p w14:paraId="2EF8BED0" w14:textId="77777777" w:rsidR="0097232A" w:rsidRDefault="00BF5D90">
      <w:pPr>
        <w:pStyle w:val="3"/>
        <w:keepNext/>
        <w:keepLines/>
        <w:tabs>
          <w:tab w:val="left" w:pos="3255"/>
        </w:tabs>
        <w:spacing w:after="40"/>
        <w:rPr>
          <w:sz w:val="22"/>
          <w:szCs w:val="22"/>
        </w:rPr>
      </w:pPr>
      <w:bookmarkStart w:id="58" w:name="bookmark70"/>
      <w:bookmarkStart w:id="59" w:name="bookmark68"/>
      <w:bookmarkStart w:id="60" w:name="bookmark69"/>
      <w:bookmarkStart w:id="61" w:name="bookmark71"/>
      <w:bookmarkEnd w:id="58"/>
      <w:bookmarkEnd w:id="59"/>
      <w:bookmarkEnd w:id="60"/>
      <w:bookmarkEnd w:id="61"/>
      <w:r>
        <w:rPr>
          <w:color w:val="000000"/>
          <w:sz w:val="22"/>
          <w:szCs w:val="22"/>
        </w:rPr>
        <w:t>6. Прочие условия</w:t>
      </w:r>
    </w:p>
    <w:p w14:paraId="17BCFBD2" w14:textId="26B38032" w:rsidR="0097232A" w:rsidRDefault="00A42330">
      <w:pPr>
        <w:pStyle w:val="10"/>
        <w:numPr>
          <w:ilvl w:val="1"/>
          <w:numId w:val="6"/>
        </w:numPr>
        <w:tabs>
          <w:tab w:val="left" w:pos="366"/>
        </w:tabs>
        <w:spacing w:line="257" w:lineRule="auto"/>
        <w:jc w:val="both"/>
        <w:rPr>
          <w:sz w:val="22"/>
          <w:szCs w:val="22"/>
        </w:rPr>
      </w:pPr>
      <w:bookmarkStart w:id="62" w:name="bookmark72"/>
      <w:bookmarkEnd w:id="62"/>
      <w:r w:rsidRPr="00A42330">
        <w:rPr>
          <w:color w:val="000000"/>
          <w:sz w:val="22"/>
          <w:szCs w:val="22"/>
        </w:rPr>
        <w:t>Настоящий договор вступает в силу с даты подписания его сторонами</w:t>
      </w:r>
      <w:r w:rsidR="006371D5">
        <w:rPr>
          <w:color w:val="000000"/>
          <w:sz w:val="22"/>
          <w:szCs w:val="22"/>
        </w:rPr>
        <w:t xml:space="preserve">, </w:t>
      </w:r>
      <w:proofErr w:type="gramStart"/>
      <w:r w:rsidR="006371D5">
        <w:rPr>
          <w:color w:val="000000"/>
          <w:sz w:val="22"/>
          <w:szCs w:val="22"/>
        </w:rPr>
        <w:t xml:space="preserve">действует </w:t>
      </w:r>
      <w:r w:rsidRPr="00A42330">
        <w:rPr>
          <w:color w:val="000000"/>
          <w:sz w:val="22"/>
          <w:szCs w:val="22"/>
        </w:rPr>
        <w:t xml:space="preserve"> с</w:t>
      </w:r>
      <w:proofErr w:type="gramEnd"/>
      <w:r w:rsidRPr="00A42330">
        <w:rPr>
          <w:color w:val="000000"/>
          <w:sz w:val="22"/>
          <w:szCs w:val="22"/>
        </w:rPr>
        <w:t xml:space="preserve"> </w:t>
      </w:r>
      <w:r w:rsidR="003208F4">
        <w:rPr>
          <w:color w:val="000000"/>
          <w:sz w:val="22"/>
          <w:szCs w:val="22"/>
        </w:rPr>
        <w:t xml:space="preserve">даты </w:t>
      </w:r>
      <w:r w:rsidR="003208F4">
        <w:rPr>
          <w:color w:val="000000"/>
          <w:sz w:val="22"/>
          <w:szCs w:val="22"/>
        </w:rPr>
        <w:lastRenderedPageBreak/>
        <w:t>подписания договора</w:t>
      </w:r>
      <w:r w:rsidR="006371D5">
        <w:rPr>
          <w:color w:val="000000"/>
          <w:sz w:val="22"/>
          <w:szCs w:val="22"/>
        </w:rPr>
        <w:t xml:space="preserve"> по 31.12.202</w:t>
      </w:r>
      <w:r w:rsidR="003208F4">
        <w:rPr>
          <w:color w:val="000000"/>
          <w:sz w:val="22"/>
          <w:szCs w:val="22"/>
        </w:rPr>
        <w:t>6</w:t>
      </w:r>
      <w:r w:rsidRPr="00A42330">
        <w:rPr>
          <w:color w:val="000000"/>
          <w:sz w:val="22"/>
          <w:szCs w:val="22"/>
        </w:rPr>
        <w:t xml:space="preserve"> и действует до полного исполнения сторонами принятых на себя обязательств</w:t>
      </w:r>
      <w:r>
        <w:rPr>
          <w:color w:val="000000"/>
          <w:sz w:val="22"/>
          <w:szCs w:val="22"/>
        </w:rPr>
        <w:t>,</w:t>
      </w:r>
      <w:r w:rsidRPr="00A42330">
        <w:rPr>
          <w:color w:val="000000"/>
          <w:sz w:val="22"/>
          <w:szCs w:val="22"/>
        </w:rPr>
        <w:t xml:space="preserve"> </w:t>
      </w:r>
      <w:r w:rsidR="00BF5D90">
        <w:rPr>
          <w:color w:val="000000"/>
          <w:sz w:val="22"/>
          <w:szCs w:val="22"/>
        </w:rPr>
        <w:t xml:space="preserve">а в части исполнения обязательств по оплате услуг - до полного исполнения обязательств по оплате. </w:t>
      </w:r>
    </w:p>
    <w:p w14:paraId="48155AFD" w14:textId="77777777" w:rsidR="0097232A" w:rsidRDefault="00BF5D90">
      <w:pPr>
        <w:pStyle w:val="10"/>
        <w:numPr>
          <w:ilvl w:val="1"/>
          <w:numId w:val="6"/>
        </w:numPr>
        <w:tabs>
          <w:tab w:val="left" w:pos="380"/>
        </w:tabs>
        <w:spacing w:line="257" w:lineRule="auto"/>
        <w:jc w:val="both"/>
        <w:rPr>
          <w:sz w:val="22"/>
          <w:szCs w:val="22"/>
        </w:rPr>
      </w:pPr>
      <w:bookmarkStart w:id="63" w:name="bookmark73"/>
      <w:bookmarkEnd w:id="63"/>
      <w:r>
        <w:rPr>
          <w:color w:val="000000"/>
          <w:sz w:val="22"/>
          <w:szCs w:val="22"/>
        </w:rPr>
        <w:t>В целях оперативного обмена документами акты, счета и иные документы, подписанные в рамках настоящего договора, могут направляться Сторонами по указанным в настоящем пункте адресам элек</w:t>
      </w:r>
      <w:r>
        <w:rPr>
          <w:color w:val="000000"/>
          <w:sz w:val="22"/>
          <w:szCs w:val="22"/>
        </w:rPr>
        <w:softHyphen/>
        <w:t>тронной почты, с последующим подтверждением оригиналами в течение 10 (Десяти) календарных дней с момента направления по электронной почте.</w:t>
      </w:r>
    </w:p>
    <w:p w14:paraId="7650827C" w14:textId="4E36DA46" w:rsidR="0097232A" w:rsidRPr="003E151A" w:rsidRDefault="00BF5D90">
      <w:pPr>
        <w:pStyle w:val="10"/>
        <w:spacing w:line="257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 электронной почты Заказчика</w:t>
      </w:r>
      <w:r w:rsidRPr="003E151A">
        <w:rPr>
          <w:b/>
          <w:bCs/>
          <w:color w:val="000000"/>
          <w:sz w:val="22"/>
          <w:szCs w:val="22"/>
        </w:rPr>
        <w:t>:</w:t>
      </w:r>
      <w:r w:rsidR="00B80557" w:rsidRPr="003E151A">
        <w:rPr>
          <w:b/>
          <w:bCs/>
          <w:color w:val="000000"/>
          <w:sz w:val="22"/>
          <w:szCs w:val="22"/>
        </w:rPr>
        <w:t xml:space="preserve"> </w:t>
      </w:r>
      <w:r w:rsidR="003E151A" w:rsidRPr="003E151A">
        <w:rPr>
          <w:b/>
          <w:bCs/>
          <w:color w:val="000000"/>
          <w:sz w:val="22"/>
          <w:szCs w:val="22"/>
        </w:rPr>
        <w:t>urniif@urniif.ru</w:t>
      </w:r>
    </w:p>
    <w:p w14:paraId="09AAC271" w14:textId="133EB9EF" w:rsidR="0097232A" w:rsidRDefault="00BF5D90">
      <w:pPr>
        <w:pStyle w:val="10"/>
        <w:spacing w:line="257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Адрес электронной почты Исполнителя: </w:t>
      </w:r>
      <w:r w:rsidR="003208F4">
        <w:rPr>
          <w:b/>
          <w:bCs/>
          <w:color w:val="000000"/>
          <w:sz w:val="22"/>
          <w:szCs w:val="22"/>
        </w:rPr>
        <w:t>______</w:t>
      </w:r>
    </w:p>
    <w:p w14:paraId="76F21209" w14:textId="77777777" w:rsidR="0097232A" w:rsidRDefault="00BF5D90">
      <w:pPr>
        <w:pStyle w:val="10"/>
        <w:spacing w:line="257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Стороны подтверждают, что акты, счета и иные документы, подписанные в рамках настоящего догово</w:t>
      </w:r>
      <w:r>
        <w:rPr>
          <w:color w:val="000000"/>
          <w:sz w:val="22"/>
          <w:szCs w:val="22"/>
        </w:rPr>
        <w:softHyphen/>
        <w:t>ра, направленные с указанных в настоящем пункте адресов электронной почты подписаны уполномо</w:t>
      </w:r>
      <w:r>
        <w:rPr>
          <w:color w:val="000000"/>
          <w:sz w:val="22"/>
          <w:szCs w:val="22"/>
        </w:rPr>
        <w:softHyphen/>
        <w:t>ченными лицами и имеют юридическую силу до их подтверждения оригиналами.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Датой получения корреспонденции, направленной почтой, является дата вручения отправления адреса</w:t>
      </w:r>
      <w:r>
        <w:rPr>
          <w:color w:val="000000"/>
          <w:sz w:val="22"/>
          <w:szCs w:val="22"/>
        </w:rPr>
        <w:softHyphen/>
        <w:t>ту.</w:t>
      </w:r>
    </w:p>
    <w:p w14:paraId="3FAACAD2" w14:textId="77777777" w:rsidR="0097232A" w:rsidRDefault="00BF5D90">
      <w:pPr>
        <w:pStyle w:val="10"/>
        <w:spacing w:line="240" w:lineRule="auto"/>
        <w:jc w:val="both"/>
        <w:rPr>
          <w:color w:val="000000"/>
          <w:sz w:val="22"/>
          <w:szCs w:val="22"/>
        </w:rPr>
      </w:pPr>
      <w:bookmarkStart w:id="64" w:name="bookmark74"/>
      <w:bookmarkStart w:id="65" w:name="bookmark75"/>
      <w:bookmarkEnd w:id="64"/>
      <w:bookmarkEnd w:id="65"/>
      <w:r>
        <w:rPr>
          <w:color w:val="000000"/>
          <w:sz w:val="22"/>
          <w:szCs w:val="22"/>
        </w:rPr>
        <w:t>6.4. Все споры, возникающие при исполнении Сторонами настоящего договора, разрешаются Сто</w:t>
      </w:r>
      <w:r>
        <w:rPr>
          <w:color w:val="000000"/>
          <w:sz w:val="22"/>
          <w:szCs w:val="22"/>
        </w:rPr>
        <w:softHyphen/>
        <w:t>ронами путем проведения переговоров, а в случае недостижения согласия – передаются на рассмотрение в Арбитражный суд Свердловской области. Претензионный порядок является обязательным для настоя</w:t>
      </w:r>
      <w:r>
        <w:rPr>
          <w:color w:val="000000"/>
          <w:sz w:val="22"/>
          <w:szCs w:val="22"/>
        </w:rPr>
        <w:softHyphen/>
        <w:t>щего договора. Срок рассмотрения и ответа на претензию – 10 (Десять) рабочих дней с даты получения такой претензии.</w:t>
      </w:r>
    </w:p>
    <w:p w14:paraId="1633B554" w14:textId="77777777" w:rsidR="0097232A" w:rsidRDefault="00BF5D90">
      <w:pPr>
        <w:pStyle w:val="10"/>
        <w:tabs>
          <w:tab w:val="left" w:pos="390"/>
        </w:tabs>
        <w:spacing w:line="240" w:lineRule="auto"/>
        <w:jc w:val="both"/>
        <w:rPr>
          <w:sz w:val="22"/>
          <w:szCs w:val="22"/>
        </w:rPr>
      </w:pPr>
      <w:bookmarkStart w:id="66" w:name="bookmark76"/>
      <w:bookmarkEnd w:id="66"/>
      <w:r>
        <w:rPr>
          <w:color w:val="000000"/>
          <w:sz w:val="22"/>
          <w:szCs w:val="22"/>
        </w:rPr>
        <w:t>6.5. Во всем остальном, что не предусмотрено настоящим договором, отношения Сторон регламенти</w:t>
      </w:r>
      <w:r>
        <w:rPr>
          <w:color w:val="000000"/>
          <w:sz w:val="22"/>
          <w:szCs w:val="22"/>
        </w:rPr>
        <w:softHyphen/>
        <w:t>руются действующим законодательством Российской Федерации.</w:t>
      </w:r>
    </w:p>
    <w:p w14:paraId="58C02597" w14:textId="77777777" w:rsidR="0097232A" w:rsidRDefault="00BF5D90">
      <w:pPr>
        <w:pStyle w:val="10"/>
        <w:tabs>
          <w:tab w:val="left" w:pos="375"/>
        </w:tabs>
        <w:spacing w:after="40" w:line="240" w:lineRule="auto"/>
        <w:jc w:val="both"/>
        <w:rPr>
          <w:color w:val="000000"/>
          <w:sz w:val="22"/>
          <w:szCs w:val="22"/>
        </w:rPr>
      </w:pPr>
      <w:bookmarkStart w:id="67" w:name="bookmark77"/>
      <w:bookmarkEnd w:id="67"/>
      <w:r>
        <w:rPr>
          <w:color w:val="000000"/>
          <w:sz w:val="22"/>
          <w:szCs w:val="22"/>
        </w:rPr>
        <w:t>6.6. Настоящий договор составлен в двух подлинных экземплярах, имеющих равную юридическую си</w:t>
      </w:r>
      <w:r>
        <w:rPr>
          <w:color w:val="000000"/>
          <w:sz w:val="22"/>
          <w:szCs w:val="22"/>
        </w:rPr>
        <w:softHyphen/>
        <w:t>лу, по одному экземпляру для каждой из Сторон.</w:t>
      </w:r>
      <w:bookmarkStart w:id="68" w:name="bookmark78"/>
      <w:bookmarkEnd w:id="68"/>
    </w:p>
    <w:p w14:paraId="5E6EF608" w14:textId="77777777" w:rsidR="0097232A" w:rsidRDefault="00BF5D90">
      <w:pPr>
        <w:pStyle w:val="10"/>
        <w:tabs>
          <w:tab w:val="left" w:pos="375"/>
        </w:tabs>
        <w:spacing w:after="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6.7. Настоящий договор автоматически пролонгируется на следующий год, и далее ежегодно, если ни одна из сторон не предъявила письменное уведомление об окончании срока действия договора за 15 (Пятнадцать) календарных дней до окончания его срока действия.</w:t>
      </w:r>
    </w:p>
    <w:p w14:paraId="61E18B7D" w14:textId="77777777" w:rsidR="0097232A" w:rsidRDefault="00BF5D90">
      <w:pPr>
        <w:pStyle w:val="10"/>
        <w:tabs>
          <w:tab w:val="left" w:pos="375"/>
        </w:tabs>
        <w:spacing w:after="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6.8. Все дополнительные соглашения, подписанные обеими сторонами, являются неотъемлемой частью данного Договора.</w:t>
      </w:r>
    </w:p>
    <w:p w14:paraId="24B11A8C" w14:textId="77777777" w:rsidR="0097232A" w:rsidRDefault="00BF5D90">
      <w:pPr>
        <w:pStyle w:val="10"/>
        <w:tabs>
          <w:tab w:val="left" w:pos="375"/>
        </w:tabs>
        <w:spacing w:after="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6.9. Все приложения являются неотъемлемой частью данного Договора. </w:t>
      </w:r>
    </w:p>
    <w:p w14:paraId="3954220F" w14:textId="77777777" w:rsidR="0097232A" w:rsidRDefault="0097232A">
      <w:pPr>
        <w:pStyle w:val="10"/>
        <w:tabs>
          <w:tab w:val="left" w:pos="375"/>
        </w:tabs>
        <w:spacing w:after="40" w:line="240" w:lineRule="auto"/>
        <w:jc w:val="both"/>
        <w:rPr>
          <w:b/>
          <w:bCs/>
          <w:color w:val="000000"/>
          <w:sz w:val="22"/>
          <w:szCs w:val="22"/>
        </w:rPr>
      </w:pPr>
    </w:p>
    <w:p w14:paraId="6BAB71F0" w14:textId="77777777" w:rsidR="0097232A" w:rsidRDefault="00BF5D90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7. Форс-мажорные обстоятельства</w:t>
      </w:r>
    </w:p>
    <w:p w14:paraId="2B3EF1E2" w14:textId="77777777" w:rsidR="0097232A" w:rsidRDefault="00BF5D90">
      <w:pPr>
        <w:spacing w:after="0"/>
        <w:jc w:val="both"/>
        <w:rPr>
          <w:sz w:val="22"/>
        </w:rPr>
      </w:pPr>
      <w:r>
        <w:rPr>
          <w:sz w:val="22"/>
        </w:rPr>
        <w:t>7.1. Действие настоящего Договора может быть приостановлено в случае наступления обстоятельств непреодолимой силы (форс-мажор), а именно: войны, стихийные бедствия, пожар, авария, забастовка, акты гражданского неповиновения, решения законодательной и исполнительной власти всех уровней, крайне неблагоприятные метеоусловия, любые иные обстоятельства, находящиеся вне контроля сторон, возникших после заключения настоящего Договора.</w:t>
      </w:r>
    </w:p>
    <w:p w14:paraId="28D241F2" w14:textId="77777777" w:rsidR="0097232A" w:rsidRDefault="00BF5D90">
      <w:pPr>
        <w:pStyle w:val="10"/>
        <w:tabs>
          <w:tab w:val="left" w:pos="375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7.2. Если вышеуказанные обстоятельства действуют более месяца, любая из Сторон вправе расторгнуть настоящий Договор, с письменным предупреждением другой Стороны.</w:t>
      </w:r>
    </w:p>
    <w:p w14:paraId="2538A866" w14:textId="77777777" w:rsidR="0097232A" w:rsidRDefault="0097232A">
      <w:pPr>
        <w:pStyle w:val="10"/>
        <w:tabs>
          <w:tab w:val="left" w:pos="375"/>
        </w:tabs>
        <w:spacing w:line="240" w:lineRule="auto"/>
        <w:jc w:val="both"/>
        <w:rPr>
          <w:sz w:val="22"/>
          <w:szCs w:val="22"/>
        </w:rPr>
      </w:pPr>
    </w:p>
    <w:p w14:paraId="043C34B2" w14:textId="14BE3B27" w:rsidR="00C10B79" w:rsidRDefault="00C10B79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A05F5AF" w14:textId="52A98327" w:rsidR="00C10B79" w:rsidRDefault="00C10B79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4C196089" w14:textId="04993ACB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05713B1E" w14:textId="63F5984E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5FE0E132" w14:textId="512C147A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231A79F1" w14:textId="49C4E26D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212F3B34" w14:textId="2BFEF7EF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F7A4E95" w14:textId="4225A443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391B7B2D" w14:textId="6E514935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3F726A9E" w14:textId="23710CB0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430074E2" w14:textId="0390DDBE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7977B1E" w14:textId="395B1779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76A0542C" w14:textId="7FCA064E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0460D4F4" w14:textId="11D63670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1F31717" w14:textId="45C9B43B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6142455" w14:textId="77777777" w:rsidR="00CD2C28" w:rsidRDefault="00CD2C28" w:rsidP="00CD43A9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724EBB93" w14:textId="77777777" w:rsidR="00107B42" w:rsidRDefault="00107B42">
      <w:pPr>
        <w:pStyle w:val="10"/>
        <w:tabs>
          <w:tab w:val="left" w:pos="375"/>
        </w:tabs>
        <w:spacing w:line="240" w:lineRule="auto"/>
        <w:jc w:val="center"/>
        <w:rPr>
          <w:b/>
          <w:sz w:val="22"/>
          <w:szCs w:val="22"/>
        </w:rPr>
      </w:pPr>
    </w:p>
    <w:p w14:paraId="62EC9FC2" w14:textId="77777777" w:rsidR="00107B42" w:rsidRDefault="00107B42" w:rsidP="00107B42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09A10F79" w14:textId="0A370D8E" w:rsidR="0097232A" w:rsidRDefault="00107B42" w:rsidP="00107B42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8.</w:t>
      </w:r>
      <w:r w:rsidR="00BF5D90">
        <w:rPr>
          <w:b/>
          <w:sz w:val="22"/>
          <w:szCs w:val="22"/>
        </w:rPr>
        <w:t>Реквизиты и подписи сторон</w:t>
      </w:r>
    </w:p>
    <w:p w14:paraId="365AA4E3" w14:textId="77777777" w:rsidR="00107B42" w:rsidRDefault="00107B42" w:rsidP="00107B42">
      <w:pPr>
        <w:pStyle w:val="10"/>
        <w:tabs>
          <w:tab w:val="left" w:pos="375"/>
        </w:tabs>
        <w:spacing w:line="240" w:lineRule="auto"/>
        <w:jc w:val="center"/>
        <w:rPr>
          <w:b/>
          <w:sz w:val="22"/>
          <w:szCs w:val="22"/>
        </w:rPr>
      </w:pPr>
    </w:p>
    <w:tbl>
      <w:tblPr>
        <w:tblStyle w:val="a9"/>
        <w:tblW w:w="9508" w:type="dxa"/>
        <w:tblLook w:val="04A0" w:firstRow="1" w:lastRow="0" w:firstColumn="1" w:lastColumn="0" w:noHBand="0" w:noVBand="1"/>
      </w:tblPr>
      <w:tblGrid>
        <w:gridCol w:w="4754"/>
        <w:gridCol w:w="4754"/>
      </w:tblGrid>
      <w:tr w:rsidR="0097232A" w14:paraId="4D84AB01" w14:textId="77777777">
        <w:trPr>
          <w:trHeight w:val="6278"/>
        </w:trPr>
        <w:tc>
          <w:tcPr>
            <w:tcW w:w="4754" w:type="dxa"/>
          </w:tcPr>
          <w:p w14:paraId="02DB5433" w14:textId="77777777" w:rsidR="0097232A" w:rsidRDefault="00BF5D90">
            <w:pPr>
              <w:pStyle w:val="10"/>
              <w:tabs>
                <w:tab w:val="left" w:pos="375"/>
              </w:tabs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Исполнитель</w:t>
            </w:r>
          </w:p>
          <w:p w14:paraId="57B057F8" w14:textId="77777777" w:rsidR="0097232A" w:rsidRDefault="0097232A">
            <w:pPr>
              <w:pStyle w:val="10"/>
              <w:tabs>
                <w:tab w:val="left" w:pos="375"/>
              </w:tabs>
              <w:rPr>
                <w:sz w:val="22"/>
                <w:szCs w:val="22"/>
              </w:rPr>
            </w:pPr>
          </w:p>
          <w:p w14:paraId="71AFF746" w14:textId="77777777" w:rsidR="001D10D9" w:rsidRDefault="00BF5D90">
            <w:pPr>
              <w:pStyle w:val="10"/>
              <w:tabs>
                <w:tab w:val="left" w:pos="3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14:paraId="232BACDF" w14:textId="4F49C1AD" w:rsidR="0097232A" w:rsidRDefault="00BF5D90">
            <w:pPr>
              <w:pStyle w:val="10"/>
              <w:tabs>
                <w:tab w:val="left" w:pos="3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14:paraId="5D93B071" w14:textId="40362F6B" w:rsidR="0097232A" w:rsidRPr="00107B42" w:rsidRDefault="00BF5D90">
            <w:pPr>
              <w:pStyle w:val="10"/>
              <w:tabs>
                <w:tab w:val="left" w:pos="375"/>
              </w:tabs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r w:rsidRPr="00107B42">
              <w:t xml:space="preserve"> М</w:t>
            </w:r>
            <w:r w:rsidR="00107B42">
              <w:t>.</w:t>
            </w:r>
            <w:r w:rsidRPr="00107B42">
              <w:t>П</w:t>
            </w:r>
          </w:p>
          <w:p w14:paraId="05E4B932" w14:textId="77777777" w:rsidR="0097232A" w:rsidRDefault="0097232A">
            <w:pPr>
              <w:pStyle w:val="10"/>
              <w:tabs>
                <w:tab w:val="left" w:pos="375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754" w:type="dxa"/>
          </w:tcPr>
          <w:p w14:paraId="32A153FC" w14:textId="77777777" w:rsidR="0097232A" w:rsidRDefault="00BF5D90">
            <w:pPr>
              <w:pStyle w:val="10"/>
              <w:tabs>
                <w:tab w:val="left" w:pos="375"/>
              </w:tabs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p w14:paraId="39394763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ФГБУ «НМИЦ ФПИ» Минздрава России</w:t>
            </w:r>
          </w:p>
          <w:p w14:paraId="65746812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ИНН/КПП 6663025890/771501001</w:t>
            </w:r>
          </w:p>
          <w:p w14:paraId="3DC962D7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Юридический адрес:</w:t>
            </w:r>
          </w:p>
          <w:p w14:paraId="71E1A5F3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 xml:space="preserve">127473 г. Москва, ул. Достоевского, д.4, корп. 2 </w:t>
            </w:r>
          </w:p>
          <w:p w14:paraId="78A83EEE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Плательщик:</w:t>
            </w:r>
          </w:p>
          <w:p w14:paraId="698320C7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УНИИФ-филиал ФГБУ «НМИЦ ФПИ» Минздрава России</w:t>
            </w:r>
          </w:p>
          <w:p w14:paraId="668D56EB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ИНН/КПП 6663025890/668643001</w:t>
            </w:r>
          </w:p>
          <w:p w14:paraId="574C7366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 xml:space="preserve">Почтовый адрес: 620039, г. Екатеринбург, </w:t>
            </w:r>
          </w:p>
          <w:p w14:paraId="2AF3FDD4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ул. 22-го Партсъезда, д. 50</w:t>
            </w:r>
          </w:p>
          <w:p w14:paraId="6D5D6576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р/с 03214643000000016200</w:t>
            </w:r>
          </w:p>
          <w:p w14:paraId="330A4998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 xml:space="preserve">л/с 20626Н47080 (бюджет, в/бюджет), </w:t>
            </w:r>
          </w:p>
          <w:p w14:paraId="2CB60B16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л/</w:t>
            </w:r>
            <w:proofErr w:type="gramStart"/>
            <w:r w:rsidRPr="000425E3">
              <w:rPr>
                <w:spacing w:val="-4"/>
                <w:sz w:val="20"/>
              </w:rPr>
              <w:t>с  22626</w:t>
            </w:r>
            <w:proofErr w:type="gramEnd"/>
            <w:r w:rsidRPr="000425E3">
              <w:rPr>
                <w:spacing w:val="-4"/>
                <w:sz w:val="20"/>
              </w:rPr>
              <w:t>Н47080 (ТФОМС)</w:t>
            </w:r>
          </w:p>
          <w:p w14:paraId="5ED40DAD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>л/с 21626Н47080 (целевые средства),</w:t>
            </w:r>
          </w:p>
          <w:p w14:paraId="081D9904" w14:textId="77777777" w:rsidR="001D10D9" w:rsidRPr="000425E3" w:rsidRDefault="001D10D9" w:rsidP="001D10D9">
            <w:pPr>
              <w:tabs>
                <w:tab w:val="left" w:pos="1935"/>
              </w:tabs>
              <w:ind w:firstLine="34"/>
              <w:rPr>
                <w:spacing w:val="-4"/>
                <w:sz w:val="20"/>
              </w:rPr>
            </w:pPr>
            <w:r w:rsidRPr="000425E3">
              <w:rPr>
                <w:spacing w:val="-4"/>
                <w:sz w:val="20"/>
              </w:rPr>
              <w:t xml:space="preserve"> БИК 016577551</w:t>
            </w:r>
          </w:p>
          <w:p w14:paraId="571B4DCE" w14:textId="667673EB" w:rsidR="001D10D9" w:rsidRDefault="001D10D9" w:rsidP="001D10D9">
            <w:r w:rsidRPr="000425E3">
              <w:rPr>
                <w:spacing w:val="-4"/>
                <w:sz w:val="20"/>
              </w:rPr>
              <w:t>УРАЛЬСКОЕ ГУ БАНКА РОССИИ//УФК по Свердловской области г.</w:t>
            </w:r>
            <w:r w:rsidR="00CF2BA1">
              <w:rPr>
                <w:spacing w:val="-4"/>
                <w:sz w:val="20"/>
              </w:rPr>
              <w:t xml:space="preserve"> </w:t>
            </w:r>
            <w:r w:rsidRPr="000425E3">
              <w:rPr>
                <w:spacing w:val="-4"/>
                <w:sz w:val="20"/>
              </w:rPr>
              <w:t>Екатеринбурга</w:t>
            </w:r>
          </w:p>
          <w:p w14:paraId="5D196EB2" w14:textId="77777777" w:rsidR="001D10D9" w:rsidRPr="001D10D9" w:rsidRDefault="001D10D9" w:rsidP="001D10D9"/>
          <w:p w14:paraId="24C89BF1" w14:textId="33B88040" w:rsidR="001D10D9" w:rsidRDefault="001D10D9" w:rsidP="001D10D9"/>
          <w:p w14:paraId="481CEC12" w14:textId="189939B2" w:rsidR="001D10D9" w:rsidRDefault="001D10D9" w:rsidP="001D10D9"/>
          <w:p w14:paraId="6B21E4B6" w14:textId="77777777" w:rsidR="001D10D9" w:rsidRPr="001D12E1" w:rsidRDefault="001D10D9" w:rsidP="001D10D9">
            <w:pPr>
              <w:widowControl w:val="0"/>
              <w:tabs>
                <w:tab w:val="left" w:pos="6885"/>
              </w:tabs>
              <w:suppressAutoHyphens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D12E1">
              <w:rPr>
                <w:b/>
                <w:sz w:val="20"/>
              </w:rPr>
              <w:t>Директор УНИИФ-филиала</w:t>
            </w:r>
          </w:p>
          <w:p w14:paraId="0E500DE2" w14:textId="77777777" w:rsidR="001D10D9" w:rsidRPr="001D12E1" w:rsidRDefault="001D10D9" w:rsidP="001D10D9">
            <w:pPr>
              <w:widowControl w:val="0"/>
              <w:tabs>
                <w:tab w:val="left" w:pos="6885"/>
              </w:tabs>
              <w:suppressAutoHyphens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D12E1">
              <w:rPr>
                <w:b/>
                <w:sz w:val="20"/>
              </w:rPr>
              <w:t>ФГБУ «НМИЦ ФПИ» Минздрава России</w:t>
            </w:r>
          </w:p>
          <w:p w14:paraId="61B5FF9D" w14:textId="77777777" w:rsidR="001D10D9" w:rsidRPr="001D12E1" w:rsidRDefault="001D10D9" w:rsidP="001D10D9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1D12E1">
              <w:rPr>
                <w:sz w:val="20"/>
              </w:rPr>
              <w:t xml:space="preserve">______________________ </w:t>
            </w:r>
            <w:proofErr w:type="spellStart"/>
            <w:r w:rsidRPr="001D12E1">
              <w:rPr>
                <w:sz w:val="20"/>
              </w:rPr>
              <w:t>Красноборова</w:t>
            </w:r>
            <w:proofErr w:type="spellEnd"/>
            <w:r w:rsidRPr="001D12E1">
              <w:rPr>
                <w:sz w:val="20"/>
              </w:rPr>
              <w:t xml:space="preserve"> С.Ю.</w:t>
            </w:r>
          </w:p>
          <w:p w14:paraId="3F3D05C1" w14:textId="6243CEC2" w:rsidR="0097232A" w:rsidRPr="001D10D9" w:rsidRDefault="001D10D9" w:rsidP="001D10D9">
            <w:proofErr w:type="spellStart"/>
            <w:proofErr w:type="gramStart"/>
            <w:r w:rsidRPr="001D12E1">
              <w:rPr>
                <w:sz w:val="20"/>
              </w:rPr>
              <w:t>м.п</w:t>
            </w:r>
            <w:proofErr w:type="spellEnd"/>
            <w:proofErr w:type="gramEnd"/>
          </w:p>
        </w:tc>
      </w:tr>
    </w:tbl>
    <w:tbl>
      <w:tblPr>
        <w:tblpPr w:leftFromText="180" w:rightFromText="180" w:vertAnchor="text" w:horzAnchor="margin" w:tblpY="332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1D10D9" w:rsidRPr="001D12E1" w14:paraId="2F25D5CB" w14:textId="77777777" w:rsidTr="001D10D9">
        <w:trPr>
          <w:trHeight w:val="915"/>
        </w:trPr>
        <w:tc>
          <w:tcPr>
            <w:tcW w:w="10773" w:type="dxa"/>
          </w:tcPr>
          <w:p w14:paraId="46150321" w14:textId="77777777" w:rsidR="001D10D9" w:rsidRPr="001D12E1" w:rsidRDefault="001D10D9" w:rsidP="00B44C0F">
            <w:pPr>
              <w:widowControl w:val="0"/>
              <w:tabs>
                <w:tab w:val="left" w:pos="6885"/>
              </w:tabs>
              <w:suppressAutoHyphens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1D10D9" w:rsidRPr="001D12E1" w14:paraId="01FDC677" w14:textId="77777777" w:rsidTr="001D10D9">
        <w:tc>
          <w:tcPr>
            <w:tcW w:w="10773" w:type="dxa"/>
          </w:tcPr>
          <w:p w14:paraId="3F5A305A" w14:textId="38E0BF98" w:rsidR="001D10D9" w:rsidRPr="001D12E1" w:rsidRDefault="001D10D9" w:rsidP="00B44C0F">
            <w:pPr>
              <w:widowControl w:val="0"/>
              <w:tabs>
                <w:tab w:val="center" w:pos="6237"/>
              </w:tabs>
              <w:suppressAutoHyphens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75A13707" w14:textId="77777777" w:rsidR="0097232A" w:rsidRDefault="0097232A">
      <w:pPr>
        <w:pStyle w:val="10"/>
        <w:tabs>
          <w:tab w:val="left" w:pos="375"/>
        </w:tabs>
        <w:spacing w:line="240" w:lineRule="auto"/>
        <w:jc w:val="center"/>
        <w:rPr>
          <w:b/>
          <w:sz w:val="22"/>
          <w:szCs w:val="22"/>
        </w:rPr>
      </w:pPr>
    </w:p>
    <w:p w14:paraId="44C8F670" w14:textId="77777777" w:rsidR="0097232A" w:rsidRDefault="0097232A">
      <w:pPr>
        <w:pStyle w:val="10"/>
        <w:tabs>
          <w:tab w:val="left" w:pos="375"/>
        </w:tabs>
        <w:spacing w:line="240" w:lineRule="auto"/>
        <w:rPr>
          <w:b/>
          <w:sz w:val="22"/>
          <w:szCs w:val="22"/>
        </w:rPr>
      </w:pPr>
    </w:p>
    <w:p w14:paraId="6CA2F9EE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435B1818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18B83BA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6ED4E422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7840D938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6ADA36B2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071468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24AB3FE6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8BF1D64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36D76011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7F8D44BD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6992FB52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46C071F3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FE0461A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39EE309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1CA9581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3D63361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B7DEEF3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944C18A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2DC175C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71CFC79A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4B295242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B459CCD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89D0A64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BA44E5C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395EE37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848D6A6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3F3A2E89" w14:textId="77777777" w:rsidR="0097232A" w:rsidRDefault="0097232A" w:rsidP="001D10D9">
      <w:pPr>
        <w:pStyle w:val="10"/>
        <w:tabs>
          <w:tab w:val="left" w:pos="375"/>
        </w:tabs>
        <w:rPr>
          <w:b/>
          <w:sz w:val="22"/>
          <w:szCs w:val="22"/>
        </w:rPr>
      </w:pPr>
    </w:p>
    <w:p w14:paraId="361816EF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5534AE82" w14:textId="77777777" w:rsidR="0097232A" w:rsidRDefault="00BF5D90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</w:t>
      </w:r>
    </w:p>
    <w:p w14:paraId="61178957" w14:textId="3BE5077F" w:rsidR="0097232A" w:rsidRDefault="00BF5D90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</w:p>
    <w:p w14:paraId="5EFCBFD2" w14:textId="0AC17CFF" w:rsidR="0097232A" w:rsidRDefault="00BF5D90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3208F4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» </w:t>
      </w:r>
      <w:r w:rsidR="003208F4">
        <w:rPr>
          <w:b/>
          <w:sz w:val="22"/>
          <w:szCs w:val="22"/>
        </w:rPr>
        <w:t>июня</w:t>
      </w:r>
      <w:r w:rsidR="00C10B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 w:rsidR="00C10B79">
        <w:rPr>
          <w:b/>
          <w:sz w:val="22"/>
          <w:szCs w:val="22"/>
        </w:rPr>
        <w:t>2</w:t>
      </w:r>
      <w:r w:rsidR="003208F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г.</w:t>
      </w:r>
    </w:p>
    <w:p w14:paraId="2157C6BD" w14:textId="77777777" w:rsidR="0097232A" w:rsidRDefault="0097232A">
      <w:pPr>
        <w:pStyle w:val="10"/>
        <w:tabs>
          <w:tab w:val="left" w:pos="375"/>
        </w:tabs>
        <w:jc w:val="both"/>
        <w:rPr>
          <w:b/>
          <w:sz w:val="22"/>
          <w:szCs w:val="22"/>
        </w:rPr>
      </w:pPr>
    </w:p>
    <w:p w14:paraId="3F700645" w14:textId="77777777" w:rsidR="0097232A" w:rsidRDefault="00BF5D90">
      <w:pPr>
        <w:pStyle w:val="10"/>
        <w:tabs>
          <w:tab w:val="left" w:pos="3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заявки на оказание услуг № ______</w:t>
      </w:r>
    </w:p>
    <w:p w14:paraId="47AD5517" w14:textId="77777777" w:rsidR="0097232A" w:rsidRDefault="00BF5D90">
      <w:pPr>
        <w:pStyle w:val="10"/>
        <w:tabs>
          <w:tab w:val="left" w:pos="3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приему отходов на обезвреживание и использование</w:t>
      </w:r>
    </w:p>
    <w:p w14:paraId="5FA62CE5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0515295B" w14:textId="77777777" w:rsidR="0097232A" w:rsidRDefault="00BF5D90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«____» ____________20___ г.</w:t>
      </w:r>
    </w:p>
    <w:p w14:paraId="17E04B92" w14:textId="77777777" w:rsidR="0097232A" w:rsidRDefault="0097232A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</w:p>
    <w:p w14:paraId="12BFECC5" w14:textId="77777777" w:rsidR="0097232A" w:rsidRDefault="0097232A">
      <w:pPr>
        <w:pStyle w:val="10"/>
        <w:tabs>
          <w:tab w:val="left" w:pos="375"/>
        </w:tabs>
        <w:jc w:val="right"/>
        <w:rPr>
          <w:bCs/>
          <w:sz w:val="22"/>
          <w:szCs w:val="22"/>
        </w:rPr>
      </w:pPr>
    </w:p>
    <w:p w14:paraId="67EAF50A" w14:textId="2D702DF7" w:rsidR="0097232A" w:rsidRDefault="001162C8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 w:rsidRPr="004E1EFE">
        <w:rPr>
          <w:b/>
          <w:bCs/>
          <w:color w:val="000000"/>
          <w:sz w:val="22"/>
          <w:szCs w:val="22"/>
        </w:rPr>
        <w:t>ФГБУ «НМИЦ ФПИ» Минздрава России</w:t>
      </w:r>
      <w:r>
        <w:rPr>
          <w:b/>
          <w:bCs/>
          <w:color w:val="000000"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BF5D90">
        <w:rPr>
          <w:bCs/>
          <w:sz w:val="22"/>
          <w:szCs w:val="22"/>
        </w:rPr>
        <w:t xml:space="preserve">именуемое в дальнейшем «Заказчик», в лице </w:t>
      </w:r>
      <w:r w:rsidR="00666A09">
        <w:rPr>
          <w:color w:val="000000"/>
          <w:sz w:val="22"/>
          <w:szCs w:val="22"/>
        </w:rPr>
        <w:t>______________________</w:t>
      </w:r>
      <w:r w:rsidRPr="004E1EFE">
        <w:rPr>
          <w:color w:val="000000"/>
          <w:sz w:val="22"/>
          <w:szCs w:val="22"/>
        </w:rPr>
        <w:t>УНИИФ-филиала ФГБУ «НМИЦ ФПИ» Минздрава России</w:t>
      </w:r>
      <w:r w:rsidR="00666A09">
        <w:rPr>
          <w:color w:val="000000"/>
          <w:sz w:val="22"/>
          <w:szCs w:val="22"/>
        </w:rPr>
        <w:t>____________________________________________</w:t>
      </w:r>
      <w:r>
        <w:rPr>
          <w:color w:val="000000"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BF5D90">
        <w:rPr>
          <w:bCs/>
          <w:sz w:val="22"/>
          <w:szCs w:val="22"/>
        </w:rPr>
        <w:t xml:space="preserve">размещает заявку, а </w:t>
      </w:r>
      <w:r w:rsidR="003208F4">
        <w:rPr>
          <w:bCs/>
          <w:sz w:val="22"/>
          <w:szCs w:val="22"/>
        </w:rPr>
        <w:t>__________</w:t>
      </w:r>
      <w:r w:rsidR="00BF5D90">
        <w:rPr>
          <w:bCs/>
          <w:sz w:val="22"/>
          <w:szCs w:val="22"/>
        </w:rPr>
        <w:t>, действующего на основании Устава, обязуется принять для обезвреживания и использования отходы:</w:t>
      </w:r>
    </w:p>
    <w:p w14:paraId="3BC778AB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611"/>
        <w:gridCol w:w="1990"/>
        <w:gridCol w:w="1278"/>
        <w:gridCol w:w="1261"/>
        <w:gridCol w:w="1801"/>
        <w:gridCol w:w="2410"/>
      </w:tblGrid>
      <w:tr w:rsidR="001162C8" w14:paraId="10AE579C" w14:textId="77777777" w:rsidTr="001A0C79">
        <w:trPr>
          <w:trHeight w:val="9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1182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№</w:t>
            </w:r>
          </w:p>
          <w:p w14:paraId="69459CD0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C9AE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Наименование отходов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42F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Класс опасности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E652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Вид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AC62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Количество, кг.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837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Стоимость услуг, руб. (без НДС)</w:t>
            </w:r>
          </w:p>
        </w:tc>
      </w:tr>
      <w:tr w:rsidR="001162C8" w14:paraId="05D6F67F" w14:textId="77777777" w:rsidTr="001A0C79">
        <w:trPr>
          <w:trHeight w:val="2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629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2600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7CD5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F04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A270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669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</w:tr>
      <w:tr w:rsidR="001162C8" w14:paraId="21C79E2A" w14:textId="77777777" w:rsidTr="001A0C79">
        <w:trPr>
          <w:trHeight w:val="2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75E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3195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296C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DA9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5C0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69EC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</w:tr>
      <w:tr w:rsidR="001162C8" w14:paraId="74805CEE" w14:textId="77777777" w:rsidTr="001A0C79">
        <w:trPr>
          <w:trHeight w:val="2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482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1B23" w14:textId="77777777" w:rsidR="001162C8" w:rsidRDefault="001162C8">
            <w:pPr>
              <w:pStyle w:val="10"/>
              <w:tabs>
                <w:tab w:val="left" w:pos="375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Итого без НДС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D220" w14:textId="77777777" w:rsidR="001162C8" w:rsidRDefault="001162C8">
            <w:pPr>
              <w:pStyle w:val="10"/>
              <w:tabs>
                <w:tab w:val="left" w:pos="375"/>
              </w:tabs>
              <w:rPr>
                <w:bCs/>
                <w:sz w:val="22"/>
              </w:rPr>
            </w:pPr>
          </w:p>
        </w:tc>
      </w:tr>
    </w:tbl>
    <w:p w14:paraId="46C3AB59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5B914248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6EA8B2E6" w14:textId="77777777" w:rsidR="0097232A" w:rsidRDefault="00BF5D90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Место оказание услуг_______________________________________________________________</w:t>
      </w:r>
    </w:p>
    <w:p w14:paraId="58E40D3A" w14:textId="77777777" w:rsidR="0097232A" w:rsidRDefault="00BF5D90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Дата и время доставки отходов _______________________________________________________ </w:t>
      </w:r>
    </w:p>
    <w:p w14:paraId="3FDC44A9" w14:textId="77777777" w:rsidR="0097232A" w:rsidRDefault="00BF5D90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Срок оказания услуг ________________________________________________________________</w:t>
      </w:r>
    </w:p>
    <w:p w14:paraId="0042D207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1E8006B9" w14:textId="77777777" w:rsidR="0097232A" w:rsidRDefault="00BF5D90">
      <w:pPr>
        <w:pStyle w:val="10"/>
        <w:tabs>
          <w:tab w:val="left" w:pos="37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Доставка отходов до места оказание услуг будет осуществлена силами Заказчика/Исполнителя     </w:t>
      </w:r>
    </w:p>
    <w:p w14:paraId="308EB92E" w14:textId="77777777" w:rsidR="0097232A" w:rsidRDefault="00BF5D90">
      <w:pPr>
        <w:pStyle w:val="10"/>
        <w:tabs>
          <w:tab w:val="left" w:pos="37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bCs/>
        </w:rPr>
        <w:t>(нужное подчеркнуть)</w:t>
      </w:r>
    </w:p>
    <w:p w14:paraId="6E62F6FF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65AA73F2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572EE68D" w14:textId="77777777" w:rsidR="0097232A" w:rsidRDefault="00BF5D90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Исполнитель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Заказчик</w:t>
      </w:r>
    </w:p>
    <w:p w14:paraId="3D4F8EAF" w14:textId="77777777" w:rsidR="0097232A" w:rsidRDefault="0097232A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302192C9" w14:textId="77777777" w:rsidR="0097232A" w:rsidRDefault="00BF5D90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________________</w:t>
      </w:r>
      <w:proofErr w:type="gramStart"/>
      <w:r>
        <w:rPr>
          <w:bCs/>
          <w:sz w:val="22"/>
          <w:szCs w:val="22"/>
        </w:rPr>
        <w:t>_  ФИО</w:t>
      </w:r>
      <w:proofErr w:type="gramEnd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    ФИО</w:t>
      </w:r>
    </w:p>
    <w:p w14:paraId="1309003D" w14:textId="77777777" w:rsidR="0097232A" w:rsidRDefault="00BF5D90">
      <w:pPr>
        <w:pStyle w:val="10"/>
        <w:tabs>
          <w:tab w:val="left" w:pos="375"/>
        </w:tabs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М.П.                                                                                            </w:t>
      </w:r>
      <w:r>
        <w:rPr>
          <w:bCs/>
          <w:sz w:val="22"/>
          <w:szCs w:val="22"/>
        </w:rPr>
        <w:tab/>
        <w:t xml:space="preserve">  М.П.</w:t>
      </w:r>
    </w:p>
    <w:p w14:paraId="17BAF06F" w14:textId="77777777" w:rsidR="008664DF" w:rsidRPr="008664DF" w:rsidRDefault="008664DF" w:rsidP="008664DF"/>
    <w:p w14:paraId="036526CA" w14:textId="77777777" w:rsidR="008664DF" w:rsidRPr="008664DF" w:rsidRDefault="008664DF" w:rsidP="008664DF"/>
    <w:p w14:paraId="0A18CE5C" w14:textId="77777777" w:rsidR="008664DF" w:rsidRPr="008664DF" w:rsidRDefault="008664DF" w:rsidP="008664DF"/>
    <w:p w14:paraId="512ADA36" w14:textId="77777777" w:rsidR="008664DF" w:rsidRPr="008664DF" w:rsidRDefault="008664DF" w:rsidP="008664DF"/>
    <w:p w14:paraId="0FE09F25" w14:textId="77777777" w:rsidR="008664DF" w:rsidRPr="008664DF" w:rsidRDefault="008664DF" w:rsidP="008664DF"/>
    <w:p w14:paraId="172E3EBB" w14:textId="77777777" w:rsidR="008664DF" w:rsidRDefault="008664DF" w:rsidP="008664DF">
      <w:pPr>
        <w:rPr>
          <w:rFonts w:eastAsia="Times New Roman"/>
          <w:bCs/>
          <w:sz w:val="22"/>
        </w:rPr>
      </w:pPr>
    </w:p>
    <w:p w14:paraId="1F5B1AD5" w14:textId="77777777" w:rsidR="008664DF" w:rsidRDefault="008664DF" w:rsidP="008664DF">
      <w:pPr>
        <w:rPr>
          <w:rFonts w:eastAsia="Times New Roman"/>
          <w:bCs/>
          <w:sz w:val="22"/>
        </w:rPr>
      </w:pPr>
    </w:p>
    <w:p w14:paraId="64BDC31F" w14:textId="5EF35726" w:rsidR="008664DF" w:rsidRDefault="008664DF">
      <w:r>
        <w:br w:type="page"/>
      </w:r>
    </w:p>
    <w:p w14:paraId="208F5016" w14:textId="60C16A3F" w:rsidR="008664DF" w:rsidRDefault="008664DF" w:rsidP="008664DF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sz w:val="24"/>
          <w:lang w:eastAsia="ru-RU"/>
        </w:rPr>
        <w:lastRenderedPageBreak/>
        <w:tab/>
      </w:r>
      <w:r>
        <w:rPr>
          <w:b/>
          <w:sz w:val="22"/>
          <w:szCs w:val="22"/>
        </w:rPr>
        <w:t>Приложение № 2</w:t>
      </w:r>
    </w:p>
    <w:p w14:paraId="49DD30AD" w14:textId="77777777" w:rsidR="003208F4" w:rsidRDefault="003208F4" w:rsidP="003208F4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</w:p>
    <w:p w14:paraId="45A14692" w14:textId="77777777" w:rsidR="003208F4" w:rsidRDefault="003208F4" w:rsidP="003208F4">
      <w:pPr>
        <w:pStyle w:val="10"/>
        <w:tabs>
          <w:tab w:val="left" w:pos="37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«__» июня 2026г.</w:t>
      </w:r>
    </w:p>
    <w:p w14:paraId="0403E406" w14:textId="2EBAA141" w:rsidR="008664DF" w:rsidRDefault="008664DF" w:rsidP="008664DF">
      <w:pPr>
        <w:tabs>
          <w:tab w:val="left" w:pos="7365"/>
        </w:tabs>
        <w:spacing w:after="0"/>
        <w:rPr>
          <w:sz w:val="24"/>
          <w:lang w:eastAsia="ru-RU"/>
        </w:rPr>
      </w:pPr>
    </w:p>
    <w:p w14:paraId="17E0A42D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4CE0EE80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33ED5069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598CE372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182C8BB3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6B259E72" w14:textId="77777777" w:rsidR="008664DF" w:rsidRDefault="008664DF" w:rsidP="008664DF">
      <w:pPr>
        <w:spacing w:after="0"/>
        <w:jc w:val="center"/>
        <w:rPr>
          <w:sz w:val="24"/>
          <w:lang w:eastAsia="ru-RU"/>
        </w:rPr>
      </w:pPr>
    </w:p>
    <w:p w14:paraId="50B423C2" w14:textId="7FF81409" w:rsidR="008664DF" w:rsidRPr="00F639DA" w:rsidRDefault="008664DF" w:rsidP="008664DF">
      <w:pPr>
        <w:spacing w:after="0"/>
        <w:jc w:val="center"/>
        <w:rPr>
          <w:sz w:val="24"/>
        </w:rPr>
      </w:pPr>
      <w:r w:rsidRPr="00F639DA">
        <w:rPr>
          <w:sz w:val="24"/>
          <w:lang w:eastAsia="ru-RU"/>
        </w:rPr>
        <w:t>СПЕЦИФИКАЦИЯ</w:t>
      </w:r>
    </w:p>
    <w:p w14:paraId="457FC56B" w14:textId="51C57FD9" w:rsidR="00107B42" w:rsidRDefault="00107B42" w:rsidP="008664DF">
      <w:pPr>
        <w:spacing w:after="0"/>
        <w:jc w:val="both"/>
        <w:rPr>
          <w:sz w:val="24"/>
          <w:lang w:eastAsia="ru-RU"/>
        </w:rPr>
      </w:pPr>
    </w:p>
    <w:p w14:paraId="20C689D7" w14:textId="7BA2C70E" w:rsidR="00107B42" w:rsidRDefault="00107B42" w:rsidP="008664DF">
      <w:pPr>
        <w:spacing w:after="0"/>
        <w:jc w:val="both"/>
        <w:rPr>
          <w:sz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373"/>
        <w:gridCol w:w="1543"/>
        <w:gridCol w:w="1523"/>
        <w:gridCol w:w="1535"/>
        <w:gridCol w:w="1524"/>
      </w:tblGrid>
      <w:tr w:rsidR="00107B42" w14:paraId="54F50C00" w14:textId="77777777" w:rsidTr="00107B42">
        <w:tc>
          <w:tcPr>
            <w:tcW w:w="846" w:type="dxa"/>
          </w:tcPr>
          <w:p w14:paraId="00957860" w14:textId="195C5CAC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№ п/п</w:t>
            </w:r>
          </w:p>
        </w:tc>
        <w:tc>
          <w:tcPr>
            <w:tcW w:w="2373" w:type="dxa"/>
          </w:tcPr>
          <w:p w14:paraId="0137B45A" w14:textId="4C4DD046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Наименование услуги</w:t>
            </w:r>
          </w:p>
        </w:tc>
        <w:tc>
          <w:tcPr>
            <w:tcW w:w="1543" w:type="dxa"/>
          </w:tcPr>
          <w:p w14:paraId="510E8865" w14:textId="7BBFD426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Единица измерения</w:t>
            </w:r>
          </w:p>
        </w:tc>
        <w:tc>
          <w:tcPr>
            <w:tcW w:w="1523" w:type="dxa"/>
          </w:tcPr>
          <w:p w14:paraId="3593637C" w14:textId="291B50A2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Объем услуги</w:t>
            </w:r>
          </w:p>
        </w:tc>
        <w:tc>
          <w:tcPr>
            <w:tcW w:w="1535" w:type="dxa"/>
          </w:tcPr>
          <w:p w14:paraId="725C5FE4" w14:textId="79225B5B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Цена единицы услуги</w:t>
            </w:r>
            <w:r>
              <w:rPr>
                <w:sz w:val="24"/>
                <w:lang w:eastAsia="ru-RU"/>
              </w:rPr>
              <w:t>,</w:t>
            </w:r>
            <w:r w:rsidRPr="00F639DA">
              <w:rPr>
                <w:sz w:val="24"/>
                <w:lang w:eastAsia="ru-RU"/>
              </w:rPr>
              <w:t xml:space="preserve"> без НДС (руб. коп.)</w:t>
            </w:r>
          </w:p>
        </w:tc>
        <w:tc>
          <w:tcPr>
            <w:tcW w:w="1524" w:type="dxa"/>
          </w:tcPr>
          <w:p w14:paraId="5CD7917B" w14:textId="008E58DD" w:rsidR="00107B42" w:rsidRDefault="00107B42" w:rsidP="008664DF">
            <w:pPr>
              <w:jc w:val="both"/>
              <w:rPr>
                <w:sz w:val="24"/>
                <w:lang w:eastAsia="ru-RU"/>
              </w:rPr>
            </w:pPr>
            <w:r w:rsidRPr="00F639DA">
              <w:rPr>
                <w:sz w:val="24"/>
                <w:lang w:eastAsia="ru-RU"/>
              </w:rPr>
              <w:t>Сумма</w:t>
            </w:r>
            <w:r>
              <w:rPr>
                <w:sz w:val="24"/>
                <w:lang w:eastAsia="ru-RU"/>
              </w:rPr>
              <w:t xml:space="preserve"> </w:t>
            </w:r>
            <w:r w:rsidRPr="00F639DA">
              <w:rPr>
                <w:sz w:val="24"/>
                <w:lang w:eastAsia="ru-RU"/>
              </w:rPr>
              <w:t>(руб. коп.)</w:t>
            </w:r>
          </w:p>
        </w:tc>
      </w:tr>
      <w:tr w:rsidR="00107B42" w14:paraId="192B5055" w14:textId="77777777" w:rsidTr="00107B42">
        <w:tc>
          <w:tcPr>
            <w:tcW w:w="846" w:type="dxa"/>
          </w:tcPr>
          <w:p w14:paraId="57DA408D" w14:textId="4B431239" w:rsidR="00107B42" w:rsidRDefault="00107B42" w:rsidP="00107B42">
            <w:pPr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</w:t>
            </w:r>
          </w:p>
        </w:tc>
        <w:tc>
          <w:tcPr>
            <w:tcW w:w="2373" w:type="dxa"/>
          </w:tcPr>
          <w:p w14:paraId="6F3C9B89" w14:textId="07916470" w:rsidR="00107B42" w:rsidRPr="008B2E94" w:rsidRDefault="006371D5" w:rsidP="00107B42">
            <w:pPr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Вывоз</w:t>
            </w:r>
            <w:r w:rsidR="00950EE8">
              <w:rPr>
                <w:sz w:val="24"/>
                <w:lang w:eastAsia="ru-RU"/>
              </w:rPr>
              <w:t xml:space="preserve"> и </w:t>
            </w:r>
            <w:r>
              <w:rPr>
                <w:sz w:val="24"/>
                <w:lang w:eastAsia="ru-RU"/>
              </w:rPr>
              <w:t>утилизация</w:t>
            </w:r>
            <w:r w:rsidR="00950EE8">
              <w:rPr>
                <w:sz w:val="24"/>
                <w:lang w:eastAsia="ru-RU"/>
              </w:rPr>
              <w:t xml:space="preserve"> опасных</w:t>
            </w:r>
          </w:p>
          <w:p w14:paraId="0327DA6C" w14:textId="77777777" w:rsidR="00107B42" w:rsidRPr="008B2E94" w:rsidRDefault="00107B42" w:rsidP="00107B42">
            <w:pPr>
              <w:jc w:val="both"/>
              <w:rPr>
                <w:sz w:val="24"/>
                <w:lang w:eastAsia="ru-RU"/>
              </w:rPr>
            </w:pPr>
            <w:r w:rsidRPr="008B2E94">
              <w:rPr>
                <w:sz w:val="24"/>
                <w:lang w:eastAsia="ru-RU"/>
              </w:rPr>
              <w:t>медицинских отходов</w:t>
            </w:r>
          </w:p>
          <w:p w14:paraId="6AEB5848" w14:textId="3347D6B3" w:rsidR="00107B42" w:rsidRDefault="00107B42" w:rsidP="00107B42">
            <w:pPr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класса "</w:t>
            </w:r>
            <w:r w:rsidR="00950EE8">
              <w:rPr>
                <w:sz w:val="24"/>
                <w:lang w:eastAsia="ru-RU"/>
              </w:rPr>
              <w:t>Г</w:t>
            </w:r>
            <w:r>
              <w:rPr>
                <w:sz w:val="24"/>
                <w:lang w:eastAsia="ru-RU"/>
              </w:rPr>
              <w:t>"</w:t>
            </w:r>
          </w:p>
        </w:tc>
        <w:tc>
          <w:tcPr>
            <w:tcW w:w="1543" w:type="dxa"/>
          </w:tcPr>
          <w:p w14:paraId="61A6B40C" w14:textId="269E7A75" w:rsidR="00107B42" w:rsidRDefault="00107B42" w:rsidP="00107B42">
            <w:pPr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кг</w:t>
            </w:r>
          </w:p>
        </w:tc>
        <w:tc>
          <w:tcPr>
            <w:tcW w:w="1523" w:type="dxa"/>
          </w:tcPr>
          <w:p w14:paraId="53560DCB" w14:textId="52005E45" w:rsidR="00107B42" w:rsidRDefault="00950EE8" w:rsidP="00107B42">
            <w:pPr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  <w:r w:rsidR="00CF2BA1">
              <w:rPr>
                <w:sz w:val="24"/>
                <w:lang w:eastAsia="ru-RU"/>
              </w:rPr>
              <w:t>00</w:t>
            </w:r>
          </w:p>
        </w:tc>
        <w:tc>
          <w:tcPr>
            <w:tcW w:w="1535" w:type="dxa"/>
          </w:tcPr>
          <w:p w14:paraId="275C11FE" w14:textId="571D3431" w:rsidR="00107B42" w:rsidRDefault="00107B42" w:rsidP="00107B42">
            <w:pPr>
              <w:jc w:val="both"/>
              <w:rPr>
                <w:sz w:val="24"/>
                <w:lang w:eastAsia="ru-RU"/>
              </w:rPr>
            </w:pPr>
          </w:p>
        </w:tc>
        <w:tc>
          <w:tcPr>
            <w:tcW w:w="1524" w:type="dxa"/>
          </w:tcPr>
          <w:p w14:paraId="122B10AC" w14:textId="16681DE3" w:rsidR="00107B42" w:rsidRDefault="00107B42" w:rsidP="00107B42">
            <w:pPr>
              <w:jc w:val="both"/>
              <w:rPr>
                <w:sz w:val="24"/>
                <w:lang w:eastAsia="ru-RU"/>
              </w:rPr>
            </w:pPr>
          </w:p>
        </w:tc>
      </w:tr>
    </w:tbl>
    <w:p w14:paraId="0261409A" w14:textId="67F7F2BD" w:rsidR="00107B42" w:rsidRDefault="00107B42" w:rsidP="008664DF">
      <w:pPr>
        <w:spacing w:after="0"/>
        <w:jc w:val="both"/>
        <w:rPr>
          <w:sz w:val="24"/>
          <w:lang w:eastAsia="ru-RU"/>
        </w:rPr>
      </w:pPr>
    </w:p>
    <w:p w14:paraId="144F9826" w14:textId="47397FBC" w:rsidR="008664DF" w:rsidRPr="00F639DA" w:rsidRDefault="008664DF" w:rsidP="00107B42">
      <w:pPr>
        <w:spacing w:after="0"/>
        <w:jc w:val="both"/>
        <w:rPr>
          <w:sz w:val="24"/>
          <w:lang w:eastAsia="ru-RU"/>
        </w:rPr>
      </w:pPr>
      <w:r>
        <w:rPr>
          <w:lang w:eastAsia="ru-RU"/>
        </w:rPr>
        <w:t xml:space="preserve">Цена договора: </w:t>
      </w:r>
      <w:bookmarkStart w:id="69" w:name="_Hlk185430972"/>
      <w:r w:rsidR="003208F4">
        <w:rPr>
          <w:lang w:eastAsia="ru-RU"/>
        </w:rPr>
        <w:t>__________</w:t>
      </w:r>
      <w:bookmarkStart w:id="70" w:name="_GoBack"/>
      <w:bookmarkEnd w:id="70"/>
      <w:r>
        <w:rPr>
          <w:lang w:eastAsia="ru-RU"/>
        </w:rPr>
        <w:t>)</w:t>
      </w:r>
      <w:r w:rsidRPr="005A216B">
        <w:rPr>
          <w:lang w:eastAsia="ru-RU"/>
        </w:rPr>
        <w:t xml:space="preserve"> рублей </w:t>
      </w:r>
      <w:r>
        <w:rPr>
          <w:lang w:eastAsia="ru-RU"/>
        </w:rPr>
        <w:t>00 копеек</w:t>
      </w:r>
      <w:bookmarkEnd w:id="69"/>
      <w:r w:rsidRPr="005A216B">
        <w:rPr>
          <w:lang w:eastAsia="ru-RU"/>
        </w:rPr>
        <w:t xml:space="preserve">, </w:t>
      </w:r>
      <w:r>
        <w:rPr>
          <w:lang w:eastAsia="ru-RU"/>
        </w:rPr>
        <w:t>без НДС.</w:t>
      </w:r>
    </w:p>
    <w:p w14:paraId="3863334F" w14:textId="77777777" w:rsidR="008664DF" w:rsidRDefault="008664DF" w:rsidP="008664DF"/>
    <w:p w14:paraId="5814E927" w14:textId="77777777" w:rsidR="008664DF" w:rsidRDefault="008664DF" w:rsidP="008664DF"/>
    <w:p w14:paraId="29E6F48B" w14:textId="77777777" w:rsidR="008664DF" w:rsidRDefault="008664DF" w:rsidP="008664DF"/>
    <w:p w14:paraId="36DA1737" w14:textId="77777777" w:rsidR="008664DF" w:rsidRDefault="008664DF" w:rsidP="008664DF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Исполнитель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Заказчик</w:t>
      </w:r>
    </w:p>
    <w:p w14:paraId="67B964CE" w14:textId="77777777" w:rsidR="008664DF" w:rsidRDefault="008664DF" w:rsidP="008664DF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</w:p>
    <w:p w14:paraId="4E5D2C25" w14:textId="77777777" w:rsidR="008664DF" w:rsidRDefault="008664DF" w:rsidP="008664DF">
      <w:pPr>
        <w:pStyle w:val="10"/>
        <w:tabs>
          <w:tab w:val="left" w:pos="37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________________</w:t>
      </w:r>
      <w:proofErr w:type="gramStart"/>
      <w:r>
        <w:rPr>
          <w:bCs/>
          <w:sz w:val="22"/>
          <w:szCs w:val="22"/>
        </w:rPr>
        <w:t>_  ФИО</w:t>
      </w:r>
      <w:proofErr w:type="gramEnd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    ФИО</w:t>
      </w:r>
    </w:p>
    <w:p w14:paraId="67736433" w14:textId="77777777" w:rsidR="008664DF" w:rsidRDefault="008664DF" w:rsidP="008664DF">
      <w:pPr>
        <w:pStyle w:val="10"/>
        <w:tabs>
          <w:tab w:val="left" w:pos="375"/>
        </w:tabs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М.П.                                                                                            </w:t>
      </w:r>
      <w:r>
        <w:rPr>
          <w:bCs/>
          <w:sz w:val="22"/>
          <w:szCs w:val="22"/>
        </w:rPr>
        <w:tab/>
        <w:t xml:space="preserve">  М.П.</w:t>
      </w:r>
    </w:p>
    <w:p w14:paraId="6708C86D" w14:textId="77777777" w:rsidR="008664DF" w:rsidRDefault="008664DF" w:rsidP="008664DF"/>
    <w:p w14:paraId="65F37631" w14:textId="77777777" w:rsidR="008664DF" w:rsidRDefault="008664DF" w:rsidP="008664DF"/>
    <w:p w14:paraId="459971A8" w14:textId="77777777" w:rsidR="008664DF" w:rsidRPr="008664DF" w:rsidRDefault="008664DF" w:rsidP="008664DF"/>
    <w:sectPr w:rsidR="008664DF" w:rsidRPr="008664DF">
      <w:endnotePr>
        <w:numFmt w:val="decimal"/>
      </w:endnotePr>
      <w:pgSz w:w="11906" w:h="16838"/>
      <w:pgMar w:top="568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B96"/>
    <w:multiLevelType w:val="hybridMultilevel"/>
    <w:tmpl w:val="78CA7B5C"/>
    <w:name w:val="Нумерованный список 9"/>
    <w:lvl w:ilvl="0" w:tplc="0474139E">
      <w:start w:val="1"/>
      <w:numFmt w:val="decimal"/>
      <w:lvlText w:val="3.3.%1"/>
      <w:lvlJc w:val="left"/>
      <w:pPr>
        <w:ind w:left="360" w:firstLine="0"/>
      </w:pPr>
    </w:lvl>
    <w:lvl w:ilvl="1" w:tplc="D220A03E">
      <w:start w:val="1"/>
      <w:numFmt w:val="lowerLetter"/>
      <w:lvlText w:val="%2."/>
      <w:lvlJc w:val="left"/>
      <w:pPr>
        <w:ind w:left="1080" w:firstLine="0"/>
      </w:pPr>
    </w:lvl>
    <w:lvl w:ilvl="2" w:tplc="E236CE2C">
      <w:start w:val="1"/>
      <w:numFmt w:val="lowerRoman"/>
      <w:lvlText w:val="%3."/>
      <w:lvlJc w:val="left"/>
      <w:pPr>
        <w:ind w:left="1980" w:firstLine="0"/>
      </w:pPr>
    </w:lvl>
    <w:lvl w:ilvl="3" w:tplc="1D18963E">
      <w:start w:val="1"/>
      <w:numFmt w:val="decimal"/>
      <w:lvlText w:val="%4."/>
      <w:lvlJc w:val="left"/>
      <w:pPr>
        <w:ind w:left="2520" w:firstLine="0"/>
      </w:pPr>
    </w:lvl>
    <w:lvl w:ilvl="4" w:tplc="397A69FE">
      <w:start w:val="1"/>
      <w:numFmt w:val="lowerLetter"/>
      <w:lvlText w:val="%5."/>
      <w:lvlJc w:val="left"/>
      <w:pPr>
        <w:ind w:left="3240" w:firstLine="0"/>
      </w:pPr>
    </w:lvl>
    <w:lvl w:ilvl="5" w:tplc="A2089D9A">
      <w:start w:val="1"/>
      <w:numFmt w:val="lowerRoman"/>
      <w:lvlText w:val="%6."/>
      <w:lvlJc w:val="left"/>
      <w:pPr>
        <w:ind w:left="4140" w:firstLine="0"/>
      </w:pPr>
    </w:lvl>
    <w:lvl w:ilvl="6" w:tplc="C7021996">
      <w:start w:val="1"/>
      <w:numFmt w:val="decimal"/>
      <w:lvlText w:val="%7."/>
      <w:lvlJc w:val="left"/>
      <w:pPr>
        <w:ind w:left="4680" w:firstLine="0"/>
      </w:pPr>
    </w:lvl>
    <w:lvl w:ilvl="7" w:tplc="FC10B0EA">
      <w:start w:val="1"/>
      <w:numFmt w:val="lowerLetter"/>
      <w:lvlText w:val="%8."/>
      <w:lvlJc w:val="left"/>
      <w:pPr>
        <w:ind w:left="5400" w:firstLine="0"/>
      </w:pPr>
    </w:lvl>
    <w:lvl w:ilvl="8" w:tplc="A1DC0D76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1E95BC9"/>
    <w:multiLevelType w:val="multilevel"/>
    <w:tmpl w:val="129438F4"/>
    <w:name w:val="Нумерованный список 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2.%2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9C2EB8"/>
    <w:multiLevelType w:val="hybridMultilevel"/>
    <w:tmpl w:val="EB48DB6C"/>
    <w:name w:val="Нумерованный список 7"/>
    <w:lvl w:ilvl="0" w:tplc="374E1A0A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30049334">
      <w:numFmt w:val="decimal"/>
      <w:lvlText w:val=""/>
      <w:lvlJc w:val="left"/>
      <w:pPr>
        <w:ind w:left="0" w:firstLine="0"/>
      </w:pPr>
    </w:lvl>
    <w:lvl w:ilvl="2" w:tplc="CBCCF184">
      <w:numFmt w:val="decimal"/>
      <w:lvlText w:val=""/>
      <w:lvlJc w:val="left"/>
      <w:pPr>
        <w:ind w:left="0" w:firstLine="0"/>
      </w:pPr>
    </w:lvl>
    <w:lvl w:ilvl="3" w:tplc="FE9AFB14">
      <w:numFmt w:val="decimal"/>
      <w:lvlText w:val=""/>
      <w:lvlJc w:val="left"/>
      <w:pPr>
        <w:ind w:left="0" w:firstLine="0"/>
      </w:pPr>
    </w:lvl>
    <w:lvl w:ilvl="4" w:tplc="CCB02F20">
      <w:numFmt w:val="decimal"/>
      <w:lvlText w:val=""/>
      <w:lvlJc w:val="left"/>
      <w:pPr>
        <w:ind w:left="0" w:firstLine="0"/>
      </w:pPr>
    </w:lvl>
    <w:lvl w:ilvl="5" w:tplc="4182A9F4">
      <w:numFmt w:val="decimal"/>
      <w:lvlText w:val=""/>
      <w:lvlJc w:val="left"/>
      <w:pPr>
        <w:ind w:left="0" w:firstLine="0"/>
      </w:pPr>
    </w:lvl>
    <w:lvl w:ilvl="6" w:tplc="8D4894F8">
      <w:numFmt w:val="decimal"/>
      <w:lvlText w:val=""/>
      <w:lvlJc w:val="left"/>
      <w:pPr>
        <w:ind w:left="0" w:firstLine="0"/>
      </w:pPr>
    </w:lvl>
    <w:lvl w:ilvl="7" w:tplc="8D8A5962">
      <w:numFmt w:val="decimal"/>
      <w:lvlText w:val=""/>
      <w:lvlJc w:val="left"/>
      <w:pPr>
        <w:ind w:left="0" w:firstLine="0"/>
      </w:pPr>
    </w:lvl>
    <w:lvl w:ilvl="8" w:tplc="65F60D7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E227C93"/>
    <w:multiLevelType w:val="hybridMultilevel"/>
    <w:tmpl w:val="EBBAD1E0"/>
    <w:name w:val="Нумерованный список 1"/>
    <w:lvl w:ilvl="0" w:tplc="122C9BB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436AC240">
      <w:numFmt w:val="decimal"/>
      <w:lvlText w:val=""/>
      <w:lvlJc w:val="left"/>
      <w:pPr>
        <w:ind w:left="0" w:firstLine="0"/>
      </w:pPr>
    </w:lvl>
    <w:lvl w:ilvl="2" w:tplc="B8EA60AE">
      <w:numFmt w:val="decimal"/>
      <w:lvlText w:val=""/>
      <w:lvlJc w:val="left"/>
      <w:pPr>
        <w:ind w:left="0" w:firstLine="0"/>
      </w:pPr>
    </w:lvl>
    <w:lvl w:ilvl="3" w:tplc="55086E7E">
      <w:numFmt w:val="decimal"/>
      <w:lvlText w:val=""/>
      <w:lvlJc w:val="left"/>
      <w:pPr>
        <w:ind w:left="0" w:firstLine="0"/>
      </w:pPr>
    </w:lvl>
    <w:lvl w:ilvl="4" w:tplc="77265A42">
      <w:numFmt w:val="decimal"/>
      <w:lvlText w:val=""/>
      <w:lvlJc w:val="left"/>
      <w:pPr>
        <w:ind w:left="0" w:firstLine="0"/>
      </w:pPr>
    </w:lvl>
    <w:lvl w:ilvl="5" w:tplc="F8A0BFD0">
      <w:numFmt w:val="decimal"/>
      <w:lvlText w:val=""/>
      <w:lvlJc w:val="left"/>
      <w:pPr>
        <w:ind w:left="0" w:firstLine="0"/>
      </w:pPr>
    </w:lvl>
    <w:lvl w:ilvl="6" w:tplc="15048CF0">
      <w:numFmt w:val="decimal"/>
      <w:lvlText w:val=""/>
      <w:lvlJc w:val="left"/>
      <w:pPr>
        <w:ind w:left="0" w:firstLine="0"/>
      </w:pPr>
    </w:lvl>
    <w:lvl w:ilvl="7" w:tplc="384662FA">
      <w:numFmt w:val="decimal"/>
      <w:lvlText w:val=""/>
      <w:lvlJc w:val="left"/>
      <w:pPr>
        <w:ind w:left="0" w:firstLine="0"/>
      </w:pPr>
    </w:lvl>
    <w:lvl w:ilvl="8" w:tplc="81367FF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B60CD9"/>
    <w:multiLevelType w:val="hybridMultilevel"/>
    <w:tmpl w:val="427E2C38"/>
    <w:lvl w:ilvl="0" w:tplc="CFFA40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4F67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10E1BF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9301F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B6D9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B5CD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6AB48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D22164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90C7A8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44611F"/>
    <w:multiLevelType w:val="hybridMultilevel"/>
    <w:tmpl w:val="70CCC124"/>
    <w:name w:val="Нумерованный список 3"/>
    <w:lvl w:ilvl="0" w:tplc="F6DAD1F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 w:tplc="D0D633E4">
      <w:numFmt w:val="decimal"/>
      <w:lvlText w:val=""/>
      <w:lvlJc w:val="left"/>
      <w:pPr>
        <w:ind w:left="0" w:firstLine="0"/>
      </w:pPr>
    </w:lvl>
    <w:lvl w:ilvl="2" w:tplc="095A0F84">
      <w:numFmt w:val="decimal"/>
      <w:lvlText w:val=""/>
      <w:lvlJc w:val="left"/>
      <w:pPr>
        <w:ind w:left="0" w:firstLine="0"/>
      </w:pPr>
    </w:lvl>
    <w:lvl w:ilvl="3" w:tplc="990ABB3C">
      <w:numFmt w:val="decimal"/>
      <w:lvlText w:val=""/>
      <w:lvlJc w:val="left"/>
      <w:pPr>
        <w:ind w:left="0" w:firstLine="0"/>
      </w:pPr>
    </w:lvl>
    <w:lvl w:ilvl="4" w:tplc="913667F0">
      <w:numFmt w:val="decimal"/>
      <w:lvlText w:val=""/>
      <w:lvlJc w:val="left"/>
      <w:pPr>
        <w:ind w:left="0" w:firstLine="0"/>
      </w:pPr>
    </w:lvl>
    <w:lvl w:ilvl="5" w:tplc="D9A64006">
      <w:numFmt w:val="decimal"/>
      <w:lvlText w:val=""/>
      <w:lvlJc w:val="left"/>
      <w:pPr>
        <w:ind w:left="0" w:firstLine="0"/>
      </w:pPr>
    </w:lvl>
    <w:lvl w:ilvl="6" w:tplc="8522CABA">
      <w:numFmt w:val="decimal"/>
      <w:lvlText w:val=""/>
      <w:lvlJc w:val="left"/>
      <w:pPr>
        <w:ind w:left="0" w:firstLine="0"/>
      </w:pPr>
    </w:lvl>
    <w:lvl w:ilvl="7" w:tplc="E3D299C2">
      <w:numFmt w:val="decimal"/>
      <w:lvlText w:val=""/>
      <w:lvlJc w:val="left"/>
      <w:pPr>
        <w:ind w:left="0" w:firstLine="0"/>
      </w:pPr>
    </w:lvl>
    <w:lvl w:ilvl="8" w:tplc="1A548544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A9522B4"/>
    <w:multiLevelType w:val="multilevel"/>
    <w:tmpl w:val="3A9A8CF8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2.%2"/>
      <w:lvlJc w:val="left"/>
      <w:pPr>
        <w:ind w:left="0" w:firstLine="0"/>
      </w:pPr>
      <w:rPr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4E43D4"/>
    <w:multiLevelType w:val="multilevel"/>
    <w:tmpl w:val="C0C28548"/>
    <w:name w:val="Нумерованный список 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ADB0476"/>
    <w:multiLevelType w:val="multilevel"/>
    <w:tmpl w:val="BD84289E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91841A3"/>
    <w:multiLevelType w:val="multilevel"/>
    <w:tmpl w:val="8E00303C"/>
    <w:name w:val="Нумерованный список 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8603BB0"/>
    <w:multiLevelType w:val="hybridMultilevel"/>
    <w:tmpl w:val="A9C8E33E"/>
    <w:lvl w:ilvl="0" w:tplc="A94A2696">
      <w:start w:val="89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ind w:left="915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2A"/>
    <w:rsid w:val="00107B42"/>
    <w:rsid w:val="001162C8"/>
    <w:rsid w:val="0018407C"/>
    <w:rsid w:val="0019632B"/>
    <w:rsid w:val="001A0C79"/>
    <w:rsid w:val="001D10D9"/>
    <w:rsid w:val="001E730D"/>
    <w:rsid w:val="0021021E"/>
    <w:rsid w:val="002C0D14"/>
    <w:rsid w:val="003208F4"/>
    <w:rsid w:val="00337863"/>
    <w:rsid w:val="003C58E5"/>
    <w:rsid w:val="003E151A"/>
    <w:rsid w:val="004E1EFE"/>
    <w:rsid w:val="005A3E2F"/>
    <w:rsid w:val="005B3496"/>
    <w:rsid w:val="006371D5"/>
    <w:rsid w:val="00666A09"/>
    <w:rsid w:val="00751D5B"/>
    <w:rsid w:val="007F5364"/>
    <w:rsid w:val="008664DF"/>
    <w:rsid w:val="008B6043"/>
    <w:rsid w:val="00950EE8"/>
    <w:rsid w:val="0097232A"/>
    <w:rsid w:val="00A42330"/>
    <w:rsid w:val="00A73CE4"/>
    <w:rsid w:val="00A7685C"/>
    <w:rsid w:val="00A871D6"/>
    <w:rsid w:val="00B62003"/>
    <w:rsid w:val="00B80557"/>
    <w:rsid w:val="00B87017"/>
    <w:rsid w:val="00BE26F1"/>
    <w:rsid w:val="00BF0E27"/>
    <w:rsid w:val="00BF5D90"/>
    <w:rsid w:val="00C10B79"/>
    <w:rsid w:val="00C23466"/>
    <w:rsid w:val="00C33961"/>
    <w:rsid w:val="00CA5302"/>
    <w:rsid w:val="00CC1B51"/>
    <w:rsid w:val="00CD2C28"/>
    <w:rsid w:val="00CD43A9"/>
    <w:rsid w:val="00CF2BA1"/>
    <w:rsid w:val="00D4340A"/>
    <w:rsid w:val="00D72652"/>
    <w:rsid w:val="00EC70FC"/>
    <w:rsid w:val="00ED0737"/>
    <w:rsid w:val="00ED55B4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BD6F"/>
  <w15:docId w15:val="{A9E44465-1191-41EB-9AD5-D5C164D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0D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qFormat/>
    <w:pPr>
      <w:widowControl w:val="0"/>
      <w:spacing w:after="0"/>
      <w:ind w:left="2900"/>
      <w:outlineLvl w:val="0"/>
    </w:pPr>
    <w:rPr>
      <w:rFonts w:eastAsia="Times New Roman"/>
      <w:b/>
      <w:bCs/>
      <w:sz w:val="26"/>
      <w:szCs w:val="26"/>
    </w:rPr>
  </w:style>
  <w:style w:type="paragraph" w:customStyle="1" w:styleId="2">
    <w:name w:val="Заголовок №2"/>
    <w:basedOn w:val="a"/>
    <w:qFormat/>
    <w:pPr>
      <w:widowControl w:val="0"/>
      <w:spacing w:after="560"/>
      <w:ind w:left="2580"/>
      <w:outlineLvl w:val="1"/>
    </w:pPr>
    <w:rPr>
      <w:rFonts w:eastAsia="Times New Roman"/>
      <w:sz w:val="26"/>
      <w:szCs w:val="26"/>
    </w:rPr>
  </w:style>
  <w:style w:type="paragraph" w:customStyle="1" w:styleId="10">
    <w:name w:val="Основной текст1"/>
    <w:basedOn w:val="a"/>
    <w:qFormat/>
    <w:pPr>
      <w:widowControl w:val="0"/>
      <w:spacing w:after="0" w:line="254" w:lineRule="auto"/>
    </w:pPr>
    <w:rPr>
      <w:rFonts w:eastAsia="Times New Roman"/>
      <w:sz w:val="16"/>
      <w:szCs w:val="16"/>
    </w:rPr>
  </w:style>
  <w:style w:type="paragraph" w:customStyle="1" w:styleId="3">
    <w:name w:val="Заголовок №3"/>
    <w:basedOn w:val="a"/>
    <w:qFormat/>
    <w:pPr>
      <w:widowControl w:val="0"/>
      <w:spacing w:after="50" w:line="257" w:lineRule="auto"/>
      <w:jc w:val="center"/>
      <w:outlineLvl w:val="2"/>
    </w:pPr>
    <w:rPr>
      <w:rFonts w:eastAsia="Times New Roman"/>
      <w:b/>
      <w:bCs/>
      <w:sz w:val="16"/>
      <w:szCs w:val="16"/>
    </w:rPr>
  </w:style>
  <w:style w:type="paragraph" w:styleId="a3">
    <w:name w:val="No Spacing"/>
    <w:qFormat/>
    <w:pPr>
      <w:spacing w:after="0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</w:rPr>
  </w:style>
  <w:style w:type="character" w:customStyle="1" w:styleId="11">
    <w:name w:val="Заголовок №1_"/>
    <w:basedOn w:val="a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№2_"/>
    <w:basedOn w:val="a0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_"/>
    <w:basedOn w:val="a0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№3_"/>
    <w:basedOn w:val="a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7">
    <w:name w:val="Верхний колонтитул Знак"/>
    <w:basedOn w:val="a0"/>
    <w:rPr>
      <w:rFonts w:ascii="Calibri" w:eastAsia="Times New Roman" w:hAnsi="Calibri" w:cs="Times New Roman"/>
    </w:rPr>
  </w:style>
  <w:style w:type="character" w:styleId="a8">
    <w:name w:val="Hyperlink"/>
    <w:basedOn w:val="a0"/>
    <w:rPr>
      <w:color w:val="0563C1"/>
      <w:u w:val="single"/>
    </w:rPr>
  </w:style>
  <w:style w:type="table" w:styleId="a9">
    <w:name w:val="Table Grid"/>
    <w:basedOn w:val="a1"/>
    <w:uiPriority w:val="59"/>
    <w:pPr>
      <w:spacing w:after="0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3327-9F10-45A0-994E-243AFD9C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Богатырева Полина Николаевна</cp:lastModifiedBy>
  <cp:revision>24</cp:revision>
  <dcterms:created xsi:type="dcterms:W3CDTF">2024-10-22T11:25:00Z</dcterms:created>
  <dcterms:modified xsi:type="dcterms:W3CDTF">2026-05-26T10:58:00Z</dcterms:modified>
</cp:coreProperties>
</file>