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517223">
        <w:rPr>
          <w:sz w:val="22"/>
          <w:szCs w:val="22"/>
        </w:rPr>
        <w:t>5</w:t>
      </w:r>
      <w:r w:rsidR="001E60A8">
        <w:rPr>
          <w:sz w:val="22"/>
          <w:szCs w:val="22"/>
        </w:rPr>
        <w:t xml:space="preserve"> </w:t>
      </w:r>
      <w:r w:rsidR="003F2FC6">
        <w:rPr>
          <w:sz w:val="22"/>
          <w:szCs w:val="22"/>
        </w:rPr>
        <w:t xml:space="preserve">дней </w:t>
      </w:r>
      <w:r w:rsidR="006A41D3" w:rsidRPr="00422463">
        <w:rPr>
          <w:rFonts w:eastAsia="Arial"/>
          <w:sz w:val="22"/>
          <w:szCs w:val="22"/>
        </w:rPr>
        <w:t>с даты заключения</w:t>
      </w:r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3 рабочих </w:t>
      </w:r>
      <w:r w:rsidRPr="004339FA">
        <w:rPr>
          <w:sz w:val="22"/>
          <w:szCs w:val="22"/>
        </w:rPr>
        <w:t xml:space="preserve">дня </w:t>
      </w:r>
      <w:r w:rsidRPr="004339FA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4339FA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339FA">
        <w:rPr>
          <w:sz w:val="22"/>
          <w:szCs w:val="22"/>
        </w:rPr>
        <w:t xml:space="preserve"> и оплаты </w:t>
      </w:r>
      <w:r w:rsidRPr="004339FA">
        <w:rPr>
          <w:sz w:val="22"/>
          <w:szCs w:val="22"/>
        </w:rPr>
        <w:t xml:space="preserve">товара </w:t>
      </w:r>
      <w:r w:rsidRPr="004339FA">
        <w:rPr>
          <w:i/>
          <w:sz w:val="22"/>
          <w:szCs w:val="22"/>
        </w:rPr>
        <w:t>/ партии товара /</w:t>
      </w:r>
      <w:r w:rsidRPr="004339FA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4.1.2.</w:t>
      </w:r>
      <w:r w:rsidRPr="00D80F2D">
        <w:rPr>
          <w:sz w:val="22"/>
          <w:szCs w:val="22"/>
        </w:rPr>
        <w:tab/>
        <w:t>Срок оформления результатов приемки</w:t>
      </w:r>
      <w:r>
        <w:rPr>
          <w:sz w:val="22"/>
          <w:szCs w:val="22"/>
        </w:rPr>
        <w:t>:</w:t>
      </w:r>
      <w:r w:rsidRPr="00D80F2D">
        <w:rPr>
          <w:sz w:val="22"/>
          <w:szCs w:val="22"/>
        </w:rPr>
        <w:t xml:space="preserve"> 3 рабочих дней </w:t>
      </w:r>
      <w:proofErr w:type="gramStart"/>
      <w:r w:rsidRPr="00D80F2D">
        <w:rPr>
          <w:sz w:val="22"/>
          <w:szCs w:val="22"/>
        </w:rPr>
        <w:t>с даты приемки</w:t>
      </w:r>
      <w:proofErr w:type="gramEnd"/>
      <w:r w:rsidRPr="00D80F2D">
        <w:rPr>
          <w:sz w:val="22"/>
          <w:szCs w:val="22"/>
        </w:rPr>
        <w:t xml:space="preserve"> товара Заказчиком.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>Заказчик в течение 5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>В случае несоответствия поставленного товара условиям настоящего Контракта, Заказчиком в течение 5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016A6" w:rsidRPr="00F016A6" w:rsidRDefault="00F016A6" w:rsidP="00F016A6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bookmarkStart w:id="0" w:name="P565"/>
      <w:bookmarkEnd w:id="0"/>
      <w:r w:rsidRPr="00F016A6">
        <w:rPr>
          <w:b/>
          <w:sz w:val="22"/>
          <w:szCs w:val="22"/>
          <w:lang w:eastAsia="ar-SA"/>
        </w:rPr>
        <w:lastRenderedPageBreak/>
        <w:t>Приложение № 1</w:t>
      </w:r>
    </w:p>
    <w:p w:rsidR="00F016A6" w:rsidRPr="00F016A6" w:rsidRDefault="00F016A6" w:rsidP="00F016A6">
      <w:pPr>
        <w:jc w:val="right"/>
        <w:rPr>
          <w:color w:val="000000"/>
          <w:sz w:val="22"/>
          <w:szCs w:val="22"/>
        </w:rPr>
      </w:pPr>
      <w:r w:rsidRPr="00F016A6">
        <w:rPr>
          <w:color w:val="000000"/>
          <w:sz w:val="22"/>
          <w:szCs w:val="22"/>
        </w:rPr>
        <w:t>к контракту №</w:t>
      </w:r>
      <w:r w:rsidRPr="00F016A6">
        <w:rPr>
          <w:color w:val="000000"/>
          <w:sz w:val="22"/>
          <w:szCs w:val="22"/>
        </w:rPr>
        <w:softHyphen/>
      </w:r>
      <w:r w:rsidRPr="00F016A6">
        <w:rPr>
          <w:color w:val="000000"/>
          <w:sz w:val="22"/>
          <w:szCs w:val="22"/>
        </w:rPr>
        <w:softHyphen/>
      </w:r>
      <w:r w:rsidRPr="00F016A6">
        <w:rPr>
          <w:color w:val="000000"/>
          <w:sz w:val="22"/>
          <w:szCs w:val="22"/>
        </w:rPr>
        <w:softHyphen/>
      </w:r>
      <w:r w:rsidRPr="00F016A6">
        <w:rPr>
          <w:color w:val="000000"/>
          <w:sz w:val="22"/>
          <w:szCs w:val="22"/>
        </w:rPr>
        <w:softHyphen/>
        <w:t>_______  от _________________ 202_</w:t>
      </w:r>
    </w:p>
    <w:p w:rsidR="00F016A6" w:rsidRPr="00F016A6" w:rsidRDefault="00F016A6" w:rsidP="00F016A6">
      <w:pPr>
        <w:jc w:val="right"/>
        <w:rPr>
          <w:color w:val="000000"/>
          <w:sz w:val="22"/>
          <w:szCs w:val="22"/>
        </w:rPr>
      </w:pPr>
    </w:p>
    <w:p w:rsidR="00F016A6" w:rsidRPr="00F016A6" w:rsidRDefault="00F016A6" w:rsidP="00F016A6">
      <w:pPr>
        <w:jc w:val="center"/>
        <w:rPr>
          <w:b/>
          <w:color w:val="000000"/>
          <w:sz w:val="22"/>
          <w:szCs w:val="22"/>
        </w:rPr>
      </w:pPr>
      <w:r w:rsidRPr="00F016A6">
        <w:rPr>
          <w:b/>
          <w:color w:val="000000"/>
          <w:sz w:val="22"/>
          <w:szCs w:val="22"/>
        </w:rPr>
        <w:t>Спецификация</w:t>
      </w:r>
    </w:p>
    <w:p w:rsidR="00F016A6" w:rsidRPr="00F016A6" w:rsidRDefault="00F016A6" w:rsidP="00F016A6">
      <w:pPr>
        <w:jc w:val="center"/>
        <w:rPr>
          <w:color w:val="000000"/>
          <w:sz w:val="22"/>
          <w:szCs w:val="22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2326"/>
        <w:gridCol w:w="2699"/>
        <w:gridCol w:w="950"/>
        <w:gridCol w:w="1004"/>
        <w:gridCol w:w="1302"/>
        <w:gridCol w:w="1464"/>
      </w:tblGrid>
      <w:tr w:rsidR="00F016A6" w:rsidRPr="00F016A6" w:rsidTr="00C80B1D">
        <w:trPr>
          <w:trHeight w:val="542"/>
        </w:trPr>
        <w:tc>
          <w:tcPr>
            <w:tcW w:w="683" w:type="dxa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F016A6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F016A6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326" w:type="dxa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2699" w:type="dxa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950" w:type="dxa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004" w:type="dxa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97" w:type="dxa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Цена за ед. изм., руб.</w:t>
            </w:r>
          </w:p>
        </w:tc>
        <w:tc>
          <w:tcPr>
            <w:tcW w:w="1464" w:type="dxa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F016A6" w:rsidRPr="00F016A6" w:rsidTr="00C80B1D">
        <w:trPr>
          <w:trHeight w:val="2775"/>
        </w:trPr>
        <w:tc>
          <w:tcPr>
            <w:tcW w:w="683" w:type="dxa"/>
            <w:vAlign w:val="center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6" w:type="dxa"/>
            <w:vAlign w:val="center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F016A6">
              <w:rPr>
                <w:bCs/>
                <w:color w:val="000000"/>
                <w:sz w:val="22"/>
                <w:szCs w:val="22"/>
              </w:rPr>
              <w:t>Средство</w:t>
            </w:r>
            <w:proofErr w:type="gramEnd"/>
            <w:r w:rsidRPr="00F016A6">
              <w:rPr>
                <w:bCs/>
                <w:color w:val="000000"/>
                <w:sz w:val="22"/>
                <w:szCs w:val="22"/>
              </w:rPr>
              <w:t xml:space="preserve"> стерилизующее для </w:t>
            </w:r>
            <w:proofErr w:type="spellStart"/>
            <w:r w:rsidRPr="00F016A6">
              <w:rPr>
                <w:bCs/>
                <w:color w:val="000000"/>
                <w:sz w:val="22"/>
                <w:szCs w:val="22"/>
              </w:rPr>
              <w:t>пероксидно</w:t>
            </w:r>
            <w:proofErr w:type="spellEnd"/>
            <w:r w:rsidRPr="00F016A6">
              <w:rPr>
                <w:bCs/>
                <w:color w:val="000000"/>
                <w:sz w:val="22"/>
                <w:szCs w:val="22"/>
              </w:rPr>
              <w:t>-плазменных стерилизаторов</w:t>
            </w:r>
          </w:p>
        </w:tc>
        <w:tc>
          <w:tcPr>
            <w:tcW w:w="2699" w:type="dxa"/>
            <w:vAlign w:val="center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 xml:space="preserve">Стерилизующее средство "DGM </w:t>
            </w:r>
            <w:proofErr w:type="spellStart"/>
            <w:r w:rsidRPr="00F016A6">
              <w:rPr>
                <w:bCs/>
                <w:color w:val="000000"/>
                <w:sz w:val="22"/>
                <w:szCs w:val="22"/>
              </w:rPr>
              <w:t>Steriguard</w:t>
            </w:r>
            <w:proofErr w:type="spellEnd"/>
            <w:r w:rsidRPr="00F016A6">
              <w:rPr>
                <w:bCs/>
                <w:color w:val="000000"/>
                <w:sz w:val="22"/>
                <w:szCs w:val="22"/>
              </w:rPr>
              <w:t xml:space="preserve">". </w:t>
            </w:r>
          </w:p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Объем упаковки</w:t>
            </w:r>
            <w:r w:rsidRPr="00F016A6">
              <w:rPr>
                <w:bCs/>
                <w:color w:val="000000"/>
                <w:sz w:val="22"/>
                <w:szCs w:val="22"/>
              </w:rPr>
              <w:cr/>
              <w:t>(флакон) 250 мл.</w:t>
            </w:r>
          </w:p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Активное действующее вещество: перекись водорода в концентрации в диапазоне 58 – 60 %</w:t>
            </w:r>
          </w:p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Страна происхождения:</w:t>
            </w:r>
          </w:p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50" w:type="dxa"/>
            <w:vAlign w:val="center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штука/флакон</w:t>
            </w:r>
          </w:p>
        </w:tc>
        <w:tc>
          <w:tcPr>
            <w:tcW w:w="1004" w:type="dxa"/>
            <w:vAlign w:val="center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97" w:type="dxa"/>
            <w:vAlign w:val="center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19 405,05</w:t>
            </w:r>
          </w:p>
        </w:tc>
        <w:tc>
          <w:tcPr>
            <w:tcW w:w="1464" w:type="dxa"/>
            <w:vAlign w:val="center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77 620,20</w:t>
            </w:r>
          </w:p>
        </w:tc>
      </w:tr>
      <w:tr w:rsidR="00F016A6" w:rsidRPr="00F016A6" w:rsidTr="00C80B1D">
        <w:trPr>
          <w:trHeight w:val="262"/>
        </w:trPr>
        <w:tc>
          <w:tcPr>
            <w:tcW w:w="8964" w:type="dxa"/>
            <w:gridSpan w:val="6"/>
          </w:tcPr>
          <w:p w:rsidR="00F016A6" w:rsidRPr="00F016A6" w:rsidRDefault="00F016A6" w:rsidP="00F016A6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64" w:type="dxa"/>
          </w:tcPr>
          <w:p w:rsidR="00F016A6" w:rsidRPr="00F016A6" w:rsidRDefault="00F016A6" w:rsidP="00F016A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016A6">
              <w:rPr>
                <w:bCs/>
                <w:color w:val="000000"/>
                <w:sz w:val="22"/>
                <w:szCs w:val="22"/>
              </w:rPr>
              <w:t>77 620,20</w:t>
            </w:r>
          </w:p>
        </w:tc>
      </w:tr>
    </w:tbl>
    <w:p w:rsidR="00F016A6" w:rsidRPr="00F016A6" w:rsidRDefault="00F016A6" w:rsidP="00F016A6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F016A6" w:rsidRPr="00F016A6" w:rsidTr="00C80B1D">
        <w:trPr>
          <w:trHeight w:val="1435"/>
        </w:trPr>
        <w:tc>
          <w:tcPr>
            <w:tcW w:w="4820" w:type="dxa"/>
            <w:shd w:val="clear" w:color="auto" w:fill="auto"/>
          </w:tcPr>
          <w:p w:rsidR="00F016A6" w:rsidRPr="00F016A6" w:rsidRDefault="00F016A6" w:rsidP="00F016A6">
            <w:pPr>
              <w:rPr>
                <w:b/>
                <w:color w:val="000000"/>
                <w:sz w:val="22"/>
                <w:szCs w:val="22"/>
              </w:rPr>
            </w:pPr>
            <w:r w:rsidRPr="00F016A6">
              <w:rPr>
                <w:b/>
                <w:color w:val="000000"/>
                <w:sz w:val="22"/>
                <w:szCs w:val="22"/>
              </w:rPr>
              <w:br w:type="page"/>
            </w:r>
          </w:p>
          <w:p w:rsidR="00F016A6" w:rsidRPr="00F016A6" w:rsidRDefault="00F016A6" w:rsidP="00F016A6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016A6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F016A6" w:rsidRPr="00F016A6" w:rsidRDefault="00F016A6" w:rsidP="00F016A6">
            <w:pPr>
              <w:rPr>
                <w:sz w:val="22"/>
                <w:szCs w:val="22"/>
              </w:rPr>
            </w:pPr>
            <w:r w:rsidRPr="00F016A6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F016A6" w:rsidRPr="00F016A6" w:rsidRDefault="00F016A6" w:rsidP="00F016A6">
            <w:pPr>
              <w:rPr>
                <w:sz w:val="22"/>
                <w:szCs w:val="22"/>
              </w:rPr>
            </w:pPr>
          </w:p>
          <w:p w:rsidR="00F016A6" w:rsidRPr="00F016A6" w:rsidRDefault="00F016A6" w:rsidP="00F016A6">
            <w:pPr>
              <w:rPr>
                <w:sz w:val="22"/>
                <w:szCs w:val="22"/>
              </w:rPr>
            </w:pPr>
          </w:p>
          <w:p w:rsidR="00F016A6" w:rsidRPr="00F016A6" w:rsidRDefault="00F016A6" w:rsidP="00F016A6">
            <w:pPr>
              <w:rPr>
                <w:color w:val="000000"/>
                <w:sz w:val="22"/>
                <w:szCs w:val="22"/>
              </w:rPr>
            </w:pPr>
          </w:p>
          <w:p w:rsidR="00F016A6" w:rsidRPr="00F016A6" w:rsidRDefault="00F016A6" w:rsidP="00F016A6">
            <w:pPr>
              <w:rPr>
                <w:color w:val="000000"/>
                <w:sz w:val="22"/>
                <w:szCs w:val="22"/>
              </w:rPr>
            </w:pPr>
          </w:p>
          <w:p w:rsidR="00F016A6" w:rsidRPr="00F016A6" w:rsidRDefault="00F016A6" w:rsidP="00F016A6">
            <w:pPr>
              <w:rPr>
                <w:color w:val="000000"/>
                <w:sz w:val="22"/>
                <w:szCs w:val="22"/>
              </w:rPr>
            </w:pPr>
            <w:r w:rsidRPr="00F016A6">
              <w:rPr>
                <w:color w:val="000000"/>
                <w:sz w:val="22"/>
                <w:szCs w:val="22"/>
              </w:rPr>
              <w:t>______________ /                                      /</w:t>
            </w:r>
          </w:p>
        </w:tc>
        <w:tc>
          <w:tcPr>
            <w:tcW w:w="4819" w:type="dxa"/>
            <w:shd w:val="clear" w:color="auto" w:fill="auto"/>
          </w:tcPr>
          <w:p w:rsidR="00F016A6" w:rsidRPr="00F016A6" w:rsidRDefault="00F016A6" w:rsidP="00F016A6">
            <w:pPr>
              <w:rPr>
                <w:color w:val="000000"/>
                <w:sz w:val="22"/>
                <w:szCs w:val="22"/>
              </w:rPr>
            </w:pPr>
            <w:r w:rsidRPr="00F016A6">
              <w:rPr>
                <w:color w:val="000000"/>
                <w:sz w:val="22"/>
                <w:szCs w:val="22"/>
              </w:rPr>
              <w:t xml:space="preserve"> </w:t>
            </w:r>
          </w:p>
          <w:p w:rsidR="00F016A6" w:rsidRPr="00F016A6" w:rsidRDefault="00F016A6" w:rsidP="00F016A6">
            <w:pPr>
              <w:rPr>
                <w:b/>
                <w:sz w:val="22"/>
                <w:szCs w:val="22"/>
                <w:u w:val="single"/>
              </w:rPr>
            </w:pPr>
            <w:r w:rsidRPr="00F016A6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F016A6" w:rsidRPr="00F016A6" w:rsidRDefault="00F016A6" w:rsidP="00F016A6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F016A6" w:rsidRPr="00F016A6" w:rsidRDefault="00F016A6" w:rsidP="00F016A6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F016A6" w:rsidRPr="00F016A6" w:rsidRDefault="00F016A6" w:rsidP="00F016A6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F016A6" w:rsidRPr="00F016A6" w:rsidRDefault="00F016A6" w:rsidP="00F016A6">
            <w:pPr>
              <w:rPr>
                <w:color w:val="000000"/>
                <w:sz w:val="22"/>
                <w:szCs w:val="22"/>
              </w:rPr>
            </w:pPr>
          </w:p>
          <w:p w:rsidR="00F016A6" w:rsidRPr="00F016A6" w:rsidRDefault="00F016A6" w:rsidP="00F016A6">
            <w:pPr>
              <w:rPr>
                <w:color w:val="000000"/>
                <w:sz w:val="22"/>
                <w:szCs w:val="22"/>
              </w:rPr>
            </w:pPr>
          </w:p>
          <w:p w:rsidR="00F016A6" w:rsidRPr="00F016A6" w:rsidRDefault="00F016A6" w:rsidP="00F016A6">
            <w:pPr>
              <w:rPr>
                <w:color w:val="000000"/>
                <w:sz w:val="22"/>
                <w:szCs w:val="22"/>
              </w:rPr>
            </w:pPr>
            <w:r w:rsidRPr="00F016A6">
              <w:rPr>
                <w:color w:val="000000"/>
                <w:sz w:val="22"/>
                <w:szCs w:val="22"/>
              </w:rPr>
              <w:t>_______________/                              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_GoBack"/>
      <w:bookmarkEnd w:id="1"/>
    </w:p>
    <w:sectPr w:rsidR="00875E63" w:rsidRPr="00D80F2D" w:rsidSect="00350B40">
      <w:headerReference w:type="even" r:id="rId9"/>
      <w:type w:val="continuous"/>
      <w:pgSz w:w="11900" w:h="16840"/>
      <w:pgMar w:top="709" w:right="833" w:bottom="851" w:left="83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0A4ED4E" wp14:editId="0230CBF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016A6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A63EB-6EFE-419B-8208-7D9801BE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2026-08-07T04:15:00Z</dcterms:created>
  <dcterms:modified xsi:type="dcterms:W3CDTF">2026-08-07T04:15:00Z</dcterms:modified>
</cp:coreProperties>
</file>