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55E6" w14:textId="43C20B2C" w:rsidR="0057634A" w:rsidRPr="007C4138" w:rsidRDefault="0057634A" w:rsidP="0057634A">
      <w:pPr>
        <w:jc w:val="center"/>
        <w:rPr>
          <w:b/>
          <w:bCs/>
          <w:sz w:val="24"/>
          <w:szCs w:val="24"/>
        </w:rPr>
      </w:pPr>
      <w:r w:rsidRPr="007C4138">
        <w:rPr>
          <w:b/>
          <w:bCs/>
          <w:sz w:val="24"/>
          <w:szCs w:val="24"/>
        </w:rPr>
        <w:t xml:space="preserve">КОНТРАКТ № </w:t>
      </w:r>
      <w:r w:rsidR="004B743B">
        <w:rPr>
          <w:b/>
          <w:bCs/>
          <w:sz w:val="24"/>
          <w:szCs w:val="24"/>
        </w:rPr>
        <w:t>ЕАТ016-26</w:t>
      </w:r>
    </w:p>
    <w:p w14:paraId="1DE713FA" w14:textId="77777777" w:rsidR="0057634A" w:rsidRPr="007C4138" w:rsidRDefault="0057634A" w:rsidP="0057634A">
      <w:pPr>
        <w:spacing w:before="100" w:beforeAutospacing="1" w:after="100" w:afterAutospacing="1"/>
        <w:jc w:val="center"/>
        <w:rPr>
          <w:sz w:val="24"/>
          <w:szCs w:val="24"/>
        </w:rPr>
      </w:pPr>
      <w:r w:rsidRPr="007C4138">
        <w:rPr>
          <w:sz w:val="24"/>
          <w:szCs w:val="24"/>
        </w:rPr>
        <w:t xml:space="preserve">г. Москва                                   </w:t>
      </w:r>
      <w:r w:rsidRPr="007C4138">
        <w:rPr>
          <w:sz w:val="24"/>
          <w:szCs w:val="24"/>
        </w:rPr>
        <w:tab/>
        <w:t xml:space="preserve">      </w:t>
      </w:r>
      <w:r w:rsidRPr="007C4138">
        <w:rPr>
          <w:sz w:val="24"/>
          <w:szCs w:val="24"/>
        </w:rPr>
        <w:tab/>
      </w:r>
      <w:r w:rsidRPr="007C4138">
        <w:rPr>
          <w:sz w:val="24"/>
          <w:szCs w:val="24"/>
        </w:rPr>
        <w:tab/>
        <w:t xml:space="preserve">     </w:t>
      </w:r>
      <w:r w:rsidR="00706BCB">
        <w:rPr>
          <w:sz w:val="24"/>
          <w:szCs w:val="24"/>
        </w:rPr>
        <w:t xml:space="preserve">                            «</w:t>
      </w:r>
      <w:r w:rsidR="00C872DE">
        <w:rPr>
          <w:sz w:val="24"/>
          <w:szCs w:val="24"/>
        </w:rPr>
        <w:t>__</w:t>
      </w:r>
      <w:r w:rsidRPr="007C4138">
        <w:rPr>
          <w:sz w:val="24"/>
          <w:szCs w:val="24"/>
        </w:rPr>
        <w:t xml:space="preserve">» </w:t>
      </w:r>
      <w:r w:rsidR="00C872DE">
        <w:rPr>
          <w:sz w:val="24"/>
          <w:szCs w:val="24"/>
        </w:rPr>
        <w:t>__________</w:t>
      </w:r>
      <w:r w:rsidRPr="007C4138">
        <w:rPr>
          <w:sz w:val="24"/>
          <w:szCs w:val="24"/>
        </w:rPr>
        <w:t xml:space="preserve"> 202</w:t>
      </w:r>
      <w:r w:rsidR="00694166">
        <w:rPr>
          <w:sz w:val="24"/>
          <w:szCs w:val="24"/>
        </w:rPr>
        <w:t>6</w:t>
      </w:r>
      <w:r w:rsidRPr="007C4138">
        <w:rPr>
          <w:sz w:val="24"/>
          <w:szCs w:val="24"/>
        </w:rPr>
        <w:t xml:space="preserve"> г.</w:t>
      </w:r>
    </w:p>
    <w:p w14:paraId="44F612DF" w14:textId="0912967E" w:rsidR="00C872DE" w:rsidRDefault="00DB7675" w:rsidP="00C872DE">
      <w:pPr>
        <w:spacing w:after="120"/>
        <w:ind w:firstLine="540"/>
        <w:jc w:val="both"/>
        <w:rPr>
          <w:color w:val="000000"/>
          <w:sz w:val="24"/>
          <w:szCs w:val="24"/>
        </w:rPr>
      </w:pPr>
      <w:r w:rsidRPr="00DB7675">
        <w:rPr>
          <w:color w:val="000000"/>
          <w:sz w:val="24"/>
          <w:szCs w:val="24"/>
        </w:rPr>
        <w:t xml:space="preserve">Федеральное государственное бюджетное учреждение науки Объединенный институт высоких температур Российской академии наук (ОИВТ РАН), именуемое в дальнейшем «Заказчик», в лице Заместителя директора </w:t>
      </w:r>
      <w:r w:rsidR="00D669DD" w:rsidRPr="00D669DD">
        <w:rPr>
          <w:color w:val="000000"/>
          <w:sz w:val="24"/>
          <w:szCs w:val="24"/>
        </w:rPr>
        <w:t>Ивановой Нины Николаевны, действующей на основании доверенности от 19.07.2023 г. № 37/201-н/77-2023-3-990</w:t>
      </w:r>
      <w:r w:rsidR="00D669DD">
        <w:rPr>
          <w:color w:val="000000"/>
          <w:sz w:val="24"/>
          <w:szCs w:val="24"/>
        </w:rPr>
        <w:t xml:space="preserve"> г.</w:t>
      </w:r>
      <w:r w:rsidRPr="00DB7675">
        <w:rPr>
          <w:color w:val="000000"/>
          <w:sz w:val="24"/>
          <w:szCs w:val="24"/>
        </w:rPr>
        <w:t>, с одной стороны, и ________________, именуемое в дальнейшем «</w:t>
      </w:r>
      <w:r>
        <w:rPr>
          <w:color w:val="000000"/>
          <w:sz w:val="24"/>
          <w:szCs w:val="24"/>
        </w:rPr>
        <w:t>Исполнитель</w:t>
      </w:r>
      <w:r w:rsidRPr="00DB7675">
        <w:rPr>
          <w:color w:val="000000"/>
          <w:sz w:val="24"/>
          <w:szCs w:val="24"/>
        </w:rPr>
        <w:t>», в лице ___________, действующего на основании _________, с другой стороны, именуемые в дальнейшем «Стороны», в соответствии с п.5 ч.1 ст.93 Закона 44-ФЗ «О контрактной системе в сфере закупок товаров, работ,  услуг для обеспечения государственных и  муниципальных нужд»</w:t>
      </w:r>
      <w:r>
        <w:rPr>
          <w:color w:val="000000"/>
          <w:sz w:val="24"/>
          <w:szCs w:val="24"/>
        </w:rPr>
        <w:t xml:space="preserve"> (ИКЗ:</w:t>
      </w:r>
      <w:r w:rsidR="000B6D3B" w:rsidRPr="000B6D3B">
        <w:rPr>
          <w:color w:val="000000"/>
          <w:sz w:val="24"/>
          <w:szCs w:val="24"/>
        </w:rPr>
        <w:t>261771301079877130100100020000000244</w:t>
      </w:r>
      <w:r>
        <w:rPr>
          <w:color w:val="000000"/>
          <w:sz w:val="24"/>
          <w:szCs w:val="24"/>
        </w:rPr>
        <w:t>)</w:t>
      </w:r>
      <w:r w:rsidRPr="00DB7675">
        <w:rPr>
          <w:color w:val="000000"/>
          <w:sz w:val="24"/>
          <w:szCs w:val="24"/>
        </w:rPr>
        <w:t xml:space="preserve"> заключили настоящий </w:t>
      </w:r>
      <w:r>
        <w:rPr>
          <w:color w:val="000000"/>
          <w:sz w:val="24"/>
          <w:szCs w:val="24"/>
        </w:rPr>
        <w:t>контракт</w:t>
      </w:r>
      <w:r w:rsidRPr="00DB7675">
        <w:rPr>
          <w:color w:val="000000"/>
          <w:sz w:val="24"/>
          <w:szCs w:val="24"/>
        </w:rPr>
        <w:t xml:space="preserve"> (далее – </w:t>
      </w:r>
      <w:r>
        <w:rPr>
          <w:color w:val="000000"/>
          <w:sz w:val="24"/>
          <w:szCs w:val="24"/>
        </w:rPr>
        <w:t>Контракт</w:t>
      </w:r>
      <w:r w:rsidRPr="00DB7675">
        <w:rPr>
          <w:color w:val="000000"/>
          <w:sz w:val="24"/>
          <w:szCs w:val="24"/>
        </w:rPr>
        <w:t>) о нижеследующем:</w:t>
      </w:r>
    </w:p>
    <w:p w14:paraId="2F3EBF91" w14:textId="77777777" w:rsidR="00C872DE" w:rsidRDefault="00C872DE" w:rsidP="00C872DE">
      <w:pPr>
        <w:spacing w:after="120"/>
        <w:ind w:firstLine="540"/>
        <w:jc w:val="both"/>
        <w:rPr>
          <w:color w:val="000000"/>
          <w:sz w:val="24"/>
          <w:szCs w:val="24"/>
        </w:rPr>
      </w:pPr>
    </w:p>
    <w:p w14:paraId="1547ED41" w14:textId="77777777" w:rsidR="0057634A" w:rsidRPr="007C4138" w:rsidRDefault="0057634A" w:rsidP="00C872DE">
      <w:pPr>
        <w:spacing w:after="120"/>
        <w:ind w:firstLine="540"/>
        <w:jc w:val="center"/>
        <w:rPr>
          <w:b/>
          <w:caps/>
          <w:sz w:val="24"/>
          <w:szCs w:val="24"/>
        </w:rPr>
      </w:pPr>
      <w:r w:rsidRPr="007C4138">
        <w:rPr>
          <w:b/>
          <w:caps/>
          <w:sz w:val="24"/>
          <w:szCs w:val="24"/>
        </w:rPr>
        <w:t>ПРЕДМЕТ КОНТРАКТА</w:t>
      </w:r>
    </w:p>
    <w:p w14:paraId="03658659" w14:textId="0E7BB398" w:rsidR="0057634A" w:rsidRPr="009F0DB9" w:rsidRDefault="0057634A" w:rsidP="007E01A0">
      <w:pPr>
        <w:numPr>
          <w:ilvl w:val="1"/>
          <w:numId w:val="3"/>
        </w:numPr>
        <w:spacing w:after="120" w:line="259" w:lineRule="auto"/>
        <w:jc w:val="both"/>
        <w:rPr>
          <w:sz w:val="24"/>
          <w:szCs w:val="24"/>
        </w:rPr>
      </w:pPr>
      <w:r w:rsidRPr="009F0DB9">
        <w:rPr>
          <w:sz w:val="24"/>
          <w:szCs w:val="24"/>
        </w:rPr>
        <w:t>Исполнитель обязуется по заданию Заказчика оказать услуги</w:t>
      </w:r>
      <w:r w:rsidR="00C872DE" w:rsidRPr="009F0DB9">
        <w:rPr>
          <w:sz w:val="24"/>
          <w:szCs w:val="24"/>
        </w:rPr>
        <w:t xml:space="preserve"> по </w:t>
      </w:r>
      <w:r w:rsidR="00412625" w:rsidRPr="00412625">
        <w:rPr>
          <w:sz w:val="24"/>
          <w:szCs w:val="24"/>
        </w:rPr>
        <w:t>поверк</w:t>
      </w:r>
      <w:r w:rsidR="00412625">
        <w:rPr>
          <w:sz w:val="24"/>
          <w:szCs w:val="24"/>
        </w:rPr>
        <w:t>е</w:t>
      </w:r>
      <w:r w:rsidR="00412625" w:rsidRPr="00412625">
        <w:rPr>
          <w:sz w:val="24"/>
          <w:szCs w:val="24"/>
        </w:rPr>
        <w:t xml:space="preserve"> узлов учета тепловой энергии</w:t>
      </w:r>
      <w:r w:rsidR="00C872DE" w:rsidRPr="009F0DB9">
        <w:rPr>
          <w:sz w:val="24"/>
          <w:szCs w:val="24"/>
        </w:rPr>
        <w:t>,</w:t>
      </w:r>
      <w:r w:rsidRPr="009F0DB9">
        <w:rPr>
          <w:sz w:val="24"/>
          <w:szCs w:val="24"/>
        </w:rPr>
        <w:t xml:space="preserve"> в соответствии с условиями настоящего Контракта, в объеме, установленном в Расчете цены контракта (Приложение № 1 к настоящему Контракту, являющееся его неотъемлемой частью) (далее – «Расчет») и с соблюдением требований, указанных в Техническом задании (Приложение № 2 к настоящему Контракту, являющееся его неотъемлемой частью), а Заказчик обязуется принять результат услуг и оплатить их в порядке и на условиях, предусмотренных настоящим Контрактом</w:t>
      </w:r>
      <w:r w:rsidR="00412625">
        <w:rPr>
          <w:sz w:val="24"/>
          <w:szCs w:val="24"/>
        </w:rPr>
        <w:t>.</w:t>
      </w:r>
    </w:p>
    <w:p w14:paraId="12E8FFFE" w14:textId="77777777" w:rsidR="00412625" w:rsidRDefault="0057634A" w:rsidP="00412625">
      <w:pPr>
        <w:numPr>
          <w:ilvl w:val="1"/>
          <w:numId w:val="3"/>
        </w:numPr>
        <w:spacing w:after="120" w:line="259" w:lineRule="auto"/>
        <w:jc w:val="both"/>
        <w:rPr>
          <w:sz w:val="24"/>
          <w:szCs w:val="24"/>
        </w:rPr>
      </w:pPr>
      <w:r w:rsidRPr="007C4138">
        <w:rPr>
          <w:sz w:val="24"/>
          <w:szCs w:val="24"/>
        </w:rPr>
        <w:t>Место оказания услуг (выполнения работ) по поверке:</w:t>
      </w:r>
    </w:p>
    <w:p w14:paraId="02E4F90E" w14:textId="0C3962D1" w:rsidR="00412625" w:rsidRPr="00412625" w:rsidRDefault="00412625" w:rsidP="00412625">
      <w:pPr>
        <w:spacing w:after="120" w:line="259" w:lineRule="auto"/>
        <w:jc w:val="both"/>
        <w:rPr>
          <w:sz w:val="24"/>
          <w:szCs w:val="24"/>
        </w:rPr>
      </w:pPr>
      <w:r>
        <w:rPr>
          <w:sz w:val="24"/>
          <w:szCs w:val="24"/>
        </w:rPr>
        <w:t xml:space="preserve">         </w:t>
      </w:r>
      <w:r w:rsidRPr="00412625">
        <w:rPr>
          <w:b/>
          <w:sz w:val="24"/>
          <w:szCs w:val="24"/>
          <w:lang w:eastAsia="x-none"/>
        </w:rPr>
        <w:t xml:space="preserve">- </w:t>
      </w:r>
      <w:r w:rsidRPr="00412625">
        <w:rPr>
          <w:sz w:val="24"/>
          <w:szCs w:val="24"/>
          <w:lang w:eastAsia="x-none"/>
        </w:rPr>
        <w:t>г. Москва, ул.</w:t>
      </w:r>
      <w:r>
        <w:rPr>
          <w:sz w:val="24"/>
          <w:szCs w:val="24"/>
          <w:lang w:eastAsia="x-none"/>
        </w:rPr>
        <w:t xml:space="preserve"> </w:t>
      </w:r>
      <w:r w:rsidRPr="00412625">
        <w:rPr>
          <w:sz w:val="24"/>
          <w:szCs w:val="24"/>
          <w:lang w:eastAsia="x-none"/>
        </w:rPr>
        <w:t>Ижорская д.13 стр.2</w:t>
      </w:r>
      <w:r w:rsidRPr="00412625">
        <w:rPr>
          <w:sz w:val="24"/>
          <w:szCs w:val="24"/>
        </w:rPr>
        <w:t>;</w:t>
      </w:r>
    </w:p>
    <w:p w14:paraId="361D942C" w14:textId="3C5E6444" w:rsidR="00412625" w:rsidRDefault="00412625" w:rsidP="00412625">
      <w:pPr>
        <w:spacing w:after="120" w:line="259" w:lineRule="auto"/>
        <w:jc w:val="both"/>
        <w:rPr>
          <w:sz w:val="24"/>
          <w:szCs w:val="24"/>
        </w:rPr>
      </w:pPr>
      <w:r>
        <w:rPr>
          <w:sz w:val="24"/>
          <w:szCs w:val="24"/>
        </w:rPr>
        <w:t xml:space="preserve">         - </w:t>
      </w:r>
      <w:r w:rsidRPr="00412625">
        <w:rPr>
          <w:sz w:val="24"/>
          <w:szCs w:val="24"/>
        </w:rPr>
        <w:t xml:space="preserve"> г. Москва, ул.</w:t>
      </w:r>
      <w:r>
        <w:rPr>
          <w:sz w:val="24"/>
          <w:szCs w:val="24"/>
        </w:rPr>
        <w:t xml:space="preserve"> </w:t>
      </w:r>
      <w:r w:rsidRPr="00412625">
        <w:rPr>
          <w:sz w:val="24"/>
          <w:szCs w:val="24"/>
        </w:rPr>
        <w:t>Лобненская д.19 стр.7</w:t>
      </w:r>
    </w:p>
    <w:p w14:paraId="7B183BE8" w14:textId="77777777" w:rsidR="0057634A" w:rsidRPr="007C4138" w:rsidRDefault="0057634A" w:rsidP="0057634A">
      <w:pPr>
        <w:numPr>
          <w:ilvl w:val="0"/>
          <w:numId w:val="7"/>
        </w:numPr>
        <w:spacing w:before="240" w:after="240" w:line="259" w:lineRule="auto"/>
        <w:jc w:val="center"/>
        <w:rPr>
          <w:b/>
          <w:caps/>
          <w:sz w:val="24"/>
          <w:szCs w:val="24"/>
        </w:rPr>
      </w:pPr>
      <w:r w:rsidRPr="007C4138">
        <w:rPr>
          <w:b/>
          <w:caps/>
          <w:sz w:val="24"/>
          <w:szCs w:val="24"/>
        </w:rPr>
        <w:t>ЦЕНА КОНТРАКТА</w:t>
      </w:r>
    </w:p>
    <w:p w14:paraId="6BBF3C06" w14:textId="77777777" w:rsidR="0057634A" w:rsidRPr="007C4138" w:rsidRDefault="0057634A" w:rsidP="0057634A">
      <w:pPr>
        <w:numPr>
          <w:ilvl w:val="1"/>
          <w:numId w:val="7"/>
        </w:numPr>
        <w:spacing w:after="120"/>
        <w:rPr>
          <w:sz w:val="24"/>
          <w:szCs w:val="24"/>
        </w:rPr>
      </w:pPr>
      <w:r w:rsidRPr="007C4138">
        <w:rPr>
          <w:sz w:val="24"/>
          <w:szCs w:val="24"/>
        </w:rPr>
        <w:t>Оказанные услуги оплачиваются Заказчиком по ценам, указанным в Расчете цены контракта (Приложение № 1).</w:t>
      </w:r>
    </w:p>
    <w:p w14:paraId="226E9F0D" w14:textId="4733AB46" w:rsidR="0057634A" w:rsidRPr="007C4138" w:rsidRDefault="0057634A" w:rsidP="005F4645">
      <w:pPr>
        <w:numPr>
          <w:ilvl w:val="1"/>
          <w:numId w:val="7"/>
        </w:numPr>
        <w:spacing w:after="120" w:line="259" w:lineRule="auto"/>
        <w:jc w:val="both"/>
        <w:rPr>
          <w:sz w:val="24"/>
          <w:szCs w:val="24"/>
        </w:rPr>
      </w:pPr>
      <w:r w:rsidRPr="007C4138">
        <w:rPr>
          <w:sz w:val="24"/>
          <w:szCs w:val="24"/>
        </w:rPr>
        <w:t xml:space="preserve">Цена Контракта составляет </w:t>
      </w:r>
      <w:r w:rsidR="00B86F61">
        <w:rPr>
          <w:b/>
          <w:sz w:val="24"/>
          <w:szCs w:val="24"/>
        </w:rPr>
        <w:t>________</w:t>
      </w:r>
      <w:r w:rsidR="000F69D9" w:rsidRPr="007C4138">
        <w:rPr>
          <w:sz w:val="24"/>
          <w:szCs w:val="24"/>
        </w:rPr>
        <w:t xml:space="preserve"> </w:t>
      </w:r>
      <w:r w:rsidRPr="007C4138">
        <w:rPr>
          <w:sz w:val="24"/>
          <w:szCs w:val="24"/>
        </w:rPr>
        <w:t>(</w:t>
      </w:r>
      <w:r w:rsidR="00B86F61">
        <w:rPr>
          <w:sz w:val="24"/>
          <w:szCs w:val="24"/>
        </w:rPr>
        <w:t>__________</w:t>
      </w:r>
      <w:r w:rsidRPr="007C4138">
        <w:rPr>
          <w:sz w:val="24"/>
          <w:szCs w:val="24"/>
        </w:rPr>
        <w:t xml:space="preserve">), </w:t>
      </w:r>
      <w:r w:rsidR="00FD4593">
        <w:rPr>
          <w:sz w:val="24"/>
          <w:szCs w:val="24"/>
        </w:rPr>
        <w:t>в том числе</w:t>
      </w:r>
      <w:r w:rsidR="005F4645">
        <w:rPr>
          <w:sz w:val="24"/>
          <w:szCs w:val="24"/>
        </w:rPr>
        <w:t xml:space="preserve"> </w:t>
      </w:r>
      <w:r w:rsidR="005F4645" w:rsidRPr="005F4645">
        <w:rPr>
          <w:sz w:val="24"/>
          <w:szCs w:val="24"/>
        </w:rPr>
        <w:t>НДС</w:t>
      </w:r>
      <w:r w:rsidR="00B86F61">
        <w:rPr>
          <w:sz w:val="24"/>
          <w:szCs w:val="24"/>
        </w:rPr>
        <w:t>/без НДС</w:t>
      </w:r>
      <w:r w:rsidRPr="007C4138">
        <w:rPr>
          <w:sz w:val="24"/>
          <w:szCs w:val="24"/>
        </w:rPr>
        <w:t xml:space="preserve"> (далее — Цена Контракта). </w:t>
      </w:r>
    </w:p>
    <w:p w14:paraId="08D88CB8" w14:textId="297A38C6" w:rsidR="0057634A" w:rsidRPr="007C4138" w:rsidRDefault="0057634A" w:rsidP="0057634A">
      <w:pPr>
        <w:spacing w:after="120" w:line="259" w:lineRule="auto"/>
        <w:jc w:val="both"/>
        <w:rPr>
          <w:sz w:val="24"/>
          <w:szCs w:val="24"/>
        </w:rPr>
      </w:pPr>
      <w:r w:rsidRPr="007C4138">
        <w:rPr>
          <w:sz w:val="24"/>
          <w:szCs w:val="24"/>
        </w:rPr>
        <w:t xml:space="preserve">Источник финансирования Контракта – </w:t>
      </w:r>
      <w:r w:rsidR="008B15C4">
        <w:rPr>
          <w:sz w:val="22"/>
          <w:szCs w:val="22"/>
        </w:rPr>
        <w:t>субсидия на выполнение государственного задания</w:t>
      </w:r>
      <w:r w:rsidRPr="007C4138">
        <w:rPr>
          <w:sz w:val="24"/>
          <w:szCs w:val="24"/>
        </w:rPr>
        <w:t xml:space="preserve">. </w:t>
      </w:r>
    </w:p>
    <w:p w14:paraId="769B1DE5" w14:textId="7EDCF342" w:rsidR="0057634A" w:rsidRPr="007C4138" w:rsidRDefault="0057634A" w:rsidP="0057634A">
      <w:pPr>
        <w:spacing w:after="120" w:line="259" w:lineRule="auto"/>
        <w:jc w:val="both"/>
        <w:rPr>
          <w:sz w:val="24"/>
          <w:szCs w:val="24"/>
        </w:rPr>
      </w:pPr>
      <w:r w:rsidRPr="007C4138">
        <w:rPr>
          <w:sz w:val="24"/>
          <w:szCs w:val="24"/>
        </w:rPr>
        <w:t xml:space="preserve">Код </w:t>
      </w:r>
      <w:r w:rsidRPr="00D669DD">
        <w:rPr>
          <w:sz w:val="24"/>
          <w:szCs w:val="24"/>
        </w:rPr>
        <w:t xml:space="preserve">ОКПД2 </w:t>
      </w:r>
      <w:r w:rsidR="009D7B53" w:rsidRPr="009D7B53">
        <w:rPr>
          <w:sz w:val="24"/>
          <w:szCs w:val="24"/>
        </w:rPr>
        <w:t>45.20.21.222</w:t>
      </w:r>
    </w:p>
    <w:p w14:paraId="37D6DD18" w14:textId="77777777" w:rsidR="0057634A" w:rsidRPr="007C4138" w:rsidRDefault="0057634A" w:rsidP="0057634A">
      <w:pPr>
        <w:numPr>
          <w:ilvl w:val="1"/>
          <w:numId w:val="7"/>
        </w:numPr>
        <w:spacing w:after="120" w:line="259" w:lineRule="auto"/>
        <w:jc w:val="both"/>
        <w:rPr>
          <w:sz w:val="24"/>
          <w:szCs w:val="24"/>
        </w:rPr>
      </w:pPr>
      <w:r w:rsidRPr="007C4138">
        <w:rPr>
          <w:sz w:val="24"/>
          <w:szCs w:val="24"/>
        </w:rPr>
        <w:t>Цена Контракта включает в себя все затраты, издержки и иные расходы Исполнителя, связанные с исполнением Контракта, в том числе расходы на страхование, уплату налогов, сборов и других обязательных платежей.</w:t>
      </w:r>
    </w:p>
    <w:p w14:paraId="48ECA1C8" w14:textId="77777777" w:rsidR="0057634A" w:rsidRPr="007C4138" w:rsidRDefault="0057634A" w:rsidP="0057634A">
      <w:pPr>
        <w:numPr>
          <w:ilvl w:val="1"/>
          <w:numId w:val="7"/>
        </w:numPr>
        <w:spacing w:after="120" w:line="259" w:lineRule="auto"/>
        <w:jc w:val="both"/>
        <w:rPr>
          <w:sz w:val="24"/>
          <w:szCs w:val="24"/>
        </w:rPr>
      </w:pPr>
      <w:r w:rsidRPr="007C4138">
        <w:rPr>
          <w:sz w:val="24"/>
          <w:szCs w:val="24"/>
        </w:rPr>
        <w:t>Цена Контракта, в том числе цена за единицу услуги, указанная в Приложении № 1, является твердой и определяется на весь срок исполнения Контракта, за исключением случаев, установленных частью 65.1 статьи 112 Закона №44-ФЗ, законодательством Российской Федерации.</w:t>
      </w:r>
    </w:p>
    <w:p w14:paraId="39075B1C" w14:textId="77777777" w:rsidR="0057634A" w:rsidRPr="007C4138" w:rsidRDefault="0057634A" w:rsidP="0057634A">
      <w:pPr>
        <w:numPr>
          <w:ilvl w:val="0"/>
          <w:numId w:val="7"/>
        </w:numPr>
        <w:spacing w:before="240" w:after="240" w:line="259" w:lineRule="auto"/>
        <w:jc w:val="center"/>
        <w:rPr>
          <w:b/>
          <w:caps/>
          <w:sz w:val="24"/>
          <w:szCs w:val="24"/>
        </w:rPr>
      </w:pPr>
      <w:r w:rsidRPr="007C4138">
        <w:rPr>
          <w:b/>
          <w:caps/>
          <w:sz w:val="24"/>
          <w:szCs w:val="24"/>
        </w:rPr>
        <w:t>СРОКИ ОКАЗАНИЯ УСЛУГ И ПОРЯДОК РАСЧЕТОВ</w:t>
      </w:r>
    </w:p>
    <w:p w14:paraId="6A3F18C3" w14:textId="77777777" w:rsidR="0057634A" w:rsidRPr="007C4138" w:rsidRDefault="0057634A" w:rsidP="0057634A">
      <w:pPr>
        <w:rPr>
          <w:rFonts w:eastAsia="Calibri"/>
          <w:bCs/>
          <w:sz w:val="22"/>
          <w:szCs w:val="22"/>
          <w:lang w:eastAsia="en-US"/>
        </w:rPr>
      </w:pPr>
      <w:r w:rsidRPr="007C4138">
        <w:rPr>
          <w:sz w:val="24"/>
          <w:szCs w:val="24"/>
        </w:rPr>
        <w:t xml:space="preserve">3.1. Срок оказания услуг: в течение </w:t>
      </w:r>
      <w:r w:rsidR="00FD4593">
        <w:rPr>
          <w:sz w:val="24"/>
          <w:szCs w:val="24"/>
        </w:rPr>
        <w:t>1</w:t>
      </w:r>
      <w:r w:rsidRPr="007C4138">
        <w:rPr>
          <w:sz w:val="24"/>
          <w:szCs w:val="24"/>
        </w:rPr>
        <w:t>0 (</w:t>
      </w:r>
      <w:r w:rsidR="00FD4593">
        <w:rPr>
          <w:sz w:val="24"/>
          <w:szCs w:val="24"/>
        </w:rPr>
        <w:t>деся</w:t>
      </w:r>
      <w:r w:rsidRPr="007C4138">
        <w:rPr>
          <w:sz w:val="24"/>
          <w:szCs w:val="24"/>
        </w:rPr>
        <w:t>ти) рабочих дней с момента подписания Контракта Сторонами.</w:t>
      </w:r>
    </w:p>
    <w:p w14:paraId="11A5D7A5" w14:textId="77777777" w:rsidR="0057634A" w:rsidRPr="007C4138" w:rsidRDefault="0057634A" w:rsidP="0057634A">
      <w:pPr>
        <w:pStyle w:val="a3"/>
        <w:numPr>
          <w:ilvl w:val="1"/>
          <w:numId w:val="4"/>
        </w:numPr>
        <w:tabs>
          <w:tab w:val="num" w:pos="426"/>
        </w:tabs>
        <w:spacing w:after="120" w:line="259" w:lineRule="auto"/>
        <w:ind w:left="0" w:firstLine="0"/>
        <w:jc w:val="both"/>
      </w:pPr>
      <w:r w:rsidRPr="007C4138">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его расчетного счета Исполнитель обязан в однодневный срок в письменной форме сообщить об этом Заказчику с указанием новых реквизитов расчетного </w:t>
      </w:r>
      <w:r w:rsidRPr="007C4138">
        <w:lastRenderedPageBreak/>
        <w:t xml:space="preserve">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 </w:t>
      </w:r>
    </w:p>
    <w:p w14:paraId="224E9083" w14:textId="77777777" w:rsidR="0057634A" w:rsidRPr="007C4138" w:rsidRDefault="0057634A" w:rsidP="0057634A">
      <w:pPr>
        <w:spacing w:after="120"/>
        <w:jc w:val="both"/>
        <w:rPr>
          <w:sz w:val="24"/>
          <w:szCs w:val="24"/>
        </w:rPr>
      </w:pPr>
      <w:r w:rsidRPr="007C4138">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B0AB494" w14:textId="77777777" w:rsidR="0057634A" w:rsidRPr="007C4138" w:rsidRDefault="0057634A" w:rsidP="0057634A">
      <w:pPr>
        <w:autoSpaceDE w:val="0"/>
        <w:autoSpaceDN w:val="0"/>
        <w:adjustRightInd w:val="0"/>
        <w:jc w:val="both"/>
        <w:rPr>
          <w:sz w:val="24"/>
          <w:szCs w:val="24"/>
        </w:rPr>
      </w:pPr>
      <w:r w:rsidRPr="007C4138">
        <w:rPr>
          <w:sz w:val="24"/>
          <w:szCs w:val="24"/>
        </w:rPr>
        <w:t>3.3. Заказчик оплачивает услуги Исполнителя, оказанные в соответствии с настоящим Контрактом, по факту оказания услуг, путем перечисления денежных средств на банковский счет Исполнителя, на основании надлежаще оформленного и подписанного обеими Сторонами настоящего Контракта Акта сдачи-приемки услуг и предоставления Исполнителем счета на оплату оказанных услуг и счет-фактуры (при наличии), в течение не более чем 7 (семи) рабочих дней с даты подписания Заказчиком Акта сдачи-приемки услуг.</w:t>
      </w:r>
    </w:p>
    <w:p w14:paraId="24BE5414" w14:textId="77777777" w:rsidR="0057634A" w:rsidRPr="007C4138" w:rsidRDefault="0057634A" w:rsidP="0057634A">
      <w:pPr>
        <w:numPr>
          <w:ilvl w:val="0"/>
          <w:numId w:val="4"/>
        </w:numPr>
        <w:spacing w:before="240" w:after="240" w:line="259" w:lineRule="auto"/>
        <w:jc w:val="center"/>
        <w:rPr>
          <w:b/>
          <w:caps/>
          <w:sz w:val="24"/>
          <w:szCs w:val="24"/>
        </w:rPr>
      </w:pPr>
      <w:r w:rsidRPr="007C4138">
        <w:rPr>
          <w:b/>
          <w:caps/>
          <w:sz w:val="24"/>
          <w:szCs w:val="24"/>
        </w:rPr>
        <w:t>права и ОБЯЗАННОСТИ СТОРОН</w:t>
      </w:r>
    </w:p>
    <w:p w14:paraId="34AC5397" w14:textId="77777777" w:rsidR="0057634A" w:rsidRPr="007C4138" w:rsidRDefault="0057634A" w:rsidP="0057634A">
      <w:pPr>
        <w:numPr>
          <w:ilvl w:val="1"/>
          <w:numId w:val="6"/>
        </w:numPr>
        <w:autoSpaceDE w:val="0"/>
        <w:autoSpaceDN w:val="0"/>
        <w:adjustRightInd w:val="0"/>
        <w:spacing w:after="160" w:line="259" w:lineRule="auto"/>
        <w:jc w:val="both"/>
        <w:rPr>
          <w:b/>
          <w:sz w:val="24"/>
          <w:szCs w:val="24"/>
        </w:rPr>
      </w:pPr>
      <w:r w:rsidRPr="007C4138">
        <w:rPr>
          <w:b/>
          <w:sz w:val="24"/>
          <w:szCs w:val="24"/>
        </w:rPr>
        <w:t>Заказчик вправе:</w:t>
      </w:r>
    </w:p>
    <w:p w14:paraId="520F96E7" w14:textId="77777777" w:rsidR="0057634A" w:rsidRPr="007C4138" w:rsidRDefault="0057634A" w:rsidP="00D51C16">
      <w:pPr>
        <w:numPr>
          <w:ilvl w:val="2"/>
          <w:numId w:val="6"/>
        </w:numPr>
        <w:autoSpaceDE w:val="0"/>
        <w:autoSpaceDN w:val="0"/>
        <w:adjustRightInd w:val="0"/>
        <w:spacing w:after="160" w:line="259" w:lineRule="auto"/>
        <w:ind w:left="0" w:firstLine="0"/>
        <w:jc w:val="both"/>
        <w:rPr>
          <w:sz w:val="24"/>
          <w:szCs w:val="24"/>
        </w:rPr>
      </w:pPr>
      <w:r w:rsidRPr="007C4138">
        <w:rPr>
          <w:sz w:val="24"/>
          <w:szCs w:val="24"/>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3B1D0DF6" w14:textId="76FA5B54" w:rsidR="0057634A" w:rsidRPr="007C4138" w:rsidRDefault="0057634A" w:rsidP="00D51C16">
      <w:pPr>
        <w:numPr>
          <w:ilvl w:val="2"/>
          <w:numId w:val="6"/>
        </w:numPr>
        <w:autoSpaceDE w:val="0"/>
        <w:autoSpaceDN w:val="0"/>
        <w:adjustRightInd w:val="0"/>
        <w:spacing w:after="160" w:line="259" w:lineRule="auto"/>
        <w:ind w:left="0" w:hanging="11"/>
        <w:jc w:val="both"/>
        <w:rPr>
          <w:sz w:val="24"/>
          <w:szCs w:val="24"/>
        </w:rPr>
      </w:pPr>
      <w:r w:rsidRPr="007C4138">
        <w:rPr>
          <w:sz w:val="24"/>
          <w:szCs w:val="24"/>
        </w:rPr>
        <w:t xml:space="preserve">Требовать от Исполнителя предоставления надлежащим образом, оформленных в соответствии с п. 5.2 Контракта документов, подтверждающих исполнение обязательств в соответствии с Техническим заданием и настоящим Контрактом. </w:t>
      </w:r>
      <w:r w:rsidRPr="00E3073C">
        <w:rPr>
          <w:sz w:val="24"/>
          <w:szCs w:val="24"/>
        </w:rPr>
        <w:t>Отчетной документацией по настоящему Контракту является Технический отчет, свидетельство о поверке либо извещение о непригодности к применению средства измерения, указанные в Приложени</w:t>
      </w:r>
      <w:r w:rsidR="000140E5">
        <w:rPr>
          <w:sz w:val="24"/>
          <w:szCs w:val="24"/>
        </w:rPr>
        <w:t>и</w:t>
      </w:r>
      <w:r w:rsidRPr="00E3073C">
        <w:rPr>
          <w:sz w:val="24"/>
          <w:szCs w:val="24"/>
        </w:rPr>
        <w:t xml:space="preserve"> №2 к настоящему Контракту</w:t>
      </w:r>
      <w:r w:rsidRPr="007C4138">
        <w:rPr>
          <w:sz w:val="24"/>
          <w:szCs w:val="24"/>
        </w:rPr>
        <w:t>;</w:t>
      </w:r>
    </w:p>
    <w:p w14:paraId="64AD5B60" w14:textId="77777777" w:rsidR="0057634A" w:rsidRPr="007C4138" w:rsidRDefault="0057634A" w:rsidP="00D51C16">
      <w:pPr>
        <w:numPr>
          <w:ilvl w:val="2"/>
          <w:numId w:val="6"/>
        </w:numPr>
        <w:autoSpaceDE w:val="0"/>
        <w:autoSpaceDN w:val="0"/>
        <w:adjustRightInd w:val="0"/>
        <w:spacing w:after="160" w:line="259" w:lineRule="auto"/>
        <w:ind w:left="0" w:firstLine="0"/>
        <w:jc w:val="both"/>
        <w:rPr>
          <w:sz w:val="24"/>
          <w:szCs w:val="24"/>
        </w:rPr>
      </w:pPr>
      <w:r w:rsidRPr="007C4138">
        <w:rPr>
          <w:sz w:val="24"/>
          <w:szCs w:val="24"/>
        </w:rPr>
        <w:t>Запрашивать у Исполнителя информацию о ходе и состоянии оказываемых услуг;</w:t>
      </w:r>
    </w:p>
    <w:p w14:paraId="699756E0" w14:textId="77777777" w:rsidR="0057634A" w:rsidRPr="007C4138" w:rsidRDefault="0057634A" w:rsidP="00D51C16">
      <w:pPr>
        <w:numPr>
          <w:ilvl w:val="2"/>
          <w:numId w:val="6"/>
        </w:numPr>
        <w:autoSpaceDE w:val="0"/>
        <w:autoSpaceDN w:val="0"/>
        <w:adjustRightInd w:val="0"/>
        <w:spacing w:after="160" w:line="259" w:lineRule="auto"/>
        <w:ind w:left="0" w:firstLine="0"/>
        <w:jc w:val="both"/>
        <w:rPr>
          <w:sz w:val="24"/>
          <w:szCs w:val="24"/>
        </w:rPr>
      </w:pPr>
      <w:r w:rsidRPr="007C4138">
        <w:rPr>
          <w:sz w:val="24"/>
          <w:szCs w:val="24"/>
        </w:rPr>
        <w:t>Осуществлять контроль за качеством, объемом и сроками оказания услуг.</w:t>
      </w:r>
    </w:p>
    <w:p w14:paraId="6DECC9E1" w14:textId="77777777" w:rsidR="0057634A" w:rsidRPr="007C4138" w:rsidRDefault="0057634A" w:rsidP="0057634A">
      <w:pPr>
        <w:numPr>
          <w:ilvl w:val="1"/>
          <w:numId w:val="6"/>
        </w:numPr>
        <w:autoSpaceDE w:val="0"/>
        <w:autoSpaceDN w:val="0"/>
        <w:adjustRightInd w:val="0"/>
        <w:spacing w:after="160" w:line="259" w:lineRule="auto"/>
        <w:jc w:val="both"/>
        <w:rPr>
          <w:b/>
          <w:sz w:val="24"/>
          <w:szCs w:val="24"/>
        </w:rPr>
      </w:pPr>
      <w:r w:rsidRPr="007C4138">
        <w:rPr>
          <w:b/>
          <w:sz w:val="24"/>
          <w:szCs w:val="24"/>
        </w:rPr>
        <w:t>Заказчик обязан:</w:t>
      </w:r>
    </w:p>
    <w:p w14:paraId="3009BC44" w14:textId="77777777" w:rsidR="0057634A" w:rsidRPr="007C4138" w:rsidRDefault="0057634A" w:rsidP="00D51C16">
      <w:pPr>
        <w:numPr>
          <w:ilvl w:val="2"/>
          <w:numId w:val="6"/>
        </w:numPr>
        <w:autoSpaceDE w:val="0"/>
        <w:autoSpaceDN w:val="0"/>
        <w:adjustRightInd w:val="0"/>
        <w:spacing w:after="120"/>
        <w:ind w:left="0" w:firstLine="0"/>
        <w:jc w:val="both"/>
        <w:rPr>
          <w:sz w:val="24"/>
          <w:szCs w:val="24"/>
        </w:rPr>
      </w:pPr>
      <w:r w:rsidRPr="007C4138">
        <w:rPr>
          <w:sz w:val="24"/>
          <w:szCs w:val="24"/>
        </w:rPr>
        <w:t>Давать по требованию Исполнителя разъяснения и уточнения относительно оказания услуг в рамках настоящего Контракта;</w:t>
      </w:r>
    </w:p>
    <w:p w14:paraId="00885C8A" w14:textId="77777777" w:rsidR="0057634A" w:rsidRPr="007C4138" w:rsidRDefault="0057634A" w:rsidP="00D51C16">
      <w:pPr>
        <w:numPr>
          <w:ilvl w:val="2"/>
          <w:numId w:val="6"/>
        </w:numPr>
        <w:autoSpaceDE w:val="0"/>
        <w:autoSpaceDN w:val="0"/>
        <w:adjustRightInd w:val="0"/>
        <w:spacing w:after="120"/>
        <w:ind w:left="0" w:firstLine="0"/>
        <w:jc w:val="both"/>
        <w:rPr>
          <w:sz w:val="24"/>
          <w:szCs w:val="24"/>
        </w:rPr>
      </w:pPr>
      <w:r w:rsidRPr="007C4138">
        <w:rPr>
          <w:sz w:val="24"/>
          <w:szCs w:val="24"/>
        </w:rPr>
        <w:t>Своевременно принять и оплатить надлежащим образом оказанные услуги в соответствии с настоящим Контрактом;</w:t>
      </w:r>
    </w:p>
    <w:p w14:paraId="0A52D9D3" w14:textId="77777777" w:rsidR="0057634A" w:rsidRPr="007C4138" w:rsidRDefault="0057634A" w:rsidP="00D51C16">
      <w:pPr>
        <w:numPr>
          <w:ilvl w:val="2"/>
          <w:numId w:val="6"/>
        </w:numPr>
        <w:autoSpaceDE w:val="0"/>
        <w:autoSpaceDN w:val="0"/>
        <w:adjustRightInd w:val="0"/>
        <w:spacing w:after="160" w:line="259" w:lineRule="auto"/>
        <w:ind w:left="0" w:firstLine="0"/>
        <w:jc w:val="both"/>
        <w:rPr>
          <w:sz w:val="24"/>
          <w:szCs w:val="24"/>
        </w:rPr>
      </w:pPr>
      <w:r w:rsidRPr="007C4138">
        <w:rPr>
          <w:sz w:val="24"/>
          <w:szCs w:val="24"/>
        </w:rPr>
        <w:t>При получении от Исполнителя уведомления о приостановлении оказания услуг в случае, указанном в п. 4.4.7 настоящего Контракта, рассмотреть вопрос о целесообразности и порядке продолжения оказания услуг.</w:t>
      </w:r>
    </w:p>
    <w:p w14:paraId="277B3644" w14:textId="77777777" w:rsidR="0057634A" w:rsidRPr="007C4138" w:rsidRDefault="0057634A" w:rsidP="0057634A">
      <w:pPr>
        <w:numPr>
          <w:ilvl w:val="1"/>
          <w:numId w:val="6"/>
        </w:numPr>
        <w:autoSpaceDE w:val="0"/>
        <w:autoSpaceDN w:val="0"/>
        <w:adjustRightInd w:val="0"/>
        <w:spacing w:after="160" w:line="259" w:lineRule="auto"/>
        <w:jc w:val="both"/>
        <w:rPr>
          <w:b/>
          <w:sz w:val="24"/>
          <w:szCs w:val="24"/>
        </w:rPr>
      </w:pPr>
      <w:r w:rsidRPr="007C4138">
        <w:rPr>
          <w:b/>
          <w:sz w:val="24"/>
          <w:szCs w:val="24"/>
        </w:rPr>
        <w:t>Исполнитель вправе:</w:t>
      </w:r>
    </w:p>
    <w:p w14:paraId="3CDDA00A" w14:textId="77777777" w:rsidR="0057634A" w:rsidRPr="007C4138" w:rsidRDefault="0057634A" w:rsidP="00D51C16">
      <w:pPr>
        <w:numPr>
          <w:ilvl w:val="2"/>
          <w:numId w:val="6"/>
        </w:numPr>
        <w:autoSpaceDE w:val="0"/>
        <w:autoSpaceDN w:val="0"/>
        <w:adjustRightInd w:val="0"/>
        <w:spacing w:after="160" w:line="259" w:lineRule="auto"/>
        <w:ind w:left="0" w:firstLine="0"/>
        <w:jc w:val="both"/>
        <w:rPr>
          <w:sz w:val="24"/>
          <w:szCs w:val="24"/>
        </w:rPr>
      </w:pPr>
      <w:r w:rsidRPr="007C4138">
        <w:rPr>
          <w:sz w:val="24"/>
          <w:szCs w:val="24"/>
        </w:rPr>
        <w:t>Требовать своевременного подписания Заказчиком Акта сдачи-приемки услуг по настоящему Контракту на основании представленных Исполнителем согласно с п. 5.2 Контракта документов</w:t>
      </w:r>
      <w:r w:rsidR="005023E9">
        <w:rPr>
          <w:sz w:val="24"/>
          <w:szCs w:val="24"/>
        </w:rPr>
        <w:t>.</w:t>
      </w:r>
    </w:p>
    <w:p w14:paraId="1D516CD9" w14:textId="77777777" w:rsidR="0057634A" w:rsidRPr="007C4138" w:rsidRDefault="0057634A" w:rsidP="00D51C16">
      <w:pPr>
        <w:numPr>
          <w:ilvl w:val="2"/>
          <w:numId w:val="6"/>
        </w:numPr>
        <w:autoSpaceDE w:val="0"/>
        <w:autoSpaceDN w:val="0"/>
        <w:adjustRightInd w:val="0"/>
        <w:spacing w:after="160" w:line="259" w:lineRule="auto"/>
        <w:ind w:left="0" w:firstLine="0"/>
        <w:jc w:val="both"/>
        <w:rPr>
          <w:sz w:val="24"/>
          <w:szCs w:val="24"/>
        </w:rPr>
      </w:pPr>
      <w:r w:rsidRPr="007C4138">
        <w:rPr>
          <w:sz w:val="24"/>
          <w:szCs w:val="24"/>
        </w:rPr>
        <w:t>Требовать своевременной оплаты услуг в соответствии с пунктом 3.3 настоящего Контракта;</w:t>
      </w:r>
    </w:p>
    <w:p w14:paraId="57C98E75" w14:textId="77777777" w:rsidR="0057634A" w:rsidRPr="007C4138" w:rsidRDefault="0057634A" w:rsidP="00D51C16">
      <w:pPr>
        <w:numPr>
          <w:ilvl w:val="2"/>
          <w:numId w:val="6"/>
        </w:numPr>
        <w:autoSpaceDE w:val="0"/>
        <w:autoSpaceDN w:val="0"/>
        <w:adjustRightInd w:val="0"/>
        <w:spacing w:after="160" w:line="259" w:lineRule="auto"/>
        <w:ind w:left="0" w:firstLine="0"/>
        <w:jc w:val="both"/>
        <w:rPr>
          <w:sz w:val="24"/>
          <w:szCs w:val="24"/>
        </w:rPr>
      </w:pPr>
      <w:r w:rsidRPr="007C4138">
        <w:rPr>
          <w:sz w:val="24"/>
          <w:szCs w:val="24"/>
        </w:rPr>
        <w:t>Запрашивать у Заказчика разъяснения и уточнения относительно оказания услуг в рамках настоящего Контракта.</w:t>
      </w:r>
    </w:p>
    <w:p w14:paraId="6A6AFF3C" w14:textId="77777777" w:rsidR="0057634A" w:rsidRPr="007C4138" w:rsidRDefault="0057634A" w:rsidP="0057634A">
      <w:pPr>
        <w:numPr>
          <w:ilvl w:val="1"/>
          <w:numId w:val="6"/>
        </w:numPr>
        <w:autoSpaceDE w:val="0"/>
        <w:autoSpaceDN w:val="0"/>
        <w:adjustRightInd w:val="0"/>
        <w:spacing w:after="160" w:line="259" w:lineRule="auto"/>
        <w:jc w:val="both"/>
        <w:rPr>
          <w:b/>
          <w:sz w:val="24"/>
          <w:szCs w:val="24"/>
        </w:rPr>
      </w:pPr>
      <w:r w:rsidRPr="007C4138">
        <w:rPr>
          <w:b/>
          <w:sz w:val="24"/>
          <w:szCs w:val="24"/>
        </w:rPr>
        <w:t>Исполнитель обязан:</w:t>
      </w:r>
    </w:p>
    <w:p w14:paraId="25CE8DBF" w14:textId="77777777" w:rsidR="0057634A" w:rsidRPr="007C4138" w:rsidRDefault="0057634A" w:rsidP="00D51C16">
      <w:pPr>
        <w:numPr>
          <w:ilvl w:val="2"/>
          <w:numId w:val="6"/>
        </w:numPr>
        <w:autoSpaceDE w:val="0"/>
        <w:autoSpaceDN w:val="0"/>
        <w:adjustRightInd w:val="0"/>
        <w:spacing w:after="120"/>
        <w:ind w:left="0" w:hanging="11"/>
        <w:jc w:val="both"/>
        <w:rPr>
          <w:sz w:val="24"/>
          <w:szCs w:val="24"/>
        </w:rPr>
      </w:pPr>
      <w:r w:rsidRPr="007C4138">
        <w:rPr>
          <w:sz w:val="24"/>
          <w:szCs w:val="24"/>
        </w:rPr>
        <w:t>Своевременно и надлежащим образом оказать услуги и представить Заказчику отчетную документацию (указанные в п. 4.1.2 Контракта) по итогам исполнения настоящего Контракта.</w:t>
      </w:r>
    </w:p>
    <w:p w14:paraId="00208FEA" w14:textId="77777777" w:rsidR="0057634A" w:rsidRPr="007C4138" w:rsidRDefault="0057634A" w:rsidP="00D51C16">
      <w:pPr>
        <w:numPr>
          <w:ilvl w:val="2"/>
          <w:numId w:val="6"/>
        </w:numPr>
        <w:autoSpaceDE w:val="0"/>
        <w:autoSpaceDN w:val="0"/>
        <w:adjustRightInd w:val="0"/>
        <w:spacing w:after="120"/>
        <w:ind w:left="0" w:hanging="11"/>
        <w:jc w:val="both"/>
        <w:rPr>
          <w:sz w:val="24"/>
          <w:szCs w:val="24"/>
        </w:rPr>
      </w:pPr>
      <w:r w:rsidRPr="007C4138">
        <w:rPr>
          <w:sz w:val="24"/>
          <w:szCs w:val="24"/>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и настоящим Контрактом.</w:t>
      </w:r>
    </w:p>
    <w:p w14:paraId="7C3DA7F8" w14:textId="77777777" w:rsidR="0057634A" w:rsidRPr="007C4138" w:rsidRDefault="0057634A" w:rsidP="00D51C16">
      <w:pPr>
        <w:numPr>
          <w:ilvl w:val="2"/>
          <w:numId w:val="6"/>
        </w:numPr>
        <w:autoSpaceDE w:val="0"/>
        <w:autoSpaceDN w:val="0"/>
        <w:adjustRightInd w:val="0"/>
        <w:spacing w:after="120"/>
        <w:ind w:left="0" w:hanging="11"/>
        <w:jc w:val="both"/>
        <w:rPr>
          <w:sz w:val="24"/>
          <w:szCs w:val="24"/>
        </w:rPr>
      </w:pPr>
      <w:r w:rsidRPr="007C4138">
        <w:rPr>
          <w:sz w:val="24"/>
          <w:szCs w:val="24"/>
        </w:rPr>
        <w:t>Оказать услуги за свой счет, собственными силами или с привлечением сил субподрядчиков (соисполнителей).</w:t>
      </w:r>
    </w:p>
    <w:p w14:paraId="6461DC7D" w14:textId="77777777" w:rsidR="0057634A" w:rsidRPr="007C4138" w:rsidRDefault="0057634A" w:rsidP="00D51C16">
      <w:pPr>
        <w:numPr>
          <w:ilvl w:val="2"/>
          <w:numId w:val="6"/>
        </w:numPr>
        <w:autoSpaceDE w:val="0"/>
        <w:autoSpaceDN w:val="0"/>
        <w:adjustRightInd w:val="0"/>
        <w:spacing w:after="120"/>
        <w:ind w:left="0" w:hanging="11"/>
        <w:jc w:val="both"/>
        <w:rPr>
          <w:sz w:val="24"/>
          <w:szCs w:val="24"/>
        </w:rPr>
      </w:pPr>
      <w:r w:rsidRPr="007C4138">
        <w:rPr>
          <w:sz w:val="24"/>
          <w:szCs w:val="24"/>
        </w:rPr>
        <w:t>Для обеспечения пропускного режима передать Заказчику заверенные печатью Исполнителя поименные списки работников, которые будут оказывать услуги на территории Заказчика. Исполнитель гарантирует, что все работники, задействованные им для оказания услуг на территории Заказчика, являются работниками Исполнителя или привлечены им в соответствии с условиями настоящего Контракта, при этом иностранные работники имеют разрешения на работу согласно законодательству РФ.</w:t>
      </w:r>
    </w:p>
    <w:p w14:paraId="19549854" w14:textId="77777777" w:rsidR="0057634A" w:rsidRPr="007C4138" w:rsidRDefault="0057634A" w:rsidP="00D51C16">
      <w:pPr>
        <w:numPr>
          <w:ilvl w:val="2"/>
          <w:numId w:val="6"/>
        </w:numPr>
        <w:autoSpaceDE w:val="0"/>
        <w:autoSpaceDN w:val="0"/>
        <w:adjustRightInd w:val="0"/>
        <w:spacing w:after="120"/>
        <w:ind w:left="0" w:hanging="11"/>
        <w:jc w:val="both"/>
        <w:rPr>
          <w:sz w:val="24"/>
          <w:szCs w:val="24"/>
        </w:rPr>
      </w:pPr>
      <w:r w:rsidRPr="007C4138">
        <w:rPr>
          <w:sz w:val="24"/>
          <w:szCs w:val="24"/>
        </w:rPr>
        <w:t>Сдать (передать, представить) Заказчику результат услуг в соответствии с разделом 5 настоящего Контракта.</w:t>
      </w:r>
    </w:p>
    <w:p w14:paraId="5D649E17" w14:textId="77777777" w:rsidR="0057634A" w:rsidRPr="007C4138" w:rsidRDefault="0057634A" w:rsidP="00D51C16">
      <w:pPr>
        <w:numPr>
          <w:ilvl w:val="2"/>
          <w:numId w:val="6"/>
        </w:numPr>
        <w:autoSpaceDE w:val="0"/>
        <w:autoSpaceDN w:val="0"/>
        <w:adjustRightInd w:val="0"/>
        <w:spacing w:after="120"/>
        <w:ind w:left="0" w:hanging="11"/>
        <w:jc w:val="both"/>
        <w:rPr>
          <w:sz w:val="24"/>
          <w:szCs w:val="24"/>
        </w:rPr>
      </w:pPr>
      <w:r w:rsidRPr="007C4138">
        <w:rPr>
          <w:sz w:val="24"/>
          <w:szCs w:val="24"/>
        </w:rPr>
        <w:t>Обеспечить устранение недостатков, выявленных при оказании услуг и при сдаче-приемке услуг, в течение срока, указанного Заказчиком в требовании об устранении недостатков.</w:t>
      </w:r>
    </w:p>
    <w:p w14:paraId="7811AE72" w14:textId="77777777" w:rsidR="0057634A" w:rsidRPr="007C4138" w:rsidRDefault="0057634A" w:rsidP="00D51C16">
      <w:pPr>
        <w:numPr>
          <w:ilvl w:val="2"/>
          <w:numId w:val="6"/>
        </w:numPr>
        <w:autoSpaceDE w:val="0"/>
        <w:autoSpaceDN w:val="0"/>
        <w:adjustRightInd w:val="0"/>
        <w:spacing w:after="120"/>
        <w:ind w:left="0" w:hanging="11"/>
        <w:jc w:val="both"/>
        <w:rPr>
          <w:sz w:val="24"/>
          <w:szCs w:val="24"/>
        </w:rPr>
      </w:pPr>
      <w:r w:rsidRPr="007C4138">
        <w:rPr>
          <w:sz w:val="24"/>
          <w:szCs w:val="24"/>
        </w:rPr>
        <w:t>Немедленно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595E404D" w14:textId="77777777" w:rsidR="0057634A" w:rsidRDefault="0057634A" w:rsidP="0057634A">
      <w:pPr>
        <w:numPr>
          <w:ilvl w:val="0"/>
          <w:numId w:val="6"/>
        </w:numPr>
        <w:spacing w:before="240" w:after="240" w:line="259" w:lineRule="auto"/>
        <w:jc w:val="center"/>
        <w:rPr>
          <w:b/>
          <w:caps/>
          <w:sz w:val="24"/>
          <w:szCs w:val="24"/>
        </w:rPr>
      </w:pPr>
      <w:r w:rsidRPr="007C4138">
        <w:rPr>
          <w:b/>
          <w:caps/>
          <w:sz w:val="24"/>
          <w:szCs w:val="24"/>
        </w:rPr>
        <w:t>ПОРЯДОК ПРИЕМКИ УСЛУГ</w:t>
      </w:r>
    </w:p>
    <w:p w14:paraId="0FD5B19A" w14:textId="77777777" w:rsidR="000D1E94" w:rsidRPr="00D51C16" w:rsidRDefault="000D1E94" w:rsidP="00D51C16">
      <w:pPr>
        <w:pStyle w:val="a3"/>
        <w:numPr>
          <w:ilvl w:val="1"/>
          <w:numId w:val="6"/>
        </w:numPr>
        <w:tabs>
          <w:tab w:val="left" w:pos="284"/>
        </w:tabs>
        <w:spacing w:line="264" w:lineRule="auto"/>
        <w:ind w:left="0" w:firstLine="0"/>
        <w:jc w:val="both"/>
      </w:pPr>
      <w:r w:rsidRPr="00D51C16">
        <w:t>По завершении оказания Услуг по Контракту (его этапу), Исполнитель предоставляет (передает) Заказчику комплект отчетной документации, предусмотренной настоящим Контрактом и приложениями к нему, в том числе заполненные и подписанные им Акт по форме согласно Приложению № 3 к Контракту, либо универсальный передаточный документ (УПД) в 2 (двух) экземплярах, счет-фактуру (при наличии), счет на оплату в 1 (одном) экземпляре.</w:t>
      </w:r>
    </w:p>
    <w:p w14:paraId="140B1C71" w14:textId="77777777" w:rsidR="000D1E94" w:rsidRPr="00D51C16" w:rsidRDefault="000D1E94" w:rsidP="00D51C16">
      <w:pPr>
        <w:pStyle w:val="a3"/>
        <w:numPr>
          <w:ilvl w:val="2"/>
          <w:numId w:val="6"/>
        </w:numPr>
        <w:tabs>
          <w:tab w:val="left" w:pos="0"/>
          <w:tab w:val="left" w:pos="284"/>
        </w:tabs>
        <w:spacing w:line="264" w:lineRule="auto"/>
        <w:ind w:left="0" w:firstLine="0"/>
        <w:jc w:val="both"/>
      </w:pPr>
      <w:r w:rsidRPr="00D51C16">
        <w:t>Риск случайной гибели и(или) случайного повреждения результатов оказанных Услуг до их приемки Заказчиком несет Исполнитель.</w:t>
      </w:r>
    </w:p>
    <w:p w14:paraId="094ED712" w14:textId="77777777" w:rsidR="000D1E94" w:rsidRPr="00D51C16" w:rsidRDefault="000D1E94" w:rsidP="00D51C16">
      <w:pPr>
        <w:pStyle w:val="a3"/>
        <w:numPr>
          <w:ilvl w:val="1"/>
          <w:numId w:val="6"/>
        </w:numPr>
        <w:tabs>
          <w:tab w:val="left" w:pos="0"/>
          <w:tab w:val="left" w:pos="284"/>
        </w:tabs>
        <w:spacing w:line="264" w:lineRule="auto"/>
        <w:ind w:left="0" w:firstLine="0"/>
        <w:jc w:val="both"/>
      </w:pPr>
      <w:r w:rsidRPr="00D51C16">
        <w:t>Не позднее 10 (десяти) рабочих дней после получения от Исполнителя отчетных документов, указанных в настоящем разделе Контракта, Заказчик рассматривает соответствующие документы и результаты оказанных Услуг, осуществляет их проверку и приемку на предмет соответствия их объема, качества требованиям законодательства Российской Федерации, Контракта и приложений к нему, а затем выполняет одно из следующих действий: подписывает и направляет (передает) Исполнителю Акт в 1 (одном) экземпляре; подписывает и направляет (передает) Исполнителю мотивированный отказ от приемки результатов оказанных Услуг с указанием причин такого отказа, выявленных недостатков, необходимых доработок и сроков их устранения.</w:t>
      </w:r>
      <w:r w:rsidRPr="00D51C16">
        <w:rPr>
          <w:lang w:val="ru-RU"/>
        </w:rPr>
        <w:t xml:space="preserve">  </w:t>
      </w:r>
    </w:p>
    <w:p w14:paraId="309D93F9" w14:textId="77777777" w:rsidR="000D1E94" w:rsidRPr="00D51C16" w:rsidRDefault="000D1E94" w:rsidP="00D51C16">
      <w:pPr>
        <w:pStyle w:val="a3"/>
        <w:numPr>
          <w:ilvl w:val="1"/>
          <w:numId w:val="6"/>
        </w:numPr>
        <w:tabs>
          <w:tab w:val="left" w:pos="284"/>
        </w:tabs>
        <w:spacing w:line="264" w:lineRule="auto"/>
        <w:ind w:left="0" w:firstLine="0"/>
        <w:jc w:val="both"/>
      </w:pPr>
      <w:r w:rsidRPr="00D51C16">
        <w:t>В случае отказа Заказчика от приемки результатов оказанных Услуг в связи с необходимостью устранения выявленных недостатков, проведения необходимых доработок, Исполнитель обязан в установленный Заказчиком срок и за свой счет устранить указанные недостатки, провести необходимые доработки и повторно предоставить (передать) Заказчику отчетные документы, указанные в настоящем разделе Контракта.</w:t>
      </w:r>
    </w:p>
    <w:p w14:paraId="28428768" w14:textId="77777777" w:rsidR="000D1E94" w:rsidRPr="00D51C16" w:rsidRDefault="000D1E94" w:rsidP="00D51C16">
      <w:pPr>
        <w:pStyle w:val="a3"/>
        <w:tabs>
          <w:tab w:val="left" w:pos="284"/>
        </w:tabs>
        <w:spacing w:line="264" w:lineRule="auto"/>
        <w:ind w:left="0"/>
        <w:jc w:val="both"/>
        <w:rPr>
          <w:lang w:val="ru-RU"/>
        </w:rPr>
      </w:pPr>
      <w:r w:rsidRPr="00D51C16">
        <w:t>При отсутствии возможности устранения недостатков в результатах оказанных Услуг, соответствующие результаты подлежат приемке и оплате исходя из фактического объема и стоимости надлежащим образом оказанных Услуг.</w:t>
      </w:r>
    </w:p>
    <w:p w14:paraId="1B51735B" w14:textId="77777777" w:rsidR="000D1E94" w:rsidRPr="00D51C16" w:rsidRDefault="000D1E94" w:rsidP="00D51C16">
      <w:pPr>
        <w:pStyle w:val="a3"/>
        <w:numPr>
          <w:ilvl w:val="1"/>
          <w:numId w:val="6"/>
        </w:numPr>
        <w:tabs>
          <w:tab w:val="left" w:pos="284"/>
        </w:tabs>
        <w:ind w:left="0" w:firstLine="0"/>
        <w:rPr>
          <w:lang w:bidi="ru-RU"/>
        </w:rPr>
      </w:pPr>
      <w:r w:rsidRPr="00D51C16">
        <w:rPr>
          <w:lang w:bidi="ru-RU"/>
        </w:rPr>
        <w:t>Для проверки результатов оказанных Услуг, Заказчик обязан провести их экспертизу своими силами или с привлечением сторонних экспертов, экспертных организаций.</w:t>
      </w:r>
    </w:p>
    <w:p w14:paraId="1EC323FB" w14:textId="77777777" w:rsidR="000D1E94" w:rsidRPr="00D51C16" w:rsidRDefault="000D1E94" w:rsidP="00D51C16">
      <w:pPr>
        <w:pStyle w:val="a3"/>
        <w:tabs>
          <w:tab w:val="left" w:pos="284"/>
        </w:tabs>
        <w:ind w:left="0"/>
        <w:jc w:val="both"/>
        <w:rPr>
          <w:lang w:bidi="ru-RU"/>
        </w:rPr>
      </w:pPr>
      <w:r w:rsidRPr="00D51C16">
        <w:rPr>
          <w:lang w:bidi="ru-RU"/>
        </w:rPr>
        <w:t>При привлечении сторонних экспертов, экспертных организаций к проведению экспертизы, результаты соответствующей экспертизы оформляются в виде заключения и учитываются Заказчиком при приемке оказанных Услуг.</w:t>
      </w:r>
    </w:p>
    <w:p w14:paraId="3F481752" w14:textId="77777777" w:rsidR="000D1E94" w:rsidRPr="00D51C16" w:rsidRDefault="000D1E94" w:rsidP="00D51C16">
      <w:pPr>
        <w:pStyle w:val="a3"/>
        <w:tabs>
          <w:tab w:val="left" w:pos="284"/>
        </w:tabs>
        <w:ind w:left="0"/>
        <w:jc w:val="both"/>
        <w:rPr>
          <w:lang w:bidi="ru-RU"/>
        </w:rPr>
      </w:pPr>
      <w:r w:rsidRPr="00D51C16">
        <w:rPr>
          <w:lang w:bidi="ru-RU"/>
        </w:rPr>
        <w:t xml:space="preserve">Для проведения экспертизы результатов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(его этапу). </w:t>
      </w:r>
    </w:p>
    <w:p w14:paraId="4BB37509" w14:textId="77777777" w:rsidR="000D1E94" w:rsidRPr="00D51C16" w:rsidRDefault="000D1E94" w:rsidP="00D51C16">
      <w:pPr>
        <w:pStyle w:val="a3"/>
        <w:tabs>
          <w:tab w:val="left" w:pos="284"/>
        </w:tabs>
        <w:spacing w:line="264" w:lineRule="auto"/>
        <w:ind w:left="0"/>
        <w:jc w:val="both"/>
        <w:rPr>
          <w:lang w:val="ru-RU"/>
        </w:rPr>
      </w:pPr>
      <w:r w:rsidRPr="00D51C16">
        <w:rPr>
          <w:lang w:val="ru-RU" w:bidi="ru-RU"/>
        </w:rPr>
        <w:t>В случае, если по результатам такой экспертизы установлены нарушения требований Контракта, не препятствующие приемке результатов оказанных Услуг, в заключении могут содержаться предложения об устранении данных нарушений, в том числе с указанием срока их устранения.</w:t>
      </w:r>
    </w:p>
    <w:p w14:paraId="3E9DC8B7" w14:textId="77777777" w:rsidR="000D1E94" w:rsidRPr="00D51C16" w:rsidRDefault="000D1E94" w:rsidP="00D51C16">
      <w:pPr>
        <w:pStyle w:val="a3"/>
        <w:numPr>
          <w:ilvl w:val="1"/>
          <w:numId w:val="6"/>
        </w:numPr>
        <w:tabs>
          <w:tab w:val="left" w:pos="0"/>
          <w:tab w:val="left" w:pos="284"/>
        </w:tabs>
        <w:spacing w:line="264" w:lineRule="auto"/>
        <w:ind w:left="0" w:firstLine="0"/>
        <w:jc w:val="both"/>
      </w:pPr>
      <w:r w:rsidRPr="00D51C16">
        <w:tab/>
        <w:t>Подписанный Сторонами Акт по Контракту (его этапу) подтверждает оказание Услуг по нему Исполнителем и является основанием для их оплаты.</w:t>
      </w:r>
    </w:p>
    <w:p w14:paraId="4629E447" w14:textId="77777777" w:rsidR="0057634A" w:rsidRPr="007C4138" w:rsidRDefault="0057634A" w:rsidP="0057634A">
      <w:pPr>
        <w:numPr>
          <w:ilvl w:val="0"/>
          <w:numId w:val="6"/>
        </w:numPr>
        <w:spacing w:before="240" w:after="240" w:line="259" w:lineRule="auto"/>
        <w:jc w:val="center"/>
        <w:rPr>
          <w:b/>
          <w:caps/>
          <w:sz w:val="24"/>
          <w:szCs w:val="24"/>
        </w:rPr>
      </w:pPr>
      <w:r w:rsidRPr="007C4138">
        <w:rPr>
          <w:b/>
          <w:caps/>
          <w:sz w:val="24"/>
          <w:szCs w:val="24"/>
        </w:rPr>
        <w:t>Гарантии качества УСЛУГ</w:t>
      </w:r>
    </w:p>
    <w:p w14:paraId="502762CA" w14:textId="77777777" w:rsidR="0057634A" w:rsidRPr="007C4138" w:rsidRDefault="0057634A" w:rsidP="00D51C16">
      <w:pPr>
        <w:numPr>
          <w:ilvl w:val="1"/>
          <w:numId w:val="6"/>
        </w:numPr>
        <w:spacing w:after="120" w:line="259" w:lineRule="auto"/>
        <w:ind w:left="0" w:firstLine="0"/>
        <w:jc w:val="both"/>
        <w:rPr>
          <w:sz w:val="24"/>
          <w:szCs w:val="24"/>
        </w:rPr>
      </w:pPr>
      <w:r w:rsidRPr="007C4138">
        <w:rPr>
          <w:sz w:val="24"/>
          <w:szCs w:val="24"/>
        </w:rPr>
        <w:t>Исполнитель гарантирует качество оказания услуг в соответствии с требованиями, указанными в настоящем Контракте.</w:t>
      </w:r>
    </w:p>
    <w:p w14:paraId="1205C7E9" w14:textId="77777777" w:rsidR="0057634A" w:rsidRPr="007C4138" w:rsidRDefault="0057634A" w:rsidP="0057634A">
      <w:pPr>
        <w:numPr>
          <w:ilvl w:val="0"/>
          <w:numId w:val="6"/>
        </w:numPr>
        <w:spacing w:before="240" w:after="240" w:line="259" w:lineRule="auto"/>
        <w:jc w:val="center"/>
        <w:rPr>
          <w:b/>
          <w:caps/>
          <w:sz w:val="24"/>
          <w:szCs w:val="24"/>
        </w:rPr>
      </w:pPr>
      <w:r w:rsidRPr="007C4138">
        <w:rPr>
          <w:b/>
          <w:caps/>
          <w:sz w:val="24"/>
          <w:szCs w:val="24"/>
        </w:rPr>
        <w:t>ОБСТОЯТЕЛЬСТВА НЕПРЕОДОЛИМОЙ СИЛЫ</w:t>
      </w:r>
    </w:p>
    <w:p w14:paraId="02D2F809" w14:textId="77777777" w:rsidR="0057634A" w:rsidRPr="007C4138" w:rsidRDefault="0057634A" w:rsidP="00D51C16">
      <w:pPr>
        <w:numPr>
          <w:ilvl w:val="1"/>
          <w:numId w:val="6"/>
        </w:numPr>
        <w:spacing w:after="120" w:line="259" w:lineRule="auto"/>
        <w:ind w:left="0" w:firstLine="0"/>
        <w:jc w:val="both"/>
        <w:rPr>
          <w:sz w:val="24"/>
          <w:szCs w:val="24"/>
          <w:u w:val="single"/>
        </w:rPr>
      </w:pPr>
      <w:r w:rsidRPr="007C4138">
        <w:rPr>
          <w:sz w:val="24"/>
          <w:szCs w:val="24"/>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2822232" w14:textId="77777777" w:rsidR="0057634A" w:rsidRPr="007C4138" w:rsidRDefault="0057634A" w:rsidP="00D51C16">
      <w:pPr>
        <w:numPr>
          <w:ilvl w:val="1"/>
          <w:numId w:val="6"/>
        </w:numPr>
        <w:spacing w:after="120" w:line="259" w:lineRule="auto"/>
        <w:ind w:left="0" w:firstLine="0"/>
        <w:jc w:val="both"/>
        <w:rPr>
          <w:sz w:val="24"/>
          <w:szCs w:val="24"/>
        </w:rPr>
      </w:pPr>
      <w:r w:rsidRPr="007C4138">
        <w:rPr>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566C976" w14:textId="77777777" w:rsidR="0057634A" w:rsidRPr="007C4138" w:rsidRDefault="0057634A" w:rsidP="0057634A">
      <w:pPr>
        <w:numPr>
          <w:ilvl w:val="0"/>
          <w:numId w:val="6"/>
        </w:numPr>
        <w:spacing w:before="240" w:after="240" w:line="259" w:lineRule="auto"/>
        <w:jc w:val="center"/>
        <w:rPr>
          <w:b/>
          <w:caps/>
          <w:sz w:val="24"/>
          <w:szCs w:val="24"/>
        </w:rPr>
      </w:pPr>
      <w:r w:rsidRPr="007C4138">
        <w:rPr>
          <w:b/>
          <w:caps/>
          <w:sz w:val="24"/>
          <w:szCs w:val="24"/>
        </w:rPr>
        <w:t>ОТВЕТСТВЕННОСТЬ СТОРОН</w:t>
      </w:r>
    </w:p>
    <w:p w14:paraId="534B70A2" w14:textId="77777777" w:rsidR="0057634A" w:rsidRPr="007C4138" w:rsidRDefault="0057634A" w:rsidP="0057634A">
      <w:pPr>
        <w:spacing w:after="120"/>
        <w:jc w:val="both"/>
        <w:rPr>
          <w:sz w:val="24"/>
          <w:szCs w:val="24"/>
        </w:rPr>
      </w:pPr>
      <w:r w:rsidRPr="007C4138">
        <w:rPr>
          <w:sz w:val="24"/>
          <w:szCs w:val="24"/>
        </w:rPr>
        <w:t>8.1.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РФ и настоящим Контрактом.</w:t>
      </w:r>
    </w:p>
    <w:p w14:paraId="102CDC9C" w14:textId="77777777" w:rsidR="0057634A" w:rsidRPr="007C4138" w:rsidRDefault="0057634A" w:rsidP="0057634A">
      <w:pPr>
        <w:spacing w:after="120"/>
        <w:jc w:val="both"/>
        <w:rPr>
          <w:sz w:val="24"/>
          <w:szCs w:val="24"/>
        </w:rPr>
      </w:pPr>
      <w:r w:rsidRPr="007C4138">
        <w:rPr>
          <w:sz w:val="24"/>
          <w:szCs w:val="24"/>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417F369" w14:textId="77777777" w:rsidR="0057634A" w:rsidRPr="007C4138" w:rsidRDefault="0057634A" w:rsidP="0057634A">
      <w:pPr>
        <w:spacing w:after="120"/>
        <w:jc w:val="both"/>
        <w:rPr>
          <w:sz w:val="24"/>
          <w:szCs w:val="24"/>
        </w:rPr>
      </w:pPr>
      <w:r w:rsidRPr="007C4138">
        <w:rPr>
          <w:sz w:val="24"/>
          <w:szCs w:val="24"/>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w:t>
      </w:r>
    </w:p>
    <w:p w14:paraId="45E1D976" w14:textId="77777777" w:rsidR="0057634A" w:rsidRPr="007C4138" w:rsidRDefault="0057634A" w:rsidP="0057634A">
      <w:pPr>
        <w:spacing w:line="288" w:lineRule="atLeast"/>
        <w:ind w:firstLine="540"/>
        <w:jc w:val="both"/>
        <w:rPr>
          <w:sz w:val="24"/>
          <w:szCs w:val="24"/>
        </w:rPr>
      </w:pPr>
      <w:r w:rsidRPr="007C4138">
        <w:rPr>
          <w:sz w:val="24"/>
          <w:szCs w:val="24"/>
        </w:rPr>
        <w:t>а) 1000 рублей, если цена контракта не превышает 3 млн. рублей (включительно).</w:t>
      </w:r>
    </w:p>
    <w:p w14:paraId="0460674D" w14:textId="77777777" w:rsidR="0057634A" w:rsidRPr="007C4138" w:rsidRDefault="0057634A" w:rsidP="0057634A">
      <w:pPr>
        <w:spacing w:after="120"/>
        <w:jc w:val="both"/>
        <w:rPr>
          <w:sz w:val="24"/>
          <w:szCs w:val="24"/>
        </w:rPr>
      </w:pPr>
      <w:r w:rsidRPr="007C4138">
        <w:rPr>
          <w:sz w:val="24"/>
          <w:szCs w:val="24"/>
        </w:rPr>
        <w:t>8.4.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167A9E0" w14:textId="77777777" w:rsidR="0057634A" w:rsidRPr="00B22A89" w:rsidRDefault="0057634A" w:rsidP="0057634A">
      <w:pPr>
        <w:spacing w:after="120"/>
        <w:jc w:val="both"/>
        <w:rPr>
          <w:color w:val="FF0000"/>
          <w:sz w:val="28"/>
          <w:szCs w:val="24"/>
        </w:rPr>
      </w:pPr>
      <w:r w:rsidRPr="00B22A89">
        <w:rPr>
          <w:sz w:val="28"/>
          <w:szCs w:val="24"/>
        </w:rPr>
        <w:t xml:space="preserve">8.5. </w:t>
      </w:r>
      <w:r w:rsidRPr="00B22A89">
        <w:rPr>
          <w:sz w:val="24"/>
          <w:szCs w:val="22"/>
          <w:lang w:eastAsia="ar-SA"/>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10 процентов цены Контракта (этапа) в случае, если цена Контракта (этапа) не превышает 3 млн рублей.</w:t>
      </w:r>
    </w:p>
    <w:p w14:paraId="00ECB2FF" w14:textId="77777777" w:rsidR="0057634A" w:rsidRPr="00B22A89" w:rsidRDefault="0057634A" w:rsidP="0057634A">
      <w:pPr>
        <w:spacing w:after="120"/>
        <w:jc w:val="both"/>
        <w:rPr>
          <w:sz w:val="24"/>
          <w:szCs w:val="22"/>
        </w:rPr>
      </w:pPr>
      <w:r w:rsidRPr="00B22A89">
        <w:rPr>
          <w:sz w:val="24"/>
          <w:szCs w:val="22"/>
        </w:rPr>
        <w:t>8.5.1.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устанавливается штраф, размер которого определяется в следующем порядке:</w:t>
      </w:r>
    </w:p>
    <w:p w14:paraId="139B9218" w14:textId="77777777" w:rsidR="0057634A" w:rsidRPr="00B22A89" w:rsidRDefault="0057634A" w:rsidP="0057634A">
      <w:pPr>
        <w:spacing w:after="120"/>
        <w:ind w:left="360"/>
        <w:jc w:val="both"/>
        <w:rPr>
          <w:sz w:val="24"/>
          <w:lang w:val="x-none" w:eastAsia="x-none"/>
        </w:rPr>
      </w:pPr>
      <w:r w:rsidRPr="00B22A89">
        <w:rPr>
          <w:sz w:val="24"/>
          <w:lang w:val="x-none" w:eastAsia="x-none"/>
        </w:rPr>
        <w:t>а) в случае, если Цена Контракта не превышает начальную (максимальную) цену контракта:</w:t>
      </w:r>
    </w:p>
    <w:p w14:paraId="52405D32" w14:textId="77777777" w:rsidR="0057634A" w:rsidRPr="00B22A89" w:rsidRDefault="0057634A" w:rsidP="0057634A">
      <w:pPr>
        <w:autoSpaceDE w:val="0"/>
        <w:autoSpaceDN w:val="0"/>
        <w:adjustRightInd w:val="0"/>
        <w:jc w:val="both"/>
        <w:rPr>
          <w:sz w:val="24"/>
        </w:rPr>
      </w:pPr>
      <w:r w:rsidRPr="00B22A89">
        <w:rPr>
          <w:sz w:val="24"/>
        </w:rPr>
        <w:t>- 10 процентов начальной (максимальной) цены контракта, если цена контракта не превышает 3 млн. рублей;</w:t>
      </w:r>
    </w:p>
    <w:p w14:paraId="0A443ABF" w14:textId="77777777" w:rsidR="0057634A" w:rsidRPr="00B22A89" w:rsidRDefault="0057634A" w:rsidP="0057634A">
      <w:pPr>
        <w:autoSpaceDE w:val="0"/>
        <w:autoSpaceDN w:val="0"/>
        <w:adjustRightInd w:val="0"/>
        <w:spacing w:before="220"/>
        <w:jc w:val="both"/>
        <w:rPr>
          <w:sz w:val="24"/>
        </w:rPr>
      </w:pPr>
      <w:r w:rsidRPr="00B22A89">
        <w:rPr>
          <w:sz w:val="24"/>
        </w:rPr>
        <w:t>- 5 процентов начальной (максимальной) цены контракта, если цена контракта составляет от 3 млн. рублей до 50 млн. рублей (включительно);</w:t>
      </w:r>
    </w:p>
    <w:p w14:paraId="768E58A5" w14:textId="77777777" w:rsidR="0057634A" w:rsidRPr="00B22A89" w:rsidRDefault="0057634A" w:rsidP="0057634A">
      <w:pPr>
        <w:autoSpaceDE w:val="0"/>
        <w:autoSpaceDN w:val="0"/>
        <w:adjustRightInd w:val="0"/>
        <w:spacing w:before="220"/>
        <w:jc w:val="both"/>
        <w:rPr>
          <w:sz w:val="24"/>
        </w:rPr>
      </w:pPr>
      <w:r w:rsidRPr="00B22A89">
        <w:rPr>
          <w:sz w:val="24"/>
        </w:rPr>
        <w:t>- 1 процент начальной (максимальной) цены контракта, если цена контракта составляет от 50 млн. рублей до 100 млн. рублей (включительно).</w:t>
      </w:r>
    </w:p>
    <w:p w14:paraId="4DEBB909" w14:textId="77777777" w:rsidR="0057634A" w:rsidRPr="00B22A89" w:rsidRDefault="0057634A" w:rsidP="0057634A">
      <w:pPr>
        <w:spacing w:after="120"/>
        <w:ind w:left="360"/>
        <w:jc w:val="both"/>
        <w:rPr>
          <w:sz w:val="24"/>
          <w:lang w:val="x-none" w:eastAsia="x-none"/>
        </w:rPr>
      </w:pPr>
      <w:r w:rsidRPr="00B22A89">
        <w:rPr>
          <w:sz w:val="24"/>
          <w:lang w:val="x-none" w:eastAsia="x-none"/>
        </w:rPr>
        <w:t>б) в случае, если Цена Контракта превышает начальную (максимальную) цену контракта:</w:t>
      </w:r>
    </w:p>
    <w:p w14:paraId="67267B4A" w14:textId="77777777" w:rsidR="0057634A" w:rsidRPr="00B22A89" w:rsidRDefault="0057634A" w:rsidP="0057634A">
      <w:pPr>
        <w:spacing w:after="120"/>
        <w:jc w:val="both"/>
        <w:rPr>
          <w:sz w:val="24"/>
          <w:lang w:val="x-none" w:eastAsia="x-none"/>
        </w:rPr>
      </w:pPr>
      <w:r w:rsidRPr="00B22A89">
        <w:rPr>
          <w:sz w:val="24"/>
          <w:lang w:val="x-none" w:eastAsia="x-none"/>
        </w:rPr>
        <w:t>- 10 процентов цены контракта, если цена контракта не превышает 3 млн. рублей;</w:t>
      </w:r>
    </w:p>
    <w:p w14:paraId="4A54AABC" w14:textId="77777777" w:rsidR="0057634A" w:rsidRPr="00B22A89" w:rsidRDefault="0057634A" w:rsidP="0057634A">
      <w:pPr>
        <w:spacing w:after="120"/>
        <w:jc w:val="both"/>
        <w:rPr>
          <w:sz w:val="24"/>
          <w:lang w:val="x-none" w:eastAsia="x-none"/>
        </w:rPr>
      </w:pPr>
      <w:r w:rsidRPr="00B22A89">
        <w:rPr>
          <w:sz w:val="24"/>
          <w:lang w:val="x-none" w:eastAsia="x-none"/>
        </w:rPr>
        <w:t>- 5 процентов цены контракта, если цена контракта составляет от 3 млн. рублей до 50 млн. рублей (включительно);</w:t>
      </w:r>
    </w:p>
    <w:p w14:paraId="2D26DADF" w14:textId="77777777" w:rsidR="0057634A" w:rsidRPr="00B22A89" w:rsidRDefault="0057634A" w:rsidP="0057634A">
      <w:pPr>
        <w:spacing w:after="120"/>
        <w:jc w:val="both"/>
        <w:rPr>
          <w:sz w:val="24"/>
          <w:lang w:val="x-none" w:eastAsia="x-none"/>
        </w:rPr>
      </w:pPr>
      <w:r w:rsidRPr="00B22A89">
        <w:rPr>
          <w:sz w:val="24"/>
          <w:lang w:val="x-none" w:eastAsia="x-none"/>
        </w:rPr>
        <w:t>- 1 процент цены контракта, если цена контракта составляет от 50 млн. рублей до 100 млн. рублей (включительно).</w:t>
      </w:r>
    </w:p>
    <w:p w14:paraId="46A7580E" w14:textId="77777777" w:rsidR="0057634A" w:rsidRPr="007C4138" w:rsidRDefault="0057634A" w:rsidP="0057634A">
      <w:pPr>
        <w:spacing w:after="120"/>
        <w:jc w:val="both"/>
        <w:rPr>
          <w:sz w:val="24"/>
          <w:szCs w:val="24"/>
        </w:rPr>
      </w:pPr>
      <w:r w:rsidRPr="007C4138">
        <w:rPr>
          <w:sz w:val="24"/>
          <w:szCs w:val="24"/>
        </w:rPr>
        <w:t>8.6.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1CE9F006" w14:textId="77777777" w:rsidR="0057634A" w:rsidRPr="007C4138" w:rsidRDefault="0057634A" w:rsidP="0057634A">
      <w:pPr>
        <w:spacing w:after="120"/>
        <w:jc w:val="both"/>
        <w:rPr>
          <w:sz w:val="24"/>
          <w:szCs w:val="24"/>
          <w:lang w:eastAsia="en-US"/>
        </w:rPr>
      </w:pPr>
      <w:r w:rsidRPr="007C4138">
        <w:rPr>
          <w:sz w:val="24"/>
          <w:szCs w:val="24"/>
          <w:lang w:eastAsia="en-US"/>
        </w:rPr>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5A9CEF9" w14:textId="77777777" w:rsidR="0057634A" w:rsidRPr="007C4138" w:rsidRDefault="0057634A" w:rsidP="0057634A">
      <w:pPr>
        <w:spacing w:after="120"/>
        <w:jc w:val="both"/>
        <w:rPr>
          <w:sz w:val="24"/>
          <w:szCs w:val="24"/>
          <w:lang w:eastAsia="en-US"/>
        </w:rPr>
      </w:pPr>
      <w:r w:rsidRPr="007C4138">
        <w:rPr>
          <w:sz w:val="24"/>
          <w:szCs w:val="24"/>
          <w:lang w:eastAsia="en-US"/>
        </w:rP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761A85" w14:textId="77777777" w:rsidR="0057634A" w:rsidRPr="007C4138" w:rsidRDefault="0057634A" w:rsidP="0057634A">
      <w:pPr>
        <w:spacing w:after="120"/>
        <w:jc w:val="both"/>
        <w:rPr>
          <w:sz w:val="24"/>
          <w:szCs w:val="24"/>
        </w:rPr>
      </w:pPr>
      <w:r w:rsidRPr="007C4138">
        <w:rPr>
          <w:sz w:val="24"/>
          <w:szCs w:val="24"/>
        </w:rPr>
        <w:t>8.9. 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E44804" w14:textId="77777777" w:rsidR="0057634A" w:rsidRPr="007C4138" w:rsidRDefault="0057634A" w:rsidP="0057634A">
      <w:pPr>
        <w:numPr>
          <w:ilvl w:val="0"/>
          <w:numId w:val="6"/>
        </w:numPr>
        <w:spacing w:before="240" w:after="240" w:line="259" w:lineRule="auto"/>
        <w:jc w:val="center"/>
        <w:rPr>
          <w:b/>
          <w:caps/>
          <w:sz w:val="24"/>
          <w:szCs w:val="24"/>
        </w:rPr>
      </w:pPr>
      <w:r w:rsidRPr="007C4138">
        <w:rPr>
          <w:b/>
          <w:caps/>
          <w:sz w:val="24"/>
          <w:szCs w:val="24"/>
        </w:rPr>
        <w:t>Порядок расторжения контракта</w:t>
      </w:r>
    </w:p>
    <w:p w14:paraId="27ABAA48" w14:textId="77777777" w:rsidR="0057634A" w:rsidRPr="007C4138" w:rsidRDefault="0057634A" w:rsidP="00D51C16">
      <w:pPr>
        <w:numPr>
          <w:ilvl w:val="1"/>
          <w:numId w:val="5"/>
        </w:numPr>
        <w:spacing w:after="120" w:line="259" w:lineRule="auto"/>
        <w:ind w:left="0" w:firstLine="0"/>
        <w:jc w:val="both"/>
        <w:rPr>
          <w:sz w:val="24"/>
          <w:szCs w:val="24"/>
        </w:rPr>
      </w:pPr>
      <w:r w:rsidRPr="007C4138">
        <w:rPr>
          <w:sz w:val="24"/>
          <w:szCs w:val="24"/>
        </w:rPr>
        <w:t>В случае ненадлежащего исполнения Исполнителем своих обязательств по Контракту, Заказчик имеет право приостановить исполнение своих обязательств до момента устранения Исполнителем обстоятельств, являющихся основанием для приостановления обязательств, о чем Заказчик уведомляет Исполнителя.</w:t>
      </w:r>
    </w:p>
    <w:p w14:paraId="7FB0440D" w14:textId="77777777" w:rsidR="0057634A" w:rsidRPr="007C4138" w:rsidRDefault="0057634A" w:rsidP="00D51C16">
      <w:pPr>
        <w:numPr>
          <w:ilvl w:val="1"/>
          <w:numId w:val="5"/>
        </w:numPr>
        <w:autoSpaceDE w:val="0"/>
        <w:autoSpaceDN w:val="0"/>
        <w:adjustRightInd w:val="0"/>
        <w:spacing w:after="60" w:line="259" w:lineRule="auto"/>
        <w:ind w:left="0" w:firstLine="0"/>
        <w:jc w:val="both"/>
        <w:rPr>
          <w:sz w:val="24"/>
          <w:szCs w:val="24"/>
        </w:rPr>
      </w:pPr>
      <w:r w:rsidRPr="007C4138">
        <w:rPr>
          <w:sz w:val="24"/>
          <w:szCs w:val="24"/>
        </w:rPr>
        <w:t>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282F93E5" w14:textId="77777777" w:rsidR="0057634A" w:rsidRPr="007C4138" w:rsidRDefault="0057634A" w:rsidP="00D51C16">
      <w:pPr>
        <w:numPr>
          <w:ilvl w:val="1"/>
          <w:numId w:val="5"/>
        </w:numPr>
        <w:autoSpaceDE w:val="0"/>
        <w:autoSpaceDN w:val="0"/>
        <w:adjustRightInd w:val="0"/>
        <w:spacing w:after="60" w:line="259" w:lineRule="auto"/>
        <w:ind w:left="0" w:firstLine="0"/>
        <w:jc w:val="both"/>
        <w:rPr>
          <w:color w:val="000000"/>
          <w:sz w:val="24"/>
          <w:szCs w:val="24"/>
        </w:rPr>
      </w:pPr>
      <w:r w:rsidRPr="007C4138">
        <w:rPr>
          <w:color w:val="000000"/>
          <w:sz w:val="24"/>
          <w:szCs w:val="24"/>
        </w:rPr>
        <w:t>Заказчик вправе в одностороннем порядке отказаться от исполнения обязательств по Контракту в следующих случаях:</w:t>
      </w:r>
    </w:p>
    <w:p w14:paraId="444984B1" w14:textId="77777777" w:rsidR="0057634A" w:rsidRPr="007C4138" w:rsidRDefault="0057634A" w:rsidP="00D51C16">
      <w:pPr>
        <w:numPr>
          <w:ilvl w:val="2"/>
          <w:numId w:val="5"/>
        </w:numPr>
        <w:autoSpaceDE w:val="0"/>
        <w:autoSpaceDN w:val="0"/>
        <w:adjustRightInd w:val="0"/>
        <w:spacing w:after="160" w:line="259" w:lineRule="auto"/>
        <w:ind w:left="0" w:firstLine="0"/>
        <w:jc w:val="both"/>
        <w:rPr>
          <w:sz w:val="24"/>
          <w:szCs w:val="24"/>
        </w:rPr>
      </w:pPr>
      <w:r w:rsidRPr="007C4138">
        <w:rPr>
          <w:sz w:val="24"/>
          <w:szCs w:val="24"/>
        </w:rPr>
        <w:t>При существенном нарушении обязательств, принятых Исполнителем по Контракту, в том числе:</w:t>
      </w:r>
    </w:p>
    <w:p w14:paraId="53746599" w14:textId="77777777" w:rsidR="0057634A" w:rsidRPr="007C4138" w:rsidRDefault="0057634A" w:rsidP="00D51C16">
      <w:pPr>
        <w:numPr>
          <w:ilvl w:val="3"/>
          <w:numId w:val="5"/>
        </w:numPr>
        <w:autoSpaceDE w:val="0"/>
        <w:autoSpaceDN w:val="0"/>
        <w:adjustRightInd w:val="0"/>
        <w:spacing w:after="60" w:line="259" w:lineRule="auto"/>
        <w:ind w:left="0" w:firstLine="0"/>
        <w:jc w:val="both"/>
        <w:rPr>
          <w:sz w:val="24"/>
          <w:szCs w:val="24"/>
        </w:rPr>
      </w:pPr>
      <w:r w:rsidRPr="007C4138">
        <w:rPr>
          <w:sz w:val="24"/>
          <w:szCs w:val="24"/>
        </w:rPr>
        <w:t>Неоднократного нарушения Исполнителем сроков оказания услуг, предусмотренных Контрактом.</w:t>
      </w:r>
    </w:p>
    <w:p w14:paraId="336A7C9E" w14:textId="77777777" w:rsidR="0057634A" w:rsidRPr="007C4138" w:rsidRDefault="0057634A" w:rsidP="00D51C16">
      <w:pPr>
        <w:numPr>
          <w:ilvl w:val="3"/>
          <w:numId w:val="5"/>
        </w:numPr>
        <w:autoSpaceDE w:val="0"/>
        <w:autoSpaceDN w:val="0"/>
        <w:adjustRightInd w:val="0"/>
        <w:spacing w:after="160" w:line="259" w:lineRule="auto"/>
        <w:ind w:left="0" w:firstLine="0"/>
        <w:jc w:val="both"/>
        <w:rPr>
          <w:sz w:val="24"/>
          <w:szCs w:val="24"/>
        </w:rPr>
      </w:pPr>
      <w:r w:rsidRPr="007C4138">
        <w:rPr>
          <w:color w:val="000000"/>
          <w:sz w:val="24"/>
          <w:szCs w:val="24"/>
        </w:rPr>
        <w:t>Неоднократного нарушения Исполнителем порядка оказания услуг, предусмотренного настоящим Контрактом, а также оказания услуг ненадлежащего качества.</w:t>
      </w:r>
    </w:p>
    <w:p w14:paraId="173B91AB" w14:textId="77777777" w:rsidR="0057634A" w:rsidRPr="007C4138" w:rsidRDefault="0057634A" w:rsidP="00D51C16">
      <w:pPr>
        <w:numPr>
          <w:ilvl w:val="3"/>
          <w:numId w:val="5"/>
        </w:numPr>
        <w:autoSpaceDE w:val="0"/>
        <w:autoSpaceDN w:val="0"/>
        <w:adjustRightInd w:val="0"/>
        <w:spacing w:after="60" w:line="259" w:lineRule="auto"/>
        <w:ind w:left="0" w:firstLine="0"/>
        <w:jc w:val="both"/>
        <w:rPr>
          <w:sz w:val="24"/>
          <w:szCs w:val="24"/>
        </w:rPr>
      </w:pPr>
      <w:r w:rsidRPr="007C4138">
        <w:rPr>
          <w:sz w:val="24"/>
          <w:szCs w:val="24"/>
        </w:rPr>
        <w:t>Если Исполнитель не приступает к исполнению Контракта в срок, установленный Контрактом, или нарушает график оказания услуг, предусмотренный Контрактом, или оказывает услугу так, что окончание ее к сроку, предусмотренному Контрактом, становится явно невозможно, либо в ходе оказания услуги стало очевидно, что она не будет оказана надлежащим образом в установленный Контрактом срок.</w:t>
      </w:r>
    </w:p>
    <w:p w14:paraId="634FFF8C" w14:textId="77777777" w:rsidR="0057634A" w:rsidRPr="007C4138" w:rsidRDefault="0057634A" w:rsidP="00D51C16">
      <w:pPr>
        <w:numPr>
          <w:ilvl w:val="3"/>
          <w:numId w:val="5"/>
        </w:numPr>
        <w:autoSpaceDE w:val="0"/>
        <w:autoSpaceDN w:val="0"/>
        <w:adjustRightInd w:val="0"/>
        <w:spacing w:after="160" w:line="259" w:lineRule="auto"/>
        <w:ind w:left="0" w:firstLine="0"/>
        <w:jc w:val="both"/>
        <w:rPr>
          <w:color w:val="000000"/>
          <w:sz w:val="24"/>
          <w:szCs w:val="24"/>
        </w:rPr>
      </w:pPr>
      <w:r w:rsidRPr="007C4138">
        <w:rPr>
          <w:color w:val="000000"/>
          <w:sz w:val="24"/>
          <w:szCs w:val="24"/>
        </w:rPr>
        <w:t>Если Исполнителем не устранены недостатки в сроки, установленные Заказчиком.</w:t>
      </w:r>
    </w:p>
    <w:p w14:paraId="0F0B8111" w14:textId="77777777" w:rsidR="0057634A" w:rsidRPr="007C4138" w:rsidRDefault="0057634A" w:rsidP="00D51C16">
      <w:pPr>
        <w:numPr>
          <w:ilvl w:val="2"/>
          <w:numId w:val="5"/>
        </w:numPr>
        <w:autoSpaceDE w:val="0"/>
        <w:autoSpaceDN w:val="0"/>
        <w:adjustRightInd w:val="0"/>
        <w:spacing w:after="160" w:line="259" w:lineRule="auto"/>
        <w:ind w:left="0" w:firstLine="0"/>
        <w:jc w:val="both"/>
        <w:rPr>
          <w:sz w:val="24"/>
          <w:szCs w:val="24"/>
        </w:rPr>
      </w:pPr>
      <w:r w:rsidRPr="007C4138">
        <w:rPr>
          <w:sz w:val="24"/>
          <w:szCs w:val="24"/>
        </w:rPr>
        <w:t>В иных случаях, предусмотренных законодательством Российской Федерации.</w:t>
      </w:r>
    </w:p>
    <w:p w14:paraId="47632F89" w14:textId="77777777" w:rsidR="0057634A" w:rsidRPr="007C4138" w:rsidRDefault="0057634A" w:rsidP="0057634A">
      <w:pPr>
        <w:numPr>
          <w:ilvl w:val="0"/>
          <w:numId w:val="5"/>
        </w:numPr>
        <w:spacing w:before="240" w:after="240" w:line="259" w:lineRule="auto"/>
        <w:jc w:val="center"/>
        <w:rPr>
          <w:b/>
          <w:caps/>
          <w:sz w:val="24"/>
          <w:szCs w:val="24"/>
        </w:rPr>
      </w:pPr>
      <w:r w:rsidRPr="007C4138">
        <w:rPr>
          <w:b/>
          <w:caps/>
          <w:sz w:val="24"/>
          <w:szCs w:val="24"/>
        </w:rPr>
        <w:t xml:space="preserve">ПОРЯДОК УРЕГУЛИРОВАНИЯ СПОРОВ </w:t>
      </w:r>
    </w:p>
    <w:p w14:paraId="432363C0" w14:textId="77777777" w:rsidR="0057634A" w:rsidRPr="007C4138" w:rsidRDefault="0057634A" w:rsidP="0057634A">
      <w:pPr>
        <w:widowControl w:val="0"/>
        <w:autoSpaceDE w:val="0"/>
        <w:autoSpaceDN w:val="0"/>
        <w:adjustRightInd w:val="0"/>
        <w:spacing w:after="120"/>
        <w:jc w:val="both"/>
        <w:rPr>
          <w:sz w:val="24"/>
          <w:szCs w:val="24"/>
        </w:rPr>
      </w:pPr>
      <w:r w:rsidRPr="007C4138">
        <w:rPr>
          <w:sz w:val="24"/>
          <w:szCs w:val="24"/>
        </w:rP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3FB69371" w14:textId="77777777" w:rsidR="0057634A" w:rsidRPr="007C4138" w:rsidRDefault="0057634A" w:rsidP="0057634A">
      <w:pPr>
        <w:widowControl w:val="0"/>
        <w:autoSpaceDE w:val="0"/>
        <w:autoSpaceDN w:val="0"/>
        <w:adjustRightInd w:val="0"/>
        <w:spacing w:after="120"/>
        <w:jc w:val="both"/>
        <w:rPr>
          <w:sz w:val="24"/>
          <w:szCs w:val="24"/>
        </w:rPr>
      </w:pPr>
      <w:r w:rsidRPr="007C4138">
        <w:rPr>
          <w:sz w:val="24"/>
          <w:szCs w:val="24"/>
        </w:rPr>
        <w:t>10.2. Претензия оформляется в соответствии с положениями части 16 статьи 94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A4335F5" w14:textId="77777777" w:rsidR="0057634A" w:rsidRPr="007C4138" w:rsidRDefault="0057634A" w:rsidP="0057634A">
      <w:pPr>
        <w:autoSpaceDE w:val="0"/>
        <w:autoSpaceDN w:val="0"/>
        <w:adjustRightInd w:val="0"/>
        <w:spacing w:after="120"/>
        <w:jc w:val="both"/>
        <w:rPr>
          <w:sz w:val="24"/>
          <w:szCs w:val="24"/>
        </w:rPr>
      </w:pPr>
      <w:r w:rsidRPr="007C4138">
        <w:rPr>
          <w:sz w:val="24"/>
          <w:szCs w:val="24"/>
        </w:rPr>
        <w:t>10.3. Срок рассмотрения претензии не может превышать 15 (пятнадцати) дней. Переписка Сторон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5F79E506" w14:textId="77777777" w:rsidR="0057634A" w:rsidRPr="007C4138" w:rsidRDefault="0057634A" w:rsidP="0057634A">
      <w:pPr>
        <w:widowControl w:val="0"/>
        <w:autoSpaceDE w:val="0"/>
        <w:autoSpaceDN w:val="0"/>
        <w:adjustRightInd w:val="0"/>
        <w:spacing w:after="120"/>
        <w:jc w:val="both"/>
        <w:rPr>
          <w:sz w:val="24"/>
          <w:szCs w:val="24"/>
        </w:rPr>
      </w:pPr>
      <w:r w:rsidRPr="007C4138">
        <w:rPr>
          <w:sz w:val="24"/>
          <w:szCs w:val="24"/>
        </w:rPr>
        <w:t>10.4. При не урегулировании Сторонами спора в досудебном порядке, спор разрешается в судебном порядке в Арбитражном суде города Москвы.</w:t>
      </w:r>
    </w:p>
    <w:p w14:paraId="6253FC08" w14:textId="77777777" w:rsidR="0057634A" w:rsidRPr="007C4138" w:rsidRDefault="0057634A" w:rsidP="0057634A">
      <w:pPr>
        <w:pStyle w:val="a3"/>
        <w:numPr>
          <w:ilvl w:val="0"/>
          <w:numId w:val="5"/>
        </w:numPr>
        <w:spacing w:before="240" w:after="240" w:line="259" w:lineRule="auto"/>
        <w:jc w:val="center"/>
        <w:rPr>
          <w:b/>
          <w:caps/>
        </w:rPr>
      </w:pPr>
      <w:r w:rsidRPr="007C4138">
        <w:rPr>
          <w:b/>
          <w:caps/>
        </w:rPr>
        <w:t>ОСОБЫЕ УСЛОВИЯ</w:t>
      </w:r>
    </w:p>
    <w:p w14:paraId="4AF8AB7A" w14:textId="799B6FA2" w:rsidR="0057634A" w:rsidRPr="007C4138" w:rsidRDefault="0057634A" w:rsidP="0057634A">
      <w:pPr>
        <w:numPr>
          <w:ilvl w:val="1"/>
          <w:numId w:val="5"/>
        </w:numPr>
        <w:suppressAutoHyphens/>
        <w:spacing w:after="120" w:line="259" w:lineRule="auto"/>
        <w:ind w:left="0" w:firstLine="0"/>
        <w:jc w:val="both"/>
        <w:rPr>
          <w:sz w:val="24"/>
          <w:szCs w:val="24"/>
        </w:rPr>
      </w:pPr>
      <w:r w:rsidRPr="007C4138">
        <w:rPr>
          <w:sz w:val="24"/>
          <w:szCs w:val="24"/>
        </w:rPr>
        <w:t>Настоящий Контракт вступает в силу с момента его подписания Сторонами и действует по «3</w:t>
      </w:r>
      <w:r w:rsidR="00E74B21">
        <w:rPr>
          <w:sz w:val="24"/>
          <w:szCs w:val="24"/>
        </w:rPr>
        <w:t>1</w:t>
      </w:r>
      <w:r w:rsidRPr="007C4138">
        <w:rPr>
          <w:sz w:val="24"/>
          <w:szCs w:val="24"/>
        </w:rPr>
        <w:t xml:space="preserve">» </w:t>
      </w:r>
      <w:r w:rsidR="00E74B21">
        <w:rPr>
          <w:sz w:val="24"/>
          <w:szCs w:val="24"/>
        </w:rPr>
        <w:t>декабря</w:t>
      </w:r>
      <w:r w:rsidRPr="007C4138">
        <w:rPr>
          <w:sz w:val="24"/>
          <w:szCs w:val="24"/>
        </w:rPr>
        <w:t xml:space="preserve"> 202</w:t>
      </w:r>
      <w:r w:rsidR="00E7510D">
        <w:rPr>
          <w:sz w:val="24"/>
          <w:szCs w:val="24"/>
        </w:rPr>
        <w:t>6</w:t>
      </w:r>
      <w:r w:rsidRPr="007C4138">
        <w:rPr>
          <w:sz w:val="24"/>
          <w:szCs w:val="24"/>
        </w:rPr>
        <w:t xml:space="preserve"> года, </w:t>
      </w:r>
      <w:r w:rsidRPr="007C4138">
        <w:rPr>
          <w:color w:val="000000"/>
          <w:sz w:val="24"/>
          <w:szCs w:val="24"/>
        </w:rPr>
        <w:t>а в части расчетов - до полного исполнения Сторонами взятых на себя обязательств</w:t>
      </w:r>
      <w:r w:rsidRPr="007C4138">
        <w:rPr>
          <w:sz w:val="24"/>
          <w:szCs w:val="24"/>
        </w:rPr>
        <w:t>. При этом истечение указанного срока не прекращает обязательства Сторон по исполнению настоящего Контракта,</w:t>
      </w:r>
      <w:r w:rsidRPr="007C4138">
        <w:rPr>
          <w:color w:val="000000"/>
          <w:sz w:val="24"/>
          <w:szCs w:val="24"/>
        </w:rPr>
        <w:t xml:space="preserve"> и не освобождает Стороны от ответственности за нарушение его условий, если таковые имели место в период исполнения настоящего Контракта.</w:t>
      </w:r>
    </w:p>
    <w:p w14:paraId="40D748BA" w14:textId="77777777" w:rsidR="0057634A" w:rsidRPr="007C4138" w:rsidRDefault="0057634A" w:rsidP="0057634A">
      <w:pPr>
        <w:numPr>
          <w:ilvl w:val="1"/>
          <w:numId w:val="5"/>
        </w:numPr>
        <w:spacing w:after="120" w:line="259" w:lineRule="auto"/>
        <w:ind w:left="0" w:firstLine="0"/>
        <w:jc w:val="both"/>
        <w:rPr>
          <w:sz w:val="24"/>
          <w:szCs w:val="24"/>
        </w:rPr>
      </w:pPr>
      <w:r w:rsidRPr="007C4138">
        <w:rPr>
          <w:sz w:val="24"/>
          <w:szCs w:val="24"/>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с использованием Единой информационной системы.</w:t>
      </w:r>
    </w:p>
    <w:p w14:paraId="1E0DE682" w14:textId="77777777" w:rsidR="0057634A" w:rsidRPr="007C4138" w:rsidRDefault="0057634A" w:rsidP="0057634A">
      <w:pPr>
        <w:numPr>
          <w:ilvl w:val="1"/>
          <w:numId w:val="5"/>
        </w:numPr>
        <w:spacing w:after="120" w:line="259" w:lineRule="auto"/>
        <w:ind w:left="0" w:firstLine="0"/>
        <w:jc w:val="both"/>
        <w:rPr>
          <w:sz w:val="24"/>
          <w:szCs w:val="24"/>
        </w:rPr>
      </w:pPr>
      <w:r w:rsidRPr="007C4138">
        <w:rPr>
          <w:sz w:val="24"/>
          <w:szCs w:val="24"/>
        </w:rPr>
        <w:t>По согласованию с Исполнителем, Заказчик вправе увеличить предусмотренный Контрактом объем услуг не более чем на 10 % или уменьшить предусмотренный Контрактом объем оказываемых услуг не более чем на 10 %. При этом по соглашению Сторон, оформляемому в соответствии с требованиями п. 12.2 Контракта,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из установленной цены за единицу услуги, указанной в Расчете цены контракта (Приложение № 1), но не более чем на 10 % от Цены Контракта. При уменьшении предусмотренных Контрактом объема оказываемых услуг Стороны Контракта обязаны уменьшить Цену Контракта исходя из цены за единицу услуги, указанной в Расчете цены контракта (Приложение № 1).</w:t>
      </w:r>
    </w:p>
    <w:p w14:paraId="1650C206" w14:textId="77777777" w:rsidR="0057634A" w:rsidRPr="007C4138" w:rsidRDefault="0057634A" w:rsidP="0057634A">
      <w:pPr>
        <w:numPr>
          <w:ilvl w:val="1"/>
          <w:numId w:val="5"/>
        </w:numPr>
        <w:spacing w:after="120" w:line="259" w:lineRule="auto"/>
        <w:ind w:left="0" w:firstLine="0"/>
        <w:jc w:val="both"/>
        <w:rPr>
          <w:sz w:val="24"/>
          <w:szCs w:val="24"/>
        </w:rPr>
      </w:pPr>
      <w:r w:rsidRPr="007C4138">
        <w:rPr>
          <w:sz w:val="24"/>
          <w:szCs w:val="24"/>
        </w:rPr>
        <w:t xml:space="preserve">Цена Контракта может быть снижена по соглашению Сторон без изменения предусмотренных Контрактом объема услуг, качества оказываемой услуги и иных условий Контракта. </w:t>
      </w:r>
    </w:p>
    <w:p w14:paraId="33302DE2" w14:textId="77777777" w:rsidR="0057634A" w:rsidRPr="007C4138" w:rsidRDefault="0057634A" w:rsidP="0057634A">
      <w:pPr>
        <w:numPr>
          <w:ilvl w:val="1"/>
          <w:numId w:val="5"/>
        </w:numPr>
        <w:spacing w:after="120" w:line="259" w:lineRule="auto"/>
        <w:ind w:left="0" w:firstLine="0"/>
        <w:jc w:val="both"/>
        <w:rPr>
          <w:sz w:val="24"/>
          <w:szCs w:val="24"/>
        </w:rPr>
      </w:pPr>
      <w:r w:rsidRPr="007C4138">
        <w:rPr>
          <w:sz w:val="24"/>
          <w:szCs w:val="24"/>
        </w:rPr>
        <w:t>Исполнитель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14:paraId="5A5CF870" w14:textId="77777777" w:rsidR="0057634A" w:rsidRPr="007C4138" w:rsidRDefault="0057634A" w:rsidP="0057634A">
      <w:pPr>
        <w:numPr>
          <w:ilvl w:val="1"/>
          <w:numId w:val="5"/>
        </w:numPr>
        <w:spacing w:after="120" w:line="259" w:lineRule="auto"/>
        <w:ind w:left="0" w:firstLine="0"/>
        <w:jc w:val="both"/>
        <w:rPr>
          <w:sz w:val="24"/>
          <w:szCs w:val="24"/>
        </w:rPr>
      </w:pPr>
      <w:r w:rsidRPr="007C4138">
        <w:rPr>
          <w:sz w:val="24"/>
          <w:szCs w:val="24"/>
        </w:rPr>
        <w:t>Исполнитель несет ответственность по настоящему Контракту за действия привлекаемых им к его исполнению субподрядчиков, (соисполнителей) и иных лиц, как за свои собственные.</w:t>
      </w:r>
    </w:p>
    <w:p w14:paraId="3BB3C983" w14:textId="77777777" w:rsidR="0057634A" w:rsidRPr="007C4138" w:rsidRDefault="0057634A" w:rsidP="0057634A">
      <w:pPr>
        <w:numPr>
          <w:ilvl w:val="1"/>
          <w:numId w:val="5"/>
        </w:numPr>
        <w:spacing w:after="120" w:line="259" w:lineRule="auto"/>
        <w:ind w:left="0" w:firstLine="0"/>
        <w:jc w:val="both"/>
        <w:rPr>
          <w:sz w:val="24"/>
          <w:szCs w:val="24"/>
        </w:rPr>
      </w:pPr>
      <w:r w:rsidRPr="007C4138">
        <w:rPr>
          <w:sz w:val="24"/>
          <w:szCs w:val="24"/>
        </w:rPr>
        <w:t>Исполнитель обязан представить по запросу Заказчика в сроки, указанные в таком запросе, информацию о ходе исполнения обязательств по настоящему Контракту.</w:t>
      </w:r>
    </w:p>
    <w:p w14:paraId="7B4684D9" w14:textId="77777777" w:rsidR="0057634A" w:rsidRPr="007C4138" w:rsidRDefault="0057634A" w:rsidP="0057634A">
      <w:pPr>
        <w:numPr>
          <w:ilvl w:val="1"/>
          <w:numId w:val="5"/>
        </w:numPr>
        <w:spacing w:after="120" w:line="259" w:lineRule="auto"/>
        <w:ind w:left="0" w:firstLine="0"/>
        <w:jc w:val="both"/>
        <w:rPr>
          <w:sz w:val="24"/>
          <w:szCs w:val="24"/>
        </w:rPr>
      </w:pPr>
      <w:r w:rsidRPr="007C4138">
        <w:rPr>
          <w:sz w:val="24"/>
          <w:szCs w:val="24"/>
        </w:rPr>
        <w:t>Любое уведомление, которое одна Сторона направляет другой Стороне в соответствии с настоящим Контрактом, за исключением случая, указанного в п. 10.2. настоящего Контракта, направляется в письменной форме посредством почтового отправления или иным способом, гарантирующим получение такого уведомления не позднее 10 (десяти) дней с момента его подписания.</w:t>
      </w:r>
    </w:p>
    <w:p w14:paraId="5B636600" w14:textId="77777777" w:rsidR="0057634A" w:rsidRPr="007C4138" w:rsidRDefault="0057634A" w:rsidP="0057634A">
      <w:pPr>
        <w:numPr>
          <w:ilvl w:val="1"/>
          <w:numId w:val="5"/>
        </w:numPr>
        <w:spacing w:after="120" w:line="259" w:lineRule="auto"/>
        <w:ind w:left="0" w:firstLine="0"/>
        <w:jc w:val="both"/>
        <w:rPr>
          <w:sz w:val="24"/>
          <w:szCs w:val="24"/>
        </w:rPr>
      </w:pPr>
      <w:r w:rsidRPr="007C4138">
        <w:rPr>
          <w:sz w:val="24"/>
          <w:szCs w:val="24"/>
        </w:rPr>
        <w:t>Во всем, что не предусмотрено настоящим Контрактом, Стороны руководствуются действующим законодательством РФ.</w:t>
      </w:r>
    </w:p>
    <w:p w14:paraId="0F4D00DE" w14:textId="77777777" w:rsidR="0057634A" w:rsidRPr="007C4138" w:rsidRDefault="0057634A" w:rsidP="0057634A">
      <w:pPr>
        <w:numPr>
          <w:ilvl w:val="0"/>
          <w:numId w:val="5"/>
        </w:numPr>
        <w:spacing w:after="120" w:line="259" w:lineRule="auto"/>
        <w:jc w:val="center"/>
        <w:rPr>
          <w:b/>
          <w:sz w:val="24"/>
          <w:szCs w:val="24"/>
        </w:rPr>
      </w:pPr>
      <w:r w:rsidRPr="007C4138">
        <w:rPr>
          <w:b/>
          <w:sz w:val="24"/>
          <w:szCs w:val="24"/>
        </w:rPr>
        <w:t>ПРИЛОЖЕНИЯ К КОНТРАКТУ</w:t>
      </w:r>
    </w:p>
    <w:p w14:paraId="18270996" w14:textId="77777777" w:rsidR="0057634A" w:rsidRPr="007C4138" w:rsidRDefault="0057634A" w:rsidP="0057634A">
      <w:pPr>
        <w:numPr>
          <w:ilvl w:val="1"/>
          <w:numId w:val="5"/>
        </w:numPr>
        <w:spacing w:after="120" w:line="259" w:lineRule="auto"/>
        <w:jc w:val="both"/>
        <w:rPr>
          <w:b/>
          <w:sz w:val="24"/>
          <w:szCs w:val="24"/>
        </w:rPr>
      </w:pPr>
      <w:r w:rsidRPr="007C4138">
        <w:rPr>
          <w:b/>
          <w:sz w:val="24"/>
          <w:szCs w:val="24"/>
        </w:rPr>
        <w:t xml:space="preserve">К настоящему Контракту прилагается: </w:t>
      </w:r>
    </w:p>
    <w:p w14:paraId="2CA7772A" w14:textId="77777777" w:rsidR="0057634A" w:rsidRPr="007C4138" w:rsidRDefault="0057634A" w:rsidP="0057634A">
      <w:pPr>
        <w:spacing w:after="120"/>
        <w:jc w:val="both"/>
        <w:rPr>
          <w:sz w:val="24"/>
          <w:szCs w:val="24"/>
        </w:rPr>
      </w:pPr>
      <w:r w:rsidRPr="007C4138">
        <w:rPr>
          <w:sz w:val="24"/>
          <w:szCs w:val="24"/>
        </w:rPr>
        <w:t>Приложение № 1 — Расчет цены контракта;</w:t>
      </w:r>
    </w:p>
    <w:p w14:paraId="2F935E86" w14:textId="77777777" w:rsidR="0057634A" w:rsidRPr="007C4138" w:rsidRDefault="0057634A" w:rsidP="0057634A">
      <w:pPr>
        <w:spacing w:after="120"/>
        <w:jc w:val="both"/>
        <w:rPr>
          <w:sz w:val="24"/>
          <w:szCs w:val="24"/>
        </w:rPr>
      </w:pPr>
      <w:r w:rsidRPr="007C4138">
        <w:rPr>
          <w:sz w:val="24"/>
          <w:szCs w:val="24"/>
        </w:rPr>
        <w:t>Приложение № 2 —  Техническое задание;</w:t>
      </w:r>
    </w:p>
    <w:p w14:paraId="439E1378" w14:textId="77777777" w:rsidR="0057634A" w:rsidRPr="007C4138" w:rsidRDefault="0057634A" w:rsidP="0057634A">
      <w:pPr>
        <w:numPr>
          <w:ilvl w:val="0"/>
          <w:numId w:val="5"/>
        </w:numPr>
        <w:spacing w:after="120" w:line="259" w:lineRule="auto"/>
        <w:jc w:val="center"/>
        <w:rPr>
          <w:b/>
          <w:sz w:val="24"/>
          <w:szCs w:val="24"/>
        </w:rPr>
      </w:pPr>
      <w:r w:rsidRPr="007C4138">
        <w:rPr>
          <w:b/>
          <w:sz w:val="24"/>
          <w:szCs w:val="24"/>
        </w:rPr>
        <w:t>МЕСТО НАХОЖДЕНИЯ, РЕКВИЗИТЫ И ПОДПИСИ СТОРОН</w:t>
      </w:r>
    </w:p>
    <w:tbl>
      <w:tblPr>
        <w:tblW w:w="0" w:type="auto"/>
        <w:tblLook w:val="01E0" w:firstRow="1" w:lastRow="1" w:firstColumn="1" w:lastColumn="1" w:noHBand="0" w:noVBand="0"/>
      </w:tblPr>
      <w:tblGrid>
        <w:gridCol w:w="4892"/>
        <w:gridCol w:w="4905"/>
      </w:tblGrid>
      <w:tr w:rsidR="0057634A" w:rsidRPr="007C4138" w14:paraId="1A998955" w14:textId="77777777" w:rsidTr="00C76C83">
        <w:tc>
          <w:tcPr>
            <w:tcW w:w="4892" w:type="dxa"/>
          </w:tcPr>
          <w:p w14:paraId="225DC5CD" w14:textId="77777777" w:rsidR="0057634A" w:rsidRPr="007C4138" w:rsidRDefault="0057634A" w:rsidP="00C76C83">
            <w:pPr>
              <w:spacing w:after="60"/>
              <w:jc w:val="center"/>
              <w:rPr>
                <w:b/>
                <w:color w:val="000000"/>
                <w:sz w:val="24"/>
                <w:szCs w:val="24"/>
              </w:rPr>
            </w:pPr>
            <w:r w:rsidRPr="007C4138">
              <w:rPr>
                <w:b/>
                <w:color w:val="000000"/>
                <w:sz w:val="24"/>
                <w:szCs w:val="24"/>
              </w:rPr>
              <w:t>ЗАКАЗЧИК</w:t>
            </w:r>
          </w:p>
          <w:p w14:paraId="027A0FD6" w14:textId="77777777" w:rsidR="0057634A" w:rsidRPr="007C4138" w:rsidRDefault="0057634A" w:rsidP="00C76C83">
            <w:pPr>
              <w:spacing w:after="60"/>
              <w:jc w:val="center"/>
              <w:rPr>
                <w:b/>
                <w:color w:val="000000"/>
                <w:sz w:val="24"/>
                <w:szCs w:val="24"/>
              </w:rPr>
            </w:pPr>
          </w:p>
          <w:p w14:paraId="21F27F03"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Федеральное государственное бюджетное учреждение науки</w:t>
            </w:r>
          </w:p>
          <w:p w14:paraId="6EFF4A9D"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Объединенный институт высоких температур Российской академии наук (ОИВТ РАН)</w:t>
            </w:r>
          </w:p>
          <w:p w14:paraId="52DE4F89"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125412 г. Москва, ул. Ижорская, д.13, строение 2 телефон 485-83-45</w:t>
            </w:r>
          </w:p>
          <w:p w14:paraId="359E2731"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ИНН 7713010798, КПП 771301001</w:t>
            </w:r>
          </w:p>
          <w:p w14:paraId="0F525646"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УФК по г. Москве (ОИВТ РАН л/с 20736Ц36870)</w:t>
            </w:r>
          </w:p>
          <w:p w14:paraId="64C47C3E" w14:textId="77777777" w:rsidR="00E74B21" w:rsidRPr="00E74B21" w:rsidRDefault="00E74B21" w:rsidP="00E74B21">
            <w:pPr>
              <w:widowControl w:val="0"/>
              <w:autoSpaceDE w:val="0"/>
              <w:jc w:val="both"/>
              <w:rPr>
                <w:sz w:val="24"/>
                <w:szCs w:val="24"/>
                <w:lang w:eastAsia="zh-CN"/>
              </w:rPr>
            </w:pPr>
          </w:p>
          <w:p w14:paraId="60DF34EE"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Номер счета банка получателя (казначейский счет): 03214643000000017300</w:t>
            </w:r>
          </w:p>
          <w:p w14:paraId="6DFE8991"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ОКЦ № 1 ГУ Банка России по ЦФО//УФК по г. Москва г. Москва</w:t>
            </w:r>
          </w:p>
          <w:p w14:paraId="58F06A39"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БИК 004525988</w:t>
            </w:r>
          </w:p>
          <w:p w14:paraId="1A27F1F0"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Номер счета банка получателя (единый казначейский счет): 40102810545370000003</w:t>
            </w:r>
          </w:p>
          <w:p w14:paraId="097946E1"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ОГРН 1027739271009, дата присвоения 27.09.2002 г.)</w:t>
            </w:r>
          </w:p>
          <w:p w14:paraId="0CA0CC2E"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ОКПО 29039075</w:t>
            </w:r>
          </w:p>
          <w:p w14:paraId="0FC5BB29"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ОКАТО 45277574000</w:t>
            </w:r>
          </w:p>
          <w:p w14:paraId="2FA9BB15" w14:textId="77777777" w:rsidR="00E74B21" w:rsidRPr="00E74B21" w:rsidRDefault="00E74B21" w:rsidP="00E74B21">
            <w:pPr>
              <w:widowControl w:val="0"/>
              <w:autoSpaceDE w:val="0"/>
              <w:jc w:val="both"/>
              <w:rPr>
                <w:sz w:val="24"/>
                <w:szCs w:val="24"/>
                <w:lang w:eastAsia="zh-CN"/>
              </w:rPr>
            </w:pPr>
            <w:r w:rsidRPr="00E74B21">
              <w:rPr>
                <w:sz w:val="24"/>
                <w:szCs w:val="24"/>
                <w:lang w:eastAsia="zh-CN"/>
              </w:rPr>
              <w:t>ОКТМО 45339000000</w:t>
            </w:r>
          </w:p>
          <w:p w14:paraId="2003B96B" w14:textId="1D7AEE65" w:rsidR="0057634A" w:rsidRPr="007C4138" w:rsidRDefault="00E74B21" w:rsidP="00E74B21">
            <w:pPr>
              <w:rPr>
                <w:sz w:val="22"/>
                <w:szCs w:val="22"/>
              </w:rPr>
            </w:pPr>
            <w:r w:rsidRPr="00E74B21">
              <w:rPr>
                <w:sz w:val="24"/>
                <w:szCs w:val="24"/>
                <w:lang w:eastAsia="zh-CN"/>
              </w:rPr>
              <w:t>ОКВЭД 72.19</w:t>
            </w:r>
          </w:p>
          <w:p w14:paraId="49ED0055" w14:textId="77777777" w:rsidR="0057634A" w:rsidRPr="007C4138" w:rsidRDefault="0057634A" w:rsidP="00C76C83">
            <w:pPr>
              <w:tabs>
                <w:tab w:val="left" w:pos="3368"/>
              </w:tabs>
              <w:rPr>
                <w:sz w:val="24"/>
                <w:szCs w:val="24"/>
              </w:rPr>
            </w:pPr>
          </w:p>
          <w:p w14:paraId="24329B24" w14:textId="77777777" w:rsidR="0057634A" w:rsidRPr="007C4138" w:rsidRDefault="0057634A" w:rsidP="00C76C83">
            <w:pPr>
              <w:rPr>
                <w:sz w:val="24"/>
                <w:szCs w:val="24"/>
              </w:rPr>
            </w:pPr>
          </w:p>
          <w:p w14:paraId="44767AE3" w14:textId="77777777" w:rsidR="0057634A" w:rsidRPr="007C4138" w:rsidRDefault="0057634A" w:rsidP="00C76C83">
            <w:pPr>
              <w:jc w:val="center"/>
              <w:rPr>
                <w:sz w:val="24"/>
                <w:szCs w:val="24"/>
              </w:rPr>
            </w:pPr>
          </w:p>
        </w:tc>
        <w:tc>
          <w:tcPr>
            <w:tcW w:w="4905" w:type="dxa"/>
          </w:tcPr>
          <w:p w14:paraId="105522E5" w14:textId="77777777" w:rsidR="0057634A" w:rsidRPr="007C4138" w:rsidRDefault="0057634A" w:rsidP="00C76C83">
            <w:pPr>
              <w:spacing w:after="60"/>
              <w:jc w:val="center"/>
              <w:rPr>
                <w:b/>
                <w:color w:val="000000"/>
                <w:sz w:val="24"/>
                <w:szCs w:val="24"/>
              </w:rPr>
            </w:pPr>
            <w:r w:rsidRPr="007C4138">
              <w:rPr>
                <w:b/>
                <w:color w:val="000000"/>
                <w:sz w:val="24"/>
                <w:szCs w:val="24"/>
              </w:rPr>
              <w:t>ИСПОЛНИТЕЛЬ</w:t>
            </w:r>
          </w:p>
          <w:p w14:paraId="2D286929" w14:textId="77777777" w:rsidR="0057634A" w:rsidRPr="007C4138" w:rsidRDefault="0057634A" w:rsidP="00C76C83">
            <w:pPr>
              <w:spacing w:after="60"/>
              <w:jc w:val="both"/>
              <w:rPr>
                <w:b/>
                <w:sz w:val="24"/>
                <w:szCs w:val="24"/>
              </w:rPr>
            </w:pPr>
          </w:p>
          <w:p w14:paraId="025705B1" w14:textId="77777777" w:rsidR="00BB74E4" w:rsidRDefault="00BB74E4" w:rsidP="00BB74E4">
            <w:pPr>
              <w:jc w:val="both"/>
              <w:rPr>
                <w:rFonts w:ascii="Arial" w:hAnsi="Arial" w:cs="Arial"/>
                <w:color w:val="000000"/>
              </w:rPr>
            </w:pPr>
          </w:p>
          <w:p w14:paraId="5F8208D4" w14:textId="77777777" w:rsidR="0057634A" w:rsidRPr="007C4138" w:rsidRDefault="0057634A" w:rsidP="00C76C83">
            <w:pPr>
              <w:jc w:val="both"/>
              <w:rPr>
                <w:sz w:val="24"/>
                <w:szCs w:val="24"/>
              </w:rPr>
            </w:pPr>
          </w:p>
        </w:tc>
      </w:tr>
      <w:tr w:rsidR="0057634A" w:rsidRPr="007C4138" w14:paraId="5C8D253B" w14:textId="77777777" w:rsidTr="0036776B">
        <w:trPr>
          <w:trHeight w:val="2269"/>
        </w:trPr>
        <w:tc>
          <w:tcPr>
            <w:tcW w:w="4892" w:type="dxa"/>
          </w:tcPr>
          <w:p w14:paraId="0F3643F8" w14:textId="77777777" w:rsidR="0057634A" w:rsidRPr="007C4138" w:rsidRDefault="0057634A" w:rsidP="00C76C83">
            <w:pPr>
              <w:spacing w:before="100" w:beforeAutospacing="1" w:after="100" w:afterAutospacing="1"/>
              <w:jc w:val="center"/>
              <w:rPr>
                <w:b/>
                <w:sz w:val="24"/>
                <w:szCs w:val="24"/>
              </w:rPr>
            </w:pPr>
          </w:p>
          <w:p w14:paraId="2FDA3C83" w14:textId="77777777" w:rsidR="002016E7" w:rsidRDefault="002016E7" w:rsidP="002016E7">
            <w:pPr>
              <w:spacing w:before="100" w:beforeAutospacing="1" w:after="100" w:afterAutospacing="1"/>
              <w:jc w:val="center"/>
              <w:rPr>
                <w:b/>
                <w:sz w:val="24"/>
                <w:szCs w:val="24"/>
              </w:rPr>
            </w:pPr>
            <w:r>
              <w:rPr>
                <w:b/>
                <w:sz w:val="24"/>
                <w:szCs w:val="24"/>
              </w:rPr>
              <w:t>ЗАКАЗЧИК</w:t>
            </w:r>
          </w:p>
          <w:p w14:paraId="62504900" w14:textId="09AC0025" w:rsidR="002016E7" w:rsidRDefault="002016E7" w:rsidP="002016E7">
            <w:pPr>
              <w:spacing w:after="60"/>
              <w:rPr>
                <w:sz w:val="24"/>
                <w:szCs w:val="24"/>
              </w:rPr>
            </w:pPr>
            <w:r>
              <w:rPr>
                <w:sz w:val="24"/>
                <w:szCs w:val="24"/>
              </w:rPr>
              <w:t xml:space="preserve"> </w:t>
            </w:r>
            <w:r w:rsidR="00E74B21">
              <w:rPr>
                <w:sz w:val="24"/>
                <w:szCs w:val="24"/>
              </w:rPr>
              <w:t>Зам. директора</w:t>
            </w:r>
          </w:p>
          <w:p w14:paraId="3D0D75EB" w14:textId="2D1491D4" w:rsidR="0057634A" w:rsidRPr="007C4138" w:rsidRDefault="002016E7" w:rsidP="00D669DD">
            <w:pPr>
              <w:spacing w:before="100" w:beforeAutospacing="1" w:after="100" w:afterAutospacing="1"/>
              <w:jc w:val="both"/>
              <w:rPr>
                <w:b/>
                <w:sz w:val="24"/>
                <w:szCs w:val="24"/>
              </w:rPr>
            </w:pPr>
            <w:r>
              <w:rPr>
                <w:sz w:val="24"/>
                <w:szCs w:val="24"/>
              </w:rPr>
              <w:t xml:space="preserve">___________________ </w:t>
            </w:r>
            <w:r w:rsidR="00D669DD">
              <w:rPr>
                <w:sz w:val="24"/>
                <w:szCs w:val="24"/>
              </w:rPr>
              <w:t>Иванова Н.Н.</w:t>
            </w:r>
            <w:r w:rsidR="0057634A" w:rsidRPr="007C4138">
              <w:rPr>
                <w:sz w:val="24"/>
                <w:szCs w:val="24"/>
              </w:rPr>
              <w:t xml:space="preserve"> </w:t>
            </w:r>
          </w:p>
        </w:tc>
        <w:tc>
          <w:tcPr>
            <w:tcW w:w="4905" w:type="dxa"/>
          </w:tcPr>
          <w:p w14:paraId="487187F2" w14:textId="77777777" w:rsidR="0057634A" w:rsidRPr="007C4138" w:rsidRDefault="0057634A" w:rsidP="00C76C83">
            <w:pPr>
              <w:spacing w:before="100" w:beforeAutospacing="1" w:after="100" w:afterAutospacing="1"/>
              <w:ind w:firstLine="708"/>
              <w:jc w:val="center"/>
              <w:rPr>
                <w:b/>
                <w:sz w:val="24"/>
                <w:szCs w:val="24"/>
              </w:rPr>
            </w:pPr>
          </w:p>
          <w:p w14:paraId="46792502" w14:textId="77777777" w:rsidR="000F69D9" w:rsidRDefault="000F69D9" w:rsidP="000F69D9">
            <w:pPr>
              <w:spacing w:before="100" w:beforeAutospacing="1" w:after="100" w:afterAutospacing="1"/>
              <w:ind w:firstLine="708"/>
              <w:jc w:val="center"/>
              <w:rPr>
                <w:b/>
                <w:sz w:val="24"/>
                <w:szCs w:val="24"/>
              </w:rPr>
            </w:pPr>
            <w:r>
              <w:rPr>
                <w:b/>
                <w:sz w:val="24"/>
                <w:szCs w:val="24"/>
              </w:rPr>
              <w:t>ИСПОЛНИТЕЛЬ</w:t>
            </w:r>
          </w:p>
          <w:p w14:paraId="3C7CAB71" w14:textId="77777777" w:rsidR="00E74B21" w:rsidRDefault="00E74B21" w:rsidP="00E7510D">
            <w:pPr>
              <w:spacing w:before="100" w:beforeAutospacing="1" w:after="100" w:afterAutospacing="1"/>
              <w:ind w:firstLine="708"/>
              <w:jc w:val="center"/>
              <w:rPr>
                <w:sz w:val="24"/>
                <w:szCs w:val="24"/>
              </w:rPr>
            </w:pPr>
          </w:p>
          <w:p w14:paraId="414A5AE0" w14:textId="4376B7F9" w:rsidR="0057634A" w:rsidRPr="0036776B" w:rsidRDefault="0036776B" w:rsidP="00E7510D">
            <w:pPr>
              <w:spacing w:before="100" w:beforeAutospacing="1" w:after="100" w:afterAutospacing="1"/>
              <w:ind w:firstLine="708"/>
              <w:jc w:val="center"/>
              <w:rPr>
                <w:sz w:val="24"/>
                <w:szCs w:val="24"/>
              </w:rPr>
            </w:pPr>
            <w:r>
              <w:rPr>
                <w:sz w:val="24"/>
                <w:szCs w:val="24"/>
              </w:rPr>
              <w:t>_______________</w:t>
            </w:r>
            <w:r w:rsidR="00E7510D">
              <w:rPr>
                <w:sz w:val="24"/>
                <w:szCs w:val="24"/>
              </w:rPr>
              <w:t>/____________/</w:t>
            </w:r>
          </w:p>
        </w:tc>
      </w:tr>
    </w:tbl>
    <w:p w14:paraId="2DDA2AD1" w14:textId="77777777" w:rsidR="0057634A" w:rsidRPr="007C4138" w:rsidRDefault="0057634A" w:rsidP="0057634A">
      <w:pPr>
        <w:spacing w:after="120"/>
        <w:ind w:left="5041"/>
        <w:jc w:val="right"/>
        <w:rPr>
          <w:b/>
          <w:sz w:val="24"/>
          <w:szCs w:val="24"/>
        </w:rPr>
      </w:pPr>
      <w:r w:rsidRPr="007C4138">
        <w:rPr>
          <w:b/>
          <w:sz w:val="24"/>
          <w:szCs w:val="24"/>
        </w:rPr>
        <w:br w:type="page"/>
        <w:t>Приложение № 1</w:t>
      </w:r>
    </w:p>
    <w:p w14:paraId="25A95A5C" w14:textId="77777777" w:rsidR="0057634A" w:rsidRPr="007C4138" w:rsidRDefault="0057634A" w:rsidP="0057634A">
      <w:pPr>
        <w:spacing w:after="120"/>
        <w:ind w:left="5041"/>
        <w:jc w:val="right"/>
        <w:rPr>
          <w:sz w:val="24"/>
          <w:szCs w:val="24"/>
        </w:rPr>
      </w:pPr>
      <w:r w:rsidRPr="007C4138">
        <w:rPr>
          <w:sz w:val="24"/>
          <w:szCs w:val="24"/>
        </w:rPr>
        <w:t>к Контракту</w:t>
      </w:r>
    </w:p>
    <w:p w14:paraId="6CFC4B5E" w14:textId="25BEBCE0" w:rsidR="0057634A" w:rsidRDefault="0057634A" w:rsidP="0036776B">
      <w:pPr>
        <w:spacing w:after="120"/>
        <w:ind w:left="4680"/>
        <w:jc w:val="right"/>
        <w:rPr>
          <w:sz w:val="24"/>
          <w:szCs w:val="24"/>
        </w:rPr>
      </w:pPr>
      <w:r w:rsidRPr="007C4138">
        <w:rPr>
          <w:sz w:val="24"/>
          <w:szCs w:val="24"/>
        </w:rPr>
        <w:t xml:space="preserve">№ </w:t>
      </w:r>
      <w:r w:rsidR="00D669DD">
        <w:rPr>
          <w:b/>
          <w:bCs/>
          <w:sz w:val="24"/>
          <w:szCs w:val="24"/>
        </w:rPr>
        <w:t xml:space="preserve">ЕАТ016-26 </w:t>
      </w:r>
      <w:r w:rsidR="00706BCB">
        <w:rPr>
          <w:sz w:val="24"/>
          <w:szCs w:val="24"/>
        </w:rPr>
        <w:t xml:space="preserve">от « </w:t>
      </w:r>
      <w:r w:rsidR="007522FB">
        <w:rPr>
          <w:sz w:val="24"/>
          <w:szCs w:val="24"/>
        </w:rPr>
        <w:t>___</w:t>
      </w:r>
      <w:r w:rsidRPr="007C4138">
        <w:rPr>
          <w:sz w:val="24"/>
          <w:szCs w:val="24"/>
        </w:rPr>
        <w:t>»</w:t>
      </w:r>
      <w:r w:rsidR="000F69D9">
        <w:rPr>
          <w:sz w:val="24"/>
          <w:szCs w:val="24"/>
        </w:rPr>
        <w:t xml:space="preserve"> </w:t>
      </w:r>
      <w:r w:rsidR="007522FB">
        <w:rPr>
          <w:sz w:val="24"/>
          <w:szCs w:val="24"/>
        </w:rPr>
        <w:t>______________</w:t>
      </w:r>
      <w:r w:rsidR="0036776B">
        <w:rPr>
          <w:sz w:val="24"/>
          <w:szCs w:val="24"/>
        </w:rPr>
        <w:t xml:space="preserve"> 202</w:t>
      </w:r>
      <w:r w:rsidR="007522FB">
        <w:rPr>
          <w:sz w:val="24"/>
          <w:szCs w:val="24"/>
        </w:rPr>
        <w:t>6</w:t>
      </w:r>
      <w:r w:rsidR="0036776B">
        <w:rPr>
          <w:sz w:val="24"/>
          <w:szCs w:val="24"/>
        </w:rPr>
        <w:t xml:space="preserve"> г.</w:t>
      </w:r>
    </w:p>
    <w:p w14:paraId="0B2525F9" w14:textId="77777777" w:rsidR="0024242A" w:rsidRDefault="0024242A" w:rsidP="0036776B">
      <w:pPr>
        <w:spacing w:after="120"/>
        <w:ind w:left="4680"/>
        <w:jc w:val="right"/>
        <w:rPr>
          <w:sz w:val="24"/>
          <w:szCs w:val="24"/>
        </w:rPr>
      </w:pPr>
    </w:p>
    <w:p w14:paraId="5013FD08" w14:textId="519A375B" w:rsidR="0024242A" w:rsidRDefault="0024242A" w:rsidP="0024242A">
      <w:pPr>
        <w:spacing w:after="120"/>
        <w:rPr>
          <w:b/>
          <w:bCs/>
          <w:sz w:val="24"/>
          <w:szCs w:val="24"/>
        </w:rPr>
      </w:pPr>
      <w:r w:rsidRPr="0024242A">
        <w:rPr>
          <w:b/>
          <w:bCs/>
          <w:sz w:val="24"/>
          <w:szCs w:val="24"/>
        </w:rPr>
        <w:t xml:space="preserve">                                                   РАСЧЕТ ЦЕНЫ КОНТРАКТА</w:t>
      </w:r>
    </w:p>
    <w:p w14:paraId="59D4EDFB" w14:textId="77777777" w:rsidR="0024242A" w:rsidRPr="0024242A" w:rsidRDefault="0024242A" w:rsidP="0024242A">
      <w:pPr>
        <w:spacing w:after="120"/>
        <w:rPr>
          <w:b/>
          <w:bCs/>
          <w:sz w:val="24"/>
          <w:szCs w:val="24"/>
        </w:rPr>
      </w:pPr>
    </w:p>
    <w:tbl>
      <w:tblPr>
        <w:tblW w:w="9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
        <w:gridCol w:w="3321"/>
        <w:gridCol w:w="849"/>
        <w:gridCol w:w="921"/>
        <w:gridCol w:w="2044"/>
        <w:gridCol w:w="1899"/>
      </w:tblGrid>
      <w:tr w:rsidR="0024242A" w:rsidRPr="0024242A" w14:paraId="5F3CB24F" w14:textId="77777777" w:rsidTr="0024242A">
        <w:trPr>
          <w:jc w:val="center"/>
        </w:trPr>
        <w:tc>
          <w:tcPr>
            <w:tcW w:w="415" w:type="dxa"/>
          </w:tcPr>
          <w:p w14:paraId="710E8096" w14:textId="77777777" w:rsidR="0024242A" w:rsidRPr="0024242A" w:rsidRDefault="0024242A" w:rsidP="0024242A">
            <w:pPr>
              <w:autoSpaceDE w:val="0"/>
              <w:autoSpaceDN w:val="0"/>
              <w:adjustRightInd w:val="0"/>
              <w:ind w:left="-108" w:right="-108"/>
              <w:jc w:val="center"/>
              <w:rPr>
                <w:b/>
                <w:sz w:val="24"/>
                <w:szCs w:val="24"/>
              </w:rPr>
            </w:pPr>
            <w:r w:rsidRPr="0024242A">
              <w:rPr>
                <w:b/>
                <w:sz w:val="24"/>
                <w:szCs w:val="24"/>
              </w:rPr>
              <w:t>№ п/п</w:t>
            </w:r>
          </w:p>
        </w:tc>
        <w:tc>
          <w:tcPr>
            <w:tcW w:w="3336" w:type="dxa"/>
          </w:tcPr>
          <w:p w14:paraId="5467EEDB" w14:textId="77777777" w:rsidR="0024242A" w:rsidRPr="0024242A" w:rsidRDefault="0024242A" w:rsidP="0024242A">
            <w:pPr>
              <w:autoSpaceDE w:val="0"/>
              <w:autoSpaceDN w:val="0"/>
              <w:adjustRightInd w:val="0"/>
              <w:jc w:val="both"/>
              <w:rPr>
                <w:b/>
                <w:sz w:val="24"/>
                <w:szCs w:val="24"/>
              </w:rPr>
            </w:pPr>
            <w:r w:rsidRPr="0024242A">
              <w:rPr>
                <w:b/>
                <w:sz w:val="24"/>
                <w:szCs w:val="24"/>
              </w:rPr>
              <w:t xml:space="preserve">Наименование </w:t>
            </w:r>
          </w:p>
        </w:tc>
        <w:tc>
          <w:tcPr>
            <w:tcW w:w="851" w:type="dxa"/>
          </w:tcPr>
          <w:p w14:paraId="324324D8" w14:textId="77777777" w:rsidR="0024242A" w:rsidRPr="0024242A" w:rsidRDefault="0024242A" w:rsidP="0024242A">
            <w:pPr>
              <w:autoSpaceDE w:val="0"/>
              <w:autoSpaceDN w:val="0"/>
              <w:adjustRightInd w:val="0"/>
              <w:rPr>
                <w:b/>
                <w:sz w:val="24"/>
                <w:szCs w:val="24"/>
              </w:rPr>
            </w:pPr>
            <w:r w:rsidRPr="0024242A">
              <w:rPr>
                <w:b/>
                <w:sz w:val="24"/>
                <w:szCs w:val="24"/>
              </w:rPr>
              <w:t>Ед. изм.</w:t>
            </w:r>
          </w:p>
          <w:p w14:paraId="54E951C7" w14:textId="77777777" w:rsidR="0024242A" w:rsidRPr="0024242A" w:rsidRDefault="0024242A" w:rsidP="0024242A">
            <w:pPr>
              <w:autoSpaceDE w:val="0"/>
              <w:autoSpaceDN w:val="0"/>
              <w:adjustRightInd w:val="0"/>
              <w:rPr>
                <w:b/>
                <w:sz w:val="24"/>
                <w:szCs w:val="24"/>
              </w:rPr>
            </w:pPr>
          </w:p>
        </w:tc>
        <w:tc>
          <w:tcPr>
            <w:tcW w:w="923" w:type="dxa"/>
          </w:tcPr>
          <w:p w14:paraId="15F31AEF" w14:textId="77777777" w:rsidR="0024242A" w:rsidRPr="0024242A" w:rsidRDefault="0024242A" w:rsidP="0024242A">
            <w:pPr>
              <w:rPr>
                <w:b/>
                <w:sz w:val="24"/>
                <w:szCs w:val="24"/>
              </w:rPr>
            </w:pPr>
            <w:r w:rsidRPr="0024242A">
              <w:rPr>
                <w:b/>
                <w:sz w:val="24"/>
                <w:szCs w:val="24"/>
              </w:rPr>
              <w:t>Кол-во</w:t>
            </w:r>
          </w:p>
          <w:p w14:paraId="2A5CFBEC" w14:textId="77777777" w:rsidR="0024242A" w:rsidRPr="0024242A" w:rsidRDefault="0024242A" w:rsidP="0024242A">
            <w:pPr>
              <w:autoSpaceDE w:val="0"/>
              <w:autoSpaceDN w:val="0"/>
              <w:adjustRightInd w:val="0"/>
              <w:rPr>
                <w:b/>
                <w:sz w:val="24"/>
                <w:szCs w:val="24"/>
              </w:rPr>
            </w:pPr>
          </w:p>
        </w:tc>
        <w:tc>
          <w:tcPr>
            <w:tcW w:w="2054" w:type="dxa"/>
          </w:tcPr>
          <w:p w14:paraId="4C394FF2" w14:textId="06942C0D" w:rsidR="0024242A" w:rsidRPr="0024242A" w:rsidRDefault="0024242A" w:rsidP="0024242A">
            <w:pPr>
              <w:autoSpaceDE w:val="0"/>
              <w:autoSpaceDN w:val="0"/>
              <w:adjustRightInd w:val="0"/>
              <w:ind w:left="-96" w:right="-108"/>
              <w:rPr>
                <w:b/>
                <w:sz w:val="24"/>
                <w:szCs w:val="24"/>
              </w:rPr>
            </w:pPr>
            <w:r w:rsidRPr="0024242A">
              <w:rPr>
                <w:b/>
                <w:sz w:val="24"/>
                <w:szCs w:val="24"/>
              </w:rPr>
              <w:t xml:space="preserve">Цена за ед. (руб.), </w:t>
            </w:r>
            <w:r>
              <w:rPr>
                <w:b/>
                <w:sz w:val="24"/>
                <w:szCs w:val="24"/>
              </w:rPr>
              <w:t>НДС/</w:t>
            </w:r>
            <w:r w:rsidRPr="0024242A">
              <w:rPr>
                <w:b/>
                <w:iCs/>
                <w:spacing w:val="-2"/>
                <w:sz w:val="24"/>
                <w:szCs w:val="24"/>
              </w:rPr>
              <w:t>без НДС</w:t>
            </w:r>
          </w:p>
        </w:tc>
        <w:tc>
          <w:tcPr>
            <w:tcW w:w="1908" w:type="dxa"/>
          </w:tcPr>
          <w:p w14:paraId="4DBCCE21" w14:textId="04753BFC" w:rsidR="0024242A" w:rsidRPr="0024242A" w:rsidRDefault="0024242A" w:rsidP="0024242A">
            <w:pPr>
              <w:autoSpaceDE w:val="0"/>
              <w:autoSpaceDN w:val="0"/>
              <w:adjustRightInd w:val="0"/>
              <w:ind w:left="-108" w:right="-90"/>
              <w:rPr>
                <w:b/>
                <w:sz w:val="24"/>
                <w:szCs w:val="24"/>
              </w:rPr>
            </w:pPr>
            <w:r w:rsidRPr="0024242A">
              <w:rPr>
                <w:b/>
                <w:sz w:val="24"/>
                <w:szCs w:val="24"/>
              </w:rPr>
              <w:t xml:space="preserve">Сумма (руб.), </w:t>
            </w:r>
            <w:r>
              <w:rPr>
                <w:b/>
                <w:sz w:val="24"/>
                <w:szCs w:val="24"/>
              </w:rPr>
              <w:t>НДС/</w:t>
            </w:r>
            <w:r w:rsidRPr="0024242A">
              <w:rPr>
                <w:b/>
                <w:iCs/>
                <w:spacing w:val="-2"/>
                <w:sz w:val="24"/>
                <w:szCs w:val="24"/>
              </w:rPr>
              <w:t>без НДС</w:t>
            </w:r>
          </w:p>
        </w:tc>
      </w:tr>
      <w:tr w:rsidR="0024242A" w:rsidRPr="0024242A" w14:paraId="0D679231" w14:textId="77777777" w:rsidTr="0024242A">
        <w:trPr>
          <w:jc w:val="center"/>
        </w:trPr>
        <w:tc>
          <w:tcPr>
            <w:tcW w:w="415" w:type="dxa"/>
            <w:vAlign w:val="center"/>
          </w:tcPr>
          <w:p w14:paraId="3691773D" w14:textId="77777777" w:rsidR="0024242A" w:rsidRPr="0024242A" w:rsidRDefault="0024242A" w:rsidP="0024242A">
            <w:pPr>
              <w:jc w:val="center"/>
              <w:rPr>
                <w:b/>
                <w:sz w:val="24"/>
                <w:szCs w:val="24"/>
              </w:rPr>
            </w:pPr>
            <w:r w:rsidRPr="0024242A">
              <w:rPr>
                <w:b/>
                <w:sz w:val="24"/>
                <w:szCs w:val="24"/>
              </w:rPr>
              <w:t>1.</w:t>
            </w:r>
          </w:p>
        </w:tc>
        <w:tc>
          <w:tcPr>
            <w:tcW w:w="3336" w:type="dxa"/>
            <w:vAlign w:val="center"/>
          </w:tcPr>
          <w:p w14:paraId="05982047" w14:textId="77777777" w:rsidR="0024242A" w:rsidRPr="0024242A" w:rsidRDefault="0024242A" w:rsidP="0024242A">
            <w:pPr>
              <w:jc w:val="center"/>
              <w:rPr>
                <w:sz w:val="24"/>
                <w:szCs w:val="24"/>
              </w:rPr>
            </w:pPr>
            <w:r w:rsidRPr="0024242A">
              <w:rPr>
                <w:sz w:val="24"/>
                <w:szCs w:val="24"/>
              </w:rPr>
              <w:t xml:space="preserve">Поверка узла учета тепловой энергии по адресу: </w:t>
            </w:r>
            <w:r w:rsidRPr="0024242A">
              <w:rPr>
                <w:sz w:val="24"/>
                <w:szCs w:val="24"/>
              </w:rPr>
              <w:br/>
              <w:t>ул. Ижорская д.13 стр.2</w:t>
            </w:r>
          </w:p>
          <w:p w14:paraId="381AF15A" w14:textId="77777777" w:rsidR="0024242A" w:rsidRPr="0024242A" w:rsidRDefault="0024242A" w:rsidP="0024242A">
            <w:pPr>
              <w:jc w:val="center"/>
              <w:rPr>
                <w:sz w:val="24"/>
                <w:szCs w:val="24"/>
              </w:rPr>
            </w:pPr>
            <w:r w:rsidRPr="0024242A">
              <w:rPr>
                <w:sz w:val="24"/>
                <w:szCs w:val="24"/>
              </w:rPr>
              <w:t>КМ-5-1</w:t>
            </w:r>
          </w:p>
        </w:tc>
        <w:tc>
          <w:tcPr>
            <w:tcW w:w="851" w:type="dxa"/>
            <w:tcBorders>
              <w:right w:val="single" w:sz="4" w:space="0" w:color="auto"/>
            </w:tcBorders>
            <w:vAlign w:val="center"/>
          </w:tcPr>
          <w:p w14:paraId="7CA9CDF4" w14:textId="77777777" w:rsidR="0024242A" w:rsidRPr="0024242A" w:rsidRDefault="0024242A" w:rsidP="0024242A">
            <w:pPr>
              <w:jc w:val="center"/>
              <w:rPr>
                <w:sz w:val="24"/>
                <w:szCs w:val="24"/>
              </w:rPr>
            </w:pPr>
            <w:r w:rsidRPr="0024242A">
              <w:rPr>
                <w:sz w:val="24"/>
                <w:szCs w:val="24"/>
              </w:rPr>
              <w:t>усл. ед.</w:t>
            </w:r>
          </w:p>
          <w:p w14:paraId="194EF5B1" w14:textId="77777777" w:rsidR="0024242A" w:rsidRPr="0024242A" w:rsidRDefault="0024242A" w:rsidP="0024242A">
            <w:pPr>
              <w:jc w:val="center"/>
              <w:rPr>
                <w:i/>
                <w:color w:val="FF0000"/>
                <w:sz w:val="24"/>
                <w:szCs w:val="24"/>
              </w:rPr>
            </w:pPr>
          </w:p>
        </w:tc>
        <w:tc>
          <w:tcPr>
            <w:tcW w:w="923" w:type="dxa"/>
            <w:tcBorders>
              <w:left w:val="single" w:sz="4" w:space="0" w:color="auto"/>
            </w:tcBorders>
            <w:vAlign w:val="center"/>
          </w:tcPr>
          <w:p w14:paraId="05343815" w14:textId="77777777" w:rsidR="0024242A" w:rsidRPr="0024242A" w:rsidRDefault="0024242A" w:rsidP="0024242A">
            <w:pPr>
              <w:jc w:val="center"/>
              <w:rPr>
                <w:sz w:val="24"/>
                <w:szCs w:val="24"/>
              </w:rPr>
            </w:pPr>
            <w:r w:rsidRPr="0024242A">
              <w:rPr>
                <w:sz w:val="24"/>
                <w:szCs w:val="24"/>
              </w:rPr>
              <w:t>1</w:t>
            </w:r>
          </w:p>
        </w:tc>
        <w:tc>
          <w:tcPr>
            <w:tcW w:w="2054" w:type="dxa"/>
            <w:tcBorders>
              <w:right w:val="single" w:sz="4" w:space="0" w:color="auto"/>
            </w:tcBorders>
            <w:vAlign w:val="center"/>
          </w:tcPr>
          <w:p w14:paraId="3F583A9F" w14:textId="77777777" w:rsidR="0024242A" w:rsidRPr="0024242A" w:rsidRDefault="0024242A" w:rsidP="0024242A">
            <w:pPr>
              <w:jc w:val="center"/>
              <w:rPr>
                <w:sz w:val="24"/>
                <w:szCs w:val="24"/>
              </w:rPr>
            </w:pPr>
          </w:p>
        </w:tc>
        <w:tc>
          <w:tcPr>
            <w:tcW w:w="1908" w:type="dxa"/>
            <w:tcBorders>
              <w:left w:val="single" w:sz="4" w:space="0" w:color="auto"/>
            </w:tcBorders>
            <w:vAlign w:val="center"/>
          </w:tcPr>
          <w:p w14:paraId="36CDBA0F" w14:textId="77777777" w:rsidR="0024242A" w:rsidRPr="0024242A" w:rsidRDefault="0024242A" w:rsidP="0024242A">
            <w:pPr>
              <w:jc w:val="center"/>
              <w:rPr>
                <w:sz w:val="24"/>
                <w:szCs w:val="24"/>
              </w:rPr>
            </w:pPr>
          </w:p>
        </w:tc>
      </w:tr>
      <w:tr w:rsidR="0024242A" w:rsidRPr="0024242A" w14:paraId="287E548C" w14:textId="77777777" w:rsidTr="0024242A">
        <w:trPr>
          <w:jc w:val="center"/>
        </w:trPr>
        <w:tc>
          <w:tcPr>
            <w:tcW w:w="415" w:type="dxa"/>
            <w:vAlign w:val="center"/>
          </w:tcPr>
          <w:p w14:paraId="596012E1" w14:textId="77777777" w:rsidR="0024242A" w:rsidRPr="0024242A" w:rsidRDefault="0024242A" w:rsidP="0024242A">
            <w:pPr>
              <w:jc w:val="center"/>
              <w:rPr>
                <w:b/>
                <w:sz w:val="24"/>
                <w:szCs w:val="24"/>
              </w:rPr>
            </w:pPr>
            <w:r w:rsidRPr="0024242A">
              <w:rPr>
                <w:b/>
                <w:sz w:val="24"/>
                <w:szCs w:val="24"/>
              </w:rPr>
              <w:t>2</w:t>
            </w:r>
          </w:p>
        </w:tc>
        <w:tc>
          <w:tcPr>
            <w:tcW w:w="3336" w:type="dxa"/>
            <w:tcBorders>
              <w:top w:val="single" w:sz="4" w:space="0" w:color="000000"/>
              <w:left w:val="single" w:sz="4" w:space="0" w:color="000000"/>
              <w:bottom w:val="single" w:sz="4" w:space="0" w:color="000000"/>
              <w:right w:val="single" w:sz="4" w:space="0" w:color="000000"/>
            </w:tcBorders>
            <w:vAlign w:val="center"/>
          </w:tcPr>
          <w:p w14:paraId="55C11A9A" w14:textId="5B9D5C9C" w:rsidR="0024242A" w:rsidRPr="0024242A" w:rsidRDefault="0024242A" w:rsidP="0024242A">
            <w:pPr>
              <w:autoSpaceDE w:val="0"/>
              <w:autoSpaceDN w:val="0"/>
              <w:adjustRightInd w:val="0"/>
              <w:jc w:val="center"/>
              <w:rPr>
                <w:sz w:val="24"/>
                <w:szCs w:val="24"/>
              </w:rPr>
            </w:pPr>
            <w:r w:rsidRPr="0024242A">
              <w:rPr>
                <w:sz w:val="24"/>
                <w:szCs w:val="24"/>
              </w:rPr>
              <w:t xml:space="preserve">Поверка узла учета тепловой энергии по адресу: </w:t>
            </w:r>
            <w:r w:rsidRPr="0024242A">
              <w:rPr>
                <w:sz w:val="24"/>
                <w:szCs w:val="24"/>
              </w:rPr>
              <w:br/>
              <w:t>ул.</w:t>
            </w:r>
            <w:r w:rsidR="006168FE">
              <w:rPr>
                <w:sz w:val="24"/>
                <w:szCs w:val="24"/>
              </w:rPr>
              <w:t xml:space="preserve"> </w:t>
            </w:r>
            <w:r w:rsidRPr="0024242A">
              <w:rPr>
                <w:sz w:val="24"/>
                <w:szCs w:val="24"/>
              </w:rPr>
              <w:t>Лобненская д.19 стр.2</w:t>
            </w:r>
          </w:p>
          <w:p w14:paraId="6C26701E" w14:textId="3EF6C29C" w:rsidR="0024242A" w:rsidRPr="0024242A" w:rsidRDefault="0024242A" w:rsidP="0024242A">
            <w:pPr>
              <w:autoSpaceDE w:val="0"/>
              <w:autoSpaceDN w:val="0"/>
              <w:adjustRightInd w:val="0"/>
              <w:jc w:val="center"/>
              <w:rPr>
                <w:sz w:val="24"/>
                <w:szCs w:val="24"/>
              </w:rPr>
            </w:pPr>
            <w:r w:rsidRPr="0024242A">
              <w:rPr>
                <w:sz w:val="24"/>
                <w:szCs w:val="24"/>
              </w:rPr>
              <w:t>КМ-5-2,</w:t>
            </w:r>
            <w:r w:rsidRPr="0024242A">
              <w:rPr>
                <w:rFonts w:ascii="Courier New" w:hAnsi="Courier New" w:cs="Courier New"/>
                <w:sz w:val="24"/>
                <w:szCs w:val="24"/>
              </w:rPr>
              <w:t xml:space="preserve"> </w:t>
            </w:r>
            <w:r w:rsidRPr="0024242A">
              <w:rPr>
                <w:sz w:val="24"/>
                <w:szCs w:val="24"/>
              </w:rPr>
              <w:t>сче</w:t>
            </w:r>
            <w:r w:rsidR="006168FE">
              <w:rPr>
                <w:sz w:val="24"/>
                <w:szCs w:val="24"/>
              </w:rPr>
              <w:t>т</w:t>
            </w:r>
            <w:r w:rsidRPr="0024242A">
              <w:rPr>
                <w:sz w:val="24"/>
                <w:szCs w:val="24"/>
              </w:rPr>
              <w:t xml:space="preserve">чик воды подпитки </w:t>
            </w:r>
            <w:r w:rsidRPr="0024242A">
              <w:rPr>
                <w:sz w:val="24"/>
                <w:szCs w:val="24"/>
                <w:lang w:val="en-US"/>
              </w:rPr>
              <w:t>MTW</w:t>
            </w:r>
            <w:r w:rsidRPr="0024242A">
              <w:rPr>
                <w:sz w:val="24"/>
                <w:szCs w:val="24"/>
              </w:rPr>
              <w:t>1-32</w:t>
            </w:r>
          </w:p>
        </w:tc>
        <w:tc>
          <w:tcPr>
            <w:tcW w:w="851" w:type="dxa"/>
            <w:tcBorders>
              <w:right w:val="single" w:sz="4" w:space="0" w:color="auto"/>
            </w:tcBorders>
          </w:tcPr>
          <w:p w14:paraId="19A81780" w14:textId="77777777" w:rsidR="0024242A" w:rsidRPr="0024242A" w:rsidRDefault="0024242A" w:rsidP="0024242A">
            <w:pPr>
              <w:jc w:val="center"/>
              <w:rPr>
                <w:sz w:val="24"/>
                <w:szCs w:val="24"/>
              </w:rPr>
            </w:pPr>
            <w:r w:rsidRPr="0024242A">
              <w:rPr>
                <w:sz w:val="24"/>
                <w:szCs w:val="24"/>
              </w:rPr>
              <w:t>усл. ед.</w:t>
            </w:r>
          </w:p>
          <w:p w14:paraId="609A52DA" w14:textId="77777777" w:rsidR="0024242A" w:rsidRPr="0024242A" w:rsidRDefault="0024242A" w:rsidP="0024242A">
            <w:pPr>
              <w:jc w:val="center"/>
              <w:rPr>
                <w:sz w:val="24"/>
                <w:szCs w:val="24"/>
              </w:rPr>
            </w:pPr>
          </w:p>
        </w:tc>
        <w:tc>
          <w:tcPr>
            <w:tcW w:w="923" w:type="dxa"/>
            <w:tcBorders>
              <w:left w:val="single" w:sz="4" w:space="0" w:color="auto"/>
            </w:tcBorders>
            <w:vAlign w:val="center"/>
          </w:tcPr>
          <w:p w14:paraId="1B696EBB" w14:textId="77777777" w:rsidR="0024242A" w:rsidRPr="0024242A" w:rsidRDefault="0024242A" w:rsidP="0024242A">
            <w:pPr>
              <w:jc w:val="center"/>
              <w:rPr>
                <w:sz w:val="24"/>
                <w:szCs w:val="24"/>
              </w:rPr>
            </w:pPr>
            <w:r w:rsidRPr="0024242A">
              <w:rPr>
                <w:sz w:val="24"/>
                <w:szCs w:val="24"/>
              </w:rPr>
              <w:t>1</w:t>
            </w:r>
          </w:p>
        </w:tc>
        <w:tc>
          <w:tcPr>
            <w:tcW w:w="2054" w:type="dxa"/>
            <w:tcBorders>
              <w:right w:val="single" w:sz="4" w:space="0" w:color="auto"/>
            </w:tcBorders>
            <w:vAlign w:val="center"/>
          </w:tcPr>
          <w:p w14:paraId="36C9C73D" w14:textId="77777777" w:rsidR="0024242A" w:rsidRPr="0024242A" w:rsidRDefault="0024242A" w:rsidP="0024242A">
            <w:pPr>
              <w:jc w:val="center"/>
              <w:rPr>
                <w:sz w:val="24"/>
                <w:szCs w:val="24"/>
              </w:rPr>
            </w:pPr>
          </w:p>
        </w:tc>
        <w:tc>
          <w:tcPr>
            <w:tcW w:w="1908" w:type="dxa"/>
            <w:tcBorders>
              <w:left w:val="single" w:sz="4" w:space="0" w:color="auto"/>
            </w:tcBorders>
            <w:vAlign w:val="center"/>
          </w:tcPr>
          <w:p w14:paraId="75ED37B0" w14:textId="77777777" w:rsidR="0024242A" w:rsidRPr="0024242A" w:rsidRDefault="0024242A" w:rsidP="0024242A">
            <w:pPr>
              <w:jc w:val="center"/>
              <w:rPr>
                <w:sz w:val="24"/>
                <w:szCs w:val="24"/>
              </w:rPr>
            </w:pPr>
          </w:p>
        </w:tc>
      </w:tr>
    </w:tbl>
    <w:p w14:paraId="6BBCB894" w14:textId="77777777" w:rsidR="0024242A" w:rsidRDefault="0024242A" w:rsidP="0036776B">
      <w:pPr>
        <w:spacing w:after="120"/>
        <w:ind w:left="4680"/>
        <w:jc w:val="right"/>
        <w:rPr>
          <w:sz w:val="24"/>
          <w:szCs w:val="24"/>
        </w:rPr>
      </w:pPr>
    </w:p>
    <w:p w14:paraId="3BDF4D5F" w14:textId="77777777" w:rsidR="0024242A" w:rsidRPr="007C4138" w:rsidRDefault="0024242A" w:rsidP="0036776B">
      <w:pPr>
        <w:spacing w:after="120"/>
        <w:ind w:left="4680"/>
        <w:jc w:val="right"/>
        <w:rPr>
          <w:sz w:val="24"/>
          <w:szCs w:val="24"/>
        </w:rPr>
      </w:pPr>
    </w:p>
    <w:p w14:paraId="25E44E16" w14:textId="1B94B0C4" w:rsidR="0057634A" w:rsidRPr="0036776B" w:rsidRDefault="0057634A" w:rsidP="0036776B">
      <w:pPr>
        <w:spacing w:after="60"/>
        <w:jc w:val="center"/>
        <w:rPr>
          <w:b/>
          <w:color w:val="000000"/>
        </w:rPr>
      </w:pPr>
    </w:p>
    <w:tbl>
      <w:tblPr>
        <w:tblW w:w="0" w:type="auto"/>
        <w:tblLook w:val="01E0" w:firstRow="1" w:lastRow="1" w:firstColumn="1" w:lastColumn="1" w:noHBand="0" w:noVBand="0"/>
      </w:tblPr>
      <w:tblGrid>
        <w:gridCol w:w="4892"/>
        <w:gridCol w:w="4905"/>
      </w:tblGrid>
      <w:tr w:rsidR="000F69D9" w:rsidRPr="007C4138" w14:paraId="0CC29E7C" w14:textId="77777777" w:rsidTr="00C76C83">
        <w:trPr>
          <w:trHeight w:val="2891"/>
        </w:trPr>
        <w:tc>
          <w:tcPr>
            <w:tcW w:w="4892" w:type="dxa"/>
          </w:tcPr>
          <w:p w14:paraId="4D9FAC71" w14:textId="77777777" w:rsidR="000F69D9" w:rsidRPr="007C4138" w:rsidRDefault="0036776B" w:rsidP="00C76C83">
            <w:pPr>
              <w:spacing w:before="100" w:beforeAutospacing="1" w:after="100" w:afterAutospacing="1"/>
              <w:jc w:val="center"/>
              <w:rPr>
                <w:b/>
                <w:sz w:val="24"/>
                <w:szCs w:val="24"/>
              </w:rPr>
            </w:pPr>
            <w:r>
              <w:rPr>
                <w:color w:val="FF0000"/>
                <w:sz w:val="22"/>
                <w:szCs w:val="22"/>
              </w:rPr>
              <w:br w:type="textWrapping" w:clear="all"/>
            </w:r>
          </w:p>
          <w:p w14:paraId="01A758C0" w14:textId="77777777" w:rsidR="000F69D9" w:rsidRDefault="000F69D9" w:rsidP="00C76C83">
            <w:pPr>
              <w:spacing w:before="100" w:beforeAutospacing="1" w:after="100" w:afterAutospacing="1"/>
              <w:jc w:val="center"/>
              <w:rPr>
                <w:b/>
                <w:sz w:val="24"/>
                <w:szCs w:val="24"/>
              </w:rPr>
            </w:pPr>
            <w:r>
              <w:rPr>
                <w:b/>
                <w:sz w:val="24"/>
                <w:szCs w:val="24"/>
              </w:rPr>
              <w:t>ЗАКАЗЧИК</w:t>
            </w:r>
          </w:p>
          <w:p w14:paraId="0C046E3B" w14:textId="12F24970" w:rsidR="000F69D9" w:rsidRDefault="000F69D9" w:rsidP="00C76C83">
            <w:pPr>
              <w:spacing w:after="60"/>
              <w:rPr>
                <w:sz w:val="24"/>
                <w:szCs w:val="24"/>
              </w:rPr>
            </w:pPr>
            <w:r>
              <w:rPr>
                <w:sz w:val="24"/>
                <w:szCs w:val="24"/>
              </w:rPr>
              <w:t xml:space="preserve"> </w:t>
            </w:r>
            <w:r w:rsidR="006168FE">
              <w:rPr>
                <w:sz w:val="24"/>
                <w:szCs w:val="24"/>
              </w:rPr>
              <w:t>Зам. директора</w:t>
            </w:r>
          </w:p>
          <w:p w14:paraId="210594EB" w14:textId="4124B8FF" w:rsidR="000F69D9" w:rsidRPr="007C4138" w:rsidRDefault="000F69D9" w:rsidP="00C76C83">
            <w:pPr>
              <w:spacing w:before="100" w:beforeAutospacing="1" w:after="100" w:afterAutospacing="1"/>
              <w:jc w:val="both"/>
              <w:rPr>
                <w:b/>
                <w:sz w:val="24"/>
                <w:szCs w:val="24"/>
              </w:rPr>
            </w:pPr>
            <w:r>
              <w:rPr>
                <w:sz w:val="24"/>
                <w:szCs w:val="24"/>
              </w:rPr>
              <w:t xml:space="preserve">___________________ </w:t>
            </w:r>
            <w:r w:rsidR="00D669DD">
              <w:rPr>
                <w:sz w:val="24"/>
                <w:szCs w:val="24"/>
              </w:rPr>
              <w:t>Иванова Н.Н.</w:t>
            </w:r>
            <w:r w:rsidRPr="007C4138">
              <w:rPr>
                <w:sz w:val="24"/>
                <w:szCs w:val="24"/>
              </w:rPr>
              <w:t xml:space="preserve"> </w:t>
            </w:r>
          </w:p>
        </w:tc>
        <w:tc>
          <w:tcPr>
            <w:tcW w:w="4905" w:type="dxa"/>
          </w:tcPr>
          <w:p w14:paraId="6E2EC549" w14:textId="77777777" w:rsidR="000F69D9" w:rsidRPr="007C4138" w:rsidRDefault="000F69D9" w:rsidP="00C76C83">
            <w:pPr>
              <w:spacing w:before="100" w:beforeAutospacing="1" w:after="100" w:afterAutospacing="1"/>
              <w:ind w:firstLine="708"/>
              <w:jc w:val="center"/>
              <w:rPr>
                <w:b/>
                <w:sz w:val="24"/>
                <w:szCs w:val="24"/>
              </w:rPr>
            </w:pPr>
          </w:p>
          <w:p w14:paraId="135375C6" w14:textId="77777777" w:rsidR="000F69D9" w:rsidRDefault="000F69D9" w:rsidP="00C76C83">
            <w:pPr>
              <w:spacing w:before="100" w:beforeAutospacing="1" w:after="100" w:afterAutospacing="1"/>
              <w:ind w:firstLine="708"/>
              <w:jc w:val="center"/>
              <w:rPr>
                <w:b/>
                <w:sz w:val="24"/>
                <w:szCs w:val="24"/>
              </w:rPr>
            </w:pPr>
            <w:r>
              <w:rPr>
                <w:b/>
                <w:sz w:val="24"/>
                <w:szCs w:val="24"/>
              </w:rPr>
              <w:t>ИСПОЛНИТЕЛЬ</w:t>
            </w:r>
          </w:p>
          <w:p w14:paraId="4960A4FB" w14:textId="77777777" w:rsidR="006168FE" w:rsidRDefault="006168FE" w:rsidP="00C76C83">
            <w:pPr>
              <w:spacing w:before="100" w:beforeAutospacing="1" w:after="100" w:afterAutospacing="1"/>
              <w:ind w:firstLine="708"/>
              <w:jc w:val="center"/>
              <w:rPr>
                <w:sz w:val="24"/>
                <w:szCs w:val="24"/>
              </w:rPr>
            </w:pPr>
          </w:p>
          <w:p w14:paraId="5A547280" w14:textId="4290D5A3" w:rsidR="000F69D9" w:rsidRDefault="000F69D9" w:rsidP="00C76C83">
            <w:pPr>
              <w:spacing w:before="100" w:beforeAutospacing="1" w:after="100" w:afterAutospacing="1"/>
              <w:ind w:firstLine="708"/>
              <w:jc w:val="center"/>
              <w:rPr>
                <w:sz w:val="24"/>
                <w:szCs w:val="24"/>
              </w:rPr>
            </w:pPr>
            <w:r>
              <w:rPr>
                <w:sz w:val="24"/>
                <w:szCs w:val="24"/>
              </w:rPr>
              <w:t>_______________</w:t>
            </w:r>
            <w:r w:rsidR="007F608C">
              <w:rPr>
                <w:sz w:val="24"/>
                <w:szCs w:val="24"/>
              </w:rPr>
              <w:t>/___________/</w:t>
            </w:r>
          </w:p>
          <w:p w14:paraId="74B988D1" w14:textId="77777777" w:rsidR="000F69D9" w:rsidRPr="007C4138" w:rsidRDefault="000F69D9" w:rsidP="00C76C83">
            <w:pPr>
              <w:spacing w:before="100" w:beforeAutospacing="1" w:after="100" w:afterAutospacing="1"/>
              <w:jc w:val="both"/>
              <w:rPr>
                <w:b/>
                <w:sz w:val="24"/>
                <w:szCs w:val="24"/>
              </w:rPr>
            </w:pPr>
            <w:r w:rsidRPr="007C4138">
              <w:rPr>
                <w:sz w:val="24"/>
                <w:szCs w:val="24"/>
              </w:rPr>
              <w:t xml:space="preserve"> </w:t>
            </w:r>
          </w:p>
        </w:tc>
      </w:tr>
    </w:tbl>
    <w:p w14:paraId="2146A589" w14:textId="77777777" w:rsidR="0057634A" w:rsidRPr="007C4138" w:rsidRDefault="007F608C" w:rsidP="0057634A">
      <w:pPr>
        <w:autoSpaceDE w:val="0"/>
        <w:autoSpaceDN w:val="0"/>
        <w:adjustRightInd w:val="0"/>
        <w:spacing w:after="60"/>
        <w:ind w:firstLine="540"/>
        <w:jc w:val="both"/>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14:paraId="2E492BDF" w14:textId="77777777" w:rsidR="0057634A" w:rsidRPr="007C4138" w:rsidRDefault="0057634A" w:rsidP="0057634A">
      <w:pPr>
        <w:autoSpaceDE w:val="0"/>
        <w:autoSpaceDN w:val="0"/>
        <w:adjustRightInd w:val="0"/>
        <w:spacing w:after="60"/>
        <w:ind w:firstLine="540"/>
        <w:jc w:val="both"/>
        <w:rPr>
          <w:sz w:val="24"/>
          <w:szCs w:val="24"/>
        </w:rPr>
      </w:pPr>
    </w:p>
    <w:p w14:paraId="4824DF34" w14:textId="77777777" w:rsidR="0057634A" w:rsidRPr="007C4138" w:rsidRDefault="0057634A" w:rsidP="0057634A">
      <w:pPr>
        <w:spacing w:after="120"/>
        <w:ind w:left="5041"/>
        <w:jc w:val="right"/>
        <w:rPr>
          <w:b/>
          <w:sz w:val="24"/>
          <w:szCs w:val="24"/>
        </w:rPr>
      </w:pPr>
      <w:r w:rsidRPr="007C4138">
        <w:rPr>
          <w:b/>
          <w:sz w:val="24"/>
          <w:szCs w:val="24"/>
        </w:rPr>
        <w:br w:type="page"/>
        <w:t>Приложение № 2</w:t>
      </w:r>
    </w:p>
    <w:p w14:paraId="4993BBE3" w14:textId="77777777" w:rsidR="0057634A" w:rsidRPr="007C4138" w:rsidRDefault="0057634A" w:rsidP="0057634A">
      <w:pPr>
        <w:spacing w:after="120"/>
        <w:ind w:left="5041"/>
        <w:jc w:val="right"/>
        <w:rPr>
          <w:sz w:val="24"/>
          <w:szCs w:val="24"/>
        </w:rPr>
      </w:pPr>
      <w:r w:rsidRPr="007C4138">
        <w:rPr>
          <w:sz w:val="24"/>
          <w:szCs w:val="24"/>
        </w:rPr>
        <w:t>к Контракту</w:t>
      </w:r>
    </w:p>
    <w:p w14:paraId="439BBFD1" w14:textId="68EC70AF" w:rsidR="0057634A" w:rsidRPr="007C4138" w:rsidRDefault="0057634A" w:rsidP="0057634A">
      <w:pPr>
        <w:spacing w:after="120"/>
        <w:ind w:left="4680"/>
        <w:jc w:val="right"/>
        <w:rPr>
          <w:sz w:val="24"/>
          <w:szCs w:val="24"/>
        </w:rPr>
      </w:pPr>
      <w:r w:rsidRPr="007C4138">
        <w:rPr>
          <w:sz w:val="24"/>
          <w:szCs w:val="24"/>
        </w:rPr>
        <w:t xml:space="preserve">№ </w:t>
      </w:r>
      <w:r w:rsidR="00D669DD">
        <w:rPr>
          <w:b/>
          <w:bCs/>
          <w:sz w:val="24"/>
          <w:szCs w:val="24"/>
        </w:rPr>
        <w:t xml:space="preserve">ЕАТ016-26 </w:t>
      </w:r>
      <w:r w:rsidR="00706BCB">
        <w:rPr>
          <w:sz w:val="24"/>
          <w:szCs w:val="24"/>
        </w:rPr>
        <w:t>от «</w:t>
      </w:r>
      <w:r w:rsidR="00E7510D">
        <w:rPr>
          <w:sz w:val="24"/>
          <w:szCs w:val="24"/>
        </w:rPr>
        <w:t>___</w:t>
      </w:r>
      <w:r w:rsidRPr="007C4138">
        <w:rPr>
          <w:sz w:val="24"/>
          <w:szCs w:val="24"/>
        </w:rPr>
        <w:t xml:space="preserve">» </w:t>
      </w:r>
      <w:r w:rsidR="00E7510D">
        <w:rPr>
          <w:sz w:val="24"/>
          <w:szCs w:val="24"/>
        </w:rPr>
        <w:t>____________</w:t>
      </w:r>
      <w:r w:rsidRPr="007C4138">
        <w:rPr>
          <w:sz w:val="24"/>
          <w:szCs w:val="24"/>
        </w:rPr>
        <w:t xml:space="preserve"> 202</w:t>
      </w:r>
      <w:r w:rsidR="00FC3297">
        <w:rPr>
          <w:sz w:val="24"/>
          <w:szCs w:val="24"/>
        </w:rPr>
        <w:t>6</w:t>
      </w:r>
      <w:r w:rsidRPr="007C4138">
        <w:rPr>
          <w:sz w:val="24"/>
          <w:szCs w:val="24"/>
        </w:rPr>
        <w:t xml:space="preserve"> г.</w:t>
      </w:r>
    </w:p>
    <w:p w14:paraId="491A9249" w14:textId="77777777" w:rsidR="0057634A" w:rsidRPr="007C4138" w:rsidRDefault="0057634A" w:rsidP="0057634A">
      <w:pPr>
        <w:spacing w:after="60"/>
        <w:jc w:val="center"/>
        <w:rPr>
          <w:b/>
          <w:sz w:val="24"/>
          <w:szCs w:val="24"/>
        </w:rPr>
      </w:pPr>
    </w:p>
    <w:p w14:paraId="1B6AE0CD" w14:textId="77777777" w:rsidR="0057634A" w:rsidRPr="007C4138" w:rsidRDefault="0057634A" w:rsidP="0057634A">
      <w:pPr>
        <w:spacing w:after="60"/>
        <w:jc w:val="center"/>
        <w:rPr>
          <w:b/>
          <w:sz w:val="24"/>
          <w:szCs w:val="24"/>
        </w:rPr>
      </w:pPr>
      <w:r w:rsidRPr="007C4138">
        <w:rPr>
          <w:b/>
          <w:sz w:val="24"/>
          <w:szCs w:val="24"/>
        </w:rPr>
        <w:t>ТЕХНИЧЕСКОЕ ЗАДАНИЕ</w:t>
      </w:r>
    </w:p>
    <w:p w14:paraId="79C9DEF5" w14:textId="5668BF19" w:rsidR="0057634A" w:rsidRDefault="000107E9" w:rsidP="0057634A">
      <w:pPr>
        <w:spacing w:after="60"/>
        <w:jc w:val="center"/>
        <w:rPr>
          <w:bCs/>
          <w:sz w:val="24"/>
          <w:szCs w:val="24"/>
        </w:rPr>
      </w:pPr>
      <w:r>
        <w:rPr>
          <w:bCs/>
          <w:sz w:val="24"/>
          <w:szCs w:val="24"/>
        </w:rPr>
        <w:t>О</w:t>
      </w:r>
      <w:r w:rsidR="00D30BD8" w:rsidRPr="00D30BD8">
        <w:rPr>
          <w:bCs/>
          <w:sz w:val="24"/>
          <w:szCs w:val="24"/>
        </w:rPr>
        <w:t>казание услуг по поверке узлов учета тепловой энергии</w:t>
      </w:r>
    </w:p>
    <w:p w14:paraId="68F9798D" w14:textId="77777777" w:rsidR="00D30BD8" w:rsidRDefault="00D30BD8" w:rsidP="0057634A">
      <w:pPr>
        <w:spacing w:after="60"/>
        <w:jc w:val="center"/>
        <w:rPr>
          <w:bCs/>
          <w:sz w:val="24"/>
          <w:szCs w:val="24"/>
        </w:rPr>
      </w:pPr>
    </w:p>
    <w:p w14:paraId="68460021" w14:textId="0E310864" w:rsidR="00D30BD8" w:rsidRPr="00D30BD8" w:rsidRDefault="00D30BD8" w:rsidP="00D30BD8">
      <w:pPr>
        <w:numPr>
          <w:ilvl w:val="0"/>
          <w:numId w:val="18"/>
        </w:numPr>
        <w:spacing w:line="260" w:lineRule="exact"/>
        <w:ind w:left="0" w:firstLine="709"/>
        <w:jc w:val="both"/>
        <w:rPr>
          <w:sz w:val="24"/>
          <w:szCs w:val="24"/>
          <w:lang w:val="x-none"/>
        </w:rPr>
      </w:pPr>
      <w:r w:rsidRPr="00D30BD8">
        <w:rPr>
          <w:b/>
          <w:sz w:val="24"/>
          <w:szCs w:val="24"/>
          <w:lang w:val="x-none"/>
        </w:rPr>
        <w:t xml:space="preserve">Наименование оказываемых </w:t>
      </w:r>
      <w:r>
        <w:rPr>
          <w:b/>
          <w:sz w:val="24"/>
          <w:szCs w:val="24"/>
          <w:lang w:val="x-none"/>
        </w:rPr>
        <w:t>у</w:t>
      </w:r>
      <w:r w:rsidRPr="00D30BD8">
        <w:rPr>
          <w:b/>
          <w:sz w:val="24"/>
          <w:szCs w:val="24"/>
          <w:lang w:val="x-none"/>
        </w:rPr>
        <w:t xml:space="preserve">слуг: </w:t>
      </w:r>
      <w:r w:rsidRPr="00D30BD8">
        <w:rPr>
          <w:sz w:val="24"/>
          <w:szCs w:val="24"/>
          <w:lang w:val="x-none"/>
        </w:rPr>
        <w:t xml:space="preserve">поверка узлов учета тепловой энергии в </w:t>
      </w:r>
      <w:r w:rsidRPr="00D30BD8">
        <w:rPr>
          <w:sz w:val="24"/>
          <w:szCs w:val="24"/>
        </w:rPr>
        <w:t>ОИВТ РАН</w:t>
      </w:r>
      <w:r w:rsidRPr="00D30BD8">
        <w:rPr>
          <w:sz w:val="24"/>
          <w:szCs w:val="24"/>
          <w:lang w:val="x-none"/>
        </w:rPr>
        <w:t xml:space="preserve">. </w:t>
      </w:r>
    </w:p>
    <w:p w14:paraId="607FE873" w14:textId="77777777" w:rsidR="00D30BD8" w:rsidRPr="00D30BD8" w:rsidRDefault="00D30BD8" w:rsidP="00D30BD8">
      <w:pPr>
        <w:spacing w:line="260" w:lineRule="exact"/>
        <w:ind w:firstLine="709"/>
        <w:jc w:val="both"/>
        <w:rPr>
          <w:sz w:val="24"/>
          <w:szCs w:val="24"/>
        </w:rPr>
      </w:pPr>
      <w:r w:rsidRPr="00D30BD8">
        <w:rPr>
          <w:sz w:val="24"/>
          <w:szCs w:val="24"/>
          <w:lang w:val="x-none"/>
        </w:rPr>
        <w:t xml:space="preserve">Поверка узла учета тепловой энергии по адресу: г. Москва, </w:t>
      </w:r>
      <w:r w:rsidRPr="00D30BD8">
        <w:rPr>
          <w:sz w:val="24"/>
          <w:szCs w:val="24"/>
        </w:rPr>
        <w:t>Ижорская д.13 стр.2</w:t>
      </w:r>
      <w:r w:rsidRPr="00D30BD8">
        <w:rPr>
          <w:sz w:val="24"/>
          <w:szCs w:val="24"/>
          <w:lang w:val="x-none"/>
        </w:rPr>
        <w:t>, а именно: демонтаж прибора учета в комплекте; поверка теплосчетчика КМ-5-</w:t>
      </w:r>
      <w:r w:rsidRPr="00D30BD8">
        <w:rPr>
          <w:sz w:val="24"/>
          <w:szCs w:val="24"/>
        </w:rPr>
        <w:t>1</w:t>
      </w:r>
      <w:r w:rsidRPr="00D30BD8">
        <w:rPr>
          <w:sz w:val="24"/>
          <w:szCs w:val="24"/>
          <w:lang w:val="x-none"/>
        </w:rPr>
        <w:t xml:space="preserve"> </w:t>
      </w:r>
    </w:p>
    <w:p w14:paraId="26056449" w14:textId="77777777" w:rsidR="00D30BD8" w:rsidRPr="00D30BD8" w:rsidRDefault="00D30BD8" w:rsidP="00D30BD8">
      <w:pPr>
        <w:spacing w:line="260" w:lineRule="exact"/>
        <w:jc w:val="both"/>
        <w:rPr>
          <w:sz w:val="24"/>
          <w:szCs w:val="24"/>
        </w:rPr>
      </w:pPr>
      <w:r w:rsidRPr="00D30BD8">
        <w:rPr>
          <w:sz w:val="24"/>
          <w:szCs w:val="24"/>
          <w:lang w:val="x-none"/>
        </w:rPr>
        <w:t xml:space="preserve">зав. № </w:t>
      </w:r>
      <w:r w:rsidRPr="00D30BD8">
        <w:rPr>
          <w:sz w:val="24"/>
          <w:szCs w:val="24"/>
        </w:rPr>
        <w:t xml:space="preserve">333253     </w:t>
      </w:r>
      <w:r w:rsidRPr="00D30BD8">
        <w:rPr>
          <w:sz w:val="24"/>
          <w:szCs w:val="24"/>
          <w:lang w:val="x-none"/>
        </w:rPr>
        <w:t>ПП</w:t>
      </w:r>
      <w:r w:rsidRPr="00D30BD8">
        <w:rPr>
          <w:sz w:val="24"/>
          <w:szCs w:val="24"/>
        </w:rPr>
        <w:t>С-80 зав. №333245</w:t>
      </w:r>
      <w:r w:rsidRPr="00D30BD8">
        <w:rPr>
          <w:sz w:val="24"/>
          <w:szCs w:val="24"/>
          <w:lang w:val="x-none"/>
        </w:rPr>
        <w:t>; поверка комплекта термопреобразователей</w:t>
      </w:r>
      <w:r w:rsidRPr="00D30BD8">
        <w:rPr>
          <w:sz w:val="24"/>
          <w:szCs w:val="24"/>
        </w:rPr>
        <w:t xml:space="preserve"> КТС-Б зав.№29565г и КТС-Б зав. №29565х</w:t>
      </w:r>
      <w:r w:rsidRPr="00D30BD8">
        <w:rPr>
          <w:sz w:val="24"/>
          <w:szCs w:val="24"/>
          <w:lang w:val="x-none"/>
        </w:rPr>
        <w:t>; чистка с химической мойкой расходомера; монтаж прибора учета в комплекте.</w:t>
      </w:r>
    </w:p>
    <w:p w14:paraId="37E51C90" w14:textId="0A1B99D5" w:rsidR="00D30BD8" w:rsidRPr="00D30BD8" w:rsidRDefault="00D30BD8" w:rsidP="00D30BD8">
      <w:pPr>
        <w:spacing w:line="260" w:lineRule="exact"/>
        <w:ind w:firstLine="709"/>
        <w:jc w:val="both"/>
        <w:rPr>
          <w:sz w:val="24"/>
          <w:szCs w:val="24"/>
        </w:rPr>
      </w:pPr>
      <w:r w:rsidRPr="00D30BD8">
        <w:rPr>
          <w:sz w:val="24"/>
          <w:szCs w:val="24"/>
          <w:lang w:val="x-none"/>
        </w:rPr>
        <w:t xml:space="preserve">Поверка узла учета тепловой энергии по адресу: г. Москва, </w:t>
      </w:r>
      <w:r w:rsidRPr="00D30BD8">
        <w:rPr>
          <w:sz w:val="24"/>
          <w:szCs w:val="24"/>
        </w:rPr>
        <w:t>Лобненская д</w:t>
      </w:r>
      <w:r>
        <w:rPr>
          <w:sz w:val="24"/>
          <w:szCs w:val="24"/>
        </w:rPr>
        <w:t>.</w:t>
      </w:r>
      <w:r w:rsidRPr="00D30BD8">
        <w:rPr>
          <w:sz w:val="24"/>
          <w:szCs w:val="24"/>
        </w:rPr>
        <w:t>19 стр.7</w:t>
      </w:r>
      <w:r w:rsidRPr="00D30BD8">
        <w:rPr>
          <w:sz w:val="24"/>
          <w:szCs w:val="24"/>
          <w:lang w:val="x-none"/>
        </w:rPr>
        <w:t xml:space="preserve">, </w:t>
      </w:r>
    </w:p>
    <w:p w14:paraId="6B858432" w14:textId="77777777" w:rsidR="00D30BD8" w:rsidRPr="00D669DD" w:rsidRDefault="00D30BD8" w:rsidP="00D30BD8">
      <w:pPr>
        <w:spacing w:line="260" w:lineRule="exact"/>
        <w:jc w:val="both"/>
        <w:rPr>
          <w:sz w:val="24"/>
          <w:szCs w:val="24"/>
        </w:rPr>
      </w:pPr>
      <w:r w:rsidRPr="00D30BD8">
        <w:rPr>
          <w:sz w:val="24"/>
          <w:szCs w:val="24"/>
          <w:lang w:val="x-none"/>
        </w:rPr>
        <w:t>а именно: демонтаж прибора учета в комплекте; поверка теплосчетчика КМ-5-2 зав. №</w:t>
      </w:r>
      <w:r w:rsidRPr="00D30BD8">
        <w:rPr>
          <w:sz w:val="24"/>
          <w:szCs w:val="24"/>
        </w:rPr>
        <w:t>505297</w:t>
      </w:r>
      <w:r w:rsidRPr="00D30BD8">
        <w:rPr>
          <w:sz w:val="24"/>
          <w:szCs w:val="24"/>
          <w:lang w:val="x-none"/>
        </w:rPr>
        <w:t xml:space="preserve"> </w:t>
      </w:r>
      <w:r w:rsidRPr="00D30BD8">
        <w:rPr>
          <w:sz w:val="24"/>
          <w:szCs w:val="24"/>
        </w:rPr>
        <w:t xml:space="preserve">  </w:t>
      </w:r>
      <w:r w:rsidRPr="00D30BD8">
        <w:rPr>
          <w:sz w:val="24"/>
          <w:szCs w:val="24"/>
          <w:lang w:val="x-none"/>
        </w:rPr>
        <w:t>ПП</w:t>
      </w:r>
      <w:r w:rsidRPr="00D30BD8">
        <w:rPr>
          <w:sz w:val="24"/>
          <w:szCs w:val="24"/>
        </w:rPr>
        <w:t>С-80 зав.№475694</w:t>
      </w:r>
      <w:r w:rsidRPr="00D30BD8">
        <w:rPr>
          <w:sz w:val="24"/>
          <w:szCs w:val="24"/>
          <w:lang w:val="x-none"/>
        </w:rPr>
        <w:t xml:space="preserve">; </w:t>
      </w:r>
      <w:r w:rsidRPr="00D669DD">
        <w:rPr>
          <w:sz w:val="24"/>
          <w:szCs w:val="24"/>
          <w:lang w:val="x-none"/>
        </w:rPr>
        <w:t>поверка комплекта термопреобразователей</w:t>
      </w:r>
      <w:r w:rsidRPr="00D669DD">
        <w:rPr>
          <w:sz w:val="24"/>
          <w:szCs w:val="24"/>
        </w:rPr>
        <w:t xml:space="preserve"> КТС-Б зав.№128987 </w:t>
      </w:r>
    </w:p>
    <w:p w14:paraId="7C2D61BB" w14:textId="37269819" w:rsidR="00D30BD8" w:rsidRPr="00D669DD" w:rsidRDefault="00D30BD8" w:rsidP="00D30BD8">
      <w:pPr>
        <w:spacing w:line="260" w:lineRule="exact"/>
        <w:jc w:val="both"/>
        <w:rPr>
          <w:sz w:val="24"/>
          <w:szCs w:val="24"/>
        </w:rPr>
      </w:pPr>
      <w:r w:rsidRPr="00D669DD">
        <w:rPr>
          <w:sz w:val="24"/>
          <w:szCs w:val="24"/>
        </w:rPr>
        <w:t>и КТС-Б зав. №128987х</w:t>
      </w:r>
      <w:r w:rsidRPr="00D669DD">
        <w:rPr>
          <w:sz w:val="24"/>
          <w:szCs w:val="24"/>
          <w:lang w:val="x-none"/>
        </w:rPr>
        <w:t xml:space="preserve">; чистка с химической мойкой расходомера; монтаж прибора учета в комплекте; демонтаж </w:t>
      </w:r>
      <w:r w:rsidRPr="00D669DD">
        <w:rPr>
          <w:sz w:val="24"/>
          <w:szCs w:val="24"/>
        </w:rPr>
        <w:t xml:space="preserve">счетчика воды </w:t>
      </w:r>
      <w:r w:rsidRPr="00D669DD">
        <w:rPr>
          <w:sz w:val="24"/>
          <w:szCs w:val="24"/>
          <w:lang w:val="en-US"/>
        </w:rPr>
        <w:t>MTW</w:t>
      </w:r>
      <w:r w:rsidRPr="00D669DD">
        <w:rPr>
          <w:sz w:val="24"/>
          <w:szCs w:val="24"/>
        </w:rPr>
        <w:t>1-32</w:t>
      </w:r>
      <w:r w:rsidRPr="00D669DD">
        <w:rPr>
          <w:sz w:val="24"/>
          <w:szCs w:val="24"/>
          <w:lang w:val="x-none"/>
        </w:rPr>
        <w:t xml:space="preserve">; поверка </w:t>
      </w:r>
      <w:r w:rsidRPr="00D669DD">
        <w:rPr>
          <w:sz w:val="24"/>
          <w:szCs w:val="24"/>
        </w:rPr>
        <w:t xml:space="preserve">счетчика воды </w:t>
      </w:r>
      <w:r w:rsidRPr="00D669DD">
        <w:rPr>
          <w:sz w:val="24"/>
          <w:szCs w:val="24"/>
          <w:lang w:val="en-US"/>
        </w:rPr>
        <w:t>MTW</w:t>
      </w:r>
      <w:r w:rsidRPr="00D669DD">
        <w:rPr>
          <w:sz w:val="24"/>
          <w:szCs w:val="24"/>
        </w:rPr>
        <w:t>1-32</w:t>
      </w:r>
      <w:r w:rsidRPr="00D669DD">
        <w:rPr>
          <w:sz w:val="24"/>
          <w:szCs w:val="24"/>
          <w:lang w:val="x-none"/>
        </w:rPr>
        <w:t xml:space="preserve"> </w:t>
      </w:r>
    </w:p>
    <w:p w14:paraId="740B2E9A" w14:textId="5EA5D6D7" w:rsidR="00D30BD8" w:rsidRPr="00D669DD" w:rsidRDefault="00D30BD8" w:rsidP="00D30BD8">
      <w:pPr>
        <w:spacing w:line="260" w:lineRule="exact"/>
        <w:jc w:val="both"/>
        <w:rPr>
          <w:sz w:val="24"/>
          <w:szCs w:val="24"/>
        </w:rPr>
      </w:pPr>
      <w:r w:rsidRPr="00D669DD">
        <w:rPr>
          <w:sz w:val="24"/>
          <w:szCs w:val="24"/>
          <w:lang w:val="x-none"/>
        </w:rPr>
        <w:t>зав. №</w:t>
      </w:r>
      <w:r w:rsidRPr="00D669DD">
        <w:rPr>
          <w:sz w:val="24"/>
          <w:szCs w:val="24"/>
        </w:rPr>
        <w:t xml:space="preserve">10556972; монтаж счетчика воды подпитки </w:t>
      </w:r>
      <w:r w:rsidRPr="00D669DD">
        <w:rPr>
          <w:sz w:val="24"/>
          <w:szCs w:val="24"/>
          <w:lang w:val="en-US"/>
        </w:rPr>
        <w:t>MTW</w:t>
      </w:r>
      <w:r w:rsidRPr="00D669DD">
        <w:rPr>
          <w:sz w:val="24"/>
          <w:szCs w:val="24"/>
        </w:rPr>
        <w:t>1-32</w:t>
      </w:r>
    </w:p>
    <w:p w14:paraId="6C07CAE5" w14:textId="77777777" w:rsidR="00D30BD8" w:rsidRPr="00D669DD" w:rsidRDefault="00D30BD8" w:rsidP="00D30BD8">
      <w:pPr>
        <w:ind w:firstLine="709"/>
        <w:jc w:val="both"/>
        <w:rPr>
          <w:b/>
          <w:sz w:val="24"/>
          <w:szCs w:val="24"/>
          <w:lang w:eastAsia="x-none"/>
        </w:rPr>
      </w:pPr>
      <w:r w:rsidRPr="00D669DD">
        <w:rPr>
          <w:b/>
          <w:sz w:val="24"/>
          <w:szCs w:val="24"/>
          <w:lang w:eastAsia="x-none"/>
        </w:rPr>
        <w:t xml:space="preserve">2. </w:t>
      </w:r>
      <w:r w:rsidRPr="00D669DD">
        <w:rPr>
          <w:b/>
          <w:sz w:val="24"/>
          <w:szCs w:val="24"/>
          <w:lang w:val="x-none" w:eastAsia="x-none"/>
        </w:rPr>
        <w:t xml:space="preserve">Место </w:t>
      </w:r>
      <w:r w:rsidRPr="00D669DD">
        <w:rPr>
          <w:b/>
          <w:sz w:val="24"/>
          <w:szCs w:val="24"/>
          <w:lang w:eastAsia="x-none"/>
        </w:rPr>
        <w:t>оказания Услуг</w:t>
      </w:r>
      <w:r w:rsidRPr="00D669DD">
        <w:rPr>
          <w:b/>
          <w:sz w:val="24"/>
          <w:szCs w:val="24"/>
          <w:lang w:val="x-none" w:eastAsia="x-none"/>
        </w:rPr>
        <w:t>:</w:t>
      </w:r>
      <w:r w:rsidRPr="00D669DD">
        <w:rPr>
          <w:b/>
          <w:sz w:val="24"/>
          <w:szCs w:val="24"/>
          <w:lang w:eastAsia="x-none"/>
        </w:rPr>
        <w:t xml:space="preserve"> </w:t>
      </w:r>
    </w:p>
    <w:p w14:paraId="01FFA443" w14:textId="1B2FD531" w:rsidR="00D30BD8" w:rsidRPr="00D669DD" w:rsidRDefault="00D30BD8" w:rsidP="00D30BD8">
      <w:pPr>
        <w:ind w:firstLine="709"/>
        <w:jc w:val="both"/>
        <w:rPr>
          <w:sz w:val="24"/>
          <w:szCs w:val="24"/>
        </w:rPr>
      </w:pPr>
      <w:r w:rsidRPr="00D669DD">
        <w:rPr>
          <w:b/>
          <w:sz w:val="24"/>
          <w:szCs w:val="24"/>
          <w:lang w:eastAsia="x-none"/>
        </w:rPr>
        <w:t xml:space="preserve">- </w:t>
      </w:r>
      <w:r w:rsidRPr="00D669DD">
        <w:rPr>
          <w:sz w:val="24"/>
          <w:szCs w:val="24"/>
          <w:lang w:eastAsia="x-none"/>
        </w:rPr>
        <w:t>г. Москва, ул. Ижорская д.13 стр.2</w:t>
      </w:r>
      <w:r w:rsidRPr="00D669DD">
        <w:rPr>
          <w:sz w:val="24"/>
          <w:szCs w:val="24"/>
        </w:rPr>
        <w:t>;</w:t>
      </w:r>
    </w:p>
    <w:p w14:paraId="474D5590" w14:textId="15127F89" w:rsidR="00D30BD8" w:rsidRPr="00D30BD8" w:rsidRDefault="00D30BD8" w:rsidP="00D30BD8">
      <w:pPr>
        <w:ind w:firstLine="709"/>
        <w:jc w:val="both"/>
        <w:rPr>
          <w:sz w:val="24"/>
          <w:szCs w:val="24"/>
        </w:rPr>
      </w:pPr>
      <w:r w:rsidRPr="00D669DD">
        <w:rPr>
          <w:sz w:val="24"/>
          <w:szCs w:val="24"/>
        </w:rPr>
        <w:t>- г. Москва, ул. Лобненская д.19 стр.7;</w:t>
      </w:r>
    </w:p>
    <w:p w14:paraId="7CD84A21" w14:textId="17EAB4D5" w:rsidR="00D30BD8" w:rsidRPr="00D30BD8" w:rsidRDefault="00D30BD8" w:rsidP="00D30BD8">
      <w:pPr>
        <w:ind w:firstLine="709"/>
        <w:jc w:val="both"/>
        <w:rPr>
          <w:sz w:val="24"/>
          <w:szCs w:val="24"/>
          <w:lang w:eastAsia="x-none"/>
        </w:rPr>
      </w:pPr>
      <w:r w:rsidRPr="00D30BD8">
        <w:rPr>
          <w:b/>
          <w:bCs/>
          <w:sz w:val="24"/>
          <w:szCs w:val="24"/>
          <w:lang w:val="x-none" w:eastAsia="x-none"/>
        </w:rPr>
        <w:t xml:space="preserve">3. Срок </w:t>
      </w:r>
      <w:r w:rsidRPr="00D30BD8">
        <w:rPr>
          <w:b/>
          <w:sz w:val="24"/>
          <w:szCs w:val="24"/>
          <w:lang w:eastAsia="x-none"/>
        </w:rPr>
        <w:t xml:space="preserve">оказания </w:t>
      </w:r>
      <w:r>
        <w:rPr>
          <w:b/>
          <w:sz w:val="24"/>
          <w:szCs w:val="24"/>
          <w:lang w:eastAsia="x-none"/>
        </w:rPr>
        <w:t>у</w:t>
      </w:r>
      <w:r w:rsidRPr="00D30BD8">
        <w:rPr>
          <w:b/>
          <w:sz w:val="24"/>
          <w:szCs w:val="24"/>
          <w:lang w:eastAsia="x-none"/>
        </w:rPr>
        <w:t>слуг</w:t>
      </w:r>
      <w:r w:rsidRPr="00D30BD8">
        <w:rPr>
          <w:b/>
          <w:sz w:val="24"/>
          <w:szCs w:val="24"/>
          <w:lang w:val="x-none" w:eastAsia="x-none"/>
        </w:rPr>
        <w:t>:</w:t>
      </w:r>
      <w:r w:rsidRPr="00D30BD8">
        <w:rPr>
          <w:b/>
          <w:sz w:val="24"/>
          <w:szCs w:val="24"/>
          <w:lang w:eastAsia="x-none"/>
        </w:rPr>
        <w:t xml:space="preserve"> </w:t>
      </w:r>
      <w:r w:rsidRPr="00D30BD8">
        <w:rPr>
          <w:sz w:val="24"/>
          <w:szCs w:val="24"/>
          <w:lang w:eastAsia="x-none"/>
        </w:rPr>
        <w:t>в течение 10 (десяти) рабочих дней с момента подписания Контракта Сторонами.</w:t>
      </w:r>
    </w:p>
    <w:p w14:paraId="10A0DC83" w14:textId="77777777" w:rsidR="00D30BD8" w:rsidRPr="00D30BD8" w:rsidRDefault="00D30BD8" w:rsidP="00D30BD8">
      <w:pPr>
        <w:ind w:firstLine="709"/>
        <w:jc w:val="both"/>
        <w:rPr>
          <w:b/>
          <w:sz w:val="24"/>
          <w:szCs w:val="24"/>
        </w:rPr>
      </w:pPr>
      <w:r w:rsidRPr="00D30BD8">
        <w:rPr>
          <w:b/>
          <w:sz w:val="24"/>
          <w:szCs w:val="24"/>
        </w:rPr>
        <w:t xml:space="preserve">4. Общие требования к оказываемым Услугам: </w:t>
      </w:r>
    </w:p>
    <w:p w14:paraId="06383F45" w14:textId="77777777" w:rsidR="00D30BD8" w:rsidRPr="00D30BD8" w:rsidRDefault="00D30BD8" w:rsidP="00D30BD8">
      <w:pPr>
        <w:spacing w:line="288" w:lineRule="atLeast"/>
        <w:ind w:firstLine="709"/>
        <w:jc w:val="both"/>
        <w:rPr>
          <w:sz w:val="24"/>
          <w:szCs w:val="24"/>
        </w:rPr>
      </w:pPr>
      <w:r w:rsidRPr="00D30BD8">
        <w:rPr>
          <w:sz w:val="24"/>
          <w:szCs w:val="24"/>
        </w:rPr>
        <w:t xml:space="preserve">4.1. </w:t>
      </w:r>
      <w:r w:rsidRPr="00D30BD8">
        <w:rPr>
          <w:sz w:val="24"/>
          <w:szCs w:val="24"/>
          <w:lang w:val="x-none"/>
        </w:rPr>
        <w:t xml:space="preserve">В соответствии с ч. 2 ст. 13 Федерального закона от </w:t>
      </w:r>
      <w:r w:rsidRPr="00D30BD8">
        <w:rPr>
          <w:sz w:val="24"/>
          <w:szCs w:val="24"/>
        </w:rPr>
        <w:t>26 июня 2008 г.</w:t>
      </w:r>
      <w:r w:rsidRPr="00D30BD8">
        <w:rPr>
          <w:sz w:val="24"/>
          <w:szCs w:val="24"/>
          <w:lang w:val="x-none"/>
        </w:rPr>
        <w:t xml:space="preserve"> № 102-ФЗ «Об обеспечении единства измерений» поверка оборудования Государственного заказчика производится Исполнителем самостоятельно при наличии у него действующего Аттестата аккредитации для выполнения работ (оказания услуг) по поверке средств измерений, выданного в соответствии с требованиями Федерального закона от </w:t>
      </w:r>
      <w:r w:rsidRPr="00D30BD8">
        <w:rPr>
          <w:sz w:val="24"/>
          <w:szCs w:val="24"/>
        </w:rPr>
        <w:t>26 июня 2008 г.</w:t>
      </w:r>
      <w:r w:rsidRPr="00D30BD8">
        <w:rPr>
          <w:sz w:val="24"/>
          <w:szCs w:val="24"/>
          <w:lang w:val="x-none"/>
        </w:rPr>
        <w:t xml:space="preserve"> № 102-ФЗ «Об обеспечении единства измерений».</w:t>
      </w:r>
    </w:p>
    <w:p w14:paraId="36DFFDF4" w14:textId="77777777" w:rsidR="00D30BD8" w:rsidRPr="00D30BD8" w:rsidRDefault="00D30BD8" w:rsidP="00D30BD8">
      <w:pPr>
        <w:ind w:firstLine="709"/>
        <w:jc w:val="both"/>
        <w:rPr>
          <w:sz w:val="24"/>
          <w:szCs w:val="24"/>
        </w:rPr>
      </w:pPr>
      <w:r w:rsidRPr="00D30BD8">
        <w:rPr>
          <w:sz w:val="24"/>
          <w:szCs w:val="24"/>
        </w:rPr>
        <w:t>4.2. Все приборы, запасные части и материалы, необходимые для оказания Услуг, являющихся объектом настоящей закупки, приобретаются Исполнителем самостоятельно и за свой счет.</w:t>
      </w:r>
    </w:p>
    <w:p w14:paraId="4A1E42D8" w14:textId="77777777" w:rsidR="00D30BD8" w:rsidRPr="00D30BD8" w:rsidRDefault="00D30BD8" w:rsidP="00D30BD8">
      <w:pPr>
        <w:ind w:firstLine="709"/>
        <w:jc w:val="both"/>
        <w:rPr>
          <w:sz w:val="24"/>
          <w:szCs w:val="24"/>
        </w:rPr>
      </w:pPr>
      <w:r w:rsidRPr="00D30BD8">
        <w:rPr>
          <w:color w:val="000000"/>
          <w:sz w:val="24"/>
          <w:szCs w:val="24"/>
        </w:rPr>
        <w:t xml:space="preserve">4.3. </w:t>
      </w:r>
      <w:r w:rsidRPr="00D30BD8">
        <w:rPr>
          <w:sz w:val="24"/>
          <w:szCs w:val="24"/>
        </w:rPr>
        <w:t>Упаковка и транспортировка к месту оказания Услуг приборов, запасных частей и материалов, необходимых для оказания Услуг, являющихся объектом настоящей закупки, погрузо-разгрузочные работы и прочие сопутствующие мероприятия, транспортировка Персонала Исполнителя к местам оказания Услуг производятся Исполнителем своими силами и за свой счет.</w:t>
      </w:r>
    </w:p>
    <w:p w14:paraId="05F74412" w14:textId="47BF7950" w:rsidR="00D30BD8" w:rsidRPr="00D30BD8" w:rsidRDefault="00D30BD8" w:rsidP="00D30BD8">
      <w:pPr>
        <w:ind w:firstLine="709"/>
        <w:jc w:val="both"/>
        <w:rPr>
          <w:sz w:val="24"/>
          <w:szCs w:val="24"/>
        </w:rPr>
      </w:pPr>
      <w:r w:rsidRPr="00D30BD8">
        <w:rPr>
          <w:sz w:val="24"/>
          <w:szCs w:val="24"/>
        </w:rPr>
        <w:t xml:space="preserve">4.4. Не позднее, чем за 5 (пять) рабочих дней до начала срока оказания Услуг Исполнитель представляет </w:t>
      </w:r>
      <w:r w:rsidR="006059E9">
        <w:rPr>
          <w:sz w:val="24"/>
          <w:szCs w:val="24"/>
        </w:rPr>
        <w:t>З</w:t>
      </w:r>
      <w:r w:rsidRPr="00D30BD8">
        <w:rPr>
          <w:sz w:val="24"/>
          <w:szCs w:val="24"/>
        </w:rPr>
        <w:t>аказчику данные своего Персонала (ФИО, год рождения, номер и дата выдачи документа, удостоверяющего личность, сведения о регистрации по месту пребывания), который будет непосредственно осуществлять оказани</w:t>
      </w:r>
      <w:r w:rsidR="006059E9">
        <w:rPr>
          <w:sz w:val="24"/>
          <w:szCs w:val="24"/>
        </w:rPr>
        <w:t>е</w:t>
      </w:r>
      <w:r w:rsidRPr="00D30BD8">
        <w:rPr>
          <w:sz w:val="24"/>
          <w:szCs w:val="24"/>
        </w:rPr>
        <w:t xml:space="preserve"> Услуг по Контракту, а также заверенную копию аттестата аккредитации на право поверки средств измерений, указанных в настоящем Техническом задании.</w:t>
      </w:r>
    </w:p>
    <w:p w14:paraId="79FB13B8" w14:textId="52362A56" w:rsidR="00D30BD8" w:rsidRPr="00D30BD8" w:rsidRDefault="00D30BD8" w:rsidP="00D30BD8">
      <w:pPr>
        <w:ind w:firstLine="709"/>
        <w:jc w:val="both"/>
        <w:rPr>
          <w:sz w:val="24"/>
          <w:szCs w:val="24"/>
        </w:rPr>
      </w:pPr>
      <w:r w:rsidRPr="00D30BD8">
        <w:rPr>
          <w:sz w:val="24"/>
          <w:szCs w:val="24"/>
        </w:rPr>
        <w:t xml:space="preserve">4.5. При отсутствии в месте размещения прибора учета тепловой энергии на объекте </w:t>
      </w:r>
      <w:r w:rsidR="006059E9">
        <w:rPr>
          <w:sz w:val="24"/>
          <w:szCs w:val="24"/>
        </w:rPr>
        <w:t>З</w:t>
      </w:r>
      <w:r w:rsidRPr="00D30BD8">
        <w:rPr>
          <w:sz w:val="24"/>
          <w:szCs w:val="24"/>
        </w:rPr>
        <w:t>аказчика штатного освещения, необходимое освещение места оказания Услуг обеспечивается Исполнителем.</w:t>
      </w:r>
    </w:p>
    <w:p w14:paraId="303067FD" w14:textId="06F1C0F7" w:rsidR="00D30BD8" w:rsidRPr="00D30BD8" w:rsidRDefault="00D30BD8" w:rsidP="00D30BD8">
      <w:pPr>
        <w:ind w:firstLine="709"/>
        <w:jc w:val="both"/>
        <w:rPr>
          <w:sz w:val="24"/>
          <w:szCs w:val="24"/>
        </w:rPr>
      </w:pPr>
      <w:r w:rsidRPr="00D30BD8">
        <w:rPr>
          <w:sz w:val="24"/>
          <w:szCs w:val="24"/>
        </w:rPr>
        <w:t xml:space="preserve">4.6. В течение всего периода оказания Услуг Исполнитель обязан производить уборку и поддерживать чистоту на участке оказания Услуг. В случае необходимости организации места складирования материалов и строительного мусора, такое место должно быть согласованно с </w:t>
      </w:r>
      <w:r w:rsidR="006059E9">
        <w:rPr>
          <w:sz w:val="24"/>
          <w:szCs w:val="24"/>
        </w:rPr>
        <w:t>З</w:t>
      </w:r>
      <w:r w:rsidRPr="00D30BD8">
        <w:rPr>
          <w:sz w:val="24"/>
          <w:szCs w:val="24"/>
        </w:rPr>
        <w:t xml:space="preserve">аказчиком. </w:t>
      </w:r>
      <w:r w:rsidR="006059E9">
        <w:rPr>
          <w:sz w:val="24"/>
          <w:szCs w:val="24"/>
        </w:rPr>
        <w:t>З</w:t>
      </w:r>
      <w:r w:rsidRPr="00D30BD8">
        <w:rPr>
          <w:sz w:val="24"/>
          <w:szCs w:val="24"/>
        </w:rPr>
        <w:t>аказчик вправе указать место складирования, определить его площадь и периодичность вывоза строительного мусора.</w:t>
      </w:r>
    </w:p>
    <w:p w14:paraId="4C122F59" w14:textId="0E2B436B" w:rsidR="00D30BD8" w:rsidRPr="00D30BD8" w:rsidRDefault="00D30BD8" w:rsidP="00D30BD8">
      <w:pPr>
        <w:ind w:firstLine="709"/>
        <w:jc w:val="both"/>
        <w:rPr>
          <w:sz w:val="24"/>
          <w:szCs w:val="24"/>
        </w:rPr>
      </w:pPr>
      <w:r w:rsidRPr="00D30BD8">
        <w:rPr>
          <w:sz w:val="24"/>
          <w:szCs w:val="24"/>
        </w:rPr>
        <w:t xml:space="preserve">4.7. По факту оказания Услуг Исполнитель предоставляет </w:t>
      </w:r>
      <w:r w:rsidR="006059E9">
        <w:rPr>
          <w:sz w:val="24"/>
          <w:szCs w:val="24"/>
        </w:rPr>
        <w:t>З</w:t>
      </w:r>
      <w:r w:rsidRPr="00D30BD8">
        <w:rPr>
          <w:sz w:val="24"/>
          <w:szCs w:val="24"/>
        </w:rPr>
        <w:t xml:space="preserve">аказчику Акт приёмки оказанных Услуг в 2-х экземплярах, счет и счет-фактуру на оплату оказанных Услуг. Все риски, связанные с ненадлежащим оформлением указанных документов, несет Исполнитель. </w:t>
      </w:r>
    </w:p>
    <w:p w14:paraId="70AF4C62" w14:textId="45B03134" w:rsidR="00D30BD8" w:rsidRPr="00D30BD8" w:rsidRDefault="00D30BD8" w:rsidP="00D30BD8">
      <w:pPr>
        <w:tabs>
          <w:tab w:val="left" w:pos="851"/>
        </w:tabs>
        <w:suppressAutoHyphens/>
        <w:ind w:firstLine="709"/>
        <w:jc w:val="both"/>
        <w:rPr>
          <w:b/>
          <w:color w:val="000000"/>
          <w:sz w:val="24"/>
          <w:szCs w:val="24"/>
          <w:lang w:eastAsia="ar-SA"/>
        </w:rPr>
      </w:pPr>
      <w:r w:rsidRPr="00D30BD8">
        <w:rPr>
          <w:b/>
          <w:color w:val="000000"/>
          <w:sz w:val="24"/>
          <w:szCs w:val="24"/>
          <w:lang w:eastAsia="ar-SA"/>
        </w:rPr>
        <w:t xml:space="preserve">5. Требования к оказанию </w:t>
      </w:r>
      <w:r w:rsidR="006059E9">
        <w:rPr>
          <w:b/>
          <w:color w:val="000000"/>
          <w:sz w:val="24"/>
          <w:szCs w:val="24"/>
          <w:lang w:eastAsia="ar-SA"/>
        </w:rPr>
        <w:t>у</w:t>
      </w:r>
      <w:r w:rsidRPr="00D30BD8">
        <w:rPr>
          <w:b/>
          <w:color w:val="000000"/>
          <w:sz w:val="24"/>
          <w:szCs w:val="24"/>
          <w:lang w:eastAsia="ar-SA"/>
        </w:rPr>
        <w:t>слуг.</w:t>
      </w:r>
    </w:p>
    <w:p w14:paraId="101250C1" w14:textId="77777777" w:rsidR="00D30BD8" w:rsidRPr="00D30BD8" w:rsidRDefault="00D30BD8" w:rsidP="00D30BD8">
      <w:pPr>
        <w:suppressAutoHyphens/>
        <w:ind w:firstLine="709"/>
        <w:jc w:val="both"/>
        <w:rPr>
          <w:sz w:val="24"/>
          <w:szCs w:val="24"/>
          <w:lang w:eastAsia="ar-SA"/>
        </w:rPr>
      </w:pPr>
      <w:r w:rsidRPr="00D30BD8">
        <w:rPr>
          <w:sz w:val="24"/>
          <w:szCs w:val="24"/>
          <w:lang w:eastAsia="ar-SA"/>
        </w:rPr>
        <w:t>5.1. Исполнитель должен соответствовать требованиям, предъявляемым к специализированной организации, осуществляющей поверку узлов учёта тепловой энергии. Аккредитованная организация по оказанию данного вида Услуг.</w:t>
      </w:r>
    </w:p>
    <w:p w14:paraId="29B0A70D" w14:textId="7EE29C3D" w:rsidR="00D30BD8" w:rsidRPr="00D30BD8" w:rsidRDefault="00D30BD8" w:rsidP="00D30BD8">
      <w:pPr>
        <w:suppressAutoHyphens/>
        <w:ind w:firstLine="709"/>
        <w:jc w:val="both"/>
        <w:rPr>
          <w:sz w:val="24"/>
          <w:szCs w:val="24"/>
          <w:highlight w:val="yellow"/>
          <w:lang w:eastAsia="zh-CN"/>
        </w:rPr>
      </w:pPr>
      <w:r w:rsidRPr="00D30BD8">
        <w:rPr>
          <w:sz w:val="24"/>
          <w:szCs w:val="24"/>
          <w:lang w:eastAsia="zh-CN"/>
        </w:rPr>
        <w:t xml:space="preserve">Исполнитель в течение 3 (трех) календарных дней с даты заключения Контракта, но не позднее даты начала оказания Услуг, обязан нарочно предоставить </w:t>
      </w:r>
      <w:r w:rsidR="006059E9">
        <w:rPr>
          <w:sz w:val="24"/>
          <w:szCs w:val="24"/>
          <w:lang w:eastAsia="zh-CN"/>
        </w:rPr>
        <w:t>З</w:t>
      </w:r>
      <w:r w:rsidRPr="00D30BD8">
        <w:rPr>
          <w:sz w:val="24"/>
          <w:szCs w:val="24"/>
          <w:lang w:eastAsia="zh-CN"/>
        </w:rPr>
        <w:t xml:space="preserve">аказчику в письменной форме и на бланке организации список работников для прохода на территорию </w:t>
      </w:r>
      <w:r w:rsidR="008F5890">
        <w:rPr>
          <w:sz w:val="24"/>
          <w:szCs w:val="24"/>
          <w:lang w:eastAsia="zh-CN"/>
        </w:rPr>
        <w:t>З</w:t>
      </w:r>
      <w:r w:rsidRPr="00D30BD8">
        <w:rPr>
          <w:sz w:val="24"/>
          <w:szCs w:val="24"/>
          <w:lang w:eastAsia="zh-CN"/>
        </w:rPr>
        <w:t xml:space="preserve">аказчика в соответствии с пропускным и внутриобъектовым режимом, установленным по адресу оказания Услуг в порядке, согласованном с </w:t>
      </w:r>
      <w:r w:rsidR="008F5890">
        <w:rPr>
          <w:sz w:val="24"/>
          <w:szCs w:val="24"/>
          <w:lang w:eastAsia="zh-CN"/>
        </w:rPr>
        <w:t>З</w:t>
      </w:r>
      <w:r w:rsidRPr="00D30BD8">
        <w:rPr>
          <w:sz w:val="24"/>
          <w:szCs w:val="24"/>
          <w:lang w:eastAsia="zh-CN"/>
        </w:rPr>
        <w:t xml:space="preserve">аказчиком, в котором указывается следующая информация: ФИО, должность, паспортные данные, контактный номер мобильного телефона, модель и марка автотранспортного средства. </w:t>
      </w:r>
    </w:p>
    <w:p w14:paraId="79055444" w14:textId="396C0D73" w:rsidR="00D30BD8" w:rsidRPr="00D30BD8" w:rsidRDefault="00D30BD8" w:rsidP="00D30BD8">
      <w:pPr>
        <w:suppressAutoHyphens/>
        <w:ind w:firstLine="709"/>
        <w:jc w:val="both"/>
        <w:rPr>
          <w:sz w:val="24"/>
          <w:szCs w:val="24"/>
          <w:lang w:eastAsia="zh-CN"/>
        </w:rPr>
      </w:pPr>
      <w:r w:rsidRPr="00D30BD8">
        <w:rPr>
          <w:color w:val="000000"/>
          <w:sz w:val="24"/>
          <w:szCs w:val="24"/>
          <w:lang w:eastAsia="ar-SA"/>
        </w:rPr>
        <w:t xml:space="preserve">5.2. Здания </w:t>
      </w:r>
      <w:r w:rsidR="0067069E">
        <w:rPr>
          <w:sz w:val="24"/>
          <w:szCs w:val="24"/>
          <w:lang w:eastAsia="zh-CN"/>
        </w:rPr>
        <w:t>З</w:t>
      </w:r>
      <w:r w:rsidRPr="00D30BD8">
        <w:rPr>
          <w:sz w:val="24"/>
          <w:szCs w:val="24"/>
          <w:lang w:eastAsia="zh-CN"/>
        </w:rPr>
        <w:t>аказчика относятся к режимным объектам. Для оказания Услуг на объектах работники Исполнителя должны иметь гражданство Российской Федерации.</w:t>
      </w:r>
    </w:p>
    <w:p w14:paraId="5C7EBDE5" w14:textId="77777777" w:rsidR="00D30BD8" w:rsidRPr="00D30BD8" w:rsidRDefault="00D30BD8" w:rsidP="00D30BD8">
      <w:pPr>
        <w:suppressAutoHyphens/>
        <w:ind w:firstLine="709"/>
        <w:jc w:val="both"/>
        <w:rPr>
          <w:sz w:val="24"/>
          <w:szCs w:val="24"/>
          <w:highlight w:val="yellow"/>
          <w:lang w:eastAsia="zh-CN"/>
        </w:rPr>
      </w:pPr>
      <w:r w:rsidRPr="00D30BD8">
        <w:rPr>
          <w:color w:val="000000"/>
          <w:sz w:val="24"/>
          <w:szCs w:val="24"/>
          <w:lang w:eastAsia="ar-SA"/>
        </w:rPr>
        <w:t xml:space="preserve">5.3. </w:t>
      </w:r>
      <w:r w:rsidRPr="00D30BD8">
        <w:rPr>
          <w:sz w:val="24"/>
          <w:szCs w:val="24"/>
          <w:lang w:eastAsia="zh-CN"/>
        </w:rPr>
        <w:t>В случае, привлечения иностранной рабочей силы Исполнитель прилагает к указанному списку разрешения на работу иностранных граждан, оформленные в соответствии со статьей 13 Федерального закона от 25 июля 2002 г. № 115-ФЗ «О правовом положении иностранных граждан в Российской Федерации».</w:t>
      </w:r>
    </w:p>
    <w:p w14:paraId="0547EA83" w14:textId="77777777" w:rsidR="00D30BD8" w:rsidRPr="00D30BD8" w:rsidRDefault="00D30BD8" w:rsidP="00D30BD8">
      <w:pPr>
        <w:suppressAutoHyphens/>
        <w:ind w:firstLine="709"/>
        <w:jc w:val="both"/>
        <w:rPr>
          <w:sz w:val="24"/>
          <w:szCs w:val="24"/>
          <w:lang w:eastAsia="zh-CN"/>
        </w:rPr>
      </w:pPr>
      <w:r w:rsidRPr="00D30BD8">
        <w:rPr>
          <w:sz w:val="24"/>
          <w:szCs w:val="24"/>
          <w:lang w:eastAsia="zh-CN"/>
        </w:rPr>
        <w:t xml:space="preserve">5.4. Персонал Исполнителя должен быть трудоустроен в соответствии с нормами, </w:t>
      </w:r>
      <w:r w:rsidRPr="00D30BD8">
        <w:rPr>
          <w:sz w:val="24"/>
          <w:szCs w:val="24"/>
          <w:lang w:eastAsia="ar-SA"/>
        </w:rPr>
        <w:t>предусмотренными законодательством Российской</w:t>
      </w:r>
      <w:r w:rsidRPr="00D30BD8">
        <w:rPr>
          <w:sz w:val="26"/>
          <w:szCs w:val="26"/>
          <w:lang w:eastAsia="ar-SA"/>
        </w:rPr>
        <w:t xml:space="preserve"> </w:t>
      </w:r>
      <w:r w:rsidRPr="00D30BD8">
        <w:rPr>
          <w:sz w:val="24"/>
          <w:szCs w:val="24"/>
          <w:lang w:eastAsia="ar-SA"/>
        </w:rPr>
        <w:t>Федерации.</w:t>
      </w:r>
    </w:p>
    <w:p w14:paraId="32FC61C8" w14:textId="77777777" w:rsidR="00D30BD8" w:rsidRPr="00D30BD8" w:rsidRDefault="00D30BD8" w:rsidP="00D30BD8">
      <w:pPr>
        <w:suppressAutoHyphens/>
        <w:ind w:firstLine="709"/>
        <w:jc w:val="both"/>
        <w:rPr>
          <w:sz w:val="24"/>
          <w:szCs w:val="24"/>
          <w:lang w:eastAsia="zh-CN"/>
        </w:rPr>
      </w:pPr>
      <w:r w:rsidRPr="00D30BD8">
        <w:rPr>
          <w:sz w:val="24"/>
          <w:szCs w:val="24"/>
          <w:lang w:eastAsia="ar-SA"/>
        </w:rPr>
        <w:t xml:space="preserve">5.5. При оказании Услуг необходимо соблюдать мероприятия по технике безопасности, охране труда, безопасности дорожного движения, обеспечивать экологическую безопасность и соблюдения норм пожарной безопасности в соответствии с требованиями законодательства Российской Федерации. </w:t>
      </w:r>
      <w:r w:rsidRPr="00D30BD8">
        <w:rPr>
          <w:sz w:val="24"/>
          <w:szCs w:val="24"/>
          <w:lang w:eastAsia="zh-CN"/>
        </w:rPr>
        <w:t>Ответственность за технику безопасности при проведении всех видов работ возлагается на Исполнителя. Исполнитель обязан провести с работниками инструктаж по технике безопасности.</w:t>
      </w:r>
    </w:p>
    <w:p w14:paraId="1740065B" w14:textId="77777777" w:rsidR="00D30BD8" w:rsidRPr="00D30BD8" w:rsidRDefault="00D30BD8" w:rsidP="00D30BD8">
      <w:pPr>
        <w:shd w:val="clear" w:color="auto" w:fill="FFFFFF"/>
        <w:tabs>
          <w:tab w:val="left" w:pos="851"/>
        </w:tabs>
        <w:suppressAutoHyphens/>
        <w:ind w:firstLine="709"/>
        <w:jc w:val="both"/>
        <w:rPr>
          <w:color w:val="000000"/>
          <w:sz w:val="24"/>
          <w:szCs w:val="24"/>
          <w:lang w:eastAsia="ar-SA"/>
        </w:rPr>
      </w:pPr>
      <w:r w:rsidRPr="00D30BD8">
        <w:rPr>
          <w:color w:val="000000"/>
          <w:sz w:val="24"/>
          <w:szCs w:val="24"/>
          <w:lang w:eastAsia="ar-SA"/>
        </w:rPr>
        <w:t>5.6. При оказании Услуг Исполнитель использует собственные инструменты и другой инвентарь, необходимый для оказания Услуг.</w:t>
      </w:r>
    </w:p>
    <w:p w14:paraId="5FC403ED" w14:textId="41B69E3E" w:rsidR="00D30BD8" w:rsidRPr="00D30BD8" w:rsidRDefault="00D30BD8" w:rsidP="0067069E">
      <w:pPr>
        <w:ind w:firstLine="709"/>
        <w:jc w:val="both"/>
        <w:rPr>
          <w:sz w:val="24"/>
          <w:szCs w:val="24"/>
          <w:lang w:eastAsia="ar-SA"/>
        </w:rPr>
      </w:pPr>
      <w:r w:rsidRPr="00D30BD8">
        <w:rPr>
          <w:color w:val="000000"/>
          <w:sz w:val="24"/>
          <w:szCs w:val="24"/>
          <w:lang w:eastAsia="ar-SA"/>
        </w:rPr>
        <w:t xml:space="preserve">5.7. Инструменты и оборудование Исполнителя должны </w:t>
      </w:r>
      <w:r w:rsidRPr="00D30BD8">
        <w:rPr>
          <w:sz w:val="24"/>
          <w:szCs w:val="24"/>
          <w:lang w:eastAsia="ar-SA"/>
        </w:rPr>
        <w:t xml:space="preserve">соответствовать требованиям ГОСТ, ОСТ, ТУ, обеспечивающим требуемое качество Услуг с применением специализированной техники, механизмов, транспортных средств, необходимых для </w:t>
      </w:r>
      <w:r w:rsidRPr="00D30BD8">
        <w:rPr>
          <w:sz w:val="24"/>
          <w:szCs w:val="24"/>
        </w:rPr>
        <w:t>оказания Услуг</w:t>
      </w:r>
      <w:r w:rsidRPr="00D30BD8">
        <w:rPr>
          <w:sz w:val="24"/>
          <w:szCs w:val="24"/>
          <w:lang w:eastAsia="ar-SA"/>
        </w:rPr>
        <w:t>, а также иметь технические паспорта и другие документы, удостоверяющие их качество (в случае если их наличие установлено законодательством Российской Федерации).</w:t>
      </w:r>
    </w:p>
    <w:p w14:paraId="7DD78857" w14:textId="088BA334" w:rsidR="00D30BD8" w:rsidRPr="00D30BD8" w:rsidRDefault="00D30BD8" w:rsidP="00D30BD8">
      <w:pPr>
        <w:ind w:firstLine="709"/>
        <w:jc w:val="both"/>
        <w:rPr>
          <w:bCs/>
          <w:sz w:val="24"/>
          <w:szCs w:val="24"/>
        </w:rPr>
      </w:pPr>
      <w:r w:rsidRPr="00D30BD8">
        <w:rPr>
          <w:sz w:val="24"/>
          <w:szCs w:val="24"/>
        </w:rPr>
        <w:t>5.</w:t>
      </w:r>
      <w:r w:rsidR="0067069E">
        <w:rPr>
          <w:sz w:val="24"/>
          <w:szCs w:val="24"/>
        </w:rPr>
        <w:t>8</w:t>
      </w:r>
      <w:r w:rsidRPr="00D30BD8">
        <w:rPr>
          <w:sz w:val="24"/>
          <w:szCs w:val="24"/>
        </w:rPr>
        <w:t xml:space="preserve">. </w:t>
      </w:r>
      <w:r w:rsidRPr="00D30BD8">
        <w:rPr>
          <w:bCs/>
          <w:sz w:val="24"/>
          <w:szCs w:val="24"/>
        </w:rPr>
        <w:t>Мероприятия по снятию (демонтажу) приборов (составных элементов) теплового узла учета должны выполняться с соблюдением всех мер предосторожности с целью предотвращения повреждения приборов, проводов, датчиков и других элементов.</w:t>
      </w:r>
    </w:p>
    <w:p w14:paraId="50966B5D" w14:textId="64ED37D2" w:rsidR="00D30BD8" w:rsidRPr="00D30BD8" w:rsidRDefault="00D30BD8" w:rsidP="00D30BD8">
      <w:pPr>
        <w:ind w:firstLine="709"/>
        <w:jc w:val="both"/>
        <w:rPr>
          <w:bCs/>
          <w:sz w:val="24"/>
          <w:szCs w:val="24"/>
        </w:rPr>
      </w:pPr>
      <w:r w:rsidRPr="00D30BD8">
        <w:rPr>
          <w:bCs/>
          <w:sz w:val="24"/>
          <w:szCs w:val="24"/>
        </w:rPr>
        <w:t>5.</w:t>
      </w:r>
      <w:r w:rsidR="0067069E">
        <w:rPr>
          <w:bCs/>
          <w:sz w:val="24"/>
          <w:szCs w:val="24"/>
        </w:rPr>
        <w:t>9</w:t>
      </w:r>
      <w:r w:rsidRPr="00D30BD8">
        <w:rPr>
          <w:bCs/>
          <w:sz w:val="24"/>
          <w:szCs w:val="24"/>
        </w:rPr>
        <w:t>. Временные элементы, устанавливаемые на трубопроводах, вместо приборов, снятых на поверку, должны иметь надежную конструкцию, способную выдержать давление и температуру теплоносителя, они должны быть надежно закреплены и герметизированы.</w:t>
      </w:r>
    </w:p>
    <w:p w14:paraId="35A1AF12" w14:textId="77777777" w:rsidR="00D30BD8" w:rsidRPr="00D30BD8" w:rsidRDefault="00D30BD8" w:rsidP="00D30BD8">
      <w:pPr>
        <w:ind w:firstLine="709"/>
        <w:jc w:val="both"/>
        <w:rPr>
          <w:b/>
          <w:bCs/>
          <w:sz w:val="24"/>
          <w:szCs w:val="24"/>
        </w:rPr>
      </w:pPr>
      <w:r w:rsidRPr="00D30BD8">
        <w:rPr>
          <w:b/>
          <w:bCs/>
          <w:sz w:val="24"/>
          <w:szCs w:val="24"/>
        </w:rPr>
        <w:t>6. Требования к техническим характеристикам оказываемых Услуг:</w:t>
      </w:r>
    </w:p>
    <w:p w14:paraId="16C608AD" w14:textId="79CD9EA7" w:rsidR="00D30BD8" w:rsidRPr="00D30BD8" w:rsidRDefault="00D30BD8" w:rsidP="00D30BD8">
      <w:pPr>
        <w:ind w:firstLine="709"/>
        <w:jc w:val="both"/>
        <w:rPr>
          <w:bCs/>
          <w:sz w:val="24"/>
          <w:szCs w:val="24"/>
        </w:rPr>
      </w:pPr>
      <w:r w:rsidRPr="00D30BD8">
        <w:rPr>
          <w:bCs/>
          <w:sz w:val="24"/>
          <w:szCs w:val="24"/>
        </w:rPr>
        <w:t>6.1. Поверка теплосчетчиков должна выполняться посредством снятия (отключения) элементов теплосчетчиков и доставки их к месту проведения поверки, с последующей обратной установкой после окончания мероприятий по поверке.</w:t>
      </w:r>
      <w:r w:rsidRPr="00D30BD8">
        <w:rPr>
          <w:sz w:val="24"/>
          <w:szCs w:val="24"/>
        </w:rPr>
        <w:t xml:space="preserve"> </w:t>
      </w:r>
      <w:r w:rsidRPr="00D30BD8">
        <w:rPr>
          <w:bCs/>
          <w:sz w:val="24"/>
          <w:szCs w:val="24"/>
        </w:rPr>
        <w:t xml:space="preserve">Снятие элементов теплосчетчиков на время проведения мероприятий по поверке должно производиться таким образом, чтобы это не воспрепятствовало работе системы теплоснабжения объектов </w:t>
      </w:r>
      <w:r w:rsidR="0067069E">
        <w:rPr>
          <w:bCs/>
          <w:sz w:val="24"/>
          <w:szCs w:val="24"/>
        </w:rPr>
        <w:t>З</w:t>
      </w:r>
      <w:r w:rsidRPr="00D30BD8">
        <w:rPr>
          <w:bCs/>
          <w:sz w:val="24"/>
          <w:szCs w:val="24"/>
        </w:rPr>
        <w:t>аказчика. При необходимости Исполнитель должен своими силами и за свой счет установить «заглушки», «катушки» и другие элементы, позволяющие системе теплоснабжения функционировать штатным образом.</w:t>
      </w:r>
    </w:p>
    <w:p w14:paraId="4647A519" w14:textId="6F60F41A" w:rsidR="00D30BD8" w:rsidRPr="00D30BD8" w:rsidRDefault="00D30BD8" w:rsidP="00D30BD8">
      <w:pPr>
        <w:ind w:firstLine="709"/>
        <w:jc w:val="both"/>
        <w:rPr>
          <w:bCs/>
          <w:sz w:val="24"/>
          <w:szCs w:val="24"/>
        </w:rPr>
      </w:pPr>
      <w:r w:rsidRPr="00D30BD8">
        <w:rPr>
          <w:bCs/>
          <w:sz w:val="24"/>
          <w:szCs w:val="24"/>
        </w:rPr>
        <w:t>6.2. Качество и безопасность элементов, используемых при поверке теплосчетчиков, должны соответствовать требованиям технических условий предприятий-изготовителей, государственным стандартам, перечисленным в спецификации на каждый вид товара.</w:t>
      </w:r>
      <w:r w:rsidRPr="00D30BD8">
        <w:rPr>
          <w:sz w:val="24"/>
          <w:szCs w:val="24"/>
        </w:rPr>
        <w:t xml:space="preserve"> </w:t>
      </w:r>
      <w:r w:rsidRPr="00D30BD8">
        <w:rPr>
          <w:bCs/>
          <w:sz w:val="24"/>
          <w:szCs w:val="24"/>
        </w:rPr>
        <w:t xml:space="preserve">Исполнитель самостоятельно и за свой счет приобретает материалы, приборы и комплектующие, необходимые для качественного оказания Услуг. Приобретаемые материалы и комплектующие, для установки на оборудование </w:t>
      </w:r>
      <w:r w:rsidR="0067069E">
        <w:rPr>
          <w:bCs/>
          <w:sz w:val="24"/>
          <w:szCs w:val="24"/>
        </w:rPr>
        <w:t>З</w:t>
      </w:r>
      <w:r w:rsidRPr="00D30BD8">
        <w:rPr>
          <w:bCs/>
          <w:sz w:val="24"/>
          <w:szCs w:val="24"/>
        </w:rPr>
        <w:t>аказчика, являющееся объектом оказания Услуг, должны быть новыми (не бывшими в употреблении, в ремонте, не были восстановлены, у которых не была осуществлена замена составных частей, не были восстановлены потребительские свойства).</w:t>
      </w:r>
    </w:p>
    <w:p w14:paraId="4595782A" w14:textId="0188454D" w:rsidR="00D30BD8" w:rsidRPr="00D30BD8" w:rsidRDefault="00D30BD8" w:rsidP="00D30BD8">
      <w:pPr>
        <w:ind w:firstLine="709"/>
        <w:jc w:val="both"/>
        <w:rPr>
          <w:bCs/>
          <w:sz w:val="24"/>
          <w:szCs w:val="24"/>
        </w:rPr>
      </w:pPr>
      <w:r w:rsidRPr="00D30BD8">
        <w:rPr>
          <w:bCs/>
          <w:sz w:val="24"/>
          <w:szCs w:val="24"/>
        </w:rPr>
        <w:t xml:space="preserve">6.3. На все используемые в ходе оказания Услуг материалы и оборудование </w:t>
      </w:r>
      <w:r w:rsidR="0067069E">
        <w:rPr>
          <w:bCs/>
          <w:sz w:val="24"/>
          <w:szCs w:val="24"/>
        </w:rPr>
        <w:t>З</w:t>
      </w:r>
      <w:r w:rsidRPr="00D30BD8">
        <w:rPr>
          <w:bCs/>
          <w:sz w:val="24"/>
          <w:szCs w:val="24"/>
        </w:rPr>
        <w:t>аказчику должны быть предоставлены паспорта или иные документы, подтверждающие соответствие их нормам и правилам, действующим на территории Российской Федерации.</w:t>
      </w:r>
    </w:p>
    <w:p w14:paraId="122FB30F" w14:textId="77777777" w:rsidR="00D30BD8" w:rsidRPr="00D30BD8" w:rsidRDefault="00D30BD8" w:rsidP="00D30BD8">
      <w:pPr>
        <w:ind w:firstLine="709"/>
        <w:jc w:val="both"/>
        <w:rPr>
          <w:bCs/>
          <w:sz w:val="24"/>
          <w:szCs w:val="24"/>
        </w:rPr>
      </w:pPr>
      <w:r w:rsidRPr="00D30BD8">
        <w:rPr>
          <w:bCs/>
          <w:sz w:val="24"/>
          <w:szCs w:val="24"/>
        </w:rPr>
        <w:t>6.4. Исполнитель гарантирует качество оказываемых Услуг в соответствии с действующими стандартами, утвержденными в отношении данного вида Услуг, и наличием сертификатов о соответствии, обязательных для данного вида Услуг, оформленных в соответствии с действующим Российским законодательством, если наличие таких документов предусмотрено законодательством Российской Федерации.</w:t>
      </w:r>
    </w:p>
    <w:p w14:paraId="4AF50B15" w14:textId="77777777" w:rsidR="00D30BD8" w:rsidRPr="00D30BD8" w:rsidRDefault="00D30BD8" w:rsidP="00D30BD8">
      <w:pPr>
        <w:ind w:firstLine="709"/>
        <w:jc w:val="both"/>
        <w:rPr>
          <w:bCs/>
          <w:sz w:val="24"/>
          <w:szCs w:val="24"/>
        </w:rPr>
      </w:pPr>
      <w:r w:rsidRPr="00D30BD8">
        <w:rPr>
          <w:bCs/>
          <w:sz w:val="24"/>
          <w:szCs w:val="24"/>
        </w:rPr>
        <w:t>6.5. Гарантийный срок на результаты оказанных Услуг и использованные в ходе оказания Услуг материалы (оборудование) должен составлять не менее 12 (двенадцати) месяцев с момента подписания Сторонами акта сдачи-приемки оказанных Услуг.</w:t>
      </w:r>
    </w:p>
    <w:p w14:paraId="35B70D28" w14:textId="6A5D1E95" w:rsidR="00D30BD8" w:rsidRPr="00D30BD8" w:rsidRDefault="00D30BD8" w:rsidP="00D30BD8">
      <w:pPr>
        <w:ind w:firstLine="709"/>
        <w:jc w:val="both"/>
        <w:rPr>
          <w:bCs/>
          <w:sz w:val="24"/>
          <w:szCs w:val="24"/>
        </w:rPr>
      </w:pPr>
      <w:r w:rsidRPr="00D30BD8">
        <w:rPr>
          <w:bCs/>
          <w:sz w:val="24"/>
          <w:szCs w:val="24"/>
        </w:rPr>
        <w:t xml:space="preserve">6.6. Объем предоставления гарантий качества: в случае выявления </w:t>
      </w:r>
      <w:r w:rsidR="0067069E">
        <w:rPr>
          <w:bCs/>
          <w:sz w:val="24"/>
          <w:szCs w:val="24"/>
        </w:rPr>
        <w:t>З</w:t>
      </w:r>
      <w:r w:rsidRPr="00D30BD8">
        <w:rPr>
          <w:bCs/>
          <w:sz w:val="24"/>
          <w:szCs w:val="24"/>
        </w:rPr>
        <w:t xml:space="preserve">аказчиком в течение гарантийного срока, указанного в пункте 6.5 настоящего Технического задания, фактов некачественного оказания Услуг, выхода из строя элементов, установленных Исполнителем на объектах </w:t>
      </w:r>
      <w:r w:rsidR="0067069E">
        <w:rPr>
          <w:bCs/>
          <w:sz w:val="24"/>
          <w:szCs w:val="24"/>
        </w:rPr>
        <w:t>З</w:t>
      </w:r>
      <w:r w:rsidRPr="00D30BD8">
        <w:rPr>
          <w:bCs/>
          <w:sz w:val="24"/>
          <w:szCs w:val="24"/>
        </w:rPr>
        <w:t xml:space="preserve">аказчика в ходе оказания Услуг, Исполнитель обязуется за свой счет произвести повторное выполнение работ, заменить вышедшие из строя элементы в срок, не превышающий 5 (пять) календарных дней с даты получения Исполнитель письменного уведомления от </w:t>
      </w:r>
      <w:r w:rsidR="0067069E">
        <w:rPr>
          <w:bCs/>
          <w:sz w:val="24"/>
          <w:szCs w:val="24"/>
        </w:rPr>
        <w:t>З</w:t>
      </w:r>
      <w:r w:rsidRPr="00D30BD8">
        <w:rPr>
          <w:bCs/>
          <w:sz w:val="24"/>
          <w:szCs w:val="24"/>
        </w:rPr>
        <w:t>аказчика.</w:t>
      </w:r>
    </w:p>
    <w:p w14:paraId="635CE1CB" w14:textId="77777777" w:rsidR="00D30BD8" w:rsidRPr="00D30BD8" w:rsidRDefault="00D30BD8" w:rsidP="0057634A">
      <w:pPr>
        <w:spacing w:after="60"/>
        <w:jc w:val="center"/>
        <w:rPr>
          <w:bCs/>
          <w:sz w:val="24"/>
          <w:szCs w:val="24"/>
        </w:rPr>
      </w:pPr>
    </w:p>
    <w:p w14:paraId="7B8B1CB0" w14:textId="77777777" w:rsidR="00E7510D" w:rsidRPr="00635CC0" w:rsidRDefault="00E7510D" w:rsidP="00E7510D">
      <w:pPr>
        <w:tabs>
          <w:tab w:val="left" w:pos="708"/>
        </w:tabs>
        <w:ind w:left="142"/>
      </w:pPr>
    </w:p>
    <w:p w14:paraId="22D88F24" w14:textId="77777777" w:rsidR="000F69D9" w:rsidRPr="007C4138" w:rsidRDefault="000F69D9" w:rsidP="000F69D9">
      <w:pPr>
        <w:pStyle w:val="a3"/>
        <w:ind w:left="720"/>
        <w:contextualSpacing/>
        <w:rPr>
          <w:sz w:val="22"/>
          <w:lang w:val="ru-RU"/>
        </w:rPr>
      </w:pPr>
    </w:p>
    <w:p w14:paraId="68F80DA6" w14:textId="77777777" w:rsidR="000F69D9" w:rsidRPr="007C4138" w:rsidRDefault="000F69D9" w:rsidP="000F69D9">
      <w:pPr>
        <w:suppressAutoHyphens/>
        <w:spacing w:line="288" w:lineRule="auto"/>
        <w:jc w:val="both"/>
        <w:rPr>
          <w:sz w:val="22"/>
          <w:szCs w:val="22"/>
          <w:lang w:eastAsia="ar-SA"/>
        </w:rPr>
      </w:pPr>
    </w:p>
    <w:tbl>
      <w:tblPr>
        <w:tblW w:w="0" w:type="auto"/>
        <w:tblLook w:val="01E0" w:firstRow="1" w:lastRow="1" w:firstColumn="1" w:lastColumn="1" w:noHBand="0" w:noVBand="0"/>
      </w:tblPr>
      <w:tblGrid>
        <w:gridCol w:w="4892"/>
        <w:gridCol w:w="4905"/>
      </w:tblGrid>
      <w:tr w:rsidR="000F69D9" w:rsidRPr="007C4138" w14:paraId="05458E41" w14:textId="77777777" w:rsidTr="00C76C83">
        <w:trPr>
          <w:trHeight w:val="2891"/>
        </w:trPr>
        <w:tc>
          <w:tcPr>
            <w:tcW w:w="4892" w:type="dxa"/>
          </w:tcPr>
          <w:p w14:paraId="0F3094A4" w14:textId="77777777" w:rsidR="000F69D9" w:rsidRPr="007C4138" w:rsidRDefault="000F69D9" w:rsidP="00C76C83">
            <w:pPr>
              <w:spacing w:before="100" w:beforeAutospacing="1" w:after="100" w:afterAutospacing="1"/>
              <w:jc w:val="center"/>
              <w:rPr>
                <w:b/>
                <w:sz w:val="24"/>
                <w:szCs w:val="24"/>
              </w:rPr>
            </w:pPr>
          </w:p>
          <w:p w14:paraId="55C30A4E" w14:textId="77777777" w:rsidR="000F69D9" w:rsidRDefault="000F69D9" w:rsidP="00C76C83">
            <w:pPr>
              <w:spacing w:before="100" w:beforeAutospacing="1" w:after="100" w:afterAutospacing="1"/>
              <w:jc w:val="center"/>
              <w:rPr>
                <w:b/>
                <w:sz w:val="24"/>
                <w:szCs w:val="24"/>
              </w:rPr>
            </w:pPr>
            <w:r>
              <w:rPr>
                <w:b/>
                <w:sz w:val="24"/>
                <w:szCs w:val="24"/>
              </w:rPr>
              <w:t>ЗАКАЗЧИК</w:t>
            </w:r>
          </w:p>
          <w:p w14:paraId="366F2B0D" w14:textId="3CBBB844" w:rsidR="000F69D9" w:rsidRDefault="000F69D9" w:rsidP="00C76C83">
            <w:pPr>
              <w:spacing w:after="60"/>
              <w:rPr>
                <w:sz w:val="24"/>
                <w:szCs w:val="24"/>
              </w:rPr>
            </w:pPr>
            <w:r>
              <w:rPr>
                <w:sz w:val="24"/>
                <w:szCs w:val="24"/>
              </w:rPr>
              <w:t xml:space="preserve"> </w:t>
            </w:r>
            <w:r w:rsidR="00C01D2F">
              <w:rPr>
                <w:sz w:val="24"/>
                <w:szCs w:val="24"/>
              </w:rPr>
              <w:t>Зам. директора</w:t>
            </w:r>
          </w:p>
          <w:p w14:paraId="61D36DF5" w14:textId="1C6A6E77" w:rsidR="000F69D9" w:rsidRPr="007C4138" w:rsidRDefault="000F69D9" w:rsidP="00C76C83">
            <w:pPr>
              <w:spacing w:before="100" w:beforeAutospacing="1" w:after="100" w:afterAutospacing="1"/>
              <w:jc w:val="both"/>
              <w:rPr>
                <w:b/>
                <w:sz w:val="24"/>
                <w:szCs w:val="24"/>
              </w:rPr>
            </w:pPr>
            <w:r>
              <w:rPr>
                <w:sz w:val="24"/>
                <w:szCs w:val="24"/>
              </w:rPr>
              <w:t xml:space="preserve">___________________ </w:t>
            </w:r>
            <w:r w:rsidR="00D669DD">
              <w:rPr>
                <w:sz w:val="24"/>
                <w:szCs w:val="24"/>
              </w:rPr>
              <w:t>Иванова Н.Н.</w:t>
            </w:r>
            <w:r w:rsidRPr="007C4138">
              <w:rPr>
                <w:sz w:val="24"/>
                <w:szCs w:val="24"/>
              </w:rPr>
              <w:t xml:space="preserve"> </w:t>
            </w:r>
          </w:p>
        </w:tc>
        <w:tc>
          <w:tcPr>
            <w:tcW w:w="4905" w:type="dxa"/>
          </w:tcPr>
          <w:p w14:paraId="072E40DA" w14:textId="77777777" w:rsidR="000F69D9" w:rsidRPr="007C4138" w:rsidRDefault="000F69D9" w:rsidP="00C76C83">
            <w:pPr>
              <w:spacing w:before="100" w:beforeAutospacing="1" w:after="100" w:afterAutospacing="1"/>
              <w:ind w:firstLine="708"/>
              <w:jc w:val="center"/>
              <w:rPr>
                <w:b/>
                <w:sz w:val="24"/>
                <w:szCs w:val="24"/>
              </w:rPr>
            </w:pPr>
          </w:p>
          <w:p w14:paraId="147A8D71" w14:textId="77777777" w:rsidR="000F69D9" w:rsidRDefault="000F69D9" w:rsidP="00C76C83">
            <w:pPr>
              <w:spacing w:before="100" w:beforeAutospacing="1" w:after="100" w:afterAutospacing="1"/>
              <w:ind w:firstLine="708"/>
              <w:jc w:val="center"/>
              <w:rPr>
                <w:b/>
                <w:sz w:val="24"/>
                <w:szCs w:val="24"/>
              </w:rPr>
            </w:pPr>
            <w:r>
              <w:rPr>
                <w:b/>
                <w:sz w:val="24"/>
                <w:szCs w:val="24"/>
              </w:rPr>
              <w:t>ИСПОЛНИТЕЛЬ</w:t>
            </w:r>
          </w:p>
          <w:p w14:paraId="56C1DA00" w14:textId="77777777" w:rsidR="00C01D2F" w:rsidRDefault="00C01D2F" w:rsidP="00C76C83">
            <w:pPr>
              <w:spacing w:before="100" w:beforeAutospacing="1" w:after="100" w:afterAutospacing="1"/>
              <w:ind w:firstLine="708"/>
              <w:jc w:val="center"/>
              <w:rPr>
                <w:sz w:val="24"/>
                <w:szCs w:val="24"/>
              </w:rPr>
            </w:pPr>
          </w:p>
          <w:p w14:paraId="1C50FB12" w14:textId="59E8E5B9" w:rsidR="000F69D9" w:rsidRDefault="000F69D9" w:rsidP="00C76C83">
            <w:pPr>
              <w:spacing w:before="100" w:beforeAutospacing="1" w:after="100" w:afterAutospacing="1"/>
              <w:ind w:firstLine="708"/>
              <w:jc w:val="center"/>
              <w:rPr>
                <w:sz w:val="24"/>
                <w:szCs w:val="24"/>
              </w:rPr>
            </w:pPr>
            <w:r>
              <w:rPr>
                <w:sz w:val="24"/>
                <w:szCs w:val="24"/>
              </w:rPr>
              <w:t>_______________</w:t>
            </w:r>
            <w:r w:rsidR="00AB195C">
              <w:rPr>
                <w:sz w:val="24"/>
                <w:szCs w:val="24"/>
              </w:rPr>
              <w:t>/____________/</w:t>
            </w:r>
          </w:p>
          <w:p w14:paraId="69BCA652" w14:textId="77777777" w:rsidR="000F69D9" w:rsidRPr="007C4138" w:rsidRDefault="000F69D9" w:rsidP="00C76C83">
            <w:pPr>
              <w:spacing w:before="100" w:beforeAutospacing="1" w:after="100" w:afterAutospacing="1"/>
              <w:jc w:val="both"/>
              <w:rPr>
                <w:b/>
                <w:sz w:val="24"/>
                <w:szCs w:val="24"/>
              </w:rPr>
            </w:pPr>
            <w:r w:rsidRPr="007C4138">
              <w:rPr>
                <w:sz w:val="24"/>
                <w:szCs w:val="24"/>
              </w:rPr>
              <w:t xml:space="preserve"> </w:t>
            </w:r>
          </w:p>
        </w:tc>
      </w:tr>
    </w:tbl>
    <w:p w14:paraId="586F0DC2" w14:textId="77777777" w:rsidR="00E82528" w:rsidRDefault="00E82528"/>
    <w:sectPr w:rsidR="00E82528" w:rsidSect="00AB195C">
      <w:pgSz w:w="11906" w:h="16838" w:code="9"/>
      <w:pgMar w:top="567" w:right="567" w:bottom="426" w:left="993"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22209D3"/>
    <w:multiLevelType w:val="multilevel"/>
    <w:tmpl w:val="F9AAA5F4"/>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9B2599"/>
    <w:multiLevelType w:val="multilevel"/>
    <w:tmpl w:val="3654B61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851"/>
        </w:tabs>
      </w:pPr>
      <w:rPr>
        <w:rFonts w:cs="Times New Roman" w:hint="default"/>
        <w:color w:val="auto"/>
      </w:rPr>
    </w:lvl>
    <w:lvl w:ilvl="2">
      <w:start w:val="1"/>
      <w:numFmt w:val="decimal"/>
      <w:lvlText w:val="%1.%2.%3."/>
      <w:lvlJc w:val="left"/>
      <w:pPr>
        <w:tabs>
          <w:tab w:val="num" w:pos="1021"/>
        </w:tabs>
        <w:ind w:left="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B991810"/>
    <w:multiLevelType w:val="multilevel"/>
    <w:tmpl w:val="B9D223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623DA"/>
    <w:multiLevelType w:val="hybridMultilevel"/>
    <w:tmpl w:val="10747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4270B6"/>
    <w:multiLevelType w:val="multilevel"/>
    <w:tmpl w:val="389069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55D232B"/>
    <w:multiLevelType w:val="hybridMultilevel"/>
    <w:tmpl w:val="0262D5AC"/>
    <w:lvl w:ilvl="0" w:tplc="A0600A4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63A67"/>
    <w:multiLevelType w:val="hybridMultilevel"/>
    <w:tmpl w:val="299CAE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3B68B7"/>
    <w:multiLevelType w:val="multilevel"/>
    <w:tmpl w:val="353B68B7"/>
    <w:lvl w:ilvl="0">
      <w:start w:val="1"/>
      <w:numFmt w:val="bullet"/>
      <w:lvlText w:val="–"/>
      <w:lvlJc w:val="left"/>
      <w:pPr>
        <w:ind w:left="787" w:hanging="360"/>
      </w:pPr>
      <w:rPr>
        <w:rFonts w:ascii="Times New Roman" w:hAnsi="Times New Roman" w:hint="default"/>
        <w:sz w:val="24"/>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9" w15:restartNumberingAfterBreak="0">
    <w:nsid w:val="3F9F06FA"/>
    <w:multiLevelType w:val="multilevel"/>
    <w:tmpl w:val="3F9F06F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D10D7A"/>
    <w:multiLevelType w:val="multilevel"/>
    <w:tmpl w:val="63D10D7A"/>
    <w:lvl w:ilvl="0">
      <w:start w:val="1"/>
      <w:numFmt w:val="upperRoman"/>
      <w:lvlText w:val="%1."/>
      <w:lvlJc w:val="left"/>
      <w:pPr>
        <w:ind w:left="862" w:hanging="72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6C8A37C5"/>
    <w:multiLevelType w:val="multilevel"/>
    <w:tmpl w:val="CFE03C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0E1B59"/>
    <w:multiLevelType w:val="hybridMultilevel"/>
    <w:tmpl w:val="ACA0F1EE"/>
    <w:lvl w:ilvl="0" w:tplc="04190011">
      <w:start w:val="1"/>
      <w:numFmt w:val="bullet"/>
      <w:lvlText w:val="–"/>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6E0F0F"/>
    <w:multiLevelType w:val="multilevel"/>
    <w:tmpl w:val="854C58B0"/>
    <w:lvl w:ilvl="0">
      <w:start w:val="2"/>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567"/>
        </w:tabs>
        <w:ind w:left="0" w:firstLine="0"/>
      </w:pPr>
      <w:rPr>
        <w:rFonts w:cs="Times New Roman" w:hint="default"/>
        <w:color w:val="auto"/>
      </w:rPr>
    </w:lvl>
    <w:lvl w:ilvl="2">
      <w:start w:val="1"/>
      <w:numFmt w:val="decimal"/>
      <w:lvlText w:val="%1.%2.%3."/>
      <w:lvlJc w:val="left"/>
      <w:pPr>
        <w:tabs>
          <w:tab w:val="num" w:pos="1021"/>
        </w:tabs>
        <w:ind w:left="567" w:firstLine="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76E505F2"/>
    <w:multiLevelType w:val="hybridMultilevel"/>
    <w:tmpl w:val="D42A07C0"/>
    <w:lvl w:ilvl="0" w:tplc="333A992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7332EC6"/>
    <w:multiLevelType w:val="multilevel"/>
    <w:tmpl w:val="019CFF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404413">
    <w:abstractNumId w:val="0"/>
  </w:num>
  <w:num w:numId="2" w16cid:durableId="1226725048">
    <w:abstractNumId w:val="4"/>
  </w:num>
  <w:num w:numId="3" w16cid:durableId="2065908733">
    <w:abstractNumId w:val="2"/>
  </w:num>
  <w:num w:numId="4" w16cid:durableId="3289767">
    <w:abstractNumId w:val="3"/>
  </w:num>
  <w:num w:numId="5" w16cid:durableId="2053921338">
    <w:abstractNumId w:val="15"/>
  </w:num>
  <w:num w:numId="6" w16cid:durableId="1034383540">
    <w:abstractNumId w:val="11"/>
  </w:num>
  <w:num w:numId="7" w16cid:durableId="307903995">
    <w:abstractNumId w:val="13"/>
  </w:num>
  <w:num w:numId="8" w16cid:durableId="1712916833">
    <w:abstractNumId w:val="12"/>
  </w:num>
  <w:num w:numId="9" w16cid:durableId="1764885398">
    <w:abstractNumId w:val="6"/>
  </w:num>
  <w:num w:numId="10" w16cid:durableId="2048525059">
    <w:abstractNumId w:val="7"/>
  </w:num>
  <w:num w:numId="11" w16cid:durableId="113598418">
    <w:abstractNumId w:val="9"/>
  </w:num>
  <w:num w:numId="12" w16cid:durableId="1484350062">
    <w:abstractNumId w:val="8"/>
  </w:num>
  <w:num w:numId="13" w16cid:durableId="13879968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5512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5040942">
    <w:abstractNumId w:val="10"/>
  </w:num>
  <w:num w:numId="16" w16cid:durableId="357659221">
    <w:abstractNumId w:val="5"/>
  </w:num>
  <w:num w:numId="17" w16cid:durableId="302274218">
    <w:abstractNumId w:val="1"/>
  </w:num>
  <w:num w:numId="18" w16cid:durableId="1173494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4A"/>
    <w:rsid w:val="000107E9"/>
    <w:rsid w:val="000140E5"/>
    <w:rsid w:val="000B6D3B"/>
    <w:rsid w:val="000D1E94"/>
    <w:rsid w:val="000D4B80"/>
    <w:rsid w:val="000F69D9"/>
    <w:rsid w:val="00117E51"/>
    <w:rsid w:val="002016E7"/>
    <w:rsid w:val="00230E8E"/>
    <w:rsid w:val="0024242A"/>
    <w:rsid w:val="00243BE3"/>
    <w:rsid w:val="002E359C"/>
    <w:rsid w:val="0036776B"/>
    <w:rsid w:val="003D3130"/>
    <w:rsid w:val="003F4EA6"/>
    <w:rsid w:val="0041224A"/>
    <w:rsid w:val="00412625"/>
    <w:rsid w:val="00455C3F"/>
    <w:rsid w:val="004B743B"/>
    <w:rsid w:val="005023E9"/>
    <w:rsid w:val="0057634A"/>
    <w:rsid w:val="005A6039"/>
    <w:rsid w:val="005B1C93"/>
    <w:rsid w:val="005F4645"/>
    <w:rsid w:val="006059E9"/>
    <w:rsid w:val="006168FE"/>
    <w:rsid w:val="0067069E"/>
    <w:rsid w:val="00694166"/>
    <w:rsid w:val="00706BCB"/>
    <w:rsid w:val="007522FB"/>
    <w:rsid w:val="007E01A0"/>
    <w:rsid w:val="007F608C"/>
    <w:rsid w:val="008A6C7C"/>
    <w:rsid w:val="008B15C4"/>
    <w:rsid w:val="008C76F3"/>
    <w:rsid w:val="008F5890"/>
    <w:rsid w:val="009A6C35"/>
    <w:rsid w:val="009D7B53"/>
    <w:rsid w:val="009F0DB9"/>
    <w:rsid w:val="00AB195C"/>
    <w:rsid w:val="00B22A89"/>
    <w:rsid w:val="00B86F61"/>
    <w:rsid w:val="00BB74E4"/>
    <w:rsid w:val="00BD6316"/>
    <w:rsid w:val="00C01D2F"/>
    <w:rsid w:val="00C76C83"/>
    <w:rsid w:val="00C827B5"/>
    <w:rsid w:val="00C872DE"/>
    <w:rsid w:val="00D30BD8"/>
    <w:rsid w:val="00D51C16"/>
    <w:rsid w:val="00D669DD"/>
    <w:rsid w:val="00D717E9"/>
    <w:rsid w:val="00DB7675"/>
    <w:rsid w:val="00DD1541"/>
    <w:rsid w:val="00E1600C"/>
    <w:rsid w:val="00E74B21"/>
    <w:rsid w:val="00E7510D"/>
    <w:rsid w:val="00E82528"/>
    <w:rsid w:val="00F11F66"/>
    <w:rsid w:val="00F50DA3"/>
    <w:rsid w:val="00FC3297"/>
    <w:rsid w:val="00FD4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3950"/>
  <w15:docId w15:val="{652EB292-A96E-4172-B011-7E37CF83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34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L,Абзац маркированнный,Абзац нумерованного списка,ТЗОТ Текст 2 уровня. Без оглавления,Table-Normal,RSHB_Table-Normal,Нумерованый список,Bullet List,FooterText,numbered,SL_Абзац списка,Paragraphe de liste1,lp1,ТЗ список,List Paragraph"/>
    <w:basedOn w:val="a"/>
    <w:link w:val="a4"/>
    <w:uiPriority w:val="34"/>
    <w:qFormat/>
    <w:rsid w:val="0057634A"/>
    <w:pPr>
      <w:ind w:left="708"/>
    </w:pPr>
    <w:rPr>
      <w:sz w:val="24"/>
      <w:szCs w:val="24"/>
      <w:lang w:val="x-none" w:eastAsia="x-none"/>
    </w:rPr>
  </w:style>
  <w:style w:type="character" w:customStyle="1" w:styleId="a4">
    <w:name w:val="Абзац списка Знак"/>
    <w:aliases w:val="UL Знак,Абзац маркированнный Знак,Абзац нумерованного списка Знак,ТЗОТ Текст 2 уровня. Без оглавления Знак,Table-Normal Знак,RSHB_Table-Normal Знак,Нумерованый список Знак,Bullet List Знак,FooterText Знак,numbered Знак,lp1 Знак"/>
    <w:link w:val="a3"/>
    <w:uiPriority w:val="34"/>
    <w:qFormat/>
    <w:locked/>
    <w:rsid w:val="0057634A"/>
    <w:rPr>
      <w:rFonts w:ascii="Times New Roman" w:eastAsia="Times New Roman" w:hAnsi="Times New Roman" w:cs="Times New Roman"/>
      <w:sz w:val="24"/>
      <w:szCs w:val="24"/>
      <w:lang w:val="x-none" w:eastAsia="x-none"/>
    </w:rPr>
  </w:style>
  <w:style w:type="character" w:styleId="a5">
    <w:name w:val="Hyperlink"/>
    <w:basedOn w:val="a0"/>
    <w:uiPriority w:val="99"/>
    <w:unhideWhenUsed/>
    <w:rsid w:val="00BB74E4"/>
    <w:rPr>
      <w:color w:val="0000FF"/>
      <w:u w:val="single"/>
    </w:rPr>
  </w:style>
  <w:style w:type="paragraph" w:customStyle="1" w:styleId="ConsPlusNormal">
    <w:name w:val="ConsPlusNormal"/>
    <w:link w:val="ConsPlusNormal0"/>
    <w:uiPriority w:val="99"/>
    <w:qFormat/>
    <w:rsid w:val="000F69D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0F69D9"/>
    <w:rPr>
      <w:rFonts w:ascii="Arial" w:eastAsia="Times New Roman" w:hAnsi="Arial" w:cs="Arial"/>
      <w:sz w:val="20"/>
      <w:szCs w:val="20"/>
      <w:lang w:eastAsia="ru-RU"/>
    </w:rPr>
  </w:style>
  <w:style w:type="table" w:styleId="a6">
    <w:name w:val="Table Grid"/>
    <w:basedOn w:val="a1"/>
    <w:uiPriority w:val="59"/>
    <w:qFormat/>
    <w:rsid w:val="000F69D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8287">
      <w:bodyDiv w:val="1"/>
      <w:marLeft w:val="0"/>
      <w:marRight w:val="0"/>
      <w:marTop w:val="0"/>
      <w:marBottom w:val="0"/>
      <w:divBdr>
        <w:top w:val="none" w:sz="0" w:space="0" w:color="auto"/>
        <w:left w:val="none" w:sz="0" w:space="0" w:color="auto"/>
        <w:bottom w:val="none" w:sz="0" w:space="0" w:color="auto"/>
        <w:right w:val="none" w:sz="0" w:space="0" w:color="auto"/>
      </w:divBdr>
      <w:divsChild>
        <w:div w:id="1135492877">
          <w:marLeft w:val="0"/>
          <w:marRight w:val="0"/>
          <w:marTop w:val="0"/>
          <w:marBottom w:val="0"/>
          <w:divBdr>
            <w:top w:val="none" w:sz="0" w:space="0" w:color="auto"/>
            <w:left w:val="none" w:sz="0" w:space="0" w:color="auto"/>
            <w:bottom w:val="none" w:sz="0" w:space="0" w:color="auto"/>
            <w:right w:val="none" w:sz="0" w:space="0" w:color="auto"/>
          </w:divBdr>
          <w:divsChild>
            <w:div w:id="14034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39566">
      <w:bodyDiv w:val="1"/>
      <w:marLeft w:val="0"/>
      <w:marRight w:val="0"/>
      <w:marTop w:val="0"/>
      <w:marBottom w:val="0"/>
      <w:divBdr>
        <w:top w:val="none" w:sz="0" w:space="0" w:color="auto"/>
        <w:left w:val="none" w:sz="0" w:space="0" w:color="auto"/>
        <w:bottom w:val="none" w:sz="0" w:space="0" w:color="auto"/>
        <w:right w:val="none" w:sz="0" w:space="0" w:color="auto"/>
      </w:divBdr>
      <w:divsChild>
        <w:div w:id="1890073196">
          <w:marLeft w:val="0"/>
          <w:marRight w:val="0"/>
          <w:marTop w:val="0"/>
          <w:marBottom w:val="0"/>
          <w:divBdr>
            <w:top w:val="none" w:sz="0" w:space="0" w:color="auto"/>
            <w:left w:val="none" w:sz="0" w:space="0" w:color="auto"/>
            <w:bottom w:val="none" w:sz="0" w:space="0" w:color="auto"/>
            <w:right w:val="none" w:sz="0" w:space="0" w:color="auto"/>
          </w:divBdr>
        </w:div>
        <w:div w:id="1417628758">
          <w:marLeft w:val="0"/>
          <w:marRight w:val="0"/>
          <w:marTop w:val="0"/>
          <w:marBottom w:val="0"/>
          <w:divBdr>
            <w:top w:val="none" w:sz="0" w:space="0" w:color="auto"/>
            <w:left w:val="none" w:sz="0" w:space="0" w:color="auto"/>
            <w:bottom w:val="none" w:sz="0" w:space="0" w:color="auto"/>
            <w:right w:val="none" w:sz="0" w:space="0" w:color="auto"/>
          </w:divBdr>
          <w:divsChild>
            <w:div w:id="15410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4808</Words>
  <Characters>27410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Алла Константиновна</dc:creator>
  <cp:lastModifiedBy>zakypki</cp:lastModifiedBy>
  <cp:revision>6</cp:revision>
  <dcterms:created xsi:type="dcterms:W3CDTF">2026-06-26T07:09:00Z</dcterms:created>
  <dcterms:modified xsi:type="dcterms:W3CDTF">2026-06-26T08:14:00Z</dcterms:modified>
</cp:coreProperties>
</file>