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B57B6" w14:textId="7A0997B9" w:rsidR="00AA6709" w:rsidRPr="00EB6968" w:rsidRDefault="00B60932" w:rsidP="00F6009F">
      <w:pPr>
        <w:shd w:val="clear" w:color="auto" w:fill="FFFFFF" w:themeFill="background1"/>
        <w:spacing w:after="0" w:line="240" w:lineRule="auto"/>
        <w:jc w:val="center"/>
        <w:rPr>
          <w:rFonts w:eastAsia="Times New Roman" w:cs="Times New Roman"/>
          <w:b/>
          <w:szCs w:val="20"/>
        </w:rPr>
      </w:pPr>
      <w:r w:rsidRPr="00EB6968">
        <w:rPr>
          <w:rFonts w:eastAsia="Times New Roman" w:cs="Times New Roman"/>
          <w:b/>
          <w:szCs w:val="20"/>
        </w:rPr>
        <w:t>ГОСУДАРСТВЕННЫЙ КОНТРАК</w:t>
      </w:r>
      <w:r w:rsidRPr="00EB6968">
        <w:rPr>
          <w:rFonts w:eastAsia="Times New Roman" w:cs="Times New Roman"/>
          <w:b/>
          <w:bCs/>
          <w:szCs w:val="20"/>
        </w:rPr>
        <w:t xml:space="preserve">Т </w:t>
      </w:r>
      <w:r w:rsidRPr="00EB6968">
        <w:rPr>
          <w:rFonts w:eastAsia="Times New Roman" w:cs="Times New Roman"/>
          <w:b/>
          <w:szCs w:val="20"/>
        </w:rPr>
        <w:t xml:space="preserve">№ </w:t>
      </w:r>
      <w:r w:rsidR="00905A87" w:rsidRPr="00EB6968">
        <w:rPr>
          <w:rFonts w:eastAsia="Times New Roman" w:cs="Times New Roman"/>
          <w:b/>
          <w:szCs w:val="20"/>
        </w:rPr>
        <w:t>__________________</w:t>
      </w:r>
    </w:p>
    <w:p w14:paraId="404F2781" w14:textId="69CA79A6" w:rsidR="00DC16B0" w:rsidRPr="00EB6968" w:rsidRDefault="00DC16B0" w:rsidP="00DC16B0">
      <w:pPr>
        <w:shd w:val="clear" w:color="auto" w:fill="FFFFFF"/>
        <w:spacing w:after="0" w:line="240" w:lineRule="auto"/>
        <w:jc w:val="center"/>
        <w:rPr>
          <w:rFonts w:eastAsia="NSimSun" w:cs="Times New Roman"/>
          <w:szCs w:val="20"/>
        </w:rPr>
      </w:pPr>
      <w:r w:rsidRPr="00EB6968">
        <w:rPr>
          <w:rFonts w:eastAsia="Times New Roman" w:cs="Times New Roman"/>
          <w:b/>
          <w:szCs w:val="20"/>
        </w:rPr>
        <w:t xml:space="preserve">на оказание </w:t>
      </w:r>
      <w:r w:rsidR="0029345B" w:rsidRPr="00EB6968">
        <w:rPr>
          <w:rFonts w:eastAsia="Times New Roman" w:cs="Times New Roman"/>
          <w:b/>
          <w:szCs w:val="20"/>
        </w:rPr>
        <w:t>у</w:t>
      </w:r>
      <w:r w:rsidR="009E4299" w:rsidRPr="00EB6968">
        <w:rPr>
          <w:rFonts w:eastAsia="Times New Roman" w:cs="Times New Roman"/>
          <w:b/>
          <w:szCs w:val="20"/>
        </w:rPr>
        <w:t>слуг</w:t>
      </w:r>
      <w:r w:rsidRPr="00EB6968">
        <w:rPr>
          <w:rFonts w:eastAsia="Times New Roman" w:cs="Times New Roman"/>
          <w:b/>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в г. </w:t>
      </w:r>
      <w:r w:rsidR="002875F2">
        <w:rPr>
          <w:rFonts w:eastAsia="Times New Roman" w:cs="Times New Roman"/>
          <w:b/>
          <w:szCs w:val="20"/>
        </w:rPr>
        <w:t>З</w:t>
      </w:r>
      <w:r w:rsidR="001B645A" w:rsidRPr="00EB6968">
        <w:rPr>
          <w:rFonts w:eastAsia="Times New Roman" w:cs="Times New Roman"/>
          <w:b/>
          <w:szCs w:val="20"/>
        </w:rPr>
        <w:t>еленогорске, Красноярского края</w:t>
      </w:r>
      <w:r w:rsidRPr="00EB6968">
        <w:rPr>
          <w:rFonts w:eastAsia="Times New Roman" w:cs="Times New Roman"/>
          <w:b/>
          <w:szCs w:val="20"/>
        </w:rPr>
        <w:t xml:space="preserve"> </w:t>
      </w:r>
    </w:p>
    <w:p w14:paraId="6E4507C5" w14:textId="2D7FCE4C" w:rsidR="00AA6709" w:rsidRPr="00EB6968" w:rsidRDefault="00DC16B0" w:rsidP="00F6009F">
      <w:pPr>
        <w:shd w:val="clear" w:color="auto" w:fill="FFFFFF" w:themeFill="background1"/>
        <w:spacing w:after="0" w:line="240" w:lineRule="auto"/>
        <w:jc w:val="center"/>
        <w:rPr>
          <w:rFonts w:cs="Times New Roman"/>
          <w:szCs w:val="20"/>
        </w:rPr>
      </w:pPr>
      <w:r w:rsidRPr="00EB6968" w:rsidDel="00DC16B0">
        <w:rPr>
          <w:rFonts w:eastAsia="Times New Roman" w:cs="Times New Roman"/>
          <w:b/>
          <w:szCs w:val="20"/>
        </w:rPr>
        <w:t xml:space="preserve"> </w:t>
      </w:r>
      <w:r w:rsidR="006B1299" w:rsidRPr="00EB6968">
        <w:rPr>
          <w:rFonts w:cs="Times New Roman"/>
          <w:color w:val="000000" w:themeColor="text1"/>
          <w:szCs w:val="20"/>
        </w:rPr>
        <w:t xml:space="preserve">ИКЗ: </w:t>
      </w:r>
      <w:r w:rsidR="00905A87" w:rsidRPr="00EB6968">
        <w:rPr>
          <w:rFonts w:cs="Times New Roman"/>
          <w:color w:val="000000" w:themeColor="text1"/>
          <w:szCs w:val="20"/>
        </w:rPr>
        <w:t>261773456475877340100100480000000000</w:t>
      </w:r>
    </w:p>
    <w:p w14:paraId="6947F9FD" w14:textId="77777777" w:rsidR="00AA6709" w:rsidRPr="00EB6968" w:rsidRDefault="00AA6709" w:rsidP="00F6009F">
      <w:pPr>
        <w:shd w:val="clear" w:color="auto" w:fill="FFFFFF" w:themeFill="background1"/>
        <w:spacing w:after="0" w:line="240" w:lineRule="auto"/>
        <w:contextualSpacing/>
        <w:rPr>
          <w:rFonts w:cs="Times New Roman"/>
          <w:szCs w:val="20"/>
        </w:rPr>
      </w:pPr>
    </w:p>
    <w:tbl>
      <w:tblPr>
        <w:tblStyle w:val="afffc"/>
        <w:tblW w:w="10416" w:type="dxa"/>
        <w:tblLayout w:type="fixed"/>
        <w:tblLook w:val="04A0" w:firstRow="1" w:lastRow="0" w:firstColumn="1" w:lastColumn="0" w:noHBand="0" w:noVBand="1"/>
      </w:tblPr>
      <w:tblGrid>
        <w:gridCol w:w="5210"/>
        <w:gridCol w:w="5206"/>
      </w:tblGrid>
      <w:tr w:rsidR="00AA6709" w:rsidRPr="00EB6968" w14:paraId="43B5A3B3" w14:textId="77777777" w:rsidTr="00B03CE6">
        <w:trPr>
          <w:trHeight w:val="265"/>
        </w:trPr>
        <w:tc>
          <w:tcPr>
            <w:tcW w:w="5209" w:type="dxa"/>
            <w:tcBorders>
              <w:top w:val="nil"/>
              <w:left w:val="nil"/>
              <w:bottom w:val="nil"/>
              <w:right w:val="nil"/>
            </w:tcBorders>
            <w:shd w:val="clear" w:color="auto" w:fill="auto"/>
          </w:tcPr>
          <w:p w14:paraId="094E4EA2" w14:textId="77777777" w:rsidR="00AA6709" w:rsidRPr="00EB6968" w:rsidRDefault="00F6009F" w:rsidP="00F6009F">
            <w:pPr>
              <w:widowControl w:val="0"/>
              <w:shd w:val="clear" w:color="auto" w:fill="FFFFFF" w:themeFill="background1"/>
              <w:spacing w:after="0" w:line="240" w:lineRule="auto"/>
              <w:contextualSpacing/>
              <w:jc w:val="both"/>
              <w:rPr>
                <w:rFonts w:cs="Times New Roman"/>
                <w:szCs w:val="20"/>
              </w:rPr>
            </w:pPr>
            <w:r w:rsidRPr="00EB6968">
              <w:rPr>
                <w:rFonts w:cs="Times New Roman"/>
                <w:szCs w:val="20"/>
              </w:rPr>
              <w:t xml:space="preserve">г. Москва </w:t>
            </w:r>
          </w:p>
        </w:tc>
        <w:tc>
          <w:tcPr>
            <w:tcW w:w="5206" w:type="dxa"/>
            <w:tcBorders>
              <w:top w:val="nil"/>
              <w:left w:val="nil"/>
              <w:bottom w:val="nil"/>
              <w:right w:val="nil"/>
            </w:tcBorders>
            <w:shd w:val="clear" w:color="auto" w:fill="auto"/>
          </w:tcPr>
          <w:p w14:paraId="1C2B49A9" w14:textId="3C810F39" w:rsidR="00AA6709" w:rsidRPr="00EB6968" w:rsidRDefault="005C341A" w:rsidP="002875F2">
            <w:pPr>
              <w:widowControl w:val="0"/>
              <w:shd w:val="clear" w:color="auto" w:fill="FFFFFF" w:themeFill="background1"/>
              <w:spacing w:after="0" w:line="240" w:lineRule="auto"/>
              <w:contextualSpacing/>
              <w:jc w:val="right"/>
              <w:rPr>
                <w:rFonts w:cs="Times New Roman"/>
                <w:szCs w:val="20"/>
              </w:rPr>
            </w:pPr>
            <w:r w:rsidRPr="00EB6968">
              <w:rPr>
                <w:rFonts w:cs="Times New Roman"/>
                <w:szCs w:val="20"/>
              </w:rPr>
              <w:t>«___» _____________ 202</w:t>
            </w:r>
            <w:r w:rsidR="002875F2">
              <w:rPr>
                <w:rFonts w:cs="Times New Roman"/>
                <w:szCs w:val="20"/>
              </w:rPr>
              <w:t>6</w:t>
            </w:r>
            <w:r w:rsidR="00B60932" w:rsidRPr="00EB6968">
              <w:rPr>
                <w:rFonts w:cs="Times New Roman"/>
                <w:szCs w:val="20"/>
              </w:rPr>
              <w:t xml:space="preserve"> г.</w:t>
            </w:r>
          </w:p>
        </w:tc>
      </w:tr>
    </w:tbl>
    <w:p w14:paraId="2A55D28F" w14:textId="77777777" w:rsidR="00AA6709" w:rsidRPr="00EB6968" w:rsidRDefault="00AA6709" w:rsidP="00F6009F">
      <w:pPr>
        <w:shd w:val="clear" w:color="auto" w:fill="FFFFFF" w:themeFill="background1"/>
        <w:spacing w:after="0" w:line="240" w:lineRule="auto"/>
        <w:contextualSpacing/>
        <w:jc w:val="both"/>
        <w:rPr>
          <w:rFonts w:cs="Times New Roman"/>
          <w:szCs w:val="20"/>
        </w:rPr>
      </w:pPr>
    </w:p>
    <w:p w14:paraId="397B8B32" w14:textId="2F638FE6" w:rsidR="00AA6709" w:rsidRPr="00EB6968" w:rsidRDefault="009E4299" w:rsidP="00F6009F">
      <w:pPr>
        <w:shd w:val="clear" w:color="auto" w:fill="FFFFFF" w:themeFill="background1"/>
        <w:spacing w:after="0" w:line="240" w:lineRule="auto"/>
        <w:contextualSpacing/>
        <w:jc w:val="both"/>
        <w:rPr>
          <w:rFonts w:cs="Times New Roman"/>
          <w:szCs w:val="20"/>
        </w:rPr>
      </w:pPr>
      <w:r w:rsidRPr="00EB6968">
        <w:rPr>
          <w:rFonts w:eastAsia="Times New Roman" w:cs="Times New Roman"/>
          <w:szCs w:val="20"/>
        </w:rPr>
        <w:t xml:space="preserve">Федеральное казенное учреждение «Главное бюро медико-социальной экспертизы Федерального медико-биологического агентства» (ФКУ «ГБ МСЭ ФМБА России»), именуемое в дальнейшем «Заказчик», в лице заместителя руководителя по контрактной работе </w:t>
      </w:r>
      <w:proofErr w:type="spellStart"/>
      <w:r w:rsidRPr="00EB6968">
        <w:rPr>
          <w:rFonts w:eastAsia="Times New Roman" w:cs="Times New Roman"/>
          <w:szCs w:val="20"/>
        </w:rPr>
        <w:t>Савцова</w:t>
      </w:r>
      <w:proofErr w:type="spellEnd"/>
      <w:r w:rsidRPr="00EB6968">
        <w:rPr>
          <w:rFonts w:eastAsia="Times New Roman" w:cs="Times New Roman"/>
          <w:szCs w:val="20"/>
        </w:rPr>
        <w:t xml:space="preserve"> Павла Владимировича, действующего на основании доверенности от 26.12.2025 № 4270, с одной стороны, и __________________, именуемое в дальнейшем «Исполнитель», в лице __________________, действующего на основании __________________, с другой стороны, в дальнейшем совместно именуемые «Стороны», руководствуясь Гражданским кодексом РФ, Бюджетным кодексом РФ,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FD1D10B" w14:textId="77777777" w:rsidR="00903085" w:rsidRPr="00EB6968" w:rsidRDefault="00903085" w:rsidP="00F6009F">
      <w:pPr>
        <w:shd w:val="clear" w:color="auto" w:fill="FFFFFF" w:themeFill="background1"/>
        <w:spacing w:after="0" w:line="240" w:lineRule="auto"/>
        <w:contextualSpacing/>
        <w:jc w:val="both"/>
        <w:rPr>
          <w:rFonts w:cs="Times New Roman"/>
          <w:szCs w:val="20"/>
        </w:rPr>
      </w:pPr>
    </w:p>
    <w:p w14:paraId="01FDC01A" w14:textId="77777777" w:rsidR="00AA6709" w:rsidRPr="00EB6968" w:rsidRDefault="00B60932" w:rsidP="00F6009F">
      <w:pPr>
        <w:pStyle w:val="afff1"/>
        <w:numPr>
          <w:ilvl w:val="0"/>
          <w:numId w:val="1"/>
        </w:numPr>
        <w:shd w:val="clear" w:color="auto" w:fill="FFFFFF" w:themeFill="background1"/>
        <w:spacing w:after="0" w:line="240" w:lineRule="auto"/>
        <w:jc w:val="center"/>
        <w:rPr>
          <w:szCs w:val="20"/>
        </w:rPr>
      </w:pPr>
      <w:r w:rsidRPr="00EB6968">
        <w:rPr>
          <w:b/>
          <w:bCs/>
          <w:szCs w:val="20"/>
        </w:rPr>
        <w:t>ПРЕДМЕТ КОНТРАКТА</w:t>
      </w:r>
    </w:p>
    <w:p w14:paraId="7EBF52B3" w14:textId="124B1064"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bCs/>
          <w:szCs w:val="20"/>
          <w:lang w:eastAsia="en-US"/>
        </w:rPr>
      </w:pPr>
      <w:r w:rsidRPr="00EB6968">
        <w:rPr>
          <w:rFonts w:eastAsia="Times New Roman" w:cs="Times New Roman"/>
          <w:szCs w:val="20"/>
        </w:rPr>
        <w:t xml:space="preserve">Исполнитель обязуется по заданию Заказчика оказать </w:t>
      </w:r>
      <w:r w:rsidR="009E4299" w:rsidRPr="00EB6968">
        <w:rPr>
          <w:rFonts w:eastAsia="Times New Roman" w:cs="Times New Roman"/>
          <w:szCs w:val="20"/>
        </w:rPr>
        <w:t>Услуги</w:t>
      </w:r>
      <w:r w:rsidRPr="00EB6968">
        <w:rPr>
          <w:rFonts w:eastAsia="Times New Roman" w:cs="Times New Roman"/>
          <w:szCs w:val="20"/>
        </w:rPr>
        <w:t xml:space="preserve"> по контролю технического состояния автотранспортного средства Заказчика при выезде на линию и возврате с линии в соответствии с </w:t>
      </w:r>
      <w:r w:rsidRPr="00EB6968">
        <w:rPr>
          <w:rFonts w:eastAsia="Times New Roman" w:cs="Times New Roman"/>
          <w:bCs/>
          <w:szCs w:val="20"/>
          <w:lang w:eastAsia="en-US"/>
        </w:rPr>
        <w:t>Техническим</w:t>
      </w:r>
      <w:r w:rsidRPr="00EB6968">
        <w:rPr>
          <w:rFonts w:eastAsia="Times New Roman" w:cs="Times New Roman"/>
          <w:szCs w:val="20"/>
        </w:rPr>
        <w:t xml:space="preserve"> заданием (Приложение №1 к настоящему Контракту)</w:t>
      </w:r>
      <w:r w:rsidR="009E4299" w:rsidRPr="00EB6968">
        <w:rPr>
          <w:rFonts w:eastAsia="Times New Roman" w:cs="Times New Roman"/>
          <w:szCs w:val="20"/>
        </w:rPr>
        <w:t xml:space="preserve"> (далее – Услуги)</w:t>
      </w:r>
      <w:r w:rsidRPr="00EB6968">
        <w:rPr>
          <w:rFonts w:eastAsia="Times New Roman" w:cs="Times New Roman"/>
          <w:szCs w:val="20"/>
        </w:rPr>
        <w:t xml:space="preserve"> и Спецификацией (Приложение №2 к настоящему Контракту), а Заказчик обязуется оплатить </w:t>
      </w:r>
      <w:r w:rsidR="004E4FA2" w:rsidRPr="00EB6968">
        <w:rPr>
          <w:rFonts w:eastAsia="Times New Roman" w:cs="Times New Roman"/>
          <w:szCs w:val="20"/>
        </w:rPr>
        <w:t xml:space="preserve">фактически оказанные </w:t>
      </w:r>
      <w:r w:rsidR="009E4299" w:rsidRPr="00EB6968">
        <w:rPr>
          <w:rFonts w:eastAsia="Times New Roman" w:cs="Times New Roman"/>
          <w:szCs w:val="20"/>
        </w:rPr>
        <w:t>Услуги</w:t>
      </w:r>
      <w:r w:rsidRPr="00EB6968">
        <w:rPr>
          <w:rFonts w:eastAsia="Times New Roman" w:cs="Times New Roman"/>
          <w:szCs w:val="20"/>
        </w:rPr>
        <w:t>.</w:t>
      </w:r>
    </w:p>
    <w:p w14:paraId="0CD49225" w14:textId="3A8DA7F6"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r w:rsidRPr="00EB6968">
        <w:rPr>
          <w:rFonts w:eastAsia="Times New Roman" w:cs="Times New Roman"/>
          <w:szCs w:val="20"/>
        </w:rPr>
        <w:t xml:space="preserve">Перечень действий, которые должен совершить Исполнитель в рамках указанной деятельности, и объем </w:t>
      </w:r>
      <w:r w:rsidR="009E4299" w:rsidRPr="00EB6968">
        <w:rPr>
          <w:rFonts w:eastAsia="Times New Roman" w:cs="Times New Roman"/>
          <w:szCs w:val="20"/>
        </w:rPr>
        <w:t>Услуг</w:t>
      </w:r>
      <w:r w:rsidRPr="00EB6968">
        <w:rPr>
          <w:rFonts w:eastAsia="Times New Roman" w:cs="Times New Roman"/>
          <w:szCs w:val="20"/>
        </w:rPr>
        <w:t xml:space="preserve"> приведены в Техническом задании (Приложение №1 к настоящему Контракту).</w:t>
      </w:r>
    </w:p>
    <w:p w14:paraId="51F75C3F" w14:textId="77777777"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bookmarkStart w:id="0" w:name="_ref_613326"/>
      <w:r w:rsidRPr="00EB6968">
        <w:rPr>
          <w:rFonts w:eastAsia="Times New Roman" w:cs="Times New Roman"/>
          <w:szCs w:val="20"/>
        </w:rPr>
        <w:t>Сведения о</w:t>
      </w:r>
      <w:bookmarkEnd w:id="0"/>
      <w:r w:rsidRPr="00EB6968">
        <w:rPr>
          <w:rFonts w:eastAsia="Times New Roman" w:cs="Times New Roman"/>
          <w:szCs w:val="20"/>
        </w:rPr>
        <w:t>б автотранспортном средстве Заказчика указаны в Техническом задании (Приложение №1 к настоящему Контракту).</w:t>
      </w:r>
    </w:p>
    <w:p w14:paraId="199ACFAE" w14:textId="6BCEF202" w:rsidR="00AA6709" w:rsidRPr="002875F2" w:rsidRDefault="00B60932" w:rsidP="002875F2">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r w:rsidRPr="00EB6968">
        <w:rPr>
          <w:rFonts w:eastAsia="Times New Roman" w:cs="Times New Roman"/>
          <w:szCs w:val="20"/>
        </w:rPr>
        <w:t xml:space="preserve">Исполнитель оказывает </w:t>
      </w:r>
      <w:r w:rsidR="009E4299" w:rsidRPr="00EB6968">
        <w:rPr>
          <w:rFonts w:eastAsia="Times New Roman" w:cs="Times New Roman"/>
          <w:szCs w:val="20"/>
        </w:rPr>
        <w:t>Услуги</w:t>
      </w:r>
      <w:r w:rsidRPr="00EB6968">
        <w:rPr>
          <w:rFonts w:eastAsia="Times New Roman" w:cs="Times New Roman"/>
          <w:szCs w:val="20"/>
        </w:rPr>
        <w:t xml:space="preserve"> с выездом к месту стоянки автотранспортного средства Заказчика по адресу: </w:t>
      </w:r>
      <w:r w:rsidR="002875F2" w:rsidRPr="001A2407">
        <w:rPr>
          <w:rFonts w:eastAsia="Times New Roman" w:cs="Times New Roman"/>
          <w:szCs w:val="20"/>
        </w:rPr>
        <w:t>Красноярский край г. З</w:t>
      </w:r>
      <w:r w:rsidR="002875F2">
        <w:rPr>
          <w:rFonts w:eastAsia="Times New Roman" w:cs="Times New Roman"/>
          <w:szCs w:val="20"/>
        </w:rPr>
        <w:t>еленогорск ул. Парковая, д. 33А</w:t>
      </w:r>
      <w:r w:rsidR="002875F2" w:rsidRPr="002D2579">
        <w:rPr>
          <w:rFonts w:eastAsia="Times New Roman" w:cs="Times New Roman"/>
          <w:szCs w:val="20"/>
        </w:rPr>
        <w:t>.</w:t>
      </w:r>
    </w:p>
    <w:p w14:paraId="7F4D433F" w14:textId="77777777" w:rsidR="00903085" w:rsidRPr="00EB6968" w:rsidRDefault="00903085" w:rsidP="00903085">
      <w:pPr>
        <w:shd w:val="clear" w:color="auto" w:fill="FFFFFF" w:themeFill="background1"/>
        <w:spacing w:after="0" w:line="240" w:lineRule="auto"/>
        <w:contextualSpacing/>
        <w:jc w:val="both"/>
        <w:rPr>
          <w:rFonts w:cs="Times New Roman"/>
          <w:szCs w:val="20"/>
        </w:rPr>
      </w:pPr>
    </w:p>
    <w:p w14:paraId="11931482" w14:textId="77777777" w:rsidR="00AA6709" w:rsidRPr="00EB6968" w:rsidRDefault="00B60932" w:rsidP="00F6009F">
      <w:pPr>
        <w:numPr>
          <w:ilvl w:val="0"/>
          <w:numId w:val="1"/>
        </w:numPr>
        <w:shd w:val="clear" w:color="auto" w:fill="FFFFFF" w:themeFill="background1"/>
        <w:tabs>
          <w:tab w:val="left" w:pos="341"/>
        </w:tabs>
        <w:spacing w:after="0" w:line="240" w:lineRule="auto"/>
        <w:ind w:left="0" w:firstLine="0"/>
        <w:contextualSpacing/>
        <w:jc w:val="center"/>
        <w:rPr>
          <w:rFonts w:cs="Times New Roman"/>
          <w:szCs w:val="20"/>
        </w:rPr>
      </w:pPr>
      <w:r w:rsidRPr="00EB6968">
        <w:rPr>
          <w:rFonts w:cs="Times New Roman"/>
          <w:b/>
          <w:bCs/>
          <w:szCs w:val="20"/>
        </w:rPr>
        <w:t>СТОИМОСТЬ И ПОРЯДОК РАСЧЕТОВ</w:t>
      </w:r>
    </w:p>
    <w:p w14:paraId="4D6150B2" w14:textId="30B50C3F" w:rsidR="009E4299" w:rsidRPr="00EB6968" w:rsidRDefault="00320F02" w:rsidP="00081C54">
      <w:pPr>
        <w:numPr>
          <w:ilvl w:val="1"/>
          <w:numId w:val="1"/>
        </w:numPr>
        <w:spacing w:after="0" w:line="240" w:lineRule="auto"/>
        <w:ind w:left="0" w:firstLine="0"/>
        <w:contextualSpacing/>
        <w:jc w:val="both"/>
        <w:rPr>
          <w:rFonts w:cs="Times New Roman"/>
          <w:szCs w:val="20"/>
        </w:rPr>
      </w:pPr>
      <w:r w:rsidRPr="00EB6968">
        <w:rPr>
          <w:rFonts w:eastAsia="Times New Roman" w:cs="Times New Roman"/>
          <w:b/>
          <w:szCs w:val="20"/>
          <w:lang w:eastAsia="en-US"/>
        </w:rPr>
        <w:t xml:space="preserve">Цена настоящего Контракта составляет </w:t>
      </w:r>
      <w:r w:rsidR="009E4299" w:rsidRPr="00EB6968">
        <w:rPr>
          <w:rFonts w:eastAsia="Times New Roman" w:cs="Times New Roman"/>
          <w:b/>
          <w:szCs w:val="20"/>
          <w:lang w:eastAsia="en-US"/>
        </w:rPr>
        <w:t>_____________</w:t>
      </w:r>
      <w:r w:rsidRPr="00EB6968">
        <w:rPr>
          <w:rFonts w:eastAsia="Times New Roman" w:cs="Times New Roman"/>
          <w:b/>
          <w:szCs w:val="20"/>
          <w:lang w:eastAsia="en-US"/>
        </w:rPr>
        <w:t xml:space="preserve"> (</w:t>
      </w:r>
      <w:r w:rsidR="00656B50" w:rsidRPr="00656B50">
        <w:rPr>
          <w:rFonts w:eastAsia="Times New Roman" w:cs="Times New Roman"/>
          <w:b/>
          <w:szCs w:val="20"/>
          <w:lang w:eastAsia="en-US"/>
        </w:rPr>
        <w:t>_______________</w:t>
      </w:r>
      <w:r w:rsidRPr="00EB6968">
        <w:rPr>
          <w:rFonts w:eastAsia="Times New Roman" w:cs="Times New Roman"/>
          <w:b/>
          <w:szCs w:val="20"/>
          <w:lang w:eastAsia="en-US"/>
        </w:rPr>
        <w:t xml:space="preserve">) рублей </w:t>
      </w:r>
      <w:r w:rsidR="002A3B13" w:rsidRPr="00EB6968">
        <w:rPr>
          <w:rFonts w:eastAsia="Times New Roman" w:cs="Times New Roman"/>
          <w:b/>
          <w:szCs w:val="20"/>
          <w:lang w:eastAsia="en-US"/>
        </w:rPr>
        <w:t>00</w:t>
      </w:r>
      <w:r w:rsidRPr="00EB6968">
        <w:rPr>
          <w:rFonts w:eastAsia="Times New Roman" w:cs="Times New Roman"/>
          <w:b/>
          <w:szCs w:val="20"/>
          <w:lang w:eastAsia="en-US"/>
        </w:rPr>
        <w:t xml:space="preserve"> копеек, </w:t>
      </w:r>
      <w:r w:rsidR="002A3B13" w:rsidRPr="00EB6968">
        <w:rPr>
          <w:rFonts w:eastAsia="Times New Roman" w:cs="Times New Roman"/>
          <w:b/>
          <w:szCs w:val="20"/>
          <w:lang w:eastAsia="en-US"/>
        </w:rPr>
        <w:t xml:space="preserve">в том числе НДС </w:t>
      </w:r>
      <w:r w:rsidR="009E4299" w:rsidRPr="00EB6968">
        <w:rPr>
          <w:rFonts w:eastAsia="Times New Roman" w:cs="Times New Roman"/>
          <w:b/>
          <w:szCs w:val="20"/>
          <w:lang w:eastAsia="en-US"/>
        </w:rPr>
        <w:t>______/НДС не облагается</w:t>
      </w:r>
      <w:r w:rsidR="009E4299" w:rsidRPr="00EB6968">
        <w:rPr>
          <w:rFonts w:cs="Times New Roman"/>
          <w:szCs w:val="20"/>
        </w:rPr>
        <w:t>.</w:t>
      </w:r>
      <w:r w:rsidR="009E4299" w:rsidRPr="00EB6968">
        <w:rPr>
          <w:rFonts w:cs="Times New Roman"/>
          <w:szCs w:val="20"/>
        </w:rPr>
        <w:tab/>
      </w:r>
    </w:p>
    <w:p w14:paraId="63264558" w14:textId="4000D500" w:rsidR="009E4299" w:rsidRPr="00EB6968" w:rsidRDefault="009E4299" w:rsidP="009E4299">
      <w:pPr>
        <w:spacing w:after="0" w:line="240" w:lineRule="auto"/>
        <w:contextualSpacing/>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2026 год</w:t>
      </w:r>
      <w:r w:rsidRPr="00EB6968">
        <w:rPr>
          <w:rFonts w:cs="Times New Roman"/>
          <w:szCs w:val="20"/>
        </w:rPr>
        <w:t xml:space="preserve"> составляет ________ (_____________) рублей __ копеек, НДС ______/НДС не облагается.</w:t>
      </w:r>
    </w:p>
    <w:p w14:paraId="2105F3D9" w14:textId="204D7F3C" w:rsidR="005C341A" w:rsidRPr="00EB6968" w:rsidRDefault="009E4299" w:rsidP="009E4299">
      <w:pPr>
        <w:spacing w:after="0" w:line="240" w:lineRule="auto"/>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2027 год</w:t>
      </w:r>
      <w:r w:rsidRPr="00EB6968">
        <w:rPr>
          <w:rFonts w:cs="Times New Roman"/>
          <w:szCs w:val="20"/>
        </w:rPr>
        <w:t xml:space="preserve"> составляет ________ (_____________) рублей __ копеек, НДС не облагается.</w:t>
      </w:r>
    </w:p>
    <w:p w14:paraId="16176356" w14:textId="3B6D6386" w:rsidR="0077242A" w:rsidRPr="00EB6968" w:rsidRDefault="0077242A" w:rsidP="0077242A">
      <w:pPr>
        <w:spacing w:after="0" w:line="240" w:lineRule="auto"/>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2028 год</w:t>
      </w:r>
      <w:r w:rsidRPr="00EB6968">
        <w:rPr>
          <w:rFonts w:cs="Times New Roman"/>
          <w:szCs w:val="20"/>
        </w:rPr>
        <w:t xml:space="preserve"> составляет ________ (_____________) рублей __ копеек, НДС не облагается.</w:t>
      </w:r>
    </w:p>
    <w:p w14:paraId="2AF18AE0" w14:textId="59154526" w:rsidR="009E4299" w:rsidRPr="00EB6968" w:rsidRDefault="005C341A"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Цена Контракта включает в себя компенсацию всех расходов Исполнителя, связанных с исполнением Контракта, в том числе, но не ограничиваясь: расходов на страхование, уплату налогов, сборов, таможенных пошлин, других обязательных платежей, а также любых других расходов, которые могут возникнуть в ходе исполнения Контракта.</w:t>
      </w:r>
      <w:r w:rsidR="009E4299" w:rsidRPr="00EB6968">
        <w:rPr>
          <w:rFonts w:eastAsia="Times New Roman" w:cs="Times New Roman"/>
          <w:szCs w:val="20"/>
          <w:lang w:eastAsia="en-US"/>
        </w:rPr>
        <w:t xml:space="preserve"> </w:t>
      </w:r>
      <w:r w:rsidRPr="00EB6968">
        <w:rPr>
          <w:rFonts w:eastAsia="Times New Roman" w:cs="Times New Roman"/>
          <w:szCs w:val="20"/>
          <w:lang w:eastAsia="en-US"/>
        </w:rPr>
        <w:t>Заказчик не оплачивает расходы, не предусмотренные настоящим Контрактом.</w:t>
      </w:r>
    </w:p>
    <w:p w14:paraId="7F8EF7CE" w14:textId="0F698EF1" w:rsidR="005C341A" w:rsidRPr="00EB6968" w:rsidRDefault="005C341A" w:rsidP="009E4299">
      <w:pPr>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2AC5922C" w14:textId="34DF56F4" w:rsidR="005C341A" w:rsidRPr="00EB6968" w:rsidRDefault="009E4299"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Оплата по настоящему Контракту производится Заказчиком за фактически оказанные Услуги в срок не более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EB6968">
        <w:rPr>
          <w:rFonts w:eastAsia="Times New Roman" w:cs="Times New Roman"/>
          <w:szCs w:val="20"/>
          <w:lang w:eastAsia="en-US"/>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r w:rsidR="005C341A" w:rsidRPr="00EB6968">
        <w:rPr>
          <w:rFonts w:eastAsia="Times New Roman" w:cs="Times New Roman"/>
          <w:szCs w:val="20"/>
          <w:lang w:eastAsia="en-US"/>
        </w:rPr>
        <w:t>.</w:t>
      </w:r>
    </w:p>
    <w:p w14:paraId="78857108" w14:textId="614C8499" w:rsidR="005C341A" w:rsidRPr="00EB6968" w:rsidRDefault="005C341A" w:rsidP="000204D2">
      <w:pPr>
        <w:pStyle w:val="afff1"/>
        <w:numPr>
          <w:ilvl w:val="1"/>
          <w:numId w:val="1"/>
        </w:numPr>
        <w:tabs>
          <w:tab w:val="left" w:pos="284"/>
        </w:tabs>
        <w:spacing w:after="0" w:line="240" w:lineRule="auto"/>
        <w:ind w:left="0" w:firstLine="0"/>
        <w:jc w:val="both"/>
        <w:rPr>
          <w:rFonts w:eastAsia="Times New Roman"/>
          <w:szCs w:val="20"/>
        </w:rPr>
      </w:pPr>
      <w:r w:rsidRPr="00EB6968">
        <w:rPr>
          <w:szCs w:val="20"/>
        </w:rPr>
        <w:t>О</w:t>
      </w:r>
      <w:r w:rsidRPr="00EB6968">
        <w:rPr>
          <w:rFonts w:eastAsia="Times New Roman"/>
          <w:szCs w:val="20"/>
        </w:rPr>
        <w:t xml:space="preserve">плата </w:t>
      </w:r>
      <w:r w:rsidR="009E4299" w:rsidRPr="00EB6968">
        <w:rPr>
          <w:rFonts w:eastAsia="Times New Roman"/>
          <w:szCs w:val="20"/>
        </w:rPr>
        <w:t>Услуг</w:t>
      </w:r>
      <w:r w:rsidR="00D50FA0" w:rsidRPr="00EB6968">
        <w:rPr>
          <w:rFonts w:eastAsia="Times New Roman"/>
          <w:szCs w:val="20"/>
        </w:rPr>
        <w:t xml:space="preserve"> </w:t>
      </w:r>
      <w:r w:rsidRPr="00EB6968">
        <w:rPr>
          <w:rFonts w:eastAsia="Times New Roman"/>
          <w:szCs w:val="20"/>
        </w:rPr>
        <w:t xml:space="preserve">за декабрь отчетного года производится Заказчиком в следующем году в пределах лимитов бюджетных обязательств, доведенных до Заказчика на следующий </w:t>
      </w:r>
      <w:r w:rsidR="009E4299" w:rsidRPr="00EB6968">
        <w:rPr>
          <w:rFonts w:eastAsia="Times New Roman"/>
          <w:szCs w:val="20"/>
        </w:rPr>
        <w:t xml:space="preserve">финансовый </w:t>
      </w:r>
      <w:r w:rsidRPr="00EB6968">
        <w:rPr>
          <w:rFonts w:eastAsia="Times New Roman"/>
          <w:szCs w:val="20"/>
        </w:rPr>
        <w:t xml:space="preserve">год, в срок, не превышающий 7 (Семи) рабочих дней с даты подписания Заказчиком </w:t>
      </w:r>
      <w:r w:rsidR="000204D2" w:rsidRPr="00EB6968">
        <w:rPr>
          <w:rFonts w:eastAsia="Times New Roman"/>
          <w:szCs w:val="20"/>
        </w:rPr>
        <w:t>документ</w:t>
      </w:r>
      <w:r w:rsidR="00751807" w:rsidRPr="00EB6968">
        <w:rPr>
          <w:rFonts w:eastAsia="Times New Roman"/>
          <w:szCs w:val="20"/>
        </w:rPr>
        <w:t>а</w:t>
      </w:r>
      <w:r w:rsidR="000204D2" w:rsidRPr="00EB6968">
        <w:rPr>
          <w:rFonts w:eastAsia="Times New Roman"/>
          <w:szCs w:val="20"/>
        </w:rPr>
        <w:t xml:space="preserve"> о приемке/акт оказанных </w:t>
      </w:r>
      <w:r w:rsidR="009E4299" w:rsidRPr="00EB6968">
        <w:rPr>
          <w:rFonts w:eastAsia="Times New Roman"/>
          <w:szCs w:val="20"/>
        </w:rPr>
        <w:t>Услуг</w:t>
      </w:r>
      <w:r w:rsidR="000204D2" w:rsidRPr="00EB6968">
        <w:rPr>
          <w:rFonts w:eastAsia="Times New Roman"/>
          <w:szCs w:val="20"/>
        </w:rPr>
        <w:t xml:space="preserve"> </w:t>
      </w:r>
      <w:r w:rsidRPr="00EB6968">
        <w:rPr>
          <w:rFonts w:eastAsia="Times New Roman"/>
          <w:szCs w:val="20"/>
        </w:rPr>
        <w:t>за декабрь отчетного года, по счету на оплату, предоставленным Заказчику Исполнителем.</w:t>
      </w:r>
    </w:p>
    <w:p w14:paraId="7CDEFC6F" w14:textId="0DE3949C" w:rsidR="005C341A" w:rsidRPr="00EB6968" w:rsidRDefault="005C341A"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Цена Контракта может быть снижена по соглашению Сторон без изменения объема </w:t>
      </w:r>
      <w:r w:rsidR="009E4299" w:rsidRPr="00EB6968">
        <w:rPr>
          <w:rFonts w:eastAsia="Times New Roman" w:cs="Times New Roman"/>
          <w:szCs w:val="20"/>
          <w:lang w:eastAsia="en-US"/>
        </w:rPr>
        <w:t>Услуг</w:t>
      </w:r>
      <w:r w:rsidRPr="00EB6968">
        <w:rPr>
          <w:rFonts w:eastAsia="Times New Roman" w:cs="Times New Roman"/>
          <w:szCs w:val="20"/>
          <w:lang w:eastAsia="en-US"/>
        </w:rPr>
        <w:t>, их качества и иных условий Контракта.</w:t>
      </w:r>
    </w:p>
    <w:p w14:paraId="11872144" w14:textId="77777777" w:rsidR="005C341A" w:rsidRPr="00EB6968" w:rsidRDefault="005C341A"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0813F9C2" w14:textId="77777777" w:rsidR="005C341A" w:rsidRPr="00EB6968" w:rsidRDefault="005C341A"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Форма оплаты – перечисление денежных средств на расчетный счет Исполнителя. Днем оплаты считается день списания денежных средств со счета Заказчика.</w:t>
      </w:r>
    </w:p>
    <w:p w14:paraId="4F693902" w14:textId="5EF28785" w:rsidR="00002D46" w:rsidRPr="00EB6968" w:rsidRDefault="00002D46"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По предложению Заказчика допускается увеличение предусмотренного Контрактом объема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не более чем на десять процентов или уменьшение предусмотренного Контрактом объема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не более чем на десять процентов. При этом по соглашению Сторон допускается изменение с учетом положений бюджетного </w:t>
      </w:r>
      <w:r w:rsidRPr="00EB6968">
        <w:rPr>
          <w:rFonts w:eastAsia="Times New Roman" w:cs="Times New Roman"/>
          <w:szCs w:val="20"/>
          <w:lang w:eastAsia="en-US"/>
        </w:rPr>
        <w:lastRenderedPageBreak/>
        <w:t xml:space="preserve">законодательства Российской Федерации цены Контракта пропорционально дополнительному объему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исходя из установленной в Контракте цены единицы </w:t>
      </w:r>
      <w:r w:rsidR="009E4299" w:rsidRPr="00EB6968">
        <w:rPr>
          <w:rFonts w:eastAsia="Times New Roman" w:cs="Times New Roman"/>
          <w:szCs w:val="20"/>
          <w:lang w:eastAsia="en-US"/>
        </w:rPr>
        <w:t>Услуги</w:t>
      </w:r>
      <w:r w:rsidRPr="00EB6968">
        <w:rPr>
          <w:rFonts w:eastAsia="Times New Roman" w:cs="Times New Roman"/>
          <w:szCs w:val="20"/>
          <w:lang w:eastAsia="en-US"/>
        </w:rPr>
        <w:t>, но не более чем на десять процентов цены Контракта.</w:t>
      </w:r>
    </w:p>
    <w:p w14:paraId="52131A98" w14:textId="77777777" w:rsidR="009E4299" w:rsidRPr="00EB6968" w:rsidRDefault="009E4299"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Заказчик может прекратить обязательство по оплате по настоящему Контракту зачетом встречного требования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p>
    <w:p w14:paraId="5219C730" w14:textId="77777777" w:rsidR="00903085" w:rsidRPr="00EB6968" w:rsidRDefault="00903085" w:rsidP="00903085">
      <w:pPr>
        <w:spacing w:after="0" w:line="240" w:lineRule="auto"/>
        <w:contextualSpacing/>
        <w:jc w:val="both"/>
        <w:rPr>
          <w:rFonts w:eastAsia="Times New Roman" w:cs="Times New Roman"/>
          <w:szCs w:val="20"/>
          <w:lang w:eastAsia="en-US"/>
        </w:rPr>
      </w:pPr>
    </w:p>
    <w:p w14:paraId="0C38FC22" w14:textId="59F952C3" w:rsidR="00AA6709" w:rsidRPr="00EB6968" w:rsidRDefault="00B60932" w:rsidP="00F6009F">
      <w:pPr>
        <w:numPr>
          <w:ilvl w:val="0"/>
          <w:numId w:val="1"/>
        </w:numPr>
        <w:shd w:val="clear" w:color="auto" w:fill="FFFFFF" w:themeFill="background1"/>
        <w:spacing w:after="0" w:line="240" w:lineRule="auto"/>
        <w:contextualSpacing/>
        <w:jc w:val="center"/>
        <w:rPr>
          <w:rFonts w:cs="Times New Roman"/>
          <w:szCs w:val="20"/>
        </w:rPr>
      </w:pPr>
      <w:r w:rsidRPr="00EB6968">
        <w:rPr>
          <w:rFonts w:eastAsia="Calibri" w:cs="Times New Roman"/>
          <w:b/>
          <w:bCs/>
          <w:szCs w:val="20"/>
          <w:lang w:eastAsia="en-US"/>
        </w:rPr>
        <w:t xml:space="preserve">СРОК И УСЛОВИЯ ОКАЗАНИЯ </w:t>
      </w:r>
      <w:r w:rsidR="009E4299" w:rsidRPr="00EB6968">
        <w:rPr>
          <w:rFonts w:eastAsia="Calibri" w:cs="Times New Roman"/>
          <w:b/>
          <w:bCs/>
          <w:szCs w:val="20"/>
          <w:lang w:eastAsia="en-US"/>
        </w:rPr>
        <w:t>УСЛУГ</w:t>
      </w:r>
    </w:p>
    <w:p w14:paraId="012D5403" w14:textId="1F271133"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cs="Times New Roman"/>
          <w:szCs w:val="20"/>
        </w:rPr>
      </w:pPr>
      <w:r w:rsidRPr="00EB6968">
        <w:rPr>
          <w:rFonts w:eastAsia="Times New Roman" w:cs="Times New Roman"/>
          <w:bCs/>
          <w:szCs w:val="20"/>
          <w:lang w:eastAsia="en-US"/>
        </w:rPr>
        <w:t xml:space="preserve">Порядок, сроки и условия оказания </w:t>
      </w:r>
      <w:r w:rsidR="009E4299" w:rsidRPr="00EB6968">
        <w:rPr>
          <w:rFonts w:eastAsia="Times New Roman" w:cs="Times New Roman"/>
          <w:bCs/>
          <w:szCs w:val="20"/>
          <w:lang w:eastAsia="en-US"/>
        </w:rPr>
        <w:t>Услуг</w:t>
      </w:r>
      <w:r w:rsidRPr="00EB6968">
        <w:rPr>
          <w:rFonts w:eastAsia="Times New Roman" w:cs="Times New Roman"/>
          <w:bCs/>
          <w:szCs w:val="20"/>
          <w:lang w:eastAsia="en-US"/>
        </w:rPr>
        <w:t xml:space="preserve"> установлены в Техническом задании (Приложение №1 к настоящему Контракту)</w:t>
      </w:r>
      <w:r w:rsidRPr="00EB6968">
        <w:rPr>
          <w:rFonts w:cs="Times New Roman"/>
          <w:szCs w:val="20"/>
        </w:rPr>
        <w:t>.</w:t>
      </w:r>
    </w:p>
    <w:p w14:paraId="42FCA3C9" w14:textId="76943CAC"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bCs/>
          <w:szCs w:val="20"/>
          <w:lang w:eastAsia="en-US"/>
        </w:rPr>
      </w:pPr>
      <w:r w:rsidRPr="00EB6968">
        <w:rPr>
          <w:rFonts w:cs="Times New Roman"/>
          <w:szCs w:val="20"/>
        </w:rPr>
        <w:t xml:space="preserve">Все </w:t>
      </w:r>
      <w:r w:rsidRPr="00EB6968">
        <w:rPr>
          <w:rFonts w:eastAsia="Times New Roman" w:cs="Times New Roman"/>
          <w:bCs/>
          <w:szCs w:val="20"/>
          <w:lang w:eastAsia="en-US"/>
        </w:rPr>
        <w:t xml:space="preserve">материалы и оборудование, необходимые для оказания </w:t>
      </w:r>
      <w:r w:rsidR="009E4299" w:rsidRPr="00EB6968">
        <w:rPr>
          <w:rFonts w:eastAsia="Times New Roman" w:cs="Times New Roman"/>
          <w:bCs/>
          <w:szCs w:val="20"/>
          <w:lang w:eastAsia="en-US"/>
        </w:rPr>
        <w:t>Услуг</w:t>
      </w:r>
      <w:r w:rsidRPr="00EB6968">
        <w:rPr>
          <w:rFonts w:eastAsia="Times New Roman" w:cs="Times New Roman"/>
          <w:bCs/>
          <w:szCs w:val="20"/>
          <w:lang w:eastAsia="en-US"/>
        </w:rPr>
        <w:t>, предоставляет Исполнитель.</w:t>
      </w:r>
    </w:p>
    <w:p w14:paraId="71242A0D" w14:textId="77777777"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cs="Times New Roman"/>
          <w:szCs w:val="20"/>
        </w:rPr>
      </w:pPr>
      <w:bookmarkStart w:id="1" w:name="_ref_720907"/>
      <w:r w:rsidRPr="00EB6968">
        <w:rPr>
          <w:rFonts w:eastAsia="Times New Roman" w:cs="Times New Roman"/>
          <w:bCs/>
          <w:szCs w:val="20"/>
          <w:lang w:eastAsia="en-US"/>
        </w:rPr>
        <w:t>Исполнитель обязан предоставлять Заказчику достоверную информацию о ходе исполнения своих обязательств</w:t>
      </w:r>
      <w:r w:rsidRPr="00EB6968">
        <w:rPr>
          <w:rFonts w:cs="Times New Roman"/>
          <w:szCs w:val="20"/>
        </w:rPr>
        <w:t>, в том числе о сложностях, возникающих при исполнении Контракта.</w:t>
      </w:r>
      <w:bookmarkEnd w:id="1"/>
    </w:p>
    <w:p w14:paraId="41FB6DA8" w14:textId="77777777" w:rsidR="00903085" w:rsidRPr="00EB6968" w:rsidRDefault="00903085" w:rsidP="00903085">
      <w:pPr>
        <w:shd w:val="clear" w:color="auto" w:fill="FFFFFF" w:themeFill="background1"/>
        <w:spacing w:after="0" w:line="240" w:lineRule="auto"/>
        <w:contextualSpacing/>
        <w:jc w:val="both"/>
        <w:rPr>
          <w:rFonts w:cs="Times New Roman"/>
          <w:szCs w:val="20"/>
        </w:rPr>
      </w:pPr>
    </w:p>
    <w:p w14:paraId="031FBA3C" w14:textId="0922122C" w:rsidR="00F6009F" w:rsidRPr="00EB6968" w:rsidRDefault="00F6009F" w:rsidP="00F6009F">
      <w:pPr>
        <w:numPr>
          <w:ilvl w:val="0"/>
          <w:numId w:val="1"/>
        </w:numPr>
        <w:shd w:val="clear" w:color="auto" w:fill="FFFFFF"/>
        <w:spacing w:after="0" w:line="240" w:lineRule="auto"/>
        <w:contextualSpacing/>
        <w:jc w:val="center"/>
        <w:rPr>
          <w:rFonts w:eastAsia="Calibri" w:cs="Times New Roman"/>
          <w:szCs w:val="20"/>
          <w:lang w:eastAsia="en-US"/>
        </w:rPr>
      </w:pPr>
      <w:r w:rsidRPr="00EB6968">
        <w:rPr>
          <w:rFonts w:cs="Times New Roman"/>
          <w:b/>
          <w:bCs/>
          <w:szCs w:val="20"/>
        </w:rPr>
        <w:t xml:space="preserve">КАЧЕСТВО </w:t>
      </w:r>
      <w:r w:rsidR="009E4299" w:rsidRPr="00EB6968">
        <w:rPr>
          <w:rFonts w:cs="Times New Roman"/>
          <w:b/>
          <w:bCs/>
          <w:szCs w:val="20"/>
        </w:rPr>
        <w:t>УСЛУГ</w:t>
      </w:r>
    </w:p>
    <w:p w14:paraId="73384166" w14:textId="102477D8" w:rsidR="00F6009F" w:rsidRPr="00EB6968" w:rsidRDefault="00F6009F"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Требования к качеству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 их безопасности установлены в Техническом задании (Приложение №1 к настоящему Контракту).</w:t>
      </w:r>
    </w:p>
    <w:p w14:paraId="65AA8B1D" w14:textId="77777777" w:rsidR="00903085" w:rsidRPr="00EB6968" w:rsidRDefault="00903085" w:rsidP="00903085">
      <w:pPr>
        <w:spacing w:after="0" w:line="240" w:lineRule="auto"/>
        <w:contextualSpacing/>
        <w:jc w:val="both"/>
        <w:rPr>
          <w:rFonts w:eastAsia="Times New Roman" w:cs="Times New Roman"/>
          <w:szCs w:val="20"/>
          <w:lang w:eastAsia="en-US"/>
        </w:rPr>
      </w:pPr>
    </w:p>
    <w:p w14:paraId="2105CC93" w14:textId="0C30F5FD" w:rsidR="00AA6709" w:rsidRPr="00EB6968" w:rsidRDefault="00B60932" w:rsidP="00F6009F">
      <w:pPr>
        <w:numPr>
          <w:ilvl w:val="0"/>
          <w:numId w:val="1"/>
        </w:numPr>
        <w:shd w:val="clear" w:color="auto" w:fill="FFFFFF" w:themeFill="background1"/>
        <w:tabs>
          <w:tab w:val="left" w:pos="395"/>
        </w:tabs>
        <w:spacing w:after="0" w:line="240" w:lineRule="auto"/>
        <w:ind w:left="0" w:firstLine="0"/>
        <w:jc w:val="center"/>
        <w:rPr>
          <w:rFonts w:cs="Times New Roman"/>
          <w:szCs w:val="20"/>
        </w:rPr>
      </w:pPr>
      <w:r w:rsidRPr="00EB6968">
        <w:rPr>
          <w:rFonts w:eastAsia="Times New Roman" w:cs="Times New Roman"/>
          <w:b/>
          <w:bCs/>
          <w:szCs w:val="20"/>
          <w:lang w:eastAsia="en-US"/>
        </w:rPr>
        <w:t xml:space="preserve">ПОРЯДОК СДАЧИ-ПРИЕМКИ ОКАЗАННЫХ </w:t>
      </w:r>
      <w:r w:rsidR="009E4299" w:rsidRPr="00EB6968">
        <w:rPr>
          <w:rFonts w:eastAsia="Times New Roman" w:cs="Times New Roman"/>
          <w:b/>
          <w:bCs/>
          <w:szCs w:val="20"/>
          <w:lang w:eastAsia="en-US"/>
        </w:rPr>
        <w:t>УСЛУГ</w:t>
      </w:r>
    </w:p>
    <w:p w14:paraId="7685DF31" w14:textId="4D82FF20" w:rsidR="00F6009F" w:rsidRPr="00EB6968" w:rsidRDefault="00F6009F"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Сдача-приемка оказанных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по настоящему Контракту оформляется </w:t>
      </w:r>
      <w:r w:rsidR="000204D2" w:rsidRPr="00EB6968">
        <w:rPr>
          <w:rFonts w:eastAsia="Times New Roman" w:cs="Times New Roman"/>
          <w:szCs w:val="20"/>
          <w:lang w:eastAsia="en-US"/>
        </w:rPr>
        <w:t xml:space="preserve">документом о приемке/актом оказанных </w:t>
      </w:r>
      <w:r w:rsidR="009E4299" w:rsidRPr="00EB6968">
        <w:rPr>
          <w:rFonts w:eastAsia="Times New Roman" w:cs="Times New Roman"/>
          <w:szCs w:val="20"/>
          <w:lang w:eastAsia="en-US"/>
        </w:rPr>
        <w:t>Услуг</w:t>
      </w:r>
      <w:r w:rsidR="000204D2" w:rsidRPr="00EB6968">
        <w:rPr>
          <w:rFonts w:eastAsia="Times New Roman" w:cs="Times New Roman"/>
          <w:szCs w:val="20"/>
          <w:lang w:eastAsia="en-US"/>
        </w:rPr>
        <w:t xml:space="preserve"> </w:t>
      </w:r>
      <w:r w:rsidRPr="00EB6968">
        <w:rPr>
          <w:rFonts w:eastAsia="Times New Roman" w:cs="Times New Roman"/>
          <w:szCs w:val="20"/>
          <w:lang w:eastAsia="en-US"/>
        </w:rPr>
        <w:t xml:space="preserve">за отчетный период. Отчетным периодом по настоящему Контракту является календарный месяц. По факту оказания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Исполнитель составляет акт оказанных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 направляет его Заказчику не позднее 20 (Двадцати) рабочих дней с момента окончания отчетного периода.</w:t>
      </w:r>
    </w:p>
    <w:p w14:paraId="277060FA" w14:textId="77777777" w:rsidR="009E4299" w:rsidRPr="00EB6968" w:rsidRDefault="009E4299"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Услуг. По результатам приемки оказанных Услуг,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 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08D0590F" w14:textId="0F966766" w:rsidR="00F6009F" w:rsidRPr="00EB6968" w:rsidRDefault="00F6009F" w:rsidP="00F6009F">
      <w:pPr>
        <w:widowControl w:val="0"/>
        <w:spacing w:after="0" w:line="240" w:lineRule="auto"/>
        <w:jc w:val="both"/>
        <w:rPr>
          <w:rFonts w:cs="Times New Roman"/>
          <w:szCs w:val="20"/>
        </w:rPr>
      </w:pPr>
      <w:r w:rsidRPr="00EB6968">
        <w:rPr>
          <w:rFonts w:eastAsia="Times New Roman" w:cs="Times New Roman"/>
          <w:bCs/>
          <w:szCs w:val="20"/>
        </w:rPr>
        <w:t xml:space="preserve">5.2.     Исполнитель направляет акт оказанных </w:t>
      </w:r>
      <w:r w:rsidR="009E4299" w:rsidRPr="00EB6968">
        <w:rPr>
          <w:rFonts w:eastAsia="Times New Roman" w:cs="Times New Roman"/>
          <w:bCs/>
          <w:szCs w:val="20"/>
        </w:rPr>
        <w:t>Услуг</w:t>
      </w:r>
      <w:r w:rsidRPr="00EB6968">
        <w:rPr>
          <w:rFonts w:eastAsia="Times New Roman" w:cs="Times New Roman"/>
          <w:bCs/>
          <w:szCs w:val="20"/>
        </w:rPr>
        <w:t xml:space="preserve"> в письменной форме или</w:t>
      </w:r>
      <w:r w:rsidRPr="00EB6968">
        <w:rPr>
          <w:rFonts w:cs="Times New Roman"/>
          <w:szCs w:val="20"/>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EB6968">
        <w:rPr>
          <w:rFonts w:eastAsia="Times New Roman" w:cs="Times New Roman"/>
          <w:bCs/>
          <w:szCs w:val="20"/>
        </w:rPr>
        <w:t xml:space="preserve"> электронного документооборота, в порядке, предусмотренном Приложением № 3 к настоящему Контракту</w:t>
      </w:r>
      <w:r w:rsidRPr="00EB6968">
        <w:rPr>
          <w:rFonts w:cs="Times New Roman"/>
          <w:szCs w:val="20"/>
        </w:rPr>
        <w:t>.</w:t>
      </w:r>
    </w:p>
    <w:p w14:paraId="3BF54A79" w14:textId="2BCFFD02" w:rsidR="00F6009F" w:rsidRPr="00EB6968" w:rsidRDefault="00F6009F" w:rsidP="00F6009F">
      <w:pPr>
        <w:widowControl w:val="0"/>
        <w:spacing w:after="0" w:line="240" w:lineRule="auto"/>
        <w:jc w:val="both"/>
        <w:rPr>
          <w:rFonts w:cs="Times New Roman"/>
          <w:szCs w:val="20"/>
        </w:rPr>
      </w:pPr>
      <w:r w:rsidRPr="00EB6968">
        <w:rPr>
          <w:rFonts w:cs="Times New Roman"/>
          <w:szCs w:val="20"/>
        </w:rPr>
        <w:t xml:space="preserve">5.3.      Заказчик не позднее 20 (Двадцати) рабочих дней со дня получения от Исполнителя акта оказанных </w:t>
      </w:r>
      <w:r w:rsidR="009E4299" w:rsidRPr="00EB6968">
        <w:rPr>
          <w:rFonts w:cs="Times New Roman"/>
          <w:szCs w:val="20"/>
        </w:rPr>
        <w:t>Услуг</w:t>
      </w:r>
      <w:r w:rsidRPr="00EB6968">
        <w:rPr>
          <w:rFonts w:cs="Times New Roman"/>
          <w:szCs w:val="20"/>
        </w:rPr>
        <w:t xml:space="preserve"> обязан принять оказанные </w:t>
      </w:r>
      <w:r w:rsidR="009E4299" w:rsidRPr="00EB6968">
        <w:rPr>
          <w:rFonts w:cs="Times New Roman"/>
          <w:szCs w:val="20"/>
        </w:rPr>
        <w:t>Услуги</w:t>
      </w:r>
      <w:r w:rsidRPr="00EB6968">
        <w:rPr>
          <w:rFonts w:cs="Times New Roman"/>
          <w:szCs w:val="20"/>
        </w:rPr>
        <w:t xml:space="preserve"> и направить Исполнителю подписанный акт оказанных </w:t>
      </w:r>
      <w:r w:rsidR="009E4299" w:rsidRPr="00EB6968">
        <w:rPr>
          <w:rFonts w:cs="Times New Roman"/>
          <w:szCs w:val="20"/>
        </w:rPr>
        <w:t>Услуг</w:t>
      </w:r>
      <w:r w:rsidRPr="00EB6968">
        <w:rPr>
          <w:rFonts w:cs="Times New Roman"/>
          <w:szCs w:val="20"/>
        </w:rPr>
        <w:t xml:space="preserve"> или направить Исполнителю мотивированный отказ от подписания акта оказанных </w:t>
      </w:r>
      <w:r w:rsidR="009E4299" w:rsidRPr="00EB6968">
        <w:rPr>
          <w:rFonts w:cs="Times New Roman"/>
          <w:szCs w:val="20"/>
        </w:rPr>
        <w:t>Услуг</w:t>
      </w:r>
      <w:r w:rsidRPr="00EB6968">
        <w:rPr>
          <w:rFonts w:cs="Times New Roman"/>
          <w:szCs w:val="20"/>
        </w:rPr>
        <w:t xml:space="preserve">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оказанных </w:t>
      </w:r>
      <w:r w:rsidR="009E4299" w:rsidRPr="00EB6968">
        <w:rPr>
          <w:rFonts w:cs="Times New Roman"/>
          <w:szCs w:val="20"/>
        </w:rPr>
        <w:t>Услуг</w:t>
      </w:r>
      <w:r w:rsidRPr="00EB6968">
        <w:rPr>
          <w:rFonts w:cs="Times New Roman"/>
          <w:szCs w:val="20"/>
        </w:rPr>
        <w:t xml:space="preserve"> посредством системы электронного документооборота.</w:t>
      </w:r>
    </w:p>
    <w:p w14:paraId="5AA7C381" w14:textId="179E96A1" w:rsidR="00903085" w:rsidRPr="00EB6968" w:rsidRDefault="00F6009F" w:rsidP="00F6009F">
      <w:pPr>
        <w:pStyle w:val="afff1"/>
        <w:widowControl w:val="0"/>
        <w:spacing w:after="0" w:line="240" w:lineRule="auto"/>
        <w:ind w:left="0"/>
        <w:jc w:val="both"/>
        <w:rPr>
          <w:szCs w:val="20"/>
        </w:rPr>
      </w:pPr>
      <w:r w:rsidRPr="00EB6968">
        <w:rPr>
          <w:szCs w:val="20"/>
        </w:rPr>
        <w:t xml:space="preserve">5.4.     В случае мотивированного отказа Заказчика от подписания акта оказанных </w:t>
      </w:r>
      <w:r w:rsidR="009E4299" w:rsidRPr="00EB6968">
        <w:rPr>
          <w:szCs w:val="20"/>
        </w:rPr>
        <w:t>Услуг</w:t>
      </w:r>
      <w:r w:rsidRPr="00EB6968">
        <w:rPr>
          <w:szCs w:val="20"/>
        </w:rPr>
        <w:t xml:space="preserve">, Заказчиком составляется соответствующий документ с перечнем выявленных в </w:t>
      </w:r>
      <w:r w:rsidR="009E4299" w:rsidRPr="00EB6968">
        <w:rPr>
          <w:szCs w:val="20"/>
        </w:rPr>
        <w:t>Услуг</w:t>
      </w:r>
      <w:r w:rsidRPr="00EB6968">
        <w:rPr>
          <w:szCs w:val="20"/>
        </w:rPr>
        <w:t xml:space="preserve">ах недостатков и сроками их устранения. При этом указанные недостатки оказанных </w:t>
      </w:r>
      <w:r w:rsidR="009E4299" w:rsidRPr="00EB6968">
        <w:rPr>
          <w:szCs w:val="20"/>
        </w:rPr>
        <w:t>Услуг</w:t>
      </w:r>
      <w:r w:rsidRPr="00EB6968">
        <w:rPr>
          <w:szCs w:val="20"/>
        </w:rPr>
        <w:t xml:space="preserve"> Исполнитель обязан устранить за счет собственных средств, после чего сдать оказанные </w:t>
      </w:r>
      <w:r w:rsidR="009E4299" w:rsidRPr="00EB6968">
        <w:rPr>
          <w:szCs w:val="20"/>
        </w:rPr>
        <w:t>Услуги</w:t>
      </w:r>
      <w:r w:rsidRPr="00EB6968">
        <w:rPr>
          <w:szCs w:val="20"/>
        </w:rPr>
        <w:t xml:space="preserve"> Заказчику в порядке, предусмотренном настоящим разделом Контракта.</w:t>
      </w:r>
    </w:p>
    <w:p w14:paraId="46A2CACA" w14:textId="77777777" w:rsidR="00903085" w:rsidRPr="00EB6968" w:rsidRDefault="00903085" w:rsidP="00F6009F">
      <w:pPr>
        <w:pStyle w:val="afff1"/>
        <w:widowControl w:val="0"/>
        <w:spacing w:after="0" w:line="240" w:lineRule="auto"/>
        <w:ind w:left="0"/>
        <w:jc w:val="both"/>
        <w:rPr>
          <w:szCs w:val="20"/>
        </w:rPr>
      </w:pPr>
    </w:p>
    <w:p w14:paraId="6FB10F3C" w14:textId="77777777" w:rsidR="00AA6709" w:rsidRPr="00EB6968" w:rsidRDefault="00B60932" w:rsidP="00F6009F">
      <w:pPr>
        <w:numPr>
          <w:ilvl w:val="0"/>
          <w:numId w:val="1"/>
        </w:numPr>
        <w:tabs>
          <w:tab w:val="left" w:pos="3585"/>
          <w:tab w:val="center" w:pos="5528"/>
        </w:tabs>
        <w:spacing w:after="0" w:line="240" w:lineRule="auto"/>
        <w:jc w:val="center"/>
        <w:rPr>
          <w:rFonts w:cs="Times New Roman"/>
          <w:szCs w:val="20"/>
        </w:rPr>
      </w:pPr>
      <w:r w:rsidRPr="00EB6968">
        <w:rPr>
          <w:rFonts w:cs="Times New Roman"/>
          <w:b/>
          <w:szCs w:val="20"/>
        </w:rPr>
        <w:t>ПРАВА И ОБЯЗАННОСТИ СТОРОН</w:t>
      </w:r>
    </w:p>
    <w:p w14:paraId="76A2721F"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Исполнитель обязуется:</w:t>
      </w:r>
    </w:p>
    <w:p w14:paraId="5100FCE2" w14:textId="7B036CEE"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Оказывать </w:t>
      </w:r>
      <w:r w:rsidR="009E4299" w:rsidRPr="00EB6968">
        <w:rPr>
          <w:szCs w:val="20"/>
        </w:rPr>
        <w:t>Услуги</w:t>
      </w:r>
      <w:r w:rsidRPr="00EB6968">
        <w:rPr>
          <w:szCs w:val="20"/>
        </w:rPr>
        <w:t>, предусмотренные п. 1.1. настоящего Контракта, надлежащего качества, в полном соответствии с Техническим заданием (Приложение № 1 к настоящему Контракту).</w:t>
      </w:r>
    </w:p>
    <w:p w14:paraId="2DF23A0D" w14:textId="6661CF28" w:rsidR="00AA6709" w:rsidRPr="00EB6968" w:rsidRDefault="00B60932" w:rsidP="000204D2">
      <w:pPr>
        <w:pStyle w:val="afff1"/>
        <w:numPr>
          <w:ilvl w:val="2"/>
          <w:numId w:val="1"/>
        </w:numPr>
        <w:ind w:left="0" w:firstLine="0"/>
        <w:jc w:val="both"/>
        <w:rPr>
          <w:szCs w:val="20"/>
        </w:rPr>
      </w:pPr>
      <w:r w:rsidRPr="00EB6968">
        <w:rPr>
          <w:szCs w:val="20"/>
        </w:rPr>
        <w:t xml:space="preserve">Оказывать </w:t>
      </w:r>
      <w:r w:rsidR="009E4299" w:rsidRPr="00EB6968">
        <w:rPr>
          <w:szCs w:val="20"/>
        </w:rPr>
        <w:t>Услуги</w:t>
      </w:r>
      <w:r w:rsidRPr="00EB6968">
        <w:rPr>
          <w:szCs w:val="20"/>
        </w:rPr>
        <w:t xml:space="preserve">, предусмотренные п. 1.1. настоящего Контракта, в сроки, предусмотренные </w:t>
      </w:r>
      <w:r w:rsidR="000204D2" w:rsidRPr="00EB6968">
        <w:rPr>
          <w:szCs w:val="20"/>
        </w:rPr>
        <w:t xml:space="preserve">Техническим заданием (Приложение №1 к настоящему Контракту). </w:t>
      </w:r>
    </w:p>
    <w:p w14:paraId="40A9D74B" w14:textId="77777777"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w:t>
      </w:r>
    </w:p>
    <w:p w14:paraId="4EB53887" w14:textId="49F20708"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Сдавать оказанные по настоящему Контракту </w:t>
      </w:r>
      <w:r w:rsidR="009E4299" w:rsidRPr="00EB6968">
        <w:rPr>
          <w:szCs w:val="20"/>
        </w:rPr>
        <w:t>Услуги</w:t>
      </w:r>
      <w:r w:rsidRPr="00EB6968">
        <w:rPr>
          <w:szCs w:val="20"/>
        </w:rPr>
        <w:t xml:space="preserve"> Заказчику в порядке и в сроки, установленные разделом 3 настоящего Контракта.</w:t>
      </w:r>
    </w:p>
    <w:p w14:paraId="19467C8B" w14:textId="263B88DD"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Устранять недостатки оказанных </w:t>
      </w:r>
      <w:r w:rsidR="009E4299" w:rsidRPr="00EB6968">
        <w:rPr>
          <w:szCs w:val="20"/>
        </w:rPr>
        <w:t>Услуг</w:t>
      </w:r>
      <w:r w:rsidRPr="00EB6968">
        <w:rPr>
          <w:szCs w:val="20"/>
        </w:rPr>
        <w:t xml:space="preserve"> за счет собственных средств и своими силами, в порядке</w:t>
      </w:r>
      <w:r w:rsidR="00F6009F" w:rsidRPr="00EB6968">
        <w:rPr>
          <w:szCs w:val="20"/>
        </w:rPr>
        <w:t xml:space="preserve"> и в сроки, предусмотренные п. 5.</w:t>
      </w:r>
      <w:r w:rsidRPr="00EB6968">
        <w:rPr>
          <w:szCs w:val="20"/>
        </w:rPr>
        <w:t>4. настоящего Контракта.</w:t>
      </w:r>
    </w:p>
    <w:p w14:paraId="4024B0BF" w14:textId="17A51EA4"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За свой счет обеспечивать</w:t>
      </w:r>
      <w:r w:rsidR="000204D2" w:rsidRPr="00EB6968">
        <w:rPr>
          <w:szCs w:val="20"/>
        </w:rPr>
        <w:t xml:space="preserve">, оказание </w:t>
      </w:r>
      <w:r w:rsidR="009E4299" w:rsidRPr="00EB6968">
        <w:rPr>
          <w:szCs w:val="20"/>
        </w:rPr>
        <w:t>Услуг</w:t>
      </w:r>
      <w:r w:rsidRPr="00EB6968">
        <w:rPr>
          <w:szCs w:val="20"/>
        </w:rPr>
        <w:t xml:space="preserve"> соответствующим оборудованием, необходимым для надлежащего оказания </w:t>
      </w:r>
      <w:r w:rsidR="009E4299" w:rsidRPr="00EB6968">
        <w:rPr>
          <w:szCs w:val="20"/>
        </w:rPr>
        <w:t>Услуг</w:t>
      </w:r>
      <w:r w:rsidRPr="00EB6968">
        <w:rPr>
          <w:szCs w:val="20"/>
        </w:rPr>
        <w:t>, в соответствии с требованиями действующего законодательства.</w:t>
      </w:r>
    </w:p>
    <w:p w14:paraId="5A9D5777"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Заказчик обязуется:</w:t>
      </w:r>
    </w:p>
    <w:p w14:paraId="61316664" w14:textId="7DF61845"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Принимать в порядке и в сроки, установленные разделом 3 настоящего Контракта, оказанные Исполнителем </w:t>
      </w:r>
      <w:r w:rsidR="009E4299" w:rsidRPr="00EB6968">
        <w:rPr>
          <w:szCs w:val="20"/>
        </w:rPr>
        <w:t>Услуги</w:t>
      </w:r>
      <w:r w:rsidRPr="00EB6968">
        <w:rPr>
          <w:szCs w:val="20"/>
        </w:rPr>
        <w:t xml:space="preserve"> по настоящему Контракту.</w:t>
      </w:r>
    </w:p>
    <w:p w14:paraId="3F31F553" w14:textId="5D5DAE2E"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Осуществлять оплату оказанных по настоящему Контракту </w:t>
      </w:r>
      <w:r w:rsidR="009E4299" w:rsidRPr="00EB6968">
        <w:rPr>
          <w:szCs w:val="20"/>
        </w:rPr>
        <w:t>Услуг</w:t>
      </w:r>
      <w:r w:rsidRPr="00EB6968">
        <w:rPr>
          <w:szCs w:val="20"/>
        </w:rPr>
        <w:t xml:space="preserve"> в порядке и в срок, предусмотренные разделом 2 настоящего Контракта.</w:t>
      </w:r>
    </w:p>
    <w:p w14:paraId="7A9D59AD"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Заказчик вправе:</w:t>
      </w:r>
    </w:p>
    <w:p w14:paraId="01862A9A" w14:textId="2E3FC073"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lastRenderedPageBreak/>
        <w:t xml:space="preserve">В любое время осуществлять надзор за ходом и качеством оказываемых по настоящему Контракту </w:t>
      </w:r>
      <w:r w:rsidR="009E4299" w:rsidRPr="00EB6968">
        <w:rPr>
          <w:szCs w:val="20"/>
        </w:rPr>
        <w:t>Услуг</w:t>
      </w:r>
      <w:r w:rsidRPr="00EB6968">
        <w:rPr>
          <w:szCs w:val="20"/>
        </w:rPr>
        <w:t>, предусмотренных Техническим заданием (Приложение № 1 к настоящему Контракту).</w:t>
      </w:r>
    </w:p>
    <w:p w14:paraId="131D0707"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Стороны обязуются:</w:t>
      </w:r>
    </w:p>
    <w:p w14:paraId="5BA34A0B" w14:textId="77777777"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w:t>
      </w:r>
    </w:p>
    <w:p w14:paraId="6E4A839E" w14:textId="77777777" w:rsidR="00903085" w:rsidRPr="00EB6968" w:rsidRDefault="00903085" w:rsidP="00903085">
      <w:pPr>
        <w:pStyle w:val="afff1"/>
        <w:tabs>
          <w:tab w:val="left" w:pos="142"/>
        </w:tabs>
        <w:spacing w:after="0" w:line="240" w:lineRule="auto"/>
        <w:ind w:left="0"/>
        <w:jc w:val="both"/>
        <w:rPr>
          <w:szCs w:val="20"/>
        </w:rPr>
      </w:pPr>
    </w:p>
    <w:p w14:paraId="225C7DAC" w14:textId="77777777" w:rsidR="00AA6709" w:rsidRPr="00EB6968" w:rsidRDefault="00B60932" w:rsidP="00F6009F">
      <w:pPr>
        <w:numPr>
          <w:ilvl w:val="0"/>
          <w:numId w:val="1"/>
        </w:numPr>
        <w:shd w:val="clear" w:color="auto" w:fill="FFFFFF" w:themeFill="background1"/>
        <w:spacing w:after="0" w:line="240" w:lineRule="auto"/>
        <w:contextualSpacing/>
        <w:jc w:val="center"/>
        <w:rPr>
          <w:rFonts w:cs="Times New Roman"/>
          <w:szCs w:val="20"/>
        </w:rPr>
      </w:pPr>
      <w:r w:rsidRPr="00EB6968">
        <w:rPr>
          <w:rFonts w:eastAsia="Calibri" w:cs="Times New Roman"/>
          <w:b/>
          <w:bCs/>
          <w:szCs w:val="20"/>
          <w:lang w:eastAsia="en-US"/>
        </w:rPr>
        <w:t>ОТВЕТСТВЕННОСТЬ</w:t>
      </w:r>
      <w:r w:rsidRPr="00EB6968">
        <w:rPr>
          <w:rFonts w:eastAsia="Calibri" w:cs="Times New Roman"/>
          <w:b/>
          <w:szCs w:val="20"/>
          <w:lang w:eastAsia="en-US"/>
        </w:rPr>
        <w:t xml:space="preserve"> СТОРОН</w:t>
      </w:r>
    </w:p>
    <w:p w14:paraId="514E0068"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38727637"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В случае просрочки исполнения Заказчиком обязательств по оплате, Исполнитель вправе потребовать уплаты неустойки (пени).</w:t>
      </w:r>
    </w:p>
    <w:p w14:paraId="1A2DED0E"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Пени начисляются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EBFA17"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В случае неисполнения либо ненадлежащего исполнения Исполнителем своих обязательств, Заказчик вправе требовать оплаты неустойки (пени).</w:t>
      </w:r>
    </w:p>
    <w:p w14:paraId="6DE6338C"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Пени начисляются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5470FB"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497F0F0C"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2A710C3D" w14:textId="77777777" w:rsidR="00AA6709"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r w:rsidR="00B60932" w:rsidRPr="00EB6968">
        <w:rPr>
          <w:rFonts w:cs="Times New Roman"/>
          <w:szCs w:val="20"/>
        </w:rPr>
        <w:t>.</w:t>
      </w:r>
    </w:p>
    <w:p w14:paraId="1D802329" w14:textId="77777777" w:rsidR="0077242A" w:rsidRPr="00EB6968" w:rsidRDefault="0077242A" w:rsidP="00903085">
      <w:pPr>
        <w:widowControl w:val="0"/>
        <w:spacing w:after="0" w:line="240" w:lineRule="auto"/>
        <w:contextualSpacing/>
        <w:jc w:val="both"/>
        <w:rPr>
          <w:rFonts w:eastAsia="Calibri" w:cs="Times New Roman"/>
          <w:szCs w:val="20"/>
          <w:lang w:eastAsia="en-US"/>
        </w:rPr>
      </w:pPr>
    </w:p>
    <w:p w14:paraId="4DEF4192" w14:textId="77777777" w:rsidR="00F6009F" w:rsidRPr="00EB6968" w:rsidRDefault="00F6009F" w:rsidP="00F6009F">
      <w:pPr>
        <w:numPr>
          <w:ilvl w:val="0"/>
          <w:numId w:val="6"/>
        </w:numPr>
        <w:shd w:val="clear" w:color="auto" w:fill="FFFFFF" w:themeFill="background1"/>
        <w:spacing w:after="0" w:line="240" w:lineRule="auto"/>
        <w:contextualSpacing/>
        <w:jc w:val="center"/>
        <w:rPr>
          <w:rFonts w:eastAsia="Times New Roman" w:cs="Times New Roman"/>
          <w:szCs w:val="20"/>
        </w:rPr>
      </w:pPr>
      <w:r w:rsidRPr="00EB6968">
        <w:rPr>
          <w:rFonts w:eastAsia="Calibri" w:cs="Times New Roman"/>
          <w:b/>
          <w:bCs/>
          <w:szCs w:val="20"/>
          <w:lang w:eastAsia="en-US"/>
        </w:rPr>
        <w:t>ОБСТОЯТЕЛЬСТВА НЕПРЕОДОЛИМОЙ СИЛЫ (ФОРС-МАЖОР)</w:t>
      </w:r>
    </w:p>
    <w:p w14:paraId="6EB36DD4"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74895E84" w14:textId="77777777" w:rsidR="00F6009F" w:rsidRPr="00EB6968" w:rsidRDefault="00F6009F" w:rsidP="00F6009F">
      <w:pPr>
        <w:shd w:val="clear" w:color="auto" w:fill="FFFFFF"/>
        <w:tabs>
          <w:tab w:val="num" w:pos="709"/>
        </w:tabs>
        <w:spacing w:after="0" w:line="240" w:lineRule="auto"/>
        <w:contextualSpacing/>
        <w:jc w:val="both"/>
        <w:rPr>
          <w:rFonts w:cs="Times New Roman"/>
          <w:szCs w:val="20"/>
        </w:rPr>
      </w:pPr>
      <w:r w:rsidRPr="00EB6968">
        <w:rPr>
          <w:rFonts w:cs="Times New Roman"/>
          <w:szCs w:val="20"/>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54FBDB93"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5D236659"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21A5D44"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3878D9FD"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3F0F5447" w14:textId="77777777" w:rsidR="00903085" w:rsidRPr="00EB6968" w:rsidRDefault="00903085" w:rsidP="00903085">
      <w:pPr>
        <w:shd w:val="clear" w:color="auto" w:fill="FFFFFF"/>
        <w:suppressAutoHyphens w:val="0"/>
        <w:spacing w:after="0" w:line="240" w:lineRule="auto"/>
        <w:contextualSpacing/>
        <w:jc w:val="both"/>
        <w:rPr>
          <w:rFonts w:cs="Times New Roman"/>
          <w:szCs w:val="20"/>
        </w:rPr>
      </w:pPr>
    </w:p>
    <w:p w14:paraId="783CD69B" w14:textId="77777777" w:rsidR="00F6009F" w:rsidRPr="00EB6968" w:rsidRDefault="00F6009F" w:rsidP="00F6009F">
      <w:pPr>
        <w:numPr>
          <w:ilvl w:val="0"/>
          <w:numId w:val="6"/>
        </w:numPr>
        <w:shd w:val="clear" w:color="auto" w:fill="FFFFFF" w:themeFill="background1"/>
        <w:spacing w:after="0" w:line="240" w:lineRule="auto"/>
        <w:contextualSpacing/>
        <w:jc w:val="center"/>
        <w:rPr>
          <w:rFonts w:eastAsia="Times New Roman" w:cs="Times New Roman"/>
          <w:szCs w:val="20"/>
        </w:rPr>
      </w:pPr>
      <w:r w:rsidRPr="00EB6968">
        <w:rPr>
          <w:rFonts w:eastAsia="Calibri" w:cs="Times New Roman"/>
          <w:b/>
          <w:bCs/>
          <w:szCs w:val="20"/>
          <w:lang w:eastAsia="en-US"/>
        </w:rPr>
        <w:t>РАСТОРЖЕНИЕ КОНТРАКТА</w:t>
      </w:r>
    </w:p>
    <w:p w14:paraId="5101E6C1" w14:textId="77777777" w:rsidR="00F6009F" w:rsidRPr="00EB6968" w:rsidRDefault="00F6009F" w:rsidP="00F6009F">
      <w:pPr>
        <w:shd w:val="clear" w:color="auto" w:fill="FFFFFF" w:themeFill="background1"/>
        <w:spacing w:after="0" w:line="240" w:lineRule="auto"/>
        <w:jc w:val="both"/>
        <w:rPr>
          <w:rFonts w:cs="Times New Roman"/>
          <w:szCs w:val="20"/>
        </w:rPr>
      </w:pPr>
      <w:r w:rsidRPr="00EB6968">
        <w:rPr>
          <w:rFonts w:eastAsia="Times New Roman" w:cs="Times New Roman"/>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Pr="00EB6968">
        <w:rPr>
          <w:rFonts w:cs="Times New Roman"/>
          <w:color w:val="22272F"/>
          <w:szCs w:val="20"/>
          <w:shd w:val="clear" w:color="auto" w:fill="FFFFFF"/>
        </w:rPr>
        <w:t xml:space="preserve">в соответствии с </w:t>
      </w:r>
      <w:r w:rsidRPr="00EB6968">
        <w:rPr>
          <w:rFonts w:cs="Times New Roman"/>
          <w:szCs w:val="20"/>
          <w:shd w:val="clear" w:color="auto" w:fill="FFFFFF"/>
        </w:rPr>
        <w:t>гражданским законодательством</w:t>
      </w:r>
      <w:r w:rsidRPr="00EB6968">
        <w:rPr>
          <w:rFonts w:eastAsia="Times New Roman" w:cs="Times New Roman"/>
          <w:szCs w:val="20"/>
        </w:rPr>
        <w:t>.</w:t>
      </w:r>
    </w:p>
    <w:p w14:paraId="4A210FF1" w14:textId="0BA4EF98" w:rsidR="00903085" w:rsidRPr="00EB6968" w:rsidRDefault="00F6009F" w:rsidP="00F6009F">
      <w:pPr>
        <w:shd w:val="clear" w:color="auto" w:fill="FFFFFF" w:themeFill="background1"/>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 xml:space="preserve">9.2.  В случае нарушения Исполнителем любого из сроков оказания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более чем на 20 (Двадцать) календарных дней Заказчик вправе отказаться от исполнения Контракта в одностороннем порядке.</w:t>
      </w:r>
    </w:p>
    <w:p w14:paraId="1B2AFA45" w14:textId="77777777" w:rsidR="00053733" w:rsidRPr="00EB6968" w:rsidRDefault="00053733" w:rsidP="00F6009F">
      <w:pPr>
        <w:shd w:val="clear" w:color="auto" w:fill="FFFFFF" w:themeFill="background1"/>
        <w:spacing w:after="0" w:line="240" w:lineRule="auto"/>
        <w:contextualSpacing/>
        <w:jc w:val="both"/>
        <w:rPr>
          <w:rFonts w:eastAsia="Times New Roman" w:cs="Times New Roman"/>
          <w:szCs w:val="20"/>
          <w:lang w:eastAsia="en-US"/>
        </w:rPr>
      </w:pPr>
    </w:p>
    <w:p w14:paraId="3C3D01E3" w14:textId="77777777" w:rsidR="00F6009F" w:rsidRPr="00EB6968" w:rsidRDefault="00F6009F" w:rsidP="00F6009F">
      <w:pPr>
        <w:shd w:val="clear" w:color="auto" w:fill="FFFFFF" w:themeFill="background1"/>
        <w:spacing w:after="0" w:line="240" w:lineRule="auto"/>
        <w:jc w:val="center"/>
        <w:rPr>
          <w:rFonts w:cs="Times New Roman"/>
          <w:szCs w:val="20"/>
        </w:rPr>
      </w:pPr>
      <w:r w:rsidRPr="00EB6968">
        <w:rPr>
          <w:rFonts w:cs="Times New Roman"/>
          <w:b/>
          <w:bCs/>
          <w:szCs w:val="20"/>
        </w:rPr>
        <w:t>10.  ПОРЯДОК РАЗРЕШЕНИЯ СПОРОВ</w:t>
      </w:r>
    </w:p>
    <w:p w14:paraId="0B7E249B"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10.1. Все споры, возникающие в процессе заключения и исполнения </w:t>
      </w:r>
      <w:r w:rsidRPr="00EB6968">
        <w:rPr>
          <w:rFonts w:cs="Times New Roman"/>
          <w:bCs/>
          <w:szCs w:val="20"/>
        </w:rPr>
        <w:t>К</w:t>
      </w:r>
      <w:r w:rsidRPr="00EB6968">
        <w:rPr>
          <w:rFonts w:cs="Times New Roman"/>
          <w:szCs w:val="20"/>
        </w:rPr>
        <w:t>онтракта или в связи с ним, разрешаются Сторонами в претензионном порядке путем направления другой Стороне письменных претензий. Сторона, получившая письменную претензию, обязана дать другой Стороне письменный ответ в течение 30 (Тридцати) календарных дней с момента ее получения.</w:t>
      </w:r>
    </w:p>
    <w:p w14:paraId="014EF833"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10.2. В случае не урегулирования в претензионном порядке, споры и разногласия, возникшие между Сторонами по настоящему </w:t>
      </w:r>
      <w:r w:rsidRPr="00EB6968">
        <w:rPr>
          <w:rFonts w:cs="Times New Roman"/>
          <w:bCs/>
          <w:szCs w:val="20"/>
        </w:rPr>
        <w:t>К</w:t>
      </w:r>
      <w:r w:rsidRPr="00EB6968">
        <w:rPr>
          <w:rFonts w:cs="Times New Roman"/>
          <w:szCs w:val="20"/>
        </w:rPr>
        <w:t>онтракту или в связи с ним, подлежат рассмотрению в Арбитражном суде города Москвы.</w:t>
      </w:r>
    </w:p>
    <w:p w14:paraId="788EAA7D" w14:textId="77777777" w:rsidR="00903085" w:rsidRPr="00EB6968" w:rsidRDefault="00903085" w:rsidP="00F6009F">
      <w:pPr>
        <w:shd w:val="clear" w:color="auto" w:fill="FFFFFF" w:themeFill="background1"/>
        <w:spacing w:after="0" w:line="240" w:lineRule="auto"/>
        <w:contextualSpacing/>
        <w:jc w:val="both"/>
        <w:rPr>
          <w:rFonts w:cs="Times New Roman"/>
          <w:szCs w:val="20"/>
        </w:rPr>
      </w:pPr>
    </w:p>
    <w:p w14:paraId="4D945E3F" w14:textId="77777777" w:rsidR="00F6009F" w:rsidRPr="00EB6968" w:rsidRDefault="00F6009F" w:rsidP="00F6009F">
      <w:pPr>
        <w:shd w:val="clear" w:color="auto" w:fill="FFFFFF" w:themeFill="background1"/>
        <w:spacing w:after="0" w:line="240" w:lineRule="auto"/>
        <w:jc w:val="center"/>
        <w:rPr>
          <w:rFonts w:cs="Times New Roman"/>
          <w:szCs w:val="20"/>
        </w:rPr>
      </w:pPr>
      <w:r w:rsidRPr="00EB6968">
        <w:rPr>
          <w:rFonts w:cs="Times New Roman"/>
          <w:b/>
          <w:bCs/>
          <w:szCs w:val="20"/>
        </w:rPr>
        <w:t>11.  ОДНОСТОРОННИЙ</w:t>
      </w:r>
      <w:r w:rsidRPr="00EB6968">
        <w:rPr>
          <w:rFonts w:cs="Times New Roman"/>
          <w:b/>
          <w:szCs w:val="20"/>
        </w:rPr>
        <w:t xml:space="preserve"> </w:t>
      </w:r>
      <w:r w:rsidRPr="00EB6968">
        <w:rPr>
          <w:rFonts w:cs="Times New Roman"/>
          <w:b/>
          <w:caps/>
          <w:szCs w:val="20"/>
        </w:rPr>
        <w:t>отказ от исполнения Контракта</w:t>
      </w:r>
    </w:p>
    <w:p w14:paraId="4FF066B0"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11.1. Заказчик имеет право отказаться от исполнения обязательств по настоящему </w:t>
      </w:r>
      <w:r w:rsidRPr="00EB6968">
        <w:rPr>
          <w:rFonts w:cs="Times New Roman"/>
          <w:bCs/>
          <w:szCs w:val="20"/>
        </w:rPr>
        <w:t>К</w:t>
      </w:r>
      <w:r w:rsidRPr="00EB6968">
        <w:rPr>
          <w:rFonts w:cs="Times New Roman"/>
          <w:szCs w:val="20"/>
        </w:rPr>
        <w:t>онтракту.</w:t>
      </w:r>
    </w:p>
    <w:p w14:paraId="54A03E09"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lastRenderedPageBreak/>
        <w:t xml:space="preserve">11.2. Отказ Заказчика от исполнения обязательств по настоящему </w:t>
      </w:r>
      <w:r w:rsidRPr="00EB6968">
        <w:rPr>
          <w:rFonts w:cs="Times New Roman"/>
          <w:bCs/>
          <w:szCs w:val="20"/>
        </w:rPr>
        <w:t>К</w:t>
      </w:r>
      <w:r w:rsidRPr="00EB6968">
        <w:rPr>
          <w:rFonts w:cs="Times New Roman"/>
          <w:szCs w:val="20"/>
        </w:rPr>
        <w:t>онтракту возможен по основаниям и в случаях, предусмотренных гражданским законодательством Российской Федерации.</w:t>
      </w:r>
    </w:p>
    <w:p w14:paraId="2278BFC8"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11.3. В случае одностороннего отказа от исполнения обязательств по настоящему </w:t>
      </w:r>
      <w:r w:rsidRPr="00EB6968">
        <w:rPr>
          <w:rFonts w:cs="Times New Roman"/>
          <w:bCs/>
          <w:szCs w:val="20"/>
        </w:rPr>
        <w:t>К</w:t>
      </w:r>
      <w:r w:rsidRPr="00EB6968">
        <w:rPr>
          <w:rFonts w:cs="Times New Roman"/>
          <w:szCs w:val="20"/>
        </w:rPr>
        <w:t xml:space="preserve">онтракту Заказчик принимает соответствующее решение, которое направляется Исполнителю заказным письмом с уведомлением. </w:t>
      </w:r>
    </w:p>
    <w:p w14:paraId="0D620D56"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11.4. Решение Заказчика об одностороннем отказе от исполнения обязательства вступает в силу, а настоящий </w:t>
      </w:r>
      <w:r w:rsidRPr="00EB6968">
        <w:rPr>
          <w:rFonts w:cs="Times New Roman"/>
          <w:bCs/>
          <w:szCs w:val="20"/>
        </w:rPr>
        <w:t>К</w:t>
      </w:r>
      <w:r w:rsidRPr="00EB6968">
        <w:rPr>
          <w:rFonts w:cs="Times New Roman"/>
          <w:szCs w:val="20"/>
        </w:rPr>
        <w:t xml:space="preserve">онтракт считается расторгнутым по истечении 10 (десяти) дней с даты надлежащего уведомления Исполнителя об одностороннем отказе от исполнения настоящего </w:t>
      </w:r>
      <w:r w:rsidRPr="00EB6968">
        <w:rPr>
          <w:rFonts w:cs="Times New Roman"/>
          <w:bCs/>
          <w:szCs w:val="20"/>
        </w:rPr>
        <w:t>К</w:t>
      </w:r>
      <w:r w:rsidRPr="00EB6968">
        <w:rPr>
          <w:rFonts w:cs="Times New Roman"/>
          <w:szCs w:val="20"/>
        </w:rPr>
        <w:t>онтракта.</w:t>
      </w:r>
    </w:p>
    <w:p w14:paraId="05A66022" w14:textId="77777777" w:rsidR="00F6009F" w:rsidRPr="00EB6968" w:rsidRDefault="00F6009F" w:rsidP="00F6009F">
      <w:pPr>
        <w:widowControl w:val="0"/>
        <w:spacing w:after="0" w:line="240" w:lineRule="auto"/>
        <w:jc w:val="both"/>
        <w:rPr>
          <w:rFonts w:cs="Times New Roman"/>
          <w:szCs w:val="20"/>
        </w:rPr>
      </w:pPr>
      <w:r w:rsidRPr="00EB6968">
        <w:rPr>
          <w:rFonts w:cs="Times New Roman"/>
          <w:szCs w:val="20"/>
        </w:rPr>
        <w:t>11.5.  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42F8170" w14:textId="77777777" w:rsidR="00903085" w:rsidRPr="00EB6968" w:rsidRDefault="00903085" w:rsidP="00F6009F">
      <w:pPr>
        <w:widowControl w:val="0"/>
        <w:spacing w:after="0" w:line="240" w:lineRule="auto"/>
        <w:jc w:val="both"/>
        <w:rPr>
          <w:rFonts w:cs="Times New Roman"/>
          <w:szCs w:val="20"/>
        </w:rPr>
      </w:pPr>
    </w:p>
    <w:p w14:paraId="76C89265" w14:textId="77777777" w:rsidR="00F6009F" w:rsidRPr="00EB6968" w:rsidRDefault="00F6009F" w:rsidP="00F6009F">
      <w:pPr>
        <w:shd w:val="clear" w:color="auto" w:fill="FFFFFF" w:themeFill="background1"/>
        <w:spacing w:after="0" w:line="240" w:lineRule="auto"/>
        <w:jc w:val="center"/>
        <w:rPr>
          <w:rFonts w:eastAsia="Times New Roman" w:cs="Times New Roman"/>
          <w:szCs w:val="20"/>
        </w:rPr>
      </w:pPr>
      <w:r w:rsidRPr="00EB6968">
        <w:rPr>
          <w:rFonts w:cs="Times New Roman"/>
          <w:b/>
          <w:bCs/>
          <w:szCs w:val="20"/>
        </w:rPr>
        <w:t>12.  СРОК</w:t>
      </w:r>
      <w:r w:rsidRPr="00EB6968">
        <w:rPr>
          <w:rFonts w:cs="Times New Roman"/>
          <w:b/>
          <w:szCs w:val="20"/>
        </w:rPr>
        <w:t xml:space="preserve"> ДЕЙСТВИЯ КОНТРАКТА</w:t>
      </w:r>
    </w:p>
    <w:p w14:paraId="07A5269A" w14:textId="16CBFCE2" w:rsidR="00F6009F" w:rsidRPr="00EB6968" w:rsidRDefault="00F6009F" w:rsidP="00F6009F">
      <w:pPr>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 xml:space="preserve">12.1. Срок действия настоящего Контракта: </w:t>
      </w:r>
      <w:r w:rsidR="00424FE4" w:rsidRPr="00EB6968">
        <w:rPr>
          <w:rFonts w:eastAsia="Times New Roman" w:cs="Times New Roman"/>
          <w:szCs w:val="20"/>
          <w:lang w:eastAsia="en-US"/>
        </w:rPr>
        <w:t xml:space="preserve">с момента подписания Сторонами настоящего Контракта </w:t>
      </w:r>
      <w:r w:rsidRPr="00EB6968">
        <w:rPr>
          <w:rFonts w:eastAsia="Times New Roman" w:cs="Times New Roman"/>
          <w:szCs w:val="20"/>
          <w:lang w:eastAsia="en-US"/>
        </w:rPr>
        <w:t xml:space="preserve">по </w:t>
      </w:r>
      <w:r w:rsidR="00320F02" w:rsidRPr="00EB6968">
        <w:rPr>
          <w:rFonts w:eastAsia="Times New Roman" w:cs="Times New Roman"/>
          <w:szCs w:val="20"/>
          <w:lang w:eastAsia="en-US"/>
        </w:rPr>
        <w:t>31.0</w:t>
      </w:r>
      <w:r w:rsidR="0077242A" w:rsidRPr="00EB6968">
        <w:rPr>
          <w:rFonts w:eastAsia="Times New Roman" w:cs="Times New Roman"/>
          <w:szCs w:val="20"/>
          <w:lang w:eastAsia="en-US"/>
        </w:rPr>
        <w:t>7</w:t>
      </w:r>
      <w:r w:rsidR="00320F02" w:rsidRPr="00EB6968">
        <w:rPr>
          <w:rFonts w:eastAsia="Times New Roman" w:cs="Times New Roman"/>
          <w:szCs w:val="20"/>
          <w:lang w:eastAsia="en-US"/>
        </w:rPr>
        <w:t>.202</w:t>
      </w:r>
      <w:r w:rsidR="0077242A" w:rsidRPr="00EB6968">
        <w:rPr>
          <w:rFonts w:eastAsia="Times New Roman" w:cs="Times New Roman"/>
          <w:szCs w:val="20"/>
          <w:lang w:eastAsia="en-US"/>
        </w:rPr>
        <w:t>8</w:t>
      </w:r>
      <w:r w:rsidRPr="00EB6968">
        <w:rPr>
          <w:rFonts w:eastAsia="Times New Roman" w:cs="Times New Roman"/>
          <w:szCs w:val="20"/>
          <w:lang w:eastAsia="en-US"/>
        </w:rPr>
        <w:t>.</w:t>
      </w:r>
    </w:p>
    <w:p w14:paraId="449398EB" w14:textId="04194024" w:rsidR="00F74BF1" w:rsidRPr="00EB6968" w:rsidRDefault="00F74BF1" w:rsidP="00F6009F">
      <w:pPr>
        <w:spacing w:after="0" w:line="240" w:lineRule="auto"/>
        <w:contextualSpacing/>
        <w:jc w:val="both"/>
        <w:rPr>
          <w:rFonts w:cs="Times New Roman"/>
          <w:color w:val="000000" w:themeColor="text1"/>
          <w:szCs w:val="20"/>
        </w:rPr>
      </w:pPr>
      <w:r w:rsidRPr="00EB6968">
        <w:rPr>
          <w:rFonts w:eastAsia="Times New Roman" w:cs="Times New Roman"/>
          <w:szCs w:val="20"/>
          <w:lang w:eastAsia="en-US"/>
        </w:rPr>
        <w:t xml:space="preserve">12.2. </w:t>
      </w:r>
      <w:r w:rsidRPr="00EB6968">
        <w:rPr>
          <w:rFonts w:cs="Times New Roman"/>
          <w:color w:val="000000" w:themeColor="text1"/>
          <w:szCs w:val="20"/>
        </w:rPr>
        <w:t xml:space="preserve">Срок оказания </w:t>
      </w:r>
      <w:r w:rsidR="009E4299" w:rsidRPr="00EB6968">
        <w:rPr>
          <w:rFonts w:cs="Times New Roman"/>
          <w:color w:val="000000" w:themeColor="text1"/>
          <w:szCs w:val="20"/>
        </w:rPr>
        <w:t>Услуг</w:t>
      </w:r>
      <w:r w:rsidRPr="00EB6968">
        <w:rPr>
          <w:rFonts w:cs="Times New Roman"/>
          <w:color w:val="000000" w:themeColor="text1"/>
          <w:szCs w:val="20"/>
        </w:rPr>
        <w:t xml:space="preserve"> по настоящему Контракту: </w:t>
      </w:r>
      <w:r w:rsidR="00424FE4" w:rsidRPr="00EB6968">
        <w:rPr>
          <w:rFonts w:eastAsia="Times New Roman" w:cs="Times New Roman"/>
          <w:szCs w:val="20"/>
          <w:lang w:eastAsia="en-US"/>
        </w:rPr>
        <w:t xml:space="preserve">с </w:t>
      </w:r>
      <w:r w:rsidR="00264DDF">
        <w:rPr>
          <w:rFonts w:eastAsia="Times New Roman" w:cs="Times New Roman"/>
          <w:szCs w:val="20"/>
          <w:lang w:eastAsia="en-US"/>
        </w:rPr>
        <w:t xml:space="preserve">даты подписания </w:t>
      </w:r>
      <w:r w:rsidR="00264DDF" w:rsidRPr="00EB6968">
        <w:rPr>
          <w:rFonts w:eastAsia="Times New Roman" w:cs="Times New Roman"/>
          <w:szCs w:val="20"/>
          <w:lang w:eastAsia="en-US"/>
        </w:rPr>
        <w:t>Контракта</w:t>
      </w:r>
      <w:r w:rsidR="00424FE4" w:rsidRPr="00EB6968">
        <w:rPr>
          <w:rFonts w:eastAsia="Times New Roman" w:cs="Times New Roman"/>
          <w:szCs w:val="20"/>
          <w:lang w:eastAsia="en-US"/>
        </w:rPr>
        <w:t xml:space="preserve"> </w:t>
      </w:r>
      <w:r w:rsidRPr="00EB6968">
        <w:rPr>
          <w:rFonts w:cs="Times New Roman"/>
          <w:color w:val="000000" w:themeColor="text1"/>
          <w:szCs w:val="20"/>
        </w:rPr>
        <w:t>по 3</w:t>
      </w:r>
      <w:r w:rsidR="0077242A" w:rsidRPr="00EB6968">
        <w:rPr>
          <w:rFonts w:cs="Times New Roman"/>
          <w:color w:val="000000" w:themeColor="text1"/>
          <w:szCs w:val="20"/>
        </w:rPr>
        <w:t>0</w:t>
      </w:r>
      <w:r w:rsidRPr="00EB6968">
        <w:rPr>
          <w:rFonts w:cs="Times New Roman"/>
          <w:color w:val="000000" w:themeColor="text1"/>
          <w:szCs w:val="20"/>
        </w:rPr>
        <w:t>.</w:t>
      </w:r>
      <w:r w:rsidR="0077242A" w:rsidRPr="00EB6968">
        <w:rPr>
          <w:rFonts w:cs="Times New Roman"/>
          <w:color w:val="000000" w:themeColor="text1"/>
          <w:szCs w:val="20"/>
        </w:rPr>
        <w:t>06</w:t>
      </w:r>
      <w:r w:rsidRPr="00EB6968">
        <w:rPr>
          <w:rFonts w:cs="Times New Roman"/>
          <w:color w:val="000000" w:themeColor="text1"/>
          <w:szCs w:val="20"/>
        </w:rPr>
        <w:t>.202</w:t>
      </w:r>
      <w:r w:rsidR="0077242A" w:rsidRPr="00EB6968">
        <w:rPr>
          <w:rFonts w:cs="Times New Roman"/>
          <w:color w:val="000000" w:themeColor="text1"/>
          <w:szCs w:val="20"/>
        </w:rPr>
        <w:t>8</w:t>
      </w:r>
      <w:r w:rsidR="00CA479D" w:rsidRPr="00EB6968">
        <w:rPr>
          <w:rFonts w:cs="Times New Roman"/>
          <w:color w:val="000000" w:themeColor="text1"/>
          <w:szCs w:val="20"/>
        </w:rPr>
        <w:t>.</w:t>
      </w:r>
    </w:p>
    <w:p w14:paraId="18EAEA73" w14:textId="77777777" w:rsidR="001B645A" w:rsidRPr="00EB6968" w:rsidRDefault="001B645A" w:rsidP="00F6009F">
      <w:pPr>
        <w:spacing w:after="0" w:line="240" w:lineRule="auto"/>
        <w:contextualSpacing/>
        <w:jc w:val="both"/>
        <w:rPr>
          <w:rFonts w:eastAsia="Times New Roman" w:cs="Times New Roman"/>
          <w:szCs w:val="20"/>
          <w:lang w:eastAsia="en-US"/>
        </w:rPr>
      </w:pPr>
    </w:p>
    <w:p w14:paraId="116CFEBC" w14:textId="77777777" w:rsidR="00F6009F" w:rsidRPr="00EB6968" w:rsidRDefault="00F6009F" w:rsidP="00F6009F">
      <w:pPr>
        <w:shd w:val="clear" w:color="auto" w:fill="FFFFFF"/>
        <w:spacing w:after="0" w:line="240" w:lineRule="auto"/>
        <w:jc w:val="center"/>
        <w:rPr>
          <w:rFonts w:cs="Times New Roman"/>
          <w:szCs w:val="20"/>
        </w:rPr>
      </w:pPr>
      <w:r w:rsidRPr="00EB6968">
        <w:rPr>
          <w:rFonts w:cs="Times New Roman"/>
          <w:b/>
          <w:bCs/>
          <w:szCs w:val="20"/>
        </w:rPr>
        <w:t>13.  ПРОЧИЕ УСЛОВИЯ</w:t>
      </w:r>
    </w:p>
    <w:p w14:paraId="1D751CEF"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 xml:space="preserve">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w:t>
      </w:r>
      <w:r w:rsidRPr="00EB6968">
        <w:rPr>
          <w:rFonts w:cs="Times New Roman"/>
          <w:bCs/>
          <w:szCs w:val="20"/>
        </w:rPr>
        <w:t>Контракта</w:t>
      </w:r>
      <w:r w:rsidRPr="00EB6968">
        <w:rPr>
          <w:rFonts w:cs="Times New Roman"/>
          <w:szCs w:val="20"/>
        </w:rPr>
        <w:t>.</w:t>
      </w:r>
    </w:p>
    <w:p w14:paraId="30E3BDD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13.2.   Исполнитель несет ответственность по настоящему Контракту за действия привлекаемых им к его исполнению третьих и иных лиц, как за свои собственные.</w:t>
      </w:r>
    </w:p>
    <w:p w14:paraId="2BF7943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13.3.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14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FEB08A" w14:textId="77777777" w:rsidR="00F6009F" w:rsidRPr="00EB6968" w:rsidRDefault="00F6009F" w:rsidP="00F6009F">
      <w:pPr>
        <w:shd w:val="clear" w:color="auto" w:fill="FFFFFF"/>
        <w:spacing w:after="0" w:line="240" w:lineRule="auto"/>
        <w:ind w:right="-6"/>
        <w:jc w:val="both"/>
        <w:rPr>
          <w:rFonts w:cs="Times New Roman"/>
          <w:szCs w:val="20"/>
        </w:rPr>
      </w:pPr>
      <w:r w:rsidRPr="00EB6968">
        <w:rPr>
          <w:rFonts w:cs="Times New Roman"/>
          <w:szCs w:val="20"/>
        </w:rPr>
        <w:t>13.4.   Во всем, что не предусмотрено настоящим Контрактом, Стороны руководствуются действующим законодательством Российской Федерации.</w:t>
      </w:r>
    </w:p>
    <w:p w14:paraId="6CC789C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13.5.   Настоящий Контракт составлен в двух экземплярах по одному для каждой из Сторон, имеющих равную юридическую силу.</w:t>
      </w:r>
    </w:p>
    <w:p w14:paraId="3DFE7E5A"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42065A" w14:textId="77777777" w:rsidR="00F6009F" w:rsidRPr="00EB6968" w:rsidRDefault="00F6009F" w:rsidP="00903085">
      <w:pPr>
        <w:spacing w:after="0" w:line="240" w:lineRule="auto"/>
        <w:contextualSpacing/>
        <w:jc w:val="both"/>
        <w:rPr>
          <w:rFonts w:cs="Times New Roman"/>
          <w:szCs w:val="20"/>
        </w:rPr>
      </w:pPr>
      <w:r w:rsidRPr="00EB6968">
        <w:rPr>
          <w:rFonts w:cs="Times New Roman"/>
          <w:szCs w:val="20"/>
        </w:rPr>
        <w:t>13.7.  Настоящий Контракт составлен в электронной форме и подписан усиленными электронными подписями Сторон. Неотъемлемыми частями Контракта являются:</w:t>
      </w:r>
    </w:p>
    <w:p w14:paraId="6AFAABB8" w14:textId="77777777" w:rsidR="00F6009F" w:rsidRPr="00EB6968" w:rsidRDefault="00F6009F" w:rsidP="00903085">
      <w:pPr>
        <w:spacing w:after="0" w:line="240" w:lineRule="auto"/>
        <w:contextualSpacing/>
        <w:jc w:val="both"/>
        <w:rPr>
          <w:rFonts w:cs="Times New Roman"/>
          <w:szCs w:val="20"/>
        </w:rPr>
      </w:pPr>
      <w:r w:rsidRPr="00EB6968">
        <w:rPr>
          <w:rFonts w:cs="Times New Roman"/>
          <w:szCs w:val="20"/>
        </w:rPr>
        <w:t>13.8.1 Приложение № 1 Техническое задание;</w:t>
      </w:r>
    </w:p>
    <w:p w14:paraId="2D9AA9CE" w14:textId="77777777" w:rsidR="00F6009F" w:rsidRPr="00EB6968" w:rsidRDefault="00F6009F" w:rsidP="00903085">
      <w:pPr>
        <w:spacing w:after="0" w:line="240" w:lineRule="auto"/>
        <w:jc w:val="both"/>
        <w:rPr>
          <w:rFonts w:cs="Times New Roman"/>
          <w:szCs w:val="20"/>
        </w:rPr>
      </w:pPr>
      <w:r w:rsidRPr="00EB6968">
        <w:rPr>
          <w:rFonts w:cs="Times New Roman"/>
          <w:szCs w:val="20"/>
        </w:rPr>
        <w:t>13.8.2 Приложение № 2 Спецификация.</w:t>
      </w:r>
    </w:p>
    <w:p w14:paraId="0B9C6F1B" w14:textId="4C65F242" w:rsidR="00DB36C2" w:rsidRPr="00EB6968" w:rsidRDefault="00744C02" w:rsidP="00903085">
      <w:pPr>
        <w:spacing w:after="0" w:line="240" w:lineRule="auto"/>
        <w:jc w:val="both"/>
        <w:rPr>
          <w:rFonts w:cs="Times New Roman"/>
          <w:szCs w:val="20"/>
        </w:rPr>
      </w:pPr>
      <w:r>
        <w:rPr>
          <w:rFonts w:cs="Times New Roman"/>
          <w:szCs w:val="20"/>
        </w:rPr>
        <w:t xml:space="preserve">13.8.3 Приложение №3 </w:t>
      </w:r>
      <w:r w:rsidR="00F6009F" w:rsidRPr="00EB6968">
        <w:rPr>
          <w:rFonts w:cs="Times New Roman"/>
          <w:szCs w:val="20"/>
        </w:rPr>
        <w:t>Порядок обмена документами посредством электронного юридически значимого документооборота.</w:t>
      </w:r>
    </w:p>
    <w:p w14:paraId="687CAAC5" w14:textId="77777777" w:rsidR="00CE0C07" w:rsidRPr="00EB6968" w:rsidRDefault="00CE0C07" w:rsidP="00903085">
      <w:pPr>
        <w:spacing w:after="0" w:line="240" w:lineRule="auto"/>
        <w:jc w:val="both"/>
        <w:rPr>
          <w:rFonts w:cs="Times New Roman"/>
          <w:szCs w:val="20"/>
        </w:rPr>
      </w:pPr>
    </w:p>
    <w:p w14:paraId="2B2BB1C7" w14:textId="205884D0" w:rsidR="00F6009F" w:rsidRPr="00EB6968" w:rsidRDefault="00F6009F" w:rsidP="00DB36C2">
      <w:pPr>
        <w:spacing w:after="0" w:line="240" w:lineRule="auto"/>
        <w:jc w:val="center"/>
        <w:rPr>
          <w:rFonts w:eastAsia="Times New Roman" w:cs="Times New Roman"/>
          <w:szCs w:val="20"/>
        </w:rPr>
      </w:pPr>
      <w:r w:rsidRPr="00EB6968">
        <w:rPr>
          <w:rFonts w:cs="Times New Roman"/>
          <w:b/>
          <w:szCs w:val="20"/>
        </w:rPr>
        <w:t>14. ЮРИДИЧЕСКИЕ АДРЕСА И РЕКВИЗИТЫ СТОРОН</w:t>
      </w:r>
    </w:p>
    <w:tbl>
      <w:tblPr>
        <w:tblW w:w="10314" w:type="dxa"/>
        <w:tblLayout w:type="fixed"/>
        <w:tblLook w:val="0000" w:firstRow="0" w:lastRow="0" w:firstColumn="0" w:lastColumn="0" w:noHBand="0" w:noVBand="0"/>
      </w:tblPr>
      <w:tblGrid>
        <w:gridCol w:w="5243"/>
        <w:gridCol w:w="5071"/>
      </w:tblGrid>
      <w:tr w:rsidR="00F6009F" w:rsidRPr="00EB6968" w14:paraId="4FDFCD22" w14:textId="77777777" w:rsidTr="00E337C4">
        <w:tc>
          <w:tcPr>
            <w:tcW w:w="5243" w:type="dxa"/>
            <w:shd w:val="clear" w:color="auto" w:fill="auto"/>
          </w:tcPr>
          <w:p w14:paraId="464FDD55" w14:textId="77777777" w:rsidR="00F6009F" w:rsidRPr="00EB6968" w:rsidRDefault="00F6009F" w:rsidP="00F6009F">
            <w:pPr>
              <w:widowControl w:val="0"/>
              <w:shd w:val="clear" w:color="auto" w:fill="FFFFFF"/>
              <w:spacing w:after="0" w:line="240" w:lineRule="auto"/>
              <w:contextualSpacing/>
              <w:jc w:val="both"/>
              <w:rPr>
                <w:rFonts w:cs="Times New Roman"/>
                <w:szCs w:val="20"/>
              </w:rPr>
            </w:pPr>
            <w:r w:rsidRPr="00EB6968">
              <w:rPr>
                <w:rFonts w:cs="Times New Roman"/>
                <w:b/>
                <w:bCs/>
                <w:szCs w:val="20"/>
              </w:rPr>
              <w:t>«Заказчик»:</w:t>
            </w:r>
          </w:p>
        </w:tc>
        <w:tc>
          <w:tcPr>
            <w:tcW w:w="5071" w:type="dxa"/>
            <w:shd w:val="clear" w:color="auto" w:fill="auto"/>
          </w:tcPr>
          <w:p w14:paraId="00EAEF02" w14:textId="77777777" w:rsidR="00F6009F" w:rsidRPr="00EB6968" w:rsidRDefault="00F6009F" w:rsidP="00F6009F">
            <w:pPr>
              <w:widowControl w:val="0"/>
              <w:shd w:val="clear" w:color="auto" w:fill="FFFFFF"/>
              <w:spacing w:after="0" w:line="240" w:lineRule="auto"/>
              <w:contextualSpacing/>
              <w:jc w:val="both"/>
              <w:rPr>
                <w:rFonts w:cs="Times New Roman"/>
                <w:szCs w:val="20"/>
              </w:rPr>
            </w:pPr>
            <w:r w:rsidRPr="00EB6968">
              <w:rPr>
                <w:rFonts w:cs="Times New Roman"/>
                <w:b/>
                <w:bCs/>
                <w:szCs w:val="20"/>
              </w:rPr>
              <w:t>«Исполнитель»:</w:t>
            </w:r>
          </w:p>
        </w:tc>
      </w:tr>
      <w:tr w:rsidR="00F6009F" w:rsidRPr="00EB6968" w14:paraId="13BACC89" w14:textId="77777777" w:rsidTr="00E337C4">
        <w:tc>
          <w:tcPr>
            <w:tcW w:w="5243" w:type="dxa"/>
            <w:shd w:val="clear" w:color="auto" w:fill="auto"/>
          </w:tcPr>
          <w:p w14:paraId="57CD6E0A" w14:textId="77777777" w:rsidR="00F6009F" w:rsidRPr="00EB6968" w:rsidRDefault="00F6009F" w:rsidP="00F6009F">
            <w:pPr>
              <w:widowControl w:val="0"/>
              <w:shd w:val="clear" w:color="auto" w:fill="FFFFFF"/>
              <w:spacing w:after="0" w:line="240" w:lineRule="auto"/>
              <w:contextualSpacing/>
              <w:rPr>
                <w:rFonts w:cs="Times New Roman"/>
                <w:szCs w:val="20"/>
              </w:rPr>
            </w:pPr>
            <w:r w:rsidRPr="00EB6968">
              <w:rPr>
                <w:rFonts w:cs="Times New Roman"/>
                <w:b/>
                <w:szCs w:val="20"/>
              </w:rPr>
              <w:t>Федеральное казенное учреждение</w:t>
            </w:r>
          </w:p>
          <w:p w14:paraId="7F034F05" w14:textId="77777777" w:rsidR="00F6009F" w:rsidRPr="00EB6968" w:rsidRDefault="00F6009F" w:rsidP="00F6009F">
            <w:pPr>
              <w:widowControl w:val="0"/>
              <w:shd w:val="clear" w:color="auto" w:fill="FFFFFF"/>
              <w:spacing w:after="0" w:line="240" w:lineRule="auto"/>
              <w:contextualSpacing/>
              <w:rPr>
                <w:rFonts w:cs="Times New Roman"/>
                <w:szCs w:val="20"/>
              </w:rPr>
            </w:pPr>
            <w:r w:rsidRPr="00EB6968">
              <w:rPr>
                <w:rFonts w:cs="Times New Roman"/>
                <w:b/>
                <w:szCs w:val="20"/>
              </w:rPr>
              <w:t>«Главное бюро медико-социальной экспертизы Федерального медико-биологического агентства»</w:t>
            </w:r>
          </w:p>
        </w:tc>
        <w:tc>
          <w:tcPr>
            <w:tcW w:w="5071" w:type="dxa"/>
            <w:shd w:val="clear" w:color="auto" w:fill="auto"/>
          </w:tcPr>
          <w:p w14:paraId="3CFB6768" w14:textId="44D1CAA0" w:rsidR="00F6009F" w:rsidRPr="00EB6968" w:rsidRDefault="00F6009F" w:rsidP="00F6009F">
            <w:pPr>
              <w:widowControl w:val="0"/>
              <w:shd w:val="clear" w:color="auto" w:fill="FFFFFF"/>
              <w:spacing w:after="0" w:line="240" w:lineRule="auto"/>
              <w:contextualSpacing/>
              <w:jc w:val="both"/>
              <w:rPr>
                <w:rFonts w:cs="Times New Roman"/>
                <w:b/>
                <w:szCs w:val="20"/>
              </w:rPr>
            </w:pPr>
          </w:p>
        </w:tc>
      </w:tr>
      <w:tr w:rsidR="00F6009F" w:rsidRPr="00EB6968" w14:paraId="1D7AAE85" w14:textId="77777777" w:rsidTr="00E337C4">
        <w:tc>
          <w:tcPr>
            <w:tcW w:w="5243" w:type="dxa"/>
            <w:shd w:val="clear" w:color="auto" w:fill="auto"/>
          </w:tcPr>
          <w:p w14:paraId="45F238D4" w14:textId="77777777" w:rsidR="00757A33" w:rsidRPr="00EB6968" w:rsidRDefault="00757A33" w:rsidP="00757A33">
            <w:pPr>
              <w:spacing w:after="0" w:line="240" w:lineRule="auto"/>
              <w:rPr>
                <w:rFonts w:cs="Times New Roman"/>
                <w:szCs w:val="20"/>
              </w:rPr>
            </w:pPr>
            <w:r w:rsidRPr="00EB6968">
              <w:rPr>
                <w:rFonts w:cs="Times New Roman"/>
                <w:szCs w:val="20"/>
              </w:rPr>
              <w:t>Юридический адрес: 123098, г. Москва,</w:t>
            </w:r>
          </w:p>
          <w:p w14:paraId="787B03F7" w14:textId="77777777" w:rsidR="00757A33" w:rsidRPr="00EB6968" w:rsidRDefault="00757A33" w:rsidP="00757A33">
            <w:pPr>
              <w:spacing w:after="0" w:line="240" w:lineRule="auto"/>
              <w:rPr>
                <w:rFonts w:cs="Times New Roman"/>
                <w:szCs w:val="20"/>
              </w:rPr>
            </w:pPr>
            <w:r w:rsidRPr="00EB6968">
              <w:rPr>
                <w:rFonts w:cs="Times New Roman"/>
                <w:szCs w:val="20"/>
              </w:rPr>
              <w:t xml:space="preserve">ул. </w:t>
            </w:r>
            <w:proofErr w:type="spellStart"/>
            <w:r w:rsidRPr="00EB6968">
              <w:rPr>
                <w:rFonts w:cs="Times New Roman"/>
                <w:szCs w:val="20"/>
              </w:rPr>
              <w:t>Гамалеи</w:t>
            </w:r>
            <w:proofErr w:type="spellEnd"/>
            <w:r w:rsidRPr="00EB6968">
              <w:rPr>
                <w:rFonts w:cs="Times New Roman"/>
                <w:szCs w:val="20"/>
              </w:rPr>
              <w:t>, д. 13</w:t>
            </w:r>
          </w:p>
          <w:p w14:paraId="22540A9A" w14:textId="77777777" w:rsidR="00757A33" w:rsidRPr="00EB6968" w:rsidRDefault="00757A33" w:rsidP="00757A33">
            <w:pPr>
              <w:spacing w:after="0" w:line="240" w:lineRule="auto"/>
              <w:rPr>
                <w:rFonts w:cs="Times New Roman"/>
                <w:szCs w:val="20"/>
              </w:rPr>
            </w:pPr>
            <w:r w:rsidRPr="00EB6968">
              <w:rPr>
                <w:rFonts w:cs="Times New Roman"/>
                <w:szCs w:val="20"/>
              </w:rPr>
              <w:t>Почтовый адрес: 123182, г. Москва, а/я 47</w:t>
            </w:r>
          </w:p>
          <w:p w14:paraId="0D2770C4" w14:textId="77777777" w:rsidR="00757A33" w:rsidRPr="00D33488" w:rsidRDefault="00757A33" w:rsidP="00757A33">
            <w:pPr>
              <w:spacing w:after="0" w:line="240" w:lineRule="auto"/>
              <w:rPr>
                <w:rFonts w:cs="Times New Roman"/>
                <w:szCs w:val="20"/>
                <w:lang w:val="en-US"/>
              </w:rPr>
            </w:pPr>
            <w:r w:rsidRPr="00EB6968">
              <w:rPr>
                <w:rFonts w:cs="Times New Roman"/>
                <w:szCs w:val="20"/>
              </w:rPr>
              <w:t>Тел</w:t>
            </w:r>
            <w:r w:rsidRPr="00D33488">
              <w:rPr>
                <w:rFonts w:cs="Times New Roman"/>
                <w:szCs w:val="20"/>
                <w:lang w:val="en-US"/>
              </w:rPr>
              <w:t>: +7(499) 196-09-60</w:t>
            </w:r>
          </w:p>
          <w:p w14:paraId="3D1DD93C" w14:textId="77777777" w:rsidR="00757A33" w:rsidRPr="00D33488" w:rsidRDefault="00757A33" w:rsidP="00757A33">
            <w:pPr>
              <w:spacing w:after="0" w:line="240" w:lineRule="auto"/>
              <w:rPr>
                <w:rFonts w:cs="Times New Roman"/>
                <w:szCs w:val="20"/>
                <w:lang w:val="en-US"/>
              </w:rPr>
            </w:pPr>
            <w:r w:rsidRPr="00EB6968">
              <w:rPr>
                <w:rFonts w:cs="Times New Roman"/>
                <w:szCs w:val="20"/>
                <w:lang w:val="en-US"/>
              </w:rPr>
              <w:t>E</w:t>
            </w:r>
            <w:r w:rsidRPr="00D33488">
              <w:rPr>
                <w:rFonts w:cs="Times New Roman"/>
                <w:szCs w:val="20"/>
                <w:lang w:val="en-US"/>
              </w:rPr>
              <w:t>-</w:t>
            </w:r>
            <w:r w:rsidRPr="00EB6968">
              <w:rPr>
                <w:rFonts w:cs="Times New Roman"/>
                <w:szCs w:val="20"/>
                <w:lang w:val="en-US"/>
              </w:rPr>
              <w:t>mail</w:t>
            </w:r>
            <w:r w:rsidRPr="00D33488">
              <w:rPr>
                <w:rFonts w:cs="Times New Roman"/>
                <w:szCs w:val="20"/>
                <w:lang w:val="en-US"/>
              </w:rPr>
              <w:t xml:space="preserve">: </w:t>
            </w:r>
            <w:r w:rsidR="00D33488">
              <w:fldChar w:fldCharType="begin"/>
            </w:r>
            <w:r w:rsidR="00D33488" w:rsidRPr="00D33488">
              <w:rPr>
                <w:lang w:val="en-US"/>
              </w:rPr>
              <w:instrText xml:space="preserve"> HYPERLINK "mailto:gbmsefmba@gmbsefmba.ru" </w:instrText>
            </w:r>
            <w:r w:rsidR="00D33488">
              <w:fldChar w:fldCharType="separate"/>
            </w:r>
            <w:r w:rsidRPr="00EB6968">
              <w:rPr>
                <w:rStyle w:val="afffd"/>
                <w:rFonts w:cs="Times New Roman"/>
                <w:szCs w:val="20"/>
                <w:lang w:val="en-US"/>
              </w:rPr>
              <w:t>gbmsefmba</w:t>
            </w:r>
            <w:r w:rsidRPr="00D33488">
              <w:rPr>
                <w:rStyle w:val="afffd"/>
                <w:rFonts w:cs="Times New Roman"/>
                <w:szCs w:val="20"/>
                <w:lang w:val="en-US"/>
              </w:rPr>
              <w:t>@</w:t>
            </w:r>
            <w:r w:rsidRPr="00EB6968">
              <w:rPr>
                <w:rStyle w:val="afffd"/>
                <w:rFonts w:cs="Times New Roman"/>
                <w:szCs w:val="20"/>
                <w:lang w:val="en-US"/>
              </w:rPr>
              <w:t>gmbsefmba</w:t>
            </w:r>
            <w:r w:rsidRPr="00D33488">
              <w:rPr>
                <w:rStyle w:val="afffd"/>
                <w:rFonts w:cs="Times New Roman"/>
                <w:szCs w:val="20"/>
                <w:lang w:val="en-US"/>
              </w:rPr>
              <w:t>.</w:t>
            </w:r>
            <w:proofErr w:type="spellStart"/>
            <w:r w:rsidRPr="00EB6968">
              <w:rPr>
                <w:rStyle w:val="afffd"/>
                <w:rFonts w:cs="Times New Roman"/>
                <w:szCs w:val="20"/>
                <w:lang w:val="en-US"/>
              </w:rPr>
              <w:t>ru</w:t>
            </w:r>
            <w:proofErr w:type="spellEnd"/>
            <w:r w:rsidR="00D33488">
              <w:rPr>
                <w:rStyle w:val="afffd"/>
                <w:rFonts w:cs="Times New Roman"/>
                <w:szCs w:val="20"/>
                <w:lang w:val="en-US"/>
              </w:rPr>
              <w:fldChar w:fldCharType="end"/>
            </w:r>
            <w:r w:rsidRPr="00D33488">
              <w:rPr>
                <w:rFonts w:cs="Times New Roman"/>
                <w:szCs w:val="20"/>
                <w:lang w:val="en-US"/>
              </w:rPr>
              <w:t xml:space="preserve"> </w:t>
            </w:r>
          </w:p>
          <w:p w14:paraId="3D2397F5" w14:textId="77777777" w:rsidR="00757A33" w:rsidRPr="00EB6968" w:rsidRDefault="00757A33" w:rsidP="00757A33">
            <w:pPr>
              <w:spacing w:after="0" w:line="240" w:lineRule="auto"/>
              <w:rPr>
                <w:rFonts w:cs="Times New Roman"/>
                <w:szCs w:val="20"/>
              </w:rPr>
            </w:pPr>
            <w:r w:rsidRPr="00EB6968">
              <w:rPr>
                <w:rFonts w:cs="Times New Roman"/>
                <w:szCs w:val="20"/>
              </w:rPr>
              <w:t>ИНН 7734564758 / КПП 773401001</w:t>
            </w:r>
          </w:p>
          <w:p w14:paraId="19895E95" w14:textId="77777777" w:rsidR="00757A33" w:rsidRPr="00EB6968" w:rsidRDefault="00757A33" w:rsidP="00757A33">
            <w:pPr>
              <w:spacing w:after="0" w:line="240" w:lineRule="auto"/>
              <w:rPr>
                <w:rFonts w:cs="Times New Roman"/>
                <w:szCs w:val="20"/>
              </w:rPr>
            </w:pPr>
            <w:r w:rsidRPr="00EB6968">
              <w:rPr>
                <w:rFonts w:cs="Times New Roman"/>
                <w:szCs w:val="20"/>
              </w:rPr>
              <w:t>ОГРН 5077746846898 / ОКПО 80792328</w:t>
            </w:r>
          </w:p>
          <w:p w14:paraId="45FE4608" w14:textId="77777777" w:rsidR="00757A33" w:rsidRPr="00EB6968" w:rsidRDefault="00757A33" w:rsidP="00757A33">
            <w:pPr>
              <w:spacing w:after="0" w:line="240" w:lineRule="auto"/>
              <w:rPr>
                <w:rFonts w:cs="Times New Roman"/>
                <w:szCs w:val="20"/>
              </w:rPr>
            </w:pPr>
            <w:r w:rsidRPr="00EB6968">
              <w:rPr>
                <w:rFonts w:cs="Times New Roman"/>
                <w:szCs w:val="20"/>
              </w:rPr>
              <w:t>Казначейский счет 03211643000000017300</w:t>
            </w:r>
          </w:p>
          <w:p w14:paraId="46D17AD2" w14:textId="77777777" w:rsidR="00757A33" w:rsidRPr="00EB6968" w:rsidRDefault="00757A33" w:rsidP="00757A33">
            <w:pPr>
              <w:spacing w:after="0" w:line="240" w:lineRule="auto"/>
              <w:rPr>
                <w:rFonts w:cs="Times New Roman"/>
                <w:szCs w:val="20"/>
              </w:rPr>
            </w:pPr>
            <w:r w:rsidRPr="00EB6968">
              <w:rPr>
                <w:rFonts w:cs="Times New Roman"/>
                <w:szCs w:val="20"/>
              </w:rPr>
              <w:t>Единый казначейский счет 40102810545370000003</w:t>
            </w:r>
          </w:p>
          <w:p w14:paraId="6D61A2ED" w14:textId="77777777" w:rsidR="00757A33" w:rsidRPr="00EB6968" w:rsidRDefault="00757A33" w:rsidP="00757A33">
            <w:pPr>
              <w:spacing w:after="0" w:line="240" w:lineRule="auto"/>
              <w:rPr>
                <w:rFonts w:cs="Times New Roman"/>
                <w:szCs w:val="20"/>
              </w:rPr>
            </w:pPr>
            <w:r w:rsidRPr="00EB6968">
              <w:rPr>
                <w:rFonts w:cs="Times New Roman"/>
                <w:szCs w:val="20"/>
              </w:rPr>
              <w:t>л/с 03731858520 отдел № 21 УФК по г. Москве</w:t>
            </w:r>
          </w:p>
          <w:p w14:paraId="55B459BA" w14:textId="77777777" w:rsidR="00757A33" w:rsidRPr="00EB6968" w:rsidRDefault="00757A33" w:rsidP="00757A33">
            <w:pPr>
              <w:spacing w:after="0" w:line="240" w:lineRule="auto"/>
              <w:rPr>
                <w:rFonts w:cs="Times New Roman"/>
                <w:szCs w:val="20"/>
              </w:rPr>
            </w:pPr>
            <w:r w:rsidRPr="00EB6968">
              <w:rPr>
                <w:rFonts w:cs="Times New Roman"/>
                <w:szCs w:val="20"/>
              </w:rPr>
              <w:t xml:space="preserve">ОКЦ № 1 ГУ Банка России по ЦФО // УФК по г. Москве г. Москва </w:t>
            </w:r>
          </w:p>
          <w:p w14:paraId="02E329B0" w14:textId="77777777" w:rsidR="00757A33" w:rsidRPr="00EB6968" w:rsidRDefault="00757A33" w:rsidP="00757A33">
            <w:pPr>
              <w:spacing w:after="0" w:line="240" w:lineRule="auto"/>
              <w:rPr>
                <w:rFonts w:cs="Times New Roman"/>
                <w:szCs w:val="20"/>
              </w:rPr>
            </w:pPr>
            <w:r w:rsidRPr="00EB6968">
              <w:rPr>
                <w:rFonts w:cs="Times New Roman"/>
                <w:szCs w:val="20"/>
              </w:rPr>
              <w:t>БИК 004525988</w:t>
            </w:r>
          </w:p>
          <w:p w14:paraId="13AF9E24" w14:textId="77777777" w:rsidR="002A3B13" w:rsidRPr="00EB6968" w:rsidRDefault="002A3B13" w:rsidP="00F6009F">
            <w:pPr>
              <w:widowControl w:val="0"/>
              <w:shd w:val="clear" w:color="auto" w:fill="FFFFFF" w:themeFill="background1"/>
              <w:spacing w:after="0" w:line="240" w:lineRule="auto"/>
              <w:jc w:val="both"/>
              <w:rPr>
                <w:rFonts w:eastAsia="Calibri" w:cs="Times New Roman"/>
                <w:szCs w:val="20"/>
                <w:lang w:eastAsia="ar-SA"/>
              </w:rPr>
            </w:pPr>
          </w:p>
        </w:tc>
        <w:tc>
          <w:tcPr>
            <w:tcW w:w="5071" w:type="dxa"/>
            <w:shd w:val="clear" w:color="auto" w:fill="auto"/>
          </w:tcPr>
          <w:p w14:paraId="535275B6" w14:textId="3F574673" w:rsidR="00F6009F" w:rsidRPr="00EB6968" w:rsidRDefault="00F6009F" w:rsidP="002A3B13">
            <w:pPr>
              <w:widowControl w:val="0"/>
              <w:shd w:val="clear" w:color="auto" w:fill="FFFFFF"/>
              <w:spacing w:after="0" w:line="240" w:lineRule="auto"/>
              <w:contextualSpacing/>
              <w:jc w:val="both"/>
              <w:rPr>
                <w:rFonts w:cs="Times New Roman"/>
                <w:szCs w:val="20"/>
              </w:rPr>
            </w:pPr>
          </w:p>
        </w:tc>
      </w:tr>
      <w:tr w:rsidR="00C8230D" w:rsidRPr="00EB6968" w14:paraId="6FB16EA6" w14:textId="77777777" w:rsidTr="00E337C4">
        <w:trPr>
          <w:trHeight w:val="1260"/>
        </w:trPr>
        <w:tc>
          <w:tcPr>
            <w:tcW w:w="5243" w:type="dxa"/>
            <w:shd w:val="clear" w:color="auto" w:fill="auto"/>
          </w:tcPr>
          <w:p w14:paraId="60F2A337" w14:textId="77777777"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AE609EC" w14:textId="77777777" w:rsidR="00C8230D" w:rsidRPr="00EB6968" w:rsidRDefault="00C8230D" w:rsidP="00C8230D">
            <w:pPr>
              <w:spacing w:after="0"/>
              <w:rPr>
                <w:rFonts w:cs="Times New Roman"/>
                <w:color w:val="000000" w:themeColor="text1"/>
                <w:szCs w:val="20"/>
              </w:rPr>
            </w:pPr>
          </w:p>
          <w:p w14:paraId="74E4343F" w14:textId="77777777"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490C8F81" w14:textId="71B548CC" w:rsidR="00C8230D" w:rsidRPr="00EB6968" w:rsidRDefault="00C8230D" w:rsidP="00C8230D">
            <w:pPr>
              <w:widowControl w:val="0"/>
              <w:spacing w:after="0" w:line="240" w:lineRule="auto"/>
              <w:contextualSpacing/>
              <w:rPr>
                <w:rFonts w:cs="Times New Roman"/>
                <w:szCs w:val="20"/>
              </w:rPr>
            </w:pPr>
            <w:r w:rsidRPr="00EB6968">
              <w:rPr>
                <w:rFonts w:cs="Times New Roman"/>
                <w:color w:val="000000" w:themeColor="text1"/>
                <w:szCs w:val="20"/>
              </w:rPr>
              <w:t>М.П.</w:t>
            </w:r>
          </w:p>
        </w:tc>
        <w:tc>
          <w:tcPr>
            <w:tcW w:w="5071" w:type="dxa"/>
            <w:shd w:val="clear" w:color="auto" w:fill="auto"/>
          </w:tcPr>
          <w:p w14:paraId="408CC58F" w14:textId="77777777" w:rsidR="00C8230D" w:rsidRPr="00EB6968" w:rsidRDefault="00C8230D" w:rsidP="00C8230D">
            <w:pPr>
              <w:spacing w:after="0"/>
              <w:rPr>
                <w:rFonts w:cs="Times New Roman"/>
                <w:color w:val="000000" w:themeColor="text1"/>
                <w:szCs w:val="20"/>
              </w:rPr>
            </w:pPr>
          </w:p>
          <w:p w14:paraId="195A9FD4" w14:textId="77777777" w:rsidR="00BC72B0" w:rsidRPr="00EB6968" w:rsidRDefault="00BC72B0" w:rsidP="00C8230D">
            <w:pPr>
              <w:spacing w:after="0"/>
              <w:rPr>
                <w:rFonts w:cs="Times New Roman"/>
                <w:color w:val="000000" w:themeColor="text1"/>
                <w:szCs w:val="20"/>
              </w:rPr>
            </w:pPr>
          </w:p>
          <w:p w14:paraId="7383C90D" w14:textId="4EF146C1"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___________________ /</w:t>
            </w:r>
            <w:r w:rsidR="00757A33" w:rsidRPr="00EB6968">
              <w:rPr>
                <w:rFonts w:cs="Times New Roman"/>
                <w:color w:val="000000" w:themeColor="text1"/>
                <w:szCs w:val="20"/>
              </w:rPr>
              <w:t xml:space="preserve"> </w:t>
            </w:r>
            <w:r w:rsidRPr="00EB6968">
              <w:rPr>
                <w:rFonts w:cs="Times New Roman"/>
                <w:color w:val="000000" w:themeColor="text1"/>
                <w:szCs w:val="20"/>
              </w:rPr>
              <w:t>/</w:t>
            </w:r>
          </w:p>
          <w:p w14:paraId="49D446EB" w14:textId="21C4EA37" w:rsidR="00C8230D" w:rsidRPr="00EB6968" w:rsidRDefault="00C8230D" w:rsidP="00C8230D">
            <w:pPr>
              <w:widowControl w:val="0"/>
              <w:spacing w:after="0" w:line="240" w:lineRule="auto"/>
              <w:contextualSpacing/>
              <w:rPr>
                <w:rFonts w:cs="Times New Roman"/>
                <w:szCs w:val="20"/>
              </w:rPr>
            </w:pPr>
            <w:r w:rsidRPr="00EB6968">
              <w:rPr>
                <w:rFonts w:cs="Times New Roman"/>
                <w:color w:val="000000" w:themeColor="text1"/>
                <w:szCs w:val="20"/>
              </w:rPr>
              <w:t>М.П.</w:t>
            </w:r>
          </w:p>
        </w:tc>
      </w:tr>
    </w:tbl>
    <w:p w14:paraId="04EEC8E0" w14:textId="77777777" w:rsidR="00F6009F" w:rsidRPr="00EB6968" w:rsidRDefault="00F6009F" w:rsidP="00F6009F">
      <w:pPr>
        <w:spacing w:line="240" w:lineRule="auto"/>
        <w:rPr>
          <w:rFonts w:cs="Times New Roman"/>
          <w:szCs w:val="20"/>
        </w:rPr>
        <w:sectPr w:rsidR="00F6009F" w:rsidRPr="00EB6968" w:rsidSect="00744C02">
          <w:footerReference w:type="default" r:id="rId8"/>
          <w:pgSz w:w="11906" w:h="16838"/>
          <w:pgMar w:top="426" w:right="566" w:bottom="567" w:left="851" w:header="0" w:footer="550" w:gutter="0"/>
          <w:cols w:space="720"/>
          <w:formProt w:val="0"/>
          <w:docGrid w:linePitch="360" w:charSpace="61440"/>
        </w:sectPr>
      </w:pPr>
    </w:p>
    <w:p w14:paraId="38AA8AB7" w14:textId="516ED74F" w:rsidR="009A05A9" w:rsidRPr="00EB6968" w:rsidRDefault="009A05A9" w:rsidP="005C20C1">
      <w:pPr>
        <w:shd w:val="clear" w:color="auto" w:fill="FFFFFF"/>
        <w:spacing w:after="0" w:line="240" w:lineRule="auto"/>
        <w:ind w:left="5812"/>
        <w:jc w:val="both"/>
        <w:rPr>
          <w:rFonts w:eastAsia="Calibri" w:cs="Times New Roman"/>
          <w:szCs w:val="20"/>
          <w:lang w:eastAsia="en-US"/>
        </w:rPr>
      </w:pPr>
      <w:r w:rsidRPr="00EB6968">
        <w:rPr>
          <w:rFonts w:cs="Times New Roman"/>
          <w:b/>
          <w:bCs/>
          <w:szCs w:val="20"/>
        </w:rPr>
        <w:lastRenderedPageBreak/>
        <w:t>Приложение № 1</w:t>
      </w:r>
    </w:p>
    <w:p w14:paraId="6CB04544" w14:textId="213482F6" w:rsidR="00757A33" w:rsidRPr="00744C02" w:rsidRDefault="009A05A9" w:rsidP="00744C02">
      <w:pPr>
        <w:shd w:val="clear" w:color="auto" w:fill="FFFFFF"/>
        <w:spacing w:after="0" w:line="240" w:lineRule="auto"/>
        <w:ind w:left="5812"/>
        <w:jc w:val="both"/>
        <w:rPr>
          <w:rFonts w:eastAsia="Times New Roman" w:cs="Times New Roman"/>
          <w:szCs w:val="20"/>
        </w:rPr>
      </w:pPr>
      <w:r w:rsidRPr="00EB6968">
        <w:rPr>
          <w:rFonts w:cs="Times New Roman"/>
          <w:szCs w:val="20"/>
        </w:rPr>
        <w:t>к Государственному контракту</w:t>
      </w:r>
      <w:r w:rsidR="00757A33" w:rsidRPr="00EB6968">
        <w:rPr>
          <w:rFonts w:eastAsia="Calibri" w:cs="Times New Roman"/>
          <w:szCs w:val="20"/>
          <w:lang w:eastAsia="en-US"/>
        </w:rPr>
        <w:t xml:space="preserve"> </w:t>
      </w:r>
      <w:r w:rsidR="000204D2" w:rsidRPr="00EB6968">
        <w:rPr>
          <w:rFonts w:eastAsia="Times New Roman" w:cs="Times New Roman"/>
          <w:szCs w:val="20"/>
        </w:rPr>
        <w:t xml:space="preserve">на оказание </w:t>
      </w:r>
      <w:r w:rsidR="00EC3B53" w:rsidRPr="00EB6968">
        <w:rPr>
          <w:rFonts w:eastAsia="Times New Roman" w:cs="Times New Roman"/>
          <w:szCs w:val="20"/>
        </w:rPr>
        <w:t>у</w:t>
      </w:r>
      <w:r w:rsidR="009E4299" w:rsidRPr="00EB6968">
        <w:rPr>
          <w:rFonts w:eastAsia="Times New Roman" w:cs="Times New Roman"/>
          <w:szCs w:val="20"/>
        </w:rPr>
        <w:t>слуг</w:t>
      </w:r>
      <w:r w:rsidR="000204D2" w:rsidRPr="00EB6968">
        <w:rPr>
          <w:rFonts w:eastAsia="Times New Roman" w:cs="Times New Roman"/>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0204D2" w:rsidRPr="00744C02">
        <w:rPr>
          <w:rFonts w:eastAsia="Times New Roman" w:cs="Times New Roman"/>
          <w:szCs w:val="20"/>
        </w:rPr>
        <w:t xml:space="preserve">в </w:t>
      </w:r>
      <w:r w:rsidR="002875F2" w:rsidRPr="00744C02">
        <w:rPr>
          <w:rFonts w:eastAsia="Times New Roman" w:cs="Times New Roman"/>
          <w:szCs w:val="20"/>
        </w:rPr>
        <w:t>г. Зеленогорске, Красноярского края</w:t>
      </w:r>
    </w:p>
    <w:p w14:paraId="069F4D34" w14:textId="7DB61FF3" w:rsidR="009A05A9" w:rsidRPr="00EB6968" w:rsidRDefault="005D173C" w:rsidP="00EC3B53">
      <w:pPr>
        <w:shd w:val="clear" w:color="auto" w:fill="FFFFFF"/>
        <w:spacing w:after="0" w:line="240" w:lineRule="auto"/>
        <w:ind w:left="4395"/>
        <w:jc w:val="both"/>
        <w:rPr>
          <w:rFonts w:cs="Times New Roman"/>
          <w:szCs w:val="20"/>
        </w:rPr>
      </w:pPr>
      <w:r>
        <w:rPr>
          <w:rFonts w:eastAsia="Times New Roman" w:cs="Times New Roman"/>
          <w:szCs w:val="20"/>
        </w:rPr>
        <w:t xml:space="preserve">                            </w:t>
      </w:r>
      <w:r w:rsidR="005C20C1" w:rsidRPr="00EB6968">
        <w:rPr>
          <w:rFonts w:eastAsia="Times New Roman" w:cs="Times New Roman"/>
          <w:szCs w:val="20"/>
        </w:rPr>
        <w:t>№______________</w:t>
      </w:r>
      <w:r w:rsidRPr="0034060D">
        <w:rPr>
          <w:rFonts w:eastAsia="Times New Roman" w:cs="Times New Roman"/>
          <w:szCs w:val="20"/>
        </w:rPr>
        <w:t>_</w:t>
      </w:r>
      <w:r w:rsidR="005C20C1" w:rsidRPr="00EB6968">
        <w:rPr>
          <w:rFonts w:eastAsia="Times New Roman" w:cs="Times New Roman"/>
          <w:szCs w:val="20"/>
        </w:rPr>
        <w:t>____</w:t>
      </w:r>
      <w:r w:rsidR="000204D2" w:rsidRPr="00EB6968">
        <w:rPr>
          <w:rFonts w:eastAsia="Times New Roman" w:cs="Times New Roman"/>
          <w:szCs w:val="20"/>
        </w:rPr>
        <w:t xml:space="preserve"> </w:t>
      </w:r>
      <w:r w:rsidR="009A05A9" w:rsidRPr="00EB6968">
        <w:rPr>
          <w:rFonts w:cs="Times New Roman"/>
          <w:szCs w:val="20"/>
        </w:rPr>
        <w:t>от</w:t>
      </w:r>
      <w:r w:rsidR="00EE14D1" w:rsidRPr="00EB6968">
        <w:rPr>
          <w:rFonts w:cs="Times New Roman"/>
          <w:szCs w:val="20"/>
        </w:rPr>
        <w:t xml:space="preserve"> «_____» ____</w:t>
      </w:r>
      <w:r w:rsidR="009A05A9" w:rsidRPr="00EB6968">
        <w:rPr>
          <w:rFonts w:cs="Times New Roman"/>
          <w:szCs w:val="20"/>
        </w:rPr>
        <w:t>___ 202</w:t>
      </w:r>
      <w:r w:rsidR="00757A33" w:rsidRPr="00EB6968">
        <w:rPr>
          <w:rFonts w:cs="Times New Roman"/>
          <w:szCs w:val="20"/>
        </w:rPr>
        <w:t>6</w:t>
      </w:r>
      <w:r w:rsidR="009A05A9" w:rsidRPr="00EB6968">
        <w:rPr>
          <w:rFonts w:cs="Times New Roman"/>
          <w:szCs w:val="20"/>
        </w:rPr>
        <w:t xml:space="preserve"> г.</w:t>
      </w:r>
    </w:p>
    <w:p w14:paraId="2861806F" w14:textId="77777777" w:rsidR="009A05A9" w:rsidRPr="00EB6968" w:rsidRDefault="009A05A9" w:rsidP="009A05A9">
      <w:pPr>
        <w:shd w:val="clear" w:color="auto" w:fill="FFFFFF" w:themeFill="background1"/>
        <w:spacing w:after="0" w:line="240" w:lineRule="auto"/>
        <w:ind w:left="5669"/>
        <w:rPr>
          <w:rFonts w:eastAsia="Times New Roman" w:cs="Times New Roman"/>
          <w:b/>
          <w:bCs/>
          <w:szCs w:val="20"/>
        </w:rPr>
      </w:pPr>
    </w:p>
    <w:p w14:paraId="3F88F32C" w14:textId="77777777" w:rsidR="009A05A9" w:rsidRPr="00EB6968" w:rsidRDefault="009A05A9" w:rsidP="009A05A9">
      <w:pPr>
        <w:widowControl w:val="0"/>
        <w:shd w:val="clear" w:color="auto" w:fill="FFFFFF" w:themeFill="background1"/>
        <w:spacing w:after="0" w:line="240" w:lineRule="auto"/>
        <w:jc w:val="center"/>
        <w:rPr>
          <w:rFonts w:cs="Times New Roman"/>
          <w:szCs w:val="20"/>
        </w:rPr>
      </w:pPr>
      <w:r w:rsidRPr="00EB6968">
        <w:rPr>
          <w:rFonts w:eastAsia="Times New Roman" w:cs="Times New Roman"/>
          <w:b/>
          <w:bCs/>
          <w:szCs w:val="20"/>
        </w:rPr>
        <w:t>ТЕХНИЧЕСКОЕ ЗАДАНИЕ</w:t>
      </w:r>
    </w:p>
    <w:p w14:paraId="6B3C9C50" w14:textId="39B29EA5" w:rsidR="000204D2" w:rsidRPr="00EB6968" w:rsidRDefault="000204D2" w:rsidP="000204D2">
      <w:pPr>
        <w:shd w:val="clear" w:color="auto" w:fill="FFFFFF"/>
        <w:spacing w:after="0" w:line="240" w:lineRule="auto"/>
        <w:jc w:val="center"/>
        <w:rPr>
          <w:rFonts w:eastAsia="Times New Roman" w:cs="Times New Roman"/>
          <w:b/>
          <w:szCs w:val="20"/>
        </w:rPr>
      </w:pPr>
      <w:r w:rsidRPr="00EB6968">
        <w:rPr>
          <w:rFonts w:eastAsia="Times New Roman" w:cs="Times New Roman"/>
          <w:b/>
          <w:szCs w:val="20"/>
        </w:rPr>
        <w:t xml:space="preserve">на оказание </w:t>
      </w:r>
      <w:r w:rsidR="00AA5F65" w:rsidRPr="00EB6968">
        <w:rPr>
          <w:rFonts w:eastAsia="Times New Roman" w:cs="Times New Roman"/>
          <w:b/>
          <w:szCs w:val="20"/>
        </w:rPr>
        <w:t>у</w:t>
      </w:r>
      <w:r w:rsidR="009E4299" w:rsidRPr="00EB6968">
        <w:rPr>
          <w:rFonts w:eastAsia="Times New Roman" w:cs="Times New Roman"/>
          <w:b/>
          <w:szCs w:val="20"/>
        </w:rPr>
        <w:t>слуг</w:t>
      </w:r>
      <w:r w:rsidRPr="00EB6968">
        <w:rPr>
          <w:rFonts w:eastAsia="Times New Roman" w:cs="Times New Roman"/>
          <w:b/>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1B645A" w:rsidRPr="00EB6968">
        <w:rPr>
          <w:rFonts w:eastAsia="Times New Roman" w:cs="Times New Roman"/>
          <w:b/>
          <w:szCs w:val="20"/>
        </w:rPr>
        <w:t xml:space="preserve">в </w:t>
      </w:r>
      <w:r w:rsidR="002875F2" w:rsidRPr="00EB6968">
        <w:rPr>
          <w:rFonts w:eastAsia="Times New Roman" w:cs="Times New Roman"/>
          <w:b/>
          <w:szCs w:val="20"/>
        </w:rPr>
        <w:t xml:space="preserve">г. </w:t>
      </w:r>
      <w:r w:rsidR="002875F2">
        <w:rPr>
          <w:rFonts w:eastAsia="Times New Roman" w:cs="Times New Roman"/>
          <w:b/>
          <w:szCs w:val="20"/>
        </w:rPr>
        <w:t>З</w:t>
      </w:r>
      <w:r w:rsidR="002875F2" w:rsidRPr="00EB6968">
        <w:rPr>
          <w:rFonts w:eastAsia="Times New Roman" w:cs="Times New Roman"/>
          <w:b/>
          <w:szCs w:val="20"/>
        </w:rPr>
        <w:t>еленогорске, Красноярского края</w:t>
      </w:r>
    </w:p>
    <w:p w14:paraId="5BB36016" w14:textId="77777777" w:rsidR="009A05A9" w:rsidRPr="00EB6968" w:rsidRDefault="009A05A9" w:rsidP="000204D2">
      <w:pPr>
        <w:shd w:val="clear" w:color="auto" w:fill="FFFFFF" w:themeFill="background1"/>
        <w:spacing w:after="0" w:line="240" w:lineRule="auto"/>
        <w:rPr>
          <w:rFonts w:eastAsia="Times New Roman" w:cs="Times New Roman"/>
          <w:iCs/>
          <w:szCs w:val="20"/>
        </w:rPr>
      </w:pPr>
    </w:p>
    <w:p w14:paraId="0B7A1EB6" w14:textId="66E8D126" w:rsidR="009A05A9" w:rsidRPr="00EB6968" w:rsidRDefault="009A05A9" w:rsidP="000204D2">
      <w:pPr>
        <w:pStyle w:val="afff1"/>
        <w:numPr>
          <w:ilvl w:val="0"/>
          <w:numId w:val="2"/>
        </w:numPr>
        <w:spacing w:after="0" w:line="240" w:lineRule="auto"/>
        <w:ind w:left="0" w:firstLine="0"/>
        <w:jc w:val="both"/>
        <w:rPr>
          <w:rFonts w:eastAsia="Times New Roman"/>
          <w:bCs/>
          <w:szCs w:val="20"/>
          <w:lang w:eastAsia="ru-RU"/>
        </w:rPr>
      </w:pPr>
      <w:r w:rsidRPr="00EB6968">
        <w:rPr>
          <w:rFonts w:eastAsia="Times New Roman"/>
          <w:bCs/>
          <w:szCs w:val="20"/>
        </w:rPr>
        <w:t xml:space="preserve">Наименование </w:t>
      </w:r>
      <w:r w:rsidR="009E4299" w:rsidRPr="00EB6968">
        <w:rPr>
          <w:rFonts w:eastAsia="Times New Roman"/>
          <w:bCs/>
          <w:szCs w:val="20"/>
          <w:lang w:eastAsia="ru-RU"/>
        </w:rPr>
        <w:t>Услуг</w:t>
      </w:r>
      <w:r w:rsidR="000204D2" w:rsidRPr="00EB6968">
        <w:rPr>
          <w:rFonts w:eastAsia="Times New Roman"/>
          <w:bCs/>
          <w:szCs w:val="20"/>
          <w:lang w:eastAsia="ru-RU"/>
        </w:rPr>
        <w:t xml:space="preserve">: </w:t>
      </w:r>
      <w:r w:rsidR="009E4299" w:rsidRPr="00EB6968">
        <w:rPr>
          <w:rFonts w:eastAsia="Times New Roman"/>
          <w:bCs/>
          <w:szCs w:val="20"/>
          <w:lang w:eastAsia="ru-RU"/>
        </w:rPr>
        <w:t>Услуги</w:t>
      </w:r>
      <w:r w:rsidR="000204D2" w:rsidRPr="00EB6968">
        <w:rPr>
          <w:rFonts w:eastAsia="Times New Roman"/>
          <w:bCs/>
          <w:szCs w:val="20"/>
          <w:lang w:eastAsia="ru-RU"/>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593649" w:rsidRPr="00EB6968">
        <w:rPr>
          <w:rFonts w:eastAsia="Times New Roman"/>
          <w:b/>
          <w:szCs w:val="20"/>
        </w:rPr>
        <w:t xml:space="preserve">в </w:t>
      </w:r>
      <w:r w:rsidR="002875F2" w:rsidRPr="00EB6968">
        <w:rPr>
          <w:rFonts w:eastAsia="Times New Roman"/>
          <w:b/>
          <w:szCs w:val="20"/>
        </w:rPr>
        <w:t xml:space="preserve">г. </w:t>
      </w:r>
      <w:r w:rsidR="002875F2">
        <w:rPr>
          <w:rFonts w:eastAsia="Times New Roman"/>
          <w:b/>
          <w:szCs w:val="20"/>
        </w:rPr>
        <w:t>З</w:t>
      </w:r>
      <w:r w:rsidR="002875F2" w:rsidRPr="00EB6968">
        <w:rPr>
          <w:rFonts w:eastAsia="Times New Roman"/>
          <w:b/>
          <w:szCs w:val="20"/>
        </w:rPr>
        <w:t>еленогорске, Красноярского края</w:t>
      </w:r>
      <w:r w:rsidR="000204D2" w:rsidRPr="00EB6968">
        <w:rPr>
          <w:rFonts w:eastAsia="Times New Roman"/>
          <w:bCs/>
          <w:szCs w:val="20"/>
          <w:lang w:eastAsia="ru-RU"/>
        </w:rPr>
        <w:t>.</w:t>
      </w:r>
    </w:p>
    <w:p w14:paraId="66F8E31D" w14:textId="1CD161D4" w:rsidR="009A05A9" w:rsidRPr="00EB6968" w:rsidRDefault="00EE14D1" w:rsidP="000204D2">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Объем оказываемых </w:t>
      </w:r>
      <w:r w:rsidR="009E4299" w:rsidRPr="00EB6968">
        <w:rPr>
          <w:rFonts w:eastAsia="Times New Roman" w:cs="Times New Roman"/>
          <w:bCs/>
          <w:szCs w:val="20"/>
        </w:rPr>
        <w:t>Услуг</w:t>
      </w:r>
      <w:r w:rsidRPr="00EB6968">
        <w:rPr>
          <w:rFonts w:eastAsia="Times New Roman" w:cs="Times New Roman"/>
          <w:bCs/>
          <w:szCs w:val="20"/>
        </w:rPr>
        <w:t xml:space="preserve">: </w:t>
      </w:r>
      <w:r w:rsidR="00EA2C66">
        <w:rPr>
          <w:rFonts w:eastAsia="Times New Roman" w:cs="Times New Roman"/>
          <w:b/>
          <w:bCs/>
          <w:szCs w:val="20"/>
        </w:rPr>
        <w:t>65</w:t>
      </w:r>
      <w:r w:rsidR="001B645A" w:rsidRPr="00EB6968">
        <w:rPr>
          <w:rFonts w:eastAsia="Times New Roman" w:cs="Times New Roman"/>
          <w:b/>
          <w:bCs/>
          <w:szCs w:val="20"/>
        </w:rPr>
        <w:t>8</w:t>
      </w:r>
      <w:r w:rsidR="009A05A9" w:rsidRPr="00EB6968">
        <w:rPr>
          <w:rFonts w:eastAsia="Times New Roman" w:cs="Times New Roman"/>
          <w:b/>
          <w:bCs/>
          <w:szCs w:val="20"/>
        </w:rPr>
        <w:t xml:space="preserve"> </w:t>
      </w:r>
      <w:r w:rsidR="0029345B" w:rsidRPr="00EB6968">
        <w:rPr>
          <w:rFonts w:eastAsia="Times New Roman" w:cs="Times New Roman"/>
          <w:b/>
          <w:bCs/>
          <w:szCs w:val="20"/>
        </w:rPr>
        <w:t>у</w:t>
      </w:r>
      <w:r w:rsidR="009E4299" w:rsidRPr="00EB6968">
        <w:rPr>
          <w:rFonts w:eastAsia="Times New Roman" w:cs="Times New Roman"/>
          <w:b/>
          <w:bCs/>
          <w:szCs w:val="20"/>
        </w:rPr>
        <w:t>слуг</w:t>
      </w:r>
      <w:r w:rsidR="009A05A9" w:rsidRPr="00EB6968">
        <w:rPr>
          <w:rFonts w:eastAsia="Times New Roman" w:cs="Times New Roman"/>
          <w:bCs/>
          <w:szCs w:val="20"/>
        </w:rPr>
        <w:t xml:space="preserve"> (одной </w:t>
      </w:r>
      <w:r w:rsidR="009E4299" w:rsidRPr="00EB6968">
        <w:rPr>
          <w:rFonts w:eastAsia="Times New Roman" w:cs="Times New Roman"/>
          <w:bCs/>
          <w:szCs w:val="20"/>
        </w:rPr>
        <w:t>Услуг</w:t>
      </w:r>
      <w:r w:rsidR="009A05A9" w:rsidRPr="00EB6968">
        <w:rPr>
          <w:rFonts w:eastAsia="Times New Roman" w:cs="Times New Roman"/>
          <w:bCs/>
          <w:szCs w:val="20"/>
        </w:rPr>
        <w:t xml:space="preserve">ой считается проведение одного </w:t>
      </w:r>
      <w:proofErr w:type="spellStart"/>
      <w:r w:rsidR="009A05A9" w:rsidRPr="00EB6968">
        <w:rPr>
          <w:rFonts w:eastAsia="Times New Roman" w:cs="Times New Roman"/>
          <w:bCs/>
          <w:szCs w:val="20"/>
        </w:rPr>
        <w:t>предрейсового</w:t>
      </w:r>
      <w:proofErr w:type="spellEnd"/>
      <w:r w:rsidR="009A05A9" w:rsidRPr="00EB6968">
        <w:rPr>
          <w:rFonts w:eastAsia="Times New Roman" w:cs="Times New Roman"/>
          <w:bCs/>
          <w:szCs w:val="20"/>
        </w:rPr>
        <w:t xml:space="preserve"> технического осмотра или одного </w:t>
      </w:r>
      <w:proofErr w:type="spellStart"/>
      <w:r w:rsidR="009A05A9" w:rsidRPr="00EB6968">
        <w:rPr>
          <w:rFonts w:eastAsia="Times New Roman" w:cs="Times New Roman"/>
          <w:bCs/>
          <w:szCs w:val="20"/>
        </w:rPr>
        <w:t>послерейсового</w:t>
      </w:r>
      <w:proofErr w:type="spellEnd"/>
      <w:r w:rsidR="009A05A9" w:rsidRPr="00EB6968">
        <w:rPr>
          <w:rFonts w:eastAsia="Times New Roman" w:cs="Times New Roman"/>
          <w:bCs/>
          <w:szCs w:val="20"/>
        </w:rPr>
        <w:t xml:space="preserve"> технического осмотра).</w:t>
      </w:r>
    </w:p>
    <w:p w14:paraId="752DB5CF" w14:textId="11DBFE4F" w:rsidR="009A05A9" w:rsidRPr="00EB6968" w:rsidRDefault="009A05A9" w:rsidP="000204D2">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Содержание оказываемых </w:t>
      </w:r>
      <w:r w:rsidR="009E4299" w:rsidRPr="00EB6968">
        <w:rPr>
          <w:rFonts w:eastAsia="Times New Roman" w:cs="Times New Roman"/>
          <w:bCs/>
          <w:szCs w:val="20"/>
        </w:rPr>
        <w:t>Услуг</w:t>
      </w:r>
      <w:r w:rsidRPr="00EB6968">
        <w:rPr>
          <w:rFonts w:eastAsia="Times New Roman" w:cs="Times New Roman"/>
          <w:bCs/>
          <w:szCs w:val="20"/>
        </w:rPr>
        <w:t>:</w:t>
      </w:r>
    </w:p>
    <w:p w14:paraId="75A4C41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 Проверка документов водителя, а также путевой документации (путевой лист, задание водителю, приложение к путевому листу и т.д.), а также снятие показаний спидометра перед выпуском автотранспортного средства (далее – ТС) на линию.</w:t>
      </w:r>
    </w:p>
    <w:p w14:paraId="4D031319" w14:textId="3532501B"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внешнего вида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0A008C37"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Наличие трещин на ветровых стеклах ТС;</w:t>
      </w:r>
    </w:p>
    <w:p w14:paraId="520FBD32"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Габаритные, контурные огни;</w:t>
      </w:r>
    </w:p>
    <w:p w14:paraId="40DA0F3D"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указателей поворотов и боковых повторителей указателей;</w:t>
      </w:r>
    </w:p>
    <w:p w14:paraId="08877C7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Работа аварийной сигнализации;</w:t>
      </w:r>
    </w:p>
    <w:p w14:paraId="50BEAAE2"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Исправность запорных устройств капота;</w:t>
      </w:r>
    </w:p>
    <w:p w14:paraId="3DAE8F2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стеклоочистителей ветрового стекла;</w:t>
      </w:r>
    </w:p>
    <w:p w14:paraId="6CB65F9F"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стеклоомывателей;</w:t>
      </w:r>
    </w:p>
    <w:p w14:paraId="2B7F472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Исправность и правильность установки зеркал заднего вида;</w:t>
      </w:r>
    </w:p>
    <w:p w14:paraId="4CD98EB1"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номерного знака;</w:t>
      </w:r>
    </w:p>
    <w:p w14:paraId="5143E8E0"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передних автошин и высота протектора;</w:t>
      </w:r>
    </w:p>
    <w:p w14:paraId="3549CBA4" w14:textId="6637ED2E"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состояния кузова кабины, электрооборудования, рулевого управления и ходовой части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6B162C7D"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дверей кузова или кабины, механизмов регулировки и фиксирующих устройств сидений водителя и пассажиров, звукового сигнала, устройства обогрева и обдува ветрового стекла, предусмотренных изготовителем ТС, приборов внутреннего освещения салона, привода управления дверями и сигнализации их работы. Проверка замков боковых навесных дверей ТС.</w:t>
      </w:r>
    </w:p>
    <w:p w14:paraId="4CB5B66A"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чистоты в кабине.</w:t>
      </w:r>
    </w:p>
    <w:p w14:paraId="7223D5D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ремней безопасности согласно требованиям эксплуатационных документов.</w:t>
      </w:r>
    </w:p>
    <w:p w14:paraId="63CFE1C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работы стеклоподъемника и исправности форточки.</w:t>
      </w:r>
    </w:p>
    <w:p w14:paraId="3914E07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сигнализаторов включения световых приборов, находящихся в кабине.</w:t>
      </w:r>
    </w:p>
    <w:p w14:paraId="70F3FAE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щитка приборов, средств измерения скорости и пройденного пути (спидометра).</w:t>
      </w:r>
    </w:p>
    <w:p w14:paraId="5AEDBA00"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рулевого управления.</w:t>
      </w:r>
    </w:p>
    <w:p w14:paraId="6D05677E" w14:textId="0A92E198"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отсутствия внесённых в конструкцию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 изменений, не согласованных с ГИБДД.</w:t>
      </w:r>
    </w:p>
    <w:p w14:paraId="03603048"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свободного хода педали тормоза и сцепления.</w:t>
      </w:r>
    </w:p>
    <w:p w14:paraId="1C28F60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стояночного тормоза.</w:t>
      </w:r>
    </w:p>
    <w:p w14:paraId="6A73230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герметичности тормозной системы.</w:t>
      </w:r>
    </w:p>
    <w:p w14:paraId="5E140ED2"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исправности запорных механизмов кабины, капота. </w:t>
      </w:r>
    </w:p>
    <w:p w14:paraId="4289867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наличие инструмента, его состояние и укладка.</w:t>
      </w:r>
    </w:p>
    <w:p w14:paraId="30F8B74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наличия и комплектности медицинской аптечки, огнетушителей, упоров.</w:t>
      </w:r>
    </w:p>
    <w:p w14:paraId="509C3180"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надежности крепления колес, наличия гаек и шпилек.</w:t>
      </w:r>
    </w:p>
    <w:p w14:paraId="1323EE5E" w14:textId="3FE53C91"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состояния ДВС, надежность креплений узлов и агрегатов,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647C511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Внешний вид двигателя и агрегатов рулевого управления. </w:t>
      </w:r>
    </w:p>
    <w:p w14:paraId="103F70AB"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Надежность крепления топливного бака. Работоспособность запорных устройств топливных баков, устройства перекрытия топлива, крышек топливных баков и фиксаторов уплотняющих элементов.</w:t>
      </w:r>
    </w:p>
    <w:p w14:paraId="6CD2020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Система выпуска отработанных газов.</w:t>
      </w:r>
    </w:p>
    <w:p w14:paraId="4FA478F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натяжения приводных ремней.</w:t>
      </w:r>
    </w:p>
    <w:p w14:paraId="73C1A55F"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и крепления рессор.</w:t>
      </w:r>
    </w:p>
    <w:p w14:paraId="66F2213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автошин и высоты протектора.</w:t>
      </w:r>
    </w:p>
    <w:p w14:paraId="71F08CBF"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надежности крепления колес.</w:t>
      </w:r>
    </w:p>
    <w:p w14:paraId="345478D1"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тормозных шлангов.</w:t>
      </w:r>
    </w:p>
    <w:p w14:paraId="27ABC67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надежности крепления </w:t>
      </w:r>
      <w:proofErr w:type="spellStart"/>
      <w:r w:rsidRPr="00EB6968">
        <w:rPr>
          <w:rFonts w:eastAsia="Times New Roman" w:cs="Times New Roman"/>
          <w:bCs/>
          <w:szCs w:val="20"/>
        </w:rPr>
        <w:t>энергоаккумуляторов</w:t>
      </w:r>
      <w:proofErr w:type="spellEnd"/>
      <w:r w:rsidRPr="00EB6968">
        <w:rPr>
          <w:rFonts w:eastAsia="Times New Roman" w:cs="Times New Roman"/>
          <w:bCs/>
          <w:szCs w:val="20"/>
        </w:rPr>
        <w:t>.</w:t>
      </w:r>
    </w:p>
    <w:p w14:paraId="03E9833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световых приборов.</w:t>
      </w:r>
    </w:p>
    <w:p w14:paraId="305BD9D4"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задних номерных знаков.</w:t>
      </w:r>
    </w:p>
    <w:p w14:paraId="4EC075BA"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наличия и надежности крепления брызговиков.</w:t>
      </w:r>
    </w:p>
    <w:p w14:paraId="487146FF" w14:textId="585150EE"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Осмотр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 заканчивается проверкой работы тормозной системы в движении</w:t>
      </w:r>
    </w:p>
    <w:p w14:paraId="3CBD8A1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Контроль технического состояния автотранспортного средства при выезде на линию и возврате с линии с отметкой подписи и печати (штампа) в путевом листе;</w:t>
      </w:r>
    </w:p>
    <w:p w14:paraId="4E676BF2" w14:textId="77777777" w:rsidR="009A05A9" w:rsidRPr="00EB6968" w:rsidRDefault="009A05A9" w:rsidP="009A05A9">
      <w:pPr>
        <w:widowControl w:val="0"/>
        <w:spacing w:after="0" w:line="240" w:lineRule="auto"/>
        <w:jc w:val="both"/>
        <w:rPr>
          <w:rFonts w:eastAsia="Times New Roman" w:cs="Times New Roman"/>
          <w:bCs/>
          <w:szCs w:val="20"/>
        </w:rPr>
      </w:pPr>
    </w:p>
    <w:p w14:paraId="70A509B7" w14:textId="429A9486"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Перечень </w:t>
      </w:r>
      <w:r w:rsidR="004A4E0E" w:rsidRPr="00EB6968">
        <w:rPr>
          <w:rFonts w:eastAsia="Times New Roman" w:cs="Times New Roman"/>
          <w:bCs/>
          <w:szCs w:val="20"/>
        </w:rPr>
        <w:t>авто</w:t>
      </w:r>
      <w:r w:rsidRPr="00EB6968">
        <w:rPr>
          <w:rFonts w:eastAsia="Times New Roman" w:cs="Times New Roman"/>
          <w:bCs/>
          <w:szCs w:val="20"/>
        </w:rPr>
        <w:t>транспортных средств:</w:t>
      </w:r>
    </w:p>
    <w:p w14:paraId="0672936A" w14:textId="77777777" w:rsidR="009A05A9" w:rsidRPr="00EB6968" w:rsidRDefault="009A05A9" w:rsidP="009A05A9">
      <w:pPr>
        <w:widowControl w:val="0"/>
        <w:spacing w:after="0" w:line="240" w:lineRule="auto"/>
        <w:jc w:val="both"/>
        <w:rPr>
          <w:rFonts w:eastAsia="Times New Roman" w:cs="Times New Roman"/>
          <w:bCs/>
          <w:szCs w:val="20"/>
        </w:rPr>
      </w:pPr>
    </w:p>
    <w:tbl>
      <w:tblPr>
        <w:tblW w:w="10320" w:type="dxa"/>
        <w:tblInd w:w="109" w:type="dxa"/>
        <w:tblLayout w:type="fixed"/>
        <w:tblLook w:val="01E0" w:firstRow="1" w:lastRow="1" w:firstColumn="1" w:lastColumn="1" w:noHBand="0" w:noVBand="0"/>
      </w:tblPr>
      <w:tblGrid>
        <w:gridCol w:w="528"/>
        <w:gridCol w:w="2422"/>
        <w:gridCol w:w="2086"/>
        <w:gridCol w:w="1588"/>
        <w:gridCol w:w="3696"/>
      </w:tblGrid>
      <w:tr w:rsidR="009A05A9" w:rsidRPr="00EB6968" w14:paraId="5394F6FD" w14:textId="77777777" w:rsidTr="00E337C4">
        <w:trPr>
          <w:trHeight w:val="625"/>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E0C9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 п/п</w:t>
            </w: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0653"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Марка автомобиля</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4423"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Государственный номер</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F67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Год выпуска</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0D1D"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val="en-US" w:eastAsia="en-US"/>
              </w:rPr>
              <w:t>VIN</w:t>
            </w:r>
            <w:r w:rsidRPr="00EB6968">
              <w:rPr>
                <w:rFonts w:eastAsia="Times New Roman" w:cs="Times New Roman"/>
                <w:b/>
                <w:kern w:val="2"/>
                <w:szCs w:val="20"/>
                <w:lang w:eastAsia="en-US"/>
              </w:rPr>
              <w:t xml:space="preserve"> автомобиля</w:t>
            </w:r>
          </w:p>
        </w:tc>
      </w:tr>
      <w:tr w:rsidR="009A05A9" w:rsidRPr="00EB6968" w14:paraId="230C5C90" w14:textId="77777777" w:rsidTr="00E337C4">
        <w:trPr>
          <w:trHeight w:val="4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1F8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kern w:val="2"/>
                <w:szCs w:val="20"/>
                <w:lang w:eastAsia="en-US"/>
              </w:rPr>
              <w:t>1</w:t>
            </w: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584E" w14:textId="3741B4D5" w:rsidR="009A05A9" w:rsidRPr="00EB6968" w:rsidRDefault="0077242A" w:rsidP="0077242A">
            <w:pPr>
              <w:widowControl w:val="0"/>
              <w:spacing w:after="0" w:line="240" w:lineRule="auto"/>
              <w:jc w:val="center"/>
              <w:rPr>
                <w:rFonts w:cs="Times New Roman"/>
                <w:szCs w:val="20"/>
              </w:rPr>
            </w:pPr>
            <w:proofErr w:type="spellStart"/>
            <w:r w:rsidRPr="00EB6968">
              <w:rPr>
                <w:rFonts w:eastAsia="Times New Roman" w:cs="Times New Roman"/>
                <w:kern w:val="2"/>
                <w:szCs w:val="20"/>
                <w:lang w:val="en-US" w:eastAsia="en-US"/>
              </w:rPr>
              <w:t>Лада</w:t>
            </w:r>
            <w:proofErr w:type="spellEnd"/>
            <w:r w:rsidRPr="00EB6968">
              <w:rPr>
                <w:rFonts w:eastAsia="Times New Roman" w:cs="Times New Roman"/>
                <w:kern w:val="2"/>
                <w:szCs w:val="20"/>
                <w:lang w:val="en-US" w:eastAsia="en-US"/>
              </w:rPr>
              <w:t xml:space="preserve"> </w:t>
            </w:r>
            <w:proofErr w:type="spellStart"/>
            <w:r w:rsidRPr="00EB6968">
              <w:rPr>
                <w:rFonts w:eastAsia="Times New Roman" w:cs="Times New Roman"/>
                <w:kern w:val="2"/>
                <w:szCs w:val="20"/>
                <w:lang w:val="en-US" w:eastAsia="en-US"/>
              </w:rPr>
              <w:t>Гранта</w:t>
            </w:r>
            <w:proofErr w:type="spellEnd"/>
            <w:r w:rsidRPr="00EB6968">
              <w:rPr>
                <w:rFonts w:eastAsia="Times New Roman" w:cs="Times New Roman"/>
                <w:kern w:val="2"/>
                <w:szCs w:val="20"/>
                <w:lang w:val="en-US" w:eastAsia="en-US"/>
              </w:rPr>
              <w:t xml:space="preserve">, </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63E7" w14:textId="793A3509" w:rsidR="009A05A9" w:rsidRPr="00EB6968" w:rsidRDefault="0077242A" w:rsidP="00EA2C66">
            <w:pPr>
              <w:widowControl w:val="0"/>
              <w:spacing w:after="0" w:line="240" w:lineRule="auto"/>
              <w:jc w:val="center"/>
              <w:rPr>
                <w:rFonts w:eastAsia="Times New Roman" w:cs="Times New Roman"/>
                <w:kern w:val="2"/>
                <w:szCs w:val="20"/>
                <w:lang w:eastAsia="en-US"/>
              </w:rPr>
            </w:pPr>
            <w:r w:rsidRPr="00EB6968">
              <w:rPr>
                <w:rFonts w:eastAsia="Times New Roman" w:cs="Times New Roman"/>
                <w:kern w:val="2"/>
                <w:szCs w:val="20"/>
                <w:lang w:val="en-US" w:eastAsia="en-US"/>
              </w:rPr>
              <w:t>е2</w:t>
            </w:r>
            <w:r w:rsidR="00EA2C66">
              <w:rPr>
                <w:rFonts w:eastAsia="Times New Roman" w:cs="Times New Roman"/>
                <w:kern w:val="2"/>
                <w:szCs w:val="20"/>
                <w:lang w:eastAsia="en-US"/>
              </w:rPr>
              <w:t>95тн</w:t>
            </w:r>
            <w:r w:rsidRPr="00EB6968">
              <w:rPr>
                <w:rFonts w:eastAsia="Times New Roman" w:cs="Times New Roman"/>
                <w:kern w:val="2"/>
                <w:szCs w:val="20"/>
                <w:lang w:val="en-US" w:eastAsia="en-US"/>
              </w:rPr>
              <w:t xml:space="preserve">797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7E44" w14:textId="340808FC" w:rsidR="009A05A9" w:rsidRPr="00EB6968" w:rsidRDefault="009A05A9" w:rsidP="00E337C4">
            <w:pPr>
              <w:widowControl w:val="0"/>
              <w:spacing w:after="0" w:line="240" w:lineRule="auto"/>
              <w:jc w:val="center"/>
              <w:rPr>
                <w:rFonts w:cs="Times New Roman"/>
                <w:szCs w:val="20"/>
              </w:rPr>
            </w:pP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DF61" w14:textId="334D74D4" w:rsidR="009A05A9" w:rsidRPr="00EB6968" w:rsidRDefault="009A05A9" w:rsidP="00E337C4">
            <w:pPr>
              <w:widowControl w:val="0"/>
              <w:spacing w:after="0" w:line="240" w:lineRule="auto"/>
              <w:jc w:val="center"/>
              <w:rPr>
                <w:rFonts w:cs="Times New Roman"/>
                <w:szCs w:val="20"/>
              </w:rPr>
            </w:pPr>
          </w:p>
        </w:tc>
      </w:tr>
    </w:tbl>
    <w:p w14:paraId="2C47CF5D" w14:textId="77777777" w:rsidR="009A05A9" w:rsidRPr="00EB6968" w:rsidRDefault="009A05A9" w:rsidP="009A05A9">
      <w:pPr>
        <w:widowControl w:val="0"/>
        <w:spacing w:after="0" w:line="240" w:lineRule="auto"/>
        <w:jc w:val="both"/>
        <w:rPr>
          <w:rFonts w:eastAsia="Times New Roman" w:cs="Times New Roman"/>
          <w:bCs/>
          <w:szCs w:val="20"/>
        </w:rPr>
      </w:pPr>
    </w:p>
    <w:p w14:paraId="59EAEE76" w14:textId="61339D7C"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Место оказания </w:t>
      </w:r>
      <w:r w:rsidR="009E4299" w:rsidRPr="00EB6968">
        <w:rPr>
          <w:rFonts w:eastAsia="Times New Roman" w:cs="Times New Roman"/>
          <w:bCs/>
          <w:szCs w:val="20"/>
        </w:rPr>
        <w:t>Услуг</w:t>
      </w:r>
      <w:r w:rsidRPr="00EB6968">
        <w:rPr>
          <w:rFonts w:eastAsia="Times New Roman" w:cs="Times New Roman"/>
          <w:bCs/>
          <w:szCs w:val="20"/>
        </w:rPr>
        <w:t xml:space="preserve">: </w:t>
      </w:r>
      <w:r w:rsidR="004A4E0E" w:rsidRPr="00EB6968">
        <w:rPr>
          <w:rFonts w:eastAsia="Times New Roman" w:cs="Times New Roman"/>
          <w:b/>
          <w:bCs/>
          <w:szCs w:val="20"/>
        </w:rPr>
        <w:t>И</w:t>
      </w:r>
      <w:r w:rsidRPr="00EB6968">
        <w:rPr>
          <w:rFonts w:eastAsia="Times New Roman" w:cs="Times New Roman"/>
          <w:b/>
          <w:bCs/>
          <w:szCs w:val="20"/>
        </w:rPr>
        <w:t xml:space="preserve">сполнитель оказывает </w:t>
      </w:r>
      <w:r w:rsidR="009E4299" w:rsidRPr="00EB6968">
        <w:rPr>
          <w:rFonts w:eastAsia="Times New Roman" w:cs="Times New Roman"/>
          <w:b/>
          <w:bCs/>
          <w:szCs w:val="20"/>
        </w:rPr>
        <w:t>Услуги</w:t>
      </w:r>
      <w:r w:rsidRPr="00EB6968">
        <w:rPr>
          <w:rFonts w:eastAsia="Times New Roman" w:cs="Times New Roman"/>
          <w:b/>
          <w:bCs/>
          <w:szCs w:val="20"/>
        </w:rPr>
        <w:t xml:space="preserve"> с выездом к месту стоянки автотранспортного средства Заказчика по адресу: </w:t>
      </w:r>
      <w:r w:rsidR="00706A11" w:rsidRPr="00706A11">
        <w:rPr>
          <w:rFonts w:eastAsia="Times New Roman" w:cs="Times New Roman"/>
          <w:b/>
          <w:bCs/>
          <w:color w:val="000000" w:themeColor="text1"/>
          <w:spacing w:val="-2"/>
          <w:szCs w:val="20"/>
          <w:lang w:eastAsia="en-US"/>
        </w:rPr>
        <w:t>Красноярский край г. Зеленогорск ул. Парковая, д. 33А</w:t>
      </w:r>
      <w:r w:rsidR="00424FE4" w:rsidRPr="00EB6968">
        <w:rPr>
          <w:rFonts w:eastAsia="Times New Roman" w:cs="Times New Roman"/>
          <w:b/>
          <w:bCs/>
          <w:color w:val="000000" w:themeColor="text1"/>
          <w:spacing w:val="-2"/>
          <w:szCs w:val="20"/>
          <w:lang w:eastAsia="en-US"/>
        </w:rPr>
        <w:t>.</w:t>
      </w:r>
      <w:r w:rsidRPr="00EB6968">
        <w:rPr>
          <w:rFonts w:eastAsia="Times New Roman" w:cs="Times New Roman"/>
          <w:bCs/>
          <w:szCs w:val="20"/>
        </w:rPr>
        <w:t xml:space="preserve"> </w:t>
      </w:r>
    </w:p>
    <w:p w14:paraId="24CB103E" w14:textId="5DD7391D"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Срок оказания </w:t>
      </w:r>
      <w:r w:rsidR="009E4299" w:rsidRPr="00EB6968">
        <w:rPr>
          <w:rFonts w:eastAsia="Times New Roman" w:cs="Times New Roman"/>
          <w:bCs/>
          <w:szCs w:val="20"/>
        </w:rPr>
        <w:t>Услуг</w:t>
      </w:r>
      <w:r w:rsidRPr="00EB6968">
        <w:rPr>
          <w:rFonts w:eastAsia="Times New Roman" w:cs="Times New Roman"/>
          <w:bCs/>
          <w:szCs w:val="20"/>
        </w:rPr>
        <w:t xml:space="preserve">: </w:t>
      </w:r>
      <w:r w:rsidR="00D33488" w:rsidRPr="00EB6968">
        <w:rPr>
          <w:rFonts w:eastAsia="Times New Roman" w:cs="Times New Roman"/>
          <w:szCs w:val="20"/>
          <w:lang w:eastAsia="en-US"/>
        </w:rPr>
        <w:t xml:space="preserve">с </w:t>
      </w:r>
      <w:r w:rsidR="00D33488">
        <w:rPr>
          <w:rFonts w:eastAsia="Times New Roman" w:cs="Times New Roman"/>
          <w:szCs w:val="20"/>
          <w:lang w:eastAsia="en-US"/>
        </w:rPr>
        <w:t xml:space="preserve">даты подписания </w:t>
      </w:r>
      <w:r w:rsidR="00D33488" w:rsidRPr="00EB6968">
        <w:rPr>
          <w:rFonts w:eastAsia="Times New Roman" w:cs="Times New Roman"/>
          <w:szCs w:val="20"/>
          <w:lang w:eastAsia="en-US"/>
        </w:rPr>
        <w:t xml:space="preserve">Контракта </w:t>
      </w:r>
      <w:r w:rsidRPr="00EB6968">
        <w:rPr>
          <w:rFonts w:eastAsia="Times New Roman" w:cs="Times New Roman"/>
          <w:bCs/>
          <w:szCs w:val="20"/>
        </w:rPr>
        <w:t>по 3</w:t>
      </w:r>
      <w:r w:rsidR="00424FE4" w:rsidRPr="00EB6968">
        <w:rPr>
          <w:rFonts w:eastAsia="Times New Roman" w:cs="Times New Roman"/>
          <w:bCs/>
          <w:szCs w:val="20"/>
        </w:rPr>
        <w:t>0.06.</w:t>
      </w:r>
      <w:r w:rsidR="00EE14D1" w:rsidRPr="00EB6968">
        <w:rPr>
          <w:rFonts w:eastAsia="Times New Roman" w:cs="Times New Roman"/>
          <w:bCs/>
          <w:szCs w:val="20"/>
        </w:rPr>
        <w:t>202</w:t>
      </w:r>
      <w:r w:rsidR="00424FE4" w:rsidRPr="00EB6968">
        <w:rPr>
          <w:rFonts w:eastAsia="Times New Roman" w:cs="Times New Roman"/>
          <w:bCs/>
          <w:szCs w:val="20"/>
        </w:rPr>
        <w:t>8</w:t>
      </w:r>
      <w:r w:rsidR="00EE14D1" w:rsidRPr="00EB6968">
        <w:rPr>
          <w:rFonts w:eastAsia="Times New Roman" w:cs="Times New Roman"/>
          <w:bCs/>
          <w:szCs w:val="20"/>
        </w:rPr>
        <w:t> года</w:t>
      </w:r>
    </w:p>
    <w:p w14:paraId="1D3AD92A" w14:textId="5B60B6C8"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Время оказания </w:t>
      </w:r>
      <w:r w:rsidR="009E4299" w:rsidRPr="00EB6968">
        <w:rPr>
          <w:rFonts w:eastAsia="Times New Roman" w:cs="Times New Roman"/>
          <w:bCs/>
          <w:szCs w:val="20"/>
        </w:rPr>
        <w:t>Услуг</w:t>
      </w:r>
      <w:r w:rsidRPr="00EB6968">
        <w:rPr>
          <w:rFonts w:eastAsia="Times New Roman" w:cs="Times New Roman"/>
          <w:bCs/>
          <w:szCs w:val="20"/>
        </w:rPr>
        <w:t>: Выпуск на линию с 5-00 до 10-00. Возврат с линии с 16-00 до 19-00</w:t>
      </w:r>
    </w:p>
    <w:p w14:paraId="75A9F466" w14:textId="46F88959"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Качество оказываемых </w:t>
      </w:r>
      <w:r w:rsidR="009E4299" w:rsidRPr="00EB6968">
        <w:rPr>
          <w:rFonts w:eastAsia="Times New Roman" w:cs="Times New Roman"/>
          <w:bCs/>
          <w:szCs w:val="20"/>
        </w:rPr>
        <w:t>Услуг</w:t>
      </w:r>
      <w:r w:rsidRPr="00EB6968">
        <w:rPr>
          <w:rFonts w:eastAsia="Times New Roman" w:cs="Times New Roman"/>
          <w:bCs/>
          <w:szCs w:val="20"/>
        </w:rPr>
        <w:t xml:space="preserve"> должно соответствовать:</w:t>
      </w:r>
    </w:p>
    <w:p w14:paraId="1411EC96"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Федеральный закон от 10 декабря 1995 г. №196-ФЗ «О безопасности дорожного движения»;</w:t>
      </w:r>
    </w:p>
    <w:p w14:paraId="0EADEFF7" w14:textId="72D8D675"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Постановление Правительства РФ от 23.1</w:t>
      </w:r>
      <w:bookmarkStart w:id="2" w:name="_GoBack"/>
      <w:bookmarkEnd w:id="2"/>
      <w:r w:rsidRPr="00EB6968">
        <w:rPr>
          <w:rFonts w:eastAsia="Times New Roman" w:cs="Times New Roman"/>
          <w:bCs/>
          <w:szCs w:val="20"/>
        </w:rPr>
        <w:t>0.1993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5E83E40E" w14:textId="67F4BC70" w:rsidR="00DC16B0" w:rsidRPr="00EB6968" w:rsidRDefault="009A05A9" w:rsidP="009A05A9">
      <w:pPr>
        <w:widowControl w:val="0"/>
        <w:spacing w:after="0" w:line="240" w:lineRule="auto"/>
        <w:jc w:val="both"/>
        <w:rPr>
          <w:rFonts w:eastAsia="Times New Roman" w:cs="Times New Roman"/>
          <w:bCs/>
          <w:szCs w:val="20"/>
        </w:rPr>
      </w:pPr>
      <w:r w:rsidRPr="00EB6968">
        <w:rPr>
          <w:rFonts w:eastAsia="Times New Roman" w:cs="Times New Roman"/>
          <w:bCs/>
          <w:szCs w:val="20"/>
        </w:rPr>
        <w:t xml:space="preserve">- </w:t>
      </w:r>
      <w:r w:rsidR="00DC16B0" w:rsidRPr="00EB6968">
        <w:rPr>
          <w:rFonts w:eastAsia="Times New Roman" w:cs="Times New Roman"/>
          <w:bCs/>
          <w:szCs w:val="20"/>
        </w:rPr>
        <w:t xml:space="preserve"> Порядок организации и проведения </w:t>
      </w:r>
      <w:proofErr w:type="spellStart"/>
      <w:r w:rsidR="00DC16B0" w:rsidRPr="00EB6968">
        <w:rPr>
          <w:rFonts w:eastAsia="Times New Roman" w:cs="Times New Roman"/>
          <w:bCs/>
          <w:szCs w:val="20"/>
        </w:rPr>
        <w:t>предрейсового</w:t>
      </w:r>
      <w:proofErr w:type="spellEnd"/>
      <w:r w:rsidR="00DC16B0" w:rsidRPr="00EB6968">
        <w:rPr>
          <w:rFonts w:eastAsia="Times New Roman" w:cs="Times New Roman"/>
          <w:bCs/>
          <w:szCs w:val="20"/>
        </w:rPr>
        <w:t xml:space="preserve"> или </w:t>
      </w:r>
      <w:proofErr w:type="spellStart"/>
      <w:r w:rsidR="00DC16B0" w:rsidRPr="00EB6968">
        <w:rPr>
          <w:rFonts w:eastAsia="Times New Roman" w:cs="Times New Roman"/>
          <w:bCs/>
          <w:szCs w:val="20"/>
        </w:rPr>
        <w:t>предсменного</w:t>
      </w:r>
      <w:proofErr w:type="spellEnd"/>
      <w:r w:rsidR="00DC16B0" w:rsidRPr="00EB6968">
        <w:rPr>
          <w:rFonts w:eastAsia="Times New Roman" w:cs="Times New Roman"/>
          <w:bCs/>
          <w:szCs w:val="20"/>
        </w:rPr>
        <w:t xml:space="preserve"> контроля технического состояния транспортных средств, утвержденным Приказом Министерства транспорта Российской Федерации от 15.01.2021 № 9 (далее – Порядок)</w:t>
      </w:r>
    </w:p>
    <w:p w14:paraId="7D9D9DA9" w14:textId="786E94B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w:t>
      </w:r>
      <w:proofErr w:type="spellStart"/>
      <w:r w:rsidRPr="00EB6968">
        <w:rPr>
          <w:rFonts w:eastAsia="Times New Roman" w:cs="Times New Roman"/>
          <w:bCs/>
          <w:szCs w:val="20"/>
        </w:rPr>
        <w:t>Росстандарта</w:t>
      </w:r>
      <w:proofErr w:type="spellEnd"/>
      <w:r w:rsidRPr="00EB6968">
        <w:rPr>
          <w:rFonts w:eastAsia="Times New Roman" w:cs="Times New Roman"/>
          <w:bCs/>
          <w:szCs w:val="20"/>
        </w:rPr>
        <w:t xml:space="preserve"> от 18.07.2017 </w:t>
      </w:r>
      <w:r w:rsidR="00486D27" w:rsidRPr="00EB6968">
        <w:rPr>
          <w:rFonts w:eastAsia="Times New Roman" w:cs="Times New Roman"/>
          <w:bCs/>
          <w:szCs w:val="20"/>
        </w:rPr>
        <w:t xml:space="preserve">№ </w:t>
      </w:r>
      <w:r w:rsidRPr="00EB6968">
        <w:rPr>
          <w:rFonts w:eastAsia="Times New Roman" w:cs="Times New Roman"/>
          <w:bCs/>
          <w:szCs w:val="20"/>
        </w:rPr>
        <w:t>708-ст);</w:t>
      </w:r>
    </w:p>
    <w:p w14:paraId="22B667B0" w14:textId="4424C8FA"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Механик при оказании </w:t>
      </w:r>
      <w:r w:rsidR="009E4299" w:rsidRPr="00EB6968">
        <w:rPr>
          <w:rFonts w:eastAsia="Times New Roman" w:cs="Times New Roman"/>
          <w:bCs/>
          <w:szCs w:val="20"/>
        </w:rPr>
        <w:t>Услуг</w:t>
      </w:r>
      <w:r w:rsidRPr="00EB6968">
        <w:rPr>
          <w:rFonts w:eastAsia="Times New Roman" w:cs="Times New Roman"/>
          <w:bCs/>
          <w:szCs w:val="20"/>
        </w:rPr>
        <w:t>:</w:t>
      </w:r>
    </w:p>
    <w:p w14:paraId="4AB49830" w14:textId="4F923476"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проводит осмотр </w:t>
      </w:r>
      <w:r w:rsidR="00486D27" w:rsidRPr="00EB6968">
        <w:rPr>
          <w:rFonts w:eastAsia="Times New Roman" w:cs="Times New Roman"/>
          <w:bCs/>
          <w:szCs w:val="20"/>
        </w:rPr>
        <w:t>автотранспортного средства З</w:t>
      </w:r>
      <w:r w:rsidRPr="00EB6968">
        <w:rPr>
          <w:rFonts w:eastAsia="Times New Roman" w:cs="Times New Roman"/>
          <w:bCs/>
          <w:szCs w:val="20"/>
        </w:rPr>
        <w:t>аказчика в соответствии с требованиями Технического задания и требованиями нормативных актов, указанных в пункте 8 Технического задания;</w:t>
      </w:r>
    </w:p>
    <w:p w14:paraId="0D3F4DB2" w14:textId="3364B003"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подтверждает исправность технического состояния </w:t>
      </w:r>
      <w:r w:rsidR="00486D27" w:rsidRPr="00EB6968">
        <w:rPr>
          <w:rFonts w:eastAsia="Times New Roman" w:cs="Times New Roman"/>
          <w:bCs/>
          <w:szCs w:val="20"/>
        </w:rPr>
        <w:t xml:space="preserve">автотранспортного средства </w:t>
      </w:r>
      <w:r w:rsidRPr="00EB6968">
        <w:rPr>
          <w:rFonts w:eastAsia="Times New Roman" w:cs="Times New Roman"/>
          <w:bCs/>
          <w:szCs w:val="20"/>
        </w:rPr>
        <w:t xml:space="preserve">личным штампом и подписью в путевом листе и заносит сведения в журнал выпуска </w:t>
      </w:r>
      <w:r w:rsidR="00486D27" w:rsidRPr="00EB6968">
        <w:rPr>
          <w:rFonts w:eastAsia="Times New Roman" w:cs="Times New Roman"/>
          <w:bCs/>
          <w:szCs w:val="20"/>
        </w:rPr>
        <w:t xml:space="preserve">автотранспортных средств </w:t>
      </w:r>
      <w:r w:rsidRPr="00EB6968">
        <w:rPr>
          <w:rFonts w:eastAsia="Times New Roman" w:cs="Times New Roman"/>
          <w:bCs/>
          <w:szCs w:val="20"/>
        </w:rPr>
        <w:t>на линию;</w:t>
      </w:r>
    </w:p>
    <w:p w14:paraId="50945A7D" w14:textId="38C1422D"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в случае выявления у </w:t>
      </w:r>
      <w:r w:rsidR="00486D27" w:rsidRPr="00EB6968">
        <w:rPr>
          <w:rFonts w:eastAsia="Times New Roman" w:cs="Times New Roman"/>
          <w:bCs/>
          <w:szCs w:val="20"/>
        </w:rPr>
        <w:t xml:space="preserve">автотранспортного средства </w:t>
      </w:r>
      <w:r w:rsidRPr="00EB6968">
        <w:rPr>
          <w:rFonts w:eastAsia="Times New Roman" w:cs="Times New Roman"/>
          <w:bCs/>
          <w:szCs w:val="20"/>
        </w:rPr>
        <w:t>Заказчика неисправностей, влияющих на безопасность дорожного движения, немедленно ставит в известность представителя Заказчика.</w:t>
      </w:r>
    </w:p>
    <w:p w14:paraId="6660496C" w14:textId="527D7818" w:rsidR="009A05A9" w:rsidRPr="00EB6968" w:rsidRDefault="009A05A9" w:rsidP="009A05A9">
      <w:pPr>
        <w:widowControl w:val="0"/>
        <w:numPr>
          <w:ilvl w:val="0"/>
          <w:numId w:val="2"/>
        </w:numPr>
        <w:shd w:val="clear" w:color="auto" w:fill="FFFFFF" w:themeFill="background1"/>
        <w:spacing w:after="0" w:line="240" w:lineRule="auto"/>
        <w:ind w:left="0" w:firstLine="0"/>
        <w:jc w:val="both"/>
        <w:rPr>
          <w:rFonts w:eastAsia="Times New Roman" w:cs="Times New Roman"/>
          <w:bCs/>
          <w:szCs w:val="20"/>
        </w:rPr>
      </w:pPr>
      <w:r w:rsidRPr="00EB6968">
        <w:rPr>
          <w:rFonts w:eastAsia="Times New Roman" w:cs="Times New Roman"/>
          <w:bCs/>
          <w:szCs w:val="20"/>
        </w:rPr>
        <w:t xml:space="preserve">Исполнитель обязан своевременно сообщить Заказчику о возникновении обстоятельств, способных негативно повлиять на оказание </w:t>
      </w:r>
      <w:r w:rsidR="009E4299" w:rsidRPr="00EB6968">
        <w:rPr>
          <w:rFonts w:eastAsia="Times New Roman" w:cs="Times New Roman"/>
          <w:bCs/>
          <w:szCs w:val="20"/>
        </w:rPr>
        <w:t>Услуг</w:t>
      </w:r>
      <w:r w:rsidRPr="00EB6968">
        <w:rPr>
          <w:rFonts w:eastAsia="Times New Roman" w:cs="Times New Roman"/>
          <w:bCs/>
          <w:szCs w:val="20"/>
        </w:rPr>
        <w:t xml:space="preserve"> по Контракту</w:t>
      </w:r>
    </w:p>
    <w:p w14:paraId="16ED902D" w14:textId="77777777" w:rsidR="009A05A9" w:rsidRPr="00EB6968" w:rsidRDefault="009A05A9" w:rsidP="009A05A9">
      <w:pPr>
        <w:shd w:val="clear" w:color="auto" w:fill="FFFFFF" w:themeFill="background1"/>
        <w:spacing w:after="0" w:line="240" w:lineRule="auto"/>
        <w:jc w:val="center"/>
        <w:rPr>
          <w:rFonts w:eastAsia="Times New Roman" w:cs="Times New Roman"/>
          <w:bCs/>
          <w:szCs w:val="20"/>
        </w:rPr>
      </w:pPr>
    </w:p>
    <w:tbl>
      <w:tblPr>
        <w:tblW w:w="0" w:type="auto"/>
        <w:tblInd w:w="108" w:type="dxa"/>
        <w:tblLook w:val="04A0" w:firstRow="1" w:lastRow="0" w:firstColumn="1" w:lastColumn="0" w:noHBand="0" w:noVBand="1"/>
      </w:tblPr>
      <w:tblGrid>
        <w:gridCol w:w="5271"/>
        <w:gridCol w:w="4827"/>
      </w:tblGrid>
      <w:tr w:rsidR="00BF05D0" w:rsidRPr="00EB6968" w14:paraId="3415E4E2" w14:textId="77777777" w:rsidTr="001F2DC1">
        <w:trPr>
          <w:trHeight w:val="337"/>
        </w:trPr>
        <w:tc>
          <w:tcPr>
            <w:tcW w:w="5343" w:type="dxa"/>
            <w:shd w:val="clear" w:color="auto" w:fill="auto"/>
          </w:tcPr>
          <w:p w14:paraId="1BD587B9"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97" w:type="dxa"/>
            <w:shd w:val="clear" w:color="auto" w:fill="auto"/>
          </w:tcPr>
          <w:p w14:paraId="69C48B03"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667B3232" w14:textId="77777777" w:rsidTr="001F2DC1">
        <w:trPr>
          <w:trHeight w:val="823"/>
        </w:trPr>
        <w:tc>
          <w:tcPr>
            <w:tcW w:w="5343" w:type="dxa"/>
            <w:shd w:val="clear" w:color="auto" w:fill="auto"/>
          </w:tcPr>
          <w:p w14:paraId="03C7C2B8"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185CE55" w14:textId="77777777" w:rsidR="000760AE" w:rsidRPr="00EB6968" w:rsidRDefault="000760AE" w:rsidP="000760AE">
            <w:pPr>
              <w:spacing w:after="0"/>
              <w:rPr>
                <w:rFonts w:cs="Times New Roman"/>
                <w:color w:val="000000" w:themeColor="text1"/>
                <w:szCs w:val="20"/>
              </w:rPr>
            </w:pPr>
          </w:p>
          <w:p w14:paraId="25496347"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4F24B3E1" w14:textId="0B7270D0"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97" w:type="dxa"/>
            <w:shd w:val="clear" w:color="auto" w:fill="auto"/>
          </w:tcPr>
          <w:p w14:paraId="0BDA186D" w14:textId="77777777" w:rsidR="000760AE" w:rsidRPr="00EB6968" w:rsidRDefault="000760AE" w:rsidP="000760AE">
            <w:pPr>
              <w:spacing w:after="0"/>
              <w:rPr>
                <w:rFonts w:cs="Times New Roman"/>
                <w:color w:val="000000" w:themeColor="text1"/>
                <w:szCs w:val="20"/>
              </w:rPr>
            </w:pPr>
          </w:p>
          <w:p w14:paraId="7587FC5F" w14:textId="77777777" w:rsidR="008B0859" w:rsidRPr="00EB6968" w:rsidRDefault="008B0859" w:rsidP="000760AE">
            <w:pPr>
              <w:spacing w:after="0"/>
              <w:rPr>
                <w:rFonts w:cs="Times New Roman"/>
                <w:color w:val="000000" w:themeColor="text1"/>
                <w:szCs w:val="20"/>
              </w:rPr>
            </w:pPr>
          </w:p>
          <w:p w14:paraId="48E7CD23" w14:textId="43EE6FA8"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                             </w:t>
            </w:r>
            <w:r w:rsidRPr="00EB6968">
              <w:rPr>
                <w:rFonts w:cs="Times New Roman"/>
                <w:color w:val="000000" w:themeColor="text1"/>
                <w:szCs w:val="20"/>
              </w:rPr>
              <w:t>/</w:t>
            </w:r>
          </w:p>
          <w:p w14:paraId="7C65BFC7" w14:textId="7FB592C0"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32C0BCF4" w14:textId="77777777" w:rsidR="009A05A9" w:rsidRPr="00EB6968" w:rsidRDefault="009A05A9" w:rsidP="009A05A9">
      <w:pPr>
        <w:shd w:val="clear" w:color="auto" w:fill="FFFFFF" w:themeFill="background1"/>
        <w:spacing w:after="0" w:line="240" w:lineRule="auto"/>
        <w:rPr>
          <w:rFonts w:eastAsia="Times New Roman" w:cs="Times New Roman"/>
          <w:bCs/>
          <w:szCs w:val="20"/>
        </w:rPr>
      </w:pPr>
    </w:p>
    <w:p w14:paraId="2D0B0BEE" w14:textId="77777777" w:rsidR="00BF05D0" w:rsidRPr="00EB6968" w:rsidRDefault="00BF05D0" w:rsidP="009A05A9">
      <w:pPr>
        <w:shd w:val="clear" w:color="auto" w:fill="FFFFFF" w:themeFill="background1"/>
        <w:spacing w:after="0" w:line="240" w:lineRule="auto"/>
        <w:rPr>
          <w:rFonts w:eastAsia="Times New Roman" w:cs="Times New Roman"/>
          <w:bCs/>
          <w:szCs w:val="20"/>
        </w:rPr>
      </w:pPr>
    </w:p>
    <w:p w14:paraId="6EAE82D9" w14:textId="77777777" w:rsidR="009A05A9" w:rsidRPr="00EB6968" w:rsidRDefault="009A05A9" w:rsidP="009A05A9">
      <w:pPr>
        <w:rPr>
          <w:rFonts w:cs="Times New Roman"/>
          <w:szCs w:val="20"/>
        </w:rPr>
        <w:sectPr w:rsidR="009A05A9" w:rsidRPr="00EB6968" w:rsidSect="00757A33">
          <w:footerReference w:type="default" r:id="rId9"/>
          <w:pgSz w:w="11906" w:h="16838"/>
          <w:pgMar w:top="709" w:right="707" w:bottom="709" w:left="993" w:header="0" w:footer="312" w:gutter="0"/>
          <w:cols w:space="720"/>
          <w:formProt w:val="0"/>
          <w:docGrid w:linePitch="360" w:charSpace="16384"/>
        </w:sectPr>
      </w:pPr>
    </w:p>
    <w:p w14:paraId="37DEB8BE" w14:textId="399DA798" w:rsidR="009A05A9" w:rsidRPr="00EB6968" w:rsidRDefault="005C20C1" w:rsidP="005C20C1">
      <w:pPr>
        <w:shd w:val="clear" w:color="auto" w:fill="FFFFFF"/>
        <w:spacing w:after="0" w:line="240" w:lineRule="auto"/>
        <w:ind w:left="5670"/>
        <w:jc w:val="both"/>
        <w:rPr>
          <w:rFonts w:eastAsia="Calibri" w:cs="Times New Roman"/>
          <w:szCs w:val="20"/>
          <w:lang w:eastAsia="en-US"/>
        </w:rPr>
      </w:pPr>
      <w:r w:rsidRPr="00EB6968">
        <w:rPr>
          <w:rFonts w:cs="Times New Roman"/>
          <w:b/>
          <w:bCs/>
          <w:szCs w:val="20"/>
        </w:rPr>
        <w:t xml:space="preserve">  </w:t>
      </w:r>
      <w:r w:rsidR="009A05A9" w:rsidRPr="00EB6968">
        <w:rPr>
          <w:rFonts w:cs="Times New Roman"/>
          <w:b/>
          <w:bCs/>
          <w:szCs w:val="20"/>
        </w:rPr>
        <w:t>Приложение № 2</w:t>
      </w:r>
    </w:p>
    <w:p w14:paraId="05922E8F" w14:textId="30DF38A6" w:rsidR="00EC3B53" w:rsidRPr="00EB6968" w:rsidRDefault="00EC3B53" w:rsidP="005C20C1">
      <w:pPr>
        <w:shd w:val="clear" w:color="auto" w:fill="FFFFFF" w:themeFill="background1"/>
        <w:spacing w:after="0" w:line="240" w:lineRule="auto"/>
        <w:ind w:left="5812"/>
        <w:jc w:val="both"/>
        <w:rPr>
          <w:rFonts w:cs="Times New Roman"/>
          <w:szCs w:val="20"/>
        </w:rPr>
      </w:pPr>
      <w:r w:rsidRPr="00EB6968">
        <w:rPr>
          <w:rFonts w:cs="Times New Roman"/>
          <w:szCs w:val="20"/>
        </w:rPr>
        <w:t xml:space="preserve">к Государственному контракту на оказание услуг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424FE4" w:rsidRPr="00EB6968">
        <w:rPr>
          <w:rFonts w:eastAsia="Times New Roman" w:cs="Times New Roman"/>
          <w:szCs w:val="20"/>
        </w:rPr>
        <w:t xml:space="preserve">в </w:t>
      </w:r>
      <w:r w:rsidR="00706A11" w:rsidRPr="00706A11">
        <w:rPr>
          <w:rFonts w:eastAsia="Times New Roman" w:cs="Times New Roman"/>
          <w:szCs w:val="20"/>
        </w:rPr>
        <w:t>г. Зеленогорске, Красноярского края</w:t>
      </w:r>
    </w:p>
    <w:p w14:paraId="5410EA28" w14:textId="78844D9F" w:rsidR="00EC3B53" w:rsidRPr="00EB6968" w:rsidRDefault="005C20C1" w:rsidP="00EC3B53">
      <w:pPr>
        <w:shd w:val="clear" w:color="auto" w:fill="FFFFFF" w:themeFill="background1"/>
        <w:spacing w:after="0" w:line="240" w:lineRule="auto"/>
        <w:ind w:left="5103"/>
        <w:rPr>
          <w:rFonts w:cs="Times New Roman"/>
          <w:szCs w:val="20"/>
        </w:rPr>
      </w:pPr>
      <w:r w:rsidRPr="00EB6968">
        <w:rPr>
          <w:rFonts w:cs="Times New Roman"/>
          <w:szCs w:val="20"/>
        </w:rPr>
        <w:t xml:space="preserve">              </w:t>
      </w:r>
      <w:r w:rsidR="00EC3B53" w:rsidRPr="00EB6968">
        <w:rPr>
          <w:rFonts w:cs="Times New Roman"/>
          <w:szCs w:val="20"/>
        </w:rPr>
        <w:t>№____________________ от «__</w:t>
      </w:r>
      <w:r w:rsidR="00656B50">
        <w:rPr>
          <w:rFonts w:cs="Times New Roman"/>
          <w:szCs w:val="20"/>
          <w:lang w:val="en-US"/>
        </w:rPr>
        <w:t>_</w:t>
      </w:r>
      <w:r w:rsidR="00EC3B53" w:rsidRPr="00EB6968">
        <w:rPr>
          <w:rFonts w:cs="Times New Roman"/>
          <w:szCs w:val="20"/>
        </w:rPr>
        <w:t>» _______ 2026 г.</w:t>
      </w:r>
    </w:p>
    <w:p w14:paraId="6D9B2358" w14:textId="77777777" w:rsidR="009A05A9" w:rsidRPr="00EB6968" w:rsidRDefault="009A05A9" w:rsidP="009A05A9">
      <w:pPr>
        <w:shd w:val="clear" w:color="auto" w:fill="FFFFFF" w:themeFill="background1"/>
        <w:spacing w:after="0" w:line="240" w:lineRule="auto"/>
        <w:ind w:left="7088"/>
        <w:rPr>
          <w:rFonts w:eastAsia="Arial Unicode MS" w:cs="Times New Roman"/>
          <w:szCs w:val="20"/>
        </w:rPr>
      </w:pPr>
    </w:p>
    <w:p w14:paraId="73A7D689" w14:textId="77777777" w:rsidR="009A05A9" w:rsidRPr="00EB6968" w:rsidRDefault="009A05A9" w:rsidP="009A05A9">
      <w:pPr>
        <w:shd w:val="clear" w:color="auto" w:fill="FFFFFF" w:themeFill="background1"/>
        <w:spacing w:after="0" w:line="240" w:lineRule="auto"/>
        <w:ind w:left="5580"/>
        <w:jc w:val="right"/>
        <w:rPr>
          <w:rFonts w:eastAsia="Arial Unicode MS" w:cs="Times New Roman"/>
          <w:szCs w:val="20"/>
        </w:rPr>
      </w:pPr>
    </w:p>
    <w:p w14:paraId="08DE3172" w14:textId="77777777" w:rsidR="009A05A9" w:rsidRPr="00EB6968" w:rsidRDefault="009A05A9" w:rsidP="009A05A9">
      <w:pPr>
        <w:shd w:val="clear" w:color="auto" w:fill="FFFFFF" w:themeFill="background1"/>
        <w:spacing w:after="0" w:line="240" w:lineRule="auto"/>
        <w:jc w:val="center"/>
        <w:rPr>
          <w:rFonts w:eastAsia="Arial Unicode MS" w:cs="Times New Roman"/>
          <w:b/>
          <w:szCs w:val="20"/>
        </w:rPr>
      </w:pPr>
      <w:r w:rsidRPr="00EB6968">
        <w:rPr>
          <w:rFonts w:eastAsia="Arial Unicode MS" w:cs="Times New Roman"/>
          <w:b/>
          <w:szCs w:val="20"/>
        </w:rPr>
        <w:t>СПЕЦИФИКАЦИЯ</w:t>
      </w:r>
    </w:p>
    <w:p w14:paraId="4F1B96A3" w14:textId="77777777" w:rsidR="009A05A9" w:rsidRPr="00EB6968" w:rsidRDefault="009A05A9" w:rsidP="009A05A9">
      <w:pPr>
        <w:shd w:val="clear" w:color="auto" w:fill="FFFFFF" w:themeFill="background1"/>
        <w:spacing w:after="0" w:line="240" w:lineRule="auto"/>
        <w:ind w:left="5580"/>
        <w:jc w:val="right"/>
        <w:rPr>
          <w:rFonts w:eastAsia="Arial Unicode MS" w:cs="Times New Roman"/>
          <w:szCs w:val="20"/>
        </w:rPr>
      </w:pPr>
    </w:p>
    <w:p w14:paraId="706EDC34" w14:textId="77777777" w:rsidR="009A05A9" w:rsidRPr="00EB6968" w:rsidRDefault="009A05A9" w:rsidP="009A05A9">
      <w:pPr>
        <w:shd w:val="clear" w:color="auto" w:fill="FFFFFF" w:themeFill="background1"/>
        <w:spacing w:after="0" w:line="240" w:lineRule="auto"/>
        <w:rPr>
          <w:rFonts w:eastAsia="Times New Roman" w:cs="Times New Roman"/>
          <w:szCs w:val="20"/>
        </w:rPr>
      </w:pPr>
    </w:p>
    <w:tbl>
      <w:tblPr>
        <w:tblW w:w="10313" w:type="dxa"/>
        <w:tblInd w:w="-5" w:type="dxa"/>
        <w:tblLayout w:type="fixed"/>
        <w:tblLook w:val="04A0" w:firstRow="1" w:lastRow="0" w:firstColumn="1" w:lastColumn="0" w:noHBand="0" w:noVBand="1"/>
      </w:tblPr>
      <w:tblGrid>
        <w:gridCol w:w="627"/>
        <w:gridCol w:w="5043"/>
        <w:gridCol w:w="1638"/>
        <w:gridCol w:w="1056"/>
        <w:gridCol w:w="1949"/>
      </w:tblGrid>
      <w:tr w:rsidR="009A05A9" w:rsidRPr="00EB6968" w14:paraId="4CAC5856" w14:textId="77777777" w:rsidTr="0041424F">
        <w:trPr>
          <w:trHeight w:val="450"/>
        </w:trPr>
        <w:tc>
          <w:tcPr>
            <w:tcW w:w="627" w:type="dxa"/>
            <w:tcBorders>
              <w:top w:val="single" w:sz="4" w:space="0" w:color="000000"/>
              <w:left w:val="single" w:sz="4" w:space="0" w:color="000000"/>
              <w:bottom w:val="single" w:sz="4" w:space="0" w:color="000000"/>
            </w:tcBorders>
            <w:shd w:val="clear" w:color="auto" w:fill="auto"/>
            <w:vAlign w:val="center"/>
          </w:tcPr>
          <w:p w14:paraId="6802B3CB"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w:t>
            </w:r>
          </w:p>
        </w:tc>
        <w:tc>
          <w:tcPr>
            <w:tcW w:w="5043" w:type="dxa"/>
            <w:tcBorders>
              <w:top w:val="single" w:sz="4" w:space="0" w:color="000000"/>
              <w:left w:val="single" w:sz="4" w:space="0" w:color="000000"/>
              <w:bottom w:val="single" w:sz="4" w:space="0" w:color="000000"/>
            </w:tcBorders>
            <w:shd w:val="clear" w:color="auto" w:fill="auto"/>
            <w:vAlign w:val="center"/>
          </w:tcPr>
          <w:p w14:paraId="4AB86B28"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Наименование</w:t>
            </w:r>
          </w:p>
        </w:tc>
        <w:tc>
          <w:tcPr>
            <w:tcW w:w="1638" w:type="dxa"/>
            <w:tcBorders>
              <w:top w:val="single" w:sz="4" w:space="0" w:color="000000"/>
              <w:left w:val="single" w:sz="4" w:space="0" w:color="000000"/>
              <w:bottom w:val="single" w:sz="4" w:space="0" w:color="000000"/>
            </w:tcBorders>
            <w:shd w:val="clear" w:color="auto" w:fill="auto"/>
            <w:vAlign w:val="center"/>
          </w:tcPr>
          <w:p w14:paraId="63363009" w14:textId="4F85FA72" w:rsidR="009A05A9" w:rsidRPr="00EB6968" w:rsidRDefault="0041424F" w:rsidP="00E337C4">
            <w:pPr>
              <w:widowControl w:val="0"/>
              <w:spacing w:after="0" w:line="240" w:lineRule="auto"/>
              <w:jc w:val="center"/>
              <w:rPr>
                <w:rFonts w:cs="Times New Roman"/>
                <w:b/>
                <w:szCs w:val="20"/>
              </w:rPr>
            </w:pPr>
            <w:r w:rsidRPr="00EB6968">
              <w:rPr>
                <w:rFonts w:cs="Times New Roman"/>
                <w:b/>
                <w:color w:val="000000" w:themeColor="text1"/>
                <w:szCs w:val="20"/>
              </w:rPr>
              <w:t>Количество, (</w:t>
            </w:r>
            <w:proofErr w:type="spellStart"/>
            <w:r w:rsidRPr="00EB6968">
              <w:rPr>
                <w:rFonts w:cs="Times New Roman"/>
                <w:b/>
                <w:color w:val="000000" w:themeColor="text1"/>
                <w:szCs w:val="20"/>
              </w:rPr>
              <w:t>усл</w:t>
            </w:r>
            <w:proofErr w:type="spellEnd"/>
            <w:r w:rsidRPr="00EB6968">
              <w:rPr>
                <w:rFonts w:cs="Times New Roman"/>
                <w:b/>
                <w:color w:val="000000" w:themeColor="text1"/>
                <w:szCs w:val="20"/>
              </w:rPr>
              <w:t>.</w:t>
            </w:r>
            <w:r w:rsidR="004A42A3" w:rsidRPr="00EB6968">
              <w:rPr>
                <w:rFonts w:cs="Times New Roman"/>
                <w:b/>
                <w:color w:val="000000" w:themeColor="text1"/>
                <w:szCs w:val="20"/>
              </w:rPr>
              <w:t xml:space="preserve"> ед.</w:t>
            </w:r>
            <w:r w:rsidRPr="00EB6968">
              <w:rPr>
                <w:rFonts w:cs="Times New Roman"/>
                <w:b/>
                <w:color w:val="000000" w:themeColor="text1"/>
                <w:szCs w:val="20"/>
              </w:rPr>
              <w:t>)</w:t>
            </w:r>
          </w:p>
        </w:tc>
        <w:tc>
          <w:tcPr>
            <w:tcW w:w="1056" w:type="dxa"/>
            <w:tcBorders>
              <w:top w:val="single" w:sz="4" w:space="0" w:color="000000"/>
              <w:left w:val="single" w:sz="4" w:space="0" w:color="000000"/>
              <w:bottom w:val="single" w:sz="4" w:space="0" w:color="000000"/>
            </w:tcBorders>
            <w:shd w:val="clear" w:color="auto" w:fill="auto"/>
            <w:vAlign w:val="center"/>
          </w:tcPr>
          <w:p w14:paraId="3B1E0AFB" w14:textId="77777777" w:rsidR="0041424F" w:rsidRPr="00EB6968" w:rsidRDefault="0041424F" w:rsidP="0041424F">
            <w:pPr>
              <w:suppressAutoHyphens w:val="0"/>
              <w:ind w:left="-80"/>
              <w:contextualSpacing/>
              <w:jc w:val="center"/>
              <w:rPr>
                <w:rFonts w:cs="Times New Roman"/>
                <w:b/>
                <w:szCs w:val="20"/>
              </w:rPr>
            </w:pPr>
            <w:r w:rsidRPr="00EB6968">
              <w:rPr>
                <w:rFonts w:cs="Times New Roman"/>
                <w:b/>
                <w:szCs w:val="20"/>
              </w:rPr>
              <w:t>Цена за единицу,</w:t>
            </w:r>
          </w:p>
          <w:p w14:paraId="45B26DB5" w14:textId="0A981A9A" w:rsidR="009A05A9" w:rsidRPr="00EB6968" w:rsidRDefault="0041424F" w:rsidP="0041424F">
            <w:pPr>
              <w:widowControl w:val="0"/>
              <w:spacing w:after="0" w:line="240" w:lineRule="auto"/>
              <w:jc w:val="center"/>
              <w:rPr>
                <w:rFonts w:cs="Times New Roman"/>
                <w:b/>
                <w:szCs w:val="20"/>
              </w:rPr>
            </w:pPr>
            <w:r w:rsidRPr="00EB6968">
              <w:rPr>
                <w:rFonts w:cs="Times New Roman"/>
                <w:b/>
                <w:szCs w:val="20"/>
              </w:rPr>
              <w:t>(руб.)</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A5B3" w14:textId="699B49FE"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Стоимость</w:t>
            </w:r>
            <w:r w:rsidR="0041424F" w:rsidRPr="00EB6968">
              <w:rPr>
                <w:rFonts w:cs="Times New Roman"/>
                <w:b/>
                <w:szCs w:val="20"/>
              </w:rPr>
              <w:t>,</w:t>
            </w:r>
          </w:p>
          <w:p w14:paraId="310CA1EA"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(руб.)</w:t>
            </w:r>
          </w:p>
        </w:tc>
      </w:tr>
      <w:tr w:rsidR="000C1FAB" w:rsidRPr="00EB6968" w14:paraId="16FF1C8B" w14:textId="77777777" w:rsidTr="0041424F">
        <w:tc>
          <w:tcPr>
            <w:tcW w:w="627" w:type="dxa"/>
            <w:tcBorders>
              <w:top w:val="single" w:sz="4" w:space="0" w:color="000000"/>
              <w:left w:val="single" w:sz="4" w:space="0" w:color="000000"/>
              <w:bottom w:val="single" w:sz="4" w:space="0" w:color="000000"/>
            </w:tcBorders>
            <w:shd w:val="clear" w:color="auto" w:fill="auto"/>
            <w:vAlign w:val="center"/>
          </w:tcPr>
          <w:p w14:paraId="0AC5BC47" w14:textId="77777777" w:rsidR="000C1FAB" w:rsidRPr="00EB6968" w:rsidRDefault="000C1FAB" w:rsidP="000C1FAB">
            <w:pPr>
              <w:widowControl w:val="0"/>
              <w:spacing w:after="0" w:line="240" w:lineRule="auto"/>
              <w:jc w:val="center"/>
              <w:rPr>
                <w:rFonts w:cs="Times New Roman"/>
                <w:szCs w:val="20"/>
              </w:rPr>
            </w:pPr>
            <w:r w:rsidRPr="00EB6968">
              <w:rPr>
                <w:rFonts w:cs="Times New Roman"/>
                <w:szCs w:val="20"/>
              </w:rPr>
              <w:t>1</w:t>
            </w:r>
          </w:p>
        </w:tc>
        <w:tc>
          <w:tcPr>
            <w:tcW w:w="5043" w:type="dxa"/>
            <w:tcBorders>
              <w:top w:val="single" w:sz="4" w:space="0" w:color="000000"/>
              <w:left w:val="single" w:sz="4" w:space="0" w:color="000000"/>
              <w:bottom w:val="single" w:sz="4" w:space="0" w:color="000000"/>
            </w:tcBorders>
            <w:shd w:val="clear" w:color="auto" w:fill="auto"/>
            <w:vAlign w:val="center"/>
          </w:tcPr>
          <w:p w14:paraId="5ED4ABE2" w14:textId="3DDEC08B" w:rsidR="000C1FAB" w:rsidRPr="00EB6968" w:rsidRDefault="009E4299" w:rsidP="0041424F">
            <w:pPr>
              <w:widowControl w:val="0"/>
              <w:spacing w:after="0" w:line="240" w:lineRule="auto"/>
              <w:jc w:val="both"/>
              <w:rPr>
                <w:rFonts w:eastAsia="Times New Roman" w:cs="Times New Roman"/>
                <w:b/>
                <w:bCs/>
                <w:szCs w:val="20"/>
              </w:rPr>
            </w:pPr>
            <w:r w:rsidRPr="00EB6968">
              <w:rPr>
                <w:rFonts w:eastAsia="Times New Roman" w:cs="Times New Roman"/>
                <w:szCs w:val="20"/>
              </w:rPr>
              <w:t>Услуг</w:t>
            </w:r>
            <w:r w:rsidR="000C1FAB" w:rsidRPr="00EB6968">
              <w:rPr>
                <w:rFonts w:eastAsia="Times New Roman" w:cs="Times New Roman"/>
                <w:szCs w:val="20"/>
              </w:rPr>
              <w:t>а по проведению контроля технического состояния транспортного средства при выезде на линию</w:t>
            </w:r>
          </w:p>
        </w:tc>
        <w:tc>
          <w:tcPr>
            <w:tcW w:w="1638" w:type="dxa"/>
            <w:tcBorders>
              <w:top w:val="single" w:sz="4" w:space="0" w:color="000000"/>
              <w:left w:val="single" w:sz="4" w:space="0" w:color="000000"/>
              <w:bottom w:val="single" w:sz="4" w:space="0" w:color="000000"/>
            </w:tcBorders>
            <w:shd w:val="clear" w:color="auto" w:fill="auto"/>
            <w:vAlign w:val="center"/>
          </w:tcPr>
          <w:p w14:paraId="1FD2F0DE" w14:textId="68EDD031" w:rsidR="000C1FAB" w:rsidRPr="00EB6968" w:rsidRDefault="00424FE4" w:rsidP="00706A11">
            <w:pPr>
              <w:widowControl w:val="0"/>
              <w:spacing w:after="0" w:line="240" w:lineRule="auto"/>
              <w:jc w:val="center"/>
              <w:rPr>
                <w:rFonts w:cs="Times New Roman"/>
                <w:szCs w:val="20"/>
              </w:rPr>
            </w:pPr>
            <w:r w:rsidRPr="00EB6968">
              <w:rPr>
                <w:rFonts w:cs="Times New Roman"/>
                <w:szCs w:val="20"/>
              </w:rPr>
              <w:t>3</w:t>
            </w:r>
            <w:r w:rsidR="00706A11">
              <w:rPr>
                <w:rFonts w:cs="Times New Roman"/>
                <w:szCs w:val="20"/>
              </w:rPr>
              <w:t>29</w:t>
            </w:r>
          </w:p>
        </w:tc>
        <w:tc>
          <w:tcPr>
            <w:tcW w:w="1056" w:type="dxa"/>
            <w:tcBorders>
              <w:top w:val="single" w:sz="4" w:space="0" w:color="000000"/>
              <w:left w:val="single" w:sz="4" w:space="0" w:color="000000"/>
              <w:bottom w:val="single" w:sz="4" w:space="0" w:color="000000"/>
            </w:tcBorders>
            <w:shd w:val="clear" w:color="auto" w:fill="auto"/>
            <w:vAlign w:val="center"/>
          </w:tcPr>
          <w:p w14:paraId="7A6F4079" w14:textId="70EEECD2" w:rsidR="000C1FAB" w:rsidRPr="00EB6968" w:rsidRDefault="000C1FAB" w:rsidP="000C1FAB">
            <w:pPr>
              <w:widowControl w:val="0"/>
              <w:spacing w:after="0" w:line="240" w:lineRule="auto"/>
              <w:jc w:val="right"/>
              <w:rPr>
                <w:rFonts w:cs="Times New Roman"/>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B45" w14:textId="7D102F2E" w:rsidR="000C1FAB" w:rsidRPr="00EB6968" w:rsidRDefault="000C1FAB" w:rsidP="000C1FAB">
            <w:pPr>
              <w:widowControl w:val="0"/>
              <w:spacing w:after="0" w:line="240" w:lineRule="auto"/>
              <w:jc w:val="right"/>
              <w:rPr>
                <w:rFonts w:cs="Times New Roman"/>
                <w:szCs w:val="20"/>
              </w:rPr>
            </w:pPr>
          </w:p>
        </w:tc>
      </w:tr>
      <w:tr w:rsidR="000C1FAB" w:rsidRPr="00EB6968" w14:paraId="73F27CFF" w14:textId="77777777" w:rsidTr="0041424F">
        <w:tc>
          <w:tcPr>
            <w:tcW w:w="627" w:type="dxa"/>
            <w:tcBorders>
              <w:left w:val="single" w:sz="4" w:space="0" w:color="000000"/>
              <w:bottom w:val="single" w:sz="4" w:space="0" w:color="000000"/>
            </w:tcBorders>
            <w:shd w:val="clear" w:color="auto" w:fill="auto"/>
            <w:vAlign w:val="center"/>
          </w:tcPr>
          <w:p w14:paraId="53F6B5FE" w14:textId="77777777" w:rsidR="000C1FAB" w:rsidRPr="00EB6968" w:rsidRDefault="000C1FAB" w:rsidP="000C1FAB">
            <w:pPr>
              <w:widowControl w:val="0"/>
              <w:spacing w:after="0" w:line="240" w:lineRule="auto"/>
              <w:jc w:val="center"/>
              <w:rPr>
                <w:rFonts w:cs="Times New Roman"/>
                <w:szCs w:val="20"/>
              </w:rPr>
            </w:pPr>
            <w:r w:rsidRPr="00EB6968">
              <w:rPr>
                <w:rFonts w:cs="Times New Roman"/>
                <w:szCs w:val="20"/>
              </w:rPr>
              <w:t>2</w:t>
            </w:r>
          </w:p>
        </w:tc>
        <w:tc>
          <w:tcPr>
            <w:tcW w:w="5043" w:type="dxa"/>
            <w:tcBorders>
              <w:left w:val="single" w:sz="4" w:space="0" w:color="000000"/>
              <w:bottom w:val="single" w:sz="4" w:space="0" w:color="000000"/>
            </w:tcBorders>
            <w:shd w:val="clear" w:color="auto" w:fill="auto"/>
            <w:vAlign w:val="center"/>
          </w:tcPr>
          <w:p w14:paraId="3AB0C5A3" w14:textId="3DA38CDB" w:rsidR="000C1FAB" w:rsidRPr="00EB6968" w:rsidRDefault="009E4299" w:rsidP="0041424F">
            <w:pPr>
              <w:widowControl w:val="0"/>
              <w:spacing w:after="0" w:line="240" w:lineRule="auto"/>
              <w:jc w:val="both"/>
              <w:rPr>
                <w:rFonts w:eastAsia="Times New Roman" w:cs="Times New Roman"/>
                <w:b/>
                <w:bCs/>
                <w:szCs w:val="20"/>
              </w:rPr>
            </w:pPr>
            <w:r w:rsidRPr="00EB6968">
              <w:rPr>
                <w:rFonts w:eastAsia="Times New Roman" w:cs="Times New Roman"/>
                <w:szCs w:val="20"/>
              </w:rPr>
              <w:t>Услуг</w:t>
            </w:r>
            <w:r w:rsidR="000C1FAB" w:rsidRPr="00EB6968">
              <w:rPr>
                <w:rFonts w:eastAsia="Times New Roman" w:cs="Times New Roman"/>
                <w:szCs w:val="20"/>
              </w:rPr>
              <w:t>а по проведению контроля технического состояния транспортного средства при возврате с линии</w:t>
            </w:r>
          </w:p>
        </w:tc>
        <w:tc>
          <w:tcPr>
            <w:tcW w:w="1638" w:type="dxa"/>
            <w:tcBorders>
              <w:left w:val="single" w:sz="4" w:space="0" w:color="000000"/>
              <w:bottom w:val="single" w:sz="4" w:space="0" w:color="000000"/>
            </w:tcBorders>
            <w:shd w:val="clear" w:color="auto" w:fill="auto"/>
            <w:vAlign w:val="center"/>
          </w:tcPr>
          <w:p w14:paraId="2A9ADB6D" w14:textId="7AA2A64F" w:rsidR="000C1FAB" w:rsidRPr="00EB6968" w:rsidRDefault="00424FE4" w:rsidP="00706A11">
            <w:pPr>
              <w:widowControl w:val="0"/>
              <w:spacing w:after="0" w:line="240" w:lineRule="auto"/>
              <w:jc w:val="center"/>
              <w:rPr>
                <w:rFonts w:cs="Times New Roman"/>
                <w:szCs w:val="20"/>
              </w:rPr>
            </w:pPr>
            <w:r w:rsidRPr="00EB6968">
              <w:rPr>
                <w:rFonts w:cs="Times New Roman"/>
                <w:szCs w:val="20"/>
              </w:rPr>
              <w:t>3</w:t>
            </w:r>
            <w:r w:rsidR="00706A11">
              <w:rPr>
                <w:rFonts w:cs="Times New Roman"/>
                <w:szCs w:val="20"/>
              </w:rPr>
              <w:t>29</w:t>
            </w:r>
          </w:p>
        </w:tc>
        <w:tc>
          <w:tcPr>
            <w:tcW w:w="1056" w:type="dxa"/>
            <w:tcBorders>
              <w:left w:val="single" w:sz="4" w:space="0" w:color="000000"/>
              <w:bottom w:val="single" w:sz="4" w:space="0" w:color="000000"/>
            </w:tcBorders>
            <w:shd w:val="clear" w:color="auto" w:fill="auto"/>
            <w:vAlign w:val="center"/>
          </w:tcPr>
          <w:p w14:paraId="11E0BCF1" w14:textId="37609DBB" w:rsidR="000C1FAB" w:rsidRPr="00EB6968" w:rsidRDefault="000C1FAB" w:rsidP="000C1FAB">
            <w:pPr>
              <w:widowControl w:val="0"/>
              <w:spacing w:after="0" w:line="240" w:lineRule="auto"/>
              <w:jc w:val="right"/>
              <w:rPr>
                <w:rFonts w:cs="Times New Roman"/>
                <w:szCs w:val="20"/>
              </w:rPr>
            </w:pPr>
          </w:p>
        </w:tc>
        <w:tc>
          <w:tcPr>
            <w:tcW w:w="1949" w:type="dxa"/>
            <w:tcBorders>
              <w:left w:val="single" w:sz="4" w:space="0" w:color="000000"/>
              <w:bottom w:val="single" w:sz="4" w:space="0" w:color="000000"/>
              <w:right w:val="single" w:sz="4" w:space="0" w:color="000000"/>
            </w:tcBorders>
            <w:shd w:val="clear" w:color="auto" w:fill="auto"/>
            <w:vAlign w:val="center"/>
          </w:tcPr>
          <w:p w14:paraId="75BD22F1" w14:textId="190030E6" w:rsidR="000C1FAB" w:rsidRPr="00EB6968" w:rsidRDefault="000C1FAB" w:rsidP="000C1FAB">
            <w:pPr>
              <w:widowControl w:val="0"/>
              <w:spacing w:after="0" w:line="240" w:lineRule="auto"/>
              <w:jc w:val="right"/>
              <w:rPr>
                <w:rFonts w:cs="Times New Roman"/>
                <w:szCs w:val="20"/>
              </w:rPr>
            </w:pPr>
          </w:p>
        </w:tc>
      </w:tr>
      <w:tr w:rsidR="009A05A9" w:rsidRPr="00EB6968" w14:paraId="09A45831" w14:textId="77777777" w:rsidTr="0041424F">
        <w:trPr>
          <w:trHeight w:val="466"/>
        </w:trPr>
        <w:tc>
          <w:tcPr>
            <w:tcW w:w="627" w:type="dxa"/>
            <w:tcBorders>
              <w:top w:val="single" w:sz="4" w:space="0" w:color="000000"/>
              <w:left w:val="single" w:sz="4" w:space="0" w:color="000000"/>
              <w:bottom w:val="single" w:sz="4" w:space="0" w:color="000000"/>
            </w:tcBorders>
            <w:shd w:val="clear" w:color="auto" w:fill="auto"/>
            <w:vAlign w:val="center"/>
          </w:tcPr>
          <w:p w14:paraId="38B22FCF" w14:textId="77777777" w:rsidR="009A05A9" w:rsidRPr="00EB6968" w:rsidRDefault="009A05A9" w:rsidP="00E337C4">
            <w:pPr>
              <w:widowControl w:val="0"/>
              <w:spacing w:after="0" w:line="240" w:lineRule="auto"/>
              <w:jc w:val="right"/>
              <w:rPr>
                <w:rFonts w:cs="Times New Roman"/>
                <w:b/>
                <w:szCs w:val="20"/>
              </w:rPr>
            </w:pPr>
          </w:p>
        </w:tc>
        <w:tc>
          <w:tcPr>
            <w:tcW w:w="7737" w:type="dxa"/>
            <w:gridSpan w:val="3"/>
            <w:tcBorders>
              <w:top w:val="single" w:sz="4" w:space="0" w:color="000000"/>
              <w:left w:val="single" w:sz="4" w:space="0" w:color="000000"/>
              <w:bottom w:val="single" w:sz="4" w:space="0" w:color="000000"/>
            </w:tcBorders>
            <w:shd w:val="clear" w:color="auto" w:fill="auto"/>
            <w:vAlign w:val="center"/>
          </w:tcPr>
          <w:p w14:paraId="26E0E4B4" w14:textId="77777777" w:rsidR="009A05A9" w:rsidRPr="00EB6968" w:rsidRDefault="009A05A9" w:rsidP="00E337C4">
            <w:pPr>
              <w:widowControl w:val="0"/>
              <w:spacing w:after="0" w:line="240" w:lineRule="auto"/>
              <w:jc w:val="right"/>
              <w:rPr>
                <w:rFonts w:cs="Times New Roman"/>
                <w:b/>
                <w:szCs w:val="20"/>
              </w:rPr>
            </w:pPr>
            <w:r w:rsidRPr="00EB6968">
              <w:rPr>
                <w:rFonts w:cs="Times New Roman"/>
                <w:b/>
                <w:szCs w:val="20"/>
              </w:rPr>
              <w:t>Итого:</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9254" w14:textId="108FCEED" w:rsidR="009A05A9" w:rsidRPr="00EB6968" w:rsidRDefault="009A05A9" w:rsidP="00E337C4">
            <w:pPr>
              <w:widowControl w:val="0"/>
              <w:spacing w:after="0" w:line="240" w:lineRule="auto"/>
              <w:jc w:val="right"/>
              <w:rPr>
                <w:rFonts w:cs="Times New Roman"/>
                <w:b/>
                <w:bCs/>
                <w:szCs w:val="20"/>
              </w:rPr>
            </w:pPr>
          </w:p>
        </w:tc>
      </w:tr>
    </w:tbl>
    <w:p w14:paraId="00D801B5" w14:textId="77777777" w:rsidR="009A05A9" w:rsidRPr="00EB6968" w:rsidRDefault="009A05A9" w:rsidP="009A05A9">
      <w:pPr>
        <w:shd w:val="clear" w:color="auto" w:fill="FFFFFF" w:themeFill="background1"/>
        <w:spacing w:after="0" w:line="240" w:lineRule="auto"/>
        <w:rPr>
          <w:rFonts w:eastAsia="Times New Roman" w:cs="Times New Roman"/>
          <w:szCs w:val="20"/>
        </w:rPr>
      </w:pPr>
    </w:p>
    <w:p w14:paraId="64BAA795" w14:textId="77777777" w:rsidR="0034060D" w:rsidRPr="00620C8F" w:rsidRDefault="0034060D" w:rsidP="0034060D">
      <w:pPr>
        <w:suppressAutoHyphens w:val="0"/>
        <w:spacing w:after="0" w:line="240" w:lineRule="auto"/>
        <w:ind w:left="709" w:hanging="709"/>
        <w:rPr>
          <w:rFonts w:eastAsia="Times New Roman" w:cs="Times New Roman"/>
          <w:szCs w:val="20"/>
        </w:rPr>
      </w:pPr>
      <w:r w:rsidRPr="00620C8F">
        <w:rPr>
          <w:rFonts w:eastAsia="Times New Roman" w:cs="Times New Roman"/>
          <w:szCs w:val="20"/>
        </w:rPr>
        <w:t xml:space="preserve">Национальный режим для закупаемых Услуг не установлен. </w:t>
      </w:r>
    </w:p>
    <w:p w14:paraId="79C62F2D" w14:textId="77777777" w:rsidR="009A05A9" w:rsidRPr="00EB6968" w:rsidRDefault="009A05A9" w:rsidP="009A05A9">
      <w:pPr>
        <w:shd w:val="clear" w:color="auto" w:fill="FFFFFF" w:themeFill="background1"/>
        <w:spacing w:after="0" w:line="240" w:lineRule="auto"/>
        <w:rPr>
          <w:rFonts w:eastAsia="Times New Roman" w:cs="Times New Roman"/>
          <w:szCs w:val="20"/>
        </w:rPr>
      </w:pPr>
    </w:p>
    <w:p w14:paraId="5F373B44" w14:textId="77777777" w:rsidR="009A05A9" w:rsidRPr="00EB6968" w:rsidRDefault="009A05A9" w:rsidP="009A05A9">
      <w:pPr>
        <w:shd w:val="clear" w:color="auto" w:fill="FFFFFF" w:themeFill="background1"/>
        <w:spacing w:after="0" w:line="240" w:lineRule="auto"/>
        <w:rPr>
          <w:rFonts w:eastAsia="Times New Roman" w:cs="Times New Roman"/>
          <w:szCs w:val="20"/>
        </w:rPr>
      </w:pPr>
    </w:p>
    <w:tbl>
      <w:tblPr>
        <w:tblW w:w="0" w:type="auto"/>
        <w:tblInd w:w="108" w:type="dxa"/>
        <w:tblLook w:val="04A0" w:firstRow="1" w:lastRow="0" w:firstColumn="1" w:lastColumn="0" w:noHBand="0" w:noVBand="1"/>
      </w:tblPr>
      <w:tblGrid>
        <w:gridCol w:w="5269"/>
        <w:gridCol w:w="4828"/>
      </w:tblGrid>
      <w:tr w:rsidR="00BF05D0" w:rsidRPr="00EB6968" w14:paraId="360556B5" w14:textId="77777777" w:rsidTr="000760AE">
        <w:trPr>
          <w:trHeight w:val="337"/>
        </w:trPr>
        <w:tc>
          <w:tcPr>
            <w:tcW w:w="5269" w:type="dxa"/>
            <w:shd w:val="clear" w:color="auto" w:fill="auto"/>
          </w:tcPr>
          <w:p w14:paraId="081DB59E"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28" w:type="dxa"/>
            <w:shd w:val="clear" w:color="auto" w:fill="auto"/>
          </w:tcPr>
          <w:p w14:paraId="76CD1E03"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150B0394" w14:textId="77777777" w:rsidTr="000760AE">
        <w:trPr>
          <w:trHeight w:val="823"/>
        </w:trPr>
        <w:tc>
          <w:tcPr>
            <w:tcW w:w="5269" w:type="dxa"/>
            <w:shd w:val="clear" w:color="auto" w:fill="auto"/>
          </w:tcPr>
          <w:p w14:paraId="21B8216A"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FE6AB09" w14:textId="77777777" w:rsidR="000760AE" w:rsidRPr="00EB6968" w:rsidRDefault="000760AE" w:rsidP="000760AE">
            <w:pPr>
              <w:spacing w:after="0"/>
              <w:rPr>
                <w:rFonts w:cs="Times New Roman"/>
                <w:color w:val="000000" w:themeColor="text1"/>
                <w:szCs w:val="20"/>
              </w:rPr>
            </w:pPr>
          </w:p>
          <w:p w14:paraId="3F3C55B5"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18C4D414" w14:textId="08B0C7A4"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28" w:type="dxa"/>
            <w:shd w:val="clear" w:color="auto" w:fill="auto"/>
          </w:tcPr>
          <w:p w14:paraId="3544FD45" w14:textId="77777777" w:rsidR="000760AE" w:rsidRPr="00EB6968" w:rsidRDefault="000760AE" w:rsidP="000760AE">
            <w:pPr>
              <w:spacing w:after="0"/>
              <w:rPr>
                <w:rFonts w:cs="Times New Roman"/>
                <w:color w:val="000000" w:themeColor="text1"/>
                <w:szCs w:val="20"/>
              </w:rPr>
            </w:pPr>
          </w:p>
          <w:p w14:paraId="32B51FE7" w14:textId="48316183"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                        </w:t>
            </w:r>
            <w:r w:rsidRPr="00EB6968">
              <w:rPr>
                <w:rFonts w:cs="Times New Roman"/>
                <w:color w:val="000000" w:themeColor="text1"/>
                <w:szCs w:val="20"/>
              </w:rPr>
              <w:t>/</w:t>
            </w:r>
          </w:p>
          <w:p w14:paraId="79859751" w14:textId="6995A09B"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732C2DCB" w14:textId="77777777" w:rsidR="00AA6709" w:rsidRPr="00EB6968" w:rsidRDefault="00AA6709" w:rsidP="009A05A9">
      <w:pPr>
        <w:tabs>
          <w:tab w:val="left" w:pos="1950"/>
        </w:tabs>
        <w:rPr>
          <w:rFonts w:cs="Times New Roman"/>
          <w:szCs w:val="20"/>
        </w:rPr>
        <w:sectPr w:rsidR="00AA6709" w:rsidRPr="00EB6968">
          <w:footerReference w:type="default" r:id="rId10"/>
          <w:pgSz w:w="11906" w:h="16838"/>
          <w:pgMar w:top="709" w:right="709" w:bottom="709" w:left="992" w:header="0" w:footer="312" w:gutter="0"/>
          <w:cols w:space="720"/>
          <w:formProt w:val="0"/>
          <w:docGrid w:linePitch="360" w:charSpace="61440"/>
        </w:sectPr>
      </w:pPr>
    </w:p>
    <w:p w14:paraId="00E5B358" w14:textId="77777777" w:rsidR="009A05A9" w:rsidRPr="00EB6968" w:rsidRDefault="009A05A9" w:rsidP="005C20C1">
      <w:pPr>
        <w:shd w:val="clear" w:color="auto" w:fill="FFFFFF"/>
        <w:spacing w:after="0" w:line="240" w:lineRule="auto"/>
        <w:ind w:left="5954"/>
        <w:jc w:val="both"/>
        <w:rPr>
          <w:rFonts w:eastAsia="Calibri" w:cs="Times New Roman"/>
          <w:szCs w:val="20"/>
          <w:lang w:eastAsia="en-US"/>
        </w:rPr>
      </w:pPr>
      <w:r w:rsidRPr="00EB6968">
        <w:rPr>
          <w:rFonts w:cs="Times New Roman"/>
          <w:b/>
          <w:bCs/>
          <w:szCs w:val="20"/>
        </w:rPr>
        <w:t>Приложение № 3</w:t>
      </w:r>
    </w:p>
    <w:p w14:paraId="7E08A4AD" w14:textId="77777777" w:rsidR="00706A11" w:rsidRPr="00706A11" w:rsidRDefault="00EC3B53" w:rsidP="00706A11">
      <w:pPr>
        <w:shd w:val="clear" w:color="auto" w:fill="FFFFFF" w:themeFill="background1"/>
        <w:spacing w:after="0" w:line="240" w:lineRule="auto"/>
        <w:ind w:left="5954"/>
        <w:jc w:val="both"/>
        <w:rPr>
          <w:rFonts w:eastAsia="Times New Roman" w:cs="Times New Roman"/>
          <w:szCs w:val="20"/>
        </w:rPr>
      </w:pPr>
      <w:r w:rsidRPr="00EB6968">
        <w:rPr>
          <w:rFonts w:cs="Times New Roman"/>
          <w:szCs w:val="20"/>
        </w:rPr>
        <w:t xml:space="preserve">к Государственному контракту на оказание услуг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424FE4" w:rsidRPr="00EB6968">
        <w:rPr>
          <w:rFonts w:eastAsia="Times New Roman" w:cs="Times New Roman"/>
          <w:szCs w:val="20"/>
        </w:rPr>
        <w:t xml:space="preserve">в </w:t>
      </w:r>
      <w:r w:rsidR="00706A11" w:rsidRPr="00706A11">
        <w:rPr>
          <w:rFonts w:eastAsia="Times New Roman" w:cs="Times New Roman"/>
          <w:szCs w:val="20"/>
        </w:rPr>
        <w:t>г. Зеленогорске, Красноярского края</w:t>
      </w:r>
    </w:p>
    <w:p w14:paraId="014643A0" w14:textId="44D37E23" w:rsidR="00EC3B53" w:rsidRDefault="005C20C1" w:rsidP="00EC3B53">
      <w:pPr>
        <w:shd w:val="clear" w:color="auto" w:fill="FFFFFF" w:themeFill="background1"/>
        <w:spacing w:after="0" w:line="240" w:lineRule="auto"/>
        <w:ind w:left="5103"/>
        <w:rPr>
          <w:rFonts w:cs="Times New Roman"/>
          <w:szCs w:val="20"/>
        </w:rPr>
      </w:pPr>
      <w:r w:rsidRPr="00EB6968">
        <w:rPr>
          <w:rFonts w:cs="Times New Roman"/>
          <w:szCs w:val="20"/>
        </w:rPr>
        <w:t xml:space="preserve">                 </w:t>
      </w:r>
      <w:r w:rsidR="00EC3B53" w:rsidRPr="00EB6968">
        <w:rPr>
          <w:rFonts w:cs="Times New Roman"/>
          <w:szCs w:val="20"/>
        </w:rPr>
        <w:t>№____________________ от «__</w:t>
      </w:r>
      <w:r w:rsidR="00656B50" w:rsidRPr="0034060D">
        <w:rPr>
          <w:rFonts w:cs="Times New Roman"/>
          <w:szCs w:val="20"/>
        </w:rPr>
        <w:t>_</w:t>
      </w:r>
      <w:r w:rsidR="00EC3B53" w:rsidRPr="00EB6968">
        <w:rPr>
          <w:rFonts w:cs="Times New Roman"/>
          <w:szCs w:val="20"/>
        </w:rPr>
        <w:t>» _______ 2026 г.</w:t>
      </w:r>
    </w:p>
    <w:p w14:paraId="7E0BAE8E" w14:textId="77777777" w:rsidR="00744C02" w:rsidRPr="00EB6968" w:rsidRDefault="00744C02" w:rsidP="00EC3B53">
      <w:pPr>
        <w:shd w:val="clear" w:color="auto" w:fill="FFFFFF" w:themeFill="background1"/>
        <w:spacing w:after="0" w:line="240" w:lineRule="auto"/>
        <w:ind w:left="5103"/>
        <w:rPr>
          <w:rFonts w:cs="Times New Roman"/>
          <w:szCs w:val="20"/>
        </w:rPr>
      </w:pPr>
    </w:p>
    <w:p w14:paraId="3A1C3C6D" w14:textId="77777777" w:rsidR="00424FE4" w:rsidRPr="00656B50" w:rsidRDefault="00424FE4" w:rsidP="00424FE4">
      <w:pPr>
        <w:suppressAutoHyphens w:val="0"/>
        <w:spacing w:after="0" w:line="240" w:lineRule="auto"/>
        <w:ind w:firstLine="426"/>
        <w:jc w:val="center"/>
        <w:rPr>
          <w:rFonts w:eastAsia="Times New Roman" w:cs="Times New Roman"/>
          <w:b/>
          <w:color w:val="000000"/>
          <w:szCs w:val="20"/>
        </w:rPr>
      </w:pPr>
      <w:r w:rsidRPr="00656B50">
        <w:rPr>
          <w:rFonts w:eastAsia="Times New Roman" w:cs="Times New Roman"/>
          <w:b/>
          <w:color w:val="000000"/>
          <w:szCs w:val="20"/>
        </w:rPr>
        <w:t>ПОРЯДОК ОБМЕНА ДОКУМЕНТАМИ ПОСРЕДСТВОМ</w:t>
      </w:r>
    </w:p>
    <w:p w14:paraId="684706D3" w14:textId="77777777" w:rsidR="00424FE4" w:rsidRDefault="00424FE4" w:rsidP="00424FE4">
      <w:pPr>
        <w:suppressAutoHyphens w:val="0"/>
        <w:spacing w:after="0" w:line="240" w:lineRule="auto"/>
        <w:ind w:firstLine="426"/>
        <w:jc w:val="center"/>
        <w:rPr>
          <w:rFonts w:eastAsia="Times New Roman" w:cs="Times New Roman"/>
          <w:b/>
          <w:color w:val="000000"/>
          <w:szCs w:val="20"/>
        </w:rPr>
      </w:pPr>
      <w:r w:rsidRPr="00656B50">
        <w:rPr>
          <w:rFonts w:eastAsia="Times New Roman" w:cs="Times New Roman"/>
          <w:b/>
          <w:color w:val="000000"/>
          <w:szCs w:val="20"/>
        </w:rPr>
        <w:t>ЭЛЕКТРОННОГО ЮРИДИЧЕСКИ ЗНАЧИМОГО ДОКУМЕНТООБОРОТА</w:t>
      </w:r>
    </w:p>
    <w:p w14:paraId="009AF0EA" w14:textId="77777777" w:rsidR="00656B50" w:rsidRPr="00656B50" w:rsidRDefault="00656B50" w:rsidP="00424FE4">
      <w:pPr>
        <w:suppressAutoHyphens w:val="0"/>
        <w:spacing w:after="0" w:line="240" w:lineRule="auto"/>
        <w:ind w:firstLine="426"/>
        <w:jc w:val="center"/>
        <w:rPr>
          <w:rFonts w:eastAsia="Times New Roman" w:cs="Times New Roman"/>
          <w:b/>
          <w:color w:val="000000"/>
          <w:szCs w:val="20"/>
        </w:rPr>
      </w:pPr>
    </w:p>
    <w:p w14:paraId="5F908731"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66F18538"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1. Термины и определения</w:t>
      </w:r>
    </w:p>
    <w:p w14:paraId="5A90B57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1.1. Контур Экстерн, Контур </w:t>
      </w:r>
      <w:proofErr w:type="spellStart"/>
      <w:r w:rsidRPr="00424FE4">
        <w:rPr>
          <w:rFonts w:eastAsia="Times New Roman" w:cs="Times New Roman"/>
          <w:color w:val="000000"/>
          <w:szCs w:val="20"/>
        </w:rPr>
        <w:t>Диадок</w:t>
      </w:r>
      <w:proofErr w:type="spellEnd"/>
      <w:r w:rsidRPr="00424FE4">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7C8EADA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424FE4">
        <w:rPr>
          <w:rFonts w:eastAsia="Times New Roman" w:cs="Times New Roman"/>
          <w:color w:val="000000"/>
          <w:szCs w:val="20"/>
        </w:rPr>
        <w:t>Диадок</w:t>
      </w:r>
      <w:proofErr w:type="spellEnd"/>
      <w:r w:rsidRPr="00424FE4">
        <w:rPr>
          <w:rFonts w:eastAsia="Times New Roman" w:cs="Times New Roman"/>
          <w:color w:val="000000"/>
          <w:szCs w:val="20"/>
        </w:rPr>
        <w:t>».</w:t>
      </w:r>
    </w:p>
    <w:p w14:paraId="08A909E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57EDD721"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236894B6"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2. Порядок обмена документами</w:t>
      </w:r>
    </w:p>
    <w:p w14:paraId="7E1DC2C2"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Систему, указанную в п.1.1. настоящего Порядка. </w:t>
      </w:r>
    </w:p>
    <w:p w14:paraId="56C598F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w:t>
      </w:r>
      <w:r w:rsidRPr="00424FE4">
        <w:rPr>
          <w:rFonts w:eastAsia="Times New Roman" w:cs="Times New Roman"/>
          <w:color w:val="000000"/>
          <w:szCs w:val="20"/>
        </w:rPr>
        <w:noBreakHyphen/>
        <w:t>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758A2BBF"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50BD2D6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2.3.1. счет-фактура;</w:t>
      </w:r>
    </w:p>
    <w:p w14:paraId="0484B64C"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2.3.2. корректировочный счет-фактура;</w:t>
      </w:r>
    </w:p>
    <w:p w14:paraId="72523336"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568381E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2.3.4. счет-фактура и первичный документ (универсальный передаточный документ);</w:t>
      </w:r>
    </w:p>
    <w:p w14:paraId="0E1B21F6"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2.3.5. документ об изменении стоимости, включающий в себя корректировочный счет</w:t>
      </w:r>
      <w:r w:rsidRPr="00424FE4">
        <w:rPr>
          <w:rFonts w:eastAsia="Times New Roman" w:cs="Times New Roman"/>
          <w:color w:val="000000"/>
          <w:szCs w:val="20"/>
        </w:rPr>
        <w:noBreakHyphen/>
        <w:t>фактуру (универсальный корректировочный документ);</w:t>
      </w:r>
    </w:p>
    <w:p w14:paraId="41F27FD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0F1EE154"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2EB709EA"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2.4.1. приказ ФНС от 19 декабря 2023 года № ЕД-7-26/970@ «Об утверждении форматов счета фактуры, универсального передаточного документа, включающего счет-фактуру, универсального передаточного документа, форматов счета 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3F042AE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2.4.2. приказ ФНС России от 12 октября 2020 года №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w:t>
      </w:r>
      <w:r w:rsidRPr="00424FE4">
        <w:rPr>
          <w:rFonts w:eastAsia="Times New Roman" w:cs="Times New Roman"/>
          <w:color w:val="000000"/>
          <w:szCs w:val="20"/>
        </w:rPr>
        <w:noBreakHyphen/>
        <w:t>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14:paraId="1DEEB20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2.4.3.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6931067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4C282781"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3. Доступ к Системе</w:t>
      </w:r>
    </w:p>
    <w:p w14:paraId="3B805D13"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 Стороны самостоятельно подключаются к Системе:</w:t>
      </w:r>
    </w:p>
    <w:p w14:paraId="467F7A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23817C49" w14:textId="3C24C65C"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w:t>
      </w:r>
      <w:r w:rsidRPr="00EB6968">
        <w:rPr>
          <w:rFonts w:eastAsia="Times New Roman" w:cs="Times New Roman"/>
          <w:color w:val="000000"/>
          <w:szCs w:val="20"/>
        </w:rPr>
        <w:t>бованиям Федерального закона</w:t>
      </w:r>
      <w:r w:rsidRPr="00424FE4">
        <w:rPr>
          <w:rFonts w:eastAsia="Times New Roman" w:cs="Times New Roman"/>
          <w:color w:val="000000"/>
          <w:szCs w:val="20"/>
        </w:rPr>
        <w:t xml:space="preserve"> от 06 апреля 2011 года № 63-ФЗ «Об электронной подписи».</w:t>
      </w:r>
    </w:p>
    <w:p w14:paraId="3989B5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1B60F370"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4. Использование квалифицированных электронных подписей</w:t>
      </w:r>
    </w:p>
    <w:p w14:paraId="7167D1D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 При использовании квалифицированных электронных подписей Стороны обязаны:</w:t>
      </w:r>
    </w:p>
    <w:p w14:paraId="36EA5A9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57A1DD92"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77BE02E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4F82421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06 апреля 2011 года № 63-ФЗ «Об электронной подписи».</w:t>
      </w:r>
    </w:p>
    <w:p w14:paraId="532E550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3380E43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2C07A7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5D27B2B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57004EBA"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42F3F57E"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5. Прочие условия</w:t>
      </w:r>
    </w:p>
    <w:p w14:paraId="241DBCB0"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23DC8494"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5DD6F70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1ACFE2DF"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343F4D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p w14:paraId="2FB5A6B1" w14:textId="77777777" w:rsidR="00AA6709" w:rsidRPr="00EB6968" w:rsidRDefault="00AA6709" w:rsidP="00656B50">
      <w:pPr>
        <w:shd w:val="clear" w:color="auto" w:fill="FFFFFF" w:themeFill="background1"/>
        <w:spacing w:after="0" w:line="240" w:lineRule="auto"/>
        <w:rPr>
          <w:rFonts w:eastAsia="Times New Roman" w:cs="Times New Roman"/>
          <w:b/>
          <w:bCs/>
          <w:szCs w:val="20"/>
        </w:rPr>
      </w:pPr>
    </w:p>
    <w:tbl>
      <w:tblPr>
        <w:tblW w:w="0" w:type="auto"/>
        <w:tblInd w:w="108" w:type="dxa"/>
        <w:tblLook w:val="04A0" w:firstRow="1" w:lastRow="0" w:firstColumn="1" w:lastColumn="0" w:noHBand="0" w:noVBand="1"/>
      </w:tblPr>
      <w:tblGrid>
        <w:gridCol w:w="5343"/>
        <w:gridCol w:w="4897"/>
      </w:tblGrid>
      <w:tr w:rsidR="00BF05D0" w:rsidRPr="00EB6968" w14:paraId="4FD49546" w14:textId="77777777" w:rsidTr="001F2DC1">
        <w:trPr>
          <w:trHeight w:val="337"/>
        </w:trPr>
        <w:tc>
          <w:tcPr>
            <w:tcW w:w="5343" w:type="dxa"/>
            <w:shd w:val="clear" w:color="auto" w:fill="auto"/>
          </w:tcPr>
          <w:p w14:paraId="4771FAD2"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97" w:type="dxa"/>
            <w:shd w:val="clear" w:color="auto" w:fill="auto"/>
          </w:tcPr>
          <w:p w14:paraId="7AB012F7"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7680070A" w14:textId="77777777" w:rsidTr="001F2DC1">
        <w:trPr>
          <w:trHeight w:val="823"/>
        </w:trPr>
        <w:tc>
          <w:tcPr>
            <w:tcW w:w="5343" w:type="dxa"/>
            <w:shd w:val="clear" w:color="auto" w:fill="auto"/>
          </w:tcPr>
          <w:p w14:paraId="76AFEF5B"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567E7F07" w14:textId="77777777" w:rsidR="000760AE" w:rsidRPr="00EB6968" w:rsidRDefault="000760AE" w:rsidP="000760AE">
            <w:pPr>
              <w:spacing w:after="0"/>
              <w:rPr>
                <w:rFonts w:cs="Times New Roman"/>
                <w:color w:val="000000" w:themeColor="text1"/>
                <w:szCs w:val="20"/>
              </w:rPr>
            </w:pPr>
          </w:p>
          <w:p w14:paraId="4DDC0AE1"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7C361A2E" w14:textId="0D9A43B1"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97" w:type="dxa"/>
            <w:shd w:val="clear" w:color="auto" w:fill="auto"/>
          </w:tcPr>
          <w:p w14:paraId="4A8F3916" w14:textId="77777777" w:rsidR="000760AE" w:rsidRPr="00EB6968" w:rsidRDefault="000760AE" w:rsidP="000760AE">
            <w:pPr>
              <w:spacing w:after="0"/>
              <w:rPr>
                <w:rFonts w:cs="Times New Roman"/>
                <w:color w:val="000000" w:themeColor="text1"/>
                <w:szCs w:val="20"/>
              </w:rPr>
            </w:pPr>
          </w:p>
          <w:p w14:paraId="0C3D2128" w14:textId="77777777" w:rsidR="000D4AD2" w:rsidRPr="00EB6968" w:rsidRDefault="000D4AD2" w:rsidP="000760AE">
            <w:pPr>
              <w:spacing w:after="0"/>
              <w:rPr>
                <w:rFonts w:cs="Times New Roman"/>
                <w:color w:val="000000" w:themeColor="text1"/>
                <w:szCs w:val="20"/>
              </w:rPr>
            </w:pPr>
          </w:p>
          <w:p w14:paraId="738DD6DB" w14:textId="3249906D"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_____________ </w:t>
            </w:r>
            <w:r w:rsidRPr="00EB6968">
              <w:rPr>
                <w:rFonts w:cs="Times New Roman"/>
                <w:color w:val="000000" w:themeColor="text1"/>
                <w:szCs w:val="20"/>
              </w:rPr>
              <w:t>/</w:t>
            </w:r>
          </w:p>
          <w:p w14:paraId="5076BEBC" w14:textId="237895E8"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574128FC" w14:textId="5318FF92" w:rsidR="00BF05D0" w:rsidRPr="00EB6968" w:rsidRDefault="00BF05D0" w:rsidP="00C8230D">
      <w:pPr>
        <w:tabs>
          <w:tab w:val="left" w:pos="9178"/>
        </w:tabs>
        <w:rPr>
          <w:rFonts w:eastAsia="Times New Roman" w:cs="Times New Roman"/>
          <w:szCs w:val="20"/>
        </w:rPr>
      </w:pPr>
    </w:p>
    <w:sectPr w:rsidR="00BF05D0" w:rsidRPr="00EB6968">
      <w:footerReference w:type="default" r:id="rId11"/>
      <w:pgSz w:w="11906" w:h="16838"/>
      <w:pgMar w:top="709" w:right="707" w:bottom="709" w:left="851" w:header="0" w:footer="312"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716F" w14:textId="77777777" w:rsidR="00FD2E07" w:rsidRDefault="00FD2E07">
      <w:pPr>
        <w:spacing w:after="0" w:line="240" w:lineRule="auto"/>
      </w:pPr>
      <w:r>
        <w:separator/>
      </w:r>
    </w:p>
  </w:endnote>
  <w:endnote w:type="continuationSeparator" w:id="0">
    <w:p w14:paraId="106B3E50" w14:textId="77777777" w:rsidR="00FD2E07" w:rsidRDefault="00FD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Segoe UI"/>
    <w:panose1 w:val="020B0500000000000000"/>
    <w:charset w:val="CC"/>
    <w:family w:val="auto"/>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419598"/>
      <w:docPartObj>
        <w:docPartGallery w:val="Page Numbers (Bottom of Page)"/>
        <w:docPartUnique/>
      </w:docPartObj>
    </w:sdtPr>
    <w:sdtEndPr>
      <w:rPr>
        <w:sz w:val="20"/>
        <w:szCs w:val="20"/>
      </w:rPr>
    </w:sdtEndPr>
    <w:sdtContent>
      <w:p w14:paraId="51CFD223" w14:textId="77777777" w:rsidR="00F6009F" w:rsidRPr="00D4192A" w:rsidRDefault="00F6009F">
        <w:pPr>
          <w:pStyle w:val="aff3"/>
          <w:jc w:val="right"/>
          <w:rPr>
            <w:sz w:val="20"/>
            <w:szCs w:val="20"/>
          </w:rPr>
        </w:pPr>
        <w:r w:rsidRPr="00D4192A">
          <w:rPr>
            <w:sz w:val="20"/>
            <w:szCs w:val="20"/>
          </w:rPr>
          <w:fldChar w:fldCharType="begin"/>
        </w:r>
        <w:r w:rsidRPr="00D4192A">
          <w:rPr>
            <w:sz w:val="20"/>
            <w:szCs w:val="20"/>
          </w:rPr>
          <w:instrText>PAGE</w:instrText>
        </w:r>
        <w:r w:rsidRPr="00D4192A">
          <w:rPr>
            <w:sz w:val="20"/>
            <w:szCs w:val="20"/>
          </w:rPr>
          <w:fldChar w:fldCharType="separate"/>
        </w:r>
        <w:r w:rsidR="00D33488">
          <w:rPr>
            <w:noProof/>
            <w:sz w:val="20"/>
            <w:szCs w:val="20"/>
          </w:rPr>
          <w:t>4</w:t>
        </w:r>
        <w:r w:rsidRPr="00D4192A">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FEF3" w14:textId="77777777" w:rsidR="009A05A9" w:rsidRDefault="009A05A9">
    <w:pPr>
      <w:pStyle w:val="aff3"/>
      <w:ind w:right="360"/>
      <w:rPr>
        <w:sz w:val="20"/>
        <w:szCs w:val="20"/>
      </w:rPr>
    </w:pPr>
    <w:r>
      <w:rPr>
        <w:noProof/>
        <w:sz w:val="20"/>
        <w:szCs w:val="20"/>
      </w:rPr>
      <mc:AlternateContent>
        <mc:Choice Requires="wps">
          <w:drawing>
            <wp:anchor distT="0" distB="0" distL="0" distR="0" simplePos="0" relativeHeight="251659264" behindDoc="1" locked="0" layoutInCell="0" allowOverlap="1" wp14:anchorId="537103CD" wp14:editId="31ABAAF6">
              <wp:simplePos x="0" y="0"/>
              <wp:positionH relativeFrom="margin">
                <wp:align>right</wp:align>
              </wp:positionH>
              <wp:positionV relativeFrom="paragraph">
                <wp:posOffset>635</wp:posOffset>
              </wp:positionV>
              <wp:extent cx="68580" cy="146050"/>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6804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04CEEA1" w14:textId="77777777" w:rsidR="009A05A9" w:rsidRDefault="009A05A9">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D33488">
                            <w:rPr>
                              <w:rStyle w:val="a6"/>
                              <w:noProof/>
                              <w:color w:val="000000"/>
                              <w:sz w:val="20"/>
                              <w:szCs w:val="20"/>
                            </w:rPr>
                            <w:t>6</w:t>
                          </w:r>
                          <w:r>
                            <w:rPr>
                              <w:rStyle w:val="a6"/>
                              <w:color w:val="000000"/>
                              <w:sz w:val="20"/>
                              <w:szCs w:val="20"/>
                            </w:rPr>
                            <w:fldChar w:fldCharType="end"/>
                          </w:r>
                        </w:p>
                      </w:txbxContent>
                    </wps:txbx>
                    <wps:bodyPr lIns="0" tIns="0" rIns="0" bIns="0">
                      <a:spAutoFit/>
                    </wps:bodyPr>
                  </wps:wsp>
                </a:graphicData>
              </a:graphic>
            </wp:anchor>
          </w:drawing>
        </mc:Choice>
        <mc:Fallback>
          <w:pict>
            <v:rect w14:anchorId="537103CD" id="Врезка1" o:spid="_x0000_s1026" style="position:absolute;margin-left:-45.8pt;margin-top:.05pt;width:5.4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" o:allowincell="f" filled="f" stroked="f" strokeweight="0">
              <v:textbox style="mso-fit-shape-to-text:t" inset="0,0,0,0">
                <w:txbxContent>
                  <w:p w14:paraId="004CEEA1" w14:textId="77777777" w:rsidR="009A05A9" w:rsidRDefault="009A05A9">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D33488">
                      <w:rPr>
                        <w:rStyle w:val="a6"/>
                        <w:noProof/>
                        <w:color w:val="000000"/>
                        <w:sz w:val="20"/>
                        <w:szCs w:val="20"/>
                      </w:rPr>
                      <w:t>6</w:t>
                    </w:r>
                    <w:r>
                      <w:rPr>
                        <w:rStyle w:val="a6"/>
                        <w:color w:val="000000"/>
                        <w:sz w:val="20"/>
                        <w:szCs w:val="20"/>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035381"/>
      <w:docPartObj>
        <w:docPartGallery w:val="Page Numbers (Bottom of Page)"/>
        <w:docPartUnique/>
      </w:docPartObj>
    </w:sdtPr>
    <w:sdtEndPr/>
    <w:sdtContent>
      <w:p w14:paraId="13B6485C" w14:textId="77777777" w:rsidR="00AA6709" w:rsidRDefault="00B60932">
        <w:pPr>
          <w:pStyle w:val="aff3"/>
          <w:jc w:val="right"/>
        </w:pPr>
        <w:r>
          <w:fldChar w:fldCharType="begin"/>
        </w:r>
        <w:r>
          <w:instrText>PAGE</w:instrText>
        </w:r>
        <w:r>
          <w:fldChar w:fldCharType="separate"/>
        </w:r>
        <w:r w:rsidR="00D33488">
          <w:rPr>
            <w:noProof/>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568F" w14:textId="77777777" w:rsidR="00AA6709" w:rsidRDefault="00B60932">
    <w:pPr>
      <w:pStyle w:val="aff3"/>
      <w:ind w:right="360"/>
      <w:rPr>
        <w:sz w:val="20"/>
        <w:szCs w:val="20"/>
      </w:rPr>
    </w:pPr>
    <w:r>
      <w:rPr>
        <w:noProof/>
        <w:sz w:val="20"/>
        <w:szCs w:val="20"/>
      </w:rPr>
      <mc:AlternateContent>
        <mc:Choice Requires="wps">
          <w:drawing>
            <wp:anchor distT="0" distB="0" distL="0" distR="0" simplePos="0" relativeHeight="2" behindDoc="1" locked="0" layoutInCell="0" allowOverlap="1" wp14:anchorId="21CA70E4" wp14:editId="0FC7EAD1">
              <wp:simplePos x="0" y="0"/>
              <wp:positionH relativeFrom="margin">
                <wp:posOffset>6353175</wp:posOffset>
              </wp:positionH>
              <wp:positionV relativeFrom="paragraph">
                <wp:posOffset>-3810</wp:posOffset>
              </wp:positionV>
              <wp:extent cx="219075" cy="291465"/>
              <wp:effectExtent l="0" t="0" r="9525" b="13335"/>
              <wp:wrapSquare wrapText="largest"/>
              <wp:docPr id="3" name="Врезка1"/>
              <wp:cNvGraphicFramePr/>
              <a:graphic xmlns:a="http://schemas.openxmlformats.org/drawingml/2006/main">
                <a:graphicData uri="http://schemas.microsoft.com/office/word/2010/wordprocessingShape">
                  <wps:wsp>
                    <wps:cNvSpPr/>
                    <wps:spPr>
                      <a:xfrm>
                        <a:off x="0" y="0"/>
                        <a:ext cx="219075" cy="291465"/>
                      </a:xfrm>
                      <a:prstGeom prst="rect">
                        <a:avLst/>
                      </a:prstGeom>
                      <a:noFill/>
                      <a:ln w="0">
                        <a:noFill/>
                      </a:ln>
                    </wps:spPr>
                    <wps:style>
                      <a:lnRef idx="0">
                        <a:scrgbClr r="0" g="0" b="0"/>
                      </a:lnRef>
                      <a:fillRef idx="0">
                        <a:scrgbClr r="0" g="0" b="0"/>
                      </a:fillRef>
                      <a:effectRef idx="0">
                        <a:scrgbClr r="0" g="0" b="0"/>
                      </a:effectRef>
                      <a:fontRef idx="minor"/>
                    </wps:style>
                    <wps:txbx>
                      <w:txbxContent>
                        <w:p w14:paraId="06CDF3C1" w14:textId="77777777" w:rsidR="00AA6709" w:rsidRDefault="00B60932">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D33488">
                            <w:rPr>
                              <w:rStyle w:val="a6"/>
                              <w:noProof/>
                              <w:color w:val="000000"/>
                              <w:sz w:val="20"/>
                              <w:szCs w:val="20"/>
                            </w:rPr>
                            <w:t>9</w:t>
                          </w:r>
                          <w:r>
                            <w:rPr>
                              <w:rStyle w:val="a6"/>
                              <w:color w:val="000000"/>
                              <w:sz w:val="20"/>
                              <w:szCs w:val="20"/>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21CA70E4" id="_x0000_s1027" style="position:absolute;margin-left:500.25pt;margin-top:-.3pt;width:17.25pt;height:22.95pt;z-index:-503316478;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" o:allowincell="f" filled="f" stroked="f" strokeweight="0">
              <v:textbox inset="0,0,0,0">
                <w:txbxContent>
                  <w:p w14:paraId="06CDF3C1" w14:textId="77777777" w:rsidR="00AA6709" w:rsidRDefault="00B60932">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D33488">
                      <w:rPr>
                        <w:rStyle w:val="a6"/>
                        <w:noProof/>
                        <w:color w:val="000000"/>
                        <w:sz w:val="20"/>
                        <w:szCs w:val="20"/>
                      </w:rPr>
                      <w:t>9</w:t>
                    </w:r>
                    <w:r>
                      <w:rPr>
                        <w:rStyle w:val="a6"/>
                        <w:color w:val="000000"/>
                        <w:sz w:val="20"/>
                        <w:szCs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01CEF" w14:textId="77777777" w:rsidR="00FD2E07" w:rsidRDefault="00FD2E07">
      <w:pPr>
        <w:spacing w:after="0" w:line="240" w:lineRule="auto"/>
      </w:pPr>
      <w:r>
        <w:separator/>
      </w:r>
    </w:p>
  </w:footnote>
  <w:footnote w:type="continuationSeparator" w:id="0">
    <w:p w14:paraId="1D9B7831" w14:textId="77777777" w:rsidR="00FD2E07" w:rsidRDefault="00FD2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D0E4A"/>
    <w:multiLevelType w:val="multilevel"/>
    <w:tmpl w:val="D5E0755E"/>
    <w:lvl w:ilvl="0">
      <w:start w:val="8"/>
      <w:numFmt w:val="decimal"/>
      <w:lvlText w:val="%1."/>
      <w:lvlJc w:val="left"/>
      <w:pPr>
        <w:tabs>
          <w:tab w:val="num" w:pos="0"/>
        </w:tabs>
        <w:ind w:left="360" w:hanging="360"/>
      </w:pPr>
      <w:rPr>
        <w:rFonts w:hint="default"/>
        <w:b/>
        <w:sz w:val="20"/>
      </w:rPr>
    </w:lvl>
    <w:lvl w:ilvl="1">
      <w:start w:val="1"/>
      <w:numFmt w:val="decimal"/>
      <w:lvlText w:val="%1.%2."/>
      <w:lvlJc w:val="left"/>
      <w:pPr>
        <w:tabs>
          <w:tab w:val="num" w:pos="-360"/>
        </w:tabs>
        <w:ind w:left="432" w:hanging="432"/>
      </w:pPr>
      <w:rPr>
        <w:rFonts w:hint="default"/>
        <w:i w:val="0"/>
      </w:rPr>
    </w:lvl>
    <w:lvl w:ilvl="2">
      <w:start w:val="1"/>
      <w:numFmt w:val="decimal"/>
      <w:lvlText w:val="%1.%2.%3."/>
      <w:lvlJc w:val="left"/>
      <w:pPr>
        <w:tabs>
          <w:tab w:val="num" w:pos="-578"/>
        </w:tabs>
        <w:ind w:left="646"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DD06481"/>
    <w:multiLevelType w:val="multilevel"/>
    <w:tmpl w:val="11600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8A0698"/>
    <w:multiLevelType w:val="multilevel"/>
    <w:tmpl w:val="768EA766"/>
    <w:lvl w:ilvl="0">
      <w:start w:val="1"/>
      <w:numFmt w:val="decimal"/>
      <w:lvlText w:val="%1."/>
      <w:lvlJc w:val="left"/>
      <w:pPr>
        <w:tabs>
          <w:tab w:val="num" w:pos="0"/>
        </w:tabs>
        <w:ind w:left="360" w:hanging="360"/>
      </w:pPr>
      <w:rPr>
        <w:b/>
        <w:sz w:val="22"/>
        <w:szCs w:val="22"/>
      </w:rPr>
    </w:lvl>
    <w:lvl w:ilvl="1">
      <w:start w:val="1"/>
      <w:numFmt w:val="decimal"/>
      <w:lvlText w:val="7.%2."/>
      <w:lvlJc w:val="left"/>
      <w:pPr>
        <w:tabs>
          <w:tab w:val="num" w:pos="-360"/>
        </w:tabs>
        <w:ind w:left="432" w:hanging="432"/>
      </w:pPr>
      <w:rPr>
        <w:rFonts w:hint="default"/>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348D4105"/>
    <w:multiLevelType w:val="multilevel"/>
    <w:tmpl w:val="1878F754"/>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5">
    <w:nsid w:val="58520981"/>
    <w:multiLevelType w:val="multilevel"/>
    <w:tmpl w:val="85E6479A"/>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6DAD4BC1"/>
    <w:multiLevelType w:val="multilevel"/>
    <w:tmpl w:val="F3441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09"/>
    <w:rsid w:val="00002D46"/>
    <w:rsid w:val="000204D2"/>
    <w:rsid w:val="00053733"/>
    <w:rsid w:val="000760AE"/>
    <w:rsid w:val="000C1FAB"/>
    <w:rsid w:val="000D4AD2"/>
    <w:rsid w:val="000E1A6D"/>
    <w:rsid w:val="000E570E"/>
    <w:rsid w:val="00120615"/>
    <w:rsid w:val="00123AB5"/>
    <w:rsid w:val="00150A0C"/>
    <w:rsid w:val="001B645A"/>
    <w:rsid w:val="001E4901"/>
    <w:rsid w:val="00264DDF"/>
    <w:rsid w:val="002875F2"/>
    <w:rsid w:val="0029345B"/>
    <w:rsid w:val="002A3B13"/>
    <w:rsid w:val="00301480"/>
    <w:rsid w:val="00320F02"/>
    <w:rsid w:val="0034060D"/>
    <w:rsid w:val="003B21C7"/>
    <w:rsid w:val="0041424F"/>
    <w:rsid w:val="00424FE4"/>
    <w:rsid w:val="00455398"/>
    <w:rsid w:val="004575F8"/>
    <w:rsid w:val="00486D27"/>
    <w:rsid w:val="004A42A3"/>
    <w:rsid w:val="004A4E0E"/>
    <w:rsid w:val="004E4FA2"/>
    <w:rsid w:val="00593649"/>
    <w:rsid w:val="005C20C1"/>
    <w:rsid w:val="005C341A"/>
    <w:rsid w:val="005D173C"/>
    <w:rsid w:val="006517E0"/>
    <w:rsid w:val="00656B50"/>
    <w:rsid w:val="006B1299"/>
    <w:rsid w:val="006C18CE"/>
    <w:rsid w:val="006F44E1"/>
    <w:rsid w:val="007062E2"/>
    <w:rsid w:val="00706A11"/>
    <w:rsid w:val="00744C02"/>
    <w:rsid w:val="00751807"/>
    <w:rsid w:val="00757A33"/>
    <w:rsid w:val="0077242A"/>
    <w:rsid w:val="007B3EA8"/>
    <w:rsid w:val="007C33E4"/>
    <w:rsid w:val="00861245"/>
    <w:rsid w:val="008B0859"/>
    <w:rsid w:val="00903085"/>
    <w:rsid w:val="00905A87"/>
    <w:rsid w:val="00912EDC"/>
    <w:rsid w:val="00966CE0"/>
    <w:rsid w:val="009A05A9"/>
    <w:rsid w:val="009C1234"/>
    <w:rsid w:val="009E0593"/>
    <w:rsid w:val="009E4299"/>
    <w:rsid w:val="00A16E86"/>
    <w:rsid w:val="00AA0909"/>
    <w:rsid w:val="00AA5F65"/>
    <w:rsid w:val="00AA6709"/>
    <w:rsid w:val="00AB5BE9"/>
    <w:rsid w:val="00AC2215"/>
    <w:rsid w:val="00AE5148"/>
    <w:rsid w:val="00AF483B"/>
    <w:rsid w:val="00B03CE6"/>
    <w:rsid w:val="00B066A2"/>
    <w:rsid w:val="00B277B4"/>
    <w:rsid w:val="00B421B5"/>
    <w:rsid w:val="00B60932"/>
    <w:rsid w:val="00BC0190"/>
    <w:rsid w:val="00BC72B0"/>
    <w:rsid w:val="00BD5CED"/>
    <w:rsid w:val="00BF05D0"/>
    <w:rsid w:val="00C16AAE"/>
    <w:rsid w:val="00C8230D"/>
    <w:rsid w:val="00CA2231"/>
    <w:rsid w:val="00CA479D"/>
    <w:rsid w:val="00CB75A2"/>
    <w:rsid w:val="00CE0C07"/>
    <w:rsid w:val="00D03669"/>
    <w:rsid w:val="00D33488"/>
    <w:rsid w:val="00D46414"/>
    <w:rsid w:val="00D50FA0"/>
    <w:rsid w:val="00D540E0"/>
    <w:rsid w:val="00D750D1"/>
    <w:rsid w:val="00DB36C2"/>
    <w:rsid w:val="00DC16B0"/>
    <w:rsid w:val="00DD5F9A"/>
    <w:rsid w:val="00E26F87"/>
    <w:rsid w:val="00E30A60"/>
    <w:rsid w:val="00E51107"/>
    <w:rsid w:val="00E7627D"/>
    <w:rsid w:val="00EA2C66"/>
    <w:rsid w:val="00EB6968"/>
    <w:rsid w:val="00EC3B53"/>
    <w:rsid w:val="00EE14D1"/>
    <w:rsid w:val="00EE426A"/>
    <w:rsid w:val="00EF11AD"/>
    <w:rsid w:val="00F1746F"/>
    <w:rsid w:val="00F6009F"/>
    <w:rsid w:val="00F74BF1"/>
    <w:rsid w:val="00FD2E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7759F1"/>
  <w15:docId w15:val="{C73A1187-B283-499A-B11E-B627AD48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53"/>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096702"/>
    <w:pPr>
      <w:keepNext/>
      <w:spacing w:after="0" w:line="240" w:lineRule="auto"/>
      <w:outlineLvl w:val="0"/>
    </w:pPr>
    <w:rPr>
      <w:rFonts w:eastAsia="Times New Roman" w:cs="Times New Roman"/>
      <w:b/>
      <w:sz w:val="32"/>
      <w:szCs w:val="20"/>
    </w:rPr>
  </w:style>
  <w:style w:type="paragraph" w:styleId="afd">
    <w:name w:val="List"/>
    <w:basedOn w:val="afc"/>
    <w:rsid w:val="00096702"/>
    <w:pPr>
      <w:keepNext w:val="0"/>
      <w:spacing w:after="120"/>
    </w:pPr>
    <w:rPr>
      <w:rFonts w:cs="Tahoma"/>
      <w:b w:val="0"/>
      <w:sz w:val="24"/>
      <w:szCs w:val="24"/>
      <w:lang w:eastAsia="ar-SA"/>
    </w:rPr>
  </w:style>
  <w:style w:type="paragraph" w:styleId="afe">
    <w:name w:val="caption"/>
    <w:basedOn w:val="a"/>
    <w:next w:val="a"/>
    <w:qFormat/>
    <w:rsid w:val="00096702"/>
    <w:pPr>
      <w:spacing w:after="0" w:line="240" w:lineRule="auto"/>
    </w:pPr>
    <w:rPr>
      <w:rFonts w:eastAsia="Times New Roman" w:cs="Times New Roman"/>
      <w:b/>
      <w:bCs/>
      <w:szCs w:val="20"/>
    </w:rPr>
  </w:style>
  <w:style w:type="paragraph" w:styleId="aff">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0">
    <w:name w:val="Balloon Text"/>
    <w:basedOn w:val="a"/>
    <w:semiHidden/>
    <w:unhideWhenUsed/>
    <w:qFormat/>
    <w:rsid w:val="00DA508A"/>
    <w:pPr>
      <w:spacing w:after="0" w:line="240" w:lineRule="auto"/>
    </w:pPr>
    <w:rPr>
      <w:rFonts w:ascii="Tahoma" w:hAnsi="Tahoma" w:cs="Tahoma"/>
      <w:szCs w:val="16"/>
    </w:rPr>
  </w:style>
  <w:style w:type="paragraph" w:styleId="aff1">
    <w:name w:val="Plain Text"/>
    <w:basedOn w:val="a"/>
    <w:qFormat/>
    <w:rsid w:val="00096702"/>
    <w:pPr>
      <w:spacing w:after="0" w:line="240" w:lineRule="auto"/>
    </w:pPr>
    <w:rPr>
      <w:rFonts w:ascii="Courier New" w:eastAsia="Times New Roman" w:hAnsi="Courier New" w:cs="Courier New"/>
      <w:szCs w:val="20"/>
    </w:rPr>
  </w:style>
  <w:style w:type="paragraph" w:customStyle="1" w:styleId="aff2">
    <w:name w:val="Верхний и нижний колонтитулы"/>
    <w:basedOn w:val="a"/>
    <w:qFormat/>
  </w:style>
  <w:style w:type="paragraph" w:styleId="aff3">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4">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5">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6">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7">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8">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9">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a">
    <w:name w:val="КД"/>
    <w:basedOn w:val="afe"/>
    <w:qFormat/>
    <w:rsid w:val="00096702"/>
    <w:pPr>
      <w:spacing w:before="120" w:after="120"/>
      <w:ind w:firstLine="709"/>
      <w:jc w:val="both"/>
    </w:pPr>
    <w:rPr>
      <w:rFonts w:ascii="Arial" w:hAnsi="Arial"/>
      <w:b w:val="0"/>
      <w:bCs w:val="0"/>
    </w:rPr>
  </w:style>
  <w:style w:type="paragraph" w:customStyle="1" w:styleId="affb">
    <w:name w:val="Содержимое таблицы"/>
    <w:basedOn w:val="afc"/>
    <w:qFormat/>
    <w:rsid w:val="00096702"/>
    <w:pPr>
      <w:keepNext w:val="0"/>
      <w:widowControl w:val="0"/>
      <w:suppressLineNumbers/>
      <w:spacing w:after="120"/>
    </w:pPr>
    <w:rPr>
      <w:rFonts w:eastAsia="Tahoma"/>
      <w:b w:val="0"/>
      <w:sz w:val="24"/>
    </w:rPr>
  </w:style>
  <w:style w:type="paragraph" w:customStyle="1" w:styleId="affc">
    <w:name w:val="Заголовок таблицы"/>
    <w:basedOn w:val="affb"/>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d">
    <w:name w:val="Таблица текст"/>
    <w:basedOn w:val="a"/>
    <w:qFormat/>
    <w:rsid w:val="00096702"/>
    <w:pPr>
      <w:spacing w:before="40" w:after="40" w:line="240" w:lineRule="auto"/>
      <w:ind w:left="57" w:right="57"/>
    </w:pPr>
    <w:rPr>
      <w:rFonts w:eastAsia="Times New Roman" w:cs="Times New Roman"/>
    </w:rPr>
  </w:style>
  <w:style w:type="paragraph" w:customStyle="1" w:styleId="affe">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
    <w:name w:val="footnote text"/>
    <w:basedOn w:val="a"/>
    <w:uiPriority w:val="99"/>
    <w:rsid w:val="00096702"/>
    <w:pPr>
      <w:spacing w:after="60" w:line="240" w:lineRule="auto"/>
      <w:jc w:val="both"/>
    </w:pPr>
    <w:rPr>
      <w:rFonts w:eastAsia="Times New Roman" w:cs="Times New Roman"/>
      <w:sz w:val="16"/>
      <w:szCs w:val="20"/>
    </w:rPr>
  </w:style>
  <w:style w:type="paragraph" w:styleId="18">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0">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1">
    <w:name w:val="List Paragraph"/>
    <w:aliases w:val="Table-Normal,RSHB_Table-Normal"/>
    <w:basedOn w:val="a"/>
    <w:uiPriority w:val="34"/>
    <w:qFormat/>
    <w:rsid w:val="00096702"/>
    <w:pPr>
      <w:ind w:left="720"/>
      <w:contextualSpacing/>
    </w:pPr>
    <w:rPr>
      <w:rFonts w:eastAsia="Calibri" w:cs="Times New Roman"/>
      <w:lang w:eastAsia="en-US"/>
    </w:rPr>
  </w:style>
  <w:style w:type="paragraph" w:styleId="afff2">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3">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9">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a">
    <w:name w:val="Без интервала1"/>
    <w:qFormat/>
    <w:rsid w:val="00096702"/>
    <w:pPr>
      <w:jc w:val="both"/>
    </w:pPr>
    <w:rPr>
      <w:rFonts w:ascii="Times New Roman" w:eastAsia="Times New Roman" w:hAnsi="Times New Roman" w:cs="Times New Roman"/>
      <w:lang w:eastAsia="ar-SA" w:bidi="ar-SA"/>
    </w:rPr>
  </w:style>
  <w:style w:type="paragraph" w:customStyle="1" w:styleId="1b">
    <w:name w:val="Обычный1"/>
    <w:qFormat/>
    <w:rsid w:val="00096702"/>
    <w:pPr>
      <w:jc w:val="both"/>
    </w:pPr>
    <w:rPr>
      <w:rFonts w:ascii="TimesET" w:eastAsia="Times New Roman" w:hAnsi="TimesET" w:cs="Times New Roman"/>
      <w:kern w:val="0"/>
      <w:lang w:eastAsia="ru-RU" w:bidi="ar-SA"/>
    </w:rPr>
  </w:style>
  <w:style w:type="paragraph" w:customStyle="1" w:styleId="afff4">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5">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c">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6">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7">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d">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8">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9">
    <w:name w:val="Содержимое врезки"/>
    <w:basedOn w:val="a"/>
    <w:qFormat/>
  </w:style>
  <w:style w:type="paragraph" w:styleId="afffa">
    <w:name w:val="annotation text"/>
    <w:basedOn w:val="a"/>
    <w:uiPriority w:val="99"/>
    <w:unhideWhenUsed/>
    <w:qFormat/>
    <w:rsid w:val="0032503B"/>
    <w:pPr>
      <w:spacing w:line="240" w:lineRule="auto"/>
    </w:pPr>
    <w:rPr>
      <w:szCs w:val="20"/>
    </w:rPr>
  </w:style>
  <w:style w:type="paragraph" w:styleId="afffb">
    <w:name w:val="annotation subject"/>
    <w:basedOn w:val="afffa"/>
    <w:next w:val="afffa"/>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numbering" w:customStyle="1" w:styleId="1e">
    <w:name w:val="Нет списка1"/>
    <w:semiHidden/>
    <w:qFormat/>
    <w:rsid w:val="00096702"/>
  </w:style>
  <w:style w:type="numbering" w:styleId="111111">
    <w:name w:val="Outline List 2"/>
    <w:qFormat/>
    <w:rsid w:val="00096702"/>
  </w:style>
  <w:style w:type="table" w:styleId="afffc">
    <w:name w:val="Table Grid"/>
    <w:basedOn w:val="a1"/>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d">
    <w:name w:val="Hyperlink"/>
    <w:basedOn w:val="a0"/>
    <w:uiPriority w:val="99"/>
    <w:unhideWhenUsed/>
    <w:rsid w:val="00F600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F712-2092-4E3B-A5AE-2236CEB6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9</Pages>
  <Words>5658</Words>
  <Characters>32253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15</cp:revision>
  <cp:lastPrinted>2020-02-07T08:52:00Z</cp:lastPrinted>
  <dcterms:created xsi:type="dcterms:W3CDTF">2026-03-12T08:15:00Z</dcterms:created>
  <dcterms:modified xsi:type="dcterms:W3CDTF">2026-07-03T07:15:00Z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