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34348E4" w14:textId="0EB4FD9A" w:rsidR="00CB7B23" w:rsidRPr="008539A2" w:rsidRDefault="00D60108">
      <w:pPr>
        <w:pStyle w:val="11"/>
        <w:rPr>
          <w:sz w:val="26"/>
          <w:szCs w:val="26"/>
        </w:rPr>
      </w:pPr>
      <w:r w:rsidRPr="008539A2">
        <w:rPr>
          <w:sz w:val="26"/>
          <w:szCs w:val="26"/>
        </w:rPr>
        <w:t>КОНТРАКТ</w:t>
      </w:r>
      <w:r w:rsidR="0017445F" w:rsidRPr="008539A2">
        <w:rPr>
          <w:sz w:val="26"/>
          <w:szCs w:val="26"/>
        </w:rPr>
        <w:t xml:space="preserve"> № </w:t>
      </w:r>
      <w:r w:rsidR="00B872D4" w:rsidRPr="008539A2">
        <w:rPr>
          <w:sz w:val="26"/>
          <w:szCs w:val="26"/>
        </w:rPr>
        <w:t>_</w:t>
      </w:r>
    </w:p>
    <w:p w14:paraId="01154FDA" w14:textId="77777777" w:rsidR="00D60108" w:rsidRPr="008539A2" w:rsidRDefault="00D60108" w:rsidP="00D60108">
      <w:pPr>
        <w:widowControl w:val="0"/>
        <w:jc w:val="center"/>
        <w:rPr>
          <w:b/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21"/>
        <w:gridCol w:w="5159"/>
      </w:tblGrid>
      <w:tr w:rsidR="00D60108" w:rsidRPr="008539A2" w14:paraId="76984ADA" w14:textId="77777777" w:rsidTr="00E57027"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</w:tcPr>
          <w:p w14:paraId="29A5217C" w14:textId="77777777" w:rsidR="00D60108" w:rsidRPr="008539A2" w:rsidRDefault="00D60108" w:rsidP="00E57027">
            <w:pPr>
              <w:widowControl w:val="0"/>
              <w:jc w:val="both"/>
              <w:rPr>
                <w:sz w:val="26"/>
                <w:szCs w:val="26"/>
              </w:rPr>
            </w:pPr>
            <w:r w:rsidRPr="008539A2">
              <w:rPr>
                <w:sz w:val="26"/>
                <w:szCs w:val="26"/>
              </w:rPr>
              <w:t>г. Набережные Челны</w:t>
            </w:r>
          </w:p>
          <w:p w14:paraId="3F0249DF" w14:textId="77777777" w:rsidR="00D60108" w:rsidRPr="008539A2" w:rsidRDefault="00D60108" w:rsidP="00E5702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</w:tcPr>
          <w:p w14:paraId="55D8BB5A" w14:textId="7E4E4867" w:rsidR="00D60108" w:rsidRPr="008539A2" w:rsidRDefault="00D60108" w:rsidP="00EB628B">
            <w:pPr>
              <w:widowControl w:val="0"/>
              <w:jc w:val="both"/>
              <w:rPr>
                <w:sz w:val="26"/>
                <w:szCs w:val="26"/>
              </w:rPr>
            </w:pPr>
            <w:r w:rsidRPr="008539A2">
              <w:rPr>
                <w:sz w:val="26"/>
                <w:szCs w:val="26"/>
              </w:rPr>
              <w:t xml:space="preserve">     </w:t>
            </w:r>
            <w:r w:rsidR="00EB628B">
              <w:rPr>
                <w:sz w:val="26"/>
                <w:szCs w:val="26"/>
              </w:rPr>
              <w:t xml:space="preserve">                         </w:t>
            </w:r>
            <w:r w:rsidRPr="008539A2">
              <w:rPr>
                <w:sz w:val="26"/>
                <w:szCs w:val="26"/>
              </w:rPr>
              <w:t xml:space="preserve">   «___» </w:t>
            </w:r>
            <w:r w:rsidR="00EB628B">
              <w:rPr>
                <w:sz w:val="26"/>
                <w:szCs w:val="26"/>
              </w:rPr>
              <w:t>________</w:t>
            </w:r>
            <w:r w:rsidRPr="008539A2">
              <w:rPr>
                <w:sz w:val="26"/>
                <w:szCs w:val="26"/>
              </w:rPr>
              <w:t xml:space="preserve"> 202</w:t>
            </w:r>
            <w:r w:rsidR="00EB628B">
              <w:rPr>
                <w:sz w:val="26"/>
                <w:szCs w:val="26"/>
              </w:rPr>
              <w:t>6</w:t>
            </w:r>
            <w:r w:rsidRPr="008539A2">
              <w:rPr>
                <w:sz w:val="26"/>
                <w:szCs w:val="26"/>
              </w:rPr>
              <w:t xml:space="preserve"> г.</w:t>
            </w:r>
          </w:p>
        </w:tc>
      </w:tr>
    </w:tbl>
    <w:p w14:paraId="4B7C8142" w14:textId="00435BAC" w:rsidR="00D60108" w:rsidRPr="008539A2" w:rsidRDefault="00D60108" w:rsidP="00774B4A">
      <w:pPr>
        <w:widowControl w:val="0"/>
        <w:ind w:firstLine="709"/>
        <w:jc w:val="both"/>
        <w:rPr>
          <w:sz w:val="26"/>
          <w:szCs w:val="26"/>
        </w:rPr>
      </w:pPr>
      <w:r w:rsidRPr="008539A2">
        <w:rPr>
          <w:color w:val="000000"/>
          <w:sz w:val="26"/>
          <w:szCs w:val="26"/>
        </w:rPr>
        <w:t>Федеральное государственное бюджетное образовательное учреждение высшего образования «Набережночелнинский государственный педагогический университет» (ФГБОУ ВО «НГПУ»), именуемое в дальнейшем «Заказчик», в лице ректора Галиакберовой Альфинур Азатовны, действующей на основании Устава</w:t>
      </w:r>
      <w:r w:rsidRPr="008539A2">
        <w:rPr>
          <w:sz w:val="26"/>
          <w:szCs w:val="26"/>
        </w:rPr>
        <w:t xml:space="preserve">, с одной стороны и ___________________________________________, именуемое в дальнейшем «Поставщик», в лице_______________________________, действующего на основании _____________________, с другой стороны, при совместном упоминании по тексту настоящего контракта именуемые «Стороны», в соответствии с п.5  ч. 1 ст.93 Федерального закона от 05.04.2013. № 44-ФЗ «О контрактной системе в сфере закупок товаров, работ, услуг для обеспечения государственных и муниципальных нужд», ИКЗ </w:t>
      </w:r>
      <w:r w:rsidR="00EB628B" w:rsidRPr="00EB628B">
        <w:rPr>
          <w:sz w:val="26"/>
          <w:szCs w:val="26"/>
        </w:rPr>
        <w:t>2611650017589165001001000592</w:t>
      </w:r>
      <w:r w:rsidR="00EB628B">
        <w:rPr>
          <w:sz w:val="26"/>
          <w:szCs w:val="26"/>
        </w:rPr>
        <w:t>9</w:t>
      </w:r>
      <w:r w:rsidR="00EB628B" w:rsidRPr="00EB628B">
        <w:rPr>
          <w:sz w:val="26"/>
          <w:szCs w:val="26"/>
        </w:rPr>
        <w:t>0000244</w:t>
      </w:r>
      <w:r w:rsidRPr="008539A2">
        <w:rPr>
          <w:sz w:val="26"/>
          <w:szCs w:val="26"/>
        </w:rPr>
        <w:t>, заключили настоящий контракт о нижеследующем:</w:t>
      </w:r>
    </w:p>
    <w:p w14:paraId="3387DDFE" w14:textId="77777777" w:rsidR="00D60108" w:rsidRPr="008539A2" w:rsidRDefault="00D60108" w:rsidP="00D60108">
      <w:pPr>
        <w:widowControl w:val="0"/>
        <w:ind w:firstLine="709"/>
        <w:jc w:val="both"/>
        <w:rPr>
          <w:sz w:val="26"/>
          <w:szCs w:val="26"/>
        </w:rPr>
      </w:pPr>
    </w:p>
    <w:p w14:paraId="5B42BDB7" w14:textId="700DF675" w:rsidR="00CB7B23" w:rsidRPr="008539A2" w:rsidRDefault="0017445F">
      <w:pPr>
        <w:ind w:firstLine="709"/>
        <w:jc w:val="center"/>
        <w:rPr>
          <w:sz w:val="26"/>
          <w:szCs w:val="26"/>
        </w:rPr>
      </w:pPr>
      <w:r w:rsidRPr="008539A2">
        <w:rPr>
          <w:b/>
          <w:sz w:val="26"/>
          <w:szCs w:val="26"/>
        </w:rPr>
        <w:t xml:space="preserve">1. Предмет </w:t>
      </w:r>
      <w:r w:rsidR="00D60108" w:rsidRPr="008539A2">
        <w:rPr>
          <w:b/>
          <w:sz w:val="26"/>
          <w:szCs w:val="26"/>
        </w:rPr>
        <w:t>Контракт</w:t>
      </w:r>
      <w:r w:rsidRPr="008539A2">
        <w:rPr>
          <w:b/>
          <w:sz w:val="26"/>
          <w:szCs w:val="26"/>
        </w:rPr>
        <w:t>а.</w:t>
      </w:r>
    </w:p>
    <w:p w14:paraId="2A750A38" w14:textId="4BA0136E" w:rsidR="00CB7B23" w:rsidRPr="008539A2" w:rsidRDefault="0017445F">
      <w:pPr>
        <w:ind w:firstLine="708"/>
        <w:jc w:val="both"/>
        <w:rPr>
          <w:sz w:val="26"/>
          <w:szCs w:val="26"/>
        </w:rPr>
      </w:pPr>
      <w:r w:rsidRPr="008539A2">
        <w:rPr>
          <w:sz w:val="26"/>
          <w:szCs w:val="26"/>
        </w:rPr>
        <w:t xml:space="preserve">1.1. Исполнитель обязуется оказать Заказчику услуги по </w:t>
      </w:r>
      <w:r w:rsidR="00E5454C" w:rsidRPr="008539A2">
        <w:rPr>
          <w:sz w:val="26"/>
          <w:szCs w:val="26"/>
        </w:rPr>
        <w:t xml:space="preserve">изданию </w:t>
      </w:r>
      <w:r w:rsidR="002752BD" w:rsidRPr="008539A2">
        <w:rPr>
          <w:sz w:val="26"/>
          <w:szCs w:val="26"/>
        </w:rPr>
        <w:t xml:space="preserve">и поставке </w:t>
      </w:r>
      <w:r w:rsidR="00694146" w:rsidRPr="008539A2">
        <w:rPr>
          <w:sz w:val="26"/>
          <w:szCs w:val="26"/>
        </w:rPr>
        <w:t xml:space="preserve">учебно-методического пособия </w:t>
      </w:r>
      <w:r w:rsidR="00B5395F" w:rsidRPr="00B5395F">
        <w:rPr>
          <w:sz w:val="26"/>
          <w:szCs w:val="26"/>
        </w:rPr>
        <w:t>по созданию образовательной анимации в контексте диалога русской, татарской и туркменской культур "Анимационная адаптация народной сказки в образовании"</w:t>
      </w:r>
      <w:r w:rsidRPr="008539A2">
        <w:rPr>
          <w:sz w:val="26"/>
          <w:szCs w:val="26"/>
        </w:rPr>
        <w:t>, а Заказчик обязуется предоставить рукопись и оплатить оказанную услугу.</w:t>
      </w:r>
    </w:p>
    <w:p w14:paraId="6715E008" w14:textId="77777777" w:rsidR="00CB7B23" w:rsidRPr="008539A2" w:rsidRDefault="0017445F">
      <w:pPr>
        <w:ind w:firstLine="708"/>
        <w:jc w:val="both"/>
        <w:rPr>
          <w:sz w:val="26"/>
          <w:szCs w:val="26"/>
        </w:rPr>
      </w:pPr>
      <w:r w:rsidRPr="008539A2">
        <w:rPr>
          <w:sz w:val="26"/>
          <w:szCs w:val="26"/>
        </w:rPr>
        <w:t>1.2. Заказчик гарантирует, что обладает надлежаще оформленным лицензионным правом на предоставленные материалы для создания и издания информационной продукции (произведения). Материалы не обременены правами третьих лиц.</w:t>
      </w:r>
    </w:p>
    <w:p w14:paraId="4D407D01" w14:textId="41F59CE2" w:rsidR="00CB7B23" w:rsidRPr="008539A2" w:rsidRDefault="0017445F">
      <w:pPr>
        <w:ind w:firstLine="709"/>
        <w:jc w:val="both"/>
        <w:rPr>
          <w:sz w:val="26"/>
          <w:szCs w:val="26"/>
        </w:rPr>
      </w:pPr>
      <w:r w:rsidRPr="008539A2">
        <w:rPr>
          <w:sz w:val="26"/>
          <w:szCs w:val="26"/>
        </w:rPr>
        <w:t>1.3. Наименование, характеристики</w:t>
      </w:r>
      <w:r w:rsidR="002752BD" w:rsidRPr="008539A2">
        <w:rPr>
          <w:sz w:val="26"/>
          <w:szCs w:val="26"/>
        </w:rPr>
        <w:t xml:space="preserve">, </w:t>
      </w:r>
      <w:r w:rsidRPr="008539A2">
        <w:rPr>
          <w:sz w:val="26"/>
          <w:szCs w:val="26"/>
        </w:rPr>
        <w:t xml:space="preserve">объем </w:t>
      </w:r>
      <w:r w:rsidR="002752BD" w:rsidRPr="008539A2">
        <w:rPr>
          <w:sz w:val="26"/>
          <w:szCs w:val="26"/>
        </w:rPr>
        <w:t xml:space="preserve">товаров и </w:t>
      </w:r>
      <w:r w:rsidRPr="008539A2">
        <w:rPr>
          <w:sz w:val="26"/>
          <w:szCs w:val="26"/>
        </w:rPr>
        <w:t xml:space="preserve">услуг, оказываемых по предмету настоящего </w:t>
      </w:r>
      <w:r w:rsidR="00D60108" w:rsidRPr="008539A2">
        <w:rPr>
          <w:sz w:val="26"/>
          <w:szCs w:val="26"/>
        </w:rPr>
        <w:t>Контракт</w:t>
      </w:r>
      <w:r w:rsidRPr="008539A2">
        <w:rPr>
          <w:sz w:val="26"/>
          <w:szCs w:val="26"/>
        </w:rPr>
        <w:t xml:space="preserve">а, указаны в </w:t>
      </w:r>
      <w:r w:rsidR="002752BD" w:rsidRPr="008539A2">
        <w:rPr>
          <w:sz w:val="26"/>
          <w:szCs w:val="26"/>
        </w:rPr>
        <w:t>Спецификации (</w:t>
      </w:r>
      <w:r w:rsidRPr="008539A2">
        <w:rPr>
          <w:sz w:val="26"/>
          <w:szCs w:val="26"/>
        </w:rPr>
        <w:t>Приложении № 1</w:t>
      </w:r>
      <w:r w:rsidR="002752BD" w:rsidRPr="008539A2">
        <w:rPr>
          <w:sz w:val="26"/>
          <w:szCs w:val="26"/>
        </w:rPr>
        <w:t>)</w:t>
      </w:r>
      <w:r w:rsidRPr="008539A2">
        <w:rPr>
          <w:sz w:val="26"/>
          <w:szCs w:val="26"/>
        </w:rPr>
        <w:t xml:space="preserve">, являющимся неотъемлемой частью настоящего </w:t>
      </w:r>
      <w:r w:rsidR="00D60108" w:rsidRPr="008539A2">
        <w:rPr>
          <w:sz w:val="26"/>
          <w:szCs w:val="26"/>
        </w:rPr>
        <w:t>Контракт</w:t>
      </w:r>
      <w:r w:rsidRPr="008539A2">
        <w:rPr>
          <w:sz w:val="26"/>
          <w:szCs w:val="26"/>
        </w:rPr>
        <w:t xml:space="preserve">а. </w:t>
      </w:r>
    </w:p>
    <w:p w14:paraId="3E0870FF" w14:textId="081C2773" w:rsidR="00CB7B23" w:rsidRPr="008539A2" w:rsidRDefault="0017445F">
      <w:pPr>
        <w:ind w:firstLine="709"/>
        <w:jc w:val="both"/>
        <w:rPr>
          <w:sz w:val="26"/>
          <w:szCs w:val="26"/>
        </w:rPr>
      </w:pPr>
      <w:r w:rsidRPr="008539A2">
        <w:rPr>
          <w:sz w:val="26"/>
          <w:szCs w:val="26"/>
        </w:rPr>
        <w:t xml:space="preserve">1.4. </w:t>
      </w:r>
      <w:r w:rsidR="00CC0B25" w:rsidRPr="008539A2">
        <w:rPr>
          <w:sz w:val="26"/>
          <w:szCs w:val="26"/>
        </w:rPr>
        <w:t>Срок издания и поставки</w:t>
      </w:r>
      <w:r w:rsidR="00774B4A" w:rsidRPr="008539A2">
        <w:rPr>
          <w:sz w:val="26"/>
          <w:szCs w:val="26"/>
        </w:rPr>
        <w:t xml:space="preserve">: готовая монография поставляется в один этап в срок, до </w:t>
      </w:r>
      <w:r w:rsidR="00954C51">
        <w:rPr>
          <w:sz w:val="26"/>
          <w:szCs w:val="26"/>
        </w:rPr>
        <w:t>20</w:t>
      </w:r>
      <w:r w:rsidR="00774B4A" w:rsidRPr="008539A2">
        <w:rPr>
          <w:sz w:val="26"/>
          <w:szCs w:val="26"/>
        </w:rPr>
        <w:t xml:space="preserve"> </w:t>
      </w:r>
      <w:r w:rsidR="00E90399">
        <w:rPr>
          <w:sz w:val="26"/>
          <w:szCs w:val="26"/>
        </w:rPr>
        <w:t>июля 2026</w:t>
      </w:r>
      <w:r w:rsidR="00774B4A" w:rsidRPr="008539A2">
        <w:rPr>
          <w:sz w:val="26"/>
          <w:szCs w:val="26"/>
        </w:rPr>
        <w:t xml:space="preserve"> г., на склад, расположенный по юридическому адресу заказчика: 423806, Республика Татарстан, г. Набережные Челны, ул. им. Низаметдинова Р.М., дом. 28</w:t>
      </w:r>
      <w:r w:rsidR="00FF6B6C" w:rsidRPr="008539A2">
        <w:rPr>
          <w:sz w:val="26"/>
          <w:szCs w:val="26"/>
        </w:rPr>
        <w:t>.</w:t>
      </w:r>
    </w:p>
    <w:p w14:paraId="5FD67500" w14:textId="77777777" w:rsidR="00FF6B6C" w:rsidRPr="008539A2" w:rsidRDefault="00FF6B6C">
      <w:pPr>
        <w:ind w:firstLine="709"/>
        <w:jc w:val="both"/>
        <w:rPr>
          <w:sz w:val="26"/>
          <w:szCs w:val="26"/>
        </w:rPr>
      </w:pPr>
    </w:p>
    <w:p w14:paraId="0E818F56" w14:textId="7211B0A4" w:rsidR="00CB7B23" w:rsidRPr="008539A2" w:rsidRDefault="0017445F">
      <w:pPr>
        <w:pStyle w:val="WW-3"/>
        <w:keepNext w:val="0"/>
        <w:tabs>
          <w:tab w:val="clear" w:pos="709"/>
        </w:tabs>
        <w:spacing w:after="120"/>
        <w:ind w:firstLine="0"/>
        <w:jc w:val="center"/>
        <w:rPr>
          <w:sz w:val="26"/>
          <w:szCs w:val="26"/>
        </w:rPr>
      </w:pPr>
      <w:r w:rsidRPr="008539A2">
        <w:rPr>
          <w:b/>
          <w:sz w:val="26"/>
          <w:szCs w:val="26"/>
        </w:rPr>
        <w:t xml:space="preserve">2. Цена </w:t>
      </w:r>
      <w:r w:rsidR="00D60108" w:rsidRPr="008539A2">
        <w:rPr>
          <w:b/>
          <w:sz w:val="26"/>
          <w:szCs w:val="26"/>
        </w:rPr>
        <w:t>Контракт</w:t>
      </w:r>
      <w:r w:rsidRPr="008539A2">
        <w:rPr>
          <w:b/>
          <w:sz w:val="26"/>
          <w:szCs w:val="26"/>
        </w:rPr>
        <w:t>а и порядок расчетов.</w:t>
      </w:r>
    </w:p>
    <w:p w14:paraId="1B647EB5" w14:textId="3D1F689D" w:rsidR="00CB7B23" w:rsidRPr="008539A2" w:rsidRDefault="0017445F">
      <w:pPr>
        <w:pStyle w:val="WW-3"/>
        <w:keepNext w:val="0"/>
        <w:tabs>
          <w:tab w:val="clear" w:pos="709"/>
          <w:tab w:val="clear" w:pos="1134"/>
          <w:tab w:val="left" w:pos="0"/>
        </w:tabs>
        <w:spacing w:before="0"/>
        <w:ind w:firstLine="720"/>
        <w:rPr>
          <w:sz w:val="26"/>
          <w:szCs w:val="26"/>
        </w:rPr>
      </w:pPr>
      <w:r w:rsidRPr="008539A2">
        <w:rPr>
          <w:sz w:val="26"/>
          <w:szCs w:val="26"/>
        </w:rPr>
        <w:t xml:space="preserve">2.1. Цена настоящего </w:t>
      </w:r>
      <w:r w:rsidR="00D60108" w:rsidRPr="008539A2">
        <w:rPr>
          <w:sz w:val="26"/>
          <w:szCs w:val="26"/>
        </w:rPr>
        <w:t>Контракт</w:t>
      </w:r>
      <w:r w:rsidRPr="008539A2">
        <w:rPr>
          <w:sz w:val="26"/>
          <w:szCs w:val="26"/>
        </w:rPr>
        <w:t xml:space="preserve">а составляет </w:t>
      </w:r>
      <w:r w:rsidR="00826EC7" w:rsidRPr="008539A2">
        <w:rPr>
          <w:sz w:val="26"/>
          <w:szCs w:val="26"/>
        </w:rPr>
        <w:t xml:space="preserve">_____рублей _________ копеек (________________рублей _____________ копеек), в том числе НДС - _______ рублей ___ копеек (_____________________________________ рублей ___ </w:t>
      </w:r>
      <w:proofErr w:type="gramStart"/>
      <w:r w:rsidR="00826EC7" w:rsidRPr="008539A2">
        <w:rPr>
          <w:sz w:val="26"/>
          <w:szCs w:val="26"/>
        </w:rPr>
        <w:t>копеек)</w:t>
      </w:r>
      <w:r w:rsidR="00826EC7" w:rsidRPr="008539A2">
        <w:rPr>
          <w:i/>
          <w:sz w:val="26"/>
          <w:szCs w:val="26"/>
        </w:rPr>
        <w:t>(</w:t>
      </w:r>
      <w:proofErr w:type="gramEnd"/>
      <w:r w:rsidR="00826EC7" w:rsidRPr="008539A2">
        <w:rPr>
          <w:i/>
          <w:sz w:val="26"/>
          <w:szCs w:val="26"/>
        </w:rPr>
        <w:t xml:space="preserve">либо НДС не облагается). </w:t>
      </w:r>
      <w:r w:rsidR="00826EC7" w:rsidRPr="008539A2">
        <w:rPr>
          <w:sz w:val="26"/>
          <w:szCs w:val="26"/>
        </w:rPr>
        <w:t>Цена контракта является твердой и определяется на весь срок его исполнения</w:t>
      </w:r>
      <w:r w:rsidRPr="008539A2">
        <w:rPr>
          <w:sz w:val="26"/>
          <w:szCs w:val="26"/>
        </w:rPr>
        <w:t>, за исключением случаев, предусмотренных действующим законодательством РФ.</w:t>
      </w:r>
    </w:p>
    <w:p w14:paraId="492FED2E" w14:textId="78847EB3" w:rsidR="0005044F" w:rsidRPr="008539A2" w:rsidRDefault="0017445F">
      <w:pPr>
        <w:pStyle w:val="WW-3"/>
        <w:keepNext w:val="0"/>
        <w:tabs>
          <w:tab w:val="clear" w:pos="709"/>
          <w:tab w:val="clear" w:pos="1134"/>
          <w:tab w:val="left" w:pos="0"/>
        </w:tabs>
        <w:spacing w:before="0"/>
        <w:ind w:firstLine="720"/>
        <w:rPr>
          <w:sz w:val="26"/>
          <w:szCs w:val="26"/>
        </w:rPr>
      </w:pPr>
      <w:r w:rsidRPr="008539A2">
        <w:rPr>
          <w:sz w:val="26"/>
          <w:szCs w:val="26"/>
        </w:rPr>
        <w:t xml:space="preserve">2.2. </w:t>
      </w:r>
      <w:r w:rsidR="0005044F" w:rsidRPr="008539A2">
        <w:rPr>
          <w:sz w:val="26"/>
          <w:szCs w:val="26"/>
        </w:rPr>
        <w:t>Цена контракта формируется с учетом общей стоимости услуги по изданию и поставке товара, погрузочно-разгрузочных работ, транспортных и других расходов, связанных с поставкой Товара в место поставки, а также таможенных пошлин, страхования, налогов, сборов и других обязательных платежей, установленных законодательством РФ и иных расходов Поставщика</w:t>
      </w:r>
      <w:r w:rsidRPr="008539A2">
        <w:rPr>
          <w:sz w:val="26"/>
          <w:szCs w:val="26"/>
        </w:rPr>
        <w:t xml:space="preserve">. </w:t>
      </w:r>
    </w:p>
    <w:p w14:paraId="6F4B4264" w14:textId="092BC703" w:rsidR="0005044F" w:rsidRPr="008539A2" w:rsidRDefault="0017445F" w:rsidP="0005044F">
      <w:pPr>
        <w:pStyle w:val="WW-3"/>
        <w:keepNext w:val="0"/>
        <w:tabs>
          <w:tab w:val="clear" w:pos="709"/>
          <w:tab w:val="clear" w:pos="1134"/>
          <w:tab w:val="left" w:pos="0"/>
        </w:tabs>
        <w:spacing w:before="0"/>
        <w:ind w:firstLine="720"/>
        <w:rPr>
          <w:sz w:val="26"/>
          <w:szCs w:val="26"/>
        </w:rPr>
      </w:pPr>
      <w:r w:rsidRPr="008539A2">
        <w:rPr>
          <w:sz w:val="26"/>
          <w:szCs w:val="26"/>
        </w:rPr>
        <w:t xml:space="preserve">2.3. </w:t>
      </w:r>
      <w:r w:rsidR="0005044F" w:rsidRPr="008539A2">
        <w:rPr>
          <w:sz w:val="26"/>
          <w:szCs w:val="26"/>
        </w:rPr>
        <w:t>Расчет с Поставщиком за поставленный Товар осуществляется заказчиком в рублях Российской Федерации.</w:t>
      </w:r>
    </w:p>
    <w:p w14:paraId="6F7E7B74" w14:textId="374F720E" w:rsidR="0005044F" w:rsidRPr="008539A2" w:rsidRDefault="0005044F" w:rsidP="0005044F">
      <w:pPr>
        <w:pStyle w:val="WW-3"/>
        <w:keepNext w:val="0"/>
        <w:tabs>
          <w:tab w:val="clear" w:pos="709"/>
          <w:tab w:val="clear" w:pos="1134"/>
          <w:tab w:val="left" w:pos="0"/>
        </w:tabs>
        <w:spacing w:before="0"/>
        <w:ind w:firstLine="720"/>
        <w:rPr>
          <w:sz w:val="26"/>
          <w:szCs w:val="26"/>
        </w:rPr>
      </w:pPr>
      <w:r w:rsidRPr="008539A2">
        <w:rPr>
          <w:sz w:val="26"/>
          <w:szCs w:val="26"/>
        </w:rPr>
        <w:t xml:space="preserve">2.4. Оплата по контракту осуществляется по безналичному расчету путем перечисления заказчиком денежных средств на расчетный счет Исполнителя, указанный в настоящем контракте. В случае изменения реквизитов расчетного счета Исполнитель обязан незамедлительно в письменной форме сообщить об этом заказчику с указанием новых реквизитов расчетного счета. В противном случае все риски, связанные с </w:t>
      </w:r>
      <w:r w:rsidRPr="008539A2">
        <w:rPr>
          <w:sz w:val="26"/>
          <w:szCs w:val="26"/>
        </w:rPr>
        <w:lastRenderedPageBreak/>
        <w:t>перечислением заказчиком денежных средств на указанный в настоящем контракте расчетный счет Исполнителя, несет Исполнитель.</w:t>
      </w:r>
    </w:p>
    <w:p w14:paraId="4097DCD0" w14:textId="12A74F29" w:rsidR="000A5D5A" w:rsidRPr="008539A2" w:rsidRDefault="000A5D5A" w:rsidP="0005044F">
      <w:pPr>
        <w:pStyle w:val="WW-3"/>
        <w:keepNext w:val="0"/>
        <w:tabs>
          <w:tab w:val="clear" w:pos="709"/>
          <w:tab w:val="clear" w:pos="1134"/>
          <w:tab w:val="left" w:pos="0"/>
        </w:tabs>
        <w:spacing w:before="0"/>
        <w:ind w:firstLine="720"/>
        <w:rPr>
          <w:sz w:val="26"/>
          <w:szCs w:val="26"/>
        </w:rPr>
      </w:pPr>
      <w:r w:rsidRPr="008539A2">
        <w:rPr>
          <w:sz w:val="26"/>
          <w:szCs w:val="26"/>
        </w:rPr>
        <w:t xml:space="preserve">2.5. Оплата в размере 100% (ста процентов) установленной цены контракта производится заказчиком в течение не более чем 7 (семи) рабочих дней после удостоверения факта надлежащей поставки товара и оказания услуг в соответствии с условиями настоящего контракта, а именно даты (дня) подписания Сторонами акта сдачи-приемки услуг (документа о приемке). </w:t>
      </w:r>
    </w:p>
    <w:p w14:paraId="28919E8A" w14:textId="4159E8EB" w:rsidR="00CB7B23" w:rsidRPr="008539A2" w:rsidRDefault="0017445F" w:rsidP="0005044F">
      <w:pPr>
        <w:pStyle w:val="WW-3"/>
        <w:keepNext w:val="0"/>
        <w:tabs>
          <w:tab w:val="clear" w:pos="709"/>
          <w:tab w:val="clear" w:pos="1134"/>
          <w:tab w:val="left" w:pos="0"/>
        </w:tabs>
        <w:spacing w:before="0"/>
        <w:ind w:firstLine="720"/>
        <w:rPr>
          <w:sz w:val="26"/>
          <w:szCs w:val="26"/>
        </w:rPr>
      </w:pPr>
      <w:r w:rsidRPr="008539A2">
        <w:rPr>
          <w:sz w:val="26"/>
          <w:szCs w:val="26"/>
        </w:rPr>
        <w:t>2.</w:t>
      </w:r>
      <w:r w:rsidR="000A5D5A" w:rsidRPr="008539A2">
        <w:rPr>
          <w:sz w:val="26"/>
          <w:szCs w:val="26"/>
        </w:rPr>
        <w:t>6</w:t>
      </w:r>
      <w:r w:rsidRPr="008539A2">
        <w:rPr>
          <w:sz w:val="26"/>
          <w:szCs w:val="26"/>
        </w:rPr>
        <w:t xml:space="preserve">. Источник финансирования: </w:t>
      </w:r>
      <w:r w:rsidR="006149C0" w:rsidRPr="0077685C">
        <w:rPr>
          <w:sz w:val="26"/>
          <w:szCs w:val="26"/>
        </w:rPr>
        <w:t>средства бюджетного учреждения</w:t>
      </w:r>
      <w:bookmarkStart w:id="0" w:name="_GoBack"/>
      <w:bookmarkEnd w:id="0"/>
      <w:r w:rsidR="00E5454C" w:rsidRPr="008539A2">
        <w:rPr>
          <w:sz w:val="26"/>
          <w:szCs w:val="26"/>
        </w:rPr>
        <w:t>.</w:t>
      </w:r>
    </w:p>
    <w:p w14:paraId="73DC263A" w14:textId="0B5810B9" w:rsidR="00E52F70" w:rsidRPr="008539A2" w:rsidRDefault="00E52F70" w:rsidP="00E52F70">
      <w:pPr>
        <w:pStyle w:val="WW-3"/>
        <w:tabs>
          <w:tab w:val="left" w:pos="0"/>
        </w:tabs>
        <w:ind w:firstLine="720"/>
        <w:rPr>
          <w:sz w:val="26"/>
          <w:szCs w:val="26"/>
        </w:rPr>
      </w:pPr>
      <w:r w:rsidRPr="008539A2">
        <w:rPr>
          <w:sz w:val="26"/>
          <w:szCs w:val="26"/>
        </w:rPr>
        <w:t>2.7. Датой (днем) оплаты цены контракта Стороны настоящего контракта считают дату (день) принятия банковским учреждением платежного поручения заказчика о перечисления денежных средств на расчетный счет Исполнителя. Дата (день) принятия платежного поручения заказчика удостоверяется отметкой (штампом, печатью) банковского учреждения.</w:t>
      </w:r>
    </w:p>
    <w:p w14:paraId="24BBDBCA" w14:textId="77777777" w:rsidR="000A5D5A" w:rsidRPr="008539A2" w:rsidRDefault="000A5D5A">
      <w:pPr>
        <w:ind w:firstLine="567"/>
        <w:jc w:val="both"/>
        <w:rPr>
          <w:sz w:val="26"/>
          <w:szCs w:val="26"/>
        </w:rPr>
      </w:pPr>
    </w:p>
    <w:p w14:paraId="757BDA6A" w14:textId="77777777" w:rsidR="00CB7B23" w:rsidRPr="008539A2" w:rsidRDefault="0017445F">
      <w:pPr>
        <w:jc w:val="center"/>
        <w:rPr>
          <w:sz w:val="26"/>
          <w:szCs w:val="26"/>
        </w:rPr>
      </w:pPr>
      <w:r w:rsidRPr="008539A2">
        <w:rPr>
          <w:b/>
          <w:bCs/>
          <w:sz w:val="26"/>
          <w:szCs w:val="26"/>
        </w:rPr>
        <w:t>3. Права и обязанности сторон.</w:t>
      </w:r>
    </w:p>
    <w:p w14:paraId="2B76FCE2" w14:textId="77777777" w:rsidR="00CB7B23" w:rsidRPr="008539A2" w:rsidRDefault="0017445F" w:rsidP="00B908AE">
      <w:pPr>
        <w:spacing w:before="120"/>
        <w:ind w:firstLine="720"/>
        <w:jc w:val="both"/>
        <w:rPr>
          <w:sz w:val="26"/>
          <w:szCs w:val="26"/>
        </w:rPr>
      </w:pPr>
      <w:r w:rsidRPr="008539A2">
        <w:rPr>
          <w:b/>
          <w:sz w:val="26"/>
          <w:szCs w:val="26"/>
        </w:rPr>
        <w:t>3.1. Права Заказчика:</w:t>
      </w:r>
    </w:p>
    <w:p w14:paraId="0ED044FE" w14:textId="77777777" w:rsidR="00CB7B23" w:rsidRPr="008539A2" w:rsidRDefault="0017445F" w:rsidP="00B908AE">
      <w:pPr>
        <w:ind w:firstLine="720"/>
        <w:jc w:val="both"/>
        <w:rPr>
          <w:sz w:val="26"/>
          <w:szCs w:val="26"/>
        </w:rPr>
      </w:pPr>
      <w:r w:rsidRPr="008539A2">
        <w:rPr>
          <w:sz w:val="26"/>
          <w:szCs w:val="26"/>
        </w:rPr>
        <w:t>3.1.1. Требовать предоставления информации, касающейся вопросов оказываемых Исполнителем услуг.</w:t>
      </w:r>
    </w:p>
    <w:p w14:paraId="66F38469" w14:textId="77777777" w:rsidR="00CB7B23" w:rsidRPr="008539A2" w:rsidRDefault="0017445F" w:rsidP="00B908AE">
      <w:pPr>
        <w:ind w:firstLine="720"/>
        <w:jc w:val="both"/>
        <w:rPr>
          <w:sz w:val="26"/>
          <w:szCs w:val="26"/>
        </w:rPr>
      </w:pPr>
      <w:r w:rsidRPr="008539A2">
        <w:rPr>
          <w:sz w:val="26"/>
          <w:szCs w:val="26"/>
        </w:rPr>
        <w:t>3.1.2. Проверять ход и качество оказываемых Исполнителем услуг, не вмешиваясь в его деятельность.</w:t>
      </w:r>
    </w:p>
    <w:p w14:paraId="272B9C91" w14:textId="079EBF78" w:rsidR="00CB7B23" w:rsidRPr="008539A2" w:rsidRDefault="0017445F" w:rsidP="00B908AE">
      <w:pPr>
        <w:ind w:firstLine="720"/>
        <w:jc w:val="both"/>
        <w:rPr>
          <w:sz w:val="26"/>
          <w:szCs w:val="26"/>
        </w:rPr>
      </w:pPr>
      <w:r w:rsidRPr="008539A2">
        <w:rPr>
          <w:sz w:val="26"/>
          <w:szCs w:val="26"/>
        </w:rPr>
        <w:t xml:space="preserve">3.1.3. </w:t>
      </w:r>
      <w:r w:rsidRPr="008539A2">
        <w:rPr>
          <w:rFonts w:eastAsia="Arial Unicode MS"/>
          <w:sz w:val="26"/>
          <w:szCs w:val="26"/>
        </w:rPr>
        <w:t xml:space="preserve">Требовать от Исполнителя предоставления надлежащим образом оформленных документов и материалов, подтверждающих исполнение обязательств в соответствии с </w:t>
      </w:r>
      <w:r w:rsidR="0005044F" w:rsidRPr="008539A2">
        <w:rPr>
          <w:rFonts w:eastAsia="Arial Unicode MS"/>
          <w:sz w:val="26"/>
          <w:szCs w:val="26"/>
        </w:rPr>
        <w:t>Спецификацией (</w:t>
      </w:r>
      <w:r w:rsidRPr="008539A2">
        <w:rPr>
          <w:sz w:val="26"/>
          <w:szCs w:val="26"/>
        </w:rPr>
        <w:t>Приложением № 1</w:t>
      </w:r>
      <w:r w:rsidR="0005044F" w:rsidRPr="008539A2">
        <w:rPr>
          <w:sz w:val="26"/>
          <w:szCs w:val="26"/>
        </w:rPr>
        <w:t>)</w:t>
      </w:r>
      <w:r w:rsidRPr="008539A2">
        <w:rPr>
          <w:rFonts w:eastAsia="Arial Unicode MS"/>
          <w:sz w:val="26"/>
          <w:szCs w:val="26"/>
        </w:rPr>
        <w:t>.</w:t>
      </w:r>
    </w:p>
    <w:p w14:paraId="4F223A25" w14:textId="77777777" w:rsidR="00CB7B23" w:rsidRPr="008539A2" w:rsidRDefault="0017445F" w:rsidP="00B908AE">
      <w:pPr>
        <w:spacing w:before="120"/>
        <w:ind w:firstLine="720"/>
        <w:jc w:val="both"/>
        <w:rPr>
          <w:sz w:val="26"/>
          <w:szCs w:val="26"/>
        </w:rPr>
      </w:pPr>
      <w:r w:rsidRPr="008539A2">
        <w:rPr>
          <w:b/>
          <w:sz w:val="26"/>
          <w:szCs w:val="26"/>
        </w:rPr>
        <w:t>3.2. Обязанности Заказчика:</w:t>
      </w:r>
    </w:p>
    <w:p w14:paraId="6F1D849D" w14:textId="4DCD4B92" w:rsidR="00CB7B23" w:rsidRPr="008539A2" w:rsidRDefault="0017445F" w:rsidP="00B908AE">
      <w:pPr>
        <w:ind w:firstLine="720"/>
        <w:jc w:val="both"/>
        <w:rPr>
          <w:sz w:val="26"/>
          <w:szCs w:val="26"/>
        </w:rPr>
      </w:pPr>
      <w:r w:rsidRPr="008539A2">
        <w:rPr>
          <w:sz w:val="26"/>
          <w:szCs w:val="26"/>
        </w:rPr>
        <w:t>3.2.1. Своевременно предоставить достоверные материалы и их полноту по теме, сообщать в письменной форме Исполнителю о недостатках, обнаруженных в ходе оказания услуг или входе сдачи-приемки оказанных услуг.</w:t>
      </w:r>
    </w:p>
    <w:p w14:paraId="5A757FCF" w14:textId="2CEAB98A" w:rsidR="00CB7B23" w:rsidRPr="008539A2" w:rsidRDefault="0017445F" w:rsidP="00B908AE">
      <w:pPr>
        <w:ind w:firstLine="720"/>
        <w:jc w:val="both"/>
        <w:rPr>
          <w:sz w:val="26"/>
          <w:szCs w:val="26"/>
        </w:rPr>
      </w:pPr>
      <w:r w:rsidRPr="008539A2">
        <w:rPr>
          <w:sz w:val="26"/>
          <w:szCs w:val="26"/>
        </w:rPr>
        <w:t xml:space="preserve">3.2.2. Принять оказанные услуги в соответствии с разделом 5 настоящего </w:t>
      </w:r>
      <w:r w:rsidR="00D60108" w:rsidRPr="008539A2">
        <w:rPr>
          <w:sz w:val="26"/>
          <w:szCs w:val="26"/>
        </w:rPr>
        <w:t>Контракт</w:t>
      </w:r>
      <w:r w:rsidRPr="008539A2">
        <w:rPr>
          <w:sz w:val="26"/>
          <w:szCs w:val="26"/>
        </w:rPr>
        <w:t xml:space="preserve">а, в случае отсутствия претензий относительно их объема, качества и соблюдения сроков их оказания подписать акт сдачи-приемки оказанных услуг и передать один экземпляр акта Исполнителю в течении </w:t>
      </w:r>
      <w:r w:rsidR="00B908AE" w:rsidRPr="008539A2">
        <w:rPr>
          <w:sz w:val="26"/>
          <w:szCs w:val="26"/>
        </w:rPr>
        <w:t>5</w:t>
      </w:r>
      <w:r w:rsidR="003B0E25" w:rsidRPr="008539A2">
        <w:rPr>
          <w:sz w:val="26"/>
          <w:szCs w:val="26"/>
        </w:rPr>
        <w:t xml:space="preserve"> рабочих</w:t>
      </w:r>
      <w:r w:rsidRPr="008539A2">
        <w:rPr>
          <w:sz w:val="26"/>
          <w:szCs w:val="26"/>
        </w:rPr>
        <w:t xml:space="preserve"> дней с момента получения такового.</w:t>
      </w:r>
    </w:p>
    <w:p w14:paraId="68B4FCF1" w14:textId="34B83E35" w:rsidR="00CB7B23" w:rsidRPr="008539A2" w:rsidRDefault="0017445F" w:rsidP="00B908AE">
      <w:pPr>
        <w:ind w:firstLine="720"/>
        <w:jc w:val="both"/>
        <w:rPr>
          <w:sz w:val="26"/>
          <w:szCs w:val="26"/>
        </w:rPr>
      </w:pPr>
      <w:r w:rsidRPr="008539A2">
        <w:rPr>
          <w:sz w:val="26"/>
          <w:szCs w:val="26"/>
        </w:rPr>
        <w:t xml:space="preserve">3.2.3. Осуществлять оплату оказываемых Исполнителем услуг в размере и порядке, предусмотренном разделом 2 настоящего </w:t>
      </w:r>
      <w:r w:rsidR="00D60108" w:rsidRPr="008539A2">
        <w:rPr>
          <w:sz w:val="26"/>
          <w:szCs w:val="26"/>
        </w:rPr>
        <w:t>Контракт</w:t>
      </w:r>
      <w:r w:rsidRPr="008539A2">
        <w:rPr>
          <w:sz w:val="26"/>
          <w:szCs w:val="26"/>
        </w:rPr>
        <w:t>а.</w:t>
      </w:r>
    </w:p>
    <w:p w14:paraId="0258941A" w14:textId="77777777" w:rsidR="00CB7B23" w:rsidRPr="008539A2" w:rsidRDefault="0017445F" w:rsidP="00B908AE">
      <w:pPr>
        <w:spacing w:before="120"/>
        <w:ind w:firstLine="720"/>
        <w:jc w:val="both"/>
        <w:rPr>
          <w:sz w:val="26"/>
          <w:szCs w:val="26"/>
        </w:rPr>
      </w:pPr>
      <w:r w:rsidRPr="008539A2">
        <w:rPr>
          <w:b/>
          <w:sz w:val="26"/>
          <w:szCs w:val="26"/>
        </w:rPr>
        <w:t>3.3. Права Исполнителя:</w:t>
      </w:r>
    </w:p>
    <w:p w14:paraId="1B36682A" w14:textId="342357E9" w:rsidR="00CB7B23" w:rsidRPr="008539A2" w:rsidRDefault="0017445F" w:rsidP="00B908AE">
      <w:pPr>
        <w:ind w:firstLine="720"/>
        <w:jc w:val="both"/>
        <w:rPr>
          <w:sz w:val="26"/>
          <w:szCs w:val="26"/>
        </w:rPr>
      </w:pPr>
      <w:r w:rsidRPr="008539A2">
        <w:rPr>
          <w:sz w:val="26"/>
          <w:szCs w:val="26"/>
        </w:rPr>
        <w:t xml:space="preserve">3.3.1. Требовать оплаты оказанных Заказчику услуг в соответствии с разделом 2 настоящего </w:t>
      </w:r>
      <w:r w:rsidR="00D60108" w:rsidRPr="008539A2">
        <w:rPr>
          <w:sz w:val="26"/>
          <w:szCs w:val="26"/>
        </w:rPr>
        <w:t>Контракт</w:t>
      </w:r>
      <w:r w:rsidRPr="008539A2">
        <w:rPr>
          <w:sz w:val="26"/>
          <w:szCs w:val="26"/>
        </w:rPr>
        <w:t>а. При несоблюдении условий п.3.2. в одностороннем порядке переносить срок по исполнению услуг на время задержки материалов Заказчиком.</w:t>
      </w:r>
    </w:p>
    <w:p w14:paraId="1146C803" w14:textId="7C50DC56" w:rsidR="00CB7B23" w:rsidRPr="008539A2" w:rsidRDefault="0017445F" w:rsidP="00B908AE">
      <w:pPr>
        <w:ind w:firstLine="708"/>
        <w:jc w:val="both"/>
        <w:rPr>
          <w:sz w:val="26"/>
          <w:szCs w:val="26"/>
        </w:rPr>
      </w:pPr>
      <w:r w:rsidRPr="008539A2">
        <w:rPr>
          <w:sz w:val="26"/>
          <w:szCs w:val="26"/>
        </w:rPr>
        <w:t xml:space="preserve">3.3.2. В порядке, предусмотренным действующим законодательством РФ, привлекать к исполнению своих обязательств по настоящему </w:t>
      </w:r>
      <w:r w:rsidR="00D60108" w:rsidRPr="008539A2">
        <w:rPr>
          <w:sz w:val="26"/>
          <w:szCs w:val="26"/>
        </w:rPr>
        <w:t>Контракт</w:t>
      </w:r>
      <w:r w:rsidRPr="008539A2">
        <w:rPr>
          <w:sz w:val="26"/>
          <w:szCs w:val="26"/>
        </w:rPr>
        <w:t xml:space="preserve">у других лиц – соисполнителей, </w:t>
      </w:r>
      <w:r w:rsidRPr="008539A2">
        <w:rPr>
          <w:rFonts w:eastAsia="Arial Unicode MS"/>
          <w:sz w:val="26"/>
          <w:szCs w:val="26"/>
        </w:rPr>
        <w:t xml:space="preserve">по видам (содержанию) услуг, предусмотренных в </w:t>
      </w:r>
      <w:r w:rsidR="00B73A06" w:rsidRPr="008539A2">
        <w:rPr>
          <w:rFonts w:eastAsia="Arial Unicode MS"/>
          <w:sz w:val="26"/>
          <w:szCs w:val="26"/>
        </w:rPr>
        <w:t>Спецификации (</w:t>
      </w:r>
      <w:r w:rsidRPr="008539A2">
        <w:rPr>
          <w:sz w:val="26"/>
          <w:szCs w:val="26"/>
        </w:rPr>
        <w:t>Приложени</w:t>
      </w:r>
      <w:r w:rsidR="00B73A06" w:rsidRPr="008539A2">
        <w:rPr>
          <w:sz w:val="26"/>
          <w:szCs w:val="26"/>
        </w:rPr>
        <w:t>е</w:t>
      </w:r>
      <w:r w:rsidRPr="008539A2">
        <w:rPr>
          <w:sz w:val="26"/>
          <w:szCs w:val="26"/>
        </w:rPr>
        <w:t xml:space="preserve"> № 1</w:t>
      </w:r>
      <w:r w:rsidR="00B73A06" w:rsidRPr="008539A2">
        <w:rPr>
          <w:sz w:val="26"/>
          <w:szCs w:val="26"/>
        </w:rPr>
        <w:t>)</w:t>
      </w:r>
      <w:r w:rsidRPr="008539A2">
        <w:rPr>
          <w:sz w:val="26"/>
          <w:szCs w:val="26"/>
        </w:rPr>
        <w:t>. Исполнитель несет ответственность перед Заказчиком за неисполнение или ненадлежащее исполнение обязательств соисполнителями.</w:t>
      </w:r>
    </w:p>
    <w:p w14:paraId="6373E0C5" w14:textId="43D69CAC" w:rsidR="00CB7B23" w:rsidRPr="008539A2" w:rsidRDefault="0017445F" w:rsidP="00B908AE">
      <w:pPr>
        <w:ind w:firstLine="708"/>
        <w:jc w:val="both"/>
        <w:rPr>
          <w:sz w:val="26"/>
          <w:szCs w:val="26"/>
        </w:rPr>
      </w:pPr>
      <w:r w:rsidRPr="008539A2">
        <w:rPr>
          <w:sz w:val="26"/>
          <w:szCs w:val="26"/>
        </w:rPr>
        <w:t>3.3.3. П</w:t>
      </w:r>
      <w:r w:rsidRPr="008539A2">
        <w:rPr>
          <w:rFonts w:eastAsia="Arial Unicode MS"/>
          <w:sz w:val="26"/>
          <w:szCs w:val="26"/>
        </w:rPr>
        <w:t xml:space="preserve">ривлечение соисполнителей не влечет за собой изменение </w:t>
      </w:r>
      <w:r w:rsidRPr="008539A2">
        <w:rPr>
          <w:sz w:val="26"/>
          <w:szCs w:val="26"/>
        </w:rPr>
        <w:t xml:space="preserve">цены </w:t>
      </w:r>
      <w:r w:rsidRPr="008539A2">
        <w:rPr>
          <w:rFonts w:eastAsia="Arial Unicode MS"/>
          <w:sz w:val="26"/>
          <w:szCs w:val="26"/>
        </w:rPr>
        <w:t xml:space="preserve">настоящего </w:t>
      </w:r>
      <w:r w:rsidR="00D60108" w:rsidRPr="008539A2">
        <w:rPr>
          <w:rFonts w:eastAsia="Arial Unicode MS"/>
          <w:sz w:val="26"/>
          <w:szCs w:val="26"/>
        </w:rPr>
        <w:t>Контракт</w:t>
      </w:r>
      <w:r w:rsidRPr="008539A2">
        <w:rPr>
          <w:rFonts w:eastAsia="Arial Unicode MS"/>
          <w:sz w:val="26"/>
          <w:szCs w:val="26"/>
        </w:rPr>
        <w:t>а.</w:t>
      </w:r>
    </w:p>
    <w:p w14:paraId="6F82E2EB" w14:textId="77777777" w:rsidR="00CB7B23" w:rsidRPr="008539A2" w:rsidRDefault="0017445F">
      <w:pPr>
        <w:spacing w:before="120"/>
        <w:ind w:firstLine="720"/>
        <w:jc w:val="both"/>
        <w:rPr>
          <w:sz w:val="26"/>
          <w:szCs w:val="26"/>
        </w:rPr>
      </w:pPr>
      <w:r w:rsidRPr="008539A2">
        <w:rPr>
          <w:b/>
          <w:sz w:val="26"/>
          <w:szCs w:val="26"/>
        </w:rPr>
        <w:t>3.4. Обязанности Исполнителя:</w:t>
      </w:r>
    </w:p>
    <w:p w14:paraId="44E72A88" w14:textId="74DC6519" w:rsidR="00FB6D43" w:rsidRPr="008539A2" w:rsidRDefault="0017445F">
      <w:pPr>
        <w:ind w:firstLine="720"/>
        <w:jc w:val="both"/>
        <w:rPr>
          <w:sz w:val="26"/>
          <w:szCs w:val="26"/>
        </w:rPr>
      </w:pPr>
      <w:r w:rsidRPr="008539A2">
        <w:rPr>
          <w:sz w:val="26"/>
          <w:szCs w:val="26"/>
        </w:rPr>
        <w:t xml:space="preserve">3.4.1. Предоставлять Заказчику информацию, касающуюся оказываемых услуг по настоящему </w:t>
      </w:r>
      <w:r w:rsidR="00D60108" w:rsidRPr="008539A2">
        <w:rPr>
          <w:sz w:val="26"/>
          <w:szCs w:val="26"/>
        </w:rPr>
        <w:t>Контракт</w:t>
      </w:r>
      <w:r w:rsidRPr="008539A2">
        <w:rPr>
          <w:sz w:val="26"/>
          <w:szCs w:val="26"/>
        </w:rPr>
        <w:t xml:space="preserve">у. Перед началом работ по </w:t>
      </w:r>
      <w:r w:rsidR="00D60108" w:rsidRPr="008539A2">
        <w:rPr>
          <w:sz w:val="26"/>
          <w:szCs w:val="26"/>
        </w:rPr>
        <w:t>Контракт</w:t>
      </w:r>
      <w:r w:rsidRPr="008539A2">
        <w:rPr>
          <w:sz w:val="26"/>
          <w:szCs w:val="26"/>
        </w:rPr>
        <w:t>у согласовать оригинал макет</w:t>
      </w:r>
      <w:r w:rsidR="001C5169" w:rsidRPr="008539A2">
        <w:rPr>
          <w:sz w:val="26"/>
          <w:szCs w:val="26"/>
        </w:rPr>
        <w:t>а</w:t>
      </w:r>
      <w:r w:rsidRPr="008539A2">
        <w:rPr>
          <w:sz w:val="26"/>
          <w:szCs w:val="26"/>
        </w:rPr>
        <w:t xml:space="preserve"> и получить одобрение Заказчика (представителя (одного из авторов составителей), </w:t>
      </w:r>
      <w:r w:rsidRPr="008539A2">
        <w:rPr>
          <w:sz w:val="26"/>
          <w:szCs w:val="26"/>
        </w:rPr>
        <w:lastRenderedPageBreak/>
        <w:t>действующего без доверенности).</w:t>
      </w:r>
      <w:r w:rsidR="00FB6D43" w:rsidRPr="008539A2">
        <w:rPr>
          <w:sz w:val="26"/>
          <w:szCs w:val="26"/>
        </w:rPr>
        <w:t xml:space="preserve"> </w:t>
      </w:r>
      <w:r w:rsidR="00B35F53">
        <w:rPr>
          <w:sz w:val="26"/>
          <w:szCs w:val="26"/>
        </w:rPr>
        <w:t xml:space="preserve">Макет заказчика </w:t>
      </w:r>
      <w:r w:rsidR="00B35F53" w:rsidRPr="00AA58E8">
        <w:rPr>
          <w:sz w:val="26"/>
          <w:szCs w:val="26"/>
        </w:rPr>
        <w:t>будет направлено на электронную почту</w:t>
      </w:r>
      <w:r w:rsidR="00B35F53">
        <w:rPr>
          <w:sz w:val="26"/>
          <w:szCs w:val="26"/>
        </w:rPr>
        <w:t xml:space="preserve"> Поставщика</w:t>
      </w:r>
      <w:r w:rsidR="00B35F53" w:rsidRPr="00AA58E8">
        <w:rPr>
          <w:sz w:val="26"/>
          <w:szCs w:val="26"/>
        </w:rPr>
        <w:t xml:space="preserve"> в течении </w:t>
      </w:r>
      <w:r w:rsidR="00637DD0">
        <w:rPr>
          <w:sz w:val="26"/>
          <w:szCs w:val="26"/>
        </w:rPr>
        <w:t>5</w:t>
      </w:r>
      <w:r w:rsidR="00B35F53" w:rsidRPr="00AA58E8">
        <w:rPr>
          <w:sz w:val="26"/>
          <w:szCs w:val="26"/>
        </w:rPr>
        <w:t xml:space="preserve"> рабочих дней после подписания контракта</w:t>
      </w:r>
    </w:p>
    <w:p w14:paraId="0B484D28" w14:textId="7FEA172F" w:rsidR="00CB7B23" w:rsidRPr="008539A2" w:rsidRDefault="00FB6D43">
      <w:pPr>
        <w:ind w:firstLine="720"/>
        <w:jc w:val="both"/>
        <w:rPr>
          <w:sz w:val="26"/>
          <w:szCs w:val="26"/>
        </w:rPr>
      </w:pPr>
      <w:r w:rsidRPr="008539A2">
        <w:rPr>
          <w:sz w:val="26"/>
          <w:szCs w:val="26"/>
        </w:rPr>
        <w:t xml:space="preserve">3.4.2. Оказать услуги с надлежащим качеством, в соответствии с условиями настоящего </w:t>
      </w:r>
      <w:r w:rsidR="002F70C1" w:rsidRPr="008539A2">
        <w:rPr>
          <w:sz w:val="26"/>
          <w:szCs w:val="26"/>
        </w:rPr>
        <w:t>Контракта</w:t>
      </w:r>
      <w:r w:rsidRPr="008539A2">
        <w:rPr>
          <w:sz w:val="26"/>
          <w:szCs w:val="26"/>
        </w:rPr>
        <w:t>.</w:t>
      </w:r>
    </w:p>
    <w:p w14:paraId="6FC4ADB4" w14:textId="0A72D4BF" w:rsidR="00CB7B23" w:rsidRPr="008539A2" w:rsidRDefault="0017445F">
      <w:pPr>
        <w:ind w:firstLine="720"/>
        <w:jc w:val="both"/>
        <w:rPr>
          <w:sz w:val="26"/>
          <w:szCs w:val="26"/>
        </w:rPr>
      </w:pPr>
      <w:r w:rsidRPr="008539A2">
        <w:rPr>
          <w:sz w:val="26"/>
          <w:szCs w:val="26"/>
        </w:rPr>
        <w:t>3.4.</w:t>
      </w:r>
      <w:r w:rsidR="00FB6D43" w:rsidRPr="008539A2">
        <w:rPr>
          <w:sz w:val="26"/>
          <w:szCs w:val="26"/>
        </w:rPr>
        <w:t>3</w:t>
      </w:r>
      <w:r w:rsidRPr="008539A2">
        <w:rPr>
          <w:sz w:val="26"/>
          <w:szCs w:val="26"/>
        </w:rPr>
        <w:t>. Устранить допущенные по своей вине или по вине соисполнителей недостатки в оказываемых услугах, если таковые будут.</w:t>
      </w:r>
    </w:p>
    <w:p w14:paraId="6748B8BE" w14:textId="0B242E36" w:rsidR="00CB7B23" w:rsidRPr="008539A2" w:rsidRDefault="0017445F">
      <w:pPr>
        <w:pStyle w:val="af8"/>
        <w:jc w:val="both"/>
        <w:rPr>
          <w:rFonts w:cs="Times New Roman"/>
          <w:sz w:val="26"/>
          <w:szCs w:val="26"/>
        </w:rPr>
      </w:pPr>
      <w:r w:rsidRPr="008539A2">
        <w:rPr>
          <w:rFonts w:cs="Times New Roman"/>
          <w:sz w:val="26"/>
          <w:szCs w:val="26"/>
        </w:rPr>
        <w:t>3.4.</w:t>
      </w:r>
      <w:r w:rsidR="00FB6D43" w:rsidRPr="008539A2">
        <w:rPr>
          <w:rFonts w:cs="Times New Roman"/>
          <w:sz w:val="26"/>
          <w:szCs w:val="26"/>
        </w:rPr>
        <w:t>4</w:t>
      </w:r>
      <w:r w:rsidRPr="008539A2">
        <w:rPr>
          <w:rFonts w:cs="Times New Roman"/>
          <w:sz w:val="26"/>
          <w:szCs w:val="26"/>
        </w:rPr>
        <w:t xml:space="preserve">. Представлять Заказчику акт сдачи-приемки оказанных услуг не позднее 2 (двух) </w:t>
      </w:r>
      <w:r w:rsidR="001C5169" w:rsidRPr="008539A2">
        <w:rPr>
          <w:rFonts w:cs="Times New Roman"/>
          <w:sz w:val="26"/>
          <w:szCs w:val="26"/>
        </w:rPr>
        <w:t xml:space="preserve">рабочих </w:t>
      </w:r>
      <w:r w:rsidRPr="008539A2">
        <w:rPr>
          <w:rFonts w:cs="Times New Roman"/>
          <w:sz w:val="26"/>
          <w:szCs w:val="26"/>
        </w:rPr>
        <w:t>дней с момента окончания оказания услуг.</w:t>
      </w:r>
    </w:p>
    <w:p w14:paraId="6BE42FA8" w14:textId="77777777" w:rsidR="00CB7B23" w:rsidRPr="008539A2" w:rsidRDefault="0017445F">
      <w:pPr>
        <w:spacing w:before="120" w:after="120"/>
        <w:jc w:val="center"/>
        <w:rPr>
          <w:sz w:val="26"/>
          <w:szCs w:val="26"/>
        </w:rPr>
      </w:pPr>
      <w:r w:rsidRPr="008539A2">
        <w:rPr>
          <w:b/>
          <w:sz w:val="26"/>
          <w:szCs w:val="26"/>
        </w:rPr>
        <w:t>4.</w:t>
      </w:r>
      <w:r w:rsidRPr="008539A2">
        <w:rPr>
          <w:sz w:val="26"/>
          <w:szCs w:val="26"/>
        </w:rPr>
        <w:t xml:space="preserve"> </w:t>
      </w:r>
      <w:r w:rsidRPr="008539A2">
        <w:rPr>
          <w:b/>
          <w:sz w:val="26"/>
          <w:szCs w:val="26"/>
        </w:rPr>
        <w:t>Качество оказываемых услуг.</w:t>
      </w:r>
    </w:p>
    <w:p w14:paraId="2C0529AF" w14:textId="61A8C3D6" w:rsidR="00CB7B23" w:rsidRPr="008539A2" w:rsidRDefault="0017445F">
      <w:pPr>
        <w:ind w:firstLine="720"/>
        <w:jc w:val="both"/>
        <w:rPr>
          <w:sz w:val="26"/>
          <w:szCs w:val="26"/>
        </w:rPr>
      </w:pPr>
      <w:r w:rsidRPr="008539A2">
        <w:rPr>
          <w:sz w:val="26"/>
          <w:szCs w:val="26"/>
        </w:rPr>
        <w:t>4.1. Исполнитель предоставляет качество оказанных услуг в соответствии с согласованным с Заказчиком образцом, возможностью получить максимально качественное изображение, приближенное к предоста</w:t>
      </w:r>
      <w:r w:rsidR="00E5556A" w:rsidRPr="008539A2">
        <w:rPr>
          <w:sz w:val="26"/>
          <w:szCs w:val="26"/>
        </w:rPr>
        <w:t>вленному Заказчиком материалу</w:t>
      </w:r>
      <w:r w:rsidRPr="008539A2">
        <w:rPr>
          <w:sz w:val="26"/>
          <w:szCs w:val="26"/>
        </w:rPr>
        <w:t>.</w:t>
      </w:r>
    </w:p>
    <w:p w14:paraId="226DCD00" w14:textId="4FEE7098" w:rsidR="00F0578A" w:rsidRPr="008539A2" w:rsidRDefault="00F0578A">
      <w:pPr>
        <w:ind w:firstLine="720"/>
        <w:jc w:val="both"/>
        <w:rPr>
          <w:sz w:val="26"/>
          <w:szCs w:val="26"/>
        </w:rPr>
      </w:pPr>
      <w:r w:rsidRPr="008539A2">
        <w:rPr>
          <w:sz w:val="26"/>
          <w:szCs w:val="26"/>
        </w:rPr>
        <w:t>4.2. Качество оказанных услуг должно соответствовать требованиям, указанным в Приложении № 1 к Контракту, а также общепринятым требованиям, предъявляемым к такого рода услугам, нормам и правилам, действующим на территории Российской Федерации.</w:t>
      </w:r>
    </w:p>
    <w:p w14:paraId="5D1CD68B" w14:textId="77777777" w:rsidR="00CB7B23" w:rsidRPr="008539A2" w:rsidRDefault="0017445F">
      <w:pPr>
        <w:spacing w:before="120" w:after="120"/>
        <w:jc w:val="center"/>
        <w:rPr>
          <w:sz w:val="26"/>
          <w:szCs w:val="26"/>
        </w:rPr>
      </w:pPr>
      <w:r w:rsidRPr="008539A2">
        <w:rPr>
          <w:b/>
          <w:sz w:val="26"/>
          <w:szCs w:val="26"/>
        </w:rPr>
        <w:t>5.</w:t>
      </w:r>
      <w:r w:rsidRPr="008539A2">
        <w:rPr>
          <w:sz w:val="26"/>
          <w:szCs w:val="26"/>
        </w:rPr>
        <w:t xml:space="preserve"> </w:t>
      </w:r>
      <w:r w:rsidRPr="008539A2">
        <w:rPr>
          <w:b/>
          <w:sz w:val="26"/>
          <w:szCs w:val="26"/>
        </w:rPr>
        <w:t>Порядок сдачи-приемки оказанных услуг.</w:t>
      </w:r>
    </w:p>
    <w:p w14:paraId="365F86A3" w14:textId="78608E3D" w:rsidR="00CB7B23" w:rsidRPr="008539A2" w:rsidRDefault="0017445F">
      <w:pPr>
        <w:pStyle w:val="af8"/>
        <w:ind w:firstLine="709"/>
        <w:jc w:val="both"/>
        <w:rPr>
          <w:rFonts w:cs="Times New Roman"/>
          <w:sz w:val="26"/>
          <w:szCs w:val="26"/>
        </w:rPr>
      </w:pPr>
      <w:r w:rsidRPr="008539A2">
        <w:rPr>
          <w:rFonts w:cs="Times New Roman"/>
          <w:sz w:val="26"/>
          <w:szCs w:val="26"/>
        </w:rPr>
        <w:t>5.1. Приёмка оказанных услуг оформляется актом сдачи-приёмки оказанных услуг</w:t>
      </w:r>
      <w:r w:rsidR="000B7462" w:rsidRPr="008539A2">
        <w:rPr>
          <w:rFonts w:cs="Times New Roman"/>
          <w:sz w:val="26"/>
          <w:szCs w:val="26"/>
        </w:rPr>
        <w:t xml:space="preserve"> (документом о приемке)</w:t>
      </w:r>
      <w:r w:rsidRPr="008539A2">
        <w:rPr>
          <w:rFonts w:cs="Times New Roman"/>
          <w:sz w:val="26"/>
          <w:szCs w:val="26"/>
        </w:rPr>
        <w:t xml:space="preserve">, представляемым Исполнителем Заказчику в течение </w:t>
      </w:r>
      <w:r w:rsidR="007640D3" w:rsidRPr="008539A2">
        <w:rPr>
          <w:rFonts w:cs="Times New Roman"/>
          <w:sz w:val="26"/>
          <w:szCs w:val="26"/>
        </w:rPr>
        <w:t>2</w:t>
      </w:r>
      <w:r w:rsidRPr="008539A2">
        <w:rPr>
          <w:rFonts w:cs="Times New Roman"/>
          <w:sz w:val="26"/>
          <w:szCs w:val="26"/>
        </w:rPr>
        <w:t xml:space="preserve"> (</w:t>
      </w:r>
      <w:r w:rsidR="007640D3" w:rsidRPr="008539A2">
        <w:rPr>
          <w:rFonts w:cs="Times New Roman"/>
          <w:sz w:val="26"/>
          <w:szCs w:val="26"/>
        </w:rPr>
        <w:t>двух</w:t>
      </w:r>
      <w:r w:rsidRPr="008539A2">
        <w:rPr>
          <w:rFonts w:cs="Times New Roman"/>
          <w:sz w:val="26"/>
          <w:szCs w:val="26"/>
        </w:rPr>
        <w:t xml:space="preserve">) </w:t>
      </w:r>
      <w:r w:rsidR="007640D3" w:rsidRPr="008539A2">
        <w:rPr>
          <w:rFonts w:cs="Times New Roman"/>
          <w:sz w:val="26"/>
          <w:szCs w:val="26"/>
        </w:rPr>
        <w:t xml:space="preserve">рабочих </w:t>
      </w:r>
      <w:r w:rsidRPr="008539A2">
        <w:rPr>
          <w:rFonts w:cs="Times New Roman"/>
          <w:sz w:val="26"/>
          <w:szCs w:val="26"/>
        </w:rPr>
        <w:t>дней с момента окончания оказания услуг.</w:t>
      </w:r>
    </w:p>
    <w:p w14:paraId="09BCE386" w14:textId="28DD7823" w:rsidR="00CB7B23" w:rsidRPr="008539A2" w:rsidRDefault="0017445F">
      <w:pPr>
        <w:pStyle w:val="af8"/>
        <w:ind w:firstLine="709"/>
        <w:jc w:val="both"/>
        <w:rPr>
          <w:rFonts w:cs="Times New Roman"/>
          <w:sz w:val="26"/>
          <w:szCs w:val="26"/>
        </w:rPr>
      </w:pPr>
      <w:r w:rsidRPr="008539A2">
        <w:rPr>
          <w:rFonts w:cs="Times New Roman"/>
          <w:sz w:val="26"/>
          <w:szCs w:val="26"/>
        </w:rPr>
        <w:t xml:space="preserve">5.2. Заказчик в течение </w:t>
      </w:r>
      <w:r w:rsidR="00E26F4A" w:rsidRPr="008539A2">
        <w:rPr>
          <w:rFonts w:cs="Times New Roman"/>
          <w:sz w:val="26"/>
          <w:szCs w:val="26"/>
        </w:rPr>
        <w:t>5</w:t>
      </w:r>
      <w:r w:rsidRPr="008539A2">
        <w:rPr>
          <w:rFonts w:cs="Times New Roman"/>
          <w:sz w:val="26"/>
          <w:szCs w:val="26"/>
        </w:rPr>
        <w:t xml:space="preserve"> (</w:t>
      </w:r>
      <w:r w:rsidR="00E26F4A" w:rsidRPr="008539A2">
        <w:rPr>
          <w:rFonts w:cs="Times New Roman"/>
          <w:sz w:val="26"/>
          <w:szCs w:val="26"/>
        </w:rPr>
        <w:t>пяти</w:t>
      </w:r>
      <w:r w:rsidRPr="008539A2">
        <w:rPr>
          <w:rFonts w:cs="Times New Roman"/>
          <w:sz w:val="26"/>
          <w:szCs w:val="26"/>
        </w:rPr>
        <w:t xml:space="preserve">) </w:t>
      </w:r>
      <w:r w:rsidR="00E26F4A" w:rsidRPr="008539A2">
        <w:rPr>
          <w:rFonts w:cs="Times New Roman"/>
          <w:sz w:val="26"/>
          <w:szCs w:val="26"/>
        </w:rPr>
        <w:t>рабочих</w:t>
      </w:r>
      <w:r w:rsidRPr="008539A2">
        <w:rPr>
          <w:rFonts w:cs="Times New Roman"/>
          <w:sz w:val="26"/>
          <w:szCs w:val="26"/>
        </w:rPr>
        <w:t xml:space="preserve"> дней со дня окончания услуг и получения акта сдачи-приемки оказанных услуг</w:t>
      </w:r>
      <w:r w:rsidR="000B7462" w:rsidRPr="008539A2">
        <w:rPr>
          <w:rFonts w:cs="Times New Roman"/>
          <w:sz w:val="26"/>
          <w:szCs w:val="26"/>
        </w:rPr>
        <w:t xml:space="preserve"> (документа о приемке)</w:t>
      </w:r>
      <w:r w:rsidRPr="008539A2">
        <w:rPr>
          <w:rFonts w:cs="Times New Roman"/>
          <w:sz w:val="26"/>
          <w:szCs w:val="26"/>
        </w:rPr>
        <w:t xml:space="preserve"> осуществляет приемку оказанных услуг</w:t>
      </w:r>
      <w:r w:rsidR="000B7462" w:rsidRPr="008539A2">
        <w:rPr>
          <w:rFonts w:cs="Times New Roman"/>
          <w:sz w:val="26"/>
          <w:szCs w:val="26"/>
        </w:rPr>
        <w:t xml:space="preserve"> (товаров)</w:t>
      </w:r>
      <w:r w:rsidRPr="008539A2">
        <w:rPr>
          <w:rFonts w:cs="Times New Roman"/>
          <w:sz w:val="26"/>
          <w:szCs w:val="26"/>
        </w:rPr>
        <w:t>. Заказчик подписывает акт сдачи-приемки оказанных услуг</w:t>
      </w:r>
      <w:r w:rsidR="000B7462" w:rsidRPr="008539A2">
        <w:rPr>
          <w:rFonts w:cs="Times New Roman"/>
          <w:sz w:val="26"/>
          <w:szCs w:val="26"/>
        </w:rPr>
        <w:t xml:space="preserve"> (документ о приемке)</w:t>
      </w:r>
      <w:r w:rsidRPr="008539A2">
        <w:rPr>
          <w:rFonts w:cs="Times New Roman"/>
          <w:sz w:val="26"/>
          <w:szCs w:val="26"/>
        </w:rPr>
        <w:t xml:space="preserve"> при отсутствии замечаний к качеству переплета, срокам и объему их выполнения. В случае если Заказчик не согласен подписать акт сдачи-приемки оказанных услуг</w:t>
      </w:r>
      <w:r w:rsidR="000B7462" w:rsidRPr="008539A2">
        <w:rPr>
          <w:rFonts w:cs="Times New Roman"/>
          <w:sz w:val="26"/>
          <w:szCs w:val="26"/>
        </w:rPr>
        <w:t xml:space="preserve"> (документ о приемке)</w:t>
      </w:r>
      <w:r w:rsidRPr="008539A2">
        <w:rPr>
          <w:rFonts w:cs="Times New Roman"/>
          <w:sz w:val="26"/>
          <w:szCs w:val="26"/>
        </w:rPr>
        <w:t xml:space="preserve">, он должен в течение </w:t>
      </w:r>
      <w:r w:rsidR="00E26F4A" w:rsidRPr="008539A2">
        <w:rPr>
          <w:rFonts w:cs="Times New Roman"/>
          <w:sz w:val="26"/>
          <w:szCs w:val="26"/>
        </w:rPr>
        <w:t>5</w:t>
      </w:r>
      <w:r w:rsidRPr="008539A2">
        <w:rPr>
          <w:rFonts w:cs="Times New Roman"/>
          <w:sz w:val="26"/>
          <w:szCs w:val="26"/>
        </w:rPr>
        <w:t xml:space="preserve"> (</w:t>
      </w:r>
      <w:r w:rsidR="00E26F4A" w:rsidRPr="008539A2">
        <w:rPr>
          <w:rFonts w:cs="Times New Roman"/>
          <w:sz w:val="26"/>
          <w:szCs w:val="26"/>
        </w:rPr>
        <w:t>пяти</w:t>
      </w:r>
      <w:r w:rsidRPr="008539A2">
        <w:rPr>
          <w:rFonts w:cs="Times New Roman"/>
          <w:sz w:val="26"/>
          <w:szCs w:val="26"/>
        </w:rPr>
        <w:t xml:space="preserve">) </w:t>
      </w:r>
      <w:r w:rsidR="00E26F4A" w:rsidRPr="008539A2">
        <w:rPr>
          <w:rFonts w:cs="Times New Roman"/>
          <w:sz w:val="26"/>
          <w:szCs w:val="26"/>
        </w:rPr>
        <w:t>рабочих</w:t>
      </w:r>
      <w:r w:rsidRPr="008539A2">
        <w:rPr>
          <w:rFonts w:cs="Times New Roman"/>
          <w:sz w:val="26"/>
          <w:szCs w:val="26"/>
        </w:rPr>
        <w:t xml:space="preserve"> дней со дня получения акта сдачи-приемки оказанных услуг</w:t>
      </w:r>
      <w:r w:rsidR="000B7462" w:rsidRPr="008539A2">
        <w:rPr>
          <w:rFonts w:cs="Times New Roman"/>
          <w:sz w:val="26"/>
          <w:szCs w:val="26"/>
        </w:rPr>
        <w:t xml:space="preserve"> (документа о приемке)</w:t>
      </w:r>
      <w:r w:rsidRPr="008539A2">
        <w:rPr>
          <w:rFonts w:cs="Times New Roman"/>
          <w:sz w:val="26"/>
          <w:szCs w:val="26"/>
        </w:rPr>
        <w:t xml:space="preserve"> представить мотивированный отказ от его подписания. Мотивированный отказ Заказчика является основанием для устранения Исполнителем недостатков, своими силами и за свой счет, в </w:t>
      </w:r>
      <w:r w:rsidR="00E26F4A" w:rsidRPr="008539A2">
        <w:rPr>
          <w:rFonts w:cs="Times New Roman"/>
          <w:sz w:val="26"/>
          <w:szCs w:val="26"/>
        </w:rPr>
        <w:t>течении 10 (десяти)</w:t>
      </w:r>
      <w:r w:rsidRPr="008539A2">
        <w:rPr>
          <w:rFonts w:cs="Times New Roman"/>
          <w:sz w:val="26"/>
          <w:szCs w:val="26"/>
        </w:rPr>
        <w:t xml:space="preserve"> </w:t>
      </w:r>
      <w:r w:rsidR="00E26F4A" w:rsidRPr="008539A2">
        <w:rPr>
          <w:rFonts w:cs="Times New Roman"/>
          <w:sz w:val="26"/>
          <w:szCs w:val="26"/>
        </w:rPr>
        <w:t>дней</w:t>
      </w:r>
      <w:r w:rsidRPr="008539A2">
        <w:rPr>
          <w:rFonts w:cs="Times New Roman"/>
          <w:sz w:val="26"/>
          <w:szCs w:val="26"/>
        </w:rPr>
        <w:t>.</w:t>
      </w:r>
    </w:p>
    <w:p w14:paraId="2E714A05" w14:textId="40B51C59" w:rsidR="00CB7B23" w:rsidRPr="008539A2" w:rsidRDefault="0017445F">
      <w:pPr>
        <w:pStyle w:val="210"/>
        <w:tabs>
          <w:tab w:val="left" w:pos="-2700"/>
        </w:tabs>
        <w:spacing w:after="0" w:line="216" w:lineRule="auto"/>
        <w:ind w:firstLine="720"/>
        <w:jc w:val="both"/>
        <w:rPr>
          <w:sz w:val="26"/>
          <w:szCs w:val="26"/>
        </w:rPr>
      </w:pPr>
      <w:r w:rsidRPr="008539A2">
        <w:rPr>
          <w:sz w:val="26"/>
          <w:szCs w:val="26"/>
        </w:rPr>
        <w:t>5.3. Моментом исполнения обязательств Исполнителя по оказанию услуг</w:t>
      </w:r>
      <w:r w:rsidR="000B7462" w:rsidRPr="008539A2">
        <w:rPr>
          <w:sz w:val="26"/>
          <w:szCs w:val="26"/>
        </w:rPr>
        <w:t xml:space="preserve"> (поставке товара)</w:t>
      </w:r>
      <w:r w:rsidRPr="008539A2">
        <w:rPr>
          <w:sz w:val="26"/>
          <w:szCs w:val="26"/>
        </w:rPr>
        <w:t xml:space="preserve"> по настоящему </w:t>
      </w:r>
      <w:r w:rsidR="00D60108" w:rsidRPr="008539A2">
        <w:rPr>
          <w:sz w:val="26"/>
          <w:szCs w:val="26"/>
        </w:rPr>
        <w:t>Контракт</w:t>
      </w:r>
      <w:r w:rsidRPr="008539A2">
        <w:rPr>
          <w:sz w:val="26"/>
          <w:szCs w:val="26"/>
        </w:rPr>
        <w:t>у считается факт подписания сторонами акта сдачи-приемки оказанных услуг</w:t>
      </w:r>
      <w:r w:rsidR="000B7462" w:rsidRPr="008539A2">
        <w:rPr>
          <w:sz w:val="26"/>
          <w:szCs w:val="26"/>
        </w:rPr>
        <w:t xml:space="preserve"> (документа о приемке)</w:t>
      </w:r>
      <w:r w:rsidRPr="008539A2">
        <w:rPr>
          <w:sz w:val="26"/>
          <w:szCs w:val="26"/>
        </w:rPr>
        <w:t>.</w:t>
      </w:r>
    </w:p>
    <w:p w14:paraId="0C9B0B44" w14:textId="4F6FB393" w:rsidR="00E52F70" w:rsidRPr="008539A2" w:rsidRDefault="00E52F70">
      <w:pPr>
        <w:pStyle w:val="210"/>
        <w:tabs>
          <w:tab w:val="left" w:pos="-2700"/>
        </w:tabs>
        <w:spacing w:after="0" w:line="216" w:lineRule="auto"/>
        <w:ind w:firstLine="720"/>
        <w:jc w:val="both"/>
        <w:rPr>
          <w:sz w:val="26"/>
          <w:szCs w:val="26"/>
        </w:rPr>
      </w:pPr>
      <w:r w:rsidRPr="008539A2">
        <w:rPr>
          <w:sz w:val="26"/>
          <w:szCs w:val="26"/>
        </w:rPr>
        <w:t xml:space="preserve">5.4. По итогам приемки выполненных </w:t>
      </w:r>
      <w:r w:rsidR="00C40477" w:rsidRPr="008539A2">
        <w:rPr>
          <w:sz w:val="26"/>
          <w:szCs w:val="26"/>
        </w:rPr>
        <w:t>услуг</w:t>
      </w:r>
      <w:r w:rsidR="000B7462" w:rsidRPr="008539A2">
        <w:rPr>
          <w:sz w:val="26"/>
          <w:szCs w:val="26"/>
        </w:rPr>
        <w:t xml:space="preserve"> (поставки товара)</w:t>
      </w:r>
      <w:r w:rsidRPr="008539A2">
        <w:rPr>
          <w:sz w:val="26"/>
          <w:szCs w:val="26"/>
        </w:rPr>
        <w:t xml:space="preserve"> Заказчик оформляет акт приемки товаров, работ, услуг по унифицированной форме, установленной Приказом Минфина России от 15.06.2021 №61н (форма ОКУД 0510452). Акт формируется на основании данных документов, предоставленных </w:t>
      </w:r>
      <w:r w:rsidR="00C40477" w:rsidRPr="008539A2">
        <w:rPr>
          <w:sz w:val="26"/>
          <w:szCs w:val="26"/>
        </w:rPr>
        <w:t>Исполнителем</w:t>
      </w:r>
      <w:r w:rsidRPr="008539A2">
        <w:rPr>
          <w:sz w:val="26"/>
          <w:szCs w:val="26"/>
        </w:rPr>
        <w:t xml:space="preserve"> и подтверждающих выполнение работ. Акт приемки (ф. 0510452) составляется и утверждается без присутствия </w:t>
      </w:r>
      <w:r w:rsidR="00C40477" w:rsidRPr="008539A2">
        <w:rPr>
          <w:sz w:val="26"/>
          <w:szCs w:val="26"/>
        </w:rPr>
        <w:t>Исполнителя.</w:t>
      </w:r>
    </w:p>
    <w:p w14:paraId="4519A56D" w14:textId="77777777" w:rsidR="00CB7B23" w:rsidRPr="008539A2" w:rsidRDefault="0017445F">
      <w:pPr>
        <w:pStyle w:val="ConsPlusNormal"/>
        <w:widowControl/>
        <w:spacing w:before="120" w:after="120" w:line="216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b/>
          <w:sz w:val="26"/>
          <w:szCs w:val="26"/>
        </w:rPr>
        <w:t>6.</w:t>
      </w:r>
      <w:r w:rsidRPr="008539A2">
        <w:rPr>
          <w:rFonts w:ascii="Times New Roman" w:hAnsi="Times New Roman" w:cs="Times New Roman"/>
          <w:sz w:val="26"/>
          <w:szCs w:val="26"/>
        </w:rPr>
        <w:t xml:space="preserve"> </w:t>
      </w:r>
      <w:r w:rsidRPr="008539A2">
        <w:rPr>
          <w:rFonts w:ascii="Times New Roman" w:hAnsi="Times New Roman" w:cs="Times New Roman"/>
          <w:b/>
          <w:sz w:val="26"/>
          <w:szCs w:val="26"/>
        </w:rPr>
        <w:t>Ответственность сторон.</w:t>
      </w:r>
    </w:p>
    <w:p w14:paraId="03EC24C9" w14:textId="7F460268" w:rsidR="00CB7B23" w:rsidRPr="008539A2" w:rsidRDefault="0017445F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t xml:space="preserve">6.1. За неисполнение или ненадлежащее исполнение обязательств по настоящему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Pr="008539A2">
        <w:rPr>
          <w:rFonts w:ascii="Times New Roman" w:hAnsi="Times New Roman" w:cs="Times New Roman"/>
          <w:sz w:val="26"/>
          <w:szCs w:val="26"/>
        </w:rPr>
        <w:t xml:space="preserve">у стороны несут ответственность в соответствии с действующим законодательством РФ и настоящим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Pr="008539A2">
        <w:rPr>
          <w:rFonts w:ascii="Times New Roman" w:hAnsi="Times New Roman" w:cs="Times New Roman"/>
          <w:sz w:val="26"/>
          <w:szCs w:val="26"/>
        </w:rPr>
        <w:t>ом.</w:t>
      </w:r>
    </w:p>
    <w:p w14:paraId="154BF2DD" w14:textId="77777777" w:rsidR="00CB7B23" w:rsidRPr="008539A2" w:rsidRDefault="001744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t>6.2. Ответственность Заказчика:</w:t>
      </w:r>
    </w:p>
    <w:p w14:paraId="1DB0B279" w14:textId="5D80AC56" w:rsidR="00CB7B23" w:rsidRPr="008539A2" w:rsidRDefault="001744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t xml:space="preserve">6.2.1. В случае просрочки исполнения Заказчиком обязательств, предусмотренных настоящим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Pr="008539A2">
        <w:rPr>
          <w:rFonts w:ascii="Times New Roman" w:hAnsi="Times New Roman" w:cs="Times New Roman"/>
          <w:sz w:val="26"/>
          <w:szCs w:val="26"/>
        </w:rPr>
        <w:t xml:space="preserve">ом, другая сторона вправе потребовать уплату пеней. Пеня начисляется за каждый день просрочки исполнения обязательства, предусмотренного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Pr="008539A2">
        <w:rPr>
          <w:rFonts w:ascii="Times New Roman" w:hAnsi="Times New Roman" w:cs="Times New Roman"/>
          <w:sz w:val="26"/>
          <w:szCs w:val="26"/>
        </w:rPr>
        <w:t xml:space="preserve">ом, начиная со дня, следующего после дня истечения установленного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Pr="008539A2">
        <w:rPr>
          <w:rFonts w:ascii="Times New Roman" w:hAnsi="Times New Roman" w:cs="Times New Roman"/>
          <w:sz w:val="26"/>
          <w:szCs w:val="26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</w:t>
      </w:r>
      <w:r w:rsidRPr="008539A2">
        <w:rPr>
          <w:rFonts w:ascii="Times New Roman" w:hAnsi="Times New Roman" w:cs="Times New Roman"/>
          <w:sz w:val="26"/>
          <w:szCs w:val="26"/>
        </w:rPr>
        <w:lastRenderedPageBreak/>
        <w:t>Федерации от не уплаченной в срок суммы.</w:t>
      </w:r>
    </w:p>
    <w:p w14:paraId="1EBB898D" w14:textId="77777777" w:rsidR="00CB7B23" w:rsidRPr="008539A2" w:rsidRDefault="001744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t>6.3. Ответственность Исполнителя:</w:t>
      </w:r>
    </w:p>
    <w:p w14:paraId="1B98A58A" w14:textId="6B15F38F" w:rsidR="00CB7B23" w:rsidRPr="008539A2" w:rsidRDefault="001744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t xml:space="preserve">6.3.1. В случае просрочки исполнения Исполнителем обязательств, предусмотренных настоящим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Pr="008539A2">
        <w:rPr>
          <w:rFonts w:ascii="Times New Roman" w:hAnsi="Times New Roman" w:cs="Times New Roman"/>
          <w:sz w:val="26"/>
          <w:szCs w:val="26"/>
        </w:rPr>
        <w:t xml:space="preserve">ом, Заказчик вправе потребовать уплату пеней. Пеня начисляется за каждый день просрочки исполнения Исполнителем обязательства, предусмотренного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Pr="008539A2">
        <w:rPr>
          <w:rFonts w:ascii="Times New Roman" w:hAnsi="Times New Roman" w:cs="Times New Roman"/>
          <w:sz w:val="26"/>
          <w:szCs w:val="26"/>
        </w:rPr>
        <w:t xml:space="preserve">ом, начиная со дня, следующего после дня истечения установленного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Pr="008539A2">
        <w:rPr>
          <w:rFonts w:ascii="Times New Roman" w:hAnsi="Times New Roman" w:cs="Times New Roman"/>
          <w:sz w:val="26"/>
          <w:szCs w:val="26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оплаченной цены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Pr="008539A2">
        <w:rPr>
          <w:rFonts w:ascii="Times New Roman" w:hAnsi="Times New Roman" w:cs="Times New Roman"/>
          <w:sz w:val="26"/>
          <w:szCs w:val="26"/>
        </w:rPr>
        <w:t xml:space="preserve">а, уменьшенной на сумму, пропорциональную объему обязательства, предусмотренного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Pr="008539A2">
        <w:rPr>
          <w:rFonts w:ascii="Times New Roman" w:hAnsi="Times New Roman" w:cs="Times New Roman"/>
          <w:sz w:val="26"/>
          <w:szCs w:val="26"/>
        </w:rPr>
        <w:t xml:space="preserve">ом и фактически исполненного по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="00C40FB4" w:rsidRPr="008539A2">
        <w:rPr>
          <w:rFonts w:ascii="Times New Roman" w:hAnsi="Times New Roman" w:cs="Times New Roman"/>
          <w:sz w:val="26"/>
          <w:szCs w:val="26"/>
        </w:rPr>
        <w:t>у Исполнителем</w:t>
      </w:r>
      <w:r w:rsidRPr="008539A2">
        <w:rPr>
          <w:rFonts w:ascii="Times New Roman" w:hAnsi="Times New Roman" w:cs="Times New Roman"/>
          <w:sz w:val="26"/>
          <w:szCs w:val="26"/>
        </w:rPr>
        <w:t>.</w:t>
      </w:r>
    </w:p>
    <w:p w14:paraId="4A136544" w14:textId="77777777" w:rsidR="00CB7B23" w:rsidRPr="008539A2" w:rsidRDefault="001744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t>6.4. Возмещение причиненных убытков, уплата неустойки (штрафа, пеней) виновной стороной осуществляется на основании письменной претензии другой стороны.</w:t>
      </w:r>
    </w:p>
    <w:p w14:paraId="6520BC24" w14:textId="29BABF78" w:rsidR="00CB7B23" w:rsidRPr="008539A2" w:rsidRDefault="001744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t xml:space="preserve">6.5. Уплата неустойки (штрафа, пеней) не освобождает стороны от исполнения обязательств по настоящему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Pr="008539A2">
        <w:rPr>
          <w:rFonts w:ascii="Times New Roman" w:hAnsi="Times New Roman" w:cs="Times New Roman"/>
          <w:sz w:val="26"/>
          <w:szCs w:val="26"/>
        </w:rPr>
        <w:t>у.</w:t>
      </w:r>
    </w:p>
    <w:p w14:paraId="33DE9422" w14:textId="354A9B45" w:rsidR="00CB7B23" w:rsidRPr="008539A2" w:rsidRDefault="0017445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t xml:space="preserve">6.6.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Pr="008539A2">
        <w:rPr>
          <w:rFonts w:ascii="Times New Roman" w:hAnsi="Times New Roman" w:cs="Times New Roman"/>
          <w:sz w:val="26"/>
          <w:szCs w:val="26"/>
        </w:rPr>
        <w:t xml:space="preserve">ом, произошло вследствие непреодолимой силы, включая: пожар, наводнение, землетрясение, диверсию, военные действия, революции, эпидемии, карантины, эмбарго на поставку грузов и другие обстоятельства, если они непосредственно повлияли на исполнение обязательств по настоящему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Pr="008539A2">
        <w:rPr>
          <w:rFonts w:ascii="Times New Roman" w:hAnsi="Times New Roman" w:cs="Times New Roman"/>
          <w:sz w:val="26"/>
          <w:szCs w:val="26"/>
        </w:rPr>
        <w:t xml:space="preserve">у, или по вине другой стороны. При наступлении обстоятельств непреодолимой силы, любая из сторон должна без промедления известить письменно другую сторону о характере обстоятельств с приложением официальных документов, удостоверяющих наличие форс-мажора. Не извещение или несвоевременное извещение об обстоятельствах непреодолимой силы лишает соответствующую сторону права ссылаться на подобные обстоятельства Стороны признают обстоятельствами непреодолимой силы </w:t>
      </w:r>
      <w:proofErr w:type="gramStart"/>
      <w:r w:rsidRPr="008539A2">
        <w:rPr>
          <w:rFonts w:ascii="Times New Roman" w:hAnsi="Times New Roman" w:cs="Times New Roman"/>
          <w:sz w:val="26"/>
          <w:szCs w:val="26"/>
        </w:rPr>
        <w:t>обстоятельства</w:t>
      </w:r>
      <w:proofErr w:type="gramEnd"/>
      <w:r w:rsidRPr="008539A2">
        <w:rPr>
          <w:rFonts w:ascii="Times New Roman" w:hAnsi="Times New Roman" w:cs="Times New Roman"/>
          <w:sz w:val="26"/>
          <w:szCs w:val="26"/>
        </w:rPr>
        <w:t xml:space="preserve"> связанные с заболеваниями Исполнителя, или пандемии, меры повышенной готовности, или иные объявленные или предпринятые со стороны органов государственной власти как Федерального, так и муниципального или регионального уровня, влияющие на исполнение настоящего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Pr="008539A2">
        <w:rPr>
          <w:rFonts w:ascii="Times New Roman" w:hAnsi="Times New Roman" w:cs="Times New Roman"/>
          <w:sz w:val="26"/>
          <w:szCs w:val="26"/>
        </w:rPr>
        <w:t>а.</w:t>
      </w:r>
    </w:p>
    <w:p w14:paraId="7CE5BB22" w14:textId="77777777" w:rsidR="00CB7B23" w:rsidRPr="008539A2" w:rsidRDefault="0017445F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b/>
          <w:sz w:val="26"/>
          <w:szCs w:val="26"/>
        </w:rPr>
        <w:t>7.</w:t>
      </w:r>
      <w:r w:rsidRPr="008539A2">
        <w:rPr>
          <w:rFonts w:ascii="Times New Roman" w:hAnsi="Times New Roman" w:cs="Times New Roman"/>
          <w:sz w:val="26"/>
          <w:szCs w:val="26"/>
        </w:rPr>
        <w:t xml:space="preserve"> </w:t>
      </w:r>
      <w:r w:rsidRPr="008539A2">
        <w:rPr>
          <w:rFonts w:ascii="Times New Roman" w:hAnsi="Times New Roman" w:cs="Times New Roman"/>
          <w:b/>
          <w:sz w:val="26"/>
          <w:szCs w:val="26"/>
        </w:rPr>
        <w:t>Порядок разрешения споров.</w:t>
      </w:r>
    </w:p>
    <w:p w14:paraId="1448FEF1" w14:textId="6D081451" w:rsidR="00CB7B23" w:rsidRPr="008539A2" w:rsidRDefault="0017445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t xml:space="preserve">7.1. Все споры и разногласия между сторонами, возникающие в период действия настоящего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Pr="008539A2">
        <w:rPr>
          <w:rFonts w:ascii="Times New Roman" w:hAnsi="Times New Roman" w:cs="Times New Roman"/>
          <w:sz w:val="26"/>
          <w:szCs w:val="26"/>
        </w:rPr>
        <w:t xml:space="preserve">а, разрешаются сторонами путем переговоров, а в случае невозможности их урегулирования, в судебном порядке – </w:t>
      </w:r>
      <w:r w:rsidR="005F2793" w:rsidRPr="008539A2">
        <w:rPr>
          <w:rFonts w:ascii="Times New Roman" w:hAnsi="Times New Roman" w:cs="Times New Roman"/>
          <w:sz w:val="26"/>
          <w:szCs w:val="26"/>
        </w:rPr>
        <w:t>Арбитражным судом Республики Татарстан</w:t>
      </w:r>
      <w:r w:rsidRPr="008539A2">
        <w:rPr>
          <w:rFonts w:ascii="Times New Roman" w:hAnsi="Times New Roman" w:cs="Times New Roman"/>
          <w:sz w:val="26"/>
          <w:szCs w:val="26"/>
        </w:rPr>
        <w:t>.</w:t>
      </w:r>
    </w:p>
    <w:p w14:paraId="4F691321" w14:textId="75AC7BDD" w:rsidR="00CB7B23" w:rsidRDefault="0017445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t>7.2. До обращения в арбитражный суд сторонами соблюдается претензионный порядок разрешения споров и разногласий.</w:t>
      </w:r>
    </w:p>
    <w:p w14:paraId="7518D427" w14:textId="77777777" w:rsidR="008539A2" w:rsidRPr="008539A2" w:rsidRDefault="008539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0FBFF1" w14:textId="42CCAE2C" w:rsidR="00CB7B23" w:rsidRPr="008539A2" w:rsidRDefault="0017445F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b/>
          <w:sz w:val="26"/>
          <w:szCs w:val="26"/>
        </w:rPr>
        <w:t>8.</w:t>
      </w:r>
      <w:r w:rsidRPr="008539A2">
        <w:rPr>
          <w:rFonts w:ascii="Times New Roman" w:hAnsi="Times New Roman" w:cs="Times New Roman"/>
          <w:sz w:val="26"/>
          <w:szCs w:val="26"/>
        </w:rPr>
        <w:t xml:space="preserve"> </w:t>
      </w:r>
      <w:r w:rsidRPr="008539A2">
        <w:rPr>
          <w:rFonts w:ascii="Times New Roman" w:hAnsi="Times New Roman" w:cs="Times New Roman"/>
          <w:b/>
          <w:sz w:val="26"/>
          <w:szCs w:val="26"/>
        </w:rPr>
        <w:t xml:space="preserve">Срок действия </w:t>
      </w:r>
      <w:r w:rsidR="00D60108" w:rsidRPr="008539A2">
        <w:rPr>
          <w:rFonts w:ascii="Times New Roman" w:hAnsi="Times New Roman" w:cs="Times New Roman"/>
          <w:b/>
          <w:sz w:val="26"/>
          <w:szCs w:val="26"/>
        </w:rPr>
        <w:t>Контракт</w:t>
      </w:r>
      <w:r w:rsidRPr="008539A2">
        <w:rPr>
          <w:rFonts w:ascii="Times New Roman" w:hAnsi="Times New Roman" w:cs="Times New Roman"/>
          <w:b/>
          <w:sz w:val="26"/>
          <w:szCs w:val="26"/>
        </w:rPr>
        <w:t>а.</w:t>
      </w:r>
    </w:p>
    <w:p w14:paraId="207CDC32" w14:textId="4390EA94" w:rsidR="00CB7B23" w:rsidRPr="008539A2" w:rsidRDefault="0017445F" w:rsidP="00B872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t xml:space="preserve">8.1. Настоящий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Pr="008539A2">
        <w:rPr>
          <w:rFonts w:ascii="Times New Roman" w:hAnsi="Times New Roman" w:cs="Times New Roman"/>
          <w:sz w:val="26"/>
          <w:szCs w:val="26"/>
        </w:rPr>
        <w:t xml:space="preserve"> вс</w:t>
      </w:r>
      <w:r w:rsidR="00451F7E" w:rsidRPr="008539A2">
        <w:rPr>
          <w:rFonts w:ascii="Times New Roman" w:hAnsi="Times New Roman" w:cs="Times New Roman"/>
          <w:sz w:val="26"/>
          <w:szCs w:val="26"/>
        </w:rPr>
        <w:t>т</w:t>
      </w:r>
      <w:r w:rsidRPr="008539A2">
        <w:rPr>
          <w:rFonts w:ascii="Times New Roman" w:hAnsi="Times New Roman" w:cs="Times New Roman"/>
          <w:sz w:val="26"/>
          <w:szCs w:val="26"/>
        </w:rPr>
        <w:t>упает в силу с момента его подписания сторонами и действует до 30.1</w:t>
      </w:r>
      <w:r w:rsidR="005F2793" w:rsidRPr="008539A2">
        <w:rPr>
          <w:rFonts w:ascii="Times New Roman" w:hAnsi="Times New Roman" w:cs="Times New Roman"/>
          <w:sz w:val="26"/>
          <w:szCs w:val="26"/>
        </w:rPr>
        <w:t>2</w:t>
      </w:r>
      <w:r w:rsidRPr="008539A2">
        <w:rPr>
          <w:rFonts w:ascii="Times New Roman" w:hAnsi="Times New Roman" w:cs="Times New Roman"/>
          <w:sz w:val="26"/>
          <w:szCs w:val="26"/>
        </w:rPr>
        <w:t>.202</w:t>
      </w:r>
      <w:r w:rsidR="00AA58E8">
        <w:rPr>
          <w:rFonts w:ascii="Times New Roman" w:hAnsi="Times New Roman" w:cs="Times New Roman"/>
          <w:sz w:val="26"/>
          <w:szCs w:val="26"/>
        </w:rPr>
        <w:t>6</w:t>
      </w:r>
      <w:r w:rsidRPr="008539A2">
        <w:rPr>
          <w:rFonts w:ascii="Times New Roman" w:hAnsi="Times New Roman" w:cs="Times New Roman"/>
          <w:sz w:val="26"/>
          <w:szCs w:val="26"/>
        </w:rPr>
        <w:t xml:space="preserve">г., а в части оплаты до полного выполнения сторонами принятых по настоящему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Pr="008539A2">
        <w:rPr>
          <w:rFonts w:ascii="Times New Roman" w:hAnsi="Times New Roman" w:cs="Times New Roman"/>
          <w:sz w:val="26"/>
          <w:szCs w:val="26"/>
        </w:rPr>
        <w:t>у обязательств.</w:t>
      </w:r>
    </w:p>
    <w:p w14:paraId="71182D39" w14:textId="77777777" w:rsidR="00CB7B23" w:rsidRPr="008539A2" w:rsidRDefault="0017445F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b/>
          <w:sz w:val="26"/>
          <w:szCs w:val="26"/>
        </w:rPr>
        <w:t>9.</w:t>
      </w:r>
      <w:r w:rsidRPr="008539A2">
        <w:rPr>
          <w:rFonts w:ascii="Times New Roman" w:hAnsi="Times New Roman" w:cs="Times New Roman"/>
          <w:sz w:val="26"/>
          <w:szCs w:val="26"/>
        </w:rPr>
        <w:t xml:space="preserve"> </w:t>
      </w:r>
      <w:r w:rsidRPr="008539A2">
        <w:rPr>
          <w:rFonts w:ascii="Times New Roman" w:hAnsi="Times New Roman" w:cs="Times New Roman"/>
          <w:b/>
          <w:sz w:val="26"/>
          <w:szCs w:val="26"/>
        </w:rPr>
        <w:t>Прочие условия.</w:t>
      </w:r>
    </w:p>
    <w:p w14:paraId="11262655" w14:textId="6C05F1A4" w:rsidR="00B872D4" w:rsidRPr="008539A2" w:rsidRDefault="0017445F" w:rsidP="005F27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t xml:space="preserve">9.1. Во всем остальном, что не предусмотрено настоящим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Pr="008539A2">
        <w:rPr>
          <w:rFonts w:ascii="Times New Roman" w:hAnsi="Times New Roman" w:cs="Times New Roman"/>
          <w:sz w:val="26"/>
          <w:szCs w:val="26"/>
        </w:rPr>
        <w:t>ом, стороны руководствуются действующим законодательством РФ.</w:t>
      </w:r>
    </w:p>
    <w:p w14:paraId="111EE035" w14:textId="22BC0E5A" w:rsidR="007632E9" w:rsidRPr="008539A2" w:rsidRDefault="005F2793" w:rsidP="007632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t xml:space="preserve">9.2. </w:t>
      </w:r>
      <w:r w:rsidR="007632E9" w:rsidRPr="008539A2">
        <w:rPr>
          <w:rFonts w:ascii="Times New Roman" w:hAnsi="Times New Roman" w:cs="Times New Roman"/>
          <w:sz w:val="26"/>
          <w:szCs w:val="26"/>
        </w:rPr>
        <w:t xml:space="preserve">Любые изменения и дополнения к настоящему </w:t>
      </w:r>
      <w:r w:rsidR="00625259" w:rsidRPr="008539A2">
        <w:rPr>
          <w:rFonts w:ascii="Times New Roman" w:hAnsi="Times New Roman" w:cs="Times New Roman"/>
          <w:sz w:val="26"/>
          <w:szCs w:val="26"/>
        </w:rPr>
        <w:t>Контракту</w:t>
      </w:r>
      <w:r w:rsidR="007632E9" w:rsidRPr="008539A2">
        <w:rPr>
          <w:rFonts w:ascii="Times New Roman" w:hAnsi="Times New Roman" w:cs="Times New Roman"/>
          <w:sz w:val="26"/>
          <w:szCs w:val="26"/>
        </w:rPr>
        <w:t xml:space="preserve"> имеют силу только в том случае, если они оформлены в письменном виде и подписаны обеими Сторонами.</w:t>
      </w:r>
    </w:p>
    <w:p w14:paraId="3B140249" w14:textId="356EB5BE" w:rsidR="005F2793" w:rsidRPr="008539A2" w:rsidRDefault="007632E9" w:rsidP="007632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t xml:space="preserve">9.3. Досрочное расторжение настоящего </w:t>
      </w:r>
      <w:r w:rsidR="00625259" w:rsidRPr="008539A2">
        <w:rPr>
          <w:rFonts w:ascii="Times New Roman" w:hAnsi="Times New Roman" w:cs="Times New Roman"/>
          <w:sz w:val="26"/>
          <w:szCs w:val="26"/>
        </w:rPr>
        <w:t>Контракта</w:t>
      </w:r>
      <w:r w:rsidRPr="008539A2">
        <w:rPr>
          <w:rFonts w:ascii="Times New Roman" w:hAnsi="Times New Roman" w:cs="Times New Roman"/>
          <w:sz w:val="26"/>
          <w:szCs w:val="26"/>
        </w:rPr>
        <w:t xml:space="preserve"> может иметь место по письменному соглашению Сторон, либо на основаниях, предусмотренных настоящим </w:t>
      </w:r>
      <w:r w:rsidR="00625259" w:rsidRPr="008539A2">
        <w:rPr>
          <w:rFonts w:ascii="Times New Roman" w:hAnsi="Times New Roman" w:cs="Times New Roman"/>
          <w:sz w:val="26"/>
          <w:szCs w:val="26"/>
        </w:rPr>
        <w:lastRenderedPageBreak/>
        <w:t>Контрактом</w:t>
      </w:r>
      <w:r w:rsidRPr="008539A2">
        <w:rPr>
          <w:rFonts w:ascii="Times New Roman" w:hAnsi="Times New Roman" w:cs="Times New Roman"/>
          <w:sz w:val="26"/>
          <w:szCs w:val="26"/>
        </w:rPr>
        <w:t xml:space="preserve"> и действующим законодательством Российской Федерации. Порядок расторжения Контракта в связи с принятием решения об одностороннем отказе от исполнения Контракта уст</w:t>
      </w:r>
      <w:r w:rsidR="00417D7B" w:rsidRPr="008539A2">
        <w:rPr>
          <w:rFonts w:ascii="Times New Roman" w:hAnsi="Times New Roman" w:cs="Times New Roman"/>
          <w:sz w:val="26"/>
          <w:szCs w:val="26"/>
        </w:rPr>
        <w:t>ановлен статьей 95 Закона 44-ФЗ</w:t>
      </w:r>
      <w:r w:rsidR="005F2793" w:rsidRPr="008539A2">
        <w:rPr>
          <w:rFonts w:ascii="Times New Roman" w:hAnsi="Times New Roman" w:cs="Times New Roman"/>
          <w:sz w:val="26"/>
          <w:szCs w:val="26"/>
        </w:rPr>
        <w:t>.</w:t>
      </w:r>
    </w:p>
    <w:p w14:paraId="733EFC2F" w14:textId="406D41A3" w:rsidR="008539A2" w:rsidRPr="008539A2" w:rsidRDefault="008539A2" w:rsidP="007632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t>9.4. Заказчик обязан принять решение об одностороннем отказе от исполнения контракта в случаях, предусмотренных ч.15 статьи 95 Федерального закона №44-ФЗ.</w:t>
      </w:r>
    </w:p>
    <w:p w14:paraId="4BC7768E" w14:textId="31100313" w:rsidR="008539A2" w:rsidRPr="008539A2" w:rsidRDefault="008539A2" w:rsidP="008539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t>Заказчик не позднее двух рабочих дней,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(подрядчиком, исполнителем) обязательств, предусмотренных контрактом, направляет в соответствии с порядком, предусмотренным пунктом 1 части 10 статьи 104 Федерального закона №44-ФЗ, обращение о включении информации о поставщике (подрядчике, исполнителе) в реестр недобросовестных поставщиков (подрядчиков, исполнителей).</w:t>
      </w:r>
    </w:p>
    <w:p w14:paraId="699AD2C7" w14:textId="143B1A50" w:rsidR="00CB7B23" w:rsidRPr="008539A2" w:rsidRDefault="005F27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t>9</w:t>
      </w:r>
      <w:r w:rsidR="0017445F" w:rsidRPr="008539A2">
        <w:rPr>
          <w:rFonts w:ascii="Times New Roman" w:hAnsi="Times New Roman" w:cs="Times New Roman"/>
          <w:sz w:val="26"/>
          <w:szCs w:val="26"/>
        </w:rPr>
        <w:t>.</w:t>
      </w:r>
      <w:r w:rsidR="008539A2" w:rsidRPr="008539A2">
        <w:rPr>
          <w:rFonts w:ascii="Times New Roman" w:hAnsi="Times New Roman" w:cs="Times New Roman"/>
          <w:sz w:val="26"/>
          <w:szCs w:val="26"/>
        </w:rPr>
        <w:t>5</w:t>
      </w:r>
      <w:r w:rsidR="0017445F" w:rsidRPr="008539A2">
        <w:rPr>
          <w:rFonts w:ascii="Times New Roman" w:hAnsi="Times New Roman" w:cs="Times New Roman"/>
          <w:sz w:val="26"/>
          <w:szCs w:val="26"/>
        </w:rPr>
        <w:t xml:space="preserve">. Настоящий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="0017445F" w:rsidRPr="008539A2">
        <w:rPr>
          <w:rFonts w:ascii="Times New Roman" w:hAnsi="Times New Roman" w:cs="Times New Roman"/>
          <w:sz w:val="26"/>
          <w:szCs w:val="26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14:paraId="7394FC20" w14:textId="6C83933C" w:rsidR="00CB7B23" w:rsidRPr="008539A2" w:rsidRDefault="005F27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t>9</w:t>
      </w:r>
      <w:r w:rsidR="0017445F" w:rsidRPr="008539A2">
        <w:rPr>
          <w:rFonts w:ascii="Times New Roman" w:hAnsi="Times New Roman" w:cs="Times New Roman"/>
          <w:sz w:val="26"/>
          <w:szCs w:val="26"/>
        </w:rPr>
        <w:t>.</w:t>
      </w:r>
      <w:r w:rsidR="008539A2" w:rsidRPr="008539A2">
        <w:rPr>
          <w:rFonts w:ascii="Times New Roman" w:hAnsi="Times New Roman" w:cs="Times New Roman"/>
          <w:sz w:val="26"/>
          <w:szCs w:val="26"/>
        </w:rPr>
        <w:t>6</w:t>
      </w:r>
      <w:r w:rsidR="0017445F" w:rsidRPr="008539A2">
        <w:rPr>
          <w:rFonts w:ascii="Times New Roman" w:hAnsi="Times New Roman" w:cs="Times New Roman"/>
          <w:sz w:val="26"/>
          <w:szCs w:val="26"/>
        </w:rPr>
        <w:t>. Стороны обязаны письменно известить друг друга в случае изменений сведений, указанных в разделе 1</w:t>
      </w:r>
      <w:r w:rsidRPr="008539A2">
        <w:rPr>
          <w:rFonts w:ascii="Times New Roman" w:hAnsi="Times New Roman" w:cs="Times New Roman"/>
          <w:sz w:val="26"/>
          <w:szCs w:val="26"/>
        </w:rPr>
        <w:t>0</w:t>
      </w:r>
      <w:r w:rsidR="0017445F" w:rsidRPr="008539A2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D60108" w:rsidRPr="008539A2">
        <w:rPr>
          <w:rFonts w:ascii="Times New Roman" w:hAnsi="Times New Roman" w:cs="Times New Roman"/>
          <w:sz w:val="26"/>
          <w:szCs w:val="26"/>
        </w:rPr>
        <w:t>Контракт</w:t>
      </w:r>
      <w:r w:rsidR="0017445F" w:rsidRPr="008539A2">
        <w:rPr>
          <w:rFonts w:ascii="Times New Roman" w:hAnsi="Times New Roman" w:cs="Times New Roman"/>
          <w:sz w:val="26"/>
          <w:szCs w:val="26"/>
        </w:rPr>
        <w:t>а.</w:t>
      </w:r>
    </w:p>
    <w:p w14:paraId="35993DAE" w14:textId="3A246F85" w:rsidR="00CB7B23" w:rsidRPr="008539A2" w:rsidRDefault="005F27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t>9</w:t>
      </w:r>
      <w:r w:rsidR="0017445F" w:rsidRPr="008539A2">
        <w:rPr>
          <w:rFonts w:ascii="Times New Roman" w:hAnsi="Times New Roman" w:cs="Times New Roman"/>
          <w:sz w:val="26"/>
          <w:szCs w:val="26"/>
        </w:rPr>
        <w:t>.</w:t>
      </w:r>
      <w:r w:rsidR="008539A2" w:rsidRPr="008539A2">
        <w:rPr>
          <w:rFonts w:ascii="Times New Roman" w:hAnsi="Times New Roman" w:cs="Times New Roman"/>
          <w:sz w:val="26"/>
          <w:szCs w:val="26"/>
        </w:rPr>
        <w:t>7</w:t>
      </w:r>
      <w:r w:rsidR="0017445F" w:rsidRPr="008539A2">
        <w:rPr>
          <w:rFonts w:ascii="Times New Roman" w:hAnsi="Times New Roman" w:cs="Times New Roman"/>
          <w:sz w:val="26"/>
          <w:szCs w:val="26"/>
        </w:rPr>
        <w:t>. Приложения:</w:t>
      </w:r>
    </w:p>
    <w:p w14:paraId="52DFFEF9" w14:textId="7A47CD7D" w:rsidR="00CB7B23" w:rsidRPr="008539A2" w:rsidRDefault="0017445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t>Приложение № 1 «</w:t>
      </w:r>
      <w:r w:rsidR="00DE4879" w:rsidRPr="008539A2">
        <w:rPr>
          <w:rFonts w:ascii="Times New Roman" w:hAnsi="Times New Roman" w:cs="Times New Roman"/>
          <w:sz w:val="26"/>
          <w:szCs w:val="26"/>
        </w:rPr>
        <w:t>Спецификация</w:t>
      </w:r>
      <w:r w:rsidRPr="008539A2">
        <w:rPr>
          <w:rFonts w:ascii="Times New Roman" w:hAnsi="Times New Roman" w:cs="Times New Roman"/>
          <w:sz w:val="26"/>
          <w:szCs w:val="26"/>
        </w:rPr>
        <w:t>».</w:t>
      </w:r>
    </w:p>
    <w:p w14:paraId="76456A39" w14:textId="477F1102" w:rsidR="00CB7B23" w:rsidRPr="008539A2" w:rsidRDefault="0017445F">
      <w:pPr>
        <w:pStyle w:val="ConsPlusNormal"/>
        <w:widowControl/>
        <w:tabs>
          <w:tab w:val="center" w:pos="5040"/>
        </w:tabs>
        <w:spacing w:before="280" w:after="120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8539A2">
        <w:rPr>
          <w:rFonts w:ascii="Times New Roman" w:hAnsi="Times New Roman" w:cs="Times New Roman"/>
          <w:b/>
          <w:sz w:val="26"/>
          <w:szCs w:val="26"/>
        </w:rPr>
        <w:tab/>
      </w:r>
      <w:r w:rsidR="00832F84" w:rsidRPr="008539A2">
        <w:rPr>
          <w:rFonts w:ascii="Times New Roman" w:hAnsi="Times New Roman" w:cs="Times New Roman"/>
          <w:b/>
          <w:sz w:val="26"/>
          <w:szCs w:val="26"/>
        </w:rPr>
        <w:t>1</w:t>
      </w:r>
      <w:r w:rsidR="005F2793" w:rsidRPr="008539A2">
        <w:rPr>
          <w:rFonts w:ascii="Times New Roman" w:hAnsi="Times New Roman" w:cs="Times New Roman"/>
          <w:b/>
          <w:sz w:val="26"/>
          <w:szCs w:val="26"/>
        </w:rPr>
        <w:t>0</w:t>
      </w:r>
      <w:r w:rsidR="00832F84" w:rsidRPr="008539A2">
        <w:rPr>
          <w:rFonts w:ascii="Times New Roman" w:hAnsi="Times New Roman" w:cs="Times New Roman"/>
          <w:b/>
          <w:sz w:val="26"/>
          <w:szCs w:val="26"/>
        </w:rPr>
        <w:t>.</w:t>
      </w:r>
      <w:r w:rsidRPr="008539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539A2">
        <w:rPr>
          <w:rFonts w:ascii="Times New Roman" w:hAnsi="Times New Roman" w:cs="Times New Roman"/>
          <w:b/>
          <w:bCs/>
          <w:sz w:val="26"/>
          <w:szCs w:val="26"/>
        </w:rPr>
        <w:t>Адреса и реквизиты сторон.</w:t>
      </w:r>
    </w:p>
    <w:tbl>
      <w:tblPr>
        <w:tblW w:w="10068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9"/>
        <w:gridCol w:w="4679"/>
      </w:tblGrid>
      <w:tr w:rsidR="00CB7B23" w:rsidRPr="008539A2" w14:paraId="4B8FC555" w14:textId="77777777" w:rsidTr="00B872D4">
        <w:trPr>
          <w:trHeight w:val="429"/>
        </w:trPr>
        <w:tc>
          <w:tcPr>
            <w:tcW w:w="5388" w:type="dxa"/>
          </w:tcPr>
          <w:p w14:paraId="60090FC1" w14:textId="7046CBE1" w:rsidR="00CB7B23" w:rsidRPr="0015307F" w:rsidRDefault="0017445F">
            <w:pPr>
              <w:widowControl w:val="0"/>
              <w:rPr>
                <w:b/>
                <w:bCs/>
                <w:sz w:val="26"/>
                <w:szCs w:val="26"/>
              </w:rPr>
            </w:pPr>
            <w:r w:rsidRPr="0015307F">
              <w:rPr>
                <w:b/>
                <w:bCs/>
                <w:sz w:val="26"/>
                <w:szCs w:val="26"/>
              </w:rPr>
              <w:t>ЗАКАЗЧИК</w:t>
            </w:r>
          </w:p>
          <w:p w14:paraId="25EC8C3E" w14:textId="77777777" w:rsidR="0015307F" w:rsidRPr="0015307F" w:rsidRDefault="0015307F" w:rsidP="0015307F">
            <w:pPr>
              <w:snapToGrid w:val="0"/>
              <w:spacing w:line="216" w:lineRule="auto"/>
              <w:contextualSpacing/>
              <w:rPr>
                <w:b/>
              </w:rPr>
            </w:pPr>
            <w:r w:rsidRPr="0015307F">
              <w:rPr>
                <w:b/>
              </w:rPr>
              <w:t>ФГБОУ ВО «НГПУ»</w:t>
            </w:r>
          </w:p>
          <w:p w14:paraId="7ECCE396" w14:textId="77777777" w:rsidR="0015307F" w:rsidRPr="004F0CA1" w:rsidRDefault="0015307F" w:rsidP="0015307F">
            <w:pPr>
              <w:snapToGrid w:val="0"/>
              <w:spacing w:line="216" w:lineRule="auto"/>
              <w:contextualSpacing/>
              <w:rPr>
                <w:b/>
              </w:rPr>
            </w:pPr>
            <w:r w:rsidRPr="004F0CA1">
              <w:t>РТ 423806 г. Набережные Челны</w:t>
            </w:r>
          </w:p>
          <w:p w14:paraId="1543F31F" w14:textId="77777777" w:rsidR="0015307F" w:rsidRPr="004F0CA1" w:rsidRDefault="0015307F" w:rsidP="0015307F">
            <w:pPr>
              <w:snapToGrid w:val="0"/>
              <w:spacing w:line="216" w:lineRule="auto"/>
              <w:contextualSpacing/>
              <w:rPr>
                <w:b/>
              </w:rPr>
            </w:pPr>
            <w:r w:rsidRPr="004F0CA1">
              <w:t>ул. им. Низаметдинова Р.М., дом 28</w:t>
            </w:r>
          </w:p>
          <w:p w14:paraId="6AD2A907" w14:textId="77777777" w:rsidR="0015307F" w:rsidRPr="004F0CA1" w:rsidRDefault="0015307F" w:rsidP="0015307F">
            <w:pPr>
              <w:snapToGrid w:val="0"/>
              <w:spacing w:line="216" w:lineRule="auto"/>
              <w:contextualSpacing/>
              <w:rPr>
                <w:b/>
              </w:rPr>
            </w:pPr>
            <w:r w:rsidRPr="004F0CA1">
              <w:t>ИНН 1650017589   КПП 165001001</w:t>
            </w:r>
          </w:p>
          <w:p w14:paraId="2EAB574C" w14:textId="77777777" w:rsidR="0015307F" w:rsidRPr="004F0CA1" w:rsidRDefault="0015307F" w:rsidP="0015307F">
            <w:pPr>
              <w:snapToGrid w:val="0"/>
              <w:spacing w:line="216" w:lineRule="auto"/>
              <w:contextualSpacing/>
              <w:rPr>
                <w:b/>
              </w:rPr>
            </w:pPr>
            <w:r w:rsidRPr="004F0CA1">
              <w:t>р/с 03214643000000013233</w:t>
            </w:r>
          </w:p>
          <w:p w14:paraId="7E40CBDB" w14:textId="77777777" w:rsidR="0015307F" w:rsidRPr="004F0CA1" w:rsidRDefault="0015307F" w:rsidP="0015307F">
            <w:pPr>
              <w:snapToGrid w:val="0"/>
              <w:spacing w:line="216" w:lineRule="auto"/>
              <w:contextualSpacing/>
              <w:rPr>
                <w:b/>
              </w:rPr>
            </w:pPr>
            <w:r w:rsidRPr="004F0CA1">
              <w:t>в ОКЦ №1 ВВГУ Банка России</w:t>
            </w:r>
          </w:p>
          <w:p w14:paraId="16D99B2E" w14:textId="77777777" w:rsidR="0015307F" w:rsidRPr="004F0CA1" w:rsidRDefault="0015307F" w:rsidP="0015307F">
            <w:pPr>
              <w:snapToGrid w:val="0"/>
              <w:spacing w:line="216" w:lineRule="auto"/>
              <w:contextualSpacing/>
              <w:rPr>
                <w:b/>
              </w:rPr>
            </w:pPr>
            <w:r w:rsidRPr="004F0CA1">
              <w:t xml:space="preserve">УФК по Нижегородской области, г. Нижний Новгород </w:t>
            </w:r>
          </w:p>
          <w:p w14:paraId="3522E8B0" w14:textId="77777777" w:rsidR="0015307F" w:rsidRPr="004F0CA1" w:rsidRDefault="0015307F" w:rsidP="0015307F">
            <w:pPr>
              <w:snapToGrid w:val="0"/>
              <w:spacing w:line="216" w:lineRule="auto"/>
              <w:contextualSpacing/>
              <w:rPr>
                <w:b/>
              </w:rPr>
            </w:pPr>
            <w:r w:rsidRPr="004F0CA1">
              <w:t>БИК 012202102,</w:t>
            </w:r>
          </w:p>
          <w:p w14:paraId="17456B87" w14:textId="77777777" w:rsidR="0015307F" w:rsidRPr="004F0CA1" w:rsidRDefault="0015307F" w:rsidP="0015307F">
            <w:pPr>
              <w:snapToGrid w:val="0"/>
              <w:spacing w:line="216" w:lineRule="auto"/>
              <w:contextualSpacing/>
              <w:rPr>
                <w:b/>
              </w:rPr>
            </w:pPr>
            <w:r w:rsidRPr="004F0CA1">
              <w:t>к/с 40102810745370000024</w:t>
            </w:r>
          </w:p>
          <w:p w14:paraId="5D3AC760" w14:textId="116368D8" w:rsidR="0015307F" w:rsidRPr="004F0CA1" w:rsidRDefault="0015307F" w:rsidP="0015307F">
            <w:pPr>
              <w:snapToGrid w:val="0"/>
              <w:spacing w:line="216" w:lineRule="auto"/>
              <w:contextualSpacing/>
              <w:rPr>
                <w:b/>
              </w:rPr>
            </w:pPr>
            <w:r w:rsidRPr="004F0CA1">
              <w:t>л/с 2</w:t>
            </w:r>
            <w:r>
              <w:t>0</w:t>
            </w:r>
            <w:r w:rsidRPr="004F0CA1">
              <w:t>116U94420</w:t>
            </w:r>
          </w:p>
          <w:p w14:paraId="32FF8398" w14:textId="77777777" w:rsidR="0015307F" w:rsidRPr="004F0CA1" w:rsidRDefault="0015307F" w:rsidP="0015307F">
            <w:pPr>
              <w:snapToGrid w:val="0"/>
              <w:spacing w:line="216" w:lineRule="auto"/>
              <w:contextualSpacing/>
              <w:rPr>
                <w:b/>
              </w:rPr>
            </w:pPr>
            <w:r w:rsidRPr="004F0CA1">
              <w:t>тел. 8(8552) 46-96-20; 46-49-46;</w:t>
            </w:r>
          </w:p>
          <w:p w14:paraId="0BFB9A1C" w14:textId="0F683045" w:rsidR="00CB7B23" w:rsidRPr="00B5395F" w:rsidRDefault="0015307F" w:rsidP="0015307F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4F0CA1">
              <w:t>Эл.почта</w:t>
            </w:r>
            <w:proofErr w:type="spellEnd"/>
            <w:r w:rsidRPr="004F0CA1">
              <w:t xml:space="preserve">: ahch@tatngpi.ru  </w:t>
            </w:r>
          </w:p>
        </w:tc>
        <w:tc>
          <w:tcPr>
            <w:tcW w:w="4679" w:type="dxa"/>
            <w:vAlign w:val="center"/>
          </w:tcPr>
          <w:p w14:paraId="47DA262E" w14:textId="77777777" w:rsidR="00B872D4" w:rsidRPr="008539A2" w:rsidRDefault="00B872D4" w:rsidP="00B872D4">
            <w:pPr>
              <w:pStyle w:val="af6"/>
              <w:rPr>
                <w:b/>
                <w:iCs/>
                <w:sz w:val="26"/>
                <w:szCs w:val="26"/>
                <w:lang w:eastAsia="ru-RU"/>
              </w:rPr>
            </w:pPr>
            <w:r w:rsidRPr="008539A2">
              <w:rPr>
                <w:b/>
                <w:iCs/>
                <w:sz w:val="26"/>
                <w:szCs w:val="26"/>
                <w:lang w:eastAsia="ru-RU"/>
              </w:rPr>
              <w:t>ИСПОЛНИТЕЛЬ:</w:t>
            </w:r>
          </w:p>
          <w:p w14:paraId="15549939" w14:textId="77777777" w:rsidR="00CB7B23" w:rsidRPr="008539A2" w:rsidRDefault="00CB7B23">
            <w:pPr>
              <w:pStyle w:val="af6"/>
              <w:widowControl w:val="0"/>
              <w:spacing w:after="0"/>
              <w:ind w:left="0"/>
              <w:rPr>
                <w:b/>
                <w:iCs/>
                <w:sz w:val="26"/>
                <w:szCs w:val="26"/>
                <w:lang w:eastAsia="ru-RU"/>
              </w:rPr>
            </w:pPr>
          </w:p>
          <w:p w14:paraId="6986C9E4" w14:textId="77777777" w:rsidR="00CB7B23" w:rsidRPr="008539A2" w:rsidRDefault="00CB7B23">
            <w:pPr>
              <w:pStyle w:val="af6"/>
              <w:widowControl w:val="0"/>
              <w:spacing w:after="0"/>
              <w:ind w:left="0"/>
              <w:rPr>
                <w:b/>
                <w:iCs/>
                <w:sz w:val="26"/>
                <w:szCs w:val="26"/>
                <w:lang w:eastAsia="ru-RU"/>
              </w:rPr>
            </w:pPr>
          </w:p>
          <w:p w14:paraId="72FC13C8" w14:textId="77777777" w:rsidR="00CB7B23" w:rsidRPr="008539A2" w:rsidRDefault="00CB7B23">
            <w:pPr>
              <w:pStyle w:val="af6"/>
              <w:widowControl w:val="0"/>
              <w:spacing w:after="0"/>
              <w:ind w:left="0"/>
              <w:rPr>
                <w:b/>
                <w:iCs/>
                <w:sz w:val="26"/>
                <w:szCs w:val="26"/>
                <w:lang w:eastAsia="ru-RU"/>
              </w:rPr>
            </w:pPr>
          </w:p>
        </w:tc>
      </w:tr>
      <w:tr w:rsidR="00CB7B23" w:rsidRPr="008539A2" w14:paraId="7A0CD88D" w14:textId="77777777" w:rsidTr="00B872D4">
        <w:tc>
          <w:tcPr>
            <w:tcW w:w="5388" w:type="dxa"/>
          </w:tcPr>
          <w:p w14:paraId="65923A73" w14:textId="7A5CFA8F" w:rsidR="00CB7B23" w:rsidRPr="008539A2" w:rsidRDefault="005F2793">
            <w:pPr>
              <w:widowControl w:val="0"/>
              <w:rPr>
                <w:sz w:val="26"/>
                <w:szCs w:val="26"/>
              </w:rPr>
            </w:pPr>
            <w:r w:rsidRPr="008539A2">
              <w:rPr>
                <w:sz w:val="26"/>
                <w:szCs w:val="26"/>
              </w:rPr>
              <w:t>Ректор</w:t>
            </w:r>
          </w:p>
          <w:p w14:paraId="163E14E3" w14:textId="77777777" w:rsidR="00CB7B23" w:rsidRPr="008539A2" w:rsidRDefault="00CB7B23">
            <w:pPr>
              <w:widowControl w:val="0"/>
              <w:rPr>
                <w:sz w:val="26"/>
                <w:szCs w:val="26"/>
              </w:rPr>
            </w:pPr>
          </w:p>
          <w:p w14:paraId="66B4162A" w14:textId="59F25B0E" w:rsidR="00CB7B23" w:rsidRPr="008539A2" w:rsidRDefault="0017445F">
            <w:pPr>
              <w:widowControl w:val="0"/>
              <w:rPr>
                <w:sz w:val="26"/>
                <w:szCs w:val="26"/>
              </w:rPr>
            </w:pPr>
            <w:r w:rsidRPr="008539A2">
              <w:rPr>
                <w:sz w:val="26"/>
                <w:szCs w:val="26"/>
              </w:rPr>
              <w:t xml:space="preserve">___________________ </w:t>
            </w:r>
            <w:r w:rsidR="005F2793" w:rsidRPr="008539A2">
              <w:rPr>
                <w:sz w:val="26"/>
                <w:szCs w:val="26"/>
              </w:rPr>
              <w:t>А</w:t>
            </w:r>
            <w:r w:rsidRPr="008539A2">
              <w:rPr>
                <w:sz w:val="26"/>
                <w:szCs w:val="26"/>
              </w:rPr>
              <w:t>.</w:t>
            </w:r>
            <w:r w:rsidR="005F2793" w:rsidRPr="008539A2">
              <w:rPr>
                <w:sz w:val="26"/>
                <w:szCs w:val="26"/>
              </w:rPr>
              <w:t>А</w:t>
            </w:r>
            <w:r w:rsidRPr="008539A2">
              <w:rPr>
                <w:sz w:val="26"/>
                <w:szCs w:val="26"/>
              </w:rPr>
              <w:t xml:space="preserve">. </w:t>
            </w:r>
            <w:r w:rsidR="005F2793" w:rsidRPr="008539A2">
              <w:rPr>
                <w:sz w:val="26"/>
                <w:szCs w:val="26"/>
              </w:rPr>
              <w:t>Галиакберова</w:t>
            </w:r>
          </w:p>
          <w:p w14:paraId="25C330F6" w14:textId="77777777" w:rsidR="00CB7B23" w:rsidRPr="008539A2" w:rsidRDefault="0017445F">
            <w:pPr>
              <w:widowControl w:val="0"/>
              <w:rPr>
                <w:sz w:val="26"/>
                <w:szCs w:val="26"/>
              </w:rPr>
            </w:pPr>
            <w:r w:rsidRPr="008539A2">
              <w:rPr>
                <w:sz w:val="26"/>
                <w:szCs w:val="26"/>
              </w:rPr>
              <w:t>МП</w:t>
            </w:r>
          </w:p>
        </w:tc>
        <w:tc>
          <w:tcPr>
            <w:tcW w:w="4679" w:type="dxa"/>
          </w:tcPr>
          <w:p w14:paraId="6A7E1646" w14:textId="3D62A8D7" w:rsidR="00CB7B23" w:rsidRPr="008539A2" w:rsidRDefault="005F2793">
            <w:pPr>
              <w:widowControl w:val="0"/>
              <w:rPr>
                <w:sz w:val="26"/>
                <w:szCs w:val="26"/>
              </w:rPr>
            </w:pPr>
            <w:r w:rsidRPr="008539A2">
              <w:rPr>
                <w:sz w:val="26"/>
                <w:szCs w:val="26"/>
              </w:rPr>
              <w:t xml:space="preserve">Руководитель </w:t>
            </w:r>
          </w:p>
          <w:p w14:paraId="0EECE49C" w14:textId="77777777" w:rsidR="005F2793" w:rsidRPr="008539A2" w:rsidRDefault="005F2793">
            <w:pPr>
              <w:widowControl w:val="0"/>
              <w:rPr>
                <w:sz w:val="26"/>
                <w:szCs w:val="26"/>
              </w:rPr>
            </w:pPr>
          </w:p>
          <w:p w14:paraId="7B745FEB" w14:textId="77777777" w:rsidR="00B872D4" w:rsidRPr="008539A2" w:rsidRDefault="00B872D4" w:rsidP="00B872D4">
            <w:pPr>
              <w:widowControl w:val="0"/>
              <w:rPr>
                <w:sz w:val="26"/>
                <w:szCs w:val="26"/>
              </w:rPr>
            </w:pPr>
            <w:r w:rsidRPr="008539A2">
              <w:rPr>
                <w:sz w:val="26"/>
                <w:szCs w:val="26"/>
              </w:rPr>
              <w:t>_________________</w:t>
            </w:r>
          </w:p>
          <w:p w14:paraId="0261B942" w14:textId="13DC09E5" w:rsidR="00CB7B23" w:rsidRPr="008539A2" w:rsidRDefault="0017445F" w:rsidP="00B872D4">
            <w:pPr>
              <w:widowControl w:val="0"/>
              <w:rPr>
                <w:sz w:val="26"/>
                <w:szCs w:val="26"/>
              </w:rPr>
            </w:pPr>
            <w:r w:rsidRPr="008539A2">
              <w:rPr>
                <w:sz w:val="26"/>
                <w:szCs w:val="26"/>
              </w:rPr>
              <w:t>МП</w:t>
            </w:r>
          </w:p>
        </w:tc>
      </w:tr>
    </w:tbl>
    <w:p w14:paraId="59DC8AED" w14:textId="3A90B062" w:rsidR="00CB7B23" w:rsidRPr="008539A2" w:rsidRDefault="001744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sz w:val="26"/>
          <w:szCs w:val="26"/>
        </w:rPr>
        <w:br w:type="page"/>
      </w:r>
      <w:r w:rsidRPr="008539A2">
        <w:rPr>
          <w:rFonts w:ascii="Times New Roman" w:hAnsi="Times New Roman" w:cs="Times New Roman"/>
          <w:b/>
          <w:sz w:val="26"/>
          <w:szCs w:val="26"/>
        </w:rPr>
        <w:lastRenderedPageBreak/>
        <w:t>Приложение № 1</w:t>
      </w:r>
    </w:p>
    <w:p w14:paraId="7CCA9C68" w14:textId="05812A5A" w:rsidR="00CB7B23" w:rsidRPr="008539A2" w:rsidRDefault="001744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8539A2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="00D60108" w:rsidRPr="008539A2">
        <w:rPr>
          <w:rFonts w:ascii="Times New Roman" w:hAnsi="Times New Roman" w:cs="Times New Roman"/>
          <w:b/>
          <w:sz w:val="26"/>
          <w:szCs w:val="26"/>
        </w:rPr>
        <w:t>Контракт</w:t>
      </w:r>
      <w:r w:rsidRPr="008539A2">
        <w:rPr>
          <w:rFonts w:ascii="Times New Roman" w:hAnsi="Times New Roman" w:cs="Times New Roman"/>
          <w:b/>
          <w:sz w:val="26"/>
          <w:szCs w:val="26"/>
        </w:rPr>
        <w:t xml:space="preserve">у от </w:t>
      </w:r>
      <w:r w:rsidR="00B872D4" w:rsidRPr="008539A2">
        <w:rPr>
          <w:rFonts w:ascii="Times New Roman" w:hAnsi="Times New Roman" w:cs="Times New Roman"/>
          <w:b/>
          <w:sz w:val="26"/>
          <w:szCs w:val="26"/>
        </w:rPr>
        <w:t>__</w:t>
      </w:r>
      <w:r w:rsidR="00C30B6F" w:rsidRPr="008539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033F">
        <w:rPr>
          <w:rFonts w:ascii="Times New Roman" w:hAnsi="Times New Roman" w:cs="Times New Roman"/>
          <w:b/>
          <w:sz w:val="26"/>
          <w:szCs w:val="26"/>
        </w:rPr>
        <w:t>___________</w:t>
      </w:r>
      <w:r w:rsidR="00ED3CCC" w:rsidRPr="008539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539A2">
        <w:rPr>
          <w:rFonts w:ascii="Times New Roman" w:hAnsi="Times New Roman" w:cs="Times New Roman"/>
          <w:b/>
          <w:sz w:val="26"/>
          <w:szCs w:val="26"/>
        </w:rPr>
        <w:t>202</w:t>
      </w:r>
      <w:r w:rsidR="004A033F">
        <w:rPr>
          <w:rFonts w:ascii="Times New Roman" w:hAnsi="Times New Roman" w:cs="Times New Roman"/>
          <w:b/>
          <w:sz w:val="26"/>
          <w:szCs w:val="26"/>
        </w:rPr>
        <w:t>6</w:t>
      </w:r>
      <w:r w:rsidRPr="008539A2">
        <w:rPr>
          <w:rFonts w:ascii="Times New Roman" w:hAnsi="Times New Roman" w:cs="Times New Roman"/>
          <w:b/>
          <w:sz w:val="26"/>
          <w:szCs w:val="26"/>
        </w:rPr>
        <w:t xml:space="preserve"> г. № </w:t>
      </w:r>
      <w:r w:rsidR="00B872D4" w:rsidRPr="008539A2">
        <w:rPr>
          <w:rFonts w:ascii="Times New Roman" w:hAnsi="Times New Roman" w:cs="Times New Roman"/>
          <w:b/>
          <w:sz w:val="26"/>
          <w:szCs w:val="26"/>
        </w:rPr>
        <w:t>___________</w:t>
      </w:r>
    </w:p>
    <w:p w14:paraId="03DF3AB8" w14:textId="4E9FAE0F" w:rsidR="00CB7B23" w:rsidRPr="008539A2" w:rsidRDefault="00683127">
      <w:pPr>
        <w:spacing w:before="280" w:after="280"/>
        <w:jc w:val="center"/>
        <w:rPr>
          <w:sz w:val="26"/>
          <w:szCs w:val="26"/>
        </w:rPr>
      </w:pPr>
      <w:r w:rsidRPr="008539A2">
        <w:rPr>
          <w:b/>
          <w:bCs/>
          <w:sz w:val="26"/>
          <w:szCs w:val="26"/>
        </w:rPr>
        <w:t>Спецификация</w:t>
      </w:r>
    </w:p>
    <w:tbl>
      <w:tblPr>
        <w:tblW w:w="948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7228"/>
        <w:gridCol w:w="1581"/>
      </w:tblGrid>
      <w:tr w:rsidR="00973DE1" w:rsidRPr="008539A2" w14:paraId="7E4C970B" w14:textId="77777777" w:rsidTr="00973D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C5EEA" w14:textId="77777777" w:rsidR="00973DE1" w:rsidRPr="008539A2" w:rsidRDefault="00973DE1">
            <w:pPr>
              <w:widowControl w:val="0"/>
              <w:jc w:val="center"/>
              <w:rPr>
                <w:sz w:val="26"/>
                <w:szCs w:val="26"/>
              </w:rPr>
            </w:pPr>
            <w:r w:rsidRPr="008539A2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20815" w14:textId="16B6F543" w:rsidR="00973DE1" w:rsidRPr="008539A2" w:rsidRDefault="00973DE1">
            <w:pPr>
              <w:widowControl w:val="0"/>
              <w:jc w:val="center"/>
              <w:rPr>
                <w:sz w:val="26"/>
                <w:szCs w:val="26"/>
              </w:rPr>
            </w:pPr>
            <w:r w:rsidRPr="008539A2">
              <w:rPr>
                <w:b/>
                <w:bCs/>
                <w:sz w:val="26"/>
                <w:szCs w:val="26"/>
              </w:rPr>
              <w:t>Наименование и характеристики услуг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D5A3" w14:textId="55C8FF4F" w:rsidR="00973DE1" w:rsidRPr="008539A2" w:rsidRDefault="00973DE1">
            <w:pPr>
              <w:widowControl w:val="0"/>
              <w:jc w:val="center"/>
              <w:rPr>
                <w:sz w:val="26"/>
                <w:szCs w:val="26"/>
              </w:rPr>
            </w:pPr>
            <w:r w:rsidRPr="008539A2">
              <w:rPr>
                <w:b/>
                <w:bCs/>
                <w:sz w:val="26"/>
                <w:szCs w:val="26"/>
              </w:rPr>
              <w:t>Общая сумма</w:t>
            </w:r>
            <w:r w:rsidRPr="008539A2">
              <w:rPr>
                <w:b/>
                <w:bCs/>
                <w:sz w:val="26"/>
                <w:szCs w:val="26"/>
                <w:vertAlign w:val="superscript"/>
              </w:rPr>
              <w:t>*</w:t>
            </w:r>
            <w:r w:rsidRPr="008539A2">
              <w:rPr>
                <w:b/>
                <w:bCs/>
                <w:sz w:val="26"/>
                <w:szCs w:val="26"/>
              </w:rPr>
              <w:t>, руб</w:t>
            </w:r>
            <w:r w:rsidR="002C6C52" w:rsidRPr="008539A2">
              <w:rPr>
                <w:b/>
                <w:bCs/>
                <w:sz w:val="26"/>
                <w:szCs w:val="26"/>
              </w:rPr>
              <w:t>.</w:t>
            </w:r>
          </w:p>
        </w:tc>
      </w:tr>
      <w:tr w:rsidR="00973DE1" w:rsidRPr="008539A2" w14:paraId="31C5487C" w14:textId="77777777" w:rsidTr="009358D0">
        <w:trPr>
          <w:trHeight w:val="4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B701D" w14:textId="77777777" w:rsidR="00973DE1" w:rsidRPr="008539A2" w:rsidRDefault="00973DE1">
            <w:pPr>
              <w:widowControl w:val="0"/>
              <w:jc w:val="center"/>
              <w:rPr>
                <w:sz w:val="26"/>
                <w:szCs w:val="26"/>
              </w:rPr>
            </w:pPr>
            <w:r w:rsidRPr="008539A2">
              <w:rPr>
                <w:bCs/>
                <w:sz w:val="26"/>
                <w:szCs w:val="26"/>
              </w:rPr>
              <w:t>1</w:t>
            </w:r>
          </w:p>
          <w:p w14:paraId="7818F0C2" w14:textId="77777777" w:rsidR="00973DE1" w:rsidRPr="008539A2" w:rsidRDefault="00973DE1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  <w:p w14:paraId="6FD935B7" w14:textId="77777777" w:rsidR="00973DE1" w:rsidRPr="008539A2" w:rsidRDefault="00973DE1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  <w:p w14:paraId="7AEE9567" w14:textId="77777777" w:rsidR="00973DE1" w:rsidRPr="008539A2" w:rsidRDefault="00973DE1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  <w:p w14:paraId="2DE68E39" w14:textId="77777777" w:rsidR="00973DE1" w:rsidRPr="008539A2" w:rsidRDefault="00973DE1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  <w:p w14:paraId="00EAF9A7" w14:textId="77777777" w:rsidR="00973DE1" w:rsidRPr="008539A2" w:rsidRDefault="00973DE1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  <w:p w14:paraId="51782015" w14:textId="77777777" w:rsidR="00973DE1" w:rsidRPr="008539A2" w:rsidRDefault="00973DE1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4DAFC" w14:textId="3AB30833" w:rsidR="00973DE1" w:rsidRPr="00700DCC" w:rsidRDefault="00973DE1">
            <w:pPr>
              <w:widowControl w:val="0"/>
              <w:jc w:val="both"/>
              <w:rPr>
                <w:sz w:val="26"/>
                <w:szCs w:val="26"/>
              </w:rPr>
            </w:pPr>
            <w:r w:rsidRPr="00AA58E8">
              <w:rPr>
                <w:sz w:val="26"/>
                <w:szCs w:val="26"/>
              </w:rPr>
              <w:t xml:space="preserve">Услуги по изданию и поставке </w:t>
            </w:r>
            <w:r w:rsidR="00AA58E8" w:rsidRPr="00AA58E8">
              <w:rPr>
                <w:sz w:val="26"/>
                <w:szCs w:val="26"/>
              </w:rPr>
              <w:t xml:space="preserve">учебно-методического пособия по созданию образовательной анимации в контексте диалога русской, татарской и туркменской культур "Анимационная адаптация народной </w:t>
            </w:r>
            <w:r w:rsidR="00AA58E8" w:rsidRPr="00700DCC">
              <w:rPr>
                <w:sz w:val="26"/>
                <w:szCs w:val="26"/>
              </w:rPr>
              <w:t>сказки в образовании"</w:t>
            </w:r>
            <w:r w:rsidRPr="00700DCC">
              <w:rPr>
                <w:sz w:val="26"/>
                <w:szCs w:val="26"/>
              </w:rPr>
              <w:t>:</w:t>
            </w:r>
          </w:p>
          <w:p w14:paraId="3542C6A3" w14:textId="76330116" w:rsidR="00973DE1" w:rsidRPr="00700DCC" w:rsidRDefault="00973DE1">
            <w:pPr>
              <w:widowControl w:val="0"/>
              <w:jc w:val="both"/>
              <w:rPr>
                <w:sz w:val="26"/>
                <w:szCs w:val="26"/>
              </w:rPr>
            </w:pPr>
            <w:r w:rsidRPr="00700DCC">
              <w:rPr>
                <w:sz w:val="26"/>
                <w:szCs w:val="26"/>
              </w:rPr>
              <w:t>- количество 50 шт. (тираж, не менее);</w:t>
            </w:r>
          </w:p>
          <w:p w14:paraId="1DBDA168" w14:textId="42D42E99" w:rsidR="0084400B" w:rsidRPr="00700DCC" w:rsidRDefault="0084400B">
            <w:pPr>
              <w:widowControl w:val="0"/>
              <w:jc w:val="both"/>
              <w:rPr>
                <w:sz w:val="26"/>
                <w:szCs w:val="26"/>
              </w:rPr>
            </w:pPr>
            <w:r w:rsidRPr="00700DCC">
              <w:rPr>
                <w:sz w:val="26"/>
                <w:szCs w:val="26"/>
              </w:rPr>
              <w:t xml:space="preserve">- </w:t>
            </w:r>
            <w:r w:rsidR="004E41A8" w:rsidRPr="00700DCC">
              <w:rPr>
                <w:sz w:val="26"/>
                <w:szCs w:val="26"/>
              </w:rPr>
              <w:t>ф</w:t>
            </w:r>
            <w:r w:rsidRPr="00700DCC">
              <w:rPr>
                <w:sz w:val="26"/>
                <w:szCs w:val="26"/>
              </w:rPr>
              <w:t>ормат книжного блока: А5;</w:t>
            </w:r>
          </w:p>
          <w:p w14:paraId="02BB2FF6" w14:textId="4764EAA8" w:rsidR="0084400B" w:rsidRPr="00700DCC" w:rsidRDefault="0084400B">
            <w:pPr>
              <w:widowControl w:val="0"/>
              <w:jc w:val="both"/>
              <w:rPr>
                <w:sz w:val="26"/>
                <w:szCs w:val="26"/>
              </w:rPr>
            </w:pPr>
            <w:r w:rsidRPr="00700DCC">
              <w:rPr>
                <w:sz w:val="26"/>
                <w:szCs w:val="26"/>
              </w:rPr>
              <w:t xml:space="preserve">- количество страниц книжного блока: </w:t>
            </w:r>
            <w:r w:rsidR="00700DCC" w:rsidRPr="00700DCC">
              <w:rPr>
                <w:sz w:val="26"/>
                <w:szCs w:val="26"/>
              </w:rPr>
              <w:t>9</w:t>
            </w:r>
            <w:r w:rsidR="00E04A61" w:rsidRPr="00700DCC">
              <w:rPr>
                <w:sz w:val="26"/>
                <w:szCs w:val="26"/>
              </w:rPr>
              <w:t>6</w:t>
            </w:r>
            <w:r w:rsidRPr="00700DCC">
              <w:rPr>
                <w:sz w:val="26"/>
                <w:szCs w:val="26"/>
              </w:rPr>
              <w:t xml:space="preserve"> страниц;</w:t>
            </w:r>
          </w:p>
          <w:p w14:paraId="7BE2CCDF" w14:textId="157F54BA" w:rsidR="0084400B" w:rsidRPr="00700DCC" w:rsidRDefault="0084400B" w:rsidP="0084400B">
            <w:pPr>
              <w:widowControl w:val="0"/>
              <w:jc w:val="both"/>
              <w:rPr>
                <w:sz w:val="26"/>
                <w:szCs w:val="26"/>
              </w:rPr>
            </w:pPr>
            <w:r w:rsidRPr="00700DCC">
              <w:rPr>
                <w:sz w:val="26"/>
                <w:szCs w:val="26"/>
              </w:rPr>
              <w:t xml:space="preserve">цветность печати: </w:t>
            </w:r>
            <w:r w:rsidR="00700DCC" w:rsidRPr="00700DCC">
              <w:rPr>
                <w:sz w:val="26"/>
                <w:szCs w:val="26"/>
              </w:rPr>
              <w:t>5 страниц цветная, остальное черно-белое</w:t>
            </w:r>
            <w:r w:rsidRPr="00700DCC">
              <w:rPr>
                <w:sz w:val="26"/>
                <w:szCs w:val="26"/>
              </w:rPr>
              <w:t>;</w:t>
            </w:r>
          </w:p>
          <w:p w14:paraId="19938085" w14:textId="311882F4" w:rsidR="0084400B" w:rsidRPr="00700DCC" w:rsidRDefault="0084400B" w:rsidP="0084400B">
            <w:pPr>
              <w:widowControl w:val="0"/>
              <w:jc w:val="both"/>
              <w:rPr>
                <w:sz w:val="26"/>
                <w:szCs w:val="26"/>
              </w:rPr>
            </w:pPr>
            <w:r w:rsidRPr="00700DCC">
              <w:rPr>
                <w:sz w:val="26"/>
                <w:szCs w:val="26"/>
              </w:rPr>
              <w:t xml:space="preserve">- без присвоения номера ISBN и размещения в </w:t>
            </w:r>
          </w:p>
          <w:p w14:paraId="239427B3" w14:textId="0E563755" w:rsidR="0084400B" w:rsidRPr="00700DCC" w:rsidRDefault="0084400B" w:rsidP="0084400B">
            <w:pPr>
              <w:widowControl w:val="0"/>
              <w:jc w:val="both"/>
              <w:rPr>
                <w:sz w:val="26"/>
                <w:szCs w:val="26"/>
              </w:rPr>
            </w:pPr>
            <w:r w:rsidRPr="00700DCC">
              <w:rPr>
                <w:sz w:val="26"/>
                <w:szCs w:val="26"/>
              </w:rPr>
              <w:t>РИНЦ;</w:t>
            </w:r>
          </w:p>
          <w:p w14:paraId="6411FF96" w14:textId="6CC39F42" w:rsidR="0084400B" w:rsidRPr="00700DCC" w:rsidRDefault="0084400B" w:rsidP="0084400B">
            <w:pPr>
              <w:widowControl w:val="0"/>
              <w:jc w:val="both"/>
              <w:rPr>
                <w:sz w:val="26"/>
                <w:szCs w:val="26"/>
              </w:rPr>
            </w:pPr>
            <w:r w:rsidRPr="00700DCC">
              <w:rPr>
                <w:sz w:val="26"/>
                <w:szCs w:val="26"/>
              </w:rPr>
              <w:t>- бумага для внутреннего блока: офсетная плотностью 80 гр.;</w:t>
            </w:r>
          </w:p>
          <w:p w14:paraId="33223640" w14:textId="50498792" w:rsidR="0084400B" w:rsidRPr="00700DCC" w:rsidRDefault="0084400B" w:rsidP="0084400B">
            <w:pPr>
              <w:widowControl w:val="0"/>
              <w:jc w:val="both"/>
              <w:rPr>
                <w:sz w:val="26"/>
                <w:szCs w:val="26"/>
              </w:rPr>
            </w:pPr>
            <w:r w:rsidRPr="00700DCC">
              <w:rPr>
                <w:sz w:val="26"/>
                <w:szCs w:val="26"/>
              </w:rPr>
              <w:t>- обложка: цветная, на</w:t>
            </w:r>
            <w:r w:rsidR="00AA58E8" w:rsidRPr="00700DCC">
              <w:rPr>
                <w:sz w:val="26"/>
                <w:szCs w:val="26"/>
              </w:rPr>
              <w:t xml:space="preserve"> мелованной бумаге плотностью 20</w:t>
            </w:r>
            <w:r w:rsidRPr="00700DCC">
              <w:rPr>
                <w:sz w:val="26"/>
                <w:szCs w:val="26"/>
              </w:rPr>
              <w:t>0 гр.;</w:t>
            </w:r>
          </w:p>
          <w:p w14:paraId="08222A62" w14:textId="5A552309" w:rsidR="0084400B" w:rsidRPr="00700DCC" w:rsidRDefault="0084400B" w:rsidP="0084400B">
            <w:pPr>
              <w:widowControl w:val="0"/>
              <w:jc w:val="both"/>
              <w:rPr>
                <w:sz w:val="26"/>
                <w:szCs w:val="26"/>
              </w:rPr>
            </w:pPr>
            <w:r w:rsidRPr="00700DCC">
              <w:rPr>
                <w:sz w:val="26"/>
                <w:szCs w:val="26"/>
              </w:rPr>
              <w:t>- дизайн обложки: базовый (фон + текст)</w:t>
            </w:r>
          </w:p>
          <w:p w14:paraId="5377B0FD" w14:textId="36AC2570" w:rsidR="0084400B" w:rsidRPr="00AA58E8" w:rsidRDefault="0084400B" w:rsidP="0084400B">
            <w:pPr>
              <w:widowControl w:val="0"/>
              <w:jc w:val="both"/>
              <w:rPr>
                <w:sz w:val="26"/>
                <w:szCs w:val="26"/>
              </w:rPr>
            </w:pPr>
            <w:r w:rsidRPr="00700DCC">
              <w:rPr>
                <w:sz w:val="26"/>
                <w:szCs w:val="26"/>
              </w:rPr>
              <w:t xml:space="preserve">- переплет: мягкий, КБС (клеевое </w:t>
            </w:r>
            <w:r w:rsidRPr="00AA58E8">
              <w:rPr>
                <w:sz w:val="26"/>
                <w:szCs w:val="26"/>
              </w:rPr>
              <w:t>бесшвейное скрепление)</w:t>
            </w:r>
          </w:p>
          <w:p w14:paraId="13EC8B46" w14:textId="52EEEEEC" w:rsidR="00973DE1" w:rsidRPr="00B5395F" w:rsidRDefault="009358D0" w:rsidP="00552682">
            <w:pPr>
              <w:widowControl w:val="0"/>
              <w:jc w:val="both"/>
              <w:rPr>
                <w:color w:val="FF0000"/>
                <w:sz w:val="26"/>
                <w:szCs w:val="26"/>
              </w:rPr>
            </w:pPr>
            <w:r w:rsidRPr="00AA58E8">
              <w:rPr>
                <w:sz w:val="26"/>
                <w:szCs w:val="26"/>
              </w:rPr>
              <w:t xml:space="preserve">- </w:t>
            </w:r>
            <w:r w:rsidR="00AA58E8" w:rsidRPr="00AA58E8">
              <w:rPr>
                <w:sz w:val="26"/>
                <w:szCs w:val="26"/>
              </w:rPr>
              <w:t xml:space="preserve">с готового макета заказчика (будет направлено на электронную почту </w:t>
            </w:r>
            <w:r w:rsidR="00B35F53">
              <w:rPr>
                <w:sz w:val="26"/>
                <w:szCs w:val="26"/>
              </w:rPr>
              <w:t xml:space="preserve">Поставщика </w:t>
            </w:r>
            <w:r w:rsidR="00AA58E8" w:rsidRPr="00AA58E8">
              <w:rPr>
                <w:sz w:val="26"/>
                <w:szCs w:val="26"/>
              </w:rPr>
              <w:t xml:space="preserve">в течении </w:t>
            </w:r>
            <w:r w:rsidR="00552682">
              <w:rPr>
                <w:sz w:val="26"/>
                <w:szCs w:val="26"/>
              </w:rPr>
              <w:t>5</w:t>
            </w:r>
            <w:r w:rsidR="00AA58E8" w:rsidRPr="00AA58E8">
              <w:rPr>
                <w:sz w:val="26"/>
                <w:szCs w:val="26"/>
              </w:rPr>
              <w:t xml:space="preserve"> рабочих дней после подписания контракта)</w:t>
            </w:r>
            <w:r w:rsidRPr="00AA58E8">
              <w:rPr>
                <w:sz w:val="26"/>
                <w:szCs w:val="26"/>
              </w:rPr>
              <w:t>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AD94" w14:textId="77777777" w:rsidR="00973DE1" w:rsidRPr="008539A2" w:rsidRDefault="00973DE1">
            <w:pPr>
              <w:widowControl w:val="0"/>
              <w:snapToGrid w:val="0"/>
              <w:rPr>
                <w:sz w:val="26"/>
                <w:szCs w:val="26"/>
                <w:highlight w:val="yellow"/>
              </w:rPr>
            </w:pPr>
          </w:p>
          <w:p w14:paraId="5FBB0CF6" w14:textId="77777777" w:rsidR="00973DE1" w:rsidRPr="008539A2" w:rsidRDefault="00973DE1">
            <w:pPr>
              <w:widowControl w:val="0"/>
              <w:snapToGrid w:val="0"/>
              <w:rPr>
                <w:sz w:val="26"/>
                <w:szCs w:val="26"/>
                <w:highlight w:val="yellow"/>
              </w:rPr>
            </w:pPr>
          </w:p>
          <w:p w14:paraId="386264E4" w14:textId="1B7438D4" w:rsidR="00973DE1" w:rsidRPr="008539A2" w:rsidRDefault="00973DE1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</w:tr>
      <w:tr w:rsidR="00973DE1" w:rsidRPr="008539A2" w14:paraId="044BA77A" w14:textId="77777777" w:rsidTr="00973DE1">
        <w:trPr>
          <w:trHeight w:val="3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A85B9" w14:textId="32CEF3CD" w:rsidR="00973DE1" w:rsidRPr="008539A2" w:rsidRDefault="00973DE1">
            <w:pPr>
              <w:widowControl w:val="0"/>
              <w:snapToGri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911C1" w14:textId="6908A159" w:rsidR="00973DE1" w:rsidRPr="008539A2" w:rsidRDefault="00973DE1">
            <w:pPr>
              <w:widowControl w:val="0"/>
              <w:jc w:val="both"/>
              <w:rPr>
                <w:sz w:val="26"/>
                <w:szCs w:val="26"/>
              </w:rPr>
            </w:pPr>
            <w:r w:rsidRPr="008539A2">
              <w:rPr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E338" w14:textId="54B4EF10" w:rsidR="00973DE1" w:rsidRPr="008539A2" w:rsidRDefault="00973DE1">
            <w:pPr>
              <w:widowControl w:val="0"/>
              <w:snapToGrid w:val="0"/>
              <w:jc w:val="right"/>
              <w:rPr>
                <w:sz w:val="26"/>
                <w:szCs w:val="26"/>
              </w:rPr>
            </w:pPr>
          </w:p>
        </w:tc>
      </w:tr>
    </w:tbl>
    <w:p w14:paraId="6B4A5EB6" w14:textId="77777777" w:rsidR="00973DE1" w:rsidRPr="008539A2" w:rsidRDefault="00973DE1">
      <w:pPr>
        <w:spacing w:before="280" w:after="280"/>
        <w:rPr>
          <w:bCs/>
          <w:sz w:val="26"/>
          <w:szCs w:val="26"/>
        </w:rPr>
      </w:pPr>
    </w:p>
    <w:p w14:paraId="65649569" w14:textId="7DD4E461" w:rsidR="00CB7B23" w:rsidRPr="008539A2" w:rsidRDefault="0017445F">
      <w:pPr>
        <w:spacing w:before="280" w:after="280"/>
        <w:rPr>
          <w:sz w:val="26"/>
          <w:szCs w:val="26"/>
        </w:rPr>
      </w:pPr>
      <w:r w:rsidRPr="008539A2">
        <w:rPr>
          <w:bCs/>
          <w:sz w:val="26"/>
          <w:szCs w:val="26"/>
        </w:rPr>
        <w:t xml:space="preserve">*НДС </w:t>
      </w:r>
      <w:r w:rsidR="00B872D4" w:rsidRPr="008539A2">
        <w:rPr>
          <w:bCs/>
          <w:sz w:val="26"/>
          <w:szCs w:val="26"/>
        </w:rPr>
        <w:t>________________</w:t>
      </w:r>
      <w:r w:rsidRPr="008539A2">
        <w:rPr>
          <w:bCs/>
          <w:sz w:val="26"/>
          <w:szCs w:val="26"/>
        </w:rPr>
        <w:t xml:space="preserve">, </w:t>
      </w:r>
      <w:r w:rsidR="00B872D4" w:rsidRPr="008539A2">
        <w:rPr>
          <w:sz w:val="26"/>
          <w:szCs w:val="26"/>
        </w:rPr>
        <w:t>__________________________________</w:t>
      </w:r>
    </w:p>
    <w:p w14:paraId="5EC96300" w14:textId="5386DED8" w:rsidR="00C46832" w:rsidRPr="008539A2" w:rsidRDefault="00C46832">
      <w:pPr>
        <w:spacing w:before="280" w:after="280"/>
        <w:rPr>
          <w:sz w:val="26"/>
          <w:szCs w:val="26"/>
        </w:rPr>
      </w:pPr>
      <w:r w:rsidRPr="008539A2">
        <w:rPr>
          <w:sz w:val="26"/>
          <w:szCs w:val="26"/>
        </w:rPr>
        <w:t>Исполнитель гарантирует, что качество и безопасность поставляемого товара, оказываемой услуги, выполняемой работы соответствует ГОСТу и/или ТУ, действующим стандартам в соответствующей области, утвержденным применительно к данному виду товара.</w:t>
      </w:r>
    </w:p>
    <w:p w14:paraId="5EC4CFC9" w14:textId="77777777" w:rsidR="00CB7B23" w:rsidRPr="008539A2" w:rsidRDefault="0017445F">
      <w:pPr>
        <w:jc w:val="both"/>
        <w:rPr>
          <w:sz w:val="26"/>
          <w:szCs w:val="26"/>
        </w:rPr>
      </w:pPr>
      <w:r w:rsidRPr="008539A2">
        <w:rPr>
          <w:bCs/>
          <w:sz w:val="26"/>
          <w:szCs w:val="26"/>
        </w:rPr>
        <w:t xml:space="preserve"> </w:t>
      </w:r>
    </w:p>
    <w:p w14:paraId="3F64286A" w14:textId="77777777" w:rsidR="00CB7B23" w:rsidRPr="008539A2" w:rsidRDefault="00CB7B23">
      <w:pPr>
        <w:jc w:val="both"/>
        <w:rPr>
          <w:bCs/>
          <w:sz w:val="26"/>
          <w:szCs w:val="26"/>
        </w:rPr>
      </w:pPr>
    </w:p>
    <w:p w14:paraId="006F2E8C" w14:textId="77777777" w:rsidR="00CB7B23" w:rsidRPr="008539A2" w:rsidRDefault="00CB7B23">
      <w:pPr>
        <w:jc w:val="both"/>
        <w:rPr>
          <w:bCs/>
          <w:sz w:val="26"/>
          <w:szCs w:val="26"/>
        </w:rPr>
      </w:pPr>
    </w:p>
    <w:p w14:paraId="445961A3" w14:textId="77777777" w:rsidR="00CB7B23" w:rsidRPr="008539A2" w:rsidRDefault="00CB7B23">
      <w:pPr>
        <w:jc w:val="both"/>
        <w:rPr>
          <w:bCs/>
          <w:sz w:val="26"/>
          <w:szCs w:val="26"/>
        </w:rPr>
      </w:pPr>
    </w:p>
    <w:tbl>
      <w:tblPr>
        <w:tblW w:w="1035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70"/>
        <w:gridCol w:w="4680"/>
      </w:tblGrid>
      <w:tr w:rsidR="00CB7B23" w:rsidRPr="008539A2" w14:paraId="482DE631" w14:textId="77777777">
        <w:trPr>
          <w:trHeight w:val="429"/>
        </w:trPr>
        <w:tc>
          <w:tcPr>
            <w:tcW w:w="5669" w:type="dxa"/>
            <w:vAlign w:val="center"/>
          </w:tcPr>
          <w:p w14:paraId="34038D92" w14:textId="77777777" w:rsidR="00CB7B23" w:rsidRPr="008539A2" w:rsidRDefault="0017445F">
            <w:pPr>
              <w:pStyle w:val="af6"/>
              <w:widowControl w:val="0"/>
              <w:spacing w:after="0"/>
              <w:ind w:left="0"/>
              <w:rPr>
                <w:sz w:val="26"/>
                <w:szCs w:val="26"/>
              </w:rPr>
            </w:pPr>
            <w:r w:rsidRPr="008539A2">
              <w:rPr>
                <w:iCs/>
                <w:sz w:val="26"/>
                <w:szCs w:val="26"/>
                <w:lang w:eastAsia="ru-RU"/>
              </w:rPr>
              <w:t>ЗАКАЗЧИК:</w:t>
            </w:r>
          </w:p>
        </w:tc>
        <w:tc>
          <w:tcPr>
            <w:tcW w:w="4680" w:type="dxa"/>
            <w:vAlign w:val="center"/>
          </w:tcPr>
          <w:p w14:paraId="075AF9CD" w14:textId="77777777" w:rsidR="00CB7B23" w:rsidRPr="008539A2" w:rsidRDefault="0017445F">
            <w:pPr>
              <w:pStyle w:val="af6"/>
              <w:widowControl w:val="0"/>
              <w:spacing w:after="0"/>
              <w:ind w:left="0"/>
              <w:rPr>
                <w:sz w:val="26"/>
                <w:szCs w:val="26"/>
              </w:rPr>
            </w:pPr>
            <w:r w:rsidRPr="008539A2">
              <w:rPr>
                <w:iCs/>
                <w:sz w:val="26"/>
                <w:szCs w:val="26"/>
                <w:lang w:eastAsia="ru-RU"/>
              </w:rPr>
              <w:t>ИСПОЛНИТЕЛЬ:</w:t>
            </w:r>
          </w:p>
        </w:tc>
      </w:tr>
      <w:tr w:rsidR="00CB7B23" w:rsidRPr="008539A2" w14:paraId="1D40870C" w14:textId="77777777">
        <w:tc>
          <w:tcPr>
            <w:tcW w:w="5669" w:type="dxa"/>
          </w:tcPr>
          <w:p w14:paraId="23E4D2E6" w14:textId="244F83D7" w:rsidR="00CB7B23" w:rsidRPr="008539A2" w:rsidRDefault="00683127">
            <w:pPr>
              <w:widowControl w:val="0"/>
              <w:rPr>
                <w:sz w:val="26"/>
                <w:szCs w:val="26"/>
              </w:rPr>
            </w:pPr>
            <w:r w:rsidRPr="008539A2">
              <w:rPr>
                <w:sz w:val="26"/>
                <w:szCs w:val="26"/>
              </w:rPr>
              <w:t>Ректор</w:t>
            </w:r>
          </w:p>
          <w:p w14:paraId="1C7B8704" w14:textId="507AFFD9" w:rsidR="00CB7B23" w:rsidRPr="008539A2" w:rsidRDefault="00683127">
            <w:pPr>
              <w:widowControl w:val="0"/>
              <w:rPr>
                <w:sz w:val="26"/>
                <w:szCs w:val="26"/>
              </w:rPr>
            </w:pPr>
            <w:r w:rsidRPr="008539A2">
              <w:rPr>
                <w:sz w:val="26"/>
                <w:szCs w:val="26"/>
              </w:rPr>
              <w:t>ФГБОУ ВО «НГПУ»</w:t>
            </w:r>
          </w:p>
          <w:p w14:paraId="33259DEA" w14:textId="77777777" w:rsidR="00CB7B23" w:rsidRPr="008539A2" w:rsidRDefault="00CB7B23">
            <w:pPr>
              <w:widowControl w:val="0"/>
              <w:rPr>
                <w:sz w:val="26"/>
                <w:szCs w:val="26"/>
              </w:rPr>
            </w:pPr>
          </w:p>
          <w:p w14:paraId="4527F56C" w14:textId="29B18454" w:rsidR="00CB7B23" w:rsidRPr="008539A2" w:rsidRDefault="0017445F">
            <w:pPr>
              <w:widowControl w:val="0"/>
              <w:rPr>
                <w:sz w:val="26"/>
                <w:szCs w:val="26"/>
              </w:rPr>
            </w:pPr>
            <w:r w:rsidRPr="008539A2">
              <w:rPr>
                <w:sz w:val="26"/>
                <w:szCs w:val="26"/>
              </w:rPr>
              <w:t xml:space="preserve">__________________ </w:t>
            </w:r>
            <w:r w:rsidR="00683127" w:rsidRPr="008539A2">
              <w:rPr>
                <w:sz w:val="26"/>
                <w:szCs w:val="26"/>
              </w:rPr>
              <w:t xml:space="preserve">А.А. </w:t>
            </w:r>
            <w:r w:rsidR="006C3B10" w:rsidRPr="008539A2">
              <w:rPr>
                <w:sz w:val="26"/>
                <w:szCs w:val="26"/>
              </w:rPr>
              <w:t>Г</w:t>
            </w:r>
            <w:r w:rsidR="00683127" w:rsidRPr="008539A2">
              <w:rPr>
                <w:sz w:val="26"/>
                <w:szCs w:val="26"/>
              </w:rPr>
              <w:t>алиакберова</w:t>
            </w:r>
          </w:p>
          <w:p w14:paraId="28FEFACA" w14:textId="77777777" w:rsidR="00CB7B23" w:rsidRPr="008539A2" w:rsidRDefault="0017445F">
            <w:pPr>
              <w:widowControl w:val="0"/>
              <w:rPr>
                <w:sz w:val="26"/>
                <w:szCs w:val="26"/>
              </w:rPr>
            </w:pPr>
            <w:r w:rsidRPr="008539A2">
              <w:rPr>
                <w:sz w:val="26"/>
                <w:szCs w:val="26"/>
              </w:rPr>
              <w:t>МП</w:t>
            </w:r>
          </w:p>
        </w:tc>
        <w:tc>
          <w:tcPr>
            <w:tcW w:w="4680" w:type="dxa"/>
          </w:tcPr>
          <w:p w14:paraId="58E7E6F5" w14:textId="6E6AD42A" w:rsidR="00CB7B23" w:rsidRPr="008539A2" w:rsidRDefault="00B872D4">
            <w:pPr>
              <w:widowControl w:val="0"/>
              <w:rPr>
                <w:sz w:val="26"/>
                <w:szCs w:val="26"/>
              </w:rPr>
            </w:pPr>
            <w:r w:rsidRPr="008539A2">
              <w:rPr>
                <w:sz w:val="26"/>
                <w:szCs w:val="26"/>
              </w:rPr>
              <w:t>___________________</w:t>
            </w:r>
          </w:p>
          <w:p w14:paraId="73E05C9B" w14:textId="08CA0916" w:rsidR="00CB7B23" w:rsidRPr="008539A2" w:rsidRDefault="00B872D4">
            <w:pPr>
              <w:widowControl w:val="0"/>
              <w:rPr>
                <w:sz w:val="26"/>
                <w:szCs w:val="26"/>
              </w:rPr>
            </w:pPr>
            <w:r w:rsidRPr="008539A2">
              <w:rPr>
                <w:sz w:val="26"/>
                <w:szCs w:val="26"/>
              </w:rPr>
              <w:t>_______________</w:t>
            </w:r>
          </w:p>
          <w:p w14:paraId="60CD802C" w14:textId="77777777" w:rsidR="00B872D4" w:rsidRPr="008539A2" w:rsidRDefault="00B872D4">
            <w:pPr>
              <w:widowControl w:val="0"/>
              <w:rPr>
                <w:sz w:val="26"/>
                <w:szCs w:val="26"/>
              </w:rPr>
            </w:pPr>
          </w:p>
          <w:p w14:paraId="174AEBC2" w14:textId="35BAF81F" w:rsidR="00CB7B23" w:rsidRPr="008539A2" w:rsidRDefault="00B872D4">
            <w:pPr>
              <w:widowControl w:val="0"/>
              <w:rPr>
                <w:sz w:val="26"/>
                <w:szCs w:val="26"/>
              </w:rPr>
            </w:pPr>
            <w:r w:rsidRPr="008539A2">
              <w:rPr>
                <w:sz w:val="26"/>
                <w:szCs w:val="26"/>
              </w:rPr>
              <w:t>___________________ ___________</w:t>
            </w:r>
          </w:p>
          <w:p w14:paraId="30433477" w14:textId="77777777" w:rsidR="00CB7B23" w:rsidRPr="008539A2" w:rsidRDefault="0017445F">
            <w:pPr>
              <w:widowControl w:val="0"/>
              <w:rPr>
                <w:sz w:val="26"/>
                <w:szCs w:val="26"/>
              </w:rPr>
            </w:pPr>
            <w:r w:rsidRPr="008539A2">
              <w:rPr>
                <w:sz w:val="26"/>
                <w:szCs w:val="26"/>
              </w:rPr>
              <w:t>МП</w:t>
            </w:r>
          </w:p>
        </w:tc>
      </w:tr>
    </w:tbl>
    <w:p w14:paraId="4F898FF8" w14:textId="77777777" w:rsidR="00CB7B23" w:rsidRPr="008539A2" w:rsidRDefault="00CB7B23">
      <w:pPr>
        <w:pStyle w:val="af2"/>
        <w:tabs>
          <w:tab w:val="clear" w:pos="1134"/>
          <w:tab w:val="clear" w:pos="3402"/>
          <w:tab w:val="clear" w:pos="5103"/>
        </w:tabs>
        <w:spacing w:before="60" w:line="360" w:lineRule="auto"/>
        <w:rPr>
          <w:sz w:val="26"/>
          <w:szCs w:val="26"/>
        </w:rPr>
      </w:pPr>
    </w:p>
    <w:sectPr w:rsidR="00CB7B23" w:rsidRPr="008539A2">
      <w:footerReference w:type="default" r:id="rId8"/>
      <w:pgSz w:w="11906" w:h="16838"/>
      <w:pgMar w:top="709" w:right="567" w:bottom="567" w:left="1259" w:header="0" w:footer="40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B573A" w14:textId="77777777" w:rsidR="004E764D" w:rsidRDefault="004E764D">
      <w:r>
        <w:separator/>
      </w:r>
    </w:p>
  </w:endnote>
  <w:endnote w:type="continuationSeparator" w:id="0">
    <w:p w14:paraId="482B1DCE" w14:textId="77777777" w:rsidR="004E764D" w:rsidRDefault="004E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default"/>
  </w:font>
  <w:font w:name="FreeSans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E0217" w14:textId="1085A63C" w:rsidR="00CB7B23" w:rsidRDefault="0017445F">
    <w:pPr>
      <w:pStyle w:val="aff"/>
      <w:jc w:val="right"/>
    </w:pPr>
    <w:r>
      <w:fldChar w:fldCharType="begin"/>
    </w:r>
    <w:r>
      <w:instrText>PAGE</w:instrText>
    </w:r>
    <w:r>
      <w:fldChar w:fldCharType="separate"/>
    </w:r>
    <w:r w:rsidR="006149C0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D3153" w14:textId="77777777" w:rsidR="004E764D" w:rsidRDefault="004E764D">
      <w:r>
        <w:separator/>
      </w:r>
    </w:p>
  </w:footnote>
  <w:footnote w:type="continuationSeparator" w:id="0">
    <w:p w14:paraId="28633909" w14:textId="77777777" w:rsidR="004E764D" w:rsidRDefault="004E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B37DC"/>
    <w:multiLevelType w:val="multilevel"/>
    <w:tmpl w:val="6FA21E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23"/>
    <w:rsid w:val="00022316"/>
    <w:rsid w:val="0005044F"/>
    <w:rsid w:val="000A5D5A"/>
    <w:rsid w:val="000B7462"/>
    <w:rsid w:val="001017A4"/>
    <w:rsid w:val="00107FC9"/>
    <w:rsid w:val="0015307F"/>
    <w:rsid w:val="001579DD"/>
    <w:rsid w:val="0017445F"/>
    <w:rsid w:val="001C5169"/>
    <w:rsid w:val="001F4E55"/>
    <w:rsid w:val="00243271"/>
    <w:rsid w:val="002752BD"/>
    <w:rsid w:val="002977F2"/>
    <w:rsid w:val="002C6C52"/>
    <w:rsid w:val="002F70C1"/>
    <w:rsid w:val="003B0E25"/>
    <w:rsid w:val="00417D7B"/>
    <w:rsid w:val="00451F7E"/>
    <w:rsid w:val="00493269"/>
    <w:rsid w:val="004A033F"/>
    <w:rsid w:val="004E41A8"/>
    <w:rsid w:val="004E764D"/>
    <w:rsid w:val="004F1B06"/>
    <w:rsid w:val="00552682"/>
    <w:rsid w:val="00555F75"/>
    <w:rsid w:val="005A71A2"/>
    <w:rsid w:val="005D7CE6"/>
    <w:rsid w:val="005F2793"/>
    <w:rsid w:val="005F702F"/>
    <w:rsid w:val="00602B2D"/>
    <w:rsid w:val="00606563"/>
    <w:rsid w:val="006149C0"/>
    <w:rsid w:val="00625259"/>
    <w:rsid w:val="00637DD0"/>
    <w:rsid w:val="00683127"/>
    <w:rsid w:val="00694146"/>
    <w:rsid w:val="006942E2"/>
    <w:rsid w:val="006A5CF7"/>
    <w:rsid w:val="006C3B10"/>
    <w:rsid w:val="006F0C43"/>
    <w:rsid w:val="00700DCC"/>
    <w:rsid w:val="00746B7E"/>
    <w:rsid w:val="007632E9"/>
    <w:rsid w:val="007640D3"/>
    <w:rsid w:val="00772667"/>
    <w:rsid w:val="00774B4A"/>
    <w:rsid w:val="00782671"/>
    <w:rsid w:val="00815C24"/>
    <w:rsid w:val="00826EC7"/>
    <w:rsid w:val="00832F84"/>
    <w:rsid w:val="0084400B"/>
    <w:rsid w:val="008539A2"/>
    <w:rsid w:val="00865743"/>
    <w:rsid w:val="00885469"/>
    <w:rsid w:val="00896C41"/>
    <w:rsid w:val="008A4AD2"/>
    <w:rsid w:val="008C745F"/>
    <w:rsid w:val="008C7F93"/>
    <w:rsid w:val="008D6713"/>
    <w:rsid w:val="008E7546"/>
    <w:rsid w:val="009358D0"/>
    <w:rsid w:val="00953DD4"/>
    <w:rsid w:val="00954C51"/>
    <w:rsid w:val="009619D3"/>
    <w:rsid w:val="00973DE1"/>
    <w:rsid w:val="009775FF"/>
    <w:rsid w:val="00992EE3"/>
    <w:rsid w:val="00A24CD6"/>
    <w:rsid w:val="00A31738"/>
    <w:rsid w:val="00AA4305"/>
    <w:rsid w:val="00AA58E8"/>
    <w:rsid w:val="00B35F53"/>
    <w:rsid w:val="00B5395F"/>
    <w:rsid w:val="00B73A06"/>
    <w:rsid w:val="00B7652F"/>
    <w:rsid w:val="00B872D4"/>
    <w:rsid w:val="00B908AE"/>
    <w:rsid w:val="00BE733F"/>
    <w:rsid w:val="00C30B6F"/>
    <w:rsid w:val="00C40477"/>
    <w:rsid w:val="00C40FB4"/>
    <w:rsid w:val="00C46832"/>
    <w:rsid w:val="00C475D8"/>
    <w:rsid w:val="00CB7B23"/>
    <w:rsid w:val="00CC0B25"/>
    <w:rsid w:val="00CC6615"/>
    <w:rsid w:val="00CE764A"/>
    <w:rsid w:val="00D46154"/>
    <w:rsid w:val="00D60108"/>
    <w:rsid w:val="00D74062"/>
    <w:rsid w:val="00DE4879"/>
    <w:rsid w:val="00E04A61"/>
    <w:rsid w:val="00E26F4A"/>
    <w:rsid w:val="00E44CF1"/>
    <w:rsid w:val="00E52F70"/>
    <w:rsid w:val="00E5454C"/>
    <w:rsid w:val="00E5556A"/>
    <w:rsid w:val="00E90399"/>
    <w:rsid w:val="00E9062B"/>
    <w:rsid w:val="00EB628B"/>
    <w:rsid w:val="00EB6C88"/>
    <w:rsid w:val="00ED3CCC"/>
    <w:rsid w:val="00ED4BCC"/>
    <w:rsid w:val="00F0578A"/>
    <w:rsid w:val="00FB6D43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2B5B"/>
  <w15:docId w15:val="{37C16AA5-CC6F-4999-9CBA-3A9492C2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0"/>
      </w:tabs>
      <w:ind w:left="720" w:firstLine="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  <w:rPr>
      <w:b w:val="0"/>
      <w:bCs/>
    </w:rPr>
  </w:style>
  <w:style w:type="character" w:customStyle="1" w:styleId="WW8Num2z1">
    <w:name w:val="WW8Num2z1"/>
    <w:qFormat/>
    <w:rPr>
      <w:rFonts w:ascii="Courier New" w:hAnsi="Courier New" w:cs="Courier New"/>
      <w:sz w:val="20"/>
      <w:szCs w:val="20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ourier New" w:hAnsi="Courier New" w:cs="Courier New"/>
    </w:rPr>
  </w:style>
  <w:style w:type="character" w:customStyle="1" w:styleId="WW8Num6z1">
    <w:name w:val="WW8Num6z1"/>
    <w:qFormat/>
    <w:rPr>
      <w:rFonts w:ascii="Symbol" w:hAnsi="Symbol" w:cs="Symbol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b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cs="Times New Roman"/>
    </w:rPr>
  </w:style>
  <w:style w:type="character" w:customStyle="1" w:styleId="1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Текст сноски Знак"/>
    <w:qFormat/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a6">
    <w:name w:val="Символы концевой сноски"/>
    <w:qFormat/>
  </w:style>
  <w:style w:type="character" w:customStyle="1" w:styleId="a7">
    <w:name w:val="Символ концевой сноски"/>
    <w:qFormat/>
    <w:rPr>
      <w:vertAlign w:val="superscript"/>
    </w:rPr>
  </w:style>
  <w:style w:type="character" w:customStyle="1" w:styleId="10">
    <w:name w:val="Знак сноски1"/>
    <w:qFormat/>
    <w:rPr>
      <w:vertAlign w:val="superscript"/>
    </w:rPr>
  </w:style>
  <w:style w:type="character" w:customStyle="1" w:styleId="a8">
    <w:name w:val="Верхний колонтитул Знак"/>
    <w:uiPriority w:val="99"/>
    <w:qFormat/>
    <w:rsid w:val="00191038"/>
    <w:rPr>
      <w:sz w:val="24"/>
      <w:szCs w:val="24"/>
      <w:lang w:eastAsia="zh-CN"/>
    </w:rPr>
  </w:style>
  <w:style w:type="character" w:customStyle="1" w:styleId="a9">
    <w:name w:val="Нижний колонтитул Знак"/>
    <w:uiPriority w:val="99"/>
    <w:qFormat/>
    <w:rsid w:val="00191038"/>
    <w:rPr>
      <w:sz w:val="24"/>
      <w:szCs w:val="24"/>
      <w:lang w:eastAsia="zh-CN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b">
    <w:name w:val="Body Text"/>
    <w:basedOn w:val="a"/>
    <w:pPr>
      <w:spacing w:line="360" w:lineRule="auto"/>
      <w:jc w:val="both"/>
    </w:pPr>
    <w:rPr>
      <w:color w:val="000000"/>
      <w:sz w:val="28"/>
      <w:szCs w:val="28"/>
    </w:rPr>
  </w:style>
  <w:style w:type="paragraph" w:styleId="ac">
    <w:name w:val="List"/>
    <w:basedOn w:val="ab"/>
    <w:rPr>
      <w:rFonts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customStyle="1" w:styleId="11">
    <w:name w:val="Заголовок1"/>
    <w:basedOn w:val="a"/>
    <w:next w:val="ab"/>
    <w:qFormat/>
    <w:pPr>
      <w:jc w:val="center"/>
    </w:pPr>
    <w:rPr>
      <w:b/>
      <w:bCs/>
    </w:rPr>
  </w:style>
  <w:style w:type="paragraph" w:customStyle="1" w:styleId="20">
    <w:name w:val="Указатель2"/>
    <w:basedOn w:val="a"/>
    <w:qFormat/>
    <w:pPr>
      <w:suppressLineNumbers/>
    </w:pPr>
    <w:rPr>
      <w:rFonts w:cs="Lohit Devanagari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FreeSans"/>
    </w:rPr>
  </w:style>
  <w:style w:type="paragraph" w:customStyle="1" w:styleId="af">
    <w:name w:val="Название министерства"/>
    <w:basedOn w:val="a"/>
    <w:qFormat/>
    <w:pPr>
      <w:jc w:val="center"/>
    </w:pPr>
    <w:rPr>
      <w:sz w:val="20"/>
      <w:szCs w:val="20"/>
    </w:rPr>
  </w:style>
  <w:style w:type="paragraph" w:customStyle="1" w:styleId="af0">
    <w:name w:val="Название документа"/>
    <w:basedOn w:val="a"/>
    <w:qFormat/>
    <w:pPr>
      <w:spacing w:before="60" w:after="40"/>
      <w:jc w:val="center"/>
    </w:pPr>
    <w:rPr>
      <w:b/>
      <w:bCs/>
      <w:caps/>
      <w:spacing w:val="60"/>
      <w:sz w:val="36"/>
      <w:szCs w:val="36"/>
    </w:rPr>
  </w:style>
  <w:style w:type="paragraph" w:customStyle="1" w:styleId="af1">
    <w:name w:val="Учреждение"/>
    <w:basedOn w:val="a"/>
    <w:qFormat/>
    <w:pPr>
      <w:jc w:val="center"/>
    </w:pPr>
    <w:rPr>
      <w:b/>
      <w:bCs/>
    </w:rPr>
  </w:style>
  <w:style w:type="paragraph" w:customStyle="1" w:styleId="af2">
    <w:name w:val="дата"/>
    <w:basedOn w:val="a"/>
    <w:qFormat/>
    <w:pPr>
      <w:tabs>
        <w:tab w:val="left" w:pos="1134"/>
        <w:tab w:val="left" w:pos="3402"/>
        <w:tab w:val="left" w:pos="5103"/>
      </w:tabs>
    </w:pPr>
    <w:rPr>
      <w:b/>
      <w:bCs/>
    </w:rPr>
  </w:style>
  <w:style w:type="paragraph" w:customStyle="1" w:styleId="af3">
    <w:name w:val="Îáû÷íûé"/>
    <w:qFormat/>
    <w:rPr>
      <w:lang w:eastAsia="zh-CN"/>
    </w:rPr>
  </w:style>
  <w:style w:type="paragraph" w:customStyle="1" w:styleId="3">
    <w:name w:val="çàãîëîâîê 3"/>
    <w:basedOn w:val="af3"/>
    <w:next w:val="af3"/>
    <w:qFormat/>
    <w:pPr>
      <w:keepNext/>
      <w:jc w:val="center"/>
    </w:pPr>
    <w:rPr>
      <w:b/>
      <w:bCs/>
      <w:sz w:val="24"/>
      <w:szCs w:val="24"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5">
    <w:name w:val="footnote text"/>
    <w:basedOn w:val="a"/>
    <w:rPr>
      <w:sz w:val="20"/>
      <w:szCs w:val="20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WW-3">
    <w:name w:val="WW-Основной текст с отступом 3"/>
    <w:basedOn w:val="a"/>
    <w:qFormat/>
    <w:pPr>
      <w:keepNext/>
      <w:tabs>
        <w:tab w:val="left" w:pos="709"/>
        <w:tab w:val="left" w:pos="1134"/>
      </w:tabs>
      <w:spacing w:before="120"/>
      <w:ind w:firstLine="709"/>
      <w:jc w:val="both"/>
    </w:pPr>
    <w:rPr>
      <w:szCs w:val="20"/>
    </w:rPr>
  </w:style>
  <w:style w:type="paragraph" w:customStyle="1" w:styleId="WW-2">
    <w:name w:val="WW-Основной текст 2"/>
    <w:basedOn w:val="a"/>
    <w:qFormat/>
    <w:pPr>
      <w:jc w:val="both"/>
    </w:pPr>
  </w:style>
  <w:style w:type="paragraph" w:customStyle="1" w:styleId="21">
    <w:name w:val="заголовок 2"/>
    <w:basedOn w:val="a"/>
    <w:next w:val="a"/>
    <w:qFormat/>
    <w:pPr>
      <w:keepNext/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af7">
    <w:name w:val="Знак"/>
    <w:basedOn w:val="a"/>
    <w:qFormat/>
    <w:pPr>
      <w:spacing w:before="280" w:after="280"/>
    </w:pPr>
    <w:rPr>
      <w:color w:val="000000"/>
      <w:lang w:val="en-US"/>
    </w:rPr>
  </w:style>
  <w:style w:type="paragraph" w:customStyle="1" w:styleId="ConsNonformat">
    <w:name w:val="ConsNonformat"/>
    <w:qFormat/>
    <w:rPr>
      <w:rFonts w:ascii="Courier New" w:hAnsi="Courier New" w:cs="Courier New"/>
      <w:lang w:eastAsia="zh-CN"/>
    </w:rPr>
  </w:style>
  <w:style w:type="paragraph" w:customStyle="1" w:styleId="af8">
    <w:name w:val="Обычный текст"/>
    <w:qFormat/>
    <w:pPr>
      <w:widowControl w:val="0"/>
      <w:ind w:firstLine="720"/>
    </w:pPr>
    <w:rPr>
      <w:rFonts w:cs="Arial"/>
      <w:sz w:val="24"/>
      <w:lang w:eastAsia="zh-CN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</w:style>
  <w:style w:type="paragraph" w:customStyle="1" w:styleId="af9">
    <w:name w:val="Знак Знак Знак Знак Знак Знак Знак Знак Знак Знак Знак"/>
    <w:basedOn w:val="a"/>
    <w:qFormat/>
    <w:pPr>
      <w:spacing w:before="280" w:after="280"/>
    </w:pPr>
    <w:rPr>
      <w:color w:val="000000"/>
      <w:lang w:val="en-US"/>
    </w:rPr>
  </w:style>
  <w:style w:type="paragraph" w:customStyle="1" w:styleId="14">
    <w:name w:val="Знак Знак Знак Знак Знак Знак Знак Знак Знак Знак Знак Знак Знак 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5">
    <w:name w:val="Абзац списка1"/>
    <w:basedOn w:val="a"/>
    <w:qFormat/>
    <w:pPr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styleId="afc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p2">
    <w:name w:val="p2"/>
    <w:basedOn w:val="a"/>
    <w:qFormat/>
    <w:pPr>
      <w:suppressAutoHyphens w:val="0"/>
      <w:spacing w:before="280" w:after="280"/>
    </w:pPr>
  </w:style>
  <w:style w:type="paragraph" w:customStyle="1" w:styleId="afd">
    <w:name w:val="Верхний и нижний колонтитулы"/>
    <w:basedOn w:val="a"/>
    <w:qFormat/>
  </w:style>
  <w:style w:type="paragraph" w:styleId="afe">
    <w:name w:val="header"/>
    <w:basedOn w:val="a"/>
    <w:uiPriority w:val="99"/>
    <w:unhideWhenUsed/>
    <w:rsid w:val="00191038"/>
    <w:pPr>
      <w:tabs>
        <w:tab w:val="center" w:pos="4677"/>
        <w:tab w:val="right" w:pos="9355"/>
      </w:tabs>
    </w:pPr>
  </w:style>
  <w:style w:type="paragraph" w:styleId="aff">
    <w:name w:val="footer"/>
    <w:basedOn w:val="a"/>
    <w:uiPriority w:val="99"/>
    <w:unhideWhenUsed/>
    <w:rsid w:val="00191038"/>
    <w:pPr>
      <w:tabs>
        <w:tab w:val="center" w:pos="4677"/>
        <w:tab w:val="right" w:pos="9355"/>
      </w:tabs>
    </w:pPr>
  </w:style>
  <w:style w:type="paragraph" w:customStyle="1" w:styleId="aff0">
    <w:name w:val="Знак Знак Знак Знак"/>
    <w:basedOn w:val="a"/>
    <w:uiPriority w:val="99"/>
    <w:semiHidden/>
    <w:rsid w:val="00D60108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DBE28-A55D-4AB3-836A-38C291F4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2379</Words>
  <Characters>13563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dc:description/>
  <cp:lastModifiedBy>Эдуард Юсупов</cp:lastModifiedBy>
  <cp:revision>160</cp:revision>
  <cp:lastPrinted>2021-10-25T05:00:00Z</cp:lastPrinted>
  <dcterms:created xsi:type="dcterms:W3CDTF">2025-10-23T04:30:00Z</dcterms:created>
  <dcterms:modified xsi:type="dcterms:W3CDTF">2026-06-30T13:06:00Z</dcterms:modified>
  <dc:language>ru-RU</dc:language>
</cp:coreProperties>
</file>