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bidi w:val="0"/>
        <w:spacing w:lineRule="exact" w:line="300" w:before="0" w:after="0"/>
        <w:ind w:hanging="0" w:start="0" w:end="-71"/>
        <w:contextualSpacing/>
        <w:jc w:val="center"/>
        <w:rPr>
          <w:b/>
        </w:rPr>
      </w:pPr>
      <w:r>
        <w:rPr>
          <w:b/>
        </w:rPr>
        <w:t>ГОСУДАРСТВЕННЫЙ КОНТРАКТ №_____</w:t>
      </w:r>
    </w:p>
    <w:p>
      <w:pPr>
        <w:pStyle w:val="Normal"/>
        <w:widowControl w:val="false"/>
        <w:bidi w:val="0"/>
        <w:spacing w:lineRule="exact" w:line="300" w:before="0" w:after="0"/>
        <w:ind w:hanging="0" w:start="0" w:end="-71"/>
        <w:contextualSpacing/>
        <w:jc w:val="center"/>
        <w:rPr>
          <w:b/>
        </w:rPr>
      </w:pPr>
      <w:r>
        <w:rPr/>
        <w:t>ИКЗ</w:t>
      </w:r>
      <w:r>
        <w:rPr>
          <w:b/>
        </w:rPr>
        <w:t xml:space="preserve"> </w:t>
      </w:r>
      <w:r>
        <w:rPr>
          <w:bCs/>
        </w:rPr>
        <w:t>261631402429063170100100010000000244</w:t>
      </w:r>
    </w:p>
    <w:p>
      <w:pPr>
        <w:pStyle w:val="Normal"/>
        <w:bidi w:val="0"/>
        <w:ind w:hanging="0" w:start="0" w:end="0"/>
        <w:jc w:val="both"/>
        <w:rPr>
          <w:sz w:val="22"/>
          <w:szCs w:val="22"/>
        </w:rPr>
      </w:pPr>
      <w:r>
        <w:rPr>
          <w:sz w:val="22"/>
          <w:szCs w:val="22"/>
        </w:rPr>
        <w:t xml:space="preserve">                                 </w:t>
      </w:r>
    </w:p>
    <w:p>
      <w:pPr>
        <w:pStyle w:val="Normal"/>
        <w:bidi w:val="0"/>
        <w:ind w:hanging="0" w:start="0" w:end="0"/>
        <w:jc w:val="both"/>
        <w:rPr>
          <w:sz w:val="22"/>
          <w:szCs w:val="22"/>
        </w:rPr>
      </w:pPr>
      <w:r>
        <w:rPr>
          <w:sz w:val="22"/>
          <w:szCs w:val="22"/>
        </w:rPr>
      </w:r>
    </w:p>
    <w:p>
      <w:pPr>
        <w:pStyle w:val="Normal"/>
        <w:bidi w:val="0"/>
        <w:ind w:hanging="0" w:start="0" w:end="0"/>
        <w:jc w:val="both"/>
        <w:rPr>
          <w:sz w:val="22"/>
          <w:szCs w:val="22"/>
        </w:rPr>
      </w:pPr>
      <w:r>
        <w:rPr>
          <w:sz w:val="22"/>
          <w:szCs w:val="22"/>
        </w:rPr>
        <w:t xml:space="preserve">   </w:t>
      </w:r>
      <w:r>
        <w:rPr>
          <w:sz w:val="22"/>
          <w:szCs w:val="22"/>
        </w:rPr>
        <w:t>г. Самара                                                                                                     «____» ____________ 2026 г.</w:t>
      </w:r>
    </w:p>
    <w:p>
      <w:pPr>
        <w:pStyle w:val="Normal"/>
        <w:bidi w:val="0"/>
        <w:ind w:hanging="0" w:start="0" w:end="0"/>
        <w:rPr>
          <w:sz w:val="22"/>
          <w:szCs w:val="22"/>
        </w:rPr>
      </w:pPr>
      <w:r>
        <w:rPr>
          <w:sz w:val="22"/>
          <w:szCs w:val="22"/>
        </w:rPr>
      </w:r>
    </w:p>
    <w:p>
      <w:pPr>
        <w:pStyle w:val="Normal"/>
        <w:bidi w:val="0"/>
        <w:ind w:hanging="0" w:start="0" w:end="0"/>
        <w:jc w:val="both"/>
        <w:rPr>
          <w:color w:val="000000"/>
          <w:spacing w:val="7"/>
          <w:sz w:val="22"/>
          <w:szCs w:val="22"/>
        </w:rPr>
      </w:pPr>
      <w:r>
        <w:rPr>
          <w:sz w:val="22"/>
          <w:szCs w:val="22"/>
        </w:rPr>
        <w:t xml:space="preserve">          </w:t>
      </w:r>
      <w:r>
        <w:rPr>
          <w:sz w:val="22"/>
          <w:szCs w:val="22"/>
        </w:rPr>
        <w:t>Федеральное казенное профессиональное образовательное учреждение №117 ФСИН России, именуемое в дальнейшем Государственный заказчик (далее - Государственный заказчик), выступая от имени Российской Федерации, в целях обеспечения государственных нужд, в лице директора Дороша В.М.,  действующего на основании Устава, с одной стороны,  и                                    «                        »,  именуемое в дальнейшем Поставщик, в лице  директора,                              действующей на основании Устава с другой стороны, вместе именуемые Стороны, руководствуясь: Гражданским кодексом РФ, Бюджетным кодексом РФ, Федеральным Законом от 05.04.2013 № 44-ФЗ «О контрактной системе в сфере закупок товаров, работ, услуг для обеспечения государственных и муниципальных нужд» в соответствии п.5, ч.1 статьи 93 № 44-ФЗ итоговый протокол закупочной сессии единого агрегатора торговли «Березка»</w:t>
      </w:r>
      <w:r>
        <w:rPr>
          <w:b/>
          <w:bCs/>
          <w:color w:val="000000"/>
          <w:kern w:val="2"/>
        </w:rPr>
        <w:t xml:space="preserve"> </w:t>
      </w:r>
      <w:r>
        <w:rPr>
          <w:b/>
          <w:bCs/>
          <w:color w:val="000000"/>
          <w:kern w:val="2"/>
          <w:sz w:val="23"/>
          <w:szCs w:val="23"/>
        </w:rPr>
        <w:t xml:space="preserve">№                 </w:t>
      </w:r>
      <w:r>
        <w:rPr>
          <w:b/>
          <w:bCs/>
          <w:color w:val="000000"/>
          <w:kern w:val="2"/>
        </w:rPr>
        <w:t>от               .2026 г.</w:t>
      </w:r>
      <w:r>
        <w:rPr>
          <w:sz w:val="22"/>
          <w:szCs w:val="22"/>
        </w:rPr>
        <w:t xml:space="preserve">   заключили</w:t>
      </w:r>
      <w:r>
        <w:rPr>
          <w:color w:val="000000"/>
          <w:spacing w:val="7"/>
          <w:sz w:val="22"/>
          <w:szCs w:val="22"/>
        </w:rPr>
        <w:t xml:space="preserve"> настоящий Государственный контракт </w:t>
      </w:r>
      <w:r>
        <w:rPr>
          <w:color w:val="000000"/>
          <w:spacing w:val="2"/>
          <w:sz w:val="22"/>
          <w:szCs w:val="22"/>
        </w:rPr>
        <w:t xml:space="preserve">(далее - </w:t>
      </w:r>
      <w:r>
        <w:rPr>
          <w:sz w:val="22"/>
          <w:szCs w:val="22"/>
        </w:rPr>
        <w:t>Контракт</w:t>
      </w:r>
      <w:r>
        <w:rPr>
          <w:color w:val="000000"/>
          <w:spacing w:val="2"/>
          <w:sz w:val="22"/>
          <w:szCs w:val="22"/>
        </w:rPr>
        <w:t>) о нижеследующем</w:t>
      </w:r>
      <w:r>
        <w:rPr>
          <w:color w:val="000000"/>
          <w:sz w:val="22"/>
          <w:szCs w:val="22"/>
        </w:rPr>
        <w:t>:</w:t>
      </w:r>
    </w:p>
    <w:p>
      <w:pPr>
        <w:pStyle w:val="Normal"/>
        <w:tabs>
          <w:tab w:val="clear" w:pos="708"/>
          <w:tab w:val="left" w:pos="709" w:leader="none"/>
        </w:tabs>
        <w:bidi w:val="0"/>
        <w:ind w:hanging="0" w:start="0" w:end="0"/>
        <w:jc w:val="both"/>
        <w:rPr>
          <w:b/>
          <w:color w:val="000000"/>
          <w:sz w:val="22"/>
          <w:szCs w:val="22"/>
        </w:rPr>
      </w:pPr>
      <w:r>
        <w:rPr>
          <w:b/>
          <w:color w:val="000000"/>
          <w:sz w:val="22"/>
          <w:szCs w:val="22"/>
        </w:rPr>
      </w:r>
    </w:p>
    <w:p>
      <w:pPr>
        <w:pStyle w:val="Normal"/>
        <w:numPr>
          <w:ilvl w:val="0"/>
          <w:numId w:val="1"/>
        </w:numPr>
        <w:tabs>
          <w:tab w:val="clear" w:pos="708"/>
          <w:tab w:val="left" w:pos="709" w:leader="none"/>
        </w:tabs>
        <w:bidi w:val="0"/>
        <w:ind w:hanging="360" w:start="720" w:end="0"/>
        <w:jc w:val="center"/>
        <w:rPr>
          <w:b/>
          <w:color w:val="000000"/>
          <w:sz w:val="22"/>
          <w:szCs w:val="22"/>
        </w:rPr>
      </w:pPr>
      <w:r>
        <w:rPr>
          <w:b/>
          <w:color w:val="000000"/>
          <w:sz w:val="22"/>
          <w:szCs w:val="22"/>
        </w:rPr>
        <w:t>Предмет Контракта</w:t>
      </w:r>
    </w:p>
    <w:p>
      <w:pPr>
        <w:pStyle w:val="Normal"/>
        <w:shd w:fill="FFFFFF" w:val="clear"/>
        <w:bidi w:val="0"/>
        <w:ind w:hanging="0" w:start="0" w:end="0"/>
        <w:jc w:val="both"/>
        <w:rPr>
          <w:color w:val="000000"/>
          <w:sz w:val="22"/>
          <w:szCs w:val="22"/>
        </w:rPr>
      </w:pPr>
      <w:r>
        <w:rPr>
          <w:color w:val="000000"/>
          <w:sz w:val="22"/>
          <w:szCs w:val="22"/>
        </w:rPr>
        <w:t>1.1. Поставщик обязуется поставить Заказчику следующий товар (далее по тексту – товар) в соответствии со спецификацией (Приложение №1). Заказчик обязуется принять и оплатить товар согласно условиям Контракта.</w:t>
      </w:r>
    </w:p>
    <w:p>
      <w:pPr>
        <w:pStyle w:val="Normal"/>
        <w:shd w:fill="FFFFFF" w:val="clear"/>
        <w:bidi w:val="0"/>
        <w:ind w:hanging="0" w:start="0" w:end="0"/>
        <w:jc w:val="both"/>
        <w:rPr>
          <w:b/>
          <w:sz w:val="22"/>
          <w:szCs w:val="22"/>
        </w:rPr>
      </w:pPr>
      <w:r>
        <w:rPr>
          <w:b/>
          <w:sz w:val="22"/>
          <w:szCs w:val="22"/>
        </w:rPr>
      </w:r>
    </w:p>
    <w:p>
      <w:pPr>
        <w:pStyle w:val="Normal"/>
        <w:numPr>
          <w:ilvl w:val="0"/>
          <w:numId w:val="1"/>
        </w:numPr>
        <w:bidi w:val="0"/>
        <w:ind w:hanging="360" w:start="720" w:end="0"/>
        <w:jc w:val="center"/>
        <w:rPr>
          <w:b/>
          <w:sz w:val="22"/>
          <w:szCs w:val="22"/>
        </w:rPr>
      </w:pPr>
      <w:r>
        <w:rPr>
          <w:b/>
          <w:sz w:val="22"/>
          <w:szCs w:val="22"/>
        </w:rPr>
        <w:t>Цена Контракта и порядок оплаты</w:t>
      </w:r>
    </w:p>
    <w:p>
      <w:pPr>
        <w:pStyle w:val="Normal"/>
        <w:bidi w:val="0"/>
        <w:ind w:hanging="0" w:start="0" w:end="0"/>
        <w:jc w:val="both"/>
        <w:rPr>
          <w:color w:val="000000"/>
          <w:sz w:val="22"/>
          <w:szCs w:val="22"/>
        </w:rPr>
      </w:pPr>
      <w:r>
        <w:rPr>
          <w:sz w:val="22"/>
          <w:szCs w:val="22"/>
        </w:rPr>
        <w:t xml:space="preserve">2.1. Цена Контракта </w:t>
      </w:r>
      <w:r>
        <w:rPr>
          <w:color w:val="000000"/>
          <w:sz w:val="22"/>
          <w:szCs w:val="22"/>
        </w:rPr>
        <w:t xml:space="preserve">составляет      (                 )  рублей 00 копеек НДС не облагается </w:t>
      </w:r>
      <w:r>
        <w:rPr>
          <w:sz w:val="22"/>
          <w:szCs w:val="22"/>
        </w:rPr>
        <w:t>и включает общую стоимость товара, стоимость упаковки,  расходы на страхование, уплату таможенных пошлин, налогов, сборов и других обязательных платежей, взимаемых с Поставщика в связи с исполнением обязательств по Контракту.</w:t>
      </w:r>
    </w:p>
    <w:p>
      <w:pPr>
        <w:pStyle w:val="Normal"/>
        <w:bidi w:val="0"/>
        <w:ind w:hanging="0" w:start="0" w:end="0"/>
        <w:jc w:val="both"/>
        <w:rPr>
          <w:color w:val="000000"/>
          <w:spacing w:val="1"/>
          <w:sz w:val="22"/>
          <w:szCs w:val="22"/>
        </w:rPr>
      </w:pPr>
      <w:r>
        <w:rPr>
          <w:sz w:val="22"/>
          <w:szCs w:val="22"/>
        </w:rPr>
        <w:t xml:space="preserve">2.2. Цена Контракта является твердой и определяется на весь срок исполнения контракта </w:t>
      </w:r>
      <w:r>
        <w:rPr>
          <w:color w:val="000000"/>
          <w:spacing w:val="1"/>
          <w:sz w:val="22"/>
          <w:szCs w:val="22"/>
        </w:rPr>
        <w:t>за исключением случаев предусмотренных пунктом 9.1. настоящего Контракта.</w:t>
      </w:r>
    </w:p>
    <w:p>
      <w:pPr>
        <w:pStyle w:val="Normal"/>
        <w:bidi w:val="0"/>
        <w:ind w:hanging="0" w:start="0" w:end="0"/>
        <w:jc w:val="both"/>
        <w:rPr>
          <w:sz w:val="22"/>
          <w:szCs w:val="22"/>
        </w:rPr>
      </w:pPr>
      <w:r>
        <w:rPr>
          <w:sz w:val="22"/>
          <w:szCs w:val="22"/>
        </w:rPr>
        <w:t>2.3. Оплата по Контракту производится в рублях Российской Федерации в безналичном порядке в форме платежных поручений путем перечисления Заказчиком денежных средств  в течение 10 (десяти) дней после подписания Заказчиком документов, подтверждающих приемку товара, указанных в п. 3.4. настоящего Контракта.</w:t>
      </w:r>
    </w:p>
    <w:p>
      <w:pPr>
        <w:pStyle w:val="Normal"/>
        <w:bidi w:val="0"/>
        <w:ind w:hanging="0" w:start="0" w:end="0"/>
        <w:jc w:val="both"/>
        <w:rPr>
          <w:color w:val="000000"/>
          <w:sz w:val="22"/>
          <w:szCs w:val="22"/>
        </w:rPr>
      </w:pPr>
      <w:r>
        <w:rPr>
          <w:sz w:val="22"/>
          <w:szCs w:val="22"/>
        </w:rPr>
        <w:t xml:space="preserve">2.4. </w:t>
      </w:r>
      <w:r>
        <w:rPr>
          <w:color w:val="000000"/>
          <w:sz w:val="22"/>
          <w:szCs w:val="22"/>
          <w:shd w:fill="FFFFFF" w:val="clear"/>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bidi w:val="0"/>
        <w:ind w:hanging="0" w:start="0" w:end="0"/>
        <w:jc w:val="both"/>
        <w:rPr>
          <w:sz w:val="22"/>
          <w:szCs w:val="22"/>
        </w:rPr>
      </w:pPr>
      <w:r>
        <w:rPr>
          <w:sz w:val="22"/>
          <w:szCs w:val="22"/>
        </w:rPr>
        <w:t>2.5. Обязательства по оплате поставленного товара считаются выполненными в день списания денежных средств со счетов Заказчика.</w:t>
      </w:r>
    </w:p>
    <w:p>
      <w:pPr>
        <w:pStyle w:val="Normal"/>
        <w:bidi w:val="0"/>
        <w:ind w:hanging="0" w:start="0" w:end="0"/>
        <w:jc w:val="both"/>
        <w:rPr>
          <w:sz w:val="22"/>
          <w:szCs w:val="22"/>
        </w:rPr>
      </w:pPr>
      <w:r>
        <w:rPr>
          <w:sz w:val="22"/>
          <w:szCs w:val="22"/>
        </w:rPr>
        <w:t>2.6. Источник финансирования настоящего Контракта –  бюджетное финансирование.</w:t>
      </w:r>
    </w:p>
    <w:p>
      <w:pPr>
        <w:pStyle w:val="Normal"/>
        <w:bidi w:val="0"/>
        <w:ind w:hanging="0" w:start="0" w:end="0"/>
        <w:jc w:val="both"/>
        <w:rPr>
          <w:sz w:val="22"/>
          <w:szCs w:val="22"/>
        </w:rPr>
      </w:pPr>
      <w:r>
        <w:rPr>
          <w:sz w:val="22"/>
          <w:szCs w:val="22"/>
        </w:rPr>
        <w:t>2.7. В случае изменения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pPr>
        <w:pStyle w:val="Normal"/>
        <w:bidi w:val="0"/>
        <w:ind w:hanging="0" w:start="0" w:end="0"/>
        <w:jc w:val="both"/>
        <w:rPr>
          <w:kern w:val="2"/>
          <w:lang w:eastAsia="en-US"/>
        </w:rPr>
      </w:pPr>
      <w:r>
        <w:rPr>
          <w:sz w:val="22"/>
          <w:szCs w:val="22"/>
        </w:rPr>
        <w:t xml:space="preserve">2.8. Идентификационный код закупки: </w:t>
      </w:r>
    </w:p>
    <w:p>
      <w:pPr>
        <w:pStyle w:val="Normal"/>
        <w:bidi w:val="0"/>
        <w:ind w:hanging="0" w:start="0" w:end="0"/>
        <w:jc w:val="both"/>
        <w:rPr>
          <w:sz w:val="22"/>
          <w:szCs w:val="22"/>
        </w:rPr>
      </w:pPr>
      <w:r>
        <w:rPr>
          <w:sz w:val="22"/>
          <w:szCs w:val="22"/>
        </w:rPr>
      </w:r>
    </w:p>
    <w:p>
      <w:pPr>
        <w:pStyle w:val="Normal"/>
        <w:bidi w:val="0"/>
        <w:ind w:hanging="0" w:start="360" w:end="0"/>
        <w:jc w:val="center"/>
        <w:rPr>
          <w:b/>
          <w:sz w:val="22"/>
          <w:szCs w:val="22"/>
        </w:rPr>
      </w:pPr>
      <w:r>
        <w:rPr>
          <w:b/>
          <w:sz w:val="22"/>
          <w:szCs w:val="22"/>
        </w:rPr>
        <w:t>3. Сроки и порядок поставки товара</w:t>
      </w:r>
    </w:p>
    <w:p>
      <w:pPr>
        <w:pStyle w:val="Normal"/>
        <w:bidi w:val="0"/>
        <w:ind w:hanging="0" w:start="0" w:end="0"/>
        <w:jc w:val="both"/>
        <w:rPr>
          <w:sz w:val="22"/>
          <w:szCs w:val="22"/>
        </w:rPr>
      </w:pPr>
      <w:r>
        <w:rPr>
          <w:sz w:val="22"/>
          <w:szCs w:val="22"/>
        </w:rPr>
        <w:t xml:space="preserve">3.1. Поставщик обязуется осуществить поставку товара Заказчику своими силами и за свой счет. </w:t>
      </w:r>
    </w:p>
    <w:p>
      <w:pPr>
        <w:pStyle w:val="Preformat"/>
        <w:bidi w:val="0"/>
        <w:ind w:hanging="0" w:start="0" w:end="0"/>
        <w:jc w:val="both"/>
        <w:rPr>
          <w:rFonts w:ascii="Times New Roman" w:hAnsi="Times New Roman"/>
          <w:sz w:val="22"/>
          <w:szCs w:val="22"/>
        </w:rPr>
      </w:pPr>
      <w:r>
        <w:rPr>
          <w:rFonts w:ascii="Times New Roman" w:hAnsi="Times New Roman"/>
          <w:sz w:val="22"/>
          <w:szCs w:val="22"/>
        </w:rPr>
        <w:t xml:space="preserve">3.2. Срок поставки товара  в течении 30 (тридцати) дней со дня заключения контракта.  </w:t>
      </w:r>
    </w:p>
    <w:p>
      <w:pPr>
        <w:pStyle w:val="Normal"/>
        <w:bidi w:val="0"/>
        <w:spacing w:before="0" w:after="0"/>
        <w:ind w:hanging="0" w:start="0" w:end="0"/>
        <w:contextualSpacing/>
        <w:jc w:val="both"/>
        <w:rPr>
          <w:sz w:val="22"/>
          <w:szCs w:val="22"/>
        </w:rPr>
      </w:pPr>
      <w:r>
        <w:rPr>
          <w:sz w:val="22"/>
          <w:szCs w:val="22"/>
        </w:rPr>
        <w:t>3.3. Поставка товара должна быть осуществлена  в рабочие дни с 09.00 до 15.30 по местному времени (кроме субботы и воскресенья, в пятницу до 15.00), на склад Заказчика, расположенный по адресу:  Самарская область, г. Самара, ул. Чкалова, 98.</w:t>
      </w:r>
    </w:p>
    <w:p>
      <w:pPr>
        <w:pStyle w:val="Normal"/>
        <w:bidi w:val="0"/>
        <w:spacing w:before="0" w:after="0"/>
        <w:ind w:hanging="0" w:start="0" w:end="0"/>
        <w:contextualSpacing/>
        <w:jc w:val="both"/>
        <w:rPr>
          <w:sz w:val="22"/>
          <w:szCs w:val="22"/>
        </w:rPr>
      </w:pPr>
      <w:r>
        <w:rPr>
          <w:sz w:val="22"/>
          <w:szCs w:val="22"/>
        </w:rPr>
        <w:t xml:space="preserve">3.4. Вместе с товаром Поставщик передает Заказчику относящуюся к товару документацию: </w:t>
      </w:r>
    </w:p>
    <w:p>
      <w:pPr>
        <w:pStyle w:val="Normal"/>
        <w:bidi w:val="0"/>
        <w:ind w:hanging="0" w:start="0" w:end="0"/>
        <w:jc w:val="both"/>
        <w:rPr>
          <w:sz w:val="22"/>
          <w:szCs w:val="22"/>
        </w:rPr>
      </w:pPr>
      <w:r>
        <w:rPr>
          <w:sz w:val="22"/>
          <w:szCs w:val="22"/>
        </w:rPr>
        <w:t>накладную или универсальный передаточный документ;</w:t>
      </w:r>
    </w:p>
    <w:p>
      <w:pPr>
        <w:pStyle w:val="Normal"/>
        <w:bidi w:val="0"/>
        <w:ind w:firstLine="708" w:start="0" w:end="0"/>
        <w:jc w:val="both"/>
        <w:rPr>
          <w:sz w:val="22"/>
          <w:szCs w:val="22"/>
        </w:rPr>
      </w:pPr>
      <w:r>
        <w:rPr>
          <w:sz w:val="22"/>
          <w:szCs w:val="22"/>
        </w:rPr>
        <w:t>счет-фактуру;</w:t>
      </w:r>
    </w:p>
    <w:p>
      <w:pPr>
        <w:pStyle w:val="Normal"/>
        <w:bidi w:val="0"/>
        <w:ind w:firstLine="708" w:start="0" w:end="0"/>
        <w:jc w:val="both"/>
        <w:rPr>
          <w:sz w:val="22"/>
          <w:szCs w:val="22"/>
        </w:rPr>
      </w:pPr>
      <w:r>
        <w:rPr>
          <w:sz w:val="22"/>
          <w:szCs w:val="22"/>
        </w:rPr>
        <w:t>документ подтверждающий качество товара.</w:t>
      </w:r>
    </w:p>
    <w:p>
      <w:pPr>
        <w:pStyle w:val="Normal"/>
        <w:bidi w:val="0"/>
        <w:ind w:hanging="0" w:start="0" w:end="0"/>
        <w:jc w:val="both"/>
        <w:rPr>
          <w:sz w:val="22"/>
          <w:szCs w:val="22"/>
        </w:rPr>
      </w:pPr>
      <w:r>
        <w:rPr>
          <w:sz w:val="22"/>
          <w:szCs w:val="22"/>
        </w:rPr>
        <w:t>3.5.</w:t>
        <w:tab/>
        <w:t xml:space="preserve"> В случае если документы, указанные в п.п. 3.4. Контракта, не переданы Поставщиком одновременно с товаром, товар считается не поставленным и приемке не подлежит.</w:t>
      </w:r>
    </w:p>
    <w:p>
      <w:pPr>
        <w:pStyle w:val="Normal"/>
        <w:bidi w:val="0"/>
        <w:ind w:hanging="0" w:start="0" w:end="0"/>
        <w:jc w:val="both"/>
        <w:rPr>
          <w:sz w:val="22"/>
          <w:szCs w:val="22"/>
        </w:rPr>
      </w:pPr>
      <w:r>
        <w:rPr>
          <w:sz w:val="22"/>
          <w:szCs w:val="22"/>
        </w:rPr>
        <w:t>3.6.</w:t>
        <w:tab/>
        <w:t>Обязательство Поставщика по поставке (передаче) товара считается исполненным с момента подписания Заказчиком без замечаний отгрузочной накладной по факту приемки товара.</w:t>
      </w:r>
    </w:p>
    <w:p>
      <w:pPr>
        <w:pStyle w:val="Normal"/>
        <w:bidi w:val="0"/>
        <w:ind w:hanging="0" w:start="0" w:end="0"/>
        <w:jc w:val="both"/>
        <w:rPr>
          <w:sz w:val="22"/>
          <w:szCs w:val="22"/>
        </w:rPr>
      </w:pPr>
      <w:r>
        <w:rPr>
          <w:sz w:val="22"/>
          <w:szCs w:val="22"/>
        </w:rPr>
      </w:r>
    </w:p>
    <w:p>
      <w:pPr>
        <w:pStyle w:val="Normal"/>
        <w:bidi w:val="0"/>
        <w:spacing w:before="0" w:after="0"/>
        <w:ind w:hanging="0" w:start="360" w:end="0"/>
        <w:contextualSpacing/>
        <w:jc w:val="center"/>
        <w:rPr>
          <w:b/>
          <w:sz w:val="22"/>
          <w:szCs w:val="22"/>
        </w:rPr>
      </w:pPr>
      <w:r>
        <w:rPr>
          <w:b/>
          <w:sz w:val="22"/>
          <w:szCs w:val="22"/>
        </w:rPr>
        <w:t>4. Качество и порядок приемки товара</w:t>
      </w:r>
    </w:p>
    <w:p>
      <w:pPr>
        <w:pStyle w:val="Normal"/>
        <w:bidi w:val="0"/>
        <w:ind w:hanging="0" w:start="0" w:end="0"/>
        <w:jc w:val="both"/>
        <w:rPr>
          <w:color w:val="000000"/>
          <w:sz w:val="22"/>
          <w:szCs w:val="22"/>
        </w:rPr>
      </w:pPr>
      <w:r>
        <w:rPr>
          <w:sz w:val="22"/>
          <w:szCs w:val="22"/>
        </w:rPr>
        <w:t>4.1.</w:t>
        <w:tab/>
      </w:r>
      <w:r>
        <w:rPr>
          <w:color w:val="000000"/>
          <w:sz w:val="22"/>
          <w:szCs w:val="22"/>
        </w:rPr>
        <w:t xml:space="preserve">Поставщик гарантирует, что поставляемый товар является качественным и соответствует требованиям, установленным настоящим Контрактом. </w:t>
      </w:r>
    </w:p>
    <w:p>
      <w:pPr>
        <w:pStyle w:val="Normal"/>
        <w:bidi w:val="0"/>
        <w:ind w:hanging="0" w:start="0" w:end="0"/>
        <w:jc w:val="both"/>
        <w:rPr>
          <w:sz w:val="22"/>
          <w:szCs w:val="22"/>
        </w:rPr>
      </w:pPr>
      <w:r>
        <w:rPr>
          <w:sz w:val="22"/>
          <w:szCs w:val="22"/>
        </w:rPr>
        <w:t>4.2.</w:t>
        <w:tab/>
        <w:t>Поставщик обязуется передать Заказчику товар, не обремененный правами третьих лиц.</w:t>
      </w:r>
    </w:p>
    <w:p>
      <w:pPr>
        <w:pStyle w:val="Normal"/>
        <w:bidi w:val="0"/>
        <w:ind w:hanging="0" w:start="0" w:end="0"/>
        <w:jc w:val="both"/>
        <w:rPr>
          <w:sz w:val="22"/>
          <w:szCs w:val="22"/>
        </w:rPr>
      </w:pPr>
      <w:r>
        <w:rPr>
          <w:sz w:val="22"/>
          <w:szCs w:val="22"/>
        </w:rPr>
        <w:t>4.3.</w:t>
        <w:tab/>
        <w:t xml:space="preserve">Приемка товара по количеству и качеству производится Заказчиком в течении 3 (трех) дней со дня поставки товара </w:t>
      </w:r>
      <w:r>
        <w:rPr>
          <w:rFonts w:ascii="XO Thames" w:hAnsi="XO Thames"/>
          <w:sz w:val="22"/>
          <w:szCs w:val="22"/>
        </w:rPr>
        <w:t>в соответствии с действующими обязательными требованиями нормативно-технической документации (ГОСТ, ОСТ, ТУ и др.).</w:t>
      </w:r>
    </w:p>
    <w:p>
      <w:pPr>
        <w:pStyle w:val="Normal"/>
        <w:bidi w:val="0"/>
        <w:ind w:hanging="0" w:start="0" w:end="0"/>
        <w:jc w:val="both"/>
        <w:rPr>
          <w:sz w:val="22"/>
          <w:szCs w:val="22"/>
        </w:rPr>
      </w:pPr>
      <w:r>
        <w:rPr>
          <w:sz w:val="22"/>
          <w:szCs w:val="22"/>
        </w:rPr>
        <w:t>4.4.</w:t>
        <w:tab/>
        <w:t>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pPr>
        <w:pStyle w:val="Normal"/>
        <w:bidi w:val="0"/>
        <w:ind w:hanging="0" w:start="0" w:end="0"/>
        <w:jc w:val="both"/>
        <w:rPr>
          <w:sz w:val="22"/>
          <w:szCs w:val="22"/>
        </w:rPr>
      </w:pPr>
      <w:r>
        <w:rPr>
          <w:sz w:val="22"/>
          <w:szCs w:val="22"/>
        </w:rPr>
        <w:t xml:space="preserve">4.5. Товар, не соответствующий требованиям настоящего Контракта, приемке не подлежит и считается не поставленным. </w:t>
      </w:r>
    </w:p>
    <w:p>
      <w:pPr>
        <w:pStyle w:val="Normal"/>
        <w:bidi w:val="0"/>
        <w:ind w:hanging="0" w:start="0" w:end="0"/>
        <w:jc w:val="both"/>
        <w:rPr>
          <w:color w:val="000000"/>
          <w:sz w:val="22"/>
          <w:szCs w:val="22"/>
          <w:shd w:fill="FFFFFF" w:val="clear"/>
        </w:rPr>
      </w:pPr>
      <w:r>
        <w:rPr>
          <w:sz w:val="22"/>
          <w:szCs w:val="22"/>
        </w:rPr>
        <w:t>4.6.</w:t>
        <w:tab/>
        <w:t>Срок замены товара ненадлежащего качества  по настоящему Контракту в течение 10 (десяти) рабочих дней со дня обнаружения дефекта, за счет  Поставщика.</w:t>
      </w:r>
      <w:r>
        <w:rPr>
          <w:color w:val="000000"/>
          <w:sz w:val="22"/>
          <w:szCs w:val="22"/>
          <w:shd w:fill="FFFFFF" w:val="clear"/>
        </w:rPr>
        <w:t xml:space="preserve"> </w:t>
      </w:r>
    </w:p>
    <w:p>
      <w:pPr>
        <w:pStyle w:val="Normal"/>
        <w:bidi w:val="0"/>
        <w:ind w:hanging="0" w:start="0" w:end="0"/>
        <w:jc w:val="both"/>
        <w:rPr>
          <w:color w:val="000000"/>
          <w:sz w:val="22"/>
          <w:szCs w:val="22"/>
        </w:rPr>
      </w:pPr>
      <w:r>
        <w:rPr>
          <w:color w:val="000000"/>
          <w:sz w:val="22"/>
          <w:szCs w:val="22"/>
        </w:rPr>
      </w:r>
    </w:p>
    <w:p>
      <w:pPr>
        <w:pStyle w:val="NoSpacing1"/>
        <w:bidi w:val="0"/>
        <w:spacing w:before="0" w:after="0"/>
        <w:ind w:hanging="0" w:start="360" w:end="0"/>
        <w:contextualSpacing/>
        <w:jc w:val="center"/>
        <w:rPr>
          <w:rFonts w:ascii="Times New Roman" w:hAnsi="Times New Roman"/>
          <w:b/>
        </w:rPr>
      </w:pPr>
      <w:r>
        <w:rPr>
          <w:rFonts w:ascii="Times New Roman" w:hAnsi="Times New Roman"/>
          <w:b/>
        </w:rPr>
        <w:t>5. Тара, упаковка, маркировка.</w:t>
      </w:r>
    </w:p>
    <w:p>
      <w:pPr>
        <w:pStyle w:val="NoSpacing1"/>
        <w:bidi w:val="0"/>
        <w:spacing w:before="0" w:after="0"/>
        <w:ind w:hanging="0" w:start="0" w:end="0"/>
        <w:contextualSpacing/>
        <w:jc w:val="both"/>
        <w:rPr>
          <w:rFonts w:ascii="Times New Roman" w:hAnsi="Times New Roman"/>
        </w:rPr>
      </w:pPr>
      <w:r>
        <w:rPr>
          <w:rFonts w:ascii="Times New Roman" w:hAnsi="Times New Roman"/>
        </w:rPr>
        <w:t xml:space="preserve">5.1.  Требования к таре (упаковке): товар должен быть затарен, упакован и замаркирован, в соответствии с действующими стандартами, техническими условиями и условиями Контракта таким образом, чтобы обеспечить его сохранность при транспортировке различными видами транспорта до пункта назначения. Упаковка должна не иметь повреждений, соответствовать требованиям нормативных документов, быть разрешенной установленными органами в установленном порядке. </w:t>
      </w:r>
    </w:p>
    <w:p>
      <w:pPr>
        <w:pStyle w:val="NoSpacing1"/>
        <w:bidi w:val="0"/>
        <w:spacing w:before="0" w:after="0"/>
        <w:ind w:hanging="0" w:start="0" w:end="0"/>
        <w:contextualSpacing/>
        <w:jc w:val="both"/>
        <w:rPr>
          <w:rFonts w:ascii="Times New Roman" w:hAnsi="Times New Roman"/>
        </w:rPr>
      </w:pPr>
      <w:r>
        <w:rPr>
          <w:rFonts w:ascii="Times New Roman" w:hAnsi="Times New Roman"/>
        </w:rPr>
        <w:t xml:space="preserve">5.2. Тара должна обеспечивать сохранность товара, качество и товарный вид при перевозке. Тара (упаковка) возврату не подлежит. </w:t>
      </w:r>
    </w:p>
    <w:p>
      <w:pPr>
        <w:pStyle w:val="NoSpacing"/>
        <w:bidi w:val="0"/>
        <w:ind w:hanging="0" w:start="0" w:end="0"/>
        <w:jc w:val="center"/>
        <w:rPr>
          <w:rFonts w:ascii="Times New Roman" w:hAnsi="Times New Roman"/>
          <w:b/>
        </w:rPr>
      </w:pPr>
      <w:r>
        <w:rPr>
          <w:rFonts w:ascii="Times New Roman" w:hAnsi="Times New Roman"/>
          <w:b/>
        </w:rPr>
      </w:r>
    </w:p>
    <w:p>
      <w:pPr>
        <w:pStyle w:val="NoSpacing"/>
        <w:bidi w:val="0"/>
        <w:ind w:hanging="0" w:start="0" w:end="0"/>
        <w:jc w:val="center"/>
        <w:rPr>
          <w:rFonts w:ascii="Times New Roman" w:hAnsi="Times New Roman"/>
          <w:b/>
        </w:rPr>
      </w:pPr>
      <w:r>
        <w:rPr>
          <w:rFonts w:ascii="Times New Roman" w:hAnsi="Times New Roman"/>
          <w:b/>
        </w:rPr>
        <w:t>6. Права и обязанности сторон</w:t>
      </w:r>
    </w:p>
    <w:p>
      <w:pPr>
        <w:pStyle w:val="NoSpacing"/>
        <w:bidi w:val="0"/>
        <w:ind w:hanging="0" w:start="0" w:end="0"/>
        <w:jc w:val="both"/>
        <w:rPr>
          <w:rFonts w:ascii="Times New Roman" w:hAnsi="Times New Roman"/>
        </w:rPr>
      </w:pPr>
      <w:r>
        <w:rPr>
          <w:rFonts w:ascii="Times New Roman" w:hAnsi="Times New Roman"/>
        </w:rPr>
        <w:t>6.1. Поставщик обязуется:</w:t>
      </w:r>
    </w:p>
    <w:p>
      <w:pPr>
        <w:pStyle w:val="NoSpacing"/>
        <w:bidi w:val="0"/>
        <w:ind w:hanging="0" w:start="0" w:end="0"/>
        <w:jc w:val="both"/>
        <w:rPr>
          <w:rFonts w:ascii="Times New Roman" w:hAnsi="Times New Roman"/>
          <w:bCs/>
          <w:vertAlign w:val="superscript"/>
        </w:rPr>
      </w:pPr>
      <w:r>
        <w:rPr>
          <w:rFonts w:ascii="Times New Roman" w:hAnsi="Times New Roman"/>
        </w:rPr>
        <w:t>6.1.1. Своевременно и надлежащим образом поставить Заказчику товар в наименовании, количестве</w:t>
      </w:r>
      <w:r>
        <w:rPr>
          <w:rFonts w:ascii="Times New Roman" w:hAnsi="Times New Roman"/>
          <w:bCs/>
        </w:rPr>
        <w:t xml:space="preserve"> и иными техническими характеристиками поставляемого товара, указанными в Спецификации </w:t>
      </w:r>
      <w:r>
        <w:rPr>
          <w:rFonts w:ascii="Times New Roman" w:hAnsi="Times New Roman"/>
        </w:rPr>
        <w:t>и предоставить Заказчику документы, предусмотренные Контрактом;</w:t>
      </w:r>
    </w:p>
    <w:p>
      <w:pPr>
        <w:pStyle w:val="Normal"/>
        <w:bidi w:val="0"/>
        <w:jc w:val="start"/>
        <w:rPr/>
      </w:pPr>
      <w:r>
        <w:rPr/>
        <w:t>6.1.2. Обеспечить передачу товара в порядке и сроки, предусмотренные настоящим Контрактом;</w:t>
      </w:r>
    </w:p>
    <w:p>
      <w:pPr>
        <w:pStyle w:val="NoSpacing"/>
        <w:bidi w:val="0"/>
        <w:ind w:hanging="0" w:start="0" w:end="0"/>
        <w:jc w:val="both"/>
        <w:rPr>
          <w:rFonts w:ascii="Times New Roman" w:hAnsi="Times New Roman"/>
        </w:rPr>
      </w:pPr>
      <w:r>
        <w:rPr>
          <w:rFonts w:ascii="Times New Roman" w:hAnsi="Times New Roman"/>
        </w:rPr>
        <w:t>6.1.3. Передать Заказчику товар соответствующего качества;</w:t>
      </w:r>
    </w:p>
    <w:p>
      <w:pPr>
        <w:pStyle w:val="NoSpacing"/>
        <w:bidi w:val="0"/>
        <w:ind w:hanging="0" w:start="0" w:end="0"/>
        <w:jc w:val="both"/>
        <w:rPr>
          <w:rFonts w:ascii="Times New Roman" w:hAnsi="Times New Roman"/>
        </w:rPr>
      </w:pPr>
      <w:r>
        <w:rPr>
          <w:rFonts w:ascii="Times New Roman" w:hAnsi="Times New Roman"/>
        </w:rPr>
        <w:t>6.1.4. Обеспечить устранение выявленных недостатков товара или осуществить его соответствующую замену в порядке и на условиях, предусмотренных настоящим Контрактом;</w:t>
      </w:r>
    </w:p>
    <w:p>
      <w:pPr>
        <w:pStyle w:val="NoSpacing"/>
        <w:bidi w:val="0"/>
        <w:ind w:hanging="0" w:start="0" w:end="0"/>
        <w:jc w:val="both"/>
        <w:rPr>
          <w:rFonts w:ascii="Times New Roman" w:hAnsi="Times New Roman"/>
        </w:rPr>
      </w:pPr>
      <w:r>
        <w:rPr>
          <w:rFonts w:ascii="Times New Roman" w:hAnsi="Times New Roman"/>
        </w:rPr>
        <w:t>6.2. Поставщик вправе:</w:t>
      </w:r>
    </w:p>
    <w:p>
      <w:pPr>
        <w:pStyle w:val="NoSpacing"/>
        <w:bidi w:val="0"/>
        <w:ind w:hanging="0" w:start="0" w:end="0"/>
        <w:jc w:val="both"/>
        <w:rPr>
          <w:rFonts w:ascii="Times New Roman" w:hAnsi="Times New Roman"/>
        </w:rPr>
      </w:pPr>
      <w:r>
        <w:rPr>
          <w:rFonts w:ascii="Times New Roman" w:hAnsi="Times New Roman"/>
        </w:rPr>
        <w:t>6.2.1. Требовать от Заказчика полную и своевременную оплату поставленного товара;</w:t>
      </w:r>
    </w:p>
    <w:p>
      <w:pPr>
        <w:pStyle w:val="NoSpacing"/>
        <w:bidi w:val="0"/>
        <w:ind w:hanging="0" w:start="0" w:end="0"/>
        <w:jc w:val="both"/>
        <w:rPr>
          <w:rFonts w:ascii="Times New Roman" w:hAnsi="Times New Roman"/>
        </w:rPr>
      </w:pPr>
      <w:r>
        <w:rPr>
          <w:rFonts w:ascii="Times New Roman" w:hAnsi="Times New Roman"/>
        </w:rPr>
        <w:t>6.2.2. Принять решение об одностороннем отказе от исполнения Контракта по основаниям, предусмотренным Гражданским кодексом Российской Федерации.</w:t>
      </w:r>
    </w:p>
    <w:p>
      <w:pPr>
        <w:pStyle w:val="NoSpacing"/>
        <w:bidi w:val="0"/>
        <w:ind w:hanging="0" w:start="0" w:end="0"/>
        <w:jc w:val="both"/>
        <w:rPr>
          <w:rFonts w:ascii="Times New Roman" w:hAnsi="Times New Roman"/>
        </w:rPr>
      </w:pPr>
      <w:r>
        <w:rPr>
          <w:rFonts w:ascii="Times New Roman" w:hAnsi="Times New Roman"/>
        </w:rPr>
        <w:t>6.3. Заказчик обязуется:</w:t>
      </w:r>
    </w:p>
    <w:p>
      <w:pPr>
        <w:pStyle w:val="NoSpacing"/>
        <w:bidi w:val="0"/>
        <w:ind w:hanging="0" w:start="0" w:end="0"/>
        <w:jc w:val="both"/>
        <w:rPr>
          <w:rFonts w:ascii="Times New Roman" w:hAnsi="Times New Roman"/>
        </w:rPr>
      </w:pPr>
      <w:r>
        <w:rPr>
          <w:rFonts w:ascii="Times New Roman" w:hAnsi="Times New Roman"/>
          <w:lang w:eastAsia="en-US"/>
        </w:rPr>
        <w:t>6.3.1. Обеспечить своевременную приемку поставленных товаров в порядке,</w:t>
      </w:r>
      <w:r>
        <w:rPr>
          <w:rFonts w:ascii="Times New Roman" w:hAnsi="Times New Roman"/>
        </w:rPr>
        <w:t xml:space="preserve"> предусмотренном настоящим Контрактом;</w:t>
      </w:r>
    </w:p>
    <w:p>
      <w:pPr>
        <w:pStyle w:val="NoSpacing"/>
        <w:bidi w:val="0"/>
        <w:ind w:hanging="0" w:start="0" w:end="0"/>
        <w:jc w:val="both"/>
        <w:rPr>
          <w:rFonts w:ascii="Times New Roman" w:hAnsi="Times New Roman"/>
        </w:rPr>
      </w:pPr>
      <w:r>
        <w:rPr>
          <w:rFonts w:ascii="Times New Roman" w:hAnsi="Times New Roman"/>
        </w:rPr>
        <w:t>6.3.2. П</w:t>
      </w:r>
      <w:r>
        <w:rPr>
          <w:rFonts w:ascii="Times New Roman" w:hAnsi="Times New Roman"/>
          <w:lang w:eastAsia="en-US"/>
        </w:rPr>
        <w:t xml:space="preserve">роизвести оплату товара в порядке и в сроки, предусмотренные </w:t>
      </w:r>
      <w:r>
        <w:rPr>
          <w:rFonts w:ascii="Times New Roman" w:hAnsi="Times New Roman"/>
        </w:rPr>
        <w:t>настоящим Контрактом</w:t>
      </w:r>
      <w:r>
        <w:rPr>
          <w:rFonts w:ascii="Times New Roman" w:hAnsi="Times New Roman"/>
          <w:lang w:eastAsia="en-US"/>
        </w:rPr>
        <w:t>;</w:t>
      </w:r>
    </w:p>
    <w:p>
      <w:pPr>
        <w:pStyle w:val="NoSpacing"/>
        <w:bidi w:val="0"/>
        <w:ind w:hanging="0" w:start="0" w:end="0"/>
        <w:jc w:val="both"/>
        <w:rPr>
          <w:rFonts w:ascii="Times New Roman" w:hAnsi="Times New Roman"/>
        </w:rPr>
      </w:pPr>
      <w:r>
        <w:rPr>
          <w:rFonts w:ascii="Times New Roman" w:hAnsi="Times New Roman"/>
        </w:rPr>
        <w:t>6.4. Заказчик вправе:</w:t>
      </w:r>
    </w:p>
    <w:p>
      <w:pPr>
        <w:pStyle w:val="NoSpacing"/>
        <w:bidi w:val="0"/>
        <w:ind w:hanging="0" w:start="0" w:end="0"/>
        <w:jc w:val="both"/>
        <w:rPr>
          <w:rFonts w:ascii="Times New Roman" w:hAnsi="Times New Roman"/>
        </w:rPr>
      </w:pPr>
      <w:r>
        <w:rPr>
          <w:rFonts w:ascii="Times New Roman" w:hAnsi="Times New Roman"/>
        </w:rPr>
        <w:t>6.4.1. Требовать от Поставщика полное и своевременное исполнение обязательств по Контракту;</w:t>
      </w:r>
    </w:p>
    <w:p>
      <w:pPr>
        <w:pStyle w:val="NoSpacing"/>
        <w:bidi w:val="0"/>
        <w:ind w:hanging="0" w:start="0" w:end="0"/>
        <w:jc w:val="both"/>
        <w:rPr>
          <w:rFonts w:ascii="Times New Roman" w:hAnsi="Times New Roman"/>
        </w:rPr>
      </w:pPr>
      <w:r>
        <w:rPr>
          <w:rFonts w:ascii="Times New Roman" w:hAnsi="Times New Roman"/>
        </w:rPr>
        <w:t>6.4.2. Отказаться от приемки и оплаты товара, не соответствующего условиям Контракта;</w:t>
      </w:r>
    </w:p>
    <w:p>
      <w:pPr>
        <w:pStyle w:val="NoSpacing"/>
        <w:bidi w:val="0"/>
        <w:ind w:hanging="0" w:start="0" w:end="0"/>
        <w:jc w:val="both"/>
        <w:rPr>
          <w:rFonts w:ascii="Times New Roman" w:hAnsi="Times New Roman"/>
        </w:rPr>
      </w:pPr>
      <w:r>
        <w:rPr>
          <w:rFonts w:ascii="Times New Roman" w:hAnsi="Times New Roman"/>
        </w:rPr>
        <w:t xml:space="preserve">6.4.3. Принять решение об одностороннем отказе от исполнения Контракта по основаниям, предусмотренным Гражданским кодексом Российской Федерации. </w:t>
      </w:r>
    </w:p>
    <w:p>
      <w:pPr>
        <w:pStyle w:val="NoSpacing"/>
        <w:bidi w:val="0"/>
        <w:ind w:hanging="0" w:start="0" w:end="0"/>
        <w:jc w:val="both"/>
        <w:rPr>
          <w:rFonts w:ascii="Times New Roman" w:hAnsi="Times New Roman"/>
        </w:rPr>
      </w:pPr>
      <w:r>
        <w:rPr>
          <w:rFonts w:ascii="Times New Roman" w:hAnsi="Times New Roman"/>
        </w:rPr>
        <w:t>6.4.4.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pPr>
        <w:pStyle w:val="NoSpacing"/>
        <w:bidi w:val="0"/>
        <w:ind w:hanging="0" w:start="0" w:end="0"/>
        <w:jc w:val="both"/>
        <w:rPr>
          <w:rFonts w:ascii="Times New Roman" w:hAnsi="Times New Roman"/>
        </w:rPr>
      </w:pPr>
      <w:r>
        <w:rPr>
          <w:rFonts w:ascii="Times New Roman" w:hAnsi="Times New Roman"/>
        </w:rPr>
      </w:r>
    </w:p>
    <w:p>
      <w:pPr>
        <w:pStyle w:val="Normal"/>
        <w:shd w:fill="FFFFFF" w:val="clear"/>
        <w:tabs>
          <w:tab w:val="clear" w:pos="708"/>
          <w:tab w:val="left" w:pos="0" w:leader="none"/>
        </w:tabs>
        <w:bidi w:val="0"/>
        <w:spacing w:before="0" w:after="0"/>
        <w:ind w:firstLine="567" w:start="0" w:end="0"/>
        <w:contextualSpacing/>
        <w:jc w:val="center"/>
        <w:rPr>
          <w:b/>
          <w:bCs/>
          <w:sz w:val="22"/>
          <w:szCs w:val="22"/>
        </w:rPr>
      </w:pPr>
      <w:r>
        <w:rPr>
          <w:b/>
          <w:bCs/>
          <w:sz w:val="22"/>
          <w:szCs w:val="22"/>
        </w:rPr>
        <w:t>7. Ответственность сторон</w:t>
      </w:r>
    </w:p>
    <w:p>
      <w:pPr>
        <w:pStyle w:val="Normal"/>
        <w:bidi w:val="0"/>
        <w:spacing w:before="0" w:after="0"/>
        <w:ind w:firstLine="567" w:start="0" w:end="0"/>
        <w:contextualSpacing/>
        <w:jc w:val="both"/>
        <w:rPr>
          <w:sz w:val="22"/>
          <w:szCs w:val="22"/>
        </w:rPr>
      </w:pPr>
      <w:r>
        <w:rPr>
          <w:sz w:val="22"/>
          <w:szCs w:val="22"/>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pPr>
        <w:pStyle w:val="Normal"/>
        <w:bidi w:val="0"/>
        <w:spacing w:before="0" w:after="0"/>
        <w:ind w:firstLine="567" w:start="0" w:end="0"/>
        <w:contextualSpacing/>
        <w:jc w:val="both"/>
        <w:rPr>
          <w:sz w:val="22"/>
          <w:szCs w:val="22"/>
        </w:rPr>
      </w:pPr>
      <w:r>
        <w:rPr>
          <w:sz w:val="22"/>
          <w:szCs w:val="22"/>
        </w:rPr>
        <w:t>7.2. Ответственность Государственного заказчика:</w:t>
      </w:r>
    </w:p>
    <w:p>
      <w:pPr>
        <w:pStyle w:val="Normal"/>
        <w:bidi w:val="0"/>
        <w:spacing w:before="0" w:after="0"/>
        <w:ind w:firstLine="567" w:start="0" w:end="0"/>
        <w:contextualSpacing/>
        <w:jc w:val="both"/>
        <w:rPr>
          <w:sz w:val="22"/>
          <w:szCs w:val="22"/>
        </w:rPr>
      </w:pPr>
      <w:r>
        <w:rPr>
          <w:sz w:val="22"/>
          <w:szCs w:val="22"/>
        </w:rPr>
        <w:t xml:space="preserve">7.2.1. В случае просрочки исполнения Государственным заказчиком обязательств, предусмотренных Контрактом,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одной трехсотой действующей на день уплаты пеней ключевой ставки Центрального банка РФ от не уплаченной в срок суммы. </w:t>
      </w:r>
    </w:p>
    <w:p>
      <w:pPr>
        <w:pStyle w:val="Normal"/>
        <w:bidi w:val="0"/>
        <w:spacing w:before="0" w:after="0"/>
        <w:ind w:firstLine="567" w:start="0" w:end="0"/>
        <w:contextualSpacing/>
        <w:jc w:val="both"/>
        <w:rPr>
          <w:sz w:val="22"/>
          <w:szCs w:val="22"/>
        </w:rPr>
      </w:pPr>
      <w:r>
        <w:rPr>
          <w:sz w:val="22"/>
          <w:szCs w:val="22"/>
        </w:rPr>
        <w:t>7.2.2. За каждый факт неисполнения Государственным заказчиком обязательств, предусмотренных Контрактом, Поставщик вправе потребовать уплату штрафа, за исключением просрочки исполнения обязательств, предусмотренных Контрактом. Штраф устанавливается на основании Постановления Правительства РФ от 30.08.2017 № 1042 и составляет 1000 рублей.</w:t>
      </w:r>
    </w:p>
    <w:p>
      <w:pPr>
        <w:pStyle w:val="Normal"/>
        <w:bidi w:val="0"/>
        <w:spacing w:before="0" w:after="0"/>
        <w:ind w:firstLine="567" w:start="0" w:end="0"/>
        <w:contextualSpacing/>
        <w:jc w:val="both"/>
        <w:rPr>
          <w:sz w:val="22"/>
          <w:szCs w:val="22"/>
        </w:rPr>
      </w:pPr>
      <w:r>
        <w:rPr>
          <w:sz w:val="22"/>
          <w:szCs w:val="22"/>
        </w:rPr>
        <w:t>7.3. Ответственность Поставщика:</w:t>
      </w:r>
    </w:p>
    <w:p>
      <w:pPr>
        <w:pStyle w:val="Normal"/>
        <w:bidi w:val="0"/>
        <w:spacing w:before="0" w:after="0"/>
        <w:ind w:firstLine="567" w:start="0" w:end="0"/>
        <w:contextualSpacing/>
        <w:jc w:val="both"/>
        <w:rPr>
          <w:sz w:val="22"/>
          <w:szCs w:val="22"/>
        </w:rPr>
      </w:pPr>
      <w:r>
        <w:rPr>
          <w:sz w:val="22"/>
          <w:szCs w:val="22"/>
        </w:rPr>
        <w:t>7.3.1.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штрафов, пеней.</w:t>
      </w:r>
    </w:p>
    <w:p>
      <w:pPr>
        <w:pStyle w:val="Normal"/>
        <w:bidi w:val="0"/>
        <w:spacing w:before="0" w:after="0"/>
        <w:ind w:firstLine="567" w:start="0" w:end="0"/>
        <w:contextualSpacing/>
        <w:jc w:val="both"/>
        <w:rPr>
          <w:sz w:val="22"/>
          <w:szCs w:val="22"/>
        </w:rPr>
      </w:pPr>
      <w:r>
        <w:rPr>
          <w:sz w:val="22"/>
          <w:szCs w:val="22"/>
        </w:rPr>
        <w:t>7.3.2. В случае просрочки исполнения Поставщиком обязательств, предусмотренных Контрактом, в том числе нарушения срока поставки товара, указанного в п. 3.1. Контракта, нарушения срока замены некачественного товара, просрочки срока предоставления нового обеспечения контракта, просрочки исполнения иных обязательств, предусмотренных Контрактом,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РФ от цены контракта, уменьшенной на сумму, пропорциональную объему обязательств, предусмотренных Контрактом и фактически исполненных Поставщиком.</w:t>
      </w:r>
    </w:p>
    <w:p>
      <w:pPr>
        <w:pStyle w:val="Normal"/>
        <w:bidi w:val="0"/>
        <w:spacing w:before="0" w:after="0"/>
        <w:ind w:firstLine="567" w:start="0" w:end="0"/>
        <w:contextualSpacing/>
        <w:jc w:val="both"/>
        <w:rPr>
          <w:sz w:val="22"/>
          <w:szCs w:val="22"/>
        </w:rPr>
      </w:pPr>
      <w:r>
        <w:rPr>
          <w:sz w:val="22"/>
          <w:szCs w:val="22"/>
        </w:rPr>
        <w:t>7.3.3.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Государственному заказчику штраф. Штраф устанавливается в размере</w:t>
      </w:r>
      <w:r>
        <w:rPr>
          <w:i/>
          <w:sz w:val="22"/>
          <w:szCs w:val="22"/>
        </w:rPr>
        <w:t xml:space="preserve"> </w:t>
      </w:r>
      <w:r>
        <w:rPr>
          <w:sz w:val="22"/>
          <w:szCs w:val="22"/>
        </w:rPr>
        <w:t>10 % от цены Контракта, на основании Постановления Правительства РФ от 30.08.2017 № 1042.</w:t>
      </w:r>
    </w:p>
    <w:p>
      <w:pPr>
        <w:pStyle w:val="Normal"/>
        <w:bidi w:val="0"/>
        <w:spacing w:before="0" w:after="0"/>
        <w:ind w:firstLine="567" w:start="0" w:end="0"/>
        <w:contextualSpacing/>
        <w:jc w:val="both"/>
        <w:rPr>
          <w:sz w:val="22"/>
          <w:szCs w:val="22"/>
        </w:rPr>
      </w:pPr>
      <w:r>
        <w:rPr>
          <w:sz w:val="22"/>
          <w:szCs w:val="22"/>
        </w:rPr>
        <w:t>7.3.4.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Государственному заказчику штраф. Штраф устанавливается в размере 1000 рублей на основании Постановления Правительства РФ от 30.08.2017 № 1042.</w:t>
      </w:r>
    </w:p>
    <w:p>
      <w:pPr>
        <w:pStyle w:val="Normal"/>
        <w:bidi w:val="0"/>
        <w:spacing w:before="0" w:after="0"/>
        <w:ind w:firstLine="567" w:start="0" w:end="0"/>
        <w:contextualSpacing/>
        <w:jc w:val="both"/>
        <w:rPr>
          <w:sz w:val="22"/>
          <w:szCs w:val="22"/>
        </w:rPr>
      </w:pPr>
      <w:r>
        <w:rPr>
          <w:sz w:val="22"/>
          <w:szCs w:val="22"/>
        </w:rPr>
        <w:t>7.4.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pPr>
        <w:pStyle w:val="Normal"/>
        <w:bidi w:val="0"/>
        <w:spacing w:before="0" w:after="0"/>
        <w:ind w:firstLine="567" w:start="0" w:end="0"/>
        <w:contextualSpacing/>
        <w:jc w:val="both"/>
        <w:rPr>
          <w:sz w:val="22"/>
          <w:szCs w:val="22"/>
        </w:rPr>
      </w:pPr>
      <w:r>
        <w:rPr>
          <w:sz w:val="22"/>
          <w:szCs w:val="22"/>
        </w:rPr>
        <w:t>7.5.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pPr>
        <w:pStyle w:val="Normal"/>
        <w:bidi w:val="0"/>
        <w:spacing w:before="0" w:after="0"/>
        <w:ind w:firstLine="567" w:start="0" w:end="0"/>
        <w:contextualSpacing/>
        <w:jc w:val="both"/>
        <w:rPr>
          <w:sz w:val="22"/>
          <w:szCs w:val="22"/>
        </w:rPr>
      </w:pPr>
      <w:r>
        <w:rPr>
          <w:sz w:val="22"/>
          <w:szCs w:val="22"/>
        </w:rPr>
        <w:t>7.6.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Normal"/>
        <w:bidi w:val="0"/>
        <w:spacing w:before="0" w:after="0"/>
        <w:ind w:firstLine="567" w:start="0" w:end="0"/>
        <w:contextualSpacing/>
        <w:jc w:val="both"/>
        <w:rPr>
          <w:sz w:val="22"/>
          <w:szCs w:val="22"/>
        </w:rPr>
      </w:pPr>
      <w:r>
        <w:rPr>
          <w:sz w:val="22"/>
          <w:szCs w:val="22"/>
        </w:rPr>
        <w:t>7.7. 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bidi w:val="0"/>
        <w:spacing w:before="0" w:after="0"/>
        <w:ind w:firstLine="567" w:start="0" w:end="0"/>
        <w:contextualSpacing/>
        <w:jc w:val="both"/>
        <w:rPr>
          <w:sz w:val="22"/>
          <w:szCs w:val="22"/>
        </w:rPr>
      </w:pPr>
      <w:r>
        <w:rPr>
          <w:sz w:val="22"/>
          <w:szCs w:val="22"/>
        </w:rPr>
        <w:t>7.8. Уплата Поставщиком штрафа, пени или применение иной формы ответственности не освобождает его от исполнения обязательств по Контракту.</w:t>
      </w:r>
    </w:p>
    <w:p>
      <w:pPr>
        <w:pStyle w:val="11"/>
        <w:bidi w:val="0"/>
        <w:ind w:hanging="0" w:start="0" w:end="0"/>
        <w:jc w:val="center"/>
        <w:rPr>
          <w:rFonts w:ascii="Times New Roman" w:hAnsi="Times New Roman"/>
          <w:b/>
        </w:rPr>
      </w:pPr>
      <w:r>
        <w:rPr>
          <w:rFonts w:ascii="Times New Roman" w:hAnsi="Times New Roman"/>
          <w:b/>
        </w:rPr>
      </w:r>
    </w:p>
    <w:p>
      <w:pPr>
        <w:pStyle w:val="11"/>
        <w:bidi w:val="0"/>
        <w:ind w:hanging="0" w:start="0" w:end="0"/>
        <w:jc w:val="center"/>
        <w:rPr>
          <w:rFonts w:ascii="Times New Roman" w:hAnsi="Times New Roman"/>
          <w:b/>
        </w:rPr>
      </w:pPr>
      <w:r>
        <w:rPr>
          <w:rFonts w:ascii="Times New Roman" w:hAnsi="Times New Roman"/>
          <w:b/>
        </w:rPr>
        <w:t>8. Форс-мажорные обстоятельства</w:t>
      </w:r>
    </w:p>
    <w:p>
      <w:pPr>
        <w:pStyle w:val="Normal"/>
        <w:bidi w:val="0"/>
        <w:ind w:firstLine="708" w:start="0" w:end="0"/>
        <w:jc w:val="both"/>
        <w:rPr>
          <w:sz w:val="22"/>
          <w:szCs w:val="22"/>
        </w:rPr>
      </w:pPr>
      <w:r>
        <w:rPr>
          <w:sz w:val="22"/>
          <w:szCs w:val="22"/>
        </w:rPr>
        <w:t>8.1.</w:t>
        <w:tab/>
        <w:t>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непредотвратимый характер, возникнуть после заключения Контракта и не зависеть от воли Сторон.</w:t>
      </w:r>
    </w:p>
    <w:p>
      <w:pPr>
        <w:pStyle w:val="Normal"/>
        <w:bidi w:val="0"/>
        <w:ind w:firstLine="708" w:start="0" w:end="0"/>
        <w:jc w:val="both"/>
        <w:rPr>
          <w:sz w:val="22"/>
          <w:szCs w:val="22"/>
        </w:rPr>
      </w:pPr>
      <w:r>
        <w:rPr>
          <w:sz w:val="22"/>
          <w:szCs w:val="22"/>
        </w:rPr>
        <w:t>8.2.</w:t>
        <w:tab/>
        <w:t>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возможное исполнение обязательств по Контракту и срок исполнения обязательств.</w:t>
      </w:r>
    </w:p>
    <w:p>
      <w:pPr>
        <w:pStyle w:val="Normal"/>
        <w:bidi w:val="0"/>
        <w:ind w:firstLine="708" w:start="0" w:end="0"/>
        <w:jc w:val="both"/>
        <w:rPr>
          <w:sz w:val="22"/>
          <w:szCs w:val="22"/>
        </w:rPr>
      </w:pPr>
      <w:r>
        <w:rPr>
          <w:sz w:val="22"/>
          <w:szCs w:val="22"/>
        </w:rPr>
        <w:t>8.3.</w:t>
        <w:tab/>
        <w:t xml:space="preserve">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w:t>
      </w:r>
    </w:p>
    <w:p>
      <w:pPr>
        <w:pStyle w:val="Normal"/>
        <w:bidi w:val="0"/>
        <w:ind w:firstLine="708" w:start="0" w:end="0"/>
        <w:jc w:val="both"/>
        <w:rPr>
          <w:sz w:val="22"/>
          <w:szCs w:val="22"/>
        </w:rPr>
      </w:pPr>
      <w:r>
        <w:rPr>
          <w:sz w:val="22"/>
          <w:szCs w:val="22"/>
        </w:rPr>
        <w:t>8.4.</w:t>
        <w:tab/>
        <w:t>Сторона должна в течение разумного срока передать другой Стороне сертификат торгово-промышленной палаты или иного компетентного органа организации о наличии форс-мажорных обстоятельств.</w:t>
      </w:r>
    </w:p>
    <w:p>
      <w:pPr>
        <w:pStyle w:val="Normal"/>
        <w:bidi w:val="0"/>
        <w:ind w:firstLine="708" w:start="0" w:end="0"/>
        <w:jc w:val="both"/>
        <w:rPr>
          <w:sz w:val="22"/>
          <w:szCs w:val="22"/>
        </w:rPr>
      </w:pPr>
      <w:r>
        <w:rPr>
          <w:sz w:val="22"/>
          <w:szCs w:val="22"/>
        </w:rPr>
        <w:t>8.5.</w:t>
        <w:tab/>
        <w:t>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pPr>
        <w:pStyle w:val="Normal"/>
        <w:bidi w:val="0"/>
        <w:ind w:firstLine="708" w:start="0" w:end="0"/>
        <w:jc w:val="both"/>
        <w:rPr>
          <w:sz w:val="22"/>
          <w:szCs w:val="22"/>
        </w:rPr>
      </w:pPr>
      <w:r>
        <w:rPr>
          <w:sz w:val="22"/>
          <w:szCs w:val="22"/>
        </w:rPr>
        <w:t>8.6. Если форс-мажорные обстоятельства и их последствия продолжали действовать более 6 (шести) месяцев или они или их последствия будут действовать более этого срока, Стороны в возможно короткий срок проведут переговоры целью выявления приемлемых для обеих Сторон альтернативных способов исполнения контрактов и достижения соответствующей договоренности.</w:t>
      </w:r>
    </w:p>
    <w:p>
      <w:pPr>
        <w:pStyle w:val="11"/>
        <w:bidi w:val="0"/>
        <w:ind w:hanging="0" w:start="0" w:end="0"/>
        <w:jc w:val="center"/>
        <w:rPr>
          <w:rFonts w:ascii="Times New Roman" w:hAnsi="Times New Roman"/>
          <w:b/>
        </w:rPr>
      </w:pPr>
      <w:r>
        <w:rPr>
          <w:rFonts w:ascii="Times New Roman" w:hAnsi="Times New Roman"/>
          <w:b/>
        </w:rPr>
        <w:t xml:space="preserve"> </w:t>
      </w:r>
    </w:p>
    <w:p>
      <w:pPr>
        <w:pStyle w:val="11"/>
        <w:bidi w:val="0"/>
        <w:ind w:hanging="0" w:start="0" w:end="0"/>
        <w:jc w:val="center"/>
        <w:rPr>
          <w:rFonts w:ascii="Times New Roman" w:hAnsi="Times New Roman"/>
          <w:b/>
        </w:rPr>
      </w:pPr>
      <w:r>
        <w:rPr>
          <w:rFonts w:ascii="Times New Roman" w:hAnsi="Times New Roman"/>
          <w:b/>
        </w:rPr>
        <w:t>9. Изменение, расторжение Контракта</w:t>
      </w:r>
    </w:p>
    <w:p>
      <w:pPr>
        <w:pStyle w:val="11"/>
        <w:bidi w:val="0"/>
        <w:ind w:firstLine="708" w:start="0" w:end="0"/>
        <w:jc w:val="both"/>
        <w:rPr>
          <w:rFonts w:ascii="Times New Roman" w:hAnsi="Times New Roman"/>
        </w:rPr>
      </w:pPr>
      <w:r>
        <w:rPr>
          <w:rFonts w:ascii="Times New Roman" w:hAnsi="Times New Roman"/>
        </w:rPr>
        <w:t>9.1. Изменение существенных условий контракта при его исполнении допускаются  по соглашению сторон в случае:</w:t>
      </w:r>
    </w:p>
    <w:p>
      <w:pPr>
        <w:pStyle w:val="11"/>
        <w:bidi w:val="0"/>
        <w:ind w:firstLine="708" w:start="0" w:end="0"/>
        <w:jc w:val="both"/>
        <w:rPr>
          <w:rFonts w:ascii="Times New Roman" w:hAnsi="Times New Roman"/>
        </w:rPr>
      </w:pPr>
      <w:r>
        <w:rPr>
          <w:rFonts w:ascii="Times New Roman" w:hAnsi="Times New Roman"/>
        </w:rPr>
        <w:t>9.1.1. При снижении цены контракта без изменения предусмотренных контрактом количества товара, объема работы или услуги, качества поставляемого товара и иных условий контракта;</w:t>
      </w:r>
    </w:p>
    <w:p>
      <w:pPr>
        <w:pStyle w:val="11"/>
        <w:bidi w:val="0"/>
        <w:ind w:firstLine="708" w:start="0" w:end="0"/>
        <w:jc w:val="both"/>
        <w:rPr>
          <w:rFonts w:ascii="Times New Roman" w:hAnsi="Times New Roman"/>
        </w:rPr>
      </w:pPr>
      <w:r>
        <w:rPr>
          <w:rFonts w:ascii="Times New Roman" w:hAnsi="Times New Roman"/>
        </w:rPr>
        <w:t>9.1.2.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pStyle w:val="11"/>
        <w:bidi w:val="0"/>
        <w:ind w:firstLine="708" w:start="0" w:end="0"/>
        <w:jc w:val="both"/>
        <w:rPr>
          <w:rFonts w:ascii="Times New Roman" w:hAnsi="Times New Roman"/>
        </w:rPr>
      </w:pPr>
      <w:r>
        <w:rPr>
          <w:rFonts w:ascii="Times New Roman" w:hAnsi="Times New Roman"/>
        </w:rPr>
        <w:t xml:space="preserve">9.1.3. Предусмотренных </w:t>
      </w:r>
      <w:hyperlink r:id="rId2">
        <w:r>
          <w:rPr>
            <w:rStyle w:val="Style8"/>
            <w:rFonts w:ascii="Times New Roman" w:hAnsi="Times New Roman"/>
          </w:rPr>
          <w:t>пунктом 6 статьи 161</w:t>
        </w:r>
      </w:hyperlink>
      <w:r>
        <w:rPr>
          <w:rFonts w:ascii="Times New Roman" w:hAnsi="Times New Roman"/>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w:t>
      </w:r>
    </w:p>
    <w:p>
      <w:pPr>
        <w:pStyle w:val="11"/>
        <w:bidi w:val="0"/>
        <w:ind w:firstLine="708" w:start="0" w:end="0"/>
        <w:jc w:val="both"/>
        <w:rPr>
          <w:rFonts w:ascii="Times New Roman" w:hAnsi="Times New Roman"/>
        </w:rPr>
      </w:pPr>
      <w:r>
        <w:rPr>
          <w:rFonts w:ascii="Times New Roman" w:hAnsi="Times New Roman"/>
        </w:rPr>
        <w:t>9.2. Все изменения к Контракту действительны, если они оформлены в виде дополнительного соглашения к Контракту и подписаны Сторонами.</w:t>
      </w:r>
    </w:p>
    <w:p>
      <w:pPr>
        <w:pStyle w:val="11"/>
        <w:bidi w:val="0"/>
        <w:ind w:firstLine="708" w:start="0" w:end="0"/>
        <w:jc w:val="both"/>
        <w:rPr>
          <w:rFonts w:ascii="Times New Roman" w:hAnsi="Times New Roman"/>
        </w:rPr>
      </w:pPr>
      <w:r>
        <w:rPr>
          <w:rFonts w:ascii="Times New Roman" w:hAnsi="Times New Roman"/>
        </w:rPr>
        <w:t xml:space="preserve">9.3.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в соответствии с Федеральным законом № 44-ФЗ  Федерального закона от 05.04.2013 № 44-ФЗ «О контрактной системе в сфере закупок товаров, работ, услуг для государственных и муниципальных нужд». </w:t>
      </w:r>
    </w:p>
    <w:p>
      <w:pPr>
        <w:pStyle w:val="11"/>
        <w:bidi w:val="0"/>
        <w:ind w:firstLine="708" w:start="0" w:end="0"/>
        <w:jc w:val="both"/>
        <w:rPr>
          <w:rFonts w:ascii="Times New Roman" w:hAnsi="Times New Roman"/>
        </w:rPr>
      </w:pPr>
      <w:r>
        <w:rPr>
          <w:rFonts w:ascii="Times New Roman" w:hAnsi="Times New Roman"/>
        </w:rPr>
        <w:t>9.4.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pPr>
        <w:pStyle w:val="11"/>
        <w:bidi w:val="0"/>
        <w:ind w:hanging="0" w:start="0" w:end="0"/>
        <w:jc w:val="both"/>
        <w:rPr>
          <w:rFonts w:ascii="Times New Roman" w:hAnsi="Times New Roman"/>
        </w:rPr>
      </w:pPr>
      <w:r>
        <w:rPr>
          <w:rFonts w:ascii="Times New Roman" w:hAnsi="Times New Roman"/>
        </w:rPr>
      </w:r>
    </w:p>
    <w:p>
      <w:pPr>
        <w:pStyle w:val="11"/>
        <w:bidi w:val="0"/>
        <w:ind w:hanging="0" w:start="0" w:end="0"/>
        <w:jc w:val="center"/>
        <w:rPr>
          <w:rFonts w:ascii="Times New Roman" w:hAnsi="Times New Roman"/>
          <w:b/>
        </w:rPr>
      </w:pPr>
      <w:r>
        <w:rPr>
          <w:rFonts w:ascii="Times New Roman" w:hAnsi="Times New Roman"/>
          <w:b/>
        </w:rPr>
        <w:t>10. Порядок разрешения споров</w:t>
      </w:r>
    </w:p>
    <w:p>
      <w:pPr>
        <w:pStyle w:val="11"/>
        <w:bidi w:val="0"/>
        <w:ind w:firstLine="708" w:start="0" w:end="0"/>
        <w:jc w:val="both"/>
        <w:rPr>
          <w:rFonts w:ascii="Times New Roman" w:hAnsi="Times New Roman"/>
        </w:rPr>
      </w:pPr>
      <w:r>
        <w:rPr>
          <w:rFonts w:ascii="Times New Roman" w:hAnsi="Times New Roman"/>
        </w:rPr>
        <w:t>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Самарской области в порядке, предусмотренном законодательством Российской Федерации.</w:t>
      </w:r>
    </w:p>
    <w:p>
      <w:pPr>
        <w:pStyle w:val="11"/>
        <w:bidi w:val="0"/>
        <w:ind w:firstLine="708" w:start="0" w:end="0"/>
        <w:jc w:val="both"/>
        <w:rPr>
          <w:rFonts w:ascii="Times New Roman" w:hAnsi="Times New Roman"/>
        </w:rPr>
      </w:pPr>
      <w:r>
        <w:rPr>
          <w:rFonts w:ascii="Times New Roman" w:hAnsi="Times New Roman"/>
        </w:rPr>
        <w:t>10.2. Досудебный порядок урегулирования споров, предусматривающий направление претензии Сторонами, является обязательным. Сторона, которой предъявлена претензия, обязана рассмотреть такую претензию в течение 20 (двадцати) календарных дней с момента ее получения и сообщить о своем решении другой Стороне путем направления ответа в письменной форме.</w:t>
      </w:r>
    </w:p>
    <w:p>
      <w:pPr>
        <w:pStyle w:val="11"/>
        <w:bidi w:val="0"/>
        <w:ind w:hanging="0" w:start="0" w:end="0"/>
        <w:jc w:val="center"/>
        <w:rPr>
          <w:rFonts w:ascii="Times New Roman" w:hAnsi="Times New Roman"/>
          <w:b/>
        </w:rPr>
      </w:pPr>
      <w:r>
        <w:rPr>
          <w:rFonts w:ascii="Times New Roman" w:hAnsi="Times New Roman"/>
          <w:b/>
        </w:rPr>
      </w:r>
    </w:p>
    <w:p>
      <w:pPr>
        <w:pStyle w:val="11"/>
        <w:bidi w:val="0"/>
        <w:ind w:hanging="0" w:start="0" w:end="0"/>
        <w:jc w:val="center"/>
        <w:rPr>
          <w:rFonts w:ascii="Times New Roman" w:hAnsi="Times New Roman"/>
          <w:b/>
        </w:rPr>
      </w:pPr>
      <w:r>
        <w:rPr>
          <w:rFonts w:ascii="Times New Roman" w:hAnsi="Times New Roman"/>
          <w:b/>
        </w:rPr>
        <w:t>11. Прочие условия</w:t>
      </w:r>
    </w:p>
    <w:p>
      <w:pPr>
        <w:pStyle w:val="11"/>
        <w:bidi w:val="0"/>
        <w:ind w:firstLine="708" w:start="0" w:end="0"/>
        <w:jc w:val="both"/>
        <w:rPr>
          <w:rFonts w:ascii="Times New Roman" w:hAnsi="Times New Roman"/>
        </w:rPr>
      </w:pPr>
      <w:r>
        <w:rPr>
          <w:rFonts w:ascii="Times New Roman" w:hAnsi="Times New Roman"/>
        </w:rPr>
        <w:t>11.1. Контракт составлен в двух подлинных экземплярах, имеющих одинаковую юридическую силу, по одному для каждой из Сторон.</w:t>
      </w:r>
    </w:p>
    <w:p>
      <w:pPr>
        <w:pStyle w:val="11"/>
        <w:bidi w:val="0"/>
        <w:ind w:firstLine="708" w:start="0" w:end="0"/>
        <w:jc w:val="both"/>
        <w:rPr>
          <w:rFonts w:ascii="Times New Roman" w:hAnsi="Times New Roman"/>
        </w:rPr>
      </w:pPr>
      <w:r>
        <w:rPr>
          <w:rFonts w:ascii="Times New Roman" w:hAnsi="Times New Roman"/>
        </w:rPr>
        <w:t>11.2.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pPr>
        <w:pStyle w:val="11"/>
        <w:bidi w:val="0"/>
        <w:ind w:firstLine="708" w:start="0" w:end="0"/>
        <w:jc w:val="both"/>
        <w:rPr>
          <w:rFonts w:ascii="Times New Roman" w:hAnsi="Times New Roman"/>
        </w:rPr>
      </w:pPr>
      <w:r>
        <w:rPr>
          <w:rFonts w:ascii="Times New Roman" w:hAnsi="Times New Roman"/>
        </w:rPr>
        <w:t>11.3. При исполнении Контракта не допускается перемена Поставщика, за исключением случаев, когда новый Поставщик является правопреемником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pPr>
        <w:pStyle w:val="11"/>
        <w:bidi w:val="0"/>
        <w:ind w:firstLine="708" w:start="0" w:end="0"/>
        <w:jc w:val="both"/>
        <w:rPr>
          <w:rFonts w:ascii="Times New Roman" w:hAnsi="Times New Roman"/>
        </w:rPr>
      </w:pPr>
      <w:r>
        <w:rPr>
          <w:rFonts w:ascii="Times New Roman" w:hAnsi="Times New Roman"/>
        </w:rPr>
        <w:t>11.4. По факту исполнения взаимных обязательств по Контракту Стороны составляют акт сверки взаиморасчетов в произвольной форме, который подписывается уполномоченными представителями Сторон.</w:t>
      </w:r>
    </w:p>
    <w:p>
      <w:pPr>
        <w:pStyle w:val="11"/>
        <w:bidi w:val="0"/>
        <w:ind w:firstLine="708" w:start="0" w:end="0"/>
        <w:jc w:val="both"/>
        <w:rPr>
          <w:rFonts w:ascii="Times New Roman" w:hAnsi="Times New Roman"/>
        </w:rPr>
      </w:pPr>
      <w:r>
        <w:rPr>
          <w:rFonts w:ascii="Times New Roman" w:hAnsi="Times New Roman"/>
        </w:rPr>
        <w:t>11.5. Во всем остальном, что не предусмотрено настоящим Контрактом, Стороны руководствуются законодательством Российской Федерации.</w:t>
      </w:r>
    </w:p>
    <w:p>
      <w:pPr>
        <w:pStyle w:val="11"/>
        <w:bidi w:val="0"/>
        <w:ind w:firstLine="708" w:start="0" w:end="0"/>
        <w:jc w:val="both"/>
        <w:rPr>
          <w:rFonts w:ascii="Times New Roman" w:hAnsi="Times New Roman"/>
        </w:rPr>
      </w:pPr>
      <w:r>
        <w:rPr>
          <w:rFonts w:ascii="Times New Roman" w:hAnsi="Times New Roman"/>
        </w:rPr>
        <w:t xml:space="preserve">11.6. Срок действия настоящего Контракта с даты его подписания по 30 ноября 2026 г. включительно, а в части оплаты и гарантийных обязательств, до полного исполнения этих обязательств. </w:t>
      </w:r>
    </w:p>
    <w:p>
      <w:pPr>
        <w:pStyle w:val="NoSpacing"/>
        <w:bidi w:val="0"/>
        <w:ind w:firstLine="851" w:start="0" w:end="0"/>
        <w:jc w:val="center"/>
        <w:rPr>
          <w:rFonts w:ascii="Times New Roman" w:hAnsi="Times New Roman"/>
          <w:b/>
        </w:rPr>
      </w:pPr>
      <w:r>
        <w:rPr>
          <w:rFonts w:ascii="Times New Roman" w:hAnsi="Times New Roman"/>
          <w:b/>
        </w:rPr>
        <w:t>12. Экспертиза товара</w:t>
      </w:r>
    </w:p>
    <w:p>
      <w:pPr>
        <w:pStyle w:val="11"/>
        <w:bidi w:val="0"/>
        <w:ind w:firstLine="851" w:start="0" w:end="0"/>
        <w:jc w:val="both"/>
        <w:rPr>
          <w:rFonts w:ascii="Times New Roman" w:hAnsi="Times New Roman"/>
          <w:bCs/>
        </w:rPr>
      </w:pPr>
      <w:r>
        <w:rPr>
          <w:rFonts w:ascii="Times New Roman" w:hAnsi="Times New Roman"/>
          <w:bCs/>
        </w:rPr>
        <w:t>12.1. Заказчик обязан провести экспертизу поставленного товара. Экспертиза оценки показателей качества и безопасности товара может проводиться своими силами или к ее проведению могут привлекаться независимые эксперты, экспертные организации, выбор которых осуществляется в соответствии с требованиями законодательства РФ.</w:t>
      </w:r>
    </w:p>
    <w:p>
      <w:pPr>
        <w:pStyle w:val="11"/>
        <w:bidi w:val="0"/>
        <w:ind w:firstLine="851" w:start="0" w:end="0"/>
        <w:jc w:val="both"/>
        <w:rPr>
          <w:rFonts w:ascii="Times New Roman" w:hAnsi="Times New Roman"/>
          <w:bCs/>
        </w:rPr>
      </w:pPr>
      <w:r>
        <w:rPr>
          <w:rFonts w:ascii="Times New Roman" w:hAnsi="Times New Roman"/>
          <w:bCs/>
        </w:rPr>
        <w:t xml:space="preserve">12.2. В случае выявления несоответствия поставленного товара условиям Контракта </w:t>
        <w:br/>
        <w:t>по результатам проведения экспертизы, Заказчик вправе принять решение об одностороннем отказе от исполнения Контракта.</w:t>
      </w:r>
    </w:p>
    <w:p>
      <w:pPr>
        <w:pStyle w:val="NoSpacing"/>
        <w:bidi w:val="0"/>
        <w:ind w:firstLine="851" w:start="0" w:end="0"/>
        <w:jc w:val="center"/>
        <w:rPr>
          <w:rFonts w:ascii="Times New Roman" w:hAnsi="Times New Roman"/>
          <w:b/>
        </w:rPr>
      </w:pPr>
      <w:r>
        <w:rPr>
          <w:rFonts w:ascii="Times New Roman" w:hAnsi="Times New Roman"/>
          <w:b/>
        </w:rPr>
        <w:t>13. Антикоррупционная оговорка</w:t>
      </w:r>
    </w:p>
    <w:p>
      <w:pPr>
        <w:pStyle w:val="NoSpacing"/>
        <w:bidi w:val="0"/>
        <w:ind w:firstLine="851" w:start="0" w:end="0"/>
        <w:jc w:val="both"/>
        <w:rPr>
          <w:rFonts w:ascii="Times New Roman" w:hAnsi="Times New Roman"/>
        </w:rPr>
      </w:pPr>
      <w:r>
        <w:rPr>
          <w:rFonts w:ascii="Times New Roman" w:hAnsi="Times New Roman"/>
        </w:rPr>
        <w:t>13.1. При исполнении своих обязательств по Контракту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 Также Стороны, их работники, представители при исполнении Контракта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pPr>
        <w:pStyle w:val="NoSpacing"/>
        <w:bidi w:val="0"/>
        <w:ind w:firstLine="851" w:start="0" w:end="0"/>
        <w:jc w:val="both"/>
        <w:rPr>
          <w:rFonts w:ascii="Times New Roman" w:hAnsi="Times New Roman"/>
        </w:rPr>
      </w:pPr>
      <w:r>
        <w:rPr>
          <w:rFonts w:ascii="Times New Roman" w:hAnsi="Times New Roman"/>
        </w:rPr>
        <w:t>13.2. В случае возникновения у Стороны подозрений, что произошло или может произойти нарушение п. 13.1 Контракта,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 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pPr>
        <w:pStyle w:val="NoSpacing"/>
        <w:bidi w:val="0"/>
        <w:ind w:firstLine="851" w:start="0" w:end="0"/>
        <w:jc w:val="both"/>
        <w:rPr>
          <w:rFonts w:ascii="Times New Roman" w:hAnsi="Times New Roman"/>
        </w:rPr>
      </w:pPr>
      <w:r>
        <w:rPr>
          <w:rFonts w:ascii="Times New Roman" w:hAnsi="Times New Roman"/>
        </w:rPr>
        <w:t>13.3. Исполнение обязательств по Контракту приостанавливается с момента направления Стороной уведомления, указанного в п. 13.2 Контракта, до момента получения ею ответа.</w:t>
      </w:r>
    </w:p>
    <w:p>
      <w:pPr>
        <w:pStyle w:val="NoSpacing"/>
        <w:bidi w:val="0"/>
        <w:ind w:firstLine="851" w:start="0" w:end="0"/>
        <w:jc w:val="both"/>
        <w:rPr>
          <w:rFonts w:ascii="Times New Roman" w:hAnsi="Times New Roman"/>
        </w:rPr>
      </w:pPr>
      <w:r>
        <w:rPr>
          <w:rFonts w:ascii="Times New Roman" w:hAnsi="Times New Roman"/>
        </w:rPr>
        <w:t>13.4. Если подтвердилось другой Стороной обязательств, указанных в п. 13.1 Контракта, либо не был получен ответ на уведомление, Сторона имеет право отказаться от Контракта в одностороннем порядке, направив письменное уведомление о расторжении. Сторона, по инициативе которой расторгнут Контракт, вправе требовать возмещения реального ущерба, возникшего в результате расторжения Контракта.</w:t>
      </w:r>
    </w:p>
    <w:p>
      <w:pPr>
        <w:pStyle w:val="NoSpacing"/>
        <w:bidi w:val="0"/>
        <w:ind w:firstLine="851" w:start="0" w:end="0"/>
        <w:jc w:val="center"/>
        <w:rPr>
          <w:rFonts w:ascii="XO Thames" w:hAnsi="XO Thames"/>
          <w:b/>
          <w:color w:val="000000"/>
          <w:sz w:val="24"/>
          <w:szCs w:val="24"/>
        </w:rPr>
      </w:pPr>
      <w:r>
        <w:rPr>
          <w:rFonts w:ascii="XO Thames" w:hAnsi="XO Thames"/>
          <w:b/>
          <w:color w:val="000000"/>
          <w:sz w:val="24"/>
          <w:szCs w:val="24"/>
        </w:rPr>
      </w:r>
    </w:p>
    <w:p>
      <w:pPr>
        <w:pStyle w:val="NoSpacing"/>
        <w:bidi w:val="0"/>
        <w:ind w:firstLine="851" w:start="0" w:end="0"/>
        <w:jc w:val="center"/>
        <w:rPr>
          <w:rFonts w:ascii="Times New Roman" w:hAnsi="Times New Roman"/>
          <w:b/>
          <w:color w:val="000000"/>
        </w:rPr>
      </w:pPr>
      <w:r>
        <w:rPr>
          <w:rFonts w:ascii="Times New Roman" w:hAnsi="Times New Roman"/>
          <w:b/>
          <w:color w:val="000000"/>
        </w:rPr>
        <w:t>14. Срок действия Контракта</w:t>
      </w:r>
    </w:p>
    <w:p>
      <w:pPr>
        <w:pStyle w:val="Normal"/>
        <w:bidi w:val="0"/>
        <w:ind w:firstLine="851" w:start="0" w:end="0"/>
        <w:jc w:val="both"/>
        <w:rPr>
          <w:sz w:val="22"/>
          <w:szCs w:val="22"/>
        </w:rPr>
      </w:pPr>
      <w:r>
        <w:rPr>
          <w:sz w:val="22"/>
          <w:szCs w:val="22"/>
        </w:rPr>
        <w:t>14.1. Контракт вступает в силу с момента подписания и действует до 30 ноября 2026 г.,           а в части осуществления оплаты - до их полного исполнения.</w:t>
      </w:r>
    </w:p>
    <w:p>
      <w:pPr>
        <w:pStyle w:val="Normal"/>
        <w:bidi w:val="0"/>
        <w:ind w:firstLine="851" w:start="0" w:end="0"/>
        <w:jc w:val="both"/>
        <w:rPr>
          <w:sz w:val="22"/>
          <w:szCs w:val="22"/>
        </w:rPr>
      </w:pPr>
      <w:r>
        <w:rPr>
          <w:sz w:val="22"/>
          <w:szCs w:val="22"/>
        </w:rPr>
        <w:t>14.2. Окончание срока действия контракта не освобождает стороны от ответственности  за его нарушения.</w:t>
      </w:r>
    </w:p>
    <w:p>
      <w:pPr>
        <w:pStyle w:val="NoSpacing"/>
        <w:bidi w:val="0"/>
        <w:ind w:firstLine="851" w:start="0" w:end="0"/>
        <w:jc w:val="center"/>
        <w:rPr>
          <w:rFonts w:ascii="Times New Roman" w:hAnsi="Times New Roman"/>
          <w:b/>
          <w:color w:val="000000"/>
        </w:rPr>
      </w:pPr>
      <w:r>
        <w:rPr>
          <w:rFonts w:ascii="Times New Roman" w:hAnsi="Times New Roman"/>
          <w:b/>
          <w:color w:val="000000"/>
        </w:rPr>
        <w:t>15. Защита информации</w:t>
      </w:r>
    </w:p>
    <w:p>
      <w:pPr>
        <w:pStyle w:val="Normal"/>
        <w:bidi w:val="0"/>
        <w:ind w:firstLine="851" w:start="0" w:end="0"/>
        <w:jc w:val="both"/>
        <w:rPr>
          <w:sz w:val="22"/>
          <w:szCs w:val="22"/>
        </w:rPr>
      </w:pPr>
      <w:r>
        <w:rPr>
          <w:sz w:val="22"/>
          <w:szCs w:val="22"/>
        </w:rPr>
        <w:t>15.1. Стороны принимают организационные и технические меры, направленные на:</w:t>
      </w:r>
    </w:p>
    <w:p>
      <w:pPr>
        <w:pStyle w:val="Normal"/>
        <w:bidi w:val="0"/>
        <w:ind w:firstLine="851" w:start="0" w:end="0"/>
        <w:jc w:val="both"/>
        <w:rPr>
          <w:sz w:val="22"/>
          <w:szCs w:val="22"/>
        </w:rPr>
      </w:pPr>
      <w:r>
        <w:rPr>
          <w:sz w:val="22"/>
          <w:szCs w:val="22"/>
        </w:rPr>
        <w:t>обеспечение защиты информации, полученной друг от друга в связи с настоящим Контрактом,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действии                   в отношении такой информации.</w:t>
      </w:r>
    </w:p>
    <w:p>
      <w:pPr>
        <w:pStyle w:val="Normal"/>
        <w:bidi w:val="0"/>
        <w:ind w:firstLine="851" w:start="0" w:end="0"/>
        <w:jc w:val="both"/>
        <w:rPr>
          <w:sz w:val="22"/>
          <w:szCs w:val="22"/>
        </w:rPr>
      </w:pPr>
      <w:r>
        <w:rPr>
          <w:sz w:val="22"/>
          <w:szCs w:val="22"/>
        </w:rPr>
        <w:t xml:space="preserve">обеспечение конфиденциальности информации, полученной друг от друга в связи </w:t>
        <w:br/>
        <w:t>с настоящим Контрактом.</w:t>
      </w:r>
    </w:p>
    <w:p>
      <w:pPr>
        <w:pStyle w:val="Normal"/>
        <w:bidi w:val="0"/>
        <w:ind w:firstLine="851" w:start="0" w:end="0"/>
        <w:jc w:val="both"/>
        <w:rPr>
          <w:sz w:val="22"/>
          <w:szCs w:val="22"/>
        </w:rPr>
      </w:pPr>
      <w:r>
        <w:rPr>
          <w:sz w:val="22"/>
          <w:szCs w:val="22"/>
        </w:rPr>
        <w:t xml:space="preserve">15.2. </w:t>
      </w:r>
      <w:r>
        <w:rPr>
          <w:color w:val="000000"/>
          <w:sz w:val="22"/>
          <w:szCs w:val="22"/>
        </w:rPr>
        <w:t xml:space="preserve">Стороны обязуются не передавать информацию, полученную друг от друга в связи  с настоящим </w:t>
      </w:r>
      <w:r>
        <w:rPr>
          <w:sz w:val="22"/>
          <w:szCs w:val="22"/>
        </w:rPr>
        <w:t>Контрактом</w:t>
      </w:r>
      <w:r>
        <w:rPr>
          <w:color w:val="000000"/>
          <w:sz w:val="22"/>
          <w:szCs w:val="22"/>
        </w:rPr>
        <w:t>, третьим лицам без предварительного письменного согласия передавшей информацию Стороны.</w:t>
      </w:r>
    </w:p>
    <w:p>
      <w:pPr>
        <w:pStyle w:val="Normal"/>
        <w:bidi w:val="0"/>
        <w:ind w:firstLine="851" w:start="0" w:end="0"/>
        <w:jc w:val="both"/>
        <w:rPr>
          <w:color w:val="000000"/>
          <w:sz w:val="22"/>
          <w:szCs w:val="22"/>
        </w:rPr>
      </w:pPr>
      <w:r>
        <w:rPr>
          <w:sz w:val="22"/>
          <w:szCs w:val="22"/>
        </w:rPr>
        <w:t xml:space="preserve">15.3. </w:t>
      </w:r>
      <w:r>
        <w:rPr>
          <w:color w:val="000000"/>
          <w:sz w:val="22"/>
          <w:szCs w:val="22"/>
        </w:rPr>
        <w:t>Информация конфиденциального характера, передаваемая Сторонами друг другу, должна иметь реквизиты, свидетельствующие о ее конфиденциальности.</w:t>
      </w:r>
    </w:p>
    <w:p>
      <w:pPr>
        <w:pStyle w:val="Normal"/>
        <w:bidi w:val="0"/>
        <w:ind w:firstLine="851" w:start="0" w:end="0"/>
        <w:jc w:val="both"/>
        <w:rPr>
          <w:sz w:val="22"/>
          <w:szCs w:val="22"/>
        </w:rPr>
      </w:pPr>
      <w:r>
        <w:rPr>
          <w:sz w:val="22"/>
          <w:szCs w:val="22"/>
        </w:rPr>
        <w:t>15.4. Стороны обязуются в течение срока действия настоящего Контракта и в течение          5 (пяти) лет после его прекращения, обеспечить охрану полученной ими друг от друга информации конфиденциального характера, и не использовать эту информацию для целей, не связанных с выполнением обязательств по настоящему Контракту.</w:t>
      </w:r>
    </w:p>
    <w:p>
      <w:pPr>
        <w:pStyle w:val="Normal"/>
        <w:bidi w:val="0"/>
        <w:ind w:firstLine="851" w:start="0" w:end="0"/>
        <w:jc w:val="both"/>
        <w:rPr>
          <w:sz w:val="22"/>
          <w:szCs w:val="22"/>
        </w:rPr>
      </w:pPr>
      <w:r>
        <w:rPr>
          <w:sz w:val="22"/>
          <w:szCs w:val="22"/>
        </w:rPr>
        <w:t>15.5. Стороны обязуются соблюдать конфиденциальность персональных данных, обрабатываемых ими при выполнении настоящего Контракта, и принимать меры по обеспечению безопасности персональных данных при их обработке, предусмотренные статьей 19 Федерального закона от 27 июля 2006 г. № 152-ФЗ «О персональных данных».</w:t>
      </w:r>
    </w:p>
    <w:p>
      <w:pPr>
        <w:pStyle w:val="11"/>
        <w:bidi w:val="0"/>
        <w:ind w:firstLine="708" w:start="0" w:end="0"/>
        <w:jc w:val="both"/>
        <w:rPr>
          <w:rFonts w:ascii="Times New Roman" w:hAnsi="Times New Roman"/>
        </w:rPr>
      </w:pPr>
      <w:r>
        <w:rPr>
          <w:rFonts w:ascii="Times New Roman" w:hAnsi="Times New Roman"/>
        </w:rPr>
      </w:r>
    </w:p>
    <w:p>
      <w:pPr>
        <w:pStyle w:val="Subtitle"/>
        <w:bidi w:val="0"/>
        <w:spacing w:before="0" w:after="0"/>
        <w:rPr>
          <w:rFonts w:ascii="Times New Roman" w:hAnsi="Times New Roman"/>
          <w:b/>
          <w:sz w:val="22"/>
          <w:szCs w:val="22"/>
        </w:rPr>
      </w:pPr>
      <w:r>
        <w:rPr>
          <w:rFonts w:ascii="Times New Roman" w:hAnsi="Times New Roman"/>
          <w:b/>
          <w:sz w:val="22"/>
          <w:szCs w:val="22"/>
        </w:rPr>
        <w:t>16. Перечень приложений</w:t>
      </w:r>
    </w:p>
    <w:p>
      <w:pPr>
        <w:pStyle w:val="Normal"/>
        <w:widowControl w:val="false"/>
        <w:bidi w:val="0"/>
        <w:ind w:hanging="0" w:start="0" w:end="0"/>
        <w:rPr>
          <w:color w:val="000000"/>
          <w:sz w:val="22"/>
          <w:szCs w:val="22"/>
        </w:rPr>
      </w:pPr>
      <w:r>
        <w:rPr>
          <w:color w:val="000000"/>
          <w:sz w:val="22"/>
          <w:szCs w:val="22"/>
        </w:rPr>
        <w:t>Неотъемлемой частью настоящего Контракта являются:</w:t>
      </w:r>
    </w:p>
    <w:p>
      <w:pPr>
        <w:pStyle w:val="11"/>
        <w:bidi w:val="0"/>
        <w:ind w:hanging="0" w:start="0" w:end="0"/>
        <w:jc w:val="both"/>
        <w:rPr>
          <w:rFonts w:ascii="Times New Roman" w:hAnsi="Times New Roman"/>
        </w:rPr>
      </w:pPr>
      <w:r>
        <w:rPr>
          <w:rFonts w:ascii="Times New Roman" w:hAnsi="Times New Roman"/>
        </w:rPr>
        <w:t>Приложение №1 – Спецификация;</w:t>
      </w:r>
    </w:p>
    <w:p>
      <w:pPr>
        <w:pStyle w:val="11"/>
        <w:bidi w:val="0"/>
        <w:ind w:hanging="0" w:start="0" w:end="0"/>
        <w:jc w:val="both"/>
        <w:rPr>
          <w:rFonts w:ascii="Times New Roman" w:hAnsi="Times New Roman"/>
        </w:rPr>
      </w:pPr>
      <w:r>
        <w:rPr>
          <w:rFonts w:ascii="Times New Roman" w:hAnsi="Times New Roman"/>
        </w:rPr>
      </w:r>
    </w:p>
    <w:p>
      <w:pPr>
        <w:pStyle w:val="Normal"/>
        <w:shd w:fill="FFFFFF" w:val="clear"/>
        <w:bidi w:val="0"/>
        <w:ind w:hanging="0" w:start="1416" w:end="0"/>
        <w:jc w:val="center"/>
        <w:rPr>
          <w:b/>
          <w:color w:val="000000"/>
          <w:sz w:val="22"/>
          <w:szCs w:val="22"/>
        </w:rPr>
      </w:pPr>
      <w:r>
        <w:rPr>
          <w:b/>
          <w:color w:val="000000"/>
          <w:sz w:val="22"/>
          <w:szCs w:val="22"/>
        </w:rPr>
        <w:t xml:space="preserve">17. Юридические адреса и банковские реквизиты Сторон </w:t>
      </w:r>
    </w:p>
    <w:tbl>
      <w:tblPr>
        <w:tblW w:w="9923" w:type="dxa"/>
        <w:jc w:val="start"/>
        <w:tblInd w:w="-171" w:type="dxa"/>
        <w:tblLayout w:type="fixed"/>
        <w:tblCellMar>
          <w:top w:w="0" w:type="dxa"/>
          <w:start w:w="108" w:type="dxa"/>
          <w:bottom w:w="0" w:type="dxa"/>
          <w:end w:w="108" w:type="dxa"/>
        </w:tblCellMar>
      </w:tblPr>
      <w:tblGrid>
        <w:gridCol w:w="5387"/>
        <w:gridCol w:w="4536"/>
      </w:tblGrid>
      <w:tr>
        <w:trPr/>
        <w:tc>
          <w:tcPr>
            <w:tcW w:w="5387" w:type="dxa"/>
            <w:tcBorders>
              <w:top w:val="single" w:sz="4" w:space="0" w:color="000000"/>
              <w:start w:val="single" w:sz="4" w:space="0" w:color="000000"/>
              <w:bottom w:val="single" w:sz="4" w:space="0" w:color="000000"/>
              <w:end w:val="single" w:sz="4" w:space="0" w:color="000000"/>
            </w:tcBorders>
          </w:tcPr>
          <w:p>
            <w:pPr>
              <w:pStyle w:val="NoSpacing"/>
              <w:tabs>
                <w:tab w:val="clear" w:pos="708"/>
              </w:tabs>
              <w:bidi w:val="0"/>
              <w:ind w:hanging="0" w:start="0" w:end="0"/>
              <w:jc w:val="center"/>
              <w:rPr>
                <w:rFonts w:ascii="Times New Roman" w:hAnsi="Times New Roman"/>
                <w:b/>
                <w:bCs/>
              </w:rPr>
            </w:pPr>
            <w:r>
              <w:rPr>
                <w:rFonts w:ascii="Times New Roman" w:hAnsi="Times New Roman"/>
                <w:b/>
                <w:bCs/>
              </w:rPr>
              <w:t>Государственный заказчик</w:t>
            </w:r>
          </w:p>
          <w:p>
            <w:pPr>
              <w:pStyle w:val="NoSpacing"/>
              <w:tabs>
                <w:tab w:val="clear" w:pos="708"/>
              </w:tabs>
              <w:bidi w:val="0"/>
              <w:ind w:hanging="0" w:start="0" w:end="0"/>
              <w:jc w:val="center"/>
              <w:rPr/>
            </w:pPr>
            <w:r>
              <w:rPr>
                <w:rFonts w:ascii="Times New Roman" w:hAnsi="Times New Roman"/>
                <w:b/>
                <w:bCs/>
              </w:rPr>
              <w:t xml:space="preserve">ФКП ОУ №117 ФСИН России </w:t>
            </w:r>
          </w:p>
        </w:tc>
        <w:tc>
          <w:tcPr>
            <w:tcW w:w="4536" w:type="dxa"/>
            <w:tcBorders>
              <w:top w:val="single" w:sz="4" w:space="0" w:color="000000"/>
              <w:start w:val="single" w:sz="4" w:space="0" w:color="000000"/>
              <w:bottom w:val="single" w:sz="4" w:space="0" w:color="000000"/>
              <w:end w:val="single" w:sz="4" w:space="0" w:color="000000"/>
            </w:tcBorders>
          </w:tcPr>
          <w:p>
            <w:pPr>
              <w:pStyle w:val="NoSpacing"/>
              <w:tabs>
                <w:tab w:val="clear" w:pos="708"/>
              </w:tabs>
              <w:bidi w:val="0"/>
              <w:ind w:hanging="0" w:start="0" w:end="0"/>
              <w:jc w:val="center"/>
              <w:rPr>
                <w:rFonts w:ascii="Times New Roman" w:hAnsi="Times New Roman"/>
                <w:b/>
                <w:bCs/>
              </w:rPr>
            </w:pPr>
            <w:r>
              <w:rPr>
                <w:rFonts w:ascii="Times New Roman" w:hAnsi="Times New Roman"/>
                <w:b/>
                <w:bCs/>
              </w:rPr>
              <w:t>Поставщик</w:t>
            </w:r>
          </w:p>
          <w:p>
            <w:pPr>
              <w:pStyle w:val="Normal"/>
              <w:tabs>
                <w:tab w:val="clear" w:pos="708"/>
              </w:tabs>
              <w:bidi w:val="0"/>
              <w:ind w:hanging="0" w:start="0" w:end="0"/>
              <w:jc w:val="center"/>
              <w:rPr>
                <w:b/>
                <w:bCs/>
                <w:sz w:val="22"/>
                <w:szCs w:val="22"/>
              </w:rPr>
            </w:pPr>
            <w:r>
              <w:rPr>
                <w:b/>
                <w:bCs/>
                <w:sz w:val="22"/>
                <w:szCs w:val="22"/>
              </w:rPr>
              <w:t>«                   »</w:t>
            </w:r>
          </w:p>
          <w:p>
            <w:pPr>
              <w:pStyle w:val="NoSpacing"/>
              <w:tabs>
                <w:tab w:val="clear" w:pos="708"/>
              </w:tabs>
              <w:bidi w:val="0"/>
              <w:ind w:hanging="0" w:start="0" w:end="0"/>
              <w:jc w:val="center"/>
              <w:rPr>
                <w:rFonts w:ascii="Times New Roman" w:hAnsi="Times New Roman"/>
                <w:b/>
                <w:bCs/>
              </w:rPr>
            </w:pPr>
            <w:r>
              <w:rPr>
                <w:rFonts w:ascii="Times New Roman" w:hAnsi="Times New Roman"/>
                <w:b/>
                <w:bCs/>
              </w:rPr>
            </w:r>
          </w:p>
        </w:tc>
      </w:tr>
      <w:tr>
        <w:trPr>
          <w:trHeight w:val="2390" w:hRule="atLeast"/>
        </w:trPr>
        <w:tc>
          <w:tcPr>
            <w:tcW w:w="5387" w:type="dxa"/>
            <w:tcBorders>
              <w:top w:val="single" w:sz="4" w:space="0" w:color="000000"/>
              <w:start w:val="single" w:sz="4" w:space="0" w:color="000000"/>
              <w:bottom w:val="single" w:sz="4" w:space="0" w:color="000000"/>
              <w:end w:val="single" w:sz="4" w:space="0" w:color="000000"/>
            </w:tcBorders>
          </w:tcPr>
          <w:p>
            <w:pPr>
              <w:pStyle w:val="Normal"/>
              <w:tabs>
                <w:tab w:val="clear" w:pos="708"/>
                <w:tab w:val="center" w:pos="2430" w:leader="none"/>
              </w:tabs>
              <w:bidi w:val="0"/>
              <w:ind w:hanging="0" w:start="0" w:end="0"/>
              <w:rPr>
                <w:sz w:val="22"/>
                <w:szCs w:val="22"/>
              </w:rPr>
            </w:pPr>
            <w:r>
              <w:rPr>
                <w:sz w:val="22"/>
                <w:szCs w:val="22"/>
              </w:rPr>
              <w:t>Федеральное  казенное профессиональное образовательное учреждение ФКП ОУ №117</w:t>
            </w:r>
          </w:p>
          <w:p>
            <w:pPr>
              <w:pStyle w:val="Normal"/>
              <w:tabs>
                <w:tab w:val="clear" w:pos="708"/>
                <w:tab w:val="center" w:pos="2430" w:leader="none"/>
              </w:tabs>
              <w:bidi w:val="0"/>
              <w:ind w:hanging="0" w:start="0" w:end="0"/>
              <w:rPr>
                <w:sz w:val="22"/>
                <w:szCs w:val="22"/>
              </w:rPr>
            </w:pPr>
            <w:r>
              <w:rPr>
                <w:sz w:val="22"/>
                <w:szCs w:val="22"/>
              </w:rPr>
              <w:t>443030, Самарская область, г. Самара, ул. Чкалова 98.</w:t>
            </w:r>
          </w:p>
          <w:p>
            <w:pPr>
              <w:pStyle w:val="Normal"/>
              <w:tabs>
                <w:tab w:val="clear" w:pos="708"/>
                <w:tab w:val="center" w:pos="2430" w:leader="none"/>
              </w:tabs>
              <w:bidi w:val="0"/>
              <w:ind w:hanging="0" w:start="0" w:end="0"/>
              <w:rPr>
                <w:sz w:val="22"/>
                <w:szCs w:val="22"/>
              </w:rPr>
            </w:pPr>
            <w:r>
              <w:rPr>
                <w:sz w:val="22"/>
                <w:szCs w:val="22"/>
              </w:rPr>
              <w:t>ИНН 6314024290   КПП 631701001</w:t>
            </w:r>
          </w:p>
          <w:p>
            <w:pPr>
              <w:pStyle w:val="Normal"/>
              <w:tabs>
                <w:tab w:val="clear" w:pos="708"/>
                <w:tab w:val="center" w:pos="2430" w:leader="none"/>
              </w:tabs>
              <w:bidi w:val="0"/>
              <w:ind w:hanging="0" w:start="0" w:end="0"/>
              <w:rPr>
                <w:sz w:val="22"/>
                <w:szCs w:val="22"/>
              </w:rPr>
            </w:pPr>
            <w:r>
              <w:rPr>
                <w:sz w:val="22"/>
                <w:szCs w:val="22"/>
              </w:rPr>
              <w:t>р/с 03211643000000014200 ОТДЕЛЕНИЕ САМАРА БАНКА России УФК</w:t>
            </w:r>
          </w:p>
          <w:p>
            <w:pPr>
              <w:pStyle w:val="Normal"/>
              <w:tabs>
                <w:tab w:val="clear" w:pos="708"/>
                <w:tab w:val="center" w:pos="2430" w:leader="none"/>
              </w:tabs>
              <w:bidi w:val="0"/>
              <w:ind w:hanging="0" w:start="0" w:end="0"/>
              <w:rPr>
                <w:sz w:val="22"/>
                <w:szCs w:val="22"/>
              </w:rPr>
            </w:pPr>
            <w:r>
              <w:rPr>
                <w:sz w:val="22"/>
                <w:szCs w:val="22"/>
              </w:rPr>
              <w:t>по Самарской области</w:t>
            </w:r>
          </w:p>
          <w:p>
            <w:pPr>
              <w:pStyle w:val="Normal"/>
              <w:tabs>
                <w:tab w:val="clear" w:pos="708"/>
                <w:tab w:val="center" w:pos="2430" w:leader="none"/>
              </w:tabs>
              <w:bidi w:val="0"/>
              <w:ind w:hanging="0" w:start="0" w:end="0"/>
              <w:rPr>
                <w:sz w:val="22"/>
                <w:szCs w:val="22"/>
              </w:rPr>
            </w:pPr>
            <w:r>
              <w:rPr>
                <w:sz w:val="22"/>
                <w:szCs w:val="22"/>
              </w:rPr>
              <w:t>л/с 03421800000</w:t>
            </w:r>
          </w:p>
          <w:p>
            <w:pPr>
              <w:pStyle w:val="Normal"/>
              <w:tabs>
                <w:tab w:val="clear" w:pos="708"/>
                <w:tab w:val="center" w:pos="2430" w:leader="none"/>
              </w:tabs>
              <w:bidi w:val="0"/>
              <w:ind w:hanging="0" w:start="0" w:end="0"/>
              <w:rPr>
                <w:sz w:val="22"/>
                <w:szCs w:val="22"/>
              </w:rPr>
            </w:pPr>
            <w:r>
              <w:rPr>
                <w:sz w:val="22"/>
                <w:szCs w:val="22"/>
              </w:rPr>
              <w:t>к/с 40102810545370000036</w:t>
            </w:r>
          </w:p>
          <w:p>
            <w:pPr>
              <w:pStyle w:val="Normal"/>
              <w:tabs>
                <w:tab w:val="clear" w:pos="708"/>
                <w:tab w:val="center" w:pos="2430" w:leader="none"/>
              </w:tabs>
              <w:bidi w:val="0"/>
              <w:ind w:hanging="0" w:start="0" w:end="0"/>
              <w:rPr>
                <w:sz w:val="22"/>
                <w:szCs w:val="22"/>
              </w:rPr>
            </w:pPr>
            <w:r>
              <w:rPr>
                <w:sz w:val="22"/>
                <w:szCs w:val="22"/>
              </w:rPr>
              <w:t>ОКОПФ 75104</w:t>
            </w:r>
          </w:p>
          <w:p>
            <w:pPr>
              <w:pStyle w:val="Normal"/>
              <w:tabs>
                <w:tab w:val="clear" w:pos="708"/>
                <w:tab w:val="center" w:pos="2430" w:leader="none"/>
              </w:tabs>
              <w:bidi w:val="0"/>
              <w:ind w:hanging="0" w:start="0" w:end="0"/>
              <w:rPr>
                <w:sz w:val="22"/>
                <w:szCs w:val="22"/>
              </w:rPr>
            </w:pPr>
            <w:r>
              <w:rPr>
                <w:sz w:val="22"/>
                <w:szCs w:val="22"/>
              </w:rPr>
              <w:t>ОКПО 48151949</w:t>
            </w:r>
          </w:p>
          <w:p>
            <w:pPr>
              <w:pStyle w:val="Normal"/>
              <w:tabs>
                <w:tab w:val="clear" w:pos="708"/>
                <w:tab w:val="center" w:pos="2430" w:leader="none"/>
              </w:tabs>
              <w:bidi w:val="0"/>
              <w:ind w:hanging="0" w:start="0" w:end="0"/>
              <w:rPr>
                <w:sz w:val="22"/>
                <w:szCs w:val="22"/>
              </w:rPr>
            </w:pPr>
            <w:r>
              <w:rPr>
                <w:sz w:val="22"/>
                <w:szCs w:val="22"/>
              </w:rPr>
              <w:t>ОКТМО 36701325</w:t>
            </w:r>
          </w:p>
          <w:p>
            <w:pPr>
              <w:pStyle w:val="Normal"/>
              <w:tabs>
                <w:tab w:val="clear" w:pos="708"/>
                <w:tab w:val="center" w:pos="2430" w:leader="none"/>
              </w:tabs>
              <w:bidi w:val="0"/>
              <w:ind w:hanging="0" w:start="0" w:end="0"/>
              <w:rPr>
                <w:sz w:val="22"/>
                <w:szCs w:val="22"/>
              </w:rPr>
            </w:pPr>
            <w:r>
              <w:rPr>
                <w:sz w:val="22"/>
                <w:szCs w:val="22"/>
              </w:rPr>
              <w:t>БИК 013601205</w:t>
            </w:r>
          </w:p>
          <w:p>
            <w:pPr>
              <w:pStyle w:val="Normal"/>
              <w:tabs>
                <w:tab w:val="clear" w:pos="708"/>
                <w:tab w:val="center" w:pos="2430" w:leader="none"/>
              </w:tabs>
              <w:bidi w:val="0"/>
              <w:ind w:hanging="0" w:start="0" w:end="0"/>
              <w:rPr>
                <w:sz w:val="22"/>
                <w:szCs w:val="22"/>
              </w:rPr>
            </w:pPr>
            <w:r>
              <w:rPr>
                <w:sz w:val="22"/>
                <w:szCs w:val="22"/>
              </w:rPr>
              <w:t>ОГРН 1056314009850</w:t>
            </w:r>
          </w:p>
          <w:p>
            <w:pPr>
              <w:pStyle w:val="Normal"/>
              <w:tabs>
                <w:tab w:val="clear" w:pos="708"/>
                <w:tab w:val="center" w:pos="2430" w:leader="none"/>
              </w:tabs>
              <w:bidi w:val="0"/>
              <w:ind w:hanging="0" w:start="0" w:end="0"/>
              <w:rPr>
                <w:sz w:val="22"/>
                <w:szCs w:val="22"/>
              </w:rPr>
            </w:pPr>
            <w:r>
              <w:rPr>
                <w:sz w:val="22"/>
                <w:szCs w:val="22"/>
              </w:rPr>
              <w:t>тел: 8 (846) 337-15-37</w:t>
            </w:r>
          </w:p>
          <w:p>
            <w:pPr>
              <w:pStyle w:val="Normal"/>
              <w:tabs>
                <w:tab w:val="clear" w:pos="708"/>
                <w:tab w:val="center" w:pos="2430" w:leader="none"/>
              </w:tabs>
              <w:bidi w:val="0"/>
              <w:ind w:hanging="0" w:start="0" w:end="0"/>
              <w:rPr/>
            </w:pPr>
            <w:r>
              <w:rPr>
                <w:sz w:val="22"/>
                <w:szCs w:val="22"/>
              </w:rPr>
              <w:t xml:space="preserve">Эл. почта: </w:t>
            </w:r>
            <w:r>
              <w:rPr>
                <w:sz w:val="22"/>
                <w:szCs w:val="22"/>
                <w:lang w:val="en-US"/>
              </w:rPr>
              <w:t>pu</w:t>
            </w:r>
            <w:r>
              <w:rPr>
                <w:sz w:val="22"/>
                <w:szCs w:val="22"/>
              </w:rPr>
              <w:t>117@</w:t>
            </w:r>
            <w:r>
              <w:rPr>
                <w:sz w:val="22"/>
                <w:szCs w:val="22"/>
                <w:lang w:val="en-US"/>
              </w:rPr>
              <w:t>bk</w:t>
            </w:r>
            <w:r>
              <w:rPr>
                <w:sz w:val="22"/>
                <w:szCs w:val="22"/>
              </w:rPr>
              <w:t>.</w:t>
            </w:r>
            <w:r>
              <w:rPr>
                <w:sz w:val="22"/>
                <w:szCs w:val="22"/>
                <w:lang w:val="en-US"/>
              </w:rPr>
              <w:t>ru</w:t>
            </w:r>
          </w:p>
        </w:tc>
        <w:tc>
          <w:tcPr>
            <w:tcW w:w="4536" w:type="dxa"/>
            <w:tcBorders>
              <w:top w:val="single" w:sz="4" w:space="0" w:color="000000"/>
              <w:start w:val="single" w:sz="4" w:space="0" w:color="000000"/>
              <w:bottom w:val="single" w:sz="4" w:space="0" w:color="000000"/>
              <w:end w:val="single" w:sz="4" w:space="0" w:color="000000"/>
            </w:tcBorders>
          </w:tcPr>
          <w:p>
            <w:pPr>
              <w:pStyle w:val="NoSpacing"/>
              <w:tabs>
                <w:tab w:val="clear" w:pos="708"/>
              </w:tabs>
              <w:bidi w:val="0"/>
              <w:ind w:hanging="0" w:start="0" w:end="0"/>
              <w:rPr>
                <w:rFonts w:ascii="Times New Roman" w:hAnsi="Times New Roman"/>
                <w:color w:val="000000"/>
              </w:rPr>
            </w:pPr>
            <w:r>
              <w:rPr>
                <w:rFonts w:ascii="Times New Roman" w:hAnsi="Times New Roman"/>
                <w:color w:val="000000"/>
              </w:rPr>
            </w:r>
          </w:p>
          <w:p>
            <w:pPr>
              <w:pStyle w:val="NoSpacing"/>
              <w:tabs>
                <w:tab w:val="clear" w:pos="708"/>
              </w:tabs>
              <w:bidi w:val="0"/>
              <w:ind w:hanging="0" w:start="0" w:end="0"/>
              <w:rPr>
                <w:rFonts w:ascii="Times New Roman" w:hAnsi="Times New Roman"/>
                <w:color w:val="000000"/>
              </w:rPr>
            </w:pPr>
            <w:r>
              <w:rPr>
                <w:rFonts w:ascii="Times New Roman" w:hAnsi="Times New Roman"/>
                <w:color w:val="000000"/>
              </w:rPr>
            </w:r>
          </w:p>
          <w:p>
            <w:pPr>
              <w:pStyle w:val="NoSpacing"/>
              <w:tabs>
                <w:tab w:val="clear" w:pos="708"/>
              </w:tabs>
              <w:bidi w:val="0"/>
              <w:ind w:hanging="0" w:start="0" w:end="0"/>
              <w:rPr>
                <w:rFonts w:ascii="Times New Roman" w:hAnsi="Times New Roman"/>
                <w:color w:val="000000"/>
              </w:rPr>
            </w:pPr>
            <w:r>
              <w:rPr>
                <w:rFonts w:ascii="Times New Roman" w:hAnsi="Times New Roman"/>
                <w:color w:val="000000"/>
              </w:rPr>
            </w:r>
          </w:p>
        </w:tc>
      </w:tr>
      <w:tr>
        <w:trPr/>
        <w:tc>
          <w:tcPr>
            <w:tcW w:w="5387" w:type="dxa"/>
            <w:tcBorders/>
          </w:tcPr>
          <w:p>
            <w:pPr>
              <w:pStyle w:val="Normal"/>
              <w:widowControl w:val="false"/>
              <w:tabs>
                <w:tab w:val="clear" w:pos="708"/>
              </w:tabs>
              <w:bidi w:val="0"/>
              <w:spacing w:before="0" w:after="0"/>
              <w:ind w:hanging="0" w:start="0" w:end="-71"/>
              <w:contextualSpacing/>
              <w:jc w:val="both"/>
              <w:rPr>
                <w:sz w:val="22"/>
                <w:szCs w:val="22"/>
              </w:rPr>
            </w:pPr>
            <w:r>
              <w:rPr>
                <w:sz w:val="22"/>
                <w:szCs w:val="22"/>
              </w:rPr>
              <w:t xml:space="preserve">     </w:t>
            </w:r>
          </w:p>
          <w:p>
            <w:pPr>
              <w:pStyle w:val="Normal"/>
              <w:widowControl w:val="false"/>
              <w:tabs>
                <w:tab w:val="clear" w:pos="708"/>
              </w:tabs>
              <w:bidi w:val="0"/>
              <w:spacing w:before="0" w:after="0"/>
              <w:ind w:hanging="0" w:start="0" w:end="-71"/>
              <w:contextualSpacing/>
              <w:jc w:val="both"/>
              <w:rPr>
                <w:sz w:val="22"/>
                <w:szCs w:val="22"/>
              </w:rPr>
            </w:pPr>
            <w:r>
              <w:rPr>
                <w:sz w:val="22"/>
                <w:szCs w:val="22"/>
              </w:rPr>
              <w:t>Директор</w:t>
            </w:r>
          </w:p>
          <w:p>
            <w:pPr>
              <w:pStyle w:val="Normal"/>
              <w:widowControl w:val="false"/>
              <w:tabs>
                <w:tab w:val="clear" w:pos="708"/>
              </w:tabs>
              <w:bidi w:val="0"/>
              <w:spacing w:before="0" w:after="0"/>
              <w:ind w:hanging="0" w:start="0" w:end="-71"/>
              <w:contextualSpacing/>
              <w:jc w:val="both"/>
              <w:rPr>
                <w:sz w:val="22"/>
                <w:szCs w:val="22"/>
              </w:rPr>
            </w:pPr>
            <w:r>
              <w:rPr>
                <w:sz w:val="22"/>
                <w:szCs w:val="22"/>
              </w:rPr>
            </w:r>
          </w:p>
          <w:p>
            <w:pPr>
              <w:pStyle w:val="Normal"/>
              <w:widowControl w:val="false"/>
              <w:tabs>
                <w:tab w:val="clear" w:pos="708"/>
              </w:tabs>
              <w:bidi w:val="0"/>
              <w:spacing w:before="0" w:after="0"/>
              <w:ind w:hanging="0" w:start="0" w:end="-71"/>
              <w:contextualSpacing/>
              <w:jc w:val="both"/>
              <w:rPr>
                <w:sz w:val="22"/>
                <w:szCs w:val="22"/>
              </w:rPr>
            </w:pPr>
            <w:r>
              <w:rPr>
                <w:sz w:val="22"/>
                <w:szCs w:val="22"/>
              </w:rPr>
              <w:t>_________________ В.М. Дорош</w:t>
            </w:r>
          </w:p>
          <w:p>
            <w:pPr>
              <w:pStyle w:val="Normal"/>
              <w:widowControl w:val="false"/>
              <w:tabs>
                <w:tab w:val="clear" w:pos="708"/>
              </w:tabs>
              <w:bidi w:val="0"/>
              <w:spacing w:before="0" w:after="0"/>
              <w:ind w:hanging="0" w:start="0" w:end="-71"/>
              <w:contextualSpacing/>
              <w:jc w:val="both"/>
              <w:rPr>
                <w:sz w:val="22"/>
                <w:szCs w:val="22"/>
              </w:rPr>
            </w:pPr>
            <w:r>
              <w:rPr>
                <w:sz w:val="22"/>
                <w:szCs w:val="22"/>
              </w:rPr>
            </w:r>
          </w:p>
          <w:p>
            <w:pPr>
              <w:pStyle w:val="Normal"/>
              <w:widowControl w:val="false"/>
              <w:tabs>
                <w:tab w:val="clear" w:pos="708"/>
              </w:tabs>
              <w:bidi w:val="0"/>
              <w:spacing w:before="0" w:after="0"/>
              <w:ind w:hanging="0" w:start="0" w:end="-71"/>
              <w:contextualSpacing/>
              <w:jc w:val="both"/>
              <w:rPr/>
            </w:pPr>
            <w:r>
              <w:rPr>
                <w:sz w:val="22"/>
                <w:szCs w:val="22"/>
              </w:rPr>
              <w:t>М.П.</w:t>
            </w:r>
          </w:p>
        </w:tc>
        <w:tc>
          <w:tcPr>
            <w:tcW w:w="4536" w:type="dxa"/>
            <w:tcBorders/>
          </w:tcPr>
          <w:p>
            <w:pPr>
              <w:pStyle w:val="Normal"/>
              <w:widowControl w:val="false"/>
              <w:tabs>
                <w:tab w:val="clear" w:pos="708"/>
              </w:tabs>
              <w:bidi w:val="0"/>
              <w:spacing w:before="0" w:after="0"/>
              <w:ind w:hanging="0" w:start="0" w:end="-71"/>
              <w:contextualSpacing/>
              <w:jc w:val="both"/>
              <w:rPr>
                <w:sz w:val="22"/>
                <w:szCs w:val="22"/>
              </w:rPr>
            </w:pPr>
            <w:r>
              <w:rPr>
                <w:sz w:val="22"/>
                <w:szCs w:val="22"/>
              </w:rPr>
              <w:t xml:space="preserve">         </w:t>
            </w:r>
          </w:p>
          <w:p>
            <w:pPr>
              <w:pStyle w:val="Normal"/>
              <w:widowControl w:val="false"/>
              <w:tabs>
                <w:tab w:val="clear" w:pos="708"/>
              </w:tabs>
              <w:bidi w:val="0"/>
              <w:spacing w:before="0" w:after="0"/>
              <w:ind w:hanging="0" w:start="0" w:end="-71"/>
              <w:contextualSpacing/>
              <w:jc w:val="both"/>
              <w:rPr>
                <w:sz w:val="22"/>
                <w:szCs w:val="22"/>
              </w:rPr>
            </w:pPr>
            <w:r>
              <w:rPr>
                <w:sz w:val="22"/>
                <w:szCs w:val="22"/>
              </w:rPr>
            </w:r>
          </w:p>
          <w:p>
            <w:pPr>
              <w:pStyle w:val="Normal"/>
              <w:widowControl w:val="false"/>
              <w:tabs>
                <w:tab w:val="clear" w:pos="708"/>
              </w:tabs>
              <w:bidi w:val="0"/>
              <w:spacing w:before="0" w:after="0"/>
              <w:ind w:hanging="0" w:start="0" w:end="-71"/>
              <w:contextualSpacing/>
              <w:jc w:val="both"/>
              <w:rPr>
                <w:sz w:val="22"/>
                <w:szCs w:val="22"/>
              </w:rPr>
            </w:pPr>
            <w:r>
              <w:rPr>
                <w:sz w:val="22"/>
                <w:szCs w:val="22"/>
              </w:rPr>
              <w:t xml:space="preserve">         </w:t>
            </w:r>
          </w:p>
          <w:p>
            <w:pPr>
              <w:pStyle w:val="Normal"/>
              <w:widowControl w:val="false"/>
              <w:tabs>
                <w:tab w:val="clear" w:pos="708"/>
              </w:tabs>
              <w:bidi w:val="0"/>
              <w:spacing w:before="0" w:after="0"/>
              <w:ind w:hanging="0" w:start="0" w:end="-71"/>
              <w:contextualSpacing/>
              <w:jc w:val="both"/>
              <w:rPr>
                <w:sz w:val="22"/>
                <w:szCs w:val="22"/>
              </w:rPr>
            </w:pPr>
            <w:r>
              <w:rPr>
                <w:sz w:val="22"/>
                <w:szCs w:val="22"/>
              </w:rPr>
              <w:t xml:space="preserve">           </w:t>
            </w:r>
            <w:r>
              <w:rPr>
                <w:sz w:val="22"/>
                <w:szCs w:val="22"/>
              </w:rPr>
              <w:t xml:space="preserve">______________________ </w:t>
            </w:r>
          </w:p>
          <w:p>
            <w:pPr>
              <w:pStyle w:val="Normal"/>
              <w:widowControl w:val="false"/>
              <w:tabs>
                <w:tab w:val="clear" w:pos="708"/>
              </w:tabs>
              <w:bidi w:val="0"/>
              <w:spacing w:before="0" w:after="0"/>
              <w:ind w:hanging="0" w:start="0" w:end="-71"/>
              <w:contextualSpacing/>
              <w:jc w:val="both"/>
              <w:rPr>
                <w:sz w:val="22"/>
                <w:szCs w:val="22"/>
              </w:rPr>
            </w:pPr>
            <w:r>
              <w:rPr>
                <w:sz w:val="22"/>
                <w:szCs w:val="22"/>
              </w:rPr>
            </w:r>
          </w:p>
          <w:p>
            <w:pPr>
              <w:pStyle w:val="Normal"/>
              <w:widowControl w:val="false"/>
              <w:tabs>
                <w:tab w:val="clear" w:pos="708"/>
              </w:tabs>
              <w:bidi w:val="0"/>
              <w:spacing w:before="0" w:after="0"/>
              <w:ind w:hanging="0" w:start="0" w:end="-71"/>
              <w:contextualSpacing/>
              <w:jc w:val="both"/>
              <w:rPr/>
            </w:pPr>
            <w:r>
              <w:rPr>
                <w:sz w:val="22"/>
                <w:szCs w:val="22"/>
              </w:rPr>
              <w:t xml:space="preserve">          </w:t>
            </w:r>
            <w:r>
              <w:rPr>
                <w:sz w:val="22"/>
                <w:szCs w:val="22"/>
              </w:rPr>
              <w:t>М.П.</w:t>
            </w:r>
          </w:p>
        </w:tc>
      </w:tr>
    </w:tbl>
    <w:p>
      <w:pPr>
        <w:pStyle w:val="Normal"/>
        <w:tabs>
          <w:tab w:val="clear" w:pos="708"/>
          <w:tab w:val="left" w:pos="142" w:leader="none"/>
        </w:tabs>
        <w:bidi w:val="0"/>
        <w:ind w:hanging="0" w:start="0" w:end="0"/>
        <w:rPr>
          <w:sz w:val="22"/>
          <w:szCs w:val="22"/>
        </w:rPr>
      </w:pPr>
      <w:r>
        <w:rPr>
          <w:sz w:val="22"/>
          <w:szCs w:val="22"/>
        </w:rPr>
      </w:r>
    </w:p>
    <w:p>
      <w:pPr>
        <w:pStyle w:val="Normal"/>
        <w:tabs>
          <w:tab w:val="clear" w:pos="708"/>
          <w:tab w:val="left" w:pos="142" w:leader="none"/>
        </w:tabs>
        <w:bidi w:val="0"/>
        <w:ind w:hanging="0" w:start="0" w:end="0"/>
        <w:rPr>
          <w:sz w:val="22"/>
          <w:szCs w:val="22"/>
        </w:rPr>
      </w:pPr>
      <w:r>
        <w:rPr>
          <w:sz w:val="22"/>
          <w:szCs w:val="22"/>
        </w:rPr>
      </w:r>
    </w:p>
    <w:p>
      <w:pPr>
        <w:pStyle w:val="Normal"/>
        <w:tabs>
          <w:tab w:val="clear" w:pos="708"/>
          <w:tab w:val="left" w:pos="142" w:leader="none"/>
        </w:tabs>
        <w:bidi w:val="0"/>
        <w:ind w:hanging="0" w:start="0" w:end="0"/>
        <w:jc w:val="end"/>
        <w:rPr>
          <w:sz w:val="22"/>
          <w:szCs w:val="22"/>
        </w:rPr>
      </w:pPr>
      <w:r>
        <w:rPr>
          <w:sz w:val="22"/>
          <w:szCs w:val="22"/>
        </w:rPr>
      </w:r>
    </w:p>
    <w:p>
      <w:pPr>
        <w:pStyle w:val="Normal"/>
        <w:tabs>
          <w:tab w:val="clear" w:pos="708"/>
          <w:tab w:val="left" w:pos="142" w:leader="none"/>
        </w:tabs>
        <w:bidi w:val="0"/>
        <w:ind w:hanging="0" w:start="0" w:end="0"/>
        <w:jc w:val="end"/>
        <w:rPr>
          <w:sz w:val="22"/>
          <w:szCs w:val="22"/>
        </w:rPr>
      </w:pPr>
      <w:r>
        <w:rPr>
          <w:sz w:val="22"/>
          <w:szCs w:val="22"/>
        </w:rPr>
      </w:r>
    </w:p>
    <w:p>
      <w:pPr>
        <w:pStyle w:val="Normal"/>
        <w:tabs>
          <w:tab w:val="clear" w:pos="708"/>
          <w:tab w:val="left" w:pos="142" w:leader="none"/>
        </w:tabs>
        <w:bidi w:val="0"/>
        <w:ind w:hanging="0" w:start="0" w:end="0"/>
        <w:jc w:val="end"/>
        <w:rPr>
          <w:sz w:val="22"/>
          <w:szCs w:val="22"/>
        </w:rPr>
      </w:pPr>
      <w:r>
        <w:rPr>
          <w:sz w:val="22"/>
          <w:szCs w:val="22"/>
        </w:rPr>
      </w:r>
    </w:p>
    <w:p>
      <w:pPr>
        <w:pStyle w:val="Normal"/>
        <w:tabs>
          <w:tab w:val="clear" w:pos="708"/>
          <w:tab w:val="left" w:pos="142" w:leader="none"/>
        </w:tabs>
        <w:bidi w:val="0"/>
        <w:ind w:hanging="0" w:start="0" w:end="0"/>
        <w:jc w:val="end"/>
        <w:rPr>
          <w:sz w:val="22"/>
          <w:szCs w:val="22"/>
        </w:rPr>
      </w:pPr>
      <w:r>
        <w:rPr>
          <w:sz w:val="22"/>
          <w:szCs w:val="22"/>
        </w:rPr>
      </w:r>
    </w:p>
    <w:p>
      <w:pPr>
        <w:pStyle w:val="Normal"/>
        <w:tabs>
          <w:tab w:val="clear" w:pos="708"/>
          <w:tab w:val="left" w:pos="142" w:leader="none"/>
        </w:tabs>
        <w:bidi w:val="0"/>
        <w:ind w:hanging="0" w:start="0" w:end="0"/>
        <w:jc w:val="end"/>
        <w:rPr>
          <w:sz w:val="22"/>
          <w:szCs w:val="22"/>
        </w:rPr>
      </w:pPr>
      <w:r>
        <w:rPr>
          <w:sz w:val="22"/>
          <w:szCs w:val="22"/>
        </w:rPr>
        <w:t>Приложение №1 к контракту</w:t>
      </w:r>
    </w:p>
    <w:p>
      <w:pPr>
        <w:pStyle w:val="Normal"/>
        <w:tabs>
          <w:tab w:val="clear" w:pos="708"/>
          <w:tab w:val="left" w:pos="142" w:leader="none"/>
        </w:tabs>
        <w:bidi w:val="0"/>
        <w:ind w:hanging="0" w:start="0" w:end="0"/>
        <w:jc w:val="end"/>
        <w:rPr>
          <w:sz w:val="22"/>
          <w:szCs w:val="22"/>
        </w:rPr>
      </w:pPr>
      <w:r>
        <w:rPr>
          <w:sz w:val="22"/>
          <w:szCs w:val="22"/>
        </w:rPr>
        <w:tab/>
        <w:tab/>
        <w:tab/>
        <w:tab/>
        <w:t xml:space="preserve">                         №_____ от «___» ________ 2026 </w:t>
      </w:r>
    </w:p>
    <w:p>
      <w:pPr>
        <w:pStyle w:val="Normal"/>
        <w:tabs>
          <w:tab w:val="clear" w:pos="708"/>
          <w:tab w:val="left" w:pos="142" w:leader="none"/>
        </w:tabs>
        <w:bidi w:val="0"/>
        <w:ind w:hanging="0" w:start="0" w:end="0"/>
        <w:jc w:val="end"/>
        <w:rPr>
          <w:sz w:val="22"/>
          <w:szCs w:val="22"/>
        </w:rPr>
      </w:pPr>
      <w:r>
        <w:rPr>
          <w:sz w:val="22"/>
          <w:szCs w:val="22"/>
        </w:rPr>
      </w:r>
    </w:p>
    <w:p>
      <w:pPr>
        <w:pStyle w:val="Normal"/>
        <w:tabs>
          <w:tab w:val="clear" w:pos="708"/>
          <w:tab w:val="left" w:pos="142" w:leader="none"/>
        </w:tabs>
        <w:bidi w:val="0"/>
        <w:ind w:hanging="0" w:start="0" w:end="0"/>
        <w:jc w:val="center"/>
        <w:rPr>
          <w:b/>
          <w:bCs/>
          <w:sz w:val="22"/>
          <w:szCs w:val="22"/>
        </w:rPr>
      </w:pPr>
      <w:r>
        <w:rPr>
          <w:b/>
          <w:bCs/>
          <w:sz w:val="22"/>
          <w:szCs w:val="22"/>
        </w:rPr>
        <w:t>СПЕЦИФИКАЦИЯ</w:t>
      </w:r>
    </w:p>
    <w:p>
      <w:pPr>
        <w:pStyle w:val="Normal"/>
        <w:tabs>
          <w:tab w:val="clear" w:pos="708"/>
          <w:tab w:val="left" w:pos="142" w:leader="none"/>
        </w:tabs>
        <w:bidi w:val="0"/>
        <w:ind w:hanging="0" w:start="0" w:end="0"/>
        <w:jc w:val="center"/>
        <w:rPr>
          <w:b/>
          <w:bCs/>
          <w:sz w:val="22"/>
          <w:szCs w:val="22"/>
        </w:rPr>
      </w:pPr>
      <w:r>
        <w:rPr>
          <w:b/>
          <w:bCs/>
          <w:sz w:val="22"/>
          <w:szCs w:val="22"/>
        </w:rPr>
      </w:r>
    </w:p>
    <w:tbl>
      <w:tblPr>
        <w:tblW w:w="10065" w:type="dxa"/>
        <w:jc w:val="start"/>
        <w:tblInd w:w="-313" w:type="dxa"/>
        <w:tblLayout w:type="fixed"/>
        <w:tblCellMar>
          <w:top w:w="0" w:type="dxa"/>
          <w:start w:w="108" w:type="dxa"/>
          <w:bottom w:w="0" w:type="dxa"/>
          <w:end w:w="108" w:type="dxa"/>
        </w:tblCellMar>
      </w:tblPr>
      <w:tblGrid>
        <w:gridCol w:w="567"/>
        <w:gridCol w:w="4536"/>
        <w:gridCol w:w="1419"/>
        <w:gridCol w:w="1417"/>
        <w:gridCol w:w="991"/>
        <w:gridCol w:w="1135"/>
      </w:tblGrid>
      <w:tr>
        <w:trPr>
          <w:trHeight w:val="380" w:hRule="atLeast"/>
          <w:cantSplit w:val="true"/>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s>
              <w:bidi w:val="0"/>
              <w:ind w:hanging="0" w:start="0" w:end="0"/>
              <w:jc w:val="center"/>
              <w:rPr/>
            </w:pPr>
            <w:r>
              <w:rPr>
                <w:sz w:val="22"/>
                <w:szCs w:val="22"/>
              </w:rPr>
              <w:t xml:space="preserve">№ </w:t>
            </w:r>
            <w:r>
              <w:rPr>
                <w:sz w:val="22"/>
                <w:szCs w:val="22"/>
              </w:rPr>
              <w:t>п/п</w:t>
            </w:r>
          </w:p>
        </w:tc>
        <w:tc>
          <w:tcPr>
            <w:tcW w:w="453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s>
              <w:bidi w:val="0"/>
              <w:ind w:hanging="0" w:start="0" w:end="0"/>
              <w:jc w:val="center"/>
              <w:rPr/>
            </w:pPr>
            <w:r>
              <w:rPr>
                <w:sz w:val="22"/>
                <w:szCs w:val="22"/>
              </w:rPr>
              <w:t>Наименование товара</w:t>
            </w:r>
          </w:p>
        </w:tc>
        <w:tc>
          <w:tcPr>
            <w:tcW w:w="141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s>
              <w:bidi w:val="0"/>
              <w:ind w:hanging="0" w:start="0" w:end="0"/>
              <w:jc w:val="center"/>
              <w:rPr/>
            </w:pPr>
            <w:r>
              <w:rPr>
                <w:sz w:val="22"/>
                <w:szCs w:val="22"/>
              </w:rPr>
              <w:t>Ед. изм.</w:t>
            </w:r>
          </w:p>
        </w:tc>
        <w:tc>
          <w:tcPr>
            <w:tcW w:w="1417"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s>
              <w:bidi w:val="0"/>
              <w:ind w:hanging="0" w:start="0" w:end="0"/>
              <w:jc w:val="center"/>
              <w:rPr>
                <w:sz w:val="22"/>
                <w:szCs w:val="22"/>
              </w:rPr>
            </w:pPr>
            <w:r>
              <w:rPr>
                <w:sz w:val="22"/>
                <w:szCs w:val="22"/>
              </w:rPr>
            </w:r>
          </w:p>
          <w:p>
            <w:pPr>
              <w:pStyle w:val="Normal"/>
              <w:widowControl w:val="false"/>
              <w:tabs>
                <w:tab w:val="clear" w:pos="708"/>
              </w:tabs>
              <w:bidi w:val="0"/>
              <w:ind w:hanging="0" w:start="0" w:end="0"/>
              <w:jc w:val="center"/>
              <w:rPr/>
            </w:pPr>
            <w:r>
              <w:rPr>
                <w:sz w:val="22"/>
                <w:szCs w:val="22"/>
              </w:rPr>
              <w:t>Количество</w:t>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s>
              <w:bidi w:val="0"/>
              <w:ind w:hanging="0" w:start="0" w:end="0"/>
              <w:jc w:val="center"/>
              <w:rPr>
                <w:sz w:val="20"/>
                <w:szCs w:val="20"/>
              </w:rPr>
            </w:pPr>
            <w:r>
              <w:rPr>
                <w:sz w:val="20"/>
                <w:szCs w:val="20"/>
              </w:rPr>
              <w:t>Цена за единицу, руб.</w:t>
            </w:r>
          </w:p>
          <w:p>
            <w:pPr>
              <w:pStyle w:val="Normal"/>
              <w:widowControl w:val="false"/>
              <w:tabs>
                <w:tab w:val="clear" w:pos="708"/>
              </w:tabs>
              <w:bidi w:val="0"/>
              <w:ind w:hanging="0" w:start="0" w:end="0"/>
              <w:jc w:val="center"/>
              <w:rPr>
                <w:sz w:val="20"/>
                <w:szCs w:val="20"/>
              </w:rPr>
            </w:pPr>
            <w:r>
              <w:rPr>
                <w:sz w:val="20"/>
                <w:szCs w:val="20"/>
              </w:rPr>
            </w:r>
          </w:p>
        </w:tc>
        <w:tc>
          <w:tcPr>
            <w:tcW w:w="113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s>
              <w:bidi w:val="0"/>
              <w:ind w:hanging="0" w:start="0" w:end="0"/>
              <w:jc w:val="center"/>
              <w:rPr>
                <w:sz w:val="20"/>
                <w:szCs w:val="20"/>
              </w:rPr>
            </w:pPr>
            <w:r>
              <w:rPr>
                <w:sz w:val="20"/>
                <w:szCs w:val="20"/>
              </w:rPr>
              <w:t xml:space="preserve">Всего, </w:t>
            </w:r>
          </w:p>
          <w:p>
            <w:pPr>
              <w:pStyle w:val="Normal"/>
              <w:widowControl w:val="false"/>
              <w:tabs>
                <w:tab w:val="clear" w:pos="708"/>
              </w:tabs>
              <w:bidi w:val="0"/>
              <w:ind w:hanging="0" w:start="0" w:end="0"/>
              <w:jc w:val="center"/>
              <w:rPr/>
            </w:pPr>
            <w:r>
              <w:rPr>
                <w:sz w:val="20"/>
                <w:szCs w:val="20"/>
              </w:rPr>
              <w:t>руб.</w:t>
            </w:r>
          </w:p>
        </w:tc>
      </w:tr>
      <w:tr>
        <w:trPr>
          <w:trHeight w:val="276" w:hRule="atLeast"/>
          <w:cantSplit w:val="true"/>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08"/>
              </w:tabs>
              <w:bidi w:val="0"/>
              <w:ind w:hanging="0" w:start="0" w:end="0"/>
              <w:jc w:val="center"/>
              <w:rPr/>
            </w:pPr>
            <w:r>
              <w:rPr>
                <w:sz w:val="22"/>
                <w:szCs w:val="22"/>
              </w:rPr>
              <w:t>1</w:t>
            </w:r>
          </w:p>
        </w:tc>
        <w:tc>
          <w:tcPr>
            <w:tcW w:w="4536" w:type="dxa"/>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0" w:end="0"/>
              <w:rPr/>
            </w:pPr>
            <w:r>
              <w:rPr>
                <w:sz w:val="22"/>
                <w:szCs w:val="22"/>
              </w:rPr>
              <w:t>Бязь, цвет черный, ширина 1,5 м</w:t>
            </w:r>
            <w:r>
              <w:rPr>
                <w:sz w:val="22"/>
                <w:szCs w:val="22"/>
                <w:shd w:fill="FFFFFF" w:val="clear"/>
              </w:rPr>
              <w:t xml:space="preserve">., плотность 125 г/м². ОКПД 2: </w:t>
            </w:r>
            <w:r>
              <w:rPr>
                <w:rStyle w:val="Strong"/>
                <w:b w:val="false"/>
                <w:sz w:val="22"/>
                <w:szCs w:val="22"/>
                <w:shd w:fill="FFFFFF" w:val="clear"/>
                <w:lang w:val="ru-RU" w:eastAsia="ru-RU" w:bidi="ar-SA"/>
              </w:rPr>
              <w:t>13.20.20</w:t>
            </w:r>
            <w:r>
              <w:rPr>
                <w:sz w:val="22"/>
                <w:szCs w:val="22"/>
                <w:shd w:fill="FFFFFF" w:val="clear"/>
              </w:rPr>
              <w:t> </w:t>
            </w:r>
          </w:p>
        </w:tc>
        <w:tc>
          <w:tcPr>
            <w:tcW w:w="1419" w:type="dxa"/>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0" w:end="0"/>
              <w:jc w:val="center"/>
              <w:rPr/>
            </w:pPr>
            <w:r>
              <w:rPr>
                <w:sz w:val="22"/>
                <w:szCs w:val="22"/>
              </w:rPr>
              <w:t>пог. метр</w:t>
            </w:r>
          </w:p>
        </w:tc>
        <w:tc>
          <w:tcPr>
            <w:tcW w:w="1417" w:type="dxa"/>
            <w:tcBorders>
              <w:top w:val="single" w:sz="4" w:space="0" w:color="000000"/>
              <w:start w:val="single" w:sz="4" w:space="0" w:color="000000"/>
              <w:bottom w:val="single" w:sz="4" w:space="0" w:color="000000"/>
              <w:end w:val="single" w:sz="4" w:space="0" w:color="000000"/>
            </w:tcBorders>
            <w:vAlign w:val="bottom"/>
          </w:tcPr>
          <w:p>
            <w:pPr>
              <w:pStyle w:val="Normal"/>
              <w:tabs>
                <w:tab w:val="clear" w:pos="708"/>
              </w:tabs>
              <w:bidi w:val="0"/>
              <w:ind w:hanging="0" w:start="0" w:end="0"/>
              <w:jc w:val="center"/>
              <w:rPr/>
            </w:pPr>
            <w:bookmarkStart w:id="0" w:name="_GoBack"/>
            <w:bookmarkEnd w:id="0"/>
            <w:r>
              <w:rPr>
                <w:sz w:val="22"/>
                <w:szCs w:val="22"/>
              </w:rPr>
              <w:t>200</w:t>
            </w:r>
          </w:p>
        </w:tc>
        <w:tc>
          <w:tcPr>
            <w:tcW w:w="991" w:type="dxa"/>
            <w:tcBorders>
              <w:top w:val="single" w:sz="4" w:space="0" w:color="000000"/>
              <w:start w:val="single" w:sz="4" w:space="0" w:color="000000"/>
              <w:bottom w:val="single" w:sz="4" w:space="0" w:color="000000"/>
              <w:end w:val="single" w:sz="4" w:space="0" w:color="000000"/>
            </w:tcBorders>
          </w:tcPr>
          <w:p>
            <w:pPr>
              <w:pStyle w:val="Normal"/>
              <w:tabs>
                <w:tab w:val="clear" w:pos="708"/>
              </w:tabs>
              <w:bidi w:val="0"/>
              <w:ind w:hanging="0" w:start="0" w:end="0"/>
              <w:jc w:val="center"/>
              <w:rPr>
                <w:sz w:val="22"/>
                <w:szCs w:val="22"/>
              </w:rPr>
            </w:pPr>
            <w:r>
              <w:rPr>
                <w:sz w:val="22"/>
                <w:szCs w:val="22"/>
              </w:rPr>
            </w:r>
          </w:p>
        </w:tc>
        <w:tc>
          <w:tcPr>
            <w:tcW w:w="1135" w:type="dxa"/>
            <w:tcBorders>
              <w:top w:val="single" w:sz="4" w:space="0" w:color="000000"/>
              <w:start w:val="single" w:sz="4" w:space="0" w:color="000000"/>
              <w:bottom w:val="single" w:sz="4" w:space="0" w:color="000000"/>
              <w:end w:val="single" w:sz="4" w:space="0" w:color="000000"/>
            </w:tcBorders>
            <w:vAlign w:val="bottom"/>
          </w:tcPr>
          <w:p>
            <w:pPr>
              <w:pStyle w:val="Normal"/>
              <w:tabs>
                <w:tab w:val="clear" w:pos="708"/>
              </w:tabs>
              <w:bidi w:val="0"/>
              <w:ind w:hanging="0" w:start="0" w:end="0"/>
              <w:jc w:val="center"/>
              <w:rPr>
                <w:sz w:val="22"/>
                <w:szCs w:val="22"/>
              </w:rPr>
            </w:pPr>
            <w:r>
              <w:rPr>
                <w:sz w:val="22"/>
                <w:szCs w:val="22"/>
              </w:rPr>
            </w:r>
          </w:p>
        </w:tc>
      </w:tr>
      <w:tr>
        <w:trPr>
          <w:trHeight w:val="276" w:hRule="atLeast"/>
          <w:cantSplit w:val="true"/>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ind w:hanging="0" w:start="0" w:end="0"/>
              <w:jc w:val="center"/>
              <w:rPr/>
            </w:pPr>
            <w:r>
              <w:rPr>
                <w:sz w:val="22"/>
                <w:szCs w:val="22"/>
              </w:rPr>
              <w:t>2</w:t>
            </w:r>
          </w:p>
        </w:tc>
        <w:tc>
          <w:tcPr>
            <w:tcW w:w="4536"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rPr/>
            </w:pPr>
            <w:r>
              <w:rPr>
                <w:sz w:val="22"/>
                <w:szCs w:val="22"/>
              </w:rPr>
              <w:t xml:space="preserve">Бязь. цвет белый, ширина 1,5 м., </w:t>
            </w:r>
            <w:r>
              <w:rPr>
                <w:sz w:val="22"/>
                <w:szCs w:val="22"/>
                <w:shd w:fill="FFFFFF" w:val="clear"/>
              </w:rPr>
              <w:t xml:space="preserve"> плотность 125 г/м². ОКПД 2: </w:t>
            </w:r>
            <w:r>
              <w:rPr>
                <w:rStyle w:val="Strong"/>
                <w:b w:val="false"/>
                <w:sz w:val="22"/>
                <w:szCs w:val="22"/>
                <w:shd w:fill="FFFFFF" w:val="clear"/>
                <w:lang w:val="ru-RU" w:eastAsia="ru-RU" w:bidi="ar-SA"/>
              </w:rPr>
              <w:t>13.20.20</w:t>
            </w:r>
          </w:p>
        </w:tc>
        <w:tc>
          <w:tcPr>
            <w:tcW w:w="1419"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center"/>
              <w:rPr/>
            </w:pPr>
            <w:r>
              <w:rPr>
                <w:sz w:val="22"/>
                <w:szCs w:val="22"/>
              </w:rPr>
              <w:t>пог. метр</w:t>
            </w:r>
          </w:p>
        </w:tc>
        <w:tc>
          <w:tcPr>
            <w:tcW w:w="1417" w:type="dxa"/>
            <w:tcBorders>
              <w:top w:val="single" w:sz="4" w:space="0" w:color="000000"/>
              <w:start w:val="single" w:sz="4" w:space="0" w:color="000000"/>
              <w:bottom w:val="single" w:sz="4" w:space="0" w:color="000000"/>
              <w:end w:val="single" w:sz="4" w:space="0" w:color="000000"/>
            </w:tcBorders>
            <w:vAlign w:val="bottom"/>
          </w:tcPr>
          <w:p>
            <w:pPr>
              <w:pStyle w:val="Normal"/>
              <w:bidi w:val="0"/>
              <w:ind w:hanging="0" w:start="0" w:end="0"/>
              <w:jc w:val="center"/>
              <w:rPr/>
            </w:pPr>
            <w:r>
              <w:rPr>
                <w:sz w:val="22"/>
                <w:szCs w:val="22"/>
              </w:rPr>
              <w:t>310</w:t>
            </w:r>
          </w:p>
        </w:tc>
        <w:tc>
          <w:tcPr>
            <w:tcW w:w="991"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center"/>
              <w:rPr>
                <w:sz w:val="22"/>
                <w:szCs w:val="22"/>
              </w:rPr>
            </w:pPr>
            <w:r>
              <w:rPr>
                <w:sz w:val="22"/>
                <w:szCs w:val="22"/>
              </w:rPr>
            </w:r>
          </w:p>
        </w:tc>
        <w:tc>
          <w:tcPr>
            <w:tcW w:w="1135" w:type="dxa"/>
            <w:tcBorders>
              <w:top w:val="single" w:sz="4" w:space="0" w:color="000000"/>
              <w:start w:val="single" w:sz="4" w:space="0" w:color="000000"/>
              <w:bottom w:val="single" w:sz="4" w:space="0" w:color="000000"/>
              <w:end w:val="single" w:sz="4" w:space="0" w:color="000000"/>
            </w:tcBorders>
            <w:vAlign w:val="bottom"/>
          </w:tcPr>
          <w:p>
            <w:pPr>
              <w:pStyle w:val="Normal"/>
              <w:bidi w:val="0"/>
              <w:ind w:hanging="0" w:start="0" w:end="0"/>
              <w:jc w:val="center"/>
              <w:rPr>
                <w:sz w:val="22"/>
                <w:szCs w:val="22"/>
              </w:rPr>
            </w:pPr>
            <w:r>
              <w:rPr>
                <w:sz w:val="22"/>
                <w:szCs w:val="22"/>
              </w:rPr>
            </w:r>
          </w:p>
        </w:tc>
      </w:tr>
      <w:tr>
        <w:trPr>
          <w:trHeight w:val="276" w:hRule="atLeast"/>
          <w:cantSplit w:val="true"/>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ind w:hanging="0" w:start="0" w:end="0"/>
              <w:jc w:val="center"/>
              <w:rPr/>
            </w:pPr>
            <w:r>
              <w:rPr>
                <w:sz w:val="22"/>
                <w:szCs w:val="22"/>
              </w:rPr>
              <w:t>3</w:t>
            </w:r>
          </w:p>
        </w:tc>
        <w:tc>
          <w:tcPr>
            <w:tcW w:w="4536"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rPr>
                <w:sz w:val="22"/>
                <w:szCs w:val="22"/>
              </w:rPr>
            </w:pPr>
            <w:r>
              <w:rPr>
                <w:sz w:val="22"/>
                <w:szCs w:val="22"/>
              </w:rPr>
              <w:t>Полотно вафельное, цвет белый, ширина</w:t>
            </w:r>
          </w:p>
          <w:p>
            <w:pPr>
              <w:pStyle w:val="Normal"/>
              <w:bidi w:val="0"/>
              <w:ind w:hanging="0" w:start="0" w:end="0"/>
              <w:rPr>
                <w:spacing w:val="3"/>
                <w:sz w:val="22"/>
                <w:szCs w:val="22"/>
                <w:shd w:fill="FFFFFF" w:val="clear"/>
              </w:rPr>
            </w:pPr>
            <w:r>
              <w:rPr>
                <w:sz w:val="22"/>
                <w:szCs w:val="22"/>
              </w:rPr>
              <w:t xml:space="preserve"> </w:t>
            </w:r>
            <w:r>
              <w:rPr>
                <w:sz w:val="22"/>
                <w:szCs w:val="22"/>
              </w:rPr>
              <w:t xml:space="preserve">0,45 м., плотность </w:t>
            </w:r>
            <w:r>
              <w:rPr>
                <w:spacing w:val="3"/>
                <w:sz w:val="22"/>
                <w:szCs w:val="22"/>
                <w:shd w:fill="FFFFFF" w:val="clear"/>
              </w:rPr>
              <w:t xml:space="preserve"> 180 г/м².</w:t>
            </w:r>
          </w:p>
          <w:p>
            <w:pPr>
              <w:pStyle w:val="Normal"/>
              <w:bidi w:val="0"/>
              <w:ind w:hanging="0" w:start="0" w:end="0"/>
              <w:rPr/>
            </w:pPr>
            <w:r>
              <w:rPr>
                <w:sz w:val="22"/>
                <w:szCs w:val="22"/>
                <w:shd w:fill="FFFFFF" w:val="clear"/>
              </w:rPr>
              <w:t xml:space="preserve">ОКПД 2: </w:t>
            </w:r>
            <w:r>
              <w:rPr>
                <w:rStyle w:val="Strong"/>
                <w:b w:val="false"/>
                <w:sz w:val="22"/>
                <w:szCs w:val="22"/>
                <w:shd w:fill="FFFFFF" w:val="clear"/>
                <w:lang w:val="ru-RU" w:eastAsia="ru-RU" w:bidi="ar-SA"/>
              </w:rPr>
              <w:t>13.20.20.119</w:t>
            </w:r>
          </w:p>
        </w:tc>
        <w:tc>
          <w:tcPr>
            <w:tcW w:w="1419"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center"/>
              <w:rPr/>
            </w:pPr>
            <w:r>
              <w:rPr>
                <w:sz w:val="22"/>
                <w:szCs w:val="22"/>
              </w:rPr>
              <w:t>пог. метр</w:t>
            </w:r>
          </w:p>
        </w:tc>
        <w:tc>
          <w:tcPr>
            <w:tcW w:w="1417" w:type="dxa"/>
            <w:tcBorders>
              <w:top w:val="single" w:sz="4" w:space="0" w:color="000000"/>
              <w:start w:val="single" w:sz="4" w:space="0" w:color="000000"/>
              <w:bottom w:val="single" w:sz="4" w:space="0" w:color="000000"/>
              <w:end w:val="single" w:sz="4" w:space="0" w:color="000000"/>
            </w:tcBorders>
            <w:vAlign w:val="bottom"/>
          </w:tcPr>
          <w:p>
            <w:pPr>
              <w:pStyle w:val="Normal"/>
              <w:bidi w:val="0"/>
              <w:ind w:hanging="0" w:start="0" w:end="0"/>
              <w:jc w:val="center"/>
              <w:rPr/>
            </w:pPr>
            <w:r>
              <w:rPr>
                <w:sz w:val="22"/>
                <w:szCs w:val="22"/>
              </w:rPr>
              <w:t>50</w:t>
            </w:r>
          </w:p>
        </w:tc>
        <w:tc>
          <w:tcPr>
            <w:tcW w:w="991"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center"/>
              <w:rPr>
                <w:sz w:val="22"/>
                <w:szCs w:val="22"/>
              </w:rPr>
            </w:pPr>
            <w:r>
              <w:rPr>
                <w:sz w:val="22"/>
                <w:szCs w:val="22"/>
              </w:rPr>
            </w:r>
          </w:p>
        </w:tc>
        <w:tc>
          <w:tcPr>
            <w:tcW w:w="1135" w:type="dxa"/>
            <w:tcBorders>
              <w:top w:val="single" w:sz="4" w:space="0" w:color="000000"/>
              <w:start w:val="single" w:sz="4" w:space="0" w:color="000000"/>
              <w:bottom w:val="single" w:sz="4" w:space="0" w:color="000000"/>
              <w:end w:val="single" w:sz="4" w:space="0" w:color="000000"/>
            </w:tcBorders>
            <w:vAlign w:val="bottom"/>
          </w:tcPr>
          <w:p>
            <w:pPr>
              <w:pStyle w:val="Normal"/>
              <w:bidi w:val="0"/>
              <w:ind w:hanging="0" w:start="0" w:end="0"/>
              <w:jc w:val="center"/>
              <w:rPr>
                <w:sz w:val="22"/>
                <w:szCs w:val="22"/>
              </w:rPr>
            </w:pPr>
            <w:r>
              <w:rPr>
                <w:sz w:val="22"/>
                <w:szCs w:val="22"/>
              </w:rPr>
            </w:r>
          </w:p>
        </w:tc>
      </w:tr>
      <w:tr>
        <w:trPr>
          <w:trHeight w:val="276" w:hRule="atLeast"/>
          <w:cantSplit w:val="true"/>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ind w:hanging="0" w:start="0" w:end="0"/>
              <w:jc w:val="center"/>
              <w:rPr/>
            </w:pPr>
            <w:r>
              <w:rPr>
                <w:sz w:val="22"/>
                <w:szCs w:val="22"/>
              </w:rPr>
              <w:t>4</w:t>
            </w:r>
          </w:p>
        </w:tc>
        <w:tc>
          <w:tcPr>
            <w:tcW w:w="4536"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rPr/>
            </w:pPr>
            <w:r>
              <w:rPr>
                <w:sz w:val="22"/>
                <w:szCs w:val="22"/>
              </w:rPr>
              <w:t xml:space="preserve">Подкладочная ткань (полиэстер), цвет черный, ширина 1,5 м., </w:t>
            </w:r>
            <w:r>
              <w:rPr>
                <w:sz w:val="22"/>
                <w:szCs w:val="22"/>
                <w:shd w:fill="FFFFFF" w:val="clear"/>
              </w:rPr>
              <w:t xml:space="preserve">плотность 68 г/м². ОКПД 2: </w:t>
            </w:r>
            <w:r>
              <w:rPr>
                <w:rStyle w:val="Strong"/>
                <w:b w:val="false"/>
                <w:sz w:val="22"/>
                <w:szCs w:val="22"/>
                <w:shd w:fill="FFFFFF" w:val="clear"/>
                <w:lang w:val="ru-RU" w:eastAsia="ru-RU" w:bidi="ar-SA"/>
              </w:rPr>
              <w:t>13.20.32</w:t>
            </w:r>
            <w:r>
              <w:rPr>
                <w:sz w:val="22"/>
                <w:szCs w:val="22"/>
                <w:shd w:fill="FFFFFF" w:val="clear"/>
              </w:rPr>
              <w:t> </w:t>
            </w:r>
          </w:p>
        </w:tc>
        <w:tc>
          <w:tcPr>
            <w:tcW w:w="1419"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center"/>
              <w:rPr/>
            </w:pPr>
            <w:r>
              <w:rPr>
                <w:sz w:val="22"/>
                <w:szCs w:val="22"/>
              </w:rPr>
              <w:t>пог. метр</w:t>
            </w:r>
          </w:p>
        </w:tc>
        <w:tc>
          <w:tcPr>
            <w:tcW w:w="1417" w:type="dxa"/>
            <w:tcBorders>
              <w:top w:val="single" w:sz="4" w:space="0" w:color="000000"/>
              <w:start w:val="single" w:sz="4" w:space="0" w:color="000000"/>
              <w:bottom w:val="single" w:sz="4" w:space="0" w:color="000000"/>
              <w:end w:val="single" w:sz="4" w:space="0" w:color="000000"/>
            </w:tcBorders>
            <w:vAlign w:val="bottom"/>
          </w:tcPr>
          <w:p>
            <w:pPr>
              <w:pStyle w:val="Normal"/>
              <w:bidi w:val="0"/>
              <w:ind w:hanging="0" w:start="0" w:end="0"/>
              <w:jc w:val="center"/>
              <w:rPr/>
            </w:pPr>
            <w:r>
              <w:rPr>
                <w:sz w:val="22"/>
                <w:szCs w:val="22"/>
              </w:rPr>
              <w:t>10</w:t>
            </w:r>
          </w:p>
        </w:tc>
        <w:tc>
          <w:tcPr>
            <w:tcW w:w="991"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center"/>
              <w:rPr>
                <w:sz w:val="22"/>
                <w:szCs w:val="22"/>
              </w:rPr>
            </w:pPr>
            <w:r>
              <w:rPr>
                <w:sz w:val="22"/>
                <w:szCs w:val="22"/>
              </w:rPr>
            </w:r>
          </w:p>
        </w:tc>
        <w:tc>
          <w:tcPr>
            <w:tcW w:w="1135" w:type="dxa"/>
            <w:tcBorders>
              <w:top w:val="single" w:sz="4" w:space="0" w:color="000000"/>
              <w:start w:val="single" w:sz="4" w:space="0" w:color="000000"/>
              <w:bottom w:val="single" w:sz="4" w:space="0" w:color="000000"/>
              <w:end w:val="single" w:sz="4" w:space="0" w:color="000000"/>
            </w:tcBorders>
            <w:vAlign w:val="bottom"/>
          </w:tcPr>
          <w:p>
            <w:pPr>
              <w:pStyle w:val="Normal"/>
              <w:bidi w:val="0"/>
              <w:ind w:hanging="0" w:start="0" w:end="0"/>
              <w:jc w:val="center"/>
              <w:rPr>
                <w:sz w:val="22"/>
                <w:szCs w:val="22"/>
              </w:rPr>
            </w:pPr>
            <w:r>
              <w:rPr>
                <w:sz w:val="22"/>
                <w:szCs w:val="22"/>
              </w:rPr>
            </w:r>
          </w:p>
        </w:tc>
      </w:tr>
      <w:tr>
        <w:trPr>
          <w:trHeight w:val="276" w:hRule="atLeast"/>
          <w:cantSplit w:val="true"/>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ind w:hanging="0" w:start="0" w:end="0"/>
              <w:jc w:val="center"/>
              <w:rPr/>
            </w:pPr>
            <w:r>
              <w:rPr>
                <w:sz w:val="22"/>
                <w:szCs w:val="22"/>
              </w:rPr>
              <w:t>5</w:t>
            </w:r>
          </w:p>
        </w:tc>
        <w:tc>
          <w:tcPr>
            <w:tcW w:w="4536"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rPr>
                <w:sz w:val="22"/>
                <w:szCs w:val="22"/>
              </w:rPr>
            </w:pPr>
            <w:r>
              <w:rPr>
                <w:sz w:val="22"/>
                <w:szCs w:val="22"/>
              </w:rPr>
              <w:t xml:space="preserve">Булавки портновские металлические, </w:t>
            </w:r>
          </w:p>
          <w:p>
            <w:pPr>
              <w:pStyle w:val="Normal"/>
              <w:bidi w:val="0"/>
              <w:ind w:hanging="0" w:start="0" w:end="0"/>
              <w:rPr>
                <w:sz w:val="22"/>
                <w:szCs w:val="22"/>
              </w:rPr>
            </w:pPr>
            <w:r>
              <w:rPr>
                <w:sz w:val="22"/>
                <w:szCs w:val="22"/>
              </w:rPr>
              <w:t xml:space="preserve">30-50 мм., толщина стержня 0,2-1 мм. </w:t>
            </w:r>
          </w:p>
          <w:p>
            <w:pPr>
              <w:pStyle w:val="Normal"/>
              <w:bidi w:val="0"/>
              <w:ind w:hanging="0" w:start="0" w:end="0"/>
              <w:rPr/>
            </w:pPr>
            <w:r>
              <w:rPr>
                <w:sz w:val="22"/>
                <w:szCs w:val="22"/>
                <w:shd w:fill="FFFFFF" w:val="clear"/>
              </w:rPr>
              <w:t xml:space="preserve">ОКПД 2: </w:t>
            </w:r>
            <w:r>
              <w:rPr>
                <w:rStyle w:val="Strong"/>
                <w:b w:val="false"/>
                <w:sz w:val="22"/>
                <w:szCs w:val="22"/>
                <w:shd w:fill="FFFFFF" w:val="clear"/>
                <w:lang w:val="ru-RU" w:eastAsia="ru-RU" w:bidi="ar-SA"/>
              </w:rPr>
              <w:t>25.93.18.130</w:t>
            </w:r>
            <w:r>
              <w:rPr>
                <w:color w:val="FF0000"/>
                <w:sz w:val="22"/>
                <w:szCs w:val="22"/>
                <w:shd w:fill="FFFFFF" w:val="clear"/>
              </w:rPr>
              <w:t> (упаковка -1000 шт)</w:t>
            </w:r>
          </w:p>
        </w:tc>
        <w:tc>
          <w:tcPr>
            <w:tcW w:w="1419"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center"/>
              <w:rPr/>
            </w:pPr>
            <w:r>
              <w:rPr>
                <w:sz w:val="22"/>
                <w:szCs w:val="22"/>
              </w:rPr>
              <w:t>упаковка</w:t>
            </w:r>
          </w:p>
        </w:tc>
        <w:tc>
          <w:tcPr>
            <w:tcW w:w="1417" w:type="dxa"/>
            <w:tcBorders>
              <w:top w:val="single" w:sz="4" w:space="0" w:color="000000"/>
              <w:start w:val="single" w:sz="4" w:space="0" w:color="000000"/>
              <w:bottom w:val="single" w:sz="4" w:space="0" w:color="000000"/>
              <w:end w:val="single" w:sz="4" w:space="0" w:color="000000"/>
            </w:tcBorders>
            <w:vAlign w:val="bottom"/>
          </w:tcPr>
          <w:p>
            <w:pPr>
              <w:pStyle w:val="Normal"/>
              <w:bidi w:val="0"/>
              <w:ind w:hanging="0" w:start="0" w:end="0"/>
              <w:jc w:val="center"/>
              <w:rPr/>
            </w:pPr>
            <w:r>
              <w:rPr>
                <w:sz w:val="22"/>
                <w:szCs w:val="22"/>
              </w:rPr>
              <w:t>2</w:t>
            </w:r>
          </w:p>
        </w:tc>
        <w:tc>
          <w:tcPr>
            <w:tcW w:w="991"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center"/>
              <w:rPr>
                <w:sz w:val="22"/>
                <w:szCs w:val="22"/>
              </w:rPr>
            </w:pPr>
            <w:r>
              <w:rPr>
                <w:sz w:val="22"/>
                <w:szCs w:val="22"/>
              </w:rPr>
            </w:r>
          </w:p>
        </w:tc>
        <w:tc>
          <w:tcPr>
            <w:tcW w:w="1135" w:type="dxa"/>
            <w:tcBorders>
              <w:top w:val="single" w:sz="4" w:space="0" w:color="000000"/>
              <w:start w:val="single" w:sz="4" w:space="0" w:color="000000"/>
              <w:bottom w:val="single" w:sz="4" w:space="0" w:color="000000"/>
              <w:end w:val="single" w:sz="4" w:space="0" w:color="000000"/>
            </w:tcBorders>
            <w:vAlign w:val="bottom"/>
          </w:tcPr>
          <w:p>
            <w:pPr>
              <w:pStyle w:val="Normal"/>
              <w:bidi w:val="0"/>
              <w:ind w:hanging="0" w:start="0" w:end="0"/>
              <w:jc w:val="center"/>
              <w:rPr>
                <w:sz w:val="22"/>
                <w:szCs w:val="22"/>
              </w:rPr>
            </w:pPr>
            <w:r>
              <w:rPr>
                <w:sz w:val="22"/>
                <w:szCs w:val="22"/>
              </w:rPr>
            </w:r>
          </w:p>
        </w:tc>
      </w:tr>
      <w:tr>
        <w:trPr>
          <w:trHeight w:val="276" w:hRule="atLeast"/>
          <w:cantSplit w:val="true"/>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ind w:hanging="0" w:start="0" w:end="0"/>
              <w:jc w:val="center"/>
              <w:rPr/>
            </w:pPr>
            <w:r>
              <w:rPr>
                <w:sz w:val="22"/>
                <w:szCs w:val="22"/>
              </w:rPr>
              <w:t>6</w:t>
            </w:r>
          </w:p>
        </w:tc>
        <w:tc>
          <w:tcPr>
            <w:tcW w:w="4536" w:type="dxa"/>
            <w:tcBorders>
              <w:top w:val="single" w:sz="4" w:space="0" w:color="000000"/>
              <w:start w:val="single" w:sz="4" w:space="0" w:color="000000"/>
              <w:bottom w:val="single" w:sz="4" w:space="0" w:color="000000"/>
              <w:end w:val="single" w:sz="4" w:space="0" w:color="000000"/>
            </w:tcBorders>
          </w:tcPr>
          <w:p>
            <w:pPr>
              <w:pStyle w:val="Normal"/>
              <w:shd w:fill="FFFFFF" w:val="clear"/>
              <w:bidi w:val="0"/>
              <w:ind w:hanging="0" w:start="0" w:end="0"/>
              <w:jc w:val="both"/>
              <w:rPr/>
            </w:pPr>
            <w:r>
              <w:rPr>
                <w:sz w:val="22"/>
                <w:szCs w:val="22"/>
              </w:rPr>
              <w:t xml:space="preserve">Бумага для выкройки (калька) 84 см Х 10 м, </w:t>
            </w:r>
            <w:r>
              <w:rPr>
                <w:spacing w:val="3"/>
                <w:sz w:val="22"/>
                <w:szCs w:val="22"/>
              </w:rPr>
              <w:t xml:space="preserve">плотность 48 г/м². </w:t>
            </w:r>
            <w:r>
              <w:rPr>
                <w:sz w:val="22"/>
                <w:szCs w:val="22"/>
                <w:shd w:fill="FFFFFF" w:val="clear"/>
              </w:rPr>
              <w:t xml:space="preserve">ОКПД 2: </w:t>
            </w:r>
            <w:r>
              <w:rPr>
                <w:rStyle w:val="Strong"/>
                <w:b w:val="false"/>
                <w:sz w:val="22"/>
                <w:szCs w:val="22"/>
                <w:shd w:fill="FFFFFF" w:val="clear"/>
                <w:lang w:val="ru-RU" w:eastAsia="ru-RU" w:bidi="ar-SA"/>
              </w:rPr>
              <w:t>17.12.60.130</w:t>
            </w:r>
          </w:p>
        </w:tc>
        <w:tc>
          <w:tcPr>
            <w:tcW w:w="1419"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center"/>
              <w:rPr/>
            </w:pPr>
            <w:r>
              <w:rPr>
                <w:sz w:val="22"/>
                <w:szCs w:val="22"/>
              </w:rPr>
              <w:t>рулон</w:t>
            </w:r>
          </w:p>
        </w:tc>
        <w:tc>
          <w:tcPr>
            <w:tcW w:w="1417" w:type="dxa"/>
            <w:tcBorders>
              <w:top w:val="single" w:sz="4" w:space="0" w:color="000000"/>
              <w:start w:val="single" w:sz="4" w:space="0" w:color="000000"/>
              <w:bottom w:val="single" w:sz="4" w:space="0" w:color="000000"/>
              <w:end w:val="single" w:sz="4" w:space="0" w:color="000000"/>
            </w:tcBorders>
            <w:vAlign w:val="bottom"/>
          </w:tcPr>
          <w:p>
            <w:pPr>
              <w:pStyle w:val="Normal"/>
              <w:bidi w:val="0"/>
              <w:ind w:hanging="0" w:start="0" w:end="0"/>
              <w:jc w:val="center"/>
              <w:rPr/>
            </w:pPr>
            <w:r>
              <w:rPr>
                <w:sz w:val="22"/>
                <w:szCs w:val="22"/>
              </w:rPr>
              <w:t>2</w:t>
            </w:r>
          </w:p>
        </w:tc>
        <w:tc>
          <w:tcPr>
            <w:tcW w:w="991"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center"/>
              <w:rPr>
                <w:sz w:val="22"/>
                <w:szCs w:val="22"/>
              </w:rPr>
            </w:pPr>
            <w:r>
              <w:rPr>
                <w:sz w:val="22"/>
                <w:szCs w:val="22"/>
              </w:rPr>
            </w:r>
          </w:p>
        </w:tc>
        <w:tc>
          <w:tcPr>
            <w:tcW w:w="1135" w:type="dxa"/>
            <w:tcBorders>
              <w:top w:val="single" w:sz="4" w:space="0" w:color="000000"/>
              <w:start w:val="single" w:sz="4" w:space="0" w:color="000000"/>
              <w:bottom w:val="single" w:sz="4" w:space="0" w:color="000000"/>
              <w:end w:val="single" w:sz="4" w:space="0" w:color="000000"/>
            </w:tcBorders>
            <w:vAlign w:val="bottom"/>
          </w:tcPr>
          <w:p>
            <w:pPr>
              <w:pStyle w:val="Normal"/>
              <w:bidi w:val="0"/>
              <w:ind w:hanging="0" w:start="0" w:end="0"/>
              <w:jc w:val="center"/>
              <w:rPr>
                <w:sz w:val="22"/>
                <w:szCs w:val="22"/>
              </w:rPr>
            </w:pPr>
            <w:r>
              <w:rPr>
                <w:sz w:val="22"/>
                <w:szCs w:val="22"/>
              </w:rPr>
            </w:r>
          </w:p>
        </w:tc>
      </w:tr>
      <w:tr>
        <w:trPr>
          <w:trHeight w:val="276" w:hRule="atLeast"/>
          <w:cantSplit w:val="true"/>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ind w:hanging="0" w:start="0" w:end="0"/>
              <w:jc w:val="center"/>
              <w:rPr/>
            </w:pPr>
            <w:r>
              <w:rPr>
                <w:sz w:val="22"/>
                <w:szCs w:val="22"/>
              </w:rPr>
              <w:t>7</w:t>
            </w:r>
          </w:p>
        </w:tc>
        <w:tc>
          <w:tcPr>
            <w:tcW w:w="4536"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rPr>
                <w:sz w:val="22"/>
                <w:szCs w:val="22"/>
              </w:rPr>
            </w:pPr>
            <w:r>
              <w:rPr>
                <w:sz w:val="22"/>
                <w:szCs w:val="22"/>
              </w:rPr>
              <w:t xml:space="preserve">Перекусы (снипперы) для обрезки ниток, </w:t>
            </w:r>
          </w:p>
          <w:p>
            <w:pPr>
              <w:pStyle w:val="Normal"/>
              <w:bidi w:val="0"/>
              <w:ind w:hanging="0" w:start="0" w:end="0"/>
              <w:rPr/>
            </w:pPr>
            <w:r>
              <w:rPr>
                <w:sz w:val="22"/>
                <w:szCs w:val="22"/>
              </w:rPr>
              <w:t xml:space="preserve">длина 10-12 см. </w:t>
            </w:r>
            <w:r>
              <w:rPr>
                <w:sz w:val="22"/>
                <w:szCs w:val="22"/>
                <w:shd w:fill="FFFFFF" w:val="clear"/>
              </w:rPr>
              <w:t xml:space="preserve">ОКПД 2: </w:t>
            </w:r>
            <w:r>
              <w:rPr>
                <w:rStyle w:val="Strong"/>
                <w:b w:val="false"/>
                <w:sz w:val="22"/>
                <w:szCs w:val="22"/>
                <w:shd w:fill="FFFFFF" w:val="clear"/>
                <w:lang w:val="ru-RU" w:eastAsia="ru-RU" w:bidi="ar-SA"/>
              </w:rPr>
              <w:t>25.71.13.110</w:t>
            </w:r>
          </w:p>
        </w:tc>
        <w:tc>
          <w:tcPr>
            <w:tcW w:w="1419"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center"/>
              <w:rPr/>
            </w:pPr>
            <w:r>
              <w:rPr>
                <w:sz w:val="22"/>
                <w:szCs w:val="22"/>
              </w:rPr>
              <w:t>шт</w:t>
            </w:r>
          </w:p>
        </w:tc>
        <w:tc>
          <w:tcPr>
            <w:tcW w:w="1417" w:type="dxa"/>
            <w:tcBorders>
              <w:top w:val="single" w:sz="4" w:space="0" w:color="000000"/>
              <w:start w:val="single" w:sz="4" w:space="0" w:color="000000"/>
              <w:bottom w:val="single" w:sz="4" w:space="0" w:color="000000"/>
              <w:end w:val="single" w:sz="4" w:space="0" w:color="000000"/>
            </w:tcBorders>
            <w:vAlign w:val="bottom"/>
          </w:tcPr>
          <w:p>
            <w:pPr>
              <w:pStyle w:val="Normal"/>
              <w:bidi w:val="0"/>
              <w:ind w:hanging="0" w:start="0" w:end="0"/>
              <w:jc w:val="center"/>
              <w:rPr/>
            </w:pPr>
            <w:r>
              <w:rPr>
                <w:sz w:val="22"/>
                <w:szCs w:val="22"/>
              </w:rPr>
              <w:t>5</w:t>
            </w:r>
          </w:p>
        </w:tc>
        <w:tc>
          <w:tcPr>
            <w:tcW w:w="991"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center"/>
              <w:rPr>
                <w:sz w:val="22"/>
                <w:szCs w:val="22"/>
              </w:rPr>
            </w:pPr>
            <w:r>
              <w:rPr>
                <w:sz w:val="22"/>
                <w:szCs w:val="22"/>
              </w:rPr>
            </w:r>
          </w:p>
        </w:tc>
        <w:tc>
          <w:tcPr>
            <w:tcW w:w="1135" w:type="dxa"/>
            <w:tcBorders>
              <w:top w:val="single" w:sz="4" w:space="0" w:color="000000"/>
              <w:start w:val="single" w:sz="4" w:space="0" w:color="000000"/>
              <w:bottom w:val="single" w:sz="4" w:space="0" w:color="000000"/>
              <w:end w:val="single" w:sz="4" w:space="0" w:color="000000"/>
            </w:tcBorders>
            <w:vAlign w:val="bottom"/>
          </w:tcPr>
          <w:p>
            <w:pPr>
              <w:pStyle w:val="Normal"/>
              <w:bidi w:val="0"/>
              <w:ind w:hanging="0" w:start="0" w:end="0"/>
              <w:jc w:val="center"/>
              <w:rPr>
                <w:sz w:val="22"/>
                <w:szCs w:val="22"/>
              </w:rPr>
            </w:pPr>
            <w:r>
              <w:rPr>
                <w:sz w:val="22"/>
                <w:szCs w:val="22"/>
              </w:rPr>
            </w:r>
          </w:p>
        </w:tc>
      </w:tr>
      <w:tr>
        <w:trPr>
          <w:trHeight w:val="276" w:hRule="atLeast"/>
          <w:cantSplit w:val="true"/>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ind w:hanging="0" w:start="0" w:end="0"/>
              <w:jc w:val="center"/>
              <w:rPr/>
            </w:pPr>
            <w:r>
              <w:rPr>
                <w:sz w:val="22"/>
                <w:szCs w:val="22"/>
              </w:rPr>
              <w:t>8</w:t>
            </w:r>
          </w:p>
        </w:tc>
        <w:tc>
          <w:tcPr>
            <w:tcW w:w="4536"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rPr/>
            </w:pPr>
            <w:r>
              <w:rPr>
                <w:sz w:val="22"/>
                <w:szCs w:val="22"/>
              </w:rPr>
              <w:t xml:space="preserve">Распарыватель швов большой, длина 14,5 см. </w:t>
            </w:r>
            <w:r>
              <w:rPr>
                <w:sz w:val="22"/>
                <w:szCs w:val="22"/>
                <w:shd w:fill="FFFFFF" w:val="clear"/>
              </w:rPr>
              <w:t xml:space="preserve"> ОКПД 2: </w:t>
            </w:r>
            <w:r>
              <w:rPr>
                <w:rStyle w:val="Strong"/>
                <w:b w:val="false"/>
                <w:sz w:val="22"/>
                <w:szCs w:val="22"/>
                <w:shd w:fill="FFFFFF" w:val="clear"/>
                <w:lang w:val="ru-RU" w:eastAsia="ru-RU" w:bidi="ar-SA"/>
              </w:rPr>
              <w:t>25.71.13.110</w:t>
            </w:r>
          </w:p>
        </w:tc>
        <w:tc>
          <w:tcPr>
            <w:tcW w:w="1419"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center"/>
              <w:rPr/>
            </w:pPr>
            <w:r>
              <w:rPr>
                <w:sz w:val="22"/>
                <w:szCs w:val="22"/>
              </w:rPr>
              <w:t>шт</w:t>
            </w:r>
          </w:p>
        </w:tc>
        <w:tc>
          <w:tcPr>
            <w:tcW w:w="1417" w:type="dxa"/>
            <w:tcBorders>
              <w:top w:val="single" w:sz="4" w:space="0" w:color="000000"/>
              <w:start w:val="single" w:sz="4" w:space="0" w:color="000000"/>
              <w:bottom w:val="single" w:sz="4" w:space="0" w:color="000000"/>
              <w:end w:val="single" w:sz="4" w:space="0" w:color="000000"/>
            </w:tcBorders>
            <w:vAlign w:val="bottom"/>
          </w:tcPr>
          <w:p>
            <w:pPr>
              <w:pStyle w:val="Normal"/>
              <w:bidi w:val="0"/>
              <w:ind w:hanging="0" w:start="0" w:end="0"/>
              <w:jc w:val="center"/>
              <w:rPr/>
            </w:pPr>
            <w:r>
              <w:rPr>
                <w:sz w:val="22"/>
                <w:szCs w:val="22"/>
              </w:rPr>
              <w:t>5</w:t>
            </w:r>
          </w:p>
        </w:tc>
        <w:tc>
          <w:tcPr>
            <w:tcW w:w="991"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center"/>
              <w:rPr>
                <w:sz w:val="22"/>
                <w:szCs w:val="22"/>
              </w:rPr>
            </w:pPr>
            <w:r>
              <w:rPr>
                <w:sz w:val="22"/>
                <w:szCs w:val="22"/>
              </w:rPr>
            </w:r>
          </w:p>
        </w:tc>
        <w:tc>
          <w:tcPr>
            <w:tcW w:w="1135" w:type="dxa"/>
            <w:tcBorders>
              <w:top w:val="single" w:sz="4" w:space="0" w:color="000000"/>
              <w:start w:val="single" w:sz="4" w:space="0" w:color="000000"/>
              <w:bottom w:val="single" w:sz="4" w:space="0" w:color="000000"/>
              <w:end w:val="single" w:sz="4" w:space="0" w:color="000000"/>
            </w:tcBorders>
            <w:vAlign w:val="bottom"/>
          </w:tcPr>
          <w:p>
            <w:pPr>
              <w:pStyle w:val="Normal"/>
              <w:bidi w:val="0"/>
              <w:ind w:hanging="0" w:start="0" w:end="0"/>
              <w:jc w:val="center"/>
              <w:rPr>
                <w:sz w:val="22"/>
                <w:szCs w:val="22"/>
              </w:rPr>
            </w:pPr>
            <w:r>
              <w:rPr>
                <w:sz w:val="22"/>
                <w:szCs w:val="22"/>
              </w:rPr>
            </w:r>
          </w:p>
        </w:tc>
      </w:tr>
      <w:tr>
        <w:trPr>
          <w:trHeight w:val="276" w:hRule="atLeast"/>
          <w:cantSplit w:val="true"/>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ind w:hanging="0" w:start="0" w:end="0"/>
              <w:jc w:val="center"/>
              <w:rPr/>
            </w:pPr>
            <w:r>
              <w:rPr>
                <w:sz w:val="22"/>
                <w:szCs w:val="22"/>
              </w:rPr>
              <w:t>9</w:t>
            </w:r>
          </w:p>
        </w:tc>
        <w:tc>
          <w:tcPr>
            <w:tcW w:w="4536"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rPr/>
            </w:pPr>
            <w:r>
              <w:rPr>
                <w:sz w:val="22"/>
                <w:szCs w:val="22"/>
              </w:rPr>
              <w:t xml:space="preserve">Клеевая прокладочная ткань </w:t>
            </w:r>
            <w:r>
              <w:rPr>
                <w:spacing w:val="3"/>
                <w:sz w:val="22"/>
                <w:szCs w:val="22"/>
                <w:shd w:fill="FFFFFF" w:val="clear"/>
              </w:rPr>
              <w:t> (флизелин), цвет черный, </w:t>
            </w:r>
            <w:r>
              <w:rPr>
                <w:sz w:val="22"/>
                <w:szCs w:val="22"/>
              </w:rPr>
              <w:t xml:space="preserve"> ширина 0,8 м., плотность</w:t>
            </w:r>
            <w:r>
              <w:rPr>
                <w:rStyle w:val="1"/>
                <w:sz w:val="21"/>
                <w:szCs w:val="21"/>
                <w:shd w:fill="FFFFFF" w:val="clear"/>
                <w:lang w:val="ru-RU" w:eastAsia="ru-RU" w:bidi="ar-SA"/>
              </w:rPr>
              <w:t xml:space="preserve"> </w:t>
            </w:r>
            <w:r>
              <w:rPr>
                <w:rStyle w:val="mord"/>
                <w:sz w:val="21"/>
                <w:szCs w:val="21"/>
                <w:shd w:fill="FFFFFF" w:val="clear"/>
                <w:lang w:val="ru-RU" w:eastAsia="ru-RU" w:bidi="ar-SA"/>
              </w:rPr>
              <w:t>45</w:t>
            </w:r>
            <w:r>
              <w:rPr>
                <w:rStyle w:val="mspace"/>
                <w:sz w:val="21"/>
                <w:szCs w:val="21"/>
                <w:shd w:fill="FFFFFF" w:val="clear"/>
                <w:lang w:val="ru-RU" w:eastAsia="ru-RU" w:bidi="ar-SA"/>
              </w:rPr>
              <w:t> </w:t>
            </w:r>
            <w:r>
              <w:rPr>
                <w:sz w:val="22"/>
                <w:szCs w:val="22"/>
                <w:shd w:fill="FFFFFF" w:val="clear"/>
              </w:rPr>
              <w:t xml:space="preserve">г/м². ОКПД 2: </w:t>
            </w:r>
            <w:r>
              <w:rPr>
                <w:rStyle w:val="Strong"/>
                <w:b w:val="false"/>
                <w:sz w:val="22"/>
                <w:szCs w:val="22"/>
                <w:shd w:fill="FFFFFF" w:val="clear"/>
                <w:lang w:val="ru-RU" w:eastAsia="ru-RU" w:bidi="ar-SA"/>
              </w:rPr>
              <w:t>13.96.14.191</w:t>
            </w:r>
            <w:r>
              <w:rPr>
                <w:sz w:val="22"/>
                <w:szCs w:val="22"/>
                <w:shd w:fill="FFFFFF" w:val="clear"/>
              </w:rPr>
              <w:t> </w:t>
            </w:r>
          </w:p>
        </w:tc>
        <w:tc>
          <w:tcPr>
            <w:tcW w:w="1419"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center"/>
              <w:rPr/>
            </w:pPr>
            <w:r>
              <w:rPr>
                <w:sz w:val="22"/>
                <w:szCs w:val="22"/>
              </w:rPr>
              <w:t>пог. метр</w:t>
            </w:r>
          </w:p>
        </w:tc>
        <w:tc>
          <w:tcPr>
            <w:tcW w:w="1417" w:type="dxa"/>
            <w:tcBorders>
              <w:top w:val="single" w:sz="4" w:space="0" w:color="000000"/>
              <w:start w:val="single" w:sz="4" w:space="0" w:color="000000"/>
              <w:bottom w:val="single" w:sz="4" w:space="0" w:color="000000"/>
              <w:end w:val="single" w:sz="4" w:space="0" w:color="000000"/>
            </w:tcBorders>
            <w:vAlign w:val="bottom"/>
          </w:tcPr>
          <w:p>
            <w:pPr>
              <w:pStyle w:val="Normal"/>
              <w:bidi w:val="0"/>
              <w:ind w:hanging="0" w:start="0" w:end="0"/>
              <w:jc w:val="center"/>
              <w:rPr/>
            </w:pPr>
            <w:r>
              <w:rPr>
                <w:sz w:val="22"/>
                <w:szCs w:val="22"/>
              </w:rPr>
              <w:t>26</w:t>
            </w:r>
          </w:p>
        </w:tc>
        <w:tc>
          <w:tcPr>
            <w:tcW w:w="991" w:type="dxa"/>
            <w:tcBorders>
              <w:top w:val="single" w:sz="4" w:space="0" w:color="000000"/>
              <w:start w:val="single" w:sz="4" w:space="0" w:color="000000"/>
              <w:bottom w:val="single" w:sz="4" w:space="0" w:color="000000"/>
              <w:end w:val="single" w:sz="4" w:space="0" w:color="000000"/>
            </w:tcBorders>
          </w:tcPr>
          <w:p>
            <w:pPr>
              <w:pStyle w:val="Normal"/>
              <w:bidi w:val="0"/>
              <w:ind w:hanging="0" w:start="0" w:end="0"/>
              <w:jc w:val="center"/>
              <w:rPr>
                <w:sz w:val="22"/>
                <w:szCs w:val="22"/>
              </w:rPr>
            </w:pPr>
            <w:r>
              <w:rPr>
                <w:sz w:val="22"/>
                <w:szCs w:val="22"/>
              </w:rPr>
            </w:r>
          </w:p>
        </w:tc>
        <w:tc>
          <w:tcPr>
            <w:tcW w:w="1135" w:type="dxa"/>
            <w:tcBorders>
              <w:top w:val="single" w:sz="4" w:space="0" w:color="000000"/>
              <w:start w:val="single" w:sz="4" w:space="0" w:color="000000"/>
              <w:bottom w:val="single" w:sz="4" w:space="0" w:color="000000"/>
              <w:end w:val="single" w:sz="4" w:space="0" w:color="000000"/>
            </w:tcBorders>
            <w:vAlign w:val="bottom"/>
          </w:tcPr>
          <w:p>
            <w:pPr>
              <w:pStyle w:val="Normal"/>
              <w:bidi w:val="0"/>
              <w:ind w:hanging="0" w:start="0" w:end="0"/>
              <w:jc w:val="center"/>
              <w:rPr>
                <w:sz w:val="22"/>
                <w:szCs w:val="22"/>
              </w:rPr>
            </w:pPr>
            <w:r>
              <w:rPr>
                <w:sz w:val="22"/>
                <w:szCs w:val="22"/>
              </w:rPr>
            </w:r>
          </w:p>
        </w:tc>
      </w:tr>
      <w:tr>
        <w:trPr>
          <w:trHeight w:val="341" w:hRule="atLeast"/>
        </w:trPr>
        <w:tc>
          <w:tcPr>
            <w:tcW w:w="567"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s>
              <w:bidi w:val="0"/>
              <w:ind w:hanging="0" w:start="0" w:end="0"/>
              <w:jc w:val="center"/>
              <w:rPr>
                <w:sz w:val="22"/>
                <w:szCs w:val="22"/>
              </w:rPr>
            </w:pPr>
            <w:r>
              <w:rPr>
                <w:sz w:val="22"/>
                <w:szCs w:val="22"/>
              </w:rPr>
            </w:r>
          </w:p>
        </w:tc>
        <w:tc>
          <w:tcPr>
            <w:tcW w:w="8363" w:type="dxa"/>
            <w:gridSpan w:val="4"/>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s>
              <w:bidi w:val="0"/>
              <w:ind w:hanging="0" w:start="0" w:end="0"/>
              <w:jc w:val="center"/>
              <w:rPr/>
            </w:pPr>
            <w:r>
              <w:rPr>
                <w:sz w:val="22"/>
                <w:szCs w:val="22"/>
              </w:rPr>
              <w:t>Итого</w:t>
            </w:r>
          </w:p>
        </w:tc>
        <w:tc>
          <w:tcPr>
            <w:tcW w:w="113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8"/>
              </w:tabs>
              <w:bidi w:val="0"/>
              <w:ind w:hanging="0" w:start="0" w:end="0"/>
              <w:jc w:val="center"/>
              <w:rPr>
                <w:sz w:val="22"/>
                <w:szCs w:val="22"/>
              </w:rPr>
            </w:pPr>
            <w:r>
              <w:rPr>
                <w:sz w:val="22"/>
                <w:szCs w:val="22"/>
              </w:rPr>
            </w:r>
          </w:p>
        </w:tc>
      </w:tr>
    </w:tbl>
    <w:p>
      <w:pPr>
        <w:pStyle w:val="Normal"/>
        <w:tabs>
          <w:tab w:val="clear" w:pos="708"/>
          <w:tab w:val="left" w:pos="142" w:leader="none"/>
        </w:tabs>
        <w:bidi w:val="0"/>
        <w:ind w:hanging="0" w:start="0" w:end="0"/>
        <w:rPr>
          <w:sz w:val="22"/>
          <w:szCs w:val="22"/>
        </w:rPr>
      </w:pPr>
      <w:r>
        <w:rPr>
          <w:sz w:val="22"/>
          <w:szCs w:val="22"/>
        </w:rPr>
        <w:t xml:space="preserve">                                                          </w:t>
      </w:r>
    </w:p>
    <w:tbl>
      <w:tblPr>
        <w:tblW w:w="10065" w:type="dxa"/>
        <w:jc w:val="start"/>
        <w:tblInd w:w="-313" w:type="dxa"/>
        <w:tblLayout w:type="fixed"/>
        <w:tblCellMar>
          <w:top w:w="0" w:type="dxa"/>
          <w:start w:w="108" w:type="dxa"/>
          <w:bottom w:w="0" w:type="dxa"/>
          <w:end w:w="108" w:type="dxa"/>
        </w:tblCellMar>
      </w:tblPr>
      <w:tblGrid>
        <w:gridCol w:w="5387"/>
        <w:gridCol w:w="4678"/>
      </w:tblGrid>
      <w:tr>
        <w:trPr/>
        <w:tc>
          <w:tcPr>
            <w:tcW w:w="5387" w:type="dxa"/>
            <w:tcBorders>
              <w:top w:val="single" w:sz="4" w:space="0" w:color="000000"/>
              <w:start w:val="single" w:sz="4" w:space="0" w:color="000000"/>
              <w:bottom w:val="single" w:sz="4" w:space="0" w:color="000000"/>
              <w:end w:val="single" w:sz="4" w:space="0" w:color="000000"/>
            </w:tcBorders>
          </w:tcPr>
          <w:p>
            <w:pPr>
              <w:pStyle w:val="NoSpacing"/>
              <w:tabs>
                <w:tab w:val="clear" w:pos="708"/>
              </w:tabs>
              <w:bidi w:val="0"/>
              <w:ind w:hanging="0" w:start="0" w:end="0"/>
              <w:jc w:val="center"/>
              <w:rPr>
                <w:rFonts w:ascii="Times New Roman" w:hAnsi="Times New Roman"/>
                <w:b/>
                <w:bCs/>
              </w:rPr>
            </w:pPr>
            <w:r>
              <w:rPr>
                <w:rFonts w:ascii="Times New Roman" w:hAnsi="Times New Roman"/>
                <w:b/>
                <w:bCs/>
              </w:rPr>
              <w:t>Государственный заказчик</w:t>
            </w:r>
          </w:p>
          <w:p>
            <w:pPr>
              <w:pStyle w:val="NoSpacing"/>
              <w:tabs>
                <w:tab w:val="clear" w:pos="708"/>
              </w:tabs>
              <w:bidi w:val="0"/>
              <w:ind w:hanging="0" w:start="0" w:end="0"/>
              <w:jc w:val="center"/>
              <w:rPr/>
            </w:pPr>
            <w:r>
              <w:rPr>
                <w:rFonts w:ascii="Times New Roman" w:hAnsi="Times New Roman"/>
                <w:b/>
                <w:bCs/>
              </w:rPr>
              <w:t xml:space="preserve">ФКП ОУ №117 ФСИН России </w:t>
            </w:r>
          </w:p>
        </w:tc>
        <w:tc>
          <w:tcPr>
            <w:tcW w:w="4678" w:type="dxa"/>
            <w:tcBorders>
              <w:top w:val="single" w:sz="4" w:space="0" w:color="000000"/>
              <w:start w:val="single" w:sz="4" w:space="0" w:color="000000"/>
              <w:bottom w:val="single" w:sz="4" w:space="0" w:color="000000"/>
              <w:end w:val="single" w:sz="4" w:space="0" w:color="000000"/>
            </w:tcBorders>
          </w:tcPr>
          <w:p>
            <w:pPr>
              <w:pStyle w:val="NoSpacing"/>
              <w:tabs>
                <w:tab w:val="clear" w:pos="708"/>
              </w:tabs>
              <w:bidi w:val="0"/>
              <w:ind w:hanging="0" w:start="0" w:end="0"/>
              <w:jc w:val="center"/>
              <w:rPr>
                <w:rFonts w:ascii="Times New Roman" w:hAnsi="Times New Roman"/>
                <w:b/>
                <w:bCs/>
              </w:rPr>
            </w:pPr>
            <w:r>
              <w:rPr>
                <w:rFonts w:ascii="Times New Roman" w:hAnsi="Times New Roman"/>
                <w:b/>
                <w:bCs/>
              </w:rPr>
              <w:t>Поставщик</w:t>
            </w:r>
          </w:p>
          <w:p>
            <w:pPr>
              <w:pStyle w:val="Normal"/>
              <w:tabs>
                <w:tab w:val="clear" w:pos="708"/>
              </w:tabs>
              <w:bidi w:val="0"/>
              <w:ind w:hanging="0" w:start="0" w:end="0"/>
              <w:jc w:val="center"/>
              <w:rPr>
                <w:b/>
                <w:bCs/>
                <w:sz w:val="22"/>
                <w:szCs w:val="22"/>
              </w:rPr>
            </w:pPr>
            <w:r>
              <w:rPr>
                <w:b/>
                <w:bCs/>
                <w:sz w:val="22"/>
                <w:szCs w:val="22"/>
              </w:rPr>
              <w:t>«                   »</w:t>
            </w:r>
          </w:p>
          <w:p>
            <w:pPr>
              <w:pStyle w:val="NoSpacing"/>
              <w:tabs>
                <w:tab w:val="clear" w:pos="708"/>
              </w:tabs>
              <w:bidi w:val="0"/>
              <w:ind w:hanging="0" w:start="0" w:end="0"/>
              <w:jc w:val="center"/>
              <w:rPr>
                <w:rFonts w:ascii="Times New Roman" w:hAnsi="Times New Roman"/>
                <w:b/>
                <w:bCs/>
              </w:rPr>
            </w:pPr>
            <w:r>
              <w:rPr>
                <w:rFonts w:ascii="Times New Roman" w:hAnsi="Times New Roman"/>
                <w:b/>
                <w:bCs/>
              </w:rPr>
            </w:r>
          </w:p>
        </w:tc>
      </w:tr>
      <w:tr>
        <w:trPr>
          <w:trHeight w:val="2390" w:hRule="atLeast"/>
        </w:trPr>
        <w:tc>
          <w:tcPr>
            <w:tcW w:w="5387" w:type="dxa"/>
            <w:tcBorders>
              <w:top w:val="single" w:sz="4" w:space="0" w:color="000000"/>
              <w:start w:val="single" w:sz="4" w:space="0" w:color="000000"/>
              <w:bottom w:val="single" w:sz="4" w:space="0" w:color="000000"/>
              <w:end w:val="single" w:sz="4" w:space="0" w:color="000000"/>
            </w:tcBorders>
          </w:tcPr>
          <w:p>
            <w:pPr>
              <w:pStyle w:val="Normal"/>
              <w:tabs>
                <w:tab w:val="clear" w:pos="708"/>
                <w:tab w:val="center" w:pos="2430" w:leader="none"/>
              </w:tabs>
              <w:bidi w:val="0"/>
              <w:ind w:hanging="0" w:start="0" w:end="0"/>
              <w:rPr>
                <w:sz w:val="22"/>
                <w:szCs w:val="22"/>
              </w:rPr>
            </w:pPr>
            <w:r>
              <w:rPr>
                <w:sz w:val="22"/>
                <w:szCs w:val="22"/>
              </w:rPr>
              <w:t>Федеральное  казенное профессиональное образовательное учреждение ФКП ОУ №117</w:t>
            </w:r>
          </w:p>
          <w:p>
            <w:pPr>
              <w:pStyle w:val="Normal"/>
              <w:tabs>
                <w:tab w:val="clear" w:pos="708"/>
                <w:tab w:val="center" w:pos="2430" w:leader="none"/>
              </w:tabs>
              <w:bidi w:val="0"/>
              <w:ind w:hanging="0" w:start="0" w:end="0"/>
              <w:rPr>
                <w:sz w:val="22"/>
                <w:szCs w:val="22"/>
              </w:rPr>
            </w:pPr>
            <w:r>
              <w:rPr>
                <w:sz w:val="22"/>
                <w:szCs w:val="22"/>
              </w:rPr>
              <w:t>443030, Самарская область, г. Самара, ул. Чкалова 98.</w:t>
            </w:r>
          </w:p>
          <w:p>
            <w:pPr>
              <w:pStyle w:val="Normal"/>
              <w:tabs>
                <w:tab w:val="clear" w:pos="708"/>
                <w:tab w:val="center" w:pos="2430" w:leader="none"/>
              </w:tabs>
              <w:bidi w:val="0"/>
              <w:ind w:hanging="0" w:start="0" w:end="0"/>
              <w:rPr>
                <w:sz w:val="22"/>
                <w:szCs w:val="22"/>
              </w:rPr>
            </w:pPr>
            <w:r>
              <w:rPr>
                <w:sz w:val="22"/>
                <w:szCs w:val="22"/>
              </w:rPr>
              <w:t>ИНН 6314024290   КПП 631701001</w:t>
            </w:r>
          </w:p>
          <w:p>
            <w:pPr>
              <w:pStyle w:val="Normal"/>
              <w:tabs>
                <w:tab w:val="clear" w:pos="708"/>
                <w:tab w:val="center" w:pos="2430" w:leader="none"/>
              </w:tabs>
              <w:bidi w:val="0"/>
              <w:ind w:hanging="0" w:start="0" w:end="0"/>
              <w:rPr>
                <w:sz w:val="22"/>
                <w:szCs w:val="22"/>
              </w:rPr>
            </w:pPr>
            <w:r>
              <w:rPr>
                <w:sz w:val="22"/>
                <w:szCs w:val="22"/>
              </w:rPr>
              <w:t>р/с 03211643000000014200 ОТДЕЛЕНИЕ САМАРА БАНКА России УФК</w:t>
            </w:r>
          </w:p>
          <w:p>
            <w:pPr>
              <w:pStyle w:val="Normal"/>
              <w:tabs>
                <w:tab w:val="clear" w:pos="708"/>
                <w:tab w:val="center" w:pos="2430" w:leader="none"/>
              </w:tabs>
              <w:bidi w:val="0"/>
              <w:ind w:hanging="0" w:start="0" w:end="0"/>
              <w:rPr>
                <w:sz w:val="22"/>
                <w:szCs w:val="22"/>
              </w:rPr>
            </w:pPr>
            <w:r>
              <w:rPr>
                <w:sz w:val="22"/>
                <w:szCs w:val="22"/>
              </w:rPr>
              <w:t>по Самарской области</w:t>
            </w:r>
          </w:p>
          <w:p>
            <w:pPr>
              <w:pStyle w:val="Normal"/>
              <w:tabs>
                <w:tab w:val="clear" w:pos="708"/>
                <w:tab w:val="center" w:pos="2430" w:leader="none"/>
              </w:tabs>
              <w:bidi w:val="0"/>
              <w:ind w:hanging="0" w:start="0" w:end="0"/>
              <w:rPr>
                <w:sz w:val="22"/>
                <w:szCs w:val="22"/>
              </w:rPr>
            </w:pPr>
            <w:r>
              <w:rPr>
                <w:sz w:val="22"/>
                <w:szCs w:val="22"/>
              </w:rPr>
              <w:t>л/с 03421800000</w:t>
            </w:r>
          </w:p>
          <w:p>
            <w:pPr>
              <w:pStyle w:val="Normal"/>
              <w:tabs>
                <w:tab w:val="clear" w:pos="708"/>
                <w:tab w:val="center" w:pos="2430" w:leader="none"/>
              </w:tabs>
              <w:bidi w:val="0"/>
              <w:ind w:hanging="0" w:start="0" w:end="0"/>
              <w:rPr>
                <w:sz w:val="22"/>
                <w:szCs w:val="22"/>
              </w:rPr>
            </w:pPr>
            <w:r>
              <w:rPr>
                <w:sz w:val="22"/>
                <w:szCs w:val="22"/>
              </w:rPr>
              <w:t>к/с 40102810545370000036</w:t>
            </w:r>
          </w:p>
          <w:p>
            <w:pPr>
              <w:pStyle w:val="Normal"/>
              <w:tabs>
                <w:tab w:val="clear" w:pos="708"/>
                <w:tab w:val="center" w:pos="2430" w:leader="none"/>
              </w:tabs>
              <w:bidi w:val="0"/>
              <w:ind w:hanging="0" w:start="0" w:end="0"/>
              <w:rPr>
                <w:sz w:val="22"/>
                <w:szCs w:val="22"/>
              </w:rPr>
            </w:pPr>
            <w:r>
              <w:rPr>
                <w:sz w:val="22"/>
                <w:szCs w:val="22"/>
              </w:rPr>
              <w:t>ОКОПФ 75104</w:t>
            </w:r>
          </w:p>
          <w:p>
            <w:pPr>
              <w:pStyle w:val="Normal"/>
              <w:tabs>
                <w:tab w:val="clear" w:pos="708"/>
                <w:tab w:val="center" w:pos="2430" w:leader="none"/>
              </w:tabs>
              <w:bidi w:val="0"/>
              <w:ind w:hanging="0" w:start="0" w:end="0"/>
              <w:rPr>
                <w:sz w:val="22"/>
                <w:szCs w:val="22"/>
              </w:rPr>
            </w:pPr>
            <w:r>
              <w:rPr>
                <w:sz w:val="22"/>
                <w:szCs w:val="22"/>
              </w:rPr>
              <w:t>ОКПО 48151949</w:t>
            </w:r>
          </w:p>
          <w:p>
            <w:pPr>
              <w:pStyle w:val="Normal"/>
              <w:tabs>
                <w:tab w:val="clear" w:pos="708"/>
                <w:tab w:val="center" w:pos="2430" w:leader="none"/>
              </w:tabs>
              <w:bidi w:val="0"/>
              <w:ind w:hanging="0" w:start="0" w:end="0"/>
              <w:rPr>
                <w:sz w:val="22"/>
                <w:szCs w:val="22"/>
              </w:rPr>
            </w:pPr>
            <w:r>
              <w:rPr>
                <w:sz w:val="22"/>
                <w:szCs w:val="22"/>
              </w:rPr>
              <w:t>ОКТМО 36701325</w:t>
            </w:r>
          </w:p>
          <w:p>
            <w:pPr>
              <w:pStyle w:val="Normal"/>
              <w:tabs>
                <w:tab w:val="clear" w:pos="708"/>
                <w:tab w:val="center" w:pos="2430" w:leader="none"/>
              </w:tabs>
              <w:bidi w:val="0"/>
              <w:ind w:hanging="0" w:start="0" w:end="0"/>
              <w:rPr>
                <w:sz w:val="22"/>
                <w:szCs w:val="22"/>
              </w:rPr>
            </w:pPr>
            <w:r>
              <w:rPr>
                <w:sz w:val="22"/>
                <w:szCs w:val="22"/>
              </w:rPr>
              <w:t>БИК 013601205</w:t>
            </w:r>
          </w:p>
          <w:p>
            <w:pPr>
              <w:pStyle w:val="Normal"/>
              <w:tabs>
                <w:tab w:val="clear" w:pos="708"/>
                <w:tab w:val="center" w:pos="2430" w:leader="none"/>
              </w:tabs>
              <w:bidi w:val="0"/>
              <w:ind w:hanging="0" w:start="0" w:end="0"/>
              <w:rPr>
                <w:sz w:val="22"/>
                <w:szCs w:val="22"/>
              </w:rPr>
            </w:pPr>
            <w:r>
              <w:rPr>
                <w:sz w:val="22"/>
                <w:szCs w:val="22"/>
              </w:rPr>
              <w:t>ОГРН 1056314009850</w:t>
            </w:r>
          </w:p>
          <w:p>
            <w:pPr>
              <w:pStyle w:val="Normal"/>
              <w:tabs>
                <w:tab w:val="clear" w:pos="708"/>
                <w:tab w:val="center" w:pos="2430" w:leader="none"/>
              </w:tabs>
              <w:bidi w:val="0"/>
              <w:ind w:hanging="0" w:start="0" w:end="0"/>
              <w:rPr>
                <w:sz w:val="22"/>
                <w:szCs w:val="22"/>
              </w:rPr>
            </w:pPr>
            <w:r>
              <w:rPr>
                <w:sz w:val="22"/>
                <w:szCs w:val="22"/>
              </w:rPr>
              <w:t>тел: 8 (846) 337-15-37</w:t>
            </w:r>
          </w:p>
          <w:p>
            <w:pPr>
              <w:pStyle w:val="Normal"/>
              <w:tabs>
                <w:tab w:val="clear" w:pos="708"/>
                <w:tab w:val="center" w:pos="2430" w:leader="none"/>
              </w:tabs>
              <w:bidi w:val="0"/>
              <w:ind w:hanging="0" w:start="0" w:end="0"/>
              <w:rPr/>
            </w:pPr>
            <w:r>
              <w:rPr>
                <w:sz w:val="22"/>
                <w:szCs w:val="22"/>
              </w:rPr>
              <w:t xml:space="preserve">Эл. почта: </w:t>
            </w:r>
            <w:r>
              <w:rPr>
                <w:sz w:val="22"/>
                <w:szCs w:val="22"/>
                <w:lang w:val="en-US"/>
              </w:rPr>
              <w:t>pu</w:t>
            </w:r>
            <w:r>
              <w:rPr>
                <w:sz w:val="22"/>
                <w:szCs w:val="22"/>
              </w:rPr>
              <w:t>117@</w:t>
            </w:r>
            <w:r>
              <w:rPr>
                <w:sz w:val="22"/>
                <w:szCs w:val="22"/>
                <w:lang w:val="en-US"/>
              </w:rPr>
              <w:t>bk</w:t>
            </w:r>
            <w:r>
              <w:rPr>
                <w:sz w:val="22"/>
                <w:szCs w:val="22"/>
              </w:rPr>
              <w:t>.</w:t>
            </w:r>
            <w:r>
              <w:rPr>
                <w:sz w:val="22"/>
                <w:szCs w:val="22"/>
                <w:lang w:val="en-US"/>
              </w:rPr>
              <w:t>ru</w:t>
            </w:r>
          </w:p>
        </w:tc>
        <w:tc>
          <w:tcPr>
            <w:tcW w:w="4678" w:type="dxa"/>
            <w:tcBorders>
              <w:top w:val="single" w:sz="4" w:space="0" w:color="000000"/>
              <w:start w:val="single" w:sz="4" w:space="0" w:color="000000"/>
              <w:bottom w:val="single" w:sz="4" w:space="0" w:color="000000"/>
              <w:end w:val="single" w:sz="4" w:space="0" w:color="000000"/>
            </w:tcBorders>
          </w:tcPr>
          <w:p>
            <w:pPr>
              <w:pStyle w:val="NoSpacing"/>
              <w:tabs>
                <w:tab w:val="clear" w:pos="708"/>
              </w:tabs>
              <w:bidi w:val="0"/>
              <w:ind w:hanging="0" w:start="0" w:end="0"/>
              <w:rPr>
                <w:rFonts w:ascii="Times New Roman" w:hAnsi="Times New Roman"/>
                <w:color w:val="000000"/>
              </w:rPr>
            </w:pPr>
            <w:r>
              <w:rPr>
                <w:rFonts w:ascii="Times New Roman" w:hAnsi="Times New Roman"/>
                <w:color w:val="000000"/>
              </w:rPr>
            </w:r>
          </w:p>
          <w:p>
            <w:pPr>
              <w:pStyle w:val="NoSpacing"/>
              <w:tabs>
                <w:tab w:val="clear" w:pos="708"/>
              </w:tabs>
              <w:bidi w:val="0"/>
              <w:ind w:hanging="0" w:start="0" w:end="0"/>
              <w:rPr>
                <w:rFonts w:ascii="Times New Roman" w:hAnsi="Times New Roman"/>
                <w:color w:val="000000"/>
              </w:rPr>
            </w:pPr>
            <w:r>
              <w:rPr>
                <w:rFonts w:ascii="Times New Roman" w:hAnsi="Times New Roman"/>
                <w:color w:val="000000"/>
              </w:rPr>
            </w:r>
          </w:p>
          <w:p>
            <w:pPr>
              <w:pStyle w:val="NoSpacing"/>
              <w:tabs>
                <w:tab w:val="clear" w:pos="708"/>
              </w:tabs>
              <w:bidi w:val="0"/>
              <w:ind w:hanging="0" w:start="0" w:end="0"/>
              <w:rPr>
                <w:rFonts w:ascii="Times New Roman" w:hAnsi="Times New Roman"/>
                <w:color w:val="000000"/>
              </w:rPr>
            </w:pPr>
            <w:r>
              <w:rPr>
                <w:rFonts w:ascii="Times New Roman" w:hAnsi="Times New Roman"/>
                <w:color w:val="000000"/>
              </w:rPr>
            </w:r>
          </w:p>
        </w:tc>
      </w:tr>
      <w:tr>
        <w:trPr/>
        <w:tc>
          <w:tcPr>
            <w:tcW w:w="5387" w:type="dxa"/>
            <w:tcBorders/>
          </w:tcPr>
          <w:p>
            <w:pPr>
              <w:pStyle w:val="Normal"/>
              <w:widowControl w:val="false"/>
              <w:tabs>
                <w:tab w:val="clear" w:pos="708"/>
              </w:tabs>
              <w:bidi w:val="0"/>
              <w:spacing w:before="0" w:after="0"/>
              <w:ind w:hanging="0" w:start="0" w:end="-71"/>
              <w:contextualSpacing/>
              <w:jc w:val="both"/>
              <w:rPr>
                <w:sz w:val="22"/>
                <w:szCs w:val="22"/>
              </w:rPr>
            </w:pPr>
            <w:r>
              <w:rPr>
                <w:sz w:val="22"/>
                <w:szCs w:val="22"/>
              </w:rPr>
              <w:t xml:space="preserve">     </w:t>
            </w:r>
          </w:p>
          <w:p>
            <w:pPr>
              <w:pStyle w:val="Normal"/>
              <w:widowControl w:val="false"/>
              <w:tabs>
                <w:tab w:val="clear" w:pos="708"/>
              </w:tabs>
              <w:bidi w:val="0"/>
              <w:spacing w:before="0" w:after="0"/>
              <w:ind w:hanging="0" w:start="0" w:end="-71"/>
              <w:contextualSpacing/>
              <w:jc w:val="both"/>
              <w:rPr>
                <w:sz w:val="22"/>
                <w:szCs w:val="22"/>
              </w:rPr>
            </w:pPr>
            <w:r>
              <w:rPr>
                <w:sz w:val="22"/>
                <w:szCs w:val="22"/>
              </w:rPr>
              <w:t>Директор</w:t>
            </w:r>
          </w:p>
          <w:p>
            <w:pPr>
              <w:pStyle w:val="Normal"/>
              <w:widowControl w:val="false"/>
              <w:tabs>
                <w:tab w:val="clear" w:pos="708"/>
              </w:tabs>
              <w:bidi w:val="0"/>
              <w:spacing w:before="0" w:after="0"/>
              <w:ind w:hanging="0" w:start="0" w:end="-71"/>
              <w:contextualSpacing/>
              <w:jc w:val="both"/>
              <w:rPr>
                <w:sz w:val="22"/>
                <w:szCs w:val="22"/>
              </w:rPr>
            </w:pPr>
            <w:r>
              <w:rPr>
                <w:sz w:val="22"/>
                <w:szCs w:val="22"/>
              </w:rPr>
            </w:r>
          </w:p>
          <w:p>
            <w:pPr>
              <w:pStyle w:val="Normal"/>
              <w:widowControl w:val="false"/>
              <w:tabs>
                <w:tab w:val="clear" w:pos="708"/>
              </w:tabs>
              <w:bidi w:val="0"/>
              <w:spacing w:before="0" w:after="0"/>
              <w:ind w:hanging="0" w:start="0" w:end="-71"/>
              <w:contextualSpacing/>
              <w:jc w:val="both"/>
              <w:rPr>
                <w:sz w:val="22"/>
                <w:szCs w:val="22"/>
              </w:rPr>
            </w:pPr>
            <w:r>
              <w:rPr>
                <w:sz w:val="22"/>
                <w:szCs w:val="22"/>
              </w:rPr>
              <w:t>_________________ В.М. Дорош</w:t>
            </w:r>
          </w:p>
          <w:p>
            <w:pPr>
              <w:pStyle w:val="Normal"/>
              <w:widowControl w:val="false"/>
              <w:tabs>
                <w:tab w:val="clear" w:pos="708"/>
              </w:tabs>
              <w:bidi w:val="0"/>
              <w:spacing w:before="0" w:after="0"/>
              <w:ind w:hanging="0" w:start="0" w:end="-71"/>
              <w:contextualSpacing/>
              <w:jc w:val="both"/>
              <w:rPr>
                <w:sz w:val="22"/>
                <w:szCs w:val="22"/>
              </w:rPr>
            </w:pPr>
            <w:r>
              <w:rPr>
                <w:sz w:val="22"/>
                <w:szCs w:val="22"/>
              </w:rPr>
            </w:r>
          </w:p>
          <w:p>
            <w:pPr>
              <w:pStyle w:val="Normal"/>
              <w:widowControl w:val="false"/>
              <w:tabs>
                <w:tab w:val="clear" w:pos="708"/>
              </w:tabs>
              <w:bidi w:val="0"/>
              <w:spacing w:before="0" w:after="0"/>
              <w:ind w:hanging="0" w:start="0" w:end="-71"/>
              <w:contextualSpacing/>
              <w:jc w:val="both"/>
              <w:rPr/>
            </w:pPr>
            <w:r>
              <w:rPr>
                <w:sz w:val="22"/>
                <w:szCs w:val="22"/>
              </w:rPr>
              <w:t>М.П.</w:t>
            </w:r>
          </w:p>
        </w:tc>
        <w:tc>
          <w:tcPr>
            <w:tcW w:w="4678" w:type="dxa"/>
            <w:tcBorders/>
          </w:tcPr>
          <w:p>
            <w:pPr>
              <w:pStyle w:val="Normal"/>
              <w:widowControl w:val="false"/>
              <w:tabs>
                <w:tab w:val="clear" w:pos="708"/>
              </w:tabs>
              <w:bidi w:val="0"/>
              <w:spacing w:before="0" w:after="0"/>
              <w:ind w:hanging="0" w:start="0" w:end="-71"/>
              <w:contextualSpacing/>
              <w:jc w:val="both"/>
              <w:rPr>
                <w:sz w:val="22"/>
                <w:szCs w:val="22"/>
              </w:rPr>
            </w:pPr>
            <w:r>
              <w:rPr>
                <w:sz w:val="22"/>
                <w:szCs w:val="22"/>
              </w:rPr>
              <w:t xml:space="preserve">         </w:t>
            </w:r>
          </w:p>
          <w:p>
            <w:pPr>
              <w:pStyle w:val="Normal"/>
              <w:widowControl w:val="false"/>
              <w:tabs>
                <w:tab w:val="clear" w:pos="708"/>
              </w:tabs>
              <w:bidi w:val="0"/>
              <w:spacing w:before="0" w:after="0"/>
              <w:ind w:hanging="0" w:start="0" w:end="-71"/>
              <w:contextualSpacing/>
              <w:jc w:val="both"/>
              <w:rPr>
                <w:sz w:val="22"/>
                <w:szCs w:val="22"/>
              </w:rPr>
            </w:pPr>
            <w:r>
              <w:rPr>
                <w:sz w:val="22"/>
                <w:szCs w:val="22"/>
              </w:rPr>
            </w:r>
          </w:p>
          <w:p>
            <w:pPr>
              <w:pStyle w:val="Normal"/>
              <w:widowControl w:val="false"/>
              <w:tabs>
                <w:tab w:val="clear" w:pos="708"/>
              </w:tabs>
              <w:bidi w:val="0"/>
              <w:spacing w:before="0" w:after="0"/>
              <w:ind w:hanging="0" w:start="0" w:end="-71"/>
              <w:contextualSpacing/>
              <w:jc w:val="both"/>
              <w:rPr>
                <w:sz w:val="22"/>
                <w:szCs w:val="22"/>
              </w:rPr>
            </w:pPr>
            <w:r>
              <w:rPr>
                <w:sz w:val="22"/>
                <w:szCs w:val="22"/>
              </w:rPr>
              <w:t xml:space="preserve">         </w:t>
            </w:r>
          </w:p>
          <w:p>
            <w:pPr>
              <w:pStyle w:val="Normal"/>
              <w:widowControl w:val="false"/>
              <w:tabs>
                <w:tab w:val="clear" w:pos="708"/>
              </w:tabs>
              <w:bidi w:val="0"/>
              <w:spacing w:before="0" w:after="0"/>
              <w:ind w:hanging="0" w:start="0" w:end="-71"/>
              <w:contextualSpacing/>
              <w:jc w:val="both"/>
              <w:rPr>
                <w:sz w:val="22"/>
                <w:szCs w:val="22"/>
              </w:rPr>
            </w:pPr>
            <w:r>
              <w:rPr>
                <w:sz w:val="22"/>
                <w:szCs w:val="22"/>
              </w:rPr>
              <w:t xml:space="preserve">           </w:t>
            </w:r>
            <w:r>
              <w:rPr>
                <w:sz w:val="22"/>
                <w:szCs w:val="22"/>
              </w:rPr>
              <w:t xml:space="preserve">______________________ </w:t>
            </w:r>
          </w:p>
          <w:p>
            <w:pPr>
              <w:pStyle w:val="Normal"/>
              <w:widowControl w:val="false"/>
              <w:tabs>
                <w:tab w:val="clear" w:pos="708"/>
              </w:tabs>
              <w:bidi w:val="0"/>
              <w:spacing w:before="0" w:after="0"/>
              <w:ind w:hanging="0" w:start="0" w:end="-71"/>
              <w:contextualSpacing/>
              <w:jc w:val="both"/>
              <w:rPr>
                <w:sz w:val="22"/>
                <w:szCs w:val="22"/>
              </w:rPr>
            </w:pPr>
            <w:r>
              <w:rPr>
                <w:sz w:val="22"/>
                <w:szCs w:val="22"/>
              </w:rPr>
            </w:r>
          </w:p>
          <w:p>
            <w:pPr>
              <w:pStyle w:val="Normal"/>
              <w:widowControl w:val="false"/>
              <w:tabs>
                <w:tab w:val="clear" w:pos="708"/>
              </w:tabs>
              <w:bidi w:val="0"/>
              <w:spacing w:before="0" w:after="0"/>
              <w:ind w:hanging="0" w:start="0" w:end="-71"/>
              <w:contextualSpacing/>
              <w:jc w:val="both"/>
              <w:rPr/>
            </w:pPr>
            <w:r>
              <w:rPr>
                <w:sz w:val="22"/>
                <w:szCs w:val="22"/>
              </w:rPr>
              <w:t xml:space="preserve">          </w:t>
            </w:r>
            <w:r>
              <w:rPr>
                <w:sz w:val="22"/>
                <w:szCs w:val="22"/>
              </w:rPr>
              <w:t>М.П.</w:t>
            </w:r>
          </w:p>
        </w:tc>
      </w:tr>
    </w:tbl>
    <w:p>
      <w:pPr>
        <w:pStyle w:val="Normal"/>
        <w:bidi w:val="0"/>
        <w:ind w:hanging="0" w:start="0" w:end="183"/>
        <w:rPr/>
      </w:pPr>
      <w:r>
        <w:rPr/>
      </w:r>
    </w:p>
    <w:sectPr>
      <w:type w:val="nextPage"/>
      <w:pgSz w:w="11906" w:h="16838"/>
      <w:pgMar w:left="1701" w:right="850" w:gutter="0" w:header="0" w:top="709" w:footer="0" w:bottom="709"/>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iso-8859-1"/>
    <w:family w:val="roman"/>
    <w:pitch w:val="variable"/>
  </w:font>
  <w:font w:name="Arial">
    <w:charset w:val="00" w:characterSet="iso-8859-1"/>
    <w:family w:val="roman"/>
    <w:pitch w:val="variable"/>
  </w:font>
  <w:font w:name="Tahoma">
    <w:charset w:val="00" w:characterSet="iso-8859-1"/>
    <w:family w:val="roman"/>
    <w:pitch w:val="variable"/>
  </w:font>
  <w:font w:name="Cambria">
    <w:charset w:val="00" w:characterSet="iso-8859-1"/>
    <w:family w:val="roman"/>
    <w:pitch w:val="variable"/>
  </w:font>
  <w:font w:name="Calibri">
    <w:charset w:val="00" w:characterSet="iso-8859-1"/>
    <w:family w:val="roman"/>
    <w:pitch w:val="variable"/>
  </w:font>
  <w:font w:name="Liberation Sans">
    <w:altName w:val="Arial"/>
    <w:charset w:val="00" w:characterSet="iso-8859-1"/>
    <w:family w:val="swiss"/>
    <w:pitch w:val="variable"/>
  </w:font>
  <w:font w:name="Courier New">
    <w:charset w:val="00" w:characterSet="iso-8859-1"/>
    <w:family w:val="roman"/>
    <w:pitch w:val="variable"/>
  </w:font>
  <w:font w:name="XO Thames">
    <w:charset w:val="00" w:characterSet="iso-8859-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rFonts w:cs="Times New Roman"/>
      </w:rPr>
    </w:lvl>
    <w:lvl w:ilvl="1">
      <w:start w:val="1"/>
      <w:numFmt w:val="lowerLetter"/>
      <w:lvlText w:val="%2."/>
      <w:lvlJc w:val="start"/>
      <w:pPr>
        <w:tabs>
          <w:tab w:val="num" w:pos="0"/>
        </w:tabs>
        <w:ind w:start="1440" w:hanging="360"/>
      </w:pPr>
      <w:rPr>
        <w:rFonts w:cs="Times New Roman"/>
      </w:rPr>
    </w:lvl>
    <w:lvl w:ilvl="2">
      <w:start w:val="1"/>
      <w:numFmt w:val="lowerRoman"/>
      <w:lvlText w:val="%3."/>
      <w:lvlJc w:val="end"/>
      <w:pPr>
        <w:tabs>
          <w:tab w:val="num" w:pos="0"/>
        </w:tabs>
        <w:ind w:start="2160" w:hanging="180"/>
      </w:pPr>
      <w:rPr>
        <w:rFonts w:cs="Times New Roman"/>
      </w:rPr>
    </w:lvl>
    <w:lvl w:ilvl="3">
      <w:start w:val="1"/>
      <w:numFmt w:val="decimal"/>
      <w:lvlText w:val="%4."/>
      <w:lvlJc w:val="start"/>
      <w:pPr>
        <w:tabs>
          <w:tab w:val="num" w:pos="0"/>
        </w:tabs>
        <w:ind w:start="2880" w:hanging="360"/>
      </w:pPr>
      <w:rPr>
        <w:rFonts w:cs="Times New Roman"/>
      </w:rPr>
    </w:lvl>
    <w:lvl w:ilvl="4">
      <w:start w:val="1"/>
      <w:numFmt w:val="lowerLetter"/>
      <w:lvlText w:val="%5."/>
      <w:lvlJc w:val="start"/>
      <w:pPr>
        <w:tabs>
          <w:tab w:val="num" w:pos="0"/>
        </w:tabs>
        <w:ind w:start="3600" w:hanging="360"/>
      </w:pPr>
      <w:rPr>
        <w:rFonts w:cs="Times New Roman"/>
      </w:rPr>
    </w:lvl>
    <w:lvl w:ilvl="5">
      <w:start w:val="1"/>
      <w:numFmt w:val="lowerRoman"/>
      <w:lvlText w:val="%6."/>
      <w:lvlJc w:val="end"/>
      <w:pPr>
        <w:tabs>
          <w:tab w:val="num" w:pos="0"/>
        </w:tabs>
        <w:ind w:start="4320" w:hanging="180"/>
      </w:pPr>
      <w:rPr>
        <w:rFonts w:cs="Times New Roman"/>
      </w:rPr>
    </w:lvl>
    <w:lvl w:ilvl="6">
      <w:start w:val="1"/>
      <w:numFmt w:val="decimal"/>
      <w:lvlText w:val="%7."/>
      <w:lvlJc w:val="start"/>
      <w:pPr>
        <w:tabs>
          <w:tab w:val="num" w:pos="0"/>
        </w:tabs>
        <w:ind w:start="5040" w:hanging="360"/>
      </w:pPr>
      <w:rPr>
        <w:rFonts w:cs="Times New Roman"/>
      </w:rPr>
    </w:lvl>
    <w:lvl w:ilvl="7">
      <w:start w:val="1"/>
      <w:numFmt w:val="lowerLetter"/>
      <w:lvlText w:val="%8."/>
      <w:lvlJc w:val="start"/>
      <w:pPr>
        <w:tabs>
          <w:tab w:val="num" w:pos="0"/>
        </w:tabs>
        <w:ind w:start="5760" w:hanging="360"/>
      </w:pPr>
      <w:rPr>
        <w:rFonts w:cs="Times New Roman"/>
      </w:rPr>
    </w:lvl>
    <w:lvl w:ilvl="8">
      <w:start w:val="1"/>
      <w:numFmt w:val="lowerRoman"/>
      <w:lvlText w:val="%9."/>
      <w:lvlJc w:val="end"/>
      <w:pPr>
        <w:tabs>
          <w:tab w:val="num" w:pos="0"/>
        </w:tabs>
        <w:ind w:start="6480" w:hanging="180"/>
      </w:pPr>
      <w:rPr>
        <w:rFonts w:cs="Times New Roman"/>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Droid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Times New Roman" w:hAnsi="Times New Roman" w:eastAsia="Courier New" w:cs="Times New Roman"/>
      <w:color w:val="auto"/>
      <w:kern w:val="2"/>
      <w:sz w:val="24"/>
      <w:szCs w:val="24"/>
      <w:lang w:val="ru-RU" w:eastAsia="ru-RU" w:bidi="ar-SA"/>
    </w:rPr>
  </w:style>
  <w:style w:type="paragraph" w:styleId="Heading1">
    <w:name w:val="heading 1"/>
    <w:basedOn w:val="Normal"/>
    <w:next w:val="Normal"/>
    <w:qFormat/>
    <w:pPr>
      <w:widowControl w:val="false"/>
      <w:spacing w:before="108" w:after="108"/>
      <w:ind w:hanging="0" w:start="0" w:end="0"/>
      <w:jc w:val="center"/>
      <w:textAlignment w:val="auto"/>
      <w:outlineLvl w:val="0"/>
    </w:pPr>
    <w:rPr>
      <w:rFonts w:ascii="Arial" w:hAnsi="Arial" w:cs="Times New Roman"/>
      <w:b/>
      <w:bCs/>
      <w:color w:val="000080"/>
      <w:sz w:val="20"/>
      <w:szCs w:val="20"/>
      <w:lang w:val="ru-RU" w:eastAsia="ru-RU" w:bidi="ar-SA"/>
    </w:rPr>
  </w:style>
  <w:style w:type="character" w:styleId="DefaultParagraphFont">
    <w:name w:val="Default Paragraph Font"/>
    <w:qFormat/>
    <w:rPr/>
  </w:style>
  <w:style w:type="character" w:styleId="1">
    <w:name w:val="Заголовок 1 Знак"/>
    <w:basedOn w:val="DefaultParagraphFont"/>
    <w:qFormat/>
    <w:rPr>
      <w:rFonts w:ascii="Arial" w:hAnsi="Arial" w:cs="Times New Roman"/>
      <w:b/>
      <w:bCs/>
      <w:color w:val="000080"/>
      <w:sz w:val="20"/>
      <w:szCs w:val="20"/>
    </w:rPr>
  </w:style>
  <w:style w:type="character" w:styleId="Style13">
    <w:name w:val="Текст выноски Знак"/>
    <w:basedOn w:val="DefaultParagraphFont"/>
    <w:qFormat/>
    <w:rPr>
      <w:rFonts w:ascii="Tahoma" w:hAnsi="Tahoma" w:cs="Tahoma"/>
      <w:sz w:val="16"/>
      <w:szCs w:val="16"/>
    </w:rPr>
  </w:style>
  <w:style w:type="character" w:styleId="3">
    <w:name w:val="Основной текст 3 Знак"/>
    <w:basedOn w:val="DefaultParagraphFont"/>
    <w:qFormat/>
    <w:rPr>
      <w:rFonts w:cs="Times New Roman"/>
      <w:sz w:val="16"/>
      <w:szCs w:val="16"/>
      <w:lang w:val="en-US" w:eastAsia="en-US"/>
    </w:rPr>
  </w:style>
  <w:style w:type="character" w:styleId="apple-converted-space">
    <w:name w:val="apple-converted-space"/>
    <w:basedOn w:val="DefaultParagraphFont"/>
    <w:qFormat/>
    <w:rPr>
      <w:rFonts w:cs="Times New Roman"/>
    </w:rPr>
  </w:style>
  <w:style w:type="character" w:styleId="Style14">
    <w:name w:val="Подзаголовок Знак"/>
    <w:basedOn w:val="DefaultParagraphFont"/>
    <w:qFormat/>
    <w:rPr>
      <w:rFonts w:ascii="Cambria" w:hAnsi="Cambria" w:cs="Times New Roman"/>
      <w:sz w:val="24"/>
      <w:szCs w:val="24"/>
    </w:rPr>
  </w:style>
  <w:style w:type="character" w:styleId="2">
    <w:name w:val="Основной текст 2 Знак"/>
    <w:basedOn w:val="DefaultParagraphFont"/>
    <w:qFormat/>
    <w:rPr>
      <w:rFonts w:cs="Times New Roman"/>
      <w:sz w:val="24"/>
      <w:szCs w:val="24"/>
    </w:rPr>
  </w:style>
  <w:style w:type="character" w:styleId="HTMLAcronym">
    <w:name w:val="HTML Acronym"/>
    <w:basedOn w:val="DefaultParagraphFont"/>
    <w:qFormat/>
    <w:rPr>
      <w:rFonts w:cs="Times New Roman"/>
    </w:rPr>
  </w:style>
  <w:style w:type="character" w:styleId="Hyperlink">
    <w:name w:val="Hyperlink"/>
    <w:basedOn w:val="DefaultParagraphFont"/>
    <w:rPr>
      <w:rFonts w:cs="Times New Roman"/>
      <w:color w:val="0000FF"/>
      <w:u w:val="single"/>
    </w:rPr>
  </w:style>
  <w:style w:type="character" w:styleId="Style15">
    <w:name w:val="Без интервала Знак,Таблицы Знак,Без интервал Знак,для таблиц Знак"/>
    <w:qFormat/>
    <w:rPr>
      <w:rFonts w:ascii="Calibri" w:hAnsi="Calibri"/>
    </w:rPr>
  </w:style>
  <w:style w:type="character" w:styleId="Strong">
    <w:name w:val="Strong"/>
    <w:basedOn w:val="DefaultParagraphFont"/>
    <w:qFormat/>
    <w:rPr>
      <w:rFonts w:cs="Times New Roman"/>
      <w:b/>
      <w:bCs/>
    </w:rPr>
  </w:style>
  <w:style w:type="character" w:styleId="futurismarkdown-word">
    <w:name w:val="futurismarkdown-word"/>
    <w:basedOn w:val="DefaultParagraphFont"/>
    <w:qFormat/>
    <w:rPr>
      <w:rFonts w:cs="Times New Roman"/>
    </w:rPr>
  </w:style>
  <w:style w:type="character" w:styleId="markdown-word">
    <w:name w:val="markdown-word"/>
    <w:basedOn w:val="DefaultParagraphFont"/>
    <w:qFormat/>
    <w:rPr>
      <w:rFonts w:cs="Times New Roman"/>
    </w:rPr>
  </w:style>
  <w:style w:type="character" w:styleId="mord">
    <w:name w:val="mord"/>
    <w:basedOn w:val="DefaultParagraphFont"/>
    <w:qFormat/>
    <w:rPr>
      <w:rFonts w:cs="Times New Roman"/>
    </w:rPr>
  </w:style>
  <w:style w:type="character" w:styleId="mspace">
    <w:name w:val="mspace"/>
    <w:basedOn w:val="DefaultParagraphFont"/>
    <w:qFormat/>
    <w:rPr>
      <w:rFonts w:cs="Times New Roman"/>
    </w:rPr>
  </w:style>
  <w:style w:type="paragraph" w:styleId="Heading">
    <w:name w:val="Heading"/>
    <w:basedOn w:val="Normal"/>
    <w:next w:val="BodyText"/>
    <w:qFormat/>
    <w:pPr>
      <w:keepNext w:val="true"/>
      <w:spacing w:before="240" w:after="120"/>
    </w:pPr>
    <w:rPr>
      <w:rFonts w:ascii="Liberation Sans" w:hAnsi="Liberation Sans" w:eastAsia="Noto Sans CJK SC" w:cs="Droid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roid Sans"/>
    </w:rPr>
  </w:style>
  <w:style w:type="paragraph" w:styleId="Caption">
    <w:name w:val="caption"/>
    <w:basedOn w:val="Normal"/>
    <w:qFormat/>
    <w:pPr>
      <w:suppressLineNumbers/>
      <w:spacing w:before="120" w:after="120"/>
    </w:pPr>
    <w:rPr>
      <w:rFonts w:cs="Droid Sans"/>
      <w:i/>
      <w:iCs/>
      <w:sz w:val="24"/>
      <w:szCs w:val="24"/>
    </w:rPr>
  </w:style>
  <w:style w:type="paragraph" w:styleId="Index">
    <w:name w:val="Index"/>
    <w:basedOn w:val="Normal"/>
    <w:qFormat/>
    <w:pPr>
      <w:suppressLineNumbers/>
    </w:pPr>
    <w:rPr>
      <w:rFonts w:cs="Droid Sans"/>
    </w:rPr>
  </w:style>
  <w:style w:type="paragraph" w:styleId="NormalTable">
    <w:name w:val="Normal Table"/>
    <w:qFormat/>
    <w:pPr>
      <w:widowControl/>
      <w:bidi w:val="0"/>
      <w:spacing w:lineRule="auto" w:line="276" w:before="0" w:after="200"/>
      <w:jc w:val="start"/>
      <w:textAlignment w:val="auto"/>
    </w:pPr>
    <w:rPr>
      <w:rFonts w:ascii="Times New Roman" w:hAnsi="Times New Roman" w:eastAsia="Courier New" w:cs="Times New Roman"/>
      <w:color w:val="auto"/>
      <w:kern w:val="2"/>
      <w:sz w:val="22"/>
      <w:szCs w:val="22"/>
      <w:lang w:val="ru-RU" w:eastAsia="ru-RU" w:bidi="ar-SA"/>
    </w:rPr>
  </w:style>
  <w:style w:type="paragraph" w:styleId="NoSpacing">
    <w:name w:val="No Spacing,Таблицы,Без интервал,для таблиц"/>
    <w:qFormat/>
    <w:pPr>
      <w:widowControl/>
      <w:bidi w:val="0"/>
      <w:jc w:val="start"/>
      <w:textAlignment w:val="auto"/>
    </w:pPr>
    <w:rPr>
      <w:rFonts w:ascii="Calibri" w:hAnsi="Calibri" w:eastAsia="Courier New" w:cs="Times New Roman"/>
      <w:color w:val="auto"/>
      <w:kern w:val="2"/>
      <w:sz w:val="22"/>
      <w:szCs w:val="22"/>
      <w:lang w:val="ru-RU" w:eastAsia="ru-RU" w:bidi="ar-SA"/>
    </w:rPr>
  </w:style>
  <w:style w:type="paragraph" w:styleId="Style16">
    <w:name w:val="Содержимое таблицы"/>
    <w:basedOn w:val="Normal"/>
    <w:qFormat/>
    <w:pPr>
      <w:widowControl w:val="false"/>
      <w:suppressAutoHyphens w:val="true"/>
      <w:ind w:hanging="0" w:start="0" w:end="0"/>
      <w:jc w:val="start"/>
      <w:textAlignment w:val="auto"/>
    </w:pPr>
    <w:rPr>
      <w:rFonts w:cs="Times New Roman"/>
      <w:color w:val="000000"/>
      <w:sz w:val="24"/>
      <w:szCs w:val="24"/>
      <w:lang w:val="en-US" w:eastAsia="en-US" w:bidi="ar-SA"/>
    </w:rPr>
  </w:style>
  <w:style w:type="paragraph" w:styleId="BalloonText">
    <w:name w:val="Balloon Text"/>
    <w:basedOn w:val="Normal"/>
    <w:qFormat/>
    <w:pPr>
      <w:widowControl/>
      <w:ind w:hanging="0" w:start="0" w:end="0"/>
      <w:jc w:val="start"/>
      <w:textAlignment w:val="auto"/>
    </w:pPr>
    <w:rPr>
      <w:rFonts w:ascii="Tahoma" w:hAnsi="Tahoma" w:cs="Tahoma"/>
      <w:sz w:val="16"/>
      <w:szCs w:val="16"/>
      <w:lang w:val="ru-RU" w:eastAsia="ru-RU" w:bidi="ar-SA"/>
    </w:rPr>
  </w:style>
  <w:style w:type="paragraph" w:styleId="Preformat">
    <w:name w:val="Preformat"/>
    <w:qFormat/>
    <w:pPr>
      <w:widowControl/>
      <w:bidi w:val="0"/>
      <w:jc w:val="start"/>
      <w:textAlignment w:val="auto"/>
    </w:pPr>
    <w:rPr>
      <w:rFonts w:ascii="Courier New" w:hAnsi="Courier New" w:eastAsia="Courier New" w:cs="Times New Roman"/>
      <w:color w:val="auto"/>
      <w:kern w:val="2"/>
      <w:sz w:val="20"/>
      <w:szCs w:val="20"/>
      <w:lang w:val="ru-RU" w:eastAsia="ru-RU" w:bidi="ar-SA"/>
    </w:rPr>
  </w:style>
  <w:style w:type="paragraph" w:styleId="NoSpacing1">
    <w:name w:val="No Spacing1"/>
    <w:qFormat/>
    <w:pPr>
      <w:widowControl/>
      <w:bidi w:val="0"/>
      <w:jc w:val="start"/>
      <w:textAlignment w:val="auto"/>
    </w:pPr>
    <w:rPr>
      <w:rFonts w:ascii="Calibri" w:hAnsi="Calibri" w:eastAsia="Courier New" w:cs="Times New Roman"/>
      <w:color w:val="auto"/>
      <w:kern w:val="2"/>
      <w:sz w:val="22"/>
      <w:szCs w:val="22"/>
      <w:lang w:val="ru-RU" w:eastAsia="ru-RU" w:bidi="ar-SA"/>
    </w:rPr>
  </w:style>
  <w:style w:type="paragraph" w:styleId="ListParagraph">
    <w:name w:val="List Paragraph"/>
    <w:basedOn w:val="Normal"/>
    <w:qFormat/>
    <w:pPr>
      <w:widowControl/>
      <w:ind w:hanging="0" w:start="708" w:end="0"/>
      <w:jc w:val="start"/>
      <w:textAlignment w:val="auto"/>
    </w:pPr>
    <w:rPr>
      <w:rFonts w:cs="Times New Roman"/>
      <w:sz w:val="24"/>
      <w:szCs w:val="24"/>
      <w:lang w:val="ru-RU" w:eastAsia="ru-RU" w:bidi="ar-SA"/>
    </w:rPr>
  </w:style>
  <w:style w:type="paragraph" w:styleId="11">
    <w:name w:val="Без интервала1"/>
    <w:qFormat/>
    <w:pPr>
      <w:widowControl/>
      <w:bidi w:val="0"/>
      <w:jc w:val="start"/>
      <w:textAlignment w:val="auto"/>
    </w:pPr>
    <w:rPr>
      <w:rFonts w:ascii="Calibri" w:hAnsi="Calibri" w:eastAsia="Courier New" w:cs="Times New Roman"/>
      <w:color w:val="auto"/>
      <w:kern w:val="2"/>
      <w:sz w:val="22"/>
      <w:szCs w:val="22"/>
      <w:lang w:val="ru-RU" w:eastAsia="ru-RU" w:bidi="ar-SA"/>
    </w:rPr>
  </w:style>
  <w:style w:type="paragraph" w:styleId="BodyText3">
    <w:name w:val="Body Text 3"/>
    <w:basedOn w:val="Normal"/>
    <w:qFormat/>
    <w:pPr>
      <w:widowControl/>
      <w:spacing w:before="0" w:after="120"/>
      <w:ind w:hanging="0" w:start="0" w:end="0"/>
      <w:jc w:val="start"/>
      <w:textAlignment w:val="auto"/>
    </w:pPr>
    <w:rPr>
      <w:rFonts w:cs="Times New Roman"/>
      <w:sz w:val="16"/>
      <w:szCs w:val="16"/>
      <w:lang w:val="ru-RU" w:eastAsia="ru-RU" w:bidi="ar-SA"/>
    </w:rPr>
  </w:style>
  <w:style w:type="paragraph" w:styleId="21">
    <w:name w:val="Обычный2"/>
    <w:qFormat/>
    <w:pPr>
      <w:widowControl w:val="false"/>
      <w:bidi w:val="0"/>
      <w:spacing w:lineRule="auto" w:line="300"/>
      <w:ind w:firstLine="720"/>
      <w:jc w:val="both"/>
      <w:textAlignment w:val="auto"/>
    </w:pPr>
    <w:rPr>
      <w:rFonts w:ascii="Times New Roman" w:hAnsi="Times New Roman" w:eastAsia="Courier New" w:cs="Times New Roman"/>
      <w:color w:val="auto"/>
      <w:kern w:val="2"/>
      <w:sz w:val="24"/>
      <w:szCs w:val="20"/>
      <w:lang w:val="ru-RU" w:eastAsia="ru-RU" w:bidi="ar-SA"/>
    </w:rPr>
  </w:style>
  <w:style w:type="paragraph" w:styleId="Subtitle">
    <w:name w:val="Subtitle"/>
    <w:basedOn w:val="Normal"/>
    <w:next w:val="Normal"/>
    <w:qFormat/>
    <w:pPr>
      <w:widowControl/>
      <w:spacing w:before="0" w:after="60"/>
      <w:ind w:hanging="0" w:start="0" w:end="0"/>
      <w:jc w:val="center"/>
      <w:textAlignment w:val="auto"/>
      <w:outlineLvl w:val="1"/>
    </w:pPr>
    <w:rPr>
      <w:rFonts w:ascii="Cambria" w:hAnsi="Cambria" w:cs="Times New Roman"/>
      <w:sz w:val="24"/>
      <w:szCs w:val="24"/>
      <w:lang w:val="ru-RU" w:eastAsia="ru-RU" w:bidi="ar-SA"/>
    </w:rPr>
  </w:style>
  <w:style w:type="paragraph" w:styleId="BodyText2">
    <w:name w:val="Body Text 2"/>
    <w:basedOn w:val="Normal"/>
    <w:qFormat/>
    <w:pPr>
      <w:widowControl/>
      <w:spacing w:lineRule="auto" w:line="480" w:before="0" w:after="120"/>
      <w:ind w:hanging="0" w:start="0" w:end="0"/>
      <w:jc w:val="start"/>
      <w:textAlignment w:val="auto"/>
    </w:pPr>
    <w:rPr>
      <w:rFonts w:cs="Times New Roman"/>
      <w:sz w:val="24"/>
      <w:szCs w:val="24"/>
      <w:lang w:val="ru-RU" w:eastAsia="ru-RU" w:bidi="ar-SA"/>
    </w:rPr>
  </w:style>
  <w:style w:type="paragraph" w:styleId="12">
    <w:name w:val="Обычный1"/>
    <w:qFormat/>
    <w:pPr>
      <w:widowControl w:val="false"/>
      <w:bidi w:val="0"/>
      <w:spacing w:lineRule="auto" w:line="300"/>
      <w:ind w:firstLine="720"/>
      <w:jc w:val="both"/>
      <w:textAlignment w:val="auto"/>
    </w:pPr>
    <w:rPr>
      <w:rFonts w:ascii="Times New Roman" w:hAnsi="Times New Roman" w:eastAsia="Courier New" w:cs="Times New Roman"/>
      <w:color w:val="auto"/>
      <w:kern w:val="2"/>
      <w:sz w:val="24"/>
      <w:szCs w:val="20"/>
      <w:lang w:val="ru-RU" w:eastAsia="ru-RU"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6CFA437F757409814D8133E932F485E77A85EC12B81AF11749D0150E522BFC2B918F0333D5D154O2I"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LibreOffice/26.2.2.2$Linux_X86_64 LibreOffice_project/1f77d10d6938fd34972958f64b2bcfa54f8b1ba5</Application>
  <AppVersion>15.0000</AppVersion>
  <Pages>99</Pages>
  <Words>3724</Words>
  <Characters>24904</Characters>
  <CharactersWithSpaces>21229</CharactersWithSpaces>
  <Company>Windows 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2026-05-20T13:42:00Z</dcterms:created>
  <dc:creator>Администратор</dc:creator>
  <dc:description/>
  <dc:language>en-US</dc:language>
  <cp:lastModifiedBy/>
  <cp:lastPrinted>2018-12-05T13:09:00Z</cp:lastPrinted>
  <dcterms:modified xsi:type="dcterms:W3CDTF">2026-05-26T09:00:00Z</dcterms:modified>
  <cp:revision>8</cp:revision>
  <dc:subject/>
  <dc:title>ГОСУДАРСТВЕННЫЙ КОНТРАКТ №_____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Lena</vt:lpwstr>
  </property>
</Properties>
</file>