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B9D" w:rsidRPr="00E964FC" w:rsidRDefault="00CE5B9D" w:rsidP="00CE5B9D">
      <w:pPr>
        <w:jc w:val="center"/>
        <w:rPr>
          <w:rFonts w:ascii="Times New Roman" w:hAnsi="Times New Roman" w:cs="Times New Roman"/>
          <w:b/>
          <w:lang w:val="ru-RU"/>
        </w:rPr>
      </w:pPr>
    </w:p>
    <w:p w:rsidR="00CE5B9D" w:rsidRPr="00810C94" w:rsidRDefault="00CE5B9D" w:rsidP="00CE5B9D">
      <w:pPr>
        <w:jc w:val="center"/>
        <w:rPr>
          <w:rFonts w:ascii="Times New Roman" w:hAnsi="Times New Roman" w:cs="Times New Roman"/>
          <w:b/>
          <w:lang w:val="ru-RU"/>
        </w:rPr>
      </w:pPr>
      <w:r w:rsidRPr="00810C94">
        <w:rPr>
          <w:rFonts w:ascii="Times New Roman" w:hAnsi="Times New Roman" w:cs="Times New Roman"/>
          <w:b/>
          <w:lang w:val="ru-RU"/>
        </w:rPr>
        <w:t>ТЕХНИЧЕСКОЕ ЗАДАНИЕ</w:t>
      </w:r>
    </w:p>
    <w:p w:rsidR="00CE5B9D" w:rsidRPr="00810C94" w:rsidRDefault="00CE5B9D" w:rsidP="00CE5B9D">
      <w:pPr>
        <w:rPr>
          <w:rFonts w:ascii="Times New Roman" w:hAnsi="Times New Roman" w:cs="Times New Roman"/>
          <w:lang w:val="ru-RU"/>
        </w:rPr>
      </w:pPr>
    </w:p>
    <w:p w:rsidR="00CE5B9D" w:rsidRPr="00CE5B9D" w:rsidRDefault="00CE5B9D" w:rsidP="00CE5B9D">
      <w:pPr>
        <w:jc w:val="both"/>
        <w:rPr>
          <w:rFonts w:ascii="Times New Roman" w:hAnsi="Times New Roman" w:cs="Times New Roman"/>
          <w:b/>
          <w:lang w:val="ru-RU"/>
        </w:rPr>
      </w:pPr>
      <w:r w:rsidRPr="00810C94">
        <w:rPr>
          <w:rFonts w:ascii="Times New Roman" w:hAnsi="Times New Roman" w:cs="Times New Roman"/>
          <w:b/>
        </w:rPr>
        <w:t xml:space="preserve">Объект закупки: </w:t>
      </w:r>
      <w:r w:rsidR="009A5578">
        <w:rPr>
          <w:rFonts w:ascii="Times New Roman" w:hAnsi="Times New Roman" w:cs="Times New Roman"/>
        </w:rPr>
        <w:t>Поставка лицензий на крипто</w:t>
      </w:r>
      <w:bookmarkStart w:id="0" w:name="_GoBack"/>
      <w:bookmarkEnd w:id="0"/>
      <w:r w:rsidRPr="00CE5B9D">
        <w:rPr>
          <w:rFonts w:ascii="Times New Roman" w:hAnsi="Times New Roman" w:cs="Times New Roman"/>
        </w:rPr>
        <w:t>про CSP</w:t>
      </w:r>
      <w:r>
        <w:rPr>
          <w:rFonts w:ascii="Times New Roman" w:hAnsi="Times New Roman" w:cs="Times New Roman"/>
          <w:lang w:val="ru-RU"/>
        </w:rPr>
        <w:t xml:space="preserve"> в сфере ИКТ</w:t>
      </w:r>
    </w:p>
    <w:p w:rsidR="00CE5B9D" w:rsidRPr="00810C94" w:rsidRDefault="00CE5B9D" w:rsidP="00CE5B9D">
      <w:pPr>
        <w:spacing w:before="120" w:after="120"/>
        <w:rPr>
          <w:rFonts w:ascii="Times New Roman" w:hAnsi="Times New Roman" w:cs="Times New Roman"/>
          <w:lang w:eastAsia="en-US"/>
        </w:rPr>
      </w:pPr>
      <w:proofErr w:type="gramStart"/>
      <w:r w:rsidRPr="00810C94">
        <w:rPr>
          <w:rFonts w:ascii="Times New Roman" w:hAnsi="Times New Roman" w:cs="Times New Roman"/>
          <w:b/>
          <w:lang w:eastAsia="en-US"/>
        </w:rPr>
        <w:t>Место поставки:</w:t>
      </w:r>
      <w:r w:rsidRPr="00810C94">
        <w:rPr>
          <w:rFonts w:ascii="Times New Roman" w:hAnsi="Times New Roman" w:cs="Times New Roman"/>
          <w:lang w:eastAsia="en-US"/>
        </w:rPr>
        <w:t xml:space="preserve"> </w:t>
      </w:r>
      <w:r w:rsidRPr="00CE5B9D">
        <w:rPr>
          <w:rFonts w:ascii="Times New Roman" w:hAnsi="Times New Roman" w:cs="Times New Roman"/>
          <w:lang w:eastAsia="en-US"/>
        </w:rPr>
        <w:t>677027, Республика Саха (Якутия), г. Якутск, ул. Каландаришвили, д. 5</w:t>
      </w:r>
      <w:proofErr w:type="gramEnd"/>
    </w:p>
    <w:p w:rsidR="00CE5B9D" w:rsidRPr="00CE5B9D" w:rsidRDefault="00CE5B9D" w:rsidP="00CE5B9D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lang w:val="ru-RU" w:eastAsia="en-US"/>
        </w:rPr>
      </w:pPr>
      <w:r w:rsidRPr="00810C94">
        <w:rPr>
          <w:rFonts w:ascii="Times New Roman" w:hAnsi="Times New Roman" w:cs="Times New Roman"/>
          <w:b/>
          <w:bCs/>
          <w:lang w:eastAsia="en-US"/>
        </w:rPr>
        <w:t>Срок поставки</w:t>
      </w:r>
      <w:r w:rsidRPr="00810C94">
        <w:rPr>
          <w:rFonts w:ascii="Times New Roman" w:hAnsi="Times New Roman" w:cs="Times New Roman"/>
          <w:bCs/>
          <w:lang w:eastAsia="en-US"/>
        </w:rPr>
        <w:t xml:space="preserve">: </w:t>
      </w:r>
      <w:r w:rsidR="009A5578">
        <w:rPr>
          <w:rFonts w:ascii="Times New Roman" w:hAnsi="Times New Roman" w:cs="Times New Roman"/>
          <w:bCs/>
          <w:lang w:val="ru-RU" w:eastAsia="en-US"/>
        </w:rPr>
        <w:t>в течение 30 календарных дней</w:t>
      </w:r>
      <w:r>
        <w:rPr>
          <w:rFonts w:ascii="Times New Roman" w:hAnsi="Times New Roman" w:cs="Times New Roman"/>
          <w:bCs/>
          <w:lang w:val="ru-RU" w:eastAsia="en-US"/>
        </w:rPr>
        <w:t xml:space="preserve"> со дня заключения договора.</w:t>
      </w:r>
    </w:p>
    <w:p w:rsidR="00CE5B9D" w:rsidRPr="00810C94" w:rsidRDefault="00CE5B9D" w:rsidP="00CE5B9D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lang w:eastAsia="en-US"/>
        </w:rPr>
      </w:pPr>
      <w:r w:rsidRPr="00810C94">
        <w:rPr>
          <w:rFonts w:ascii="Times New Roman" w:hAnsi="Times New Roman" w:cs="Times New Roman"/>
          <w:bCs/>
          <w:lang w:eastAsia="en-US"/>
        </w:rPr>
        <w:t xml:space="preserve">Условия передачи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CE5B9D" w:rsidRPr="00810C94" w:rsidTr="00A93A1A">
        <w:trPr>
          <w:trHeight w:val="407"/>
        </w:trPr>
        <w:tc>
          <w:tcPr>
            <w:tcW w:w="10598" w:type="dxa"/>
            <w:gridSpan w:val="2"/>
          </w:tcPr>
          <w:p w:rsidR="00CE5B9D" w:rsidRPr="00810C94" w:rsidRDefault="00CE5B9D" w:rsidP="00A93A1A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810C94">
              <w:rPr>
                <w:rFonts w:ascii="Times New Roman" w:hAnsi="Times New Roman" w:cs="Times New Roman"/>
                <w:b/>
                <w:color w:val="000000"/>
              </w:rPr>
              <w:t xml:space="preserve">Характеристики </w:t>
            </w:r>
          </w:p>
        </w:tc>
      </w:tr>
      <w:tr w:rsidR="00CE5B9D" w:rsidRPr="00810C94" w:rsidTr="00A93A1A">
        <w:tc>
          <w:tcPr>
            <w:tcW w:w="4361" w:type="dxa"/>
            <w:vAlign w:val="center"/>
          </w:tcPr>
          <w:p w:rsidR="00CE5B9D" w:rsidRPr="00810C94" w:rsidRDefault="00CE5B9D" w:rsidP="00A93A1A">
            <w:pPr>
              <w:rPr>
                <w:rFonts w:ascii="Times New Roman" w:hAnsi="Times New Roman" w:cs="Times New Roman"/>
                <w:color w:val="000000"/>
              </w:rPr>
            </w:pPr>
            <w:r w:rsidRPr="00810C94">
              <w:rPr>
                <w:rFonts w:ascii="Times New Roman" w:hAnsi="Times New Roman" w:cs="Times New Roman"/>
                <w:color w:val="000000"/>
              </w:rPr>
              <w:t>Вид лицензии</w:t>
            </w:r>
          </w:p>
        </w:tc>
        <w:tc>
          <w:tcPr>
            <w:tcW w:w="6237" w:type="dxa"/>
            <w:vAlign w:val="center"/>
          </w:tcPr>
          <w:p w:rsidR="00CE5B9D" w:rsidRPr="00810C94" w:rsidRDefault="00CE5B9D" w:rsidP="00A93A1A">
            <w:pPr>
              <w:rPr>
                <w:rFonts w:ascii="Times New Roman" w:hAnsi="Times New Roman" w:cs="Times New Roman"/>
                <w:color w:val="000000"/>
              </w:rPr>
            </w:pPr>
            <w:r w:rsidRPr="00810C94">
              <w:rPr>
                <w:rFonts w:ascii="Times New Roman" w:hAnsi="Times New Roman" w:cs="Times New Roman"/>
                <w:color w:val="000000"/>
              </w:rPr>
              <w:t>Простая (неисключительная)</w:t>
            </w:r>
          </w:p>
        </w:tc>
      </w:tr>
      <w:tr w:rsidR="00CE5B9D" w:rsidRPr="00810C94" w:rsidTr="00A93A1A">
        <w:tc>
          <w:tcPr>
            <w:tcW w:w="4361" w:type="dxa"/>
            <w:vAlign w:val="center"/>
          </w:tcPr>
          <w:p w:rsidR="00CE5B9D" w:rsidRPr="00810C94" w:rsidRDefault="00CE5B9D" w:rsidP="00A93A1A">
            <w:pPr>
              <w:rPr>
                <w:rFonts w:ascii="Times New Roman" w:hAnsi="Times New Roman" w:cs="Times New Roman"/>
                <w:color w:val="000000"/>
              </w:rPr>
            </w:pPr>
            <w:r w:rsidRPr="00810C94">
              <w:rPr>
                <w:rFonts w:ascii="Times New Roman" w:hAnsi="Times New Roman" w:cs="Times New Roman"/>
                <w:color w:val="000000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6237" w:type="dxa"/>
            <w:vAlign w:val="center"/>
          </w:tcPr>
          <w:p w:rsidR="00CE5B9D" w:rsidRPr="00810C94" w:rsidRDefault="00CE5B9D" w:rsidP="00A93A1A">
            <w:pPr>
              <w:rPr>
                <w:rFonts w:ascii="Times New Roman" w:hAnsi="Times New Roman" w:cs="Times New Roman"/>
                <w:color w:val="000000"/>
              </w:rPr>
            </w:pPr>
            <w:r w:rsidRPr="00810C94">
              <w:rPr>
                <w:rFonts w:ascii="Times New Roman" w:hAnsi="Times New Roman" w:cs="Times New Roman"/>
              </w:rPr>
              <w:t>03.10 Средства криптографической защиты информации и электронной подписи</w:t>
            </w:r>
          </w:p>
        </w:tc>
      </w:tr>
    </w:tbl>
    <w:p w:rsidR="00CE5B9D" w:rsidRPr="00810C94" w:rsidRDefault="00CE5B9D" w:rsidP="00CE5B9D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lang w:val="ru-RU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1843"/>
        <w:gridCol w:w="1559"/>
        <w:gridCol w:w="1418"/>
      </w:tblGrid>
      <w:tr w:rsidR="00CE5B9D" w:rsidRPr="00810C94" w:rsidTr="00A93A1A">
        <w:trPr>
          <w:trHeight w:val="407"/>
        </w:trPr>
        <w:tc>
          <w:tcPr>
            <w:tcW w:w="5778" w:type="dxa"/>
          </w:tcPr>
          <w:p w:rsidR="00CE5B9D" w:rsidRPr="00810C94" w:rsidRDefault="00CE5B9D" w:rsidP="00A93A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0C9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843" w:type="dxa"/>
          </w:tcPr>
          <w:p w:rsidR="00CE5B9D" w:rsidRPr="00810C94" w:rsidRDefault="00CE5B9D" w:rsidP="00A93A1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10C94">
              <w:rPr>
                <w:rFonts w:ascii="Times New Roman" w:hAnsi="Times New Roman" w:cs="Times New Roman"/>
                <w:b/>
                <w:lang w:eastAsia="en-US"/>
              </w:rPr>
              <w:t>Единица измерения</w:t>
            </w:r>
          </w:p>
        </w:tc>
        <w:tc>
          <w:tcPr>
            <w:tcW w:w="1559" w:type="dxa"/>
          </w:tcPr>
          <w:p w:rsidR="00CE5B9D" w:rsidRPr="00810C94" w:rsidRDefault="00CE5B9D" w:rsidP="00A93A1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10C94">
              <w:rPr>
                <w:rFonts w:ascii="Times New Roman" w:hAnsi="Times New Roman" w:cs="Times New Roman"/>
                <w:b/>
                <w:lang w:eastAsia="en-US"/>
              </w:rPr>
              <w:t>Срок действия</w:t>
            </w:r>
          </w:p>
        </w:tc>
        <w:tc>
          <w:tcPr>
            <w:tcW w:w="1418" w:type="dxa"/>
          </w:tcPr>
          <w:p w:rsidR="00CE5B9D" w:rsidRPr="00810C94" w:rsidRDefault="00CE5B9D" w:rsidP="00A93A1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10C94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</w:tc>
      </w:tr>
      <w:tr w:rsidR="00CE5B9D" w:rsidRPr="00810C94" w:rsidTr="00A93A1A">
        <w:trPr>
          <w:trHeight w:val="253"/>
        </w:trPr>
        <w:tc>
          <w:tcPr>
            <w:tcW w:w="5778" w:type="dxa"/>
          </w:tcPr>
          <w:p w:rsidR="00CE5B9D" w:rsidRPr="00810C94" w:rsidRDefault="00CE5B9D" w:rsidP="00A93A1A">
            <w:pPr>
              <w:pStyle w:val="Default"/>
              <w:rPr>
                <w:sz w:val="22"/>
                <w:szCs w:val="22"/>
              </w:rPr>
            </w:pPr>
            <w:r w:rsidRPr="00810C94">
              <w:rPr>
                <w:sz w:val="22"/>
                <w:szCs w:val="22"/>
              </w:rPr>
              <w:t>Средство криптографической защиты</w:t>
            </w:r>
          </w:p>
          <w:p w:rsidR="00CE5B9D" w:rsidRPr="00810C94" w:rsidRDefault="00CE5B9D" w:rsidP="00A93A1A">
            <w:pPr>
              <w:pStyle w:val="Default"/>
              <w:rPr>
                <w:sz w:val="22"/>
                <w:szCs w:val="22"/>
                <w:lang w:val="x-none"/>
              </w:rPr>
            </w:pPr>
            <w:r w:rsidRPr="00810C94">
              <w:rPr>
                <w:sz w:val="22"/>
                <w:szCs w:val="22"/>
              </w:rPr>
              <w:t>информации «</w:t>
            </w:r>
            <w:proofErr w:type="spellStart"/>
            <w:r w:rsidRPr="00810C94">
              <w:rPr>
                <w:sz w:val="22"/>
                <w:szCs w:val="22"/>
              </w:rPr>
              <w:t>КриптоПро</w:t>
            </w:r>
            <w:proofErr w:type="spellEnd"/>
            <w:r w:rsidRPr="00810C94">
              <w:rPr>
                <w:sz w:val="22"/>
                <w:szCs w:val="22"/>
              </w:rPr>
              <w:t xml:space="preserve"> CSP» версии 5.0» (на одном рабочем месте)</w:t>
            </w:r>
          </w:p>
        </w:tc>
        <w:tc>
          <w:tcPr>
            <w:tcW w:w="1843" w:type="dxa"/>
            <w:vAlign w:val="center"/>
          </w:tcPr>
          <w:p w:rsidR="00CE5B9D" w:rsidRPr="00810C94" w:rsidRDefault="00CE5B9D" w:rsidP="00A93A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810C94">
              <w:rPr>
                <w:rFonts w:ascii="Times New Roman" w:hAnsi="Times New Roman" w:cs="Times New Roman"/>
                <w:lang w:val="en-US"/>
              </w:rPr>
              <w:t>шт</w:t>
            </w:r>
            <w:proofErr w:type="spellEnd"/>
            <w:proofErr w:type="gramEnd"/>
            <w:r w:rsidRPr="00810C9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:rsidR="00CE5B9D" w:rsidRPr="00810C94" w:rsidRDefault="00CE5B9D" w:rsidP="00A93A1A">
            <w:pPr>
              <w:jc w:val="center"/>
              <w:rPr>
                <w:rFonts w:ascii="Times New Roman" w:hAnsi="Times New Roman" w:cs="Times New Roman"/>
              </w:rPr>
            </w:pPr>
            <w:r w:rsidRPr="00810C94"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  <w:vAlign w:val="center"/>
          </w:tcPr>
          <w:p w:rsidR="00CE5B9D" w:rsidRPr="00CE5B9D" w:rsidRDefault="000511CD" w:rsidP="00A93A1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</w:tbl>
    <w:p w:rsidR="00CE5B9D" w:rsidRPr="00810C94" w:rsidRDefault="00CE5B9D" w:rsidP="00CE5B9D">
      <w:pPr>
        <w:numPr>
          <w:ilvl w:val="1"/>
          <w:numId w:val="0"/>
        </w:numPr>
        <w:rPr>
          <w:rFonts w:ascii="Times New Roman" w:hAnsi="Times New Roman" w:cs="Times New Roman"/>
          <w:bCs/>
        </w:rPr>
      </w:pPr>
    </w:p>
    <w:p w:rsidR="00CE5B9D" w:rsidRPr="00810C94" w:rsidRDefault="00CE5B9D" w:rsidP="00CE5B9D">
      <w:pPr>
        <w:numPr>
          <w:ilvl w:val="1"/>
          <w:numId w:val="0"/>
        </w:numPr>
        <w:rPr>
          <w:rFonts w:ascii="Times New Roman" w:hAnsi="Times New Roman" w:cs="Times New Roman"/>
          <w:b/>
          <w:bCs/>
        </w:rPr>
      </w:pPr>
      <w:r w:rsidRPr="00810C94">
        <w:rPr>
          <w:rFonts w:ascii="Times New Roman" w:hAnsi="Times New Roman" w:cs="Times New Roman"/>
          <w:b/>
          <w:bCs/>
        </w:rPr>
        <w:t>Комплект поставки должен включать в себя:</w:t>
      </w:r>
    </w:p>
    <w:p w:rsidR="00CE5B9D" w:rsidRPr="00810C94" w:rsidRDefault="00CE5B9D" w:rsidP="00CE5B9D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810C94">
        <w:rPr>
          <w:rFonts w:ascii="Times New Roman" w:hAnsi="Times New Roman" w:cs="Times New Roman"/>
          <w:bCs/>
        </w:rPr>
        <w:t xml:space="preserve">Лицензия на право использования программного обеспечения </w:t>
      </w:r>
    </w:p>
    <w:p w:rsidR="00CE5B9D" w:rsidRPr="00810C94" w:rsidRDefault="00CE5B9D" w:rsidP="00CE5B9D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810C94">
        <w:rPr>
          <w:rFonts w:ascii="Times New Roman" w:hAnsi="Times New Roman" w:cs="Times New Roman"/>
          <w:bCs/>
        </w:rPr>
        <w:t>Документация и формуляры.</w:t>
      </w:r>
    </w:p>
    <w:p w:rsidR="00CE5B9D" w:rsidRPr="00810C94" w:rsidRDefault="00CE5B9D" w:rsidP="00CE5B9D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810C94">
        <w:rPr>
          <w:rFonts w:ascii="Times New Roman" w:hAnsi="Times New Roman" w:cs="Times New Roman"/>
          <w:bCs/>
        </w:rPr>
        <w:t>Сертификат соответствия ФСТЭК России и/или ФСБ России.</w:t>
      </w:r>
    </w:p>
    <w:p w:rsidR="00CE5B9D" w:rsidRPr="00810C94" w:rsidRDefault="00CE5B9D" w:rsidP="00CE5B9D">
      <w:pPr>
        <w:numPr>
          <w:ilvl w:val="1"/>
          <w:numId w:val="0"/>
        </w:numPr>
        <w:rPr>
          <w:rFonts w:ascii="Times New Roman" w:hAnsi="Times New Roman" w:cs="Times New Roman"/>
          <w:bCs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810C94">
        <w:rPr>
          <w:rFonts w:ascii="Times New Roman" w:eastAsia="Calibri" w:hAnsi="Times New Roman" w:cs="Times New Roman"/>
          <w:b/>
          <w:lang w:eastAsia="en-US"/>
        </w:rPr>
        <w:t>Требования к реализации криптографических стандартов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Применяемое средство криптографической защиты информации (средство электронной подписи) должно обеспечивать применение электронной подписи (ЭП) и шифрования в соответствии с нормами действующего законодательства Российской Федерации и осуществлять выполнение следующих основных функций: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генерацию и управление ключевой информацией;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формирование электронной подписи в соответствии с ГОСТ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Р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34.10-2012 и ГОСТ Р 34.10-2018;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подтверждение подлинности электронной подписи электронного документа в соответствии с ГОСТ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Р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34.10-2012;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подсчет значения хеш-функции в соответствии с ГОСТ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Р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34.11-2012 и ГОСТ Р 34.11-2018;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шифрование и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расшифрование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данных в соответствии с ГОСТ 28147-89;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формирование ключей электронной подписи и ключей проверки электронной подписи, а также ключей шифрования;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идентификацию, аутентификацию, шифрование,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имитозащиту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TLS соединений;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реализацию набора протоколов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IPsec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в соответствии с особенностями использования отечественных криптографических алгоритмов.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b/>
          <w:lang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810C94">
        <w:rPr>
          <w:rFonts w:ascii="Times New Roman" w:eastAsia="Calibri" w:hAnsi="Times New Roman" w:cs="Times New Roman"/>
          <w:b/>
          <w:lang w:eastAsia="en-US"/>
        </w:rPr>
        <w:t>Требования к реализации программного интерфейса встраивания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 xml:space="preserve">Средство криптографической защиты информации (средство электронной подписи) должно соответствовать криптографическому интерфейсу компании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-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Cryptographic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Service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Provider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(CSP).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Встраивание средства криптографической защиты информации (средства электронной подписи) в прикладную информационную систему должно предусматривать возможность: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Применения в операционных системах семейства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Windows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интерфейса функций </w:t>
      </w:r>
      <w:r w:rsidRPr="00810C94">
        <w:rPr>
          <w:rFonts w:ascii="Times New Roman" w:eastAsia="Calibri" w:hAnsi="Times New Roman" w:cs="Times New Roman"/>
          <w:lang w:val="en-US" w:eastAsia="en-US"/>
        </w:rPr>
        <w:t>CAPICOM</w:t>
      </w:r>
      <w:r w:rsidRPr="00810C94">
        <w:rPr>
          <w:rFonts w:ascii="Times New Roman" w:eastAsia="Calibri" w:hAnsi="Times New Roman" w:cs="Times New Roman"/>
          <w:lang w:eastAsia="en-US"/>
        </w:rPr>
        <w:t xml:space="preserve">, </w:t>
      </w:r>
      <w:r w:rsidRPr="00810C94">
        <w:rPr>
          <w:rFonts w:ascii="Times New Roman" w:eastAsia="Calibri" w:hAnsi="Times New Roman" w:cs="Times New Roman"/>
          <w:lang w:val="en-US" w:eastAsia="en-US"/>
        </w:rPr>
        <w:t>Certificate</w:t>
      </w:r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val="en-US" w:eastAsia="en-US"/>
        </w:rPr>
        <w:t>Enrollment</w:t>
      </w:r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val="en-US" w:eastAsia="en-US"/>
        </w:rPr>
        <w:t>Control</w:t>
      </w:r>
      <w:r w:rsidRPr="00810C94">
        <w:rPr>
          <w:rFonts w:ascii="Times New Roman" w:eastAsia="Calibri" w:hAnsi="Times New Roman" w:cs="Times New Roman"/>
          <w:lang w:eastAsia="en-US"/>
        </w:rPr>
        <w:t xml:space="preserve">, </w:t>
      </w:r>
      <w:r w:rsidRPr="00810C94">
        <w:rPr>
          <w:rFonts w:ascii="Times New Roman" w:eastAsia="Calibri" w:hAnsi="Times New Roman" w:cs="Times New Roman"/>
          <w:lang w:val="en-US" w:eastAsia="en-US"/>
        </w:rPr>
        <w:t>Certificate</w:t>
      </w:r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val="en-US" w:eastAsia="en-US"/>
        </w:rPr>
        <w:t>Enrollment</w:t>
      </w:r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val="en-US" w:eastAsia="en-US"/>
        </w:rPr>
        <w:t>API</w:t>
      </w:r>
      <w:r w:rsidRPr="00810C94">
        <w:rPr>
          <w:rFonts w:ascii="Times New Roman" w:eastAsia="Calibri" w:hAnsi="Times New Roman" w:cs="Times New Roman"/>
          <w:lang w:eastAsia="en-US"/>
        </w:rPr>
        <w:t xml:space="preserve">, </w:t>
      </w:r>
      <w:r w:rsidRPr="00810C94">
        <w:rPr>
          <w:rFonts w:ascii="Times New Roman" w:eastAsia="Calibri" w:hAnsi="Times New Roman" w:cs="Times New Roman"/>
          <w:lang w:val="en-US" w:eastAsia="en-US"/>
        </w:rPr>
        <w:t>Certificate</w:t>
      </w:r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val="en-US" w:eastAsia="en-US"/>
        </w:rPr>
        <w:t>Services</w:t>
      </w:r>
      <w:r w:rsidRPr="00810C94">
        <w:rPr>
          <w:rFonts w:ascii="Times New Roman" w:eastAsia="Calibri" w:hAnsi="Times New Roman" w:cs="Times New Roman"/>
          <w:lang w:eastAsia="en-US"/>
        </w:rPr>
        <w:t>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вызова функций средства криптографической защиты информации (средства электронной подписи);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применения в стандартном прикладном программном обеспечении операционных систем семейства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Windows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MS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Outlook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Express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; MS IE; MS IIS;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Outlook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, и т.д. (для поддержки MS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Office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Word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,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Excel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может требоваться дополнительное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ПО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от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разработчика средство криптографической защиты информации (средство электронной подписи)).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b/>
          <w:lang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810C94">
        <w:rPr>
          <w:rFonts w:ascii="Times New Roman" w:eastAsia="Calibri" w:hAnsi="Times New Roman" w:cs="Times New Roman"/>
          <w:b/>
          <w:lang w:eastAsia="en-US"/>
        </w:rPr>
        <w:t>Требования к алгоритмам, сертификатам открытых ключей и поддерживаемым форматам криптографических сообщений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 xml:space="preserve">Применяемое средство криптографической защиты информации (средство электронной подписи) должно реализовывать ГОСТ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Р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34.10-2001, ГОСТ Р 34.11-94 и ГОСТ 28147-89 с учетом RFC 4357 «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Additional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Cryptographic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Algorithms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for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Use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with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GOST 28147-89, GOST R 34.10-94, GOST R 34.10-2001,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and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GOST R 34.11-94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Algorithms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», ГОСТ Р 34.10-2012, ГОСТ Р 34.10-2012, ГОСТ Р 34.10-2018, ГОСТ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Р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34.10-2018.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 xml:space="preserve"> Применяемое средство криптографической защиты информации (средство электронной подписи) должно поддерживать сертификаты открытых ключей стандарта X.509v3 согласно RFC 5280 «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Internet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X.509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Public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Key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Infrastructure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. </w:t>
      </w:r>
      <w:proofErr w:type="spellStart"/>
      <w:proofErr w:type="gramStart"/>
      <w:r w:rsidRPr="00810C94">
        <w:rPr>
          <w:rFonts w:ascii="Times New Roman" w:eastAsia="Calibri" w:hAnsi="Times New Roman" w:cs="Times New Roman"/>
          <w:lang w:eastAsia="en-US"/>
        </w:rPr>
        <w:t>Certificate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and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Certificate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Revocation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List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(CRL)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Profile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» с учетом RFC 4491 «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Using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the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GOST R 34.10-94, GOST R 34.10-2001,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and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GOST R 34.11-94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Algorithms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with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the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Internet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X.509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Public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Key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Infrastructure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Certificate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and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CRL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Profile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», а также документа Технического комитета по стандартизации «Криптографическая защита информации» (ТК 26), «Техническая спецификация.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Использование алгоритмов ГОСТ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Р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34.10, ГОСТ Р 34.11 в профиле сертификата и списке отзыва сертификатов (CRL) инфраструктуры открытых ключей X.509».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proofErr w:type="gramStart"/>
      <w:r w:rsidRPr="00810C94">
        <w:rPr>
          <w:rFonts w:ascii="Times New Roman" w:eastAsia="Calibri" w:hAnsi="Times New Roman" w:cs="Times New Roman"/>
          <w:lang w:eastAsia="en-US"/>
        </w:rPr>
        <w:t>Применяемое средство криптографической защиты информации (средство электронной подписи) должно поддерживать формат криптографических сообщений согласно RFC 3852 «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Cryptographic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Message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Syntax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(CMS)» с учетом RFC 4490 «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Using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the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GOST 28147-89, GOST R 34.11-94, GOST R 34.10-94,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and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GOST R 34.10-2001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Algorithms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with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Cryptographic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Message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Syntax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(CMS)», а также документа Технического комитета по стандартизации «Криптографическая защита информации» (ТК 26), «Информационная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технология. Криптографическая защита информации. Рекомендации по стандартизации. Использование алгоритмов ГОСТ 28147-89, ГОСТ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Р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34.11 и ГОСТ Р 34.10 в криптографических сообщениях формата CMS».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 xml:space="preserve">Применяемое средство криптографической защиты информации (средство электронной подписи) должно поддерживать возможность создания форматов криптографических сообщений типа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CAdES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в соответствии с ETSI TS 101 733 (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Electronic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Signatures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and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Infrastructures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(ESI); CMS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Advanced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Electronic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Signatures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(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CAdES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)): 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формата</w:t>
      </w:r>
      <w:proofErr w:type="gramEnd"/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CAdES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>-BES;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формата</w:t>
      </w:r>
      <w:proofErr w:type="gramEnd"/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CAdES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>–T;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формата</w:t>
      </w:r>
      <w:proofErr w:type="gramEnd"/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С</w:t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AdES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>-X Long Type 1,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 xml:space="preserve">а также формата XML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DSign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для формирования электронной подписи в XML при встраивании в прикладные информационные системы с использованием программных библиотек (SDK) от разработчика средства криптографической защиты информации (средство электронной подписи). Отдельные компоненты таких программных библиотек могут лицензироваться дополнительно.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810C94">
        <w:rPr>
          <w:rFonts w:ascii="Times New Roman" w:eastAsia="Calibri" w:hAnsi="Times New Roman" w:cs="Times New Roman"/>
          <w:b/>
          <w:lang w:eastAsia="en-US"/>
        </w:rPr>
        <w:t>Требования к составу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Комплектация исполнения средства криптографической защиты информации (средства электронной подписи) должна включать: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Модуль сетевой аутентификации TLS, обеспечивающий реализацию сетевого протокола TLS с использованием российских криптографических стандартов (возможности модуля TLS определяются типом лицензии на средство криптографической защиты информации (средство электронной подписи));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модуль реализации набора протоколов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IPsec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с использованием отечественных криптографических алгоритмов, включая библиотеки IKE, ESP, AH (лицензируется отдельно);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модуль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Winlogon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для аутентификации пользователей в домене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Windows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(лицензируется отдельно);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модуль, обеспечивающий реализацию криптографических операций в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Java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-приложениях, посредством использования средства криптографической защиты информации (средства электронной подписи) (лицензируется отдельно);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приложение командной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строки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обеспечивающее формирование запросов на создание сертификатов,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хэширование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, шифрование и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расшифрование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файлов, создание и проверку электронной подписи файлов, в том числе в формате криптографических сообщений типа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CAdES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(лицензируется отдельно);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proofErr w:type="gramStart"/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модуль построения защищенного TLS-канала между произвольными серверами и рабочими местами пользователей с установленным средством криптографической защиты информации (средством электронной подписи), реализует прием (инкапсуляцию) незащищенного трафика от произвольного приложения или службы на клиентском компьютере (рабочем месте или сервере), его шифрование и дальнейшую передачу по протоколу TLS с последующем расшифровыванием на удаленном компьютере (сервере).</w:t>
      </w:r>
      <w:proofErr w:type="gramEnd"/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810C94">
        <w:rPr>
          <w:rFonts w:ascii="Times New Roman" w:eastAsia="Calibri" w:hAnsi="Times New Roman" w:cs="Times New Roman"/>
          <w:b/>
          <w:lang w:eastAsia="en-US"/>
        </w:rPr>
        <w:t>Функциональные требования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Средство криптографической защиты информации (средство электронной подписи) должно предоставлять программный интерфейс для выполнения следующих основных функций: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формирование электронной подписи на рабочем месте пользователя;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подтверждение подлинности электронной подписи на рабочих местах пользователей;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подсчет значения хеш-функции данных на рабочих местах пользователей;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шифрование и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расшифрование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данных на рабочем месте пользователя;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формирование ключей электронной подписи и ключей проверки электронной подписи на рабочем месте пользователя;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поддержка аппаратных средств визуализации подписываемой информации, включая форматы подписи таких аппаратных устройств (типа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Рутокен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PinPad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Средство криптографической защиты информации (средство электронной подписи) должно обеспечивать выполнение следующих сервисных функций: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установка личных сертификатов и ключей проверки электронной подписи на рабочем месте/сервере с обеспечением связи сертификата открытого ключа с соответствующим указанному сертификату закрытым ключом;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копирование и удаление ключей электронной подписи;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установка, изменение и удаление пароля на доступ к закрытому ключу.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создание и проверка электронной подписи в формате CMS (присоединенной и отсоединенной) с использованием графического интерфейса пользователя;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Установка параметров работы в режиме «Облачного провайдера», включая определение сетевых адресов подключения, установку сертификатов ключей проверки электронной подписи, хранящихся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«облачном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токене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».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810C94">
        <w:rPr>
          <w:rFonts w:ascii="Times New Roman" w:eastAsia="Calibri" w:hAnsi="Times New Roman" w:cs="Times New Roman"/>
          <w:b/>
          <w:lang w:eastAsia="en-US"/>
        </w:rPr>
        <w:t>Требования к общесистемному программному обеспечению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Средство криптографической защиты информации (средство электронной подписи) должно включать варианты исполнений, функционирующих в среде следующих операционных систем: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Windows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 xml:space="preserve">Windows 7/8/8.1/10 (x86, x64). 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 xml:space="preserve">LSB Linux 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Включает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дистрибутивы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Linux, </w:t>
      </w:r>
      <w:r w:rsidRPr="00810C94">
        <w:rPr>
          <w:rFonts w:ascii="Times New Roman" w:eastAsia="Calibri" w:hAnsi="Times New Roman" w:cs="Times New Roman"/>
          <w:lang w:eastAsia="en-US"/>
        </w:rPr>
        <w:t>удовлетворяющие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стандарту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Linux Standard Base ISO/IEC 23360 </w:t>
      </w:r>
      <w:r w:rsidRPr="00810C94">
        <w:rPr>
          <w:rFonts w:ascii="Times New Roman" w:eastAsia="Calibri" w:hAnsi="Times New Roman" w:cs="Times New Roman"/>
          <w:lang w:eastAsia="en-US"/>
        </w:rPr>
        <w:t>версии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LSB 4.</w:t>
      </w:r>
      <w:r w:rsidRPr="00810C94">
        <w:rPr>
          <w:rFonts w:ascii="Times New Roman" w:eastAsia="Calibri" w:hAnsi="Times New Roman" w:cs="Times New Roman"/>
          <w:lang w:eastAsia="en-US"/>
        </w:rPr>
        <w:t>х</w:t>
      </w:r>
      <w:r w:rsidRPr="00810C94">
        <w:rPr>
          <w:rFonts w:ascii="Times New Roman" w:eastAsia="Calibri" w:hAnsi="Times New Roman" w:cs="Times New Roman"/>
          <w:lang w:val="en-US" w:eastAsia="en-US"/>
        </w:rPr>
        <w:t>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CentOS 5/6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CentOS 7 (x86, x64, POWER, ARM, ARM64);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ОСь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 xml:space="preserve"> (OS-RT) (x64);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</w:r>
      <w:r w:rsidRPr="00810C94">
        <w:rPr>
          <w:rFonts w:ascii="Times New Roman" w:eastAsia="Calibri" w:hAnsi="Times New Roman" w:cs="Times New Roman"/>
          <w:lang w:eastAsia="en-US"/>
        </w:rPr>
        <w:t>ТД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ОС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АИС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ФССП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России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(</w:t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GosLinux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>)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</w:r>
      <w:r w:rsidRPr="00810C94">
        <w:rPr>
          <w:rFonts w:ascii="Times New Roman" w:eastAsia="Calibri" w:hAnsi="Times New Roman" w:cs="Times New Roman"/>
          <w:lang w:eastAsia="en-US"/>
        </w:rPr>
        <w:t>РЕД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ОС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Fedora 27/28/29 (x86, x64, ARM);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Oracle Linux 5/6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Oracle Linux 7 (x64);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</w:r>
      <w:r w:rsidRPr="00810C94">
        <w:rPr>
          <w:rFonts w:ascii="Times New Roman" w:eastAsia="Calibri" w:hAnsi="Times New Roman" w:cs="Times New Roman"/>
          <w:lang w:eastAsia="en-US"/>
        </w:rPr>
        <w:t>О</w:t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penSUSE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 xml:space="preserve"> Leap 42, 15 (x86, x64, ARM, ARM64);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AlterOS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 xml:space="preserve"> (x64);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SUSE Linux Enterprise Server 11SP4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SUSE Linux Enterprise Server 12/15, Desktop 12/15 (x64, POWER, ARM64);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Red Hat Enterprise Linux 5/6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Red Hat Enterprise Linux 7 (x64, POWER, ARM64);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 xml:space="preserve">Check Point </w:t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GAiA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 xml:space="preserve">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Синтез-ОС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>.PC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ПК «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СинтезМ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-Клиент» в составе КП «ЗОС «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СинтезМ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» (x64);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ПК «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СинтезМ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-Сервер» в составе КП «ЗОС «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СинтезМ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» (x64);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КП «ОС «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СинтезМ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-К» (x64);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Ubuntu 14.04/16.04 (x86, x64, POWER, ARM, ARM64);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lastRenderedPageBreak/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Ubuntu 18.04/18.10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Linux Mint 17/18/19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Debian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 xml:space="preserve"> 8/9/10 (x86, </w:t>
      </w:r>
      <w:r w:rsidRPr="00810C94">
        <w:rPr>
          <w:rFonts w:ascii="Times New Roman" w:eastAsia="Calibri" w:hAnsi="Times New Roman" w:cs="Times New Roman"/>
          <w:lang w:eastAsia="en-US"/>
        </w:rPr>
        <w:t>х</w:t>
      </w:r>
      <w:r w:rsidRPr="00810C94">
        <w:rPr>
          <w:rFonts w:ascii="Times New Roman" w:eastAsia="Calibri" w:hAnsi="Times New Roman" w:cs="Times New Roman"/>
          <w:lang w:val="en-US" w:eastAsia="en-US"/>
        </w:rPr>
        <w:t>64, POWER, ARM, ARM64, MIPS);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</w:r>
      <w:r w:rsidRPr="00810C94">
        <w:rPr>
          <w:rFonts w:ascii="Times New Roman" w:eastAsia="Calibri" w:hAnsi="Times New Roman" w:cs="Times New Roman"/>
          <w:lang w:eastAsia="en-US"/>
        </w:rPr>
        <w:t>ОС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Лотос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(x86, </w:t>
      </w:r>
      <w:r w:rsidRPr="00810C94">
        <w:rPr>
          <w:rFonts w:ascii="Times New Roman" w:eastAsia="Calibri" w:hAnsi="Times New Roman" w:cs="Times New Roman"/>
          <w:lang w:eastAsia="en-US"/>
        </w:rPr>
        <w:t>х</w:t>
      </w:r>
      <w:r w:rsidRPr="00810C94">
        <w:rPr>
          <w:rFonts w:ascii="Times New Roman" w:eastAsia="Calibri" w:hAnsi="Times New Roman" w:cs="Times New Roman"/>
          <w:lang w:val="en-US" w:eastAsia="en-US"/>
        </w:rPr>
        <w:t>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Astra Linux Special Edition, Common Edition (</w:t>
      </w:r>
      <w:r w:rsidRPr="00810C94">
        <w:rPr>
          <w:rFonts w:ascii="Times New Roman" w:eastAsia="Calibri" w:hAnsi="Times New Roman" w:cs="Times New Roman"/>
          <w:lang w:eastAsia="en-US"/>
        </w:rPr>
        <w:t>х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64, MIPS, </w:t>
      </w:r>
      <w:r w:rsidRPr="00810C94">
        <w:rPr>
          <w:rFonts w:ascii="Times New Roman" w:eastAsia="Calibri" w:hAnsi="Times New Roman" w:cs="Times New Roman"/>
          <w:lang w:eastAsia="en-US"/>
        </w:rPr>
        <w:t>Эльбрус</w:t>
      </w:r>
      <w:r w:rsidRPr="00810C94">
        <w:rPr>
          <w:rFonts w:ascii="Times New Roman" w:eastAsia="Calibri" w:hAnsi="Times New Roman" w:cs="Times New Roman"/>
          <w:lang w:val="en-US" w:eastAsia="en-US"/>
        </w:rPr>
        <w:t>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МСВСфера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6.3 Сервер (x64, ARM64);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ThinLinux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2 (x64).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proofErr w:type="spellStart"/>
      <w:r w:rsidRPr="00810C94">
        <w:rPr>
          <w:rFonts w:ascii="Times New Roman" w:eastAsia="Calibri" w:hAnsi="Times New Roman" w:cs="Times New Roman"/>
          <w:lang w:eastAsia="en-US"/>
        </w:rPr>
        <w:t>Unix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ОС Эльбрус версия 3 (Эльбрус);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ALT Linux 6/7 (x86, x64, ARM);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 xml:space="preserve">-             ALT Linux 8 </w:t>
      </w:r>
      <w:r w:rsidRPr="00810C94">
        <w:rPr>
          <w:rFonts w:ascii="Times New Roman" w:eastAsia="Calibri" w:hAnsi="Times New Roman" w:cs="Times New Roman"/>
          <w:lang w:eastAsia="en-US"/>
        </w:rPr>
        <w:t>СП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(x64, x86)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Альт Сервер 8, Альт 8 СП Сервер (x86, x64, ARM, ARM64);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Альт Рабочая станция 8, Альт Рабочая станция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 xml:space="preserve"> К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8, Альт 8 СП Рабочая станция (x86, x64, ARM, ARM64);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ROSA Fresh, Enterprise Desktop, Enterprise Linux Server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>РОСА ХРОМ/КОБАЛЬТ/НИКЕЛЬ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 xml:space="preserve">FreeBSD 11/12, </w:t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pfSense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 xml:space="preserve"> 2.x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AIX 6/7 (POWER);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Mac OS X 10.9/10.10/10.11/10.12/10.13/10.14 (x64).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Solaris: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Solaris 10 (</w:t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sparc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>, 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Solaris 11 (</w:t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sparc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>, x64).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Sailfish: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SailfishOS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 xml:space="preserve"> 2/3 (ARMv7).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proofErr w:type="gramStart"/>
      <w:r w:rsidRPr="00810C94">
        <w:rPr>
          <w:rFonts w:ascii="Times New Roman" w:eastAsia="Calibri" w:hAnsi="Times New Roman" w:cs="Times New Roman"/>
          <w:lang w:val="en-US" w:eastAsia="en-US"/>
        </w:rPr>
        <w:t>iOS</w:t>
      </w:r>
      <w:proofErr w:type="gramEnd"/>
      <w:r w:rsidRPr="00810C94">
        <w:rPr>
          <w:rFonts w:ascii="Times New Roman" w:eastAsia="Calibri" w:hAnsi="Times New Roman" w:cs="Times New Roman"/>
          <w:lang w:val="en-US" w:eastAsia="en-US"/>
        </w:rPr>
        <w:t>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 xml:space="preserve">Apple iOS 8/9/10/11/12 (ARMv7, ARM64). 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Android: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Android 8/9 (ARMv7, ARM64).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Виртуальные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среды</w:t>
      </w:r>
      <w:r w:rsidRPr="00810C94">
        <w:rPr>
          <w:rFonts w:ascii="Times New Roman" w:eastAsia="Calibri" w:hAnsi="Times New Roman" w:cs="Times New Roman"/>
          <w:lang w:val="en-US" w:eastAsia="en-US"/>
        </w:rPr>
        <w:t>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Microsoft Hyper-V Server 2008/2008R2/2012/2012R2/2016 (x64);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Microsoft Hyper-V 8/8.1/10 (x64);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 xml:space="preserve">Citrix </w:t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XenServer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 xml:space="preserve"> 7 (x64);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VMWare WorkStation 11/12/14/15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VMWare WorkStation Player 12/14/15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 xml:space="preserve">VMWare vSphere </w:t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ESXi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>/Hypervisor 5.5/6.0/6.5/6.7 (x64);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 xml:space="preserve">Oracle </w:t>
      </w:r>
      <w:proofErr w:type="spellStart"/>
      <w:r w:rsidRPr="00810C94">
        <w:rPr>
          <w:rFonts w:ascii="Times New Roman" w:eastAsia="Calibri" w:hAnsi="Times New Roman" w:cs="Times New Roman"/>
          <w:lang w:val="en-US" w:eastAsia="en-US"/>
        </w:rPr>
        <w:t>VirtualBox</w:t>
      </w:r>
      <w:proofErr w:type="spellEnd"/>
      <w:r w:rsidRPr="00810C94">
        <w:rPr>
          <w:rFonts w:ascii="Times New Roman" w:eastAsia="Calibri" w:hAnsi="Times New Roman" w:cs="Times New Roman"/>
          <w:lang w:val="en-US" w:eastAsia="en-US"/>
        </w:rPr>
        <w:t xml:space="preserve"> 5.2 (x86, x64);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  <w:t>RHEV 4 (x64).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b/>
          <w:lang w:val="en-US"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810C94">
        <w:rPr>
          <w:rFonts w:ascii="Times New Roman" w:eastAsia="Calibri" w:hAnsi="Times New Roman" w:cs="Times New Roman"/>
          <w:b/>
          <w:lang w:eastAsia="en-US"/>
        </w:rPr>
        <w:t>Требования к поддерживаемым ключевым носителям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Средство криптографической защиты информации (средство электронной подписи) должно поддерживать следующие носители: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1.</w:t>
      </w:r>
      <w:r w:rsidRPr="00810C94">
        <w:rPr>
          <w:rFonts w:ascii="Times New Roman" w:eastAsia="Calibri" w:hAnsi="Times New Roman" w:cs="Times New Roman"/>
          <w:lang w:eastAsia="en-US"/>
        </w:rPr>
        <w:tab/>
        <w:t>Пассивные носители, предназначенные для хранения ключей электронной подписи и их передачи в операционную систему с установленным средством криптографической защиты информации (средством электронной подписи) для создания электронной подписи и выполнения прочих операций.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2.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Активные носители, предназначенные для хранения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неизвлекаемых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ключей электронной подписи без возможности их передачи в операционную систему с установленным средством криптографической защиты информации (средством электронной подписи).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3.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Функциональные ключевые носители, предназначенные для хранения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неизвлекаемых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ключей электронной подписи с защитой канала связи с ключевым носителем с помощью протокола выработки общего ключа с аутентификацией на основе пароля – протокола SESPAKE.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lastRenderedPageBreak/>
        <w:t>4.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Сетевые программно-аппаратные комплексы для централизованного хранения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неизвлекаемых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ключей и создания электронной подписи («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облачный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токен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»).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b/>
          <w:lang w:eastAsia="en-US"/>
        </w:rPr>
        <w:t>Требования к поддерживаемым стандартным</w:t>
      </w:r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r w:rsidRPr="00810C94">
        <w:rPr>
          <w:rFonts w:ascii="Times New Roman" w:eastAsia="Calibri" w:hAnsi="Times New Roman" w:cs="Times New Roman"/>
          <w:b/>
          <w:lang w:eastAsia="en-US"/>
        </w:rPr>
        <w:t>приложениям и службам операционных систем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Средство криптографической защиты информации (средство электронной подписи) должно поддерживаться следующими стандартными приложениями и службами операционных систем: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Клиент электронной почты -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Outlook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(из состава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Office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2003/2007/2010/2013/2016).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val="en-US" w:eastAsia="en-US"/>
        </w:rPr>
      </w:pPr>
      <w:proofErr w:type="gramStart"/>
      <w:r w:rsidRPr="00810C94">
        <w:rPr>
          <w:rFonts w:ascii="Times New Roman" w:eastAsia="Calibri" w:hAnsi="Times New Roman" w:cs="Times New Roman"/>
          <w:lang w:val="en-US" w:eastAsia="en-US"/>
        </w:rPr>
        <w:t>-</w:t>
      </w:r>
      <w:r w:rsidRPr="00810C94">
        <w:rPr>
          <w:rFonts w:ascii="Times New Roman" w:eastAsia="Calibri" w:hAnsi="Times New Roman" w:cs="Times New Roman"/>
          <w:lang w:val="en-US" w:eastAsia="en-US"/>
        </w:rPr>
        <w:tab/>
      </w:r>
      <w:r w:rsidRPr="00810C94">
        <w:rPr>
          <w:rFonts w:ascii="Times New Roman" w:eastAsia="Calibri" w:hAnsi="Times New Roman" w:cs="Times New Roman"/>
          <w:lang w:eastAsia="en-US"/>
        </w:rPr>
        <w:t>Клиент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электронной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почты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- Microsoft Outlook Express </w:t>
      </w:r>
      <w:r w:rsidRPr="00810C94">
        <w:rPr>
          <w:rFonts w:ascii="Times New Roman" w:eastAsia="Calibri" w:hAnsi="Times New Roman" w:cs="Times New Roman"/>
          <w:lang w:eastAsia="en-US"/>
        </w:rPr>
        <w:t>в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810C94">
        <w:rPr>
          <w:rFonts w:ascii="Times New Roman" w:eastAsia="Calibri" w:hAnsi="Times New Roman" w:cs="Times New Roman"/>
          <w:lang w:eastAsia="en-US"/>
        </w:rPr>
        <w:t>составе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Internet Explorer/Microsoft Edge, </w:t>
      </w:r>
      <w:r w:rsidRPr="00810C94">
        <w:rPr>
          <w:rFonts w:ascii="Times New Roman" w:eastAsia="Calibri" w:hAnsi="Times New Roman" w:cs="Times New Roman"/>
          <w:lang w:eastAsia="en-US"/>
        </w:rPr>
        <w:t>Почта</w:t>
      </w:r>
      <w:r w:rsidRPr="00810C94">
        <w:rPr>
          <w:rFonts w:ascii="Times New Roman" w:eastAsia="Calibri" w:hAnsi="Times New Roman" w:cs="Times New Roman"/>
          <w:lang w:val="en-US" w:eastAsia="en-US"/>
        </w:rPr>
        <w:t xml:space="preserve"> Windows Mail, Live Mail.</w:t>
      </w:r>
      <w:proofErr w:type="gramEnd"/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Word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,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Excel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из состава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Office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2003/2007/2010/2013/2016 (c помощью специализированного плагина от производителя средства криптографической защиты информации (средства электронной подписи) для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Office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– лицензируется отдельно).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Exchange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Server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2010/2013/2016.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proofErr w:type="gramStart"/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Средства контроля целостности ПО, распространяемого по сети -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Authenticode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.</w:t>
      </w:r>
      <w:proofErr w:type="gramEnd"/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Защита TCP/IP соединений в сети Интернет - протокол TLS/SSL при взаимодействии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Internet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Explorer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/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Edge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–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web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>-сервер IIS, TLS-сервер, TLS-клиент (IE).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Служба доменной аутентификации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Winlogon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в составе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Windows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(с помощью специализированного модуля в составе средства криптографической защиты информации (средства электронной подписи) – лицензируется отдельно).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ISA сервер.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Сервер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TMG.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Сервер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UAG.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-</w:t>
      </w:r>
      <w:r w:rsidRPr="00810C94">
        <w:rPr>
          <w:rFonts w:ascii="Times New Roman" w:eastAsia="Calibri" w:hAnsi="Times New Roman" w:cs="Times New Roman"/>
          <w:lang w:eastAsia="en-US"/>
        </w:rPr>
        <w:tab/>
        <w:t xml:space="preserve">Стандартная служба шифрования данных на жестком диске компьютера (рабочего места или сервера)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Encrypt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File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System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(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EFS) (c помощью специализированного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ПО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от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 xml:space="preserve"> производителя средства криптографической защиты информации (средства электронной подписи) для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Microsoft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Windows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– лицензируется отдельно).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b/>
          <w:lang w:eastAsia="en-US"/>
        </w:rPr>
      </w:pP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810C94">
        <w:rPr>
          <w:rFonts w:ascii="Times New Roman" w:eastAsia="Calibri" w:hAnsi="Times New Roman" w:cs="Times New Roman"/>
          <w:b/>
          <w:lang w:eastAsia="en-US"/>
        </w:rPr>
        <w:t>Требования к сертификации.</w:t>
      </w:r>
    </w:p>
    <w:p w:rsidR="00CE5B9D" w:rsidRPr="00810C94" w:rsidRDefault="00CE5B9D" w:rsidP="00CE5B9D">
      <w:pPr>
        <w:ind w:left="12"/>
        <w:contextualSpacing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Средство электронной подписи (средство криптографической защиты информации) должно быть сертифицировано ФСБ России по требованиям:</w:t>
      </w:r>
    </w:p>
    <w:p w:rsidR="00CE5B9D" w:rsidRPr="00810C94" w:rsidRDefault="00CE5B9D" w:rsidP="00CE5B9D">
      <w:pPr>
        <w:numPr>
          <w:ilvl w:val="0"/>
          <w:numId w:val="1"/>
        </w:numPr>
        <w:ind w:left="764" w:hanging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>К средствам электронной подписи;</w:t>
      </w:r>
    </w:p>
    <w:p w:rsidR="00CE5B9D" w:rsidRDefault="00CE5B9D" w:rsidP="00CE5B9D">
      <w:pPr>
        <w:jc w:val="both"/>
        <w:rPr>
          <w:rFonts w:ascii="Times New Roman" w:eastAsia="Calibri" w:hAnsi="Times New Roman" w:cs="Times New Roman"/>
          <w:lang w:val="ru-RU" w:eastAsia="en-US"/>
        </w:rPr>
      </w:pPr>
      <w:r w:rsidRPr="00810C94">
        <w:rPr>
          <w:rFonts w:ascii="Times New Roman" w:eastAsia="Calibri" w:hAnsi="Times New Roman" w:cs="Times New Roman"/>
          <w:lang w:eastAsia="en-US"/>
        </w:rPr>
        <w:t xml:space="preserve">К шифровальным (криптографическим) средствам защиты конфиденциальной </w:t>
      </w:r>
      <w:proofErr w:type="spellStart"/>
      <w:r w:rsidRPr="00810C94">
        <w:rPr>
          <w:rFonts w:ascii="Times New Roman" w:eastAsia="Calibri" w:hAnsi="Times New Roman" w:cs="Times New Roman"/>
          <w:lang w:eastAsia="en-US"/>
        </w:rPr>
        <w:t>информации</w:t>
      </w:r>
      <w:proofErr w:type="gramStart"/>
      <w:r w:rsidRPr="00810C94">
        <w:rPr>
          <w:rFonts w:ascii="Times New Roman" w:eastAsia="Calibri" w:hAnsi="Times New Roman" w:cs="Times New Roman"/>
          <w:lang w:eastAsia="en-US"/>
        </w:rPr>
        <w:t>,п</w:t>
      </w:r>
      <w:proofErr w:type="gramEnd"/>
      <w:r w:rsidRPr="00810C94">
        <w:rPr>
          <w:rFonts w:ascii="Times New Roman" w:eastAsia="Calibri" w:hAnsi="Times New Roman" w:cs="Times New Roman"/>
          <w:lang w:eastAsia="en-US"/>
        </w:rPr>
        <w:t>о</w:t>
      </w:r>
      <w:proofErr w:type="spellEnd"/>
      <w:r w:rsidRPr="00810C94">
        <w:rPr>
          <w:rFonts w:ascii="Times New Roman" w:eastAsia="Calibri" w:hAnsi="Times New Roman" w:cs="Times New Roman"/>
          <w:lang w:eastAsia="en-US"/>
        </w:rPr>
        <w:t xml:space="preserve"> классам КС1 и КС</w:t>
      </w:r>
      <w:r>
        <w:rPr>
          <w:rFonts w:ascii="Times New Roman" w:eastAsia="Calibri" w:hAnsi="Times New Roman" w:cs="Times New Roman"/>
          <w:lang w:val="ru-RU" w:eastAsia="en-US"/>
        </w:rPr>
        <w:t>.</w:t>
      </w:r>
    </w:p>
    <w:p w:rsidR="00CE5B9D" w:rsidRDefault="00CE5B9D" w:rsidP="00CE5B9D">
      <w:pPr>
        <w:jc w:val="both"/>
        <w:rPr>
          <w:rFonts w:ascii="Times New Roman" w:eastAsia="Calibri" w:hAnsi="Times New Roman" w:cs="Times New Roman"/>
          <w:lang w:val="ru-RU" w:eastAsia="en-US"/>
        </w:rPr>
      </w:pPr>
    </w:p>
    <w:p w:rsidR="00CE5B9D" w:rsidRPr="00810C94" w:rsidRDefault="00CE5B9D" w:rsidP="00CE5B9D">
      <w:pPr>
        <w:jc w:val="both"/>
        <w:rPr>
          <w:rFonts w:ascii="Times New Roman" w:hAnsi="Times New Roman" w:cs="Times New Roman"/>
          <w:lang w:val="ru-RU"/>
        </w:rPr>
      </w:pPr>
    </w:p>
    <w:p w:rsidR="00BB41EA" w:rsidRDefault="00BB41EA"/>
    <w:sectPr w:rsidR="00BB41EA" w:rsidSect="00810C94">
      <w:pgSz w:w="11909" w:h="16834"/>
      <w:pgMar w:top="567" w:right="567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F4574"/>
    <w:multiLevelType w:val="hybridMultilevel"/>
    <w:tmpl w:val="8CD402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306BA"/>
    <w:multiLevelType w:val="hybridMultilevel"/>
    <w:tmpl w:val="857C881E"/>
    <w:lvl w:ilvl="0" w:tplc="1D26A05E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3EF"/>
    <w:rsid w:val="000511CD"/>
    <w:rsid w:val="006033EF"/>
    <w:rsid w:val="009A5578"/>
    <w:rsid w:val="00BB41EA"/>
    <w:rsid w:val="00CE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9D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5B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9D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5B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2110</Words>
  <Characters>12031</Characters>
  <Application>Microsoft Office Word</Application>
  <DocSecurity>0</DocSecurity>
  <Lines>100</Lines>
  <Paragraphs>28</Paragraphs>
  <ScaleCrop>false</ScaleCrop>
  <Company>Ленское ТУ Росрыболовства</Company>
  <LinksUpToDate>false</LinksUpToDate>
  <CharactersWithSpaces>14113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А. Кириллин</dc:creator>
  <cp:keywords/>
  <dc:description/>
  <cp:lastModifiedBy>Анатолий А. Кириллин</cp:lastModifiedBy>
  <cp:revision>4</cp:revision>
  <dcterms:created xsi:type="dcterms:W3CDTF">2025-05-26T01:26:00Z</dcterms:created>
  <dcterms:modified xsi:type="dcterms:W3CDTF">2026-08-18T01:22:00Z</dcterms:modified>
</cp:coreProperties>
</file>