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76" w:rsidRPr="00766C3F" w:rsidRDefault="00326ADA">
      <w:pPr>
        <w:contextualSpacing/>
        <w:jc w:val="center"/>
        <w:rPr>
          <w:b/>
          <w:sz w:val="28"/>
          <w:szCs w:val="28"/>
        </w:rPr>
      </w:pPr>
      <w:r w:rsidRPr="00766C3F">
        <w:rPr>
          <w:rFonts w:eastAsia="MS Mincho"/>
          <w:b/>
          <w:sz w:val="28"/>
          <w:szCs w:val="28"/>
        </w:rPr>
        <w:t xml:space="preserve">КОНТРАКТ </w:t>
      </w:r>
    </w:p>
    <w:p w:rsidR="00072376" w:rsidRPr="004437E6" w:rsidRDefault="00D6573C" w:rsidP="004437E6">
      <w:pPr>
        <w:tabs>
          <w:tab w:val="left" w:pos="7635"/>
        </w:tabs>
        <w:contextualSpacing/>
        <w:jc w:val="center"/>
        <w:rPr>
          <w:b/>
          <w:spacing w:val="-4"/>
          <w:sz w:val="28"/>
          <w:szCs w:val="28"/>
        </w:rPr>
      </w:pPr>
      <w:r>
        <w:rPr>
          <w:b/>
          <w:sz w:val="28"/>
          <w:szCs w:val="28"/>
        </w:rPr>
        <w:t xml:space="preserve">на закупку </w:t>
      </w:r>
      <w:r w:rsidR="004437E6">
        <w:rPr>
          <w:b/>
          <w:sz w:val="28"/>
          <w:szCs w:val="28"/>
        </w:rPr>
        <w:t>медицинского имущества для медицинского пункта на пункте приема личного состава</w:t>
      </w:r>
      <w:r w:rsidR="004437E6">
        <w:rPr>
          <w:b/>
          <w:spacing w:val="-4"/>
          <w:sz w:val="28"/>
          <w:szCs w:val="28"/>
        </w:rPr>
        <w:t xml:space="preserve"> </w:t>
      </w:r>
      <w:r w:rsidR="00741E9D" w:rsidRPr="00741E9D">
        <w:rPr>
          <w:b/>
          <w:spacing w:val="-4"/>
          <w:sz w:val="28"/>
          <w:szCs w:val="28"/>
        </w:rPr>
        <w:t>ГУ МЧС России по Тульской области</w:t>
      </w:r>
    </w:p>
    <w:p w:rsidR="00E8744A" w:rsidRPr="00766C3F" w:rsidRDefault="00E8744A">
      <w:pPr>
        <w:tabs>
          <w:tab w:val="left" w:pos="7635"/>
        </w:tabs>
        <w:contextualSpacing/>
        <w:jc w:val="center"/>
        <w:rPr>
          <w:sz w:val="28"/>
          <w:szCs w:val="28"/>
        </w:rPr>
      </w:pPr>
    </w:p>
    <w:p w:rsidR="00072376" w:rsidRPr="00766C3F" w:rsidRDefault="00326ADA">
      <w:pPr>
        <w:contextualSpacing/>
        <w:rPr>
          <w:sz w:val="28"/>
          <w:szCs w:val="28"/>
        </w:rPr>
      </w:pPr>
      <w:r w:rsidRPr="00766C3F">
        <w:rPr>
          <w:sz w:val="28"/>
          <w:szCs w:val="28"/>
        </w:rPr>
        <w:t xml:space="preserve">город Тула                                                                </w:t>
      </w:r>
      <w:r w:rsidR="00EA3B31" w:rsidRPr="00766C3F">
        <w:rPr>
          <w:sz w:val="28"/>
          <w:szCs w:val="28"/>
        </w:rPr>
        <w:t xml:space="preserve">       </w:t>
      </w:r>
      <w:r w:rsidRPr="00766C3F">
        <w:rPr>
          <w:sz w:val="28"/>
          <w:szCs w:val="28"/>
        </w:rPr>
        <w:t>« ___ »__________ 20__ год</w:t>
      </w:r>
    </w:p>
    <w:p w:rsidR="00072376" w:rsidRPr="00766C3F" w:rsidRDefault="00072376">
      <w:pPr>
        <w:contextualSpacing/>
        <w:rPr>
          <w:sz w:val="28"/>
          <w:szCs w:val="28"/>
        </w:rPr>
      </w:pPr>
    </w:p>
    <w:p w:rsidR="00072376" w:rsidRPr="00766C3F" w:rsidRDefault="00C240C0">
      <w:pPr>
        <w:tabs>
          <w:tab w:val="center" w:pos="4677"/>
          <w:tab w:val="right" w:pos="9355"/>
        </w:tabs>
        <w:ind w:firstLine="567"/>
        <w:contextualSpacing/>
        <w:jc w:val="both"/>
        <w:rPr>
          <w:sz w:val="28"/>
          <w:szCs w:val="28"/>
        </w:rPr>
      </w:pPr>
      <w:proofErr w:type="gramStart"/>
      <w:r w:rsidRPr="00766C3F">
        <w:rPr>
          <w:b/>
          <w:sz w:val="26"/>
          <w:szCs w:val="2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Тульской области</w:t>
      </w:r>
      <w:r w:rsidRPr="00766C3F">
        <w:rPr>
          <w:sz w:val="26"/>
          <w:szCs w:val="26"/>
        </w:rPr>
        <w:t xml:space="preserve">, </w:t>
      </w:r>
      <w:r w:rsidRPr="00766C3F">
        <w:rPr>
          <w:sz w:val="28"/>
          <w:szCs w:val="28"/>
        </w:rPr>
        <w:t xml:space="preserve">именуемое в дальнейшем «заказчик», в лице начальника Главного управления МЧС России по Тульской области </w:t>
      </w:r>
      <w:proofErr w:type="spellStart"/>
      <w:r w:rsidR="00F524B6" w:rsidRPr="00766C3F">
        <w:rPr>
          <w:sz w:val="28"/>
          <w:szCs w:val="28"/>
        </w:rPr>
        <w:t>Сабадырева</w:t>
      </w:r>
      <w:proofErr w:type="spellEnd"/>
      <w:r w:rsidR="00F524B6" w:rsidRPr="00766C3F">
        <w:rPr>
          <w:sz w:val="28"/>
          <w:szCs w:val="28"/>
        </w:rPr>
        <w:t xml:space="preserve"> Алексея Владимировича</w:t>
      </w:r>
      <w:r w:rsidRPr="00766C3F">
        <w:rPr>
          <w:sz w:val="28"/>
          <w:szCs w:val="28"/>
        </w:rPr>
        <w:t>, действующего на основании</w:t>
      </w:r>
      <w:r w:rsidR="005247DB" w:rsidRPr="00766C3F">
        <w:rPr>
          <w:sz w:val="28"/>
          <w:szCs w:val="28"/>
        </w:rPr>
        <w:t xml:space="preserve"> </w:t>
      </w:r>
      <w:r w:rsidR="00E6568C" w:rsidRPr="00766C3F">
        <w:rPr>
          <w:sz w:val="28"/>
          <w:szCs w:val="28"/>
        </w:rPr>
        <w:t>Положения</w:t>
      </w:r>
      <w:r w:rsidRPr="00766C3F">
        <w:rPr>
          <w:sz w:val="28"/>
          <w:szCs w:val="28"/>
        </w:rPr>
        <w:t xml:space="preserve"> с одной стороны</w:t>
      </w:r>
      <w:r w:rsidR="00326ADA" w:rsidRPr="00766C3F">
        <w:rPr>
          <w:sz w:val="28"/>
          <w:szCs w:val="28"/>
        </w:rPr>
        <w:t>,</w:t>
      </w:r>
      <w:r w:rsidR="005247DB" w:rsidRPr="00766C3F">
        <w:rPr>
          <w:sz w:val="28"/>
          <w:szCs w:val="28"/>
        </w:rPr>
        <w:t xml:space="preserve"> </w:t>
      </w:r>
      <w:r w:rsidR="00326ADA" w:rsidRPr="00766C3F">
        <w:rPr>
          <w:sz w:val="28"/>
          <w:szCs w:val="28"/>
        </w:rPr>
        <w:t xml:space="preserve">и </w:t>
      </w:r>
      <w:r w:rsidR="00735FEA" w:rsidRPr="00766C3F">
        <w:rPr>
          <w:sz w:val="28"/>
          <w:szCs w:val="28"/>
        </w:rPr>
        <w:t>______________________</w:t>
      </w:r>
      <w:r w:rsidR="00B54838" w:rsidRPr="00766C3F">
        <w:rPr>
          <w:sz w:val="28"/>
          <w:szCs w:val="28"/>
        </w:rPr>
        <w:t>_________</w:t>
      </w:r>
      <w:r w:rsidR="00326ADA" w:rsidRPr="00766C3F">
        <w:rPr>
          <w:sz w:val="28"/>
          <w:szCs w:val="28"/>
        </w:rPr>
        <w:t>, именуем</w:t>
      </w:r>
      <w:r w:rsidRPr="00766C3F">
        <w:rPr>
          <w:sz w:val="28"/>
          <w:szCs w:val="28"/>
        </w:rPr>
        <w:t>ое</w:t>
      </w:r>
      <w:r w:rsidR="00326ADA" w:rsidRPr="00766C3F">
        <w:rPr>
          <w:sz w:val="28"/>
          <w:szCs w:val="28"/>
        </w:rPr>
        <w:t xml:space="preserve"> в дальнейшем «поставщик», в лице </w:t>
      </w:r>
      <w:r w:rsidR="00B54838" w:rsidRPr="00766C3F">
        <w:rPr>
          <w:sz w:val="28"/>
          <w:szCs w:val="28"/>
        </w:rPr>
        <w:t>___________________________________________________</w:t>
      </w:r>
      <w:r w:rsidR="00326ADA" w:rsidRPr="00766C3F">
        <w:rPr>
          <w:sz w:val="28"/>
          <w:szCs w:val="28"/>
        </w:rPr>
        <w:t>, действующе</w:t>
      </w:r>
      <w:r w:rsidRPr="00766C3F">
        <w:rPr>
          <w:sz w:val="28"/>
          <w:szCs w:val="28"/>
        </w:rPr>
        <w:t>го</w:t>
      </w:r>
      <w:r w:rsidR="00326ADA" w:rsidRPr="00766C3F">
        <w:rPr>
          <w:sz w:val="28"/>
          <w:szCs w:val="28"/>
        </w:rPr>
        <w:t xml:space="preserve"> на основании </w:t>
      </w:r>
      <w:r w:rsidR="00B54838" w:rsidRPr="00766C3F">
        <w:rPr>
          <w:sz w:val="28"/>
          <w:szCs w:val="28"/>
        </w:rPr>
        <w:t>__________</w:t>
      </w:r>
      <w:r w:rsidR="00326ADA" w:rsidRPr="00766C3F">
        <w:rPr>
          <w:sz w:val="28"/>
          <w:szCs w:val="28"/>
        </w:rPr>
        <w:t>, с другой стороны, именуемые в дальнейшем «стороны</w:t>
      </w:r>
      <w:proofErr w:type="gramEnd"/>
      <w:r w:rsidR="00326ADA" w:rsidRPr="00766C3F">
        <w:rPr>
          <w:sz w:val="28"/>
          <w:szCs w:val="28"/>
        </w:rPr>
        <w:t xml:space="preserve">», </w:t>
      </w:r>
      <w:proofErr w:type="gramStart"/>
      <w:r w:rsidR="00326ADA" w:rsidRPr="00766C3F">
        <w:rPr>
          <w:sz w:val="28"/>
          <w:szCs w:val="28"/>
        </w:rPr>
        <w:t xml:space="preserve">в соответствии с требованиями </w:t>
      </w:r>
      <w:r w:rsidRPr="00766C3F">
        <w:rPr>
          <w:sz w:val="28"/>
          <w:szCs w:val="28"/>
        </w:rPr>
        <w:t xml:space="preserve">п. 4 ст. 93 </w:t>
      </w:r>
      <w:r w:rsidR="00326ADA" w:rsidRPr="00766C3F">
        <w:rPr>
          <w:sz w:val="28"/>
          <w:szCs w:val="28"/>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(иден</w:t>
      </w:r>
      <w:r w:rsidR="00F21DC3" w:rsidRPr="00766C3F">
        <w:rPr>
          <w:sz w:val="28"/>
          <w:szCs w:val="28"/>
        </w:rPr>
        <w:t xml:space="preserve">тификационный код закупки </w:t>
      </w:r>
      <w:r w:rsidR="006C636F">
        <w:rPr>
          <w:sz w:val="28"/>
          <w:szCs w:val="28"/>
        </w:rPr>
        <w:t>261710606321171060100100290000000244</w:t>
      </w:r>
      <w:r w:rsidR="00326ADA" w:rsidRPr="00766C3F">
        <w:rPr>
          <w:sz w:val="28"/>
          <w:szCs w:val="28"/>
        </w:rPr>
        <w:t>,  заключили настоящий контракт (далее – контракт) о нижеследующем:</w:t>
      </w:r>
      <w:proofErr w:type="gramEnd"/>
    </w:p>
    <w:p w:rsidR="00072376" w:rsidRPr="00766C3F" w:rsidRDefault="00072376">
      <w:pPr>
        <w:tabs>
          <w:tab w:val="center" w:pos="4677"/>
          <w:tab w:val="right" w:pos="9355"/>
        </w:tabs>
        <w:ind w:firstLine="709"/>
        <w:contextualSpacing/>
        <w:jc w:val="both"/>
        <w:rPr>
          <w:rFonts w:eastAsia="MS Mincho"/>
          <w:sz w:val="28"/>
          <w:szCs w:val="28"/>
        </w:rPr>
      </w:pPr>
    </w:p>
    <w:p w:rsidR="00072376" w:rsidRPr="00766C3F" w:rsidRDefault="00326ADA">
      <w:pPr>
        <w:numPr>
          <w:ilvl w:val="0"/>
          <w:numId w:val="3"/>
        </w:numPr>
        <w:ind w:left="0"/>
        <w:contextualSpacing/>
        <w:jc w:val="center"/>
        <w:rPr>
          <w:b/>
          <w:sz w:val="28"/>
          <w:szCs w:val="28"/>
        </w:rPr>
      </w:pPr>
      <w:r w:rsidRPr="00766C3F">
        <w:rPr>
          <w:b/>
          <w:sz w:val="28"/>
          <w:szCs w:val="28"/>
        </w:rPr>
        <w:t>ПРЕДМЕТ КОНТРАКТА</w:t>
      </w:r>
    </w:p>
    <w:p w:rsidR="00072376" w:rsidRPr="00766C3F" w:rsidRDefault="00326ADA">
      <w:pPr>
        <w:numPr>
          <w:ilvl w:val="1"/>
          <w:numId w:val="3"/>
        </w:numPr>
        <w:tabs>
          <w:tab w:val="left" w:pos="567"/>
          <w:tab w:val="left" w:pos="1418"/>
        </w:tabs>
        <w:ind w:left="0" w:firstLine="567"/>
        <w:contextualSpacing/>
        <w:jc w:val="both"/>
        <w:rPr>
          <w:b/>
          <w:sz w:val="28"/>
          <w:szCs w:val="28"/>
        </w:rPr>
      </w:pPr>
      <w:proofErr w:type="gramStart"/>
      <w:r w:rsidRPr="00766C3F">
        <w:rPr>
          <w:sz w:val="28"/>
          <w:szCs w:val="28"/>
        </w:rPr>
        <w:t>По настоящему контракту поставщик обязуется в установленный срок пос</w:t>
      </w:r>
      <w:r w:rsidR="00DD273A">
        <w:rPr>
          <w:sz w:val="28"/>
          <w:szCs w:val="28"/>
        </w:rPr>
        <w:t xml:space="preserve">тавить </w:t>
      </w:r>
      <w:r w:rsidR="004437E6">
        <w:rPr>
          <w:sz w:val="28"/>
          <w:szCs w:val="28"/>
        </w:rPr>
        <w:t xml:space="preserve"> медицинское имущество </w:t>
      </w:r>
      <w:r w:rsidR="00D6573C">
        <w:rPr>
          <w:sz w:val="28"/>
          <w:szCs w:val="28"/>
        </w:rPr>
        <w:t xml:space="preserve"> для обеспечения мобилизационной готовности </w:t>
      </w:r>
      <w:r w:rsidR="00741E9D" w:rsidRPr="00741E9D">
        <w:rPr>
          <w:spacing w:val="-4"/>
          <w:sz w:val="28"/>
          <w:szCs w:val="28"/>
        </w:rPr>
        <w:t>ГУ МЧС России по Тульской области</w:t>
      </w:r>
      <w:r w:rsidR="0055499A" w:rsidRPr="00766C3F">
        <w:rPr>
          <w:sz w:val="28"/>
          <w:szCs w:val="28"/>
        </w:rPr>
        <w:t xml:space="preserve"> </w:t>
      </w:r>
      <w:r w:rsidRPr="00766C3F">
        <w:rPr>
          <w:sz w:val="28"/>
          <w:szCs w:val="28"/>
        </w:rPr>
        <w:t>(далее – товар) в соответствии со Спецификаци</w:t>
      </w:r>
      <w:r w:rsidR="00C240C0" w:rsidRPr="00766C3F">
        <w:rPr>
          <w:sz w:val="28"/>
          <w:szCs w:val="28"/>
        </w:rPr>
        <w:t>ей (Приложение № 1 к контракту) и</w:t>
      </w:r>
      <w:r w:rsidRPr="00766C3F">
        <w:rPr>
          <w:sz w:val="28"/>
          <w:szCs w:val="28"/>
        </w:rPr>
        <w:t xml:space="preserve"> </w:t>
      </w:r>
      <w:r w:rsidR="00C240C0" w:rsidRPr="00766C3F">
        <w:rPr>
          <w:sz w:val="28"/>
          <w:szCs w:val="28"/>
        </w:rPr>
        <w:t>о</w:t>
      </w:r>
      <w:r w:rsidR="00E27D86" w:rsidRPr="00766C3F">
        <w:rPr>
          <w:sz w:val="28"/>
          <w:szCs w:val="28"/>
        </w:rPr>
        <w:t>писанием объекта закупки</w:t>
      </w:r>
      <w:r w:rsidRPr="00766C3F">
        <w:rPr>
          <w:sz w:val="28"/>
          <w:szCs w:val="28"/>
        </w:rPr>
        <w:t xml:space="preserve"> (Приложение № 2 к контракту), являющимися неотъемлемыми частями настоящего контракта, и с условиями настоящего контракта, а заказчик обязуется принять и оплатить товар на условиях, предусмотренных настоящим</w:t>
      </w:r>
      <w:proofErr w:type="gramEnd"/>
      <w:r w:rsidRPr="00766C3F">
        <w:rPr>
          <w:sz w:val="28"/>
          <w:szCs w:val="28"/>
        </w:rPr>
        <w:t xml:space="preserve"> контрактом.</w:t>
      </w:r>
    </w:p>
    <w:p w:rsidR="00072376" w:rsidRPr="003B3239" w:rsidRDefault="00326ADA" w:rsidP="003B3239">
      <w:pPr>
        <w:numPr>
          <w:ilvl w:val="1"/>
          <w:numId w:val="3"/>
        </w:numPr>
        <w:tabs>
          <w:tab w:val="left" w:pos="567"/>
          <w:tab w:val="left" w:pos="1418"/>
        </w:tabs>
        <w:ind w:left="0" w:firstLine="567"/>
        <w:contextualSpacing/>
        <w:jc w:val="both"/>
        <w:rPr>
          <w:rFonts w:eastAsia="Calibri"/>
          <w:sz w:val="28"/>
          <w:szCs w:val="28"/>
        </w:rPr>
      </w:pPr>
      <w:r w:rsidRPr="00766C3F">
        <w:rPr>
          <w:rFonts w:eastAsia="Calibri"/>
          <w:sz w:val="28"/>
          <w:szCs w:val="28"/>
        </w:rPr>
        <w:t>Поставщик гарантирует, что поставляемый товар является его собственностью, не заложен, не арестован, не является предметом исков третьих лиц.</w:t>
      </w:r>
      <w:r w:rsidR="00C508A0">
        <w:rPr>
          <w:rFonts w:eastAsia="Calibri"/>
          <w:sz w:val="28"/>
          <w:szCs w:val="28"/>
        </w:rPr>
        <w:t xml:space="preserve"> </w:t>
      </w:r>
    </w:p>
    <w:p w:rsidR="00072376" w:rsidRPr="00766C3F" w:rsidRDefault="00326ADA">
      <w:pPr>
        <w:numPr>
          <w:ilvl w:val="0"/>
          <w:numId w:val="3"/>
        </w:numPr>
        <w:ind w:left="0" w:firstLine="1134"/>
        <w:contextualSpacing/>
        <w:jc w:val="center"/>
        <w:rPr>
          <w:b/>
          <w:sz w:val="28"/>
          <w:szCs w:val="28"/>
        </w:rPr>
      </w:pPr>
      <w:r w:rsidRPr="00766C3F">
        <w:rPr>
          <w:b/>
          <w:sz w:val="28"/>
          <w:szCs w:val="28"/>
        </w:rPr>
        <w:t>ЦЕНА КОНТРАКТА И ПОРЯДОК РАСЧЕТОВ</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 xml:space="preserve">Цена контракта составляет </w:t>
      </w:r>
      <w:r w:rsidR="00CD448B" w:rsidRPr="00766C3F">
        <w:rPr>
          <w:rFonts w:eastAsia="MS Mincho"/>
          <w:sz w:val="28"/>
          <w:szCs w:val="28"/>
        </w:rPr>
        <w:t>__________</w:t>
      </w:r>
      <w:r w:rsidRPr="00766C3F">
        <w:rPr>
          <w:rFonts w:eastAsia="MS Mincho"/>
          <w:sz w:val="28"/>
          <w:szCs w:val="28"/>
        </w:rPr>
        <w:t xml:space="preserve"> </w:t>
      </w:r>
      <w:r w:rsidR="007D3AFE" w:rsidRPr="00766C3F">
        <w:rPr>
          <w:rFonts w:eastAsia="MS Mincho"/>
          <w:sz w:val="28"/>
          <w:szCs w:val="28"/>
        </w:rPr>
        <w:t>(</w:t>
      </w:r>
      <w:r w:rsidR="00CD448B" w:rsidRPr="00766C3F">
        <w:rPr>
          <w:rFonts w:eastAsia="MS Mincho"/>
          <w:sz w:val="28"/>
          <w:szCs w:val="28"/>
        </w:rPr>
        <w:t>______________________</w:t>
      </w:r>
      <w:r w:rsidR="007D3AFE" w:rsidRPr="00766C3F">
        <w:rPr>
          <w:rFonts w:eastAsia="MS Mincho"/>
          <w:sz w:val="28"/>
          <w:szCs w:val="28"/>
        </w:rPr>
        <w:t xml:space="preserve">) </w:t>
      </w:r>
      <w:r w:rsidRPr="00766C3F">
        <w:rPr>
          <w:rFonts w:eastAsia="MS Mincho"/>
          <w:sz w:val="28"/>
          <w:szCs w:val="28"/>
        </w:rPr>
        <w:t>рублей</w:t>
      </w:r>
      <w:r w:rsidR="007D3AFE" w:rsidRPr="00766C3F">
        <w:rPr>
          <w:rFonts w:eastAsia="MS Mincho"/>
          <w:sz w:val="28"/>
          <w:szCs w:val="28"/>
        </w:rPr>
        <w:t xml:space="preserve"> </w:t>
      </w:r>
      <w:r w:rsidR="00BB09CF" w:rsidRPr="00766C3F">
        <w:rPr>
          <w:rFonts w:eastAsia="MS Mincho"/>
          <w:sz w:val="28"/>
          <w:szCs w:val="28"/>
        </w:rPr>
        <w:t>___</w:t>
      </w:r>
      <w:r w:rsidR="007D3AFE" w:rsidRPr="00766C3F">
        <w:rPr>
          <w:rFonts w:eastAsia="MS Mincho"/>
          <w:sz w:val="28"/>
          <w:szCs w:val="28"/>
        </w:rPr>
        <w:t xml:space="preserve"> коп.</w:t>
      </w:r>
      <w:r w:rsidRPr="00766C3F">
        <w:rPr>
          <w:rFonts w:eastAsia="MS Mincho"/>
          <w:sz w:val="28"/>
          <w:szCs w:val="28"/>
        </w:rPr>
        <w:t>, в том числе НДС</w:t>
      </w:r>
      <w:r w:rsidRPr="00766C3F">
        <w:rPr>
          <w:rStyle w:val="ac"/>
          <w:rFonts w:eastAsia="MS Mincho"/>
          <w:sz w:val="28"/>
          <w:szCs w:val="28"/>
        </w:rPr>
        <w:footnoteReference w:id="1"/>
      </w:r>
      <w:r w:rsidRPr="00766C3F">
        <w:rPr>
          <w:rFonts w:eastAsia="MS Mincho"/>
          <w:sz w:val="28"/>
          <w:szCs w:val="28"/>
        </w:rPr>
        <w:t xml:space="preserve"> </w:t>
      </w:r>
      <w:r w:rsidR="00FA7D8D" w:rsidRPr="00766C3F">
        <w:rPr>
          <w:sz w:val="28"/>
          <w:szCs w:val="28"/>
        </w:rPr>
        <w:t>___</w:t>
      </w:r>
      <w:r w:rsidRPr="00766C3F">
        <w:rPr>
          <w:sz w:val="28"/>
          <w:szCs w:val="28"/>
        </w:rPr>
        <w:t>%</w:t>
      </w:r>
      <w:r w:rsidR="007D3AFE" w:rsidRPr="00766C3F">
        <w:rPr>
          <w:sz w:val="28"/>
          <w:szCs w:val="28"/>
        </w:rPr>
        <w:t xml:space="preserve"> </w:t>
      </w:r>
      <w:r w:rsidR="00CD448B" w:rsidRPr="00766C3F">
        <w:rPr>
          <w:sz w:val="28"/>
          <w:szCs w:val="28"/>
        </w:rPr>
        <w:t>________</w:t>
      </w:r>
      <w:r w:rsidR="007D3AFE" w:rsidRPr="00766C3F">
        <w:rPr>
          <w:sz w:val="28"/>
          <w:szCs w:val="28"/>
        </w:rPr>
        <w:t xml:space="preserve"> </w:t>
      </w:r>
      <w:r w:rsidRPr="00766C3F">
        <w:rPr>
          <w:sz w:val="28"/>
          <w:szCs w:val="28"/>
        </w:rPr>
        <w:t>рублей</w:t>
      </w:r>
      <w:r w:rsidR="007D3AFE" w:rsidRPr="00766C3F">
        <w:rPr>
          <w:sz w:val="28"/>
          <w:szCs w:val="28"/>
        </w:rPr>
        <w:t xml:space="preserve"> </w:t>
      </w:r>
      <w:r w:rsidR="00CD448B" w:rsidRPr="00766C3F">
        <w:rPr>
          <w:sz w:val="28"/>
          <w:szCs w:val="28"/>
        </w:rPr>
        <w:t>______</w:t>
      </w:r>
      <w:r w:rsidR="007D3AFE" w:rsidRPr="00766C3F">
        <w:rPr>
          <w:sz w:val="28"/>
          <w:szCs w:val="28"/>
        </w:rPr>
        <w:t xml:space="preserve"> коп</w:t>
      </w:r>
      <w:proofErr w:type="gramStart"/>
      <w:r w:rsidR="007D3AFE" w:rsidRPr="00766C3F">
        <w:rPr>
          <w:sz w:val="28"/>
          <w:szCs w:val="28"/>
        </w:rPr>
        <w:t>.</w:t>
      </w:r>
      <w:proofErr w:type="gramEnd"/>
      <w:r w:rsidRPr="00766C3F">
        <w:rPr>
          <w:rFonts w:eastAsia="MS Mincho"/>
          <w:sz w:val="28"/>
          <w:szCs w:val="28"/>
        </w:rPr>
        <w:t xml:space="preserve"> </w:t>
      </w:r>
      <w:proofErr w:type="gramStart"/>
      <w:r w:rsidRPr="00766C3F">
        <w:rPr>
          <w:sz w:val="28"/>
          <w:szCs w:val="28"/>
        </w:rPr>
        <w:t>п</w:t>
      </w:r>
      <w:proofErr w:type="gramEnd"/>
      <w:r w:rsidRPr="00766C3F">
        <w:rPr>
          <w:sz w:val="28"/>
          <w:szCs w:val="28"/>
        </w:rPr>
        <w:t>о ставке, установленной Налоговым кодексом Российской Федерации</w:t>
      </w:r>
      <w:r w:rsidRPr="00766C3F">
        <w:rPr>
          <w:rFonts w:eastAsia="MS Mincho"/>
          <w:sz w:val="28"/>
          <w:szCs w:val="28"/>
        </w:rPr>
        <w:t>.</w:t>
      </w:r>
    </w:p>
    <w:p w:rsidR="00072376" w:rsidRPr="00766C3F" w:rsidRDefault="00326ADA">
      <w:pPr>
        <w:ind w:firstLine="567"/>
        <w:contextualSpacing/>
        <w:jc w:val="both"/>
        <w:rPr>
          <w:rFonts w:eastAsia="MS Mincho"/>
          <w:sz w:val="28"/>
          <w:szCs w:val="28"/>
        </w:rPr>
      </w:pPr>
      <w:r w:rsidRPr="00766C3F">
        <w:rPr>
          <w:rFonts w:eastAsia="MS Mincho"/>
          <w:sz w:val="28"/>
          <w:szCs w:val="28"/>
        </w:rPr>
        <w:t>Цена контракта и валюта платежа устанавливаются в российских рублях.</w:t>
      </w:r>
    </w:p>
    <w:p w:rsidR="00072376" w:rsidRPr="00766C3F" w:rsidRDefault="00326ADA">
      <w:pPr>
        <w:ind w:firstLine="567"/>
        <w:contextualSpacing/>
        <w:jc w:val="both"/>
        <w:rPr>
          <w:b/>
          <w:sz w:val="28"/>
          <w:szCs w:val="28"/>
        </w:rPr>
      </w:pPr>
      <w:r w:rsidRPr="00766C3F">
        <w:rPr>
          <w:rFonts w:eastAsia="Calibri"/>
          <w:sz w:val="28"/>
          <w:szCs w:val="28"/>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766C3F">
        <w:rPr>
          <w:rFonts w:eastAsia="Calibri"/>
          <w:sz w:val="28"/>
          <w:szCs w:val="28"/>
        </w:rPr>
        <w:lastRenderedPageBreak/>
        <w:t xml:space="preserve">подлежат уплате в бюджеты бюджетной системы Российской Федерации заказчиком. </w:t>
      </w:r>
    </w:p>
    <w:p w:rsidR="00072376" w:rsidRPr="00766C3F" w:rsidRDefault="00326ADA">
      <w:pPr>
        <w:ind w:firstLine="567"/>
        <w:contextualSpacing/>
        <w:jc w:val="both"/>
        <w:rPr>
          <w:rFonts w:eastAsia="MS Mincho"/>
          <w:sz w:val="28"/>
          <w:szCs w:val="28"/>
        </w:rPr>
      </w:pPr>
      <w:r w:rsidRPr="00766C3F">
        <w:rPr>
          <w:rFonts w:eastAsia="MS Mincho"/>
          <w:sz w:val="28"/>
          <w:szCs w:val="28"/>
        </w:rPr>
        <w:t xml:space="preserve">Цена за единицу товара устанавливается в российских рублях и остается неизменной </w:t>
      </w:r>
      <w:r w:rsidRPr="00766C3F">
        <w:rPr>
          <w:sz w:val="28"/>
          <w:szCs w:val="28"/>
        </w:rPr>
        <w:t>на весь срок исполнения настоящего контракта</w:t>
      </w:r>
      <w:r w:rsidRPr="00766C3F">
        <w:rPr>
          <w:rFonts w:eastAsia="MS Mincho"/>
          <w:sz w:val="28"/>
          <w:szCs w:val="28"/>
        </w:rPr>
        <w:t xml:space="preserve">. </w:t>
      </w:r>
      <w:r w:rsidRPr="00766C3F">
        <w:rPr>
          <w:sz w:val="28"/>
          <w:szCs w:val="28"/>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w:t>
      </w:r>
      <w:r w:rsidRPr="00766C3F">
        <w:rPr>
          <w:rStyle w:val="ac"/>
          <w:sz w:val="28"/>
          <w:szCs w:val="28"/>
        </w:rPr>
        <w:footnoteReference w:id="2"/>
      </w:r>
      <w:r w:rsidRPr="00766C3F">
        <w:rPr>
          <w:sz w:val="28"/>
          <w:szCs w:val="28"/>
        </w:rPr>
        <w:t xml:space="preserve">), сборов, и других обязательных платежей, установленных законодательством Российской Федерации. </w:t>
      </w:r>
    </w:p>
    <w:p w:rsidR="00072376" w:rsidRPr="00766C3F" w:rsidRDefault="00326ADA">
      <w:pPr>
        <w:ind w:firstLine="567"/>
        <w:contextualSpacing/>
        <w:jc w:val="both"/>
        <w:rPr>
          <w:sz w:val="28"/>
          <w:szCs w:val="28"/>
        </w:rPr>
      </w:pPr>
      <w:r w:rsidRPr="00766C3F">
        <w:rPr>
          <w:sz w:val="28"/>
          <w:szCs w:val="28"/>
        </w:rPr>
        <w:t>Цена контракта является твердой и определяется на весь срок исполнения контракта.</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Цена настоящего контракта может быть снижена по соглашению сторон без изменения, предусмотренного контрактом количества товаров,</w:t>
      </w:r>
      <w:r w:rsidRPr="00766C3F">
        <w:rPr>
          <w:sz w:val="28"/>
          <w:szCs w:val="28"/>
        </w:rPr>
        <w:t xml:space="preserve"> качества поставляемого товара</w:t>
      </w:r>
      <w:r w:rsidRPr="00766C3F">
        <w:rPr>
          <w:rFonts w:eastAsia="MS Mincho"/>
          <w:sz w:val="28"/>
          <w:szCs w:val="28"/>
        </w:rPr>
        <w:t xml:space="preserve"> и иных условий исполнения контракта. </w:t>
      </w:r>
    </w:p>
    <w:p w:rsidR="00072376" w:rsidRPr="00766C3F" w:rsidRDefault="00326ADA">
      <w:pPr>
        <w:numPr>
          <w:ilvl w:val="1"/>
          <w:numId w:val="3"/>
        </w:numPr>
        <w:tabs>
          <w:tab w:val="left" w:pos="1276"/>
        </w:tabs>
        <w:ind w:left="0" w:firstLine="567"/>
        <w:contextualSpacing/>
        <w:jc w:val="both"/>
        <w:rPr>
          <w:sz w:val="28"/>
          <w:szCs w:val="28"/>
        </w:rPr>
      </w:pPr>
      <w:r w:rsidRPr="00766C3F">
        <w:rPr>
          <w:sz w:val="28"/>
          <w:szCs w:val="28"/>
        </w:rPr>
        <w:t xml:space="preserve">Оплата за поставленный товар осуществляется заказчиком в течение </w:t>
      </w:r>
      <w:r w:rsidR="00D94712" w:rsidRPr="00766C3F">
        <w:rPr>
          <w:sz w:val="28"/>
        </w:rPr>
        <w:t>семи</w:t>
      </w:r>
      <w:r w:rsidRPr="00766C3F">
        <w:rPr>
          <w:sz w:val="28"/>
        </w:rPr>
        <w:t xml:space="preserve"> рабочих дней </w:t>
      </w:r>
      <w:proofErr w:type="gramStart"/>
      <w:r w:rsidRPr="00766C3F">
        <w:rPr>
          <w:sz w:val="28"/>
        </w:rPr>
        <w:t>с даты подписания</w:t>
      </w:r>
      <w:proofErr w:type="gramEnd"/>
      <w:r w:rsidRPr="00766C3F">
        <w:rPr>
          <w:sz w:val="28"/>
        </w:rPr>
        <w:t xml:space="preserve"> заказчиком документа о приемке</w:t>
      </w:r>
      <w:r w:rsidR="000C08E1" w:rsidRPr="00766C3F">
        <w:rPr>
          <w:sz w:val="28"/>
          <w:szCs w:val="28"/>
        </w:rPr>
        <w:t xml:space="preserve"> по форме 0510452</w:t>
      </w:r>
      <w:r w:rsidRPr="00766C3F">
        <w:rPr>
          <w:rFonts w:eastAsia="MS Mincho"/>
          <w:sz w:val="28"/>
          <w:szCs w:val="28"/>
        </w:rPr>
        <w:t>, товарной накладной</w:t>
      </w:r>
      <w:r w:rsidRPr="00766C3F">
        <w:rPr>
          <w:sz w:val="28"/>
          <w:szCs w:val="28"/>
          <w:lang w:eastAsia="ar-SA"/>
        </w:rPr>
        <w:t xml:space="preserve">, счета, </w:t>
      </w:r>
      <w:r w:rsidRPr="00766C3F">
        <w:rPr>
          <w:bCs/>
          <w:iCs/>
          <w:sz w:val="28"/>
          <w:szCs w:val="28"/>
        </w:rPr>
        <w:t>счета-фактуры</w:t>
      </w:r>
      <w:r w:rsidRPr="00766C3F">
        <w:rPr>
          <w:rStyle w:val="ac"/>
          <w:bCs/>
          <w:iCs/>
          <w:sz w:val="28"/>
          <w:szCs w:val="28"/>
        </w:rPr>
        <w:footnoteReference w:id="3"/>
      </w:r>
      <w:r w:rsidRPr="00766C3F">
        <w:rPr>
          <w:sz w:val="28"/>
          <w:szCs w:val="28"/>
        </w:rPr>
        <w:t xml:space="preserve"> либо универсального передаточного документа (далее по тексту – УПД). </w:t>
      </w:r>
    </w:p>
    <w:p w:rsidR="00072376" w:rsidRPr="00766C3F" w:rsidRDefault="00326ADA">
      <w:pPr>
        <w:tabs>
          <w:tab w:val="left" w:pos="851"/>
        </w:tabs>
        <w:ind w:firstLine="567"/>
        <w:contextualSpacing/>
        <w:jc w:val="both"/>
        <w:rPr>
          <w:sz w:val="28"/>
          <w:szCs w:val="28"/>
        </w:rPr>
      </w:pPr>
      <w:r w:rsidRPr="00766C3F">
        <w:rPr>
          <w:sz w:val="28"/>
          <w:szCs w:val="28"/>
        </w:rPr>
        <w:t>Счет-фактура выставляется поставщиком в соответствии с действующим законодательством</w:t>
      </w:r>
      <w:r w:rsidRPr="00766C3F">
        <w:rPr>
          <w:rStyle w:val="ac"/>
          <w:sz w:val="28"/>
          <w:szCs w:val="28"/>
        </w:rPr>
        <w:footnoteReference w:id="4"/>
      </w:r>
      <w:r w:rsidRPr="00766C3F">
        <w:rPr>
          <w:sz w:val="28"/>
          <w:szCs w:val="28"/>
        </w:rPr>
        <w:t>.</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072376" w:rsidRPr="00766C3F" w:rsidRDefault="00326ADA">
      <w:pPr>
        <w:tabs>
          <w:tab w:val="left" w:pos="851"/>
        </w:tabs>
        <w:ind w:firstLine="567"/>
        <w:contextualSpacing/>
        <w:jc w:val="both"/>
        <w:rPr>
          <w:sz w:val="28"/>
          <w:szCs w:val="28"/>
        </w:rPr>
      </w:pPr>
      <w:r w:rsidRPr="00766C3F">
        <w:rPr>
          <w:rFonts w:eastAsia="MS Mincho"/>
          <w:sz w:val="28"/>
          <w:szCs w:val="28"/>
        </w:rPr>
        <w:t>В случае изменения своего расчетного счета поставщик заблаговреме</w:t>
      </w:r>
      <w:r w:rsidRPr="00766C3F">
        <w:rPr>
          <w:rFonts w:eastAsia="MS Mincho"/>
          <w:color w:val="000000"/>
          <w:sz w:val="28"/>
          <w:szCs w:val="28"/>
        </w:rPr>
        <w:t>нно в письменной форме соо</w:t>
      </w:r>
      <w:r w:rsidRPr="00766C3F">
        <w:rPr>
          <w:rFonts w:eastAsia="MS Mincho"/>
          <w:sz w:val="28"/>
          <w:szCs w:val="28"/>
        </w:rPr>
        <w:t xml:space="preserve">бщает об этом заказчику с указанием новых реквизитов расчетного счета. </w:t>
      </w:r>
      <w:r w:rsidRPr="00766C3F">
        <w:rPr>
          <w:sz w:val="28"/>
          <w:szCs w:val="28"/>
        </w:rPr>
        <w:t>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 xml:space="preserve"> Обязанности заказчика по оплате цены контракта считаются исполненными с даты списания денежных средств в размере, установленном контрактом, со счета заказчика. </w:t>
      </w:r>
    </w:p>
    <w:p w:rsidR="00072376" w:rsidRPr="00766C3F" w:rsidRDefault="00326ADA">
      <w:pPr>
        <w:tabs>
          <w:tab w:val="left" w:pos="0"/>
        </w:tabs>
        <w:ind w:firstLine="567"/>
        <w:contextualSpacing/>
        <w:jc w:val="both"/>
        <w:rPr>
          <w:sz w:val="28"/>
          <w:szCs w:val="28"/>
        </w:rPr>
      </w:pPr>
      <w:r w:rsidRPr="00766C3F">
        <w:rPr>
          <w:sz w:val="28"/>
          <w:szCs w:val="28"/>
        </w:rPr>
        <w:t>2.6.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072376" w:rsidRPr="00766C3F" w:rsidRDefault="00326ADA">
      <w:pPr>
        <w:tabs>
          <w:tab w:val="left" w:pos="0"/>
        </w:tabs>
        <w:ind w:firstLine="567"/>
        <w:contextualSpacing/>
        <w:jc w:val="both"/>
        <w:rPr>
          <w:sz w:val="28"/>
          <w:szCs w:val="28"/>
        </w:rPr>
      </w:pPr>
      <w:r w:rsidRPr="00766C3F">
        <w:rPr>
          <w:sz w:val="28"/>
          <w:szCs w:val="28"/>
        </w:rPr>
        <w:t xml:space="preserve">При этом оплата по контракту осуществляется на основании </w:t>
      </w:r>
      <w:r w:rsidRPr="00766C3F">
        <w:rPr>
          <w:color w:val="000000"/>
          <w:sz w:val="28"/>
          <w:szCs w:val="28"/>
        </w:rPr>
        <w:t>документа о приемке</w:t>
      </w:r>
      <w:r w:rsidRPr="00766C3F">
        <w:rPr>
          <w:sz w:val="28"/>
          <w:szCs w:val="28"/>
        </w:rPr>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72376" w:rsidRPr="00766C3F" w:rsidRDefault="00326ADA">
      <w:pPr>
        <w:tabs>
          <w:tab w:val="left" w:pos="0"/>
        </w:tabs>
        <w:ind w:firstLine="567"/>
        <w:contextualSpacing/>
        <w:jc w:val="both"/>
        <w:rPr>
          <w:sz w:val="28"/>
          <w:szCs w:val="28"/>
        </w:rPr>
      </w:pPr>
      <w:r w:rsidRPr="00766C3F">
        <w:rPr>
          <w:sz w:val="28"/>
          <w:szCs w:val="28"/>
        </w:rPr>
        <w:t>2.7.</w:t>
      </w:r>
      <w:r w:rsidRPr="00766C3F">
        <w:rPr>
          <w:b/>
          <w:bCs/>
          <w:sz w:val="28"/>
          <w:szCs w:val="28"/>
        </w:rPr>
        <w:t xml:space="preserve"> </w:t>
      </w:r>
      <w:r w:rsidR="00C52491" w:rsidRPr="00766C3F">
        <w:rPr>
          <w:sz w:val="28"/>
          <w:szCs w:val="28"/>
        </w:rPr>
        <w:t xml:space="preserve">Источник финансирования – </w:t>
      </w:r>
      <w:r w:rsidR="007D3AFE" w:rsidRPr="00766C3F">
        <w:rPr>
          <w:sz w:val="28"/>
          <w:szCs w:val="28"/>
        </w:rPr>
        <w:t>федеральный бюджет</w:t>
      </w:r>
      <w:r w:rsidRPr="00766C3F">
        <w:rPr>
          <w:sz w:val="28"/>
          <w:szCs w:val="28"/>
        </w:rPr>
        <w:t>.</w:t>
      </w:r>
    </w:p>
    <w:p w:rsidR="00072376" w:rsidRPr="00766C3F" w:rsidRDefault="00326ADA">
      <w:pPr>
        <w:pStyle w:val="afff9"/>
        <w:tabs>
          <w:tab w:val="left" w:pos="1134"/>
        </w:tabs>
        <w:ind w:left="0" w:firstLine="567"/>
        <w:jc w:val="both"/>
        <w:rPr>
          <w:sz w:val="28"/>
          <w:szCs w:val="28"/>
        </w:rPr>
      </w:pPr>
      <w:r w:rsidRPr="00766C3F">
        <w:rPr>
          <w:sz w:val="28"/>
          <w:szCs w:val="28"/>
        </w:rPr>
        <w:t>2.8. Оплата по настоящему контракту осуществля</w:t>
      </w:r>
      <w:r w:rsidR="00C46D42" w:rsidRPr="00766C3F">
        <w:rPr>
          <w:sz w:val="28"/>
          <w:szCs w:val="28"/>
        </w:rPr>
        <w:t xml:space="preserve">ется по </w:t>
      </w:r>
      <w:r w:rsidR="007D3AFE" w:rsidRPr="00766C3F">
        <w:rPr>
          <w:sz w:val="28"/>
          <w:szCs w:val="28"/>
        </w:rPr>
        <w:t xml:space="preserve">КБК 177 0310 1040190049 </w:t>
      </w:r>
      <w:r w:rsidR="0028409B" w:rsidRPr="00766C3F">
        <w:rPr>
          <w:sz w:val="28"/>
          <w:szCs w:val="28"/>
        </w:rPr>
        <w:t>244</w:t>
      </w:r>
      <w:r w:rsidRPr="00766C3F">
        <w:rPr>
          <w:sz w:val="28"/>
          <w:szCs w:val="28"/>
        </w:rPr>
        <w:t>.</w:t>
      </w:r>
      <w:r w:rsidR="00307E63" w:rsidRPr="00766C3F">
        <w:rPr>
          <w:sz w:val="28"/>
          <w:szCs w:val="28"/>
        </w:rPr>
        <w:t xml:space="preserve"> </w:t>
      </w:r>
    </w:p>
    <w:p w:rsidR="003A3B9D" w:rsidRPr="00766C3F" w:rsidRDefault="003A3B9D" w:rsidP="003A3B9D">
      <w:pPr>
        <w:suppressLineNumbers/>
        <w:tabs>
          <w:tab w:val="left" w:pos="1276"/>
        </w:tabs>
        <w:autoSpaceDE w:val="0"/>
        <w:ind w:firstLine="567"/>
        <w:jc w:val="both"/>
        <w:rPr>
          <w:sz w:val="28"/>
          <w:szCs w:val="28"/>
        </w:rPr>
      </w:pPr>
      <w:r w:rsidRPr="00766C3F">
        <w:rPr>
          <w:sz w:val="28"/>
          <w:szCs w:val="28"/>
        </w:rPr>
        <w:t xml:space="preserve">2.9. </w:t>
      </w:r>
      <w:r w:rsidRPr="00766C3F">
        <w:rPr>
          <w:rFonts w:eastAsia="Calibri"/>
          <w:color w:val="000000"/>
          <w:sz w:val="28"/>
          <w:szCs w:val="28"/>
        </w:rPr>
        <w:t xml:space="preserve">В случае установления уполномоченными контрольными органами фактов поставки товара не в полном объеме и/или завышения его стоимости </w:t>
      </w:r>
      <w:r w:rsidRPr="00766C3F">
        <w:rPr>
          <w:rFonts w:eastAsia="Calibri"/>
          <w:color w:val="000000"/>
          <w:sz w:val="28"/>
          <w:szCs w:val="28"/>
        </w:rPr>
        <w:lastRenderedPageBreak/>
        <w:t>Поставщик осуществляет возврат Заказчику излишне уплаченных денежных 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3A3B9D" w:rsidRPr="00766C3F" w:rsidRDefault="003A3B9D">
      <w:pPr>
        <w:pStyle w:val="afff9"/>
        <w:tabs>
          <w:tab w:val="left" w:pos="1134"/>
        </w:tabs>
        <w:ind w:left="0" w:firstLine="567"/>
        <w:jc w:val="both"/>
        <w:rPr>
          <w:sz w:val="28"/>
          <w:szCs w:val="28"/>
        </w:rPr>
      </w:pPr>
    </w:p>
    <w:p w:rsidR="00072376" w:rsidRPr="00766C3F" w:rsidRDefault="00326ADA">
      <w:pPr>
        <w:numPr>
          <w:ilvl w:val="0"/>
          <w:numId w:val="3"/>
        </w:numPr>
        <w:ind w:left="0"/>
        <w:contextualSpacing/>
        <w:jc w:val="center"/>
        <w:rPr>
          <w:b/>
          <w:sz w:val="28"/>
          <w:szCs w:val="28"/>
        </w:rPr>
      </w:pPr>
      <w:r w:rsidRPr="00766C3F">
        <w:rPr>
          <w:rFonts w:eastAsia="Calibri"/>
          <w:b/>
          <w:bCs/>
          <w:sz w:val="28"/>
          <w:szCs w:val="28"/>
        </w:rPr>
        <w:t>СРОКИ И ПОРЯДОК ПОСТАВКИ</w:t>
      </w:r>
    </w:p>
    <w:p w:rsidR="00072376" w:rsidRPr="00766C3F" w:rsidRDefault="00326ADA">
      <w:pPr>
        <w:numPr>
          <w:ilvl w:val="1"/>
          <w:numId w:val="3"/>
        </w:numPr>
        <w:tabs>
          <w:tab w:val="left" w:pos="567"/>
        </w:tabs>
        <w:ind w:left="0" w:firstLine="567"/>
        <w:contextualSpacing/>
        <w:jc w:val="both"/>
        <w:rPr>
          <w:b/>
          <w:sz w:val="28"/>
          <w:szCs w:val="28"/>
        </w:rPr>
      </w:pPr>
      <w:r w:rsidRPr="00766C3F">
        <w:rPr>
          <w:sz w:val="28"/>
          <w:szCs w:val="28"/>
        </w:rPr>
        <w:t>Срок поставки товара</w:t>
      </w:r>
      <w:r w:rsidR="00766C3F" w:rsidRPr="00766C3F">
        <w:rPr>
          <w:sz w:val="28"/>
          <w:szCs w:val="28"/>
        </w:rPr>
        <w:t>:</w:t>
      </w:r>
      <w:r w:rsidR="00D6573C">
        <w:rPr>
          <w:sz w:val="28"/>
          <w:szCs w:val="28"/>
        </w:rPr>
        <w:t xml:space="preserve"> </w:t>
      </w:r>
      <w:r w:rsidR="004437E6">
        <w:rPr>
          <w:sz w:val="28"/>
          <w:szCs w:val="28"/>
        </w:rPr>
        <w:t>в течение 10</w:t>
      </w:r>
      <w:r w:rsidR="00B72206">
        <w:rPr>
          <w:sz w:val="28"/>
          <w:szCs w:val="28"/>
        </w:rPr>
        <w:t xml:space="preserve"> (</w:t>
      </w:r>
      <w:r w:rsidR="004437E6">
        <w:rPr>
          <w:sz w:val="28"/>
          <w:szCs w:val="28"/>
        </w:rPr>
        <w:t>десяти</w:t>
      </w:r>
      <w:r w:rsidR="00D6573C">
        <w:rPr>
          <w:sz w:val="28"/>
          <w:szCs w:val="28"/>
        </w:rPr>
        <w:t>)</w:t>
      </w:r>
      <w:r w:rsidR="00732141" w:rsidRPr="00970F6F">
        <w:rPr>
          <w:sz w:val="28"/>
          <w:szCs w:val="28"/>
        </w:rPr>
        <w:t xml:space="preserve"> </w:t>
      </w:r>
      <w:r w:rsidR="00C508A0">
        <w:rPr>
          <w:sz w:val="28"/>
          <w:szCs w:val="28"/>
        </w:rPr>
        <w:t>рабочих</w:t>
      </w:r>
      <w:r w:rsidR="00732141" w:rsidRPr="00970F6F">
        <w:rPr>
          <w:sz w:val="28"/>
          <w:szCs w:val="28"/>
        </w:rPr>
        <w:t xml:space="preserve"> дней с момента заключения контракта</w:t>
      </w:r>
      <w:r w:rsidR="00962F32" w:rsidRPr="00766C3F">
        <w:rPr>
          <w:sz w:val="28"/>
          <w:szCs w:val="28"/>
        </w:rPr>
        <w:t xml:space="preserve">. </w:t>
      </w:r>
      <w:r w:rsidRPr="00766C3F">
        <w:rPr>
          <w:bCs/>
          <w:sz w:val="28"/>
          <w:szCs w:val="28"/>
        </w:rPr>
        <w:t xml:space="preserve">Поставка товара осуществляется транспортом и силами поставщика с осуществлением погрузо-разгрузочных работ. Упаковка товара и грузовая тара должны обеспечивать сохранность товара, исключать его порчу и уничтожение при транспортировке, погрузо-разгрузочных работах и хранении. </w:t>
      </w:r>
    </w:p>
    <w:p w:rsidR="002A66DA" w:rsidRPr="00766C3F" w:rsidRDefault="00307E63" w:rsidP="002A66DA">
      <w:pPr>
        <w:shd w:val="clear" w:color="auto" w:fill="FFFFFF"/>
        <w:tabs>
          <w:tab w:val="left" w:pos="0"/>
        </w:tabs>
        <w:suppressAutoHyphens w:val="0"/>
        <w:ind w:left="-24"/>
        <w:jc w:val="both"/>
        <w:rPr>
          <w:sz w:val="28"/>
          <w:szCs w:val="28"/>
        </w:rPr>
      </w:pPr>
      <w:r w:rsidRPr="00766C3F">
        <w:rPr>
          <w:sz w:val="28"/>
          <w:szCs w:val="28"/>
        </w:rPr>
        <w:tab/>
      </w:r>
      <w:r w:rsidRPr="00766C3F">
        <w:rPr>
          <w:sz w:val="28"/>
          <w:szCs w:val="28"/>
        </w:rPr>
        <w:tab/>
      </w:r>
      <w:r w:rsidR="00326ADA" w:rsidRPr="00766C3F">
        <w:rPr>
          <w:sz w:val="28"/>
          <w:szCs w:val="28"/>
        </w:rPr>
        <w:t>Поставщик осуществляет поставку товара силами, средствами и транспо</w:t>
      </w:r>
      <w:r w:rsidR="00326ADA" w:rsidRPr="00766C3F">
        <w:rPr>
          <w:sz w:val="28"/>
          <w:szCs w:val="28"/>
        </w:rPr>
        <w:t>р</w:t>
      </w:r>
      <w:r w:rsidR="00326ADA" w:rsidRPr="00766C3F">
        <w:rPr>
          <w:sz w:val="28"/>
          <w:szCs w:val="28"/>
        </w:rPr>
        <w:t xml:space="preserve">том поставщика или средствами третьих лиц к </w:t>
      </w:r>
      <w:r w:rsidR="00326ADA" w:rsidRPr="00766C3F">
        <w:rPr>
          <w:rFonts w:eastAsia="Calibri"/>
          <w:sz w:val="28"/>
          <w:szCs w:val="28"/>
        </w:rPr>
        <w:t xml:space="preserve">месту нахождения заказчика </w:t>
      </w:r>
      <w:r w:rsidR="002A66DA" w:rsidRPr="00766C3F">
        <w:rPr>
          <w:sz w:val="28"/>
          <w:szCs w:val="28"/>
        </w:rPr>
        <w:t>(место поставки).</w:t>
      </w:r>
    </w:p>
    <w:p w:rsidR="00B339DC" w:rsidRPr="00C508A0" w:rsidRDefault="002A66DA" w:rsidP="006F0AFA">
      <w:pPr>
        <w:ind w:firstLine="709"/>
        <w:jc w:val="both"/>
        <w:rPr>
          <w:bCs/>
          <w:sz w:val="28"/>
          <w:szCs w:val="28"/>
        </w:rPr>
      </w:pPr>
      <w:r w:rsidRPr="00766C3F">
        <w:rPr>
          <w:sz w:val="28"/>
          <w:szCs w:val="28"/>
        </w:rPr>
        <w:t>Место доставки товаров:</w:t>
      </w:r>
      <w:r w:rsidR="00B57308" w:rsidRPr="00766C3F">
        <w:rPr>
          <w:sz w:val="28"/>
          <w:szCs w:val="28"/>
        </w:rPr>
        <w:t xml:space="preserve"> </w:t>
      </w:r>
      <w:r w:rsidR="00C508A0" w:rsidRPr="004E351C">
        <w:rPr>
          <w:b/>
          <w:color w:val="000000" w:themeColor="text1"/>
          <w:sz w:val="27"/>
          <w:szCs w:val="27"/>
        </w:rPr>
        <w:t xml:space="preserve"> </w:t>
      </w:r>
      <w:r w:rsidR="00C508A0" w:rsidRPr="004E351C">
        <w:rPr>
          <w:color w:val="000000" w:themeColor="text1"/>
          <w:sz w:val="27"/>
          <w:szCs w:val="27"/>
        </w:rPr>
        <w:t>г.</w:t>
      </w:r>
      <w:r w:rsidR="00D6573C">
        <w:rPr>
          <w:color w:val="000000" w:themeColor="text1"/>
          <w:sz w:val="28"/>
          <w:szCs w:val="28"/>
        </w:rPr>
        <w:t xml:space="preserve"> Тула, ул. Рязанская, д.44</w:t>
      </w:r>
      <w:r w:rsidR="00741E9D" w:rsidRPr="00C508A0">
        <w:rPr>
          <w:color w:val="000000"/>
          <w:sz w:val="28"/>
          <w:szCs w:val="28"/>
        </w:rPr>
        <w:t xml:space="preserve">.,  </w:t>
      </w:r>
      <w:r w:rsidR="00D6573C">
        <w:rPr>
          <w:color w:val="000000"/>
          <w:sz w:val="28"/>
          <w:szCs w:val="28"/>
        </w:rPr>
        <w:t>ремонтно-технический центр  Г</w:t>
      </w:r>
      <w:r w:rsidR="00596FEC">
        <w:rPr>
          <w:color w:val="000000"/>
          <w:sz w:val="28"/>
          <w:szCs w:val="28"/>
        </w:rPr>
        <w:t>У МЧС России по Тульской области</w:t>
      </w:r>
      <w:r w:rsidR="00D6573C">
        <w:rPr>
          <w:color w:val="000000"/>
          <w:sz w:val="28"/>
          <w:szCs w:val="28"/>
        </w:rPr>
        <w:t>.</w:t>
      </w:r>
    </w:p>
    <w:p w:rsidR="00072376" w:rsidRPr="00766C3F" w:rsidRDefault="00326ADA" w:rsidP="00B339DC">
      <w:pPr>
        <w:spacing w:line="216" w:lineRule="auto"/>
        <w:ind w:firstLine="709"/>
        <w:jc w:val="both"/>
        <w:rPr>
          <w:sz w:val="28"/>
          <w:szCs w:val="28"/>
        </w:rPr>
      </w:pPr>
      <w:r w:rsidRPr="00766C3F">
        <w:rPr>
          <w:rFonts w:eastAsia="Calibri"/>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72376" w:rsidRPr="00766C3F" w:rsidRDefault="00326ADA">
      <w:pPr>
        <w:numPr>
          <w:ilvl w:val="1"/>
          <w:numId w:val="3"/>
        </w:numPr>
        <w:tabs>
          <w:tab w:val="left" w:pos="567"/>
        </w:tabs>
        <w:ind w:left="0" w:firstLine="567"/>
        <w:contextualSpacing/>
        <w:jc w:val="both"/>
        <w:rPr>
          <w:sz w:val="28"/>
          <w:szCs w:val="28"/>
        </w:rPr>
      </w:pPr>
      <w:r w:rsidRPr="00766C3F">
        <w:rPr>
          <w:sz w:val="28"/>
          <w:szCs w:val="28"/>
        </w:rPr>
        <w:t>При поставке товара без надлежащей документации товар принятию и оплате не подлежит.</w:t>
      </w:r>
      <w:r w:rsidR="00274EC3" w:rsidRPr="00766C3F">
        <w:rPr>
          <w:sz w:val="28"/>
          <w:szCs w:val="28"/>
        </w:rPr>
        <w:t xml:space="preserve"> </w:t>
      </w:r>
    </w:p>
    <w:p w:rsidR="00072376" w:rsidRPr="00766C3F" w:rsidRDefault="00072376">
      <w:pPr>
        <w:tabs>
          <w:tab w:val="left" w:pos="567"/>
        </w:tabs>
        <w:ind w:firstLine="1134"/>
        <w:contextualSpacing/>
        <w:jc w:val="both"/>
        <w:rPr>
          <w:rFonts w:eastAsia="Calibri"/>
          <w:sz w:val="28"/>
          <w:szCs w:val="28"/>
        </w:rPr>
      </w:pPr>
    </w:p>
    <w:p w:rsidR="00072376" w:rsidRPr="00766C3F" w:rsidRDefault="00326ADA">
      <w:pPr>
        <w:contextualSpacing/>
        <w:jc w:val="center"/>
        <w:rPr>
          <w:b/>
          <w:sz w:val="28"/>
          <w:szCs w:val="28"/>
        </w:rPr>
      </w:pPr>
      <w:r w:rsidRPr="00766C3F">
        <w:rPr>
          <w:rFonts w:eastAsia="MS Mincho"/>
          <w:b/>
          <w:sz w:val="28"/>
          <w:szCs w:val="28"/>
        </w:rPr>
        <w:t>4. ПРАВА И ОБЯЗАННОСТИ СТОРОН</w:t>
      </w:r>
    </w:p>
    <w:p w:rsidR="00072376" w:rsidRPr="00766C3F" w:rsidRDefault="00326ADA">
      <w:pPr>
        <w:tabs>
          <w:tab w:val="left" w:pos="993"/>
          <w:tab w:val="left" w:pos="1418"/>
        </w:tabs>
        <w:ind w:firstLine="567"/>
        <w:contextualSpacing/>
        <w:jc w:val="both"/>
        <w:rPr>
          <w:b/>
          <w:sz w:val="28"/>
          <w:szCs w:val="28"/>
        </w:rPr>
      </w:pPr>
      <w:r w:rsidRPr="00766C3F">
        <w:rPr>
          <w:rFonts w:eastAsia="Calibri"/>
          <w:sz w:val="28"/>
          <w:szCs w:val="28"/>
        </w:rPr>
        <w:t>4.1.  Поставщик по настоящему контракту вправе:</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4.1.1.</w:t>
      </w:r>
      <w:r w:rsidRPr="00766C3F">
        <w:rPr>
          <w:sz w:val="28"/>
          <w:szCs w:val="28"/>
        </w:rPr>
        <w:t xml:space="preserve"> Требовать своевременной оплаты принятого заказчиком товара.</w:t>
      </w:r>
    </w:p>
    <w:p w:rsidR="00072376" w:rsidRPr="00766C3F" w:rsidRDefault="00326ADA">
      <w:pPr>
        <w:tabs>
          <w:tab w:val="left" w:pos="993"/>
          <w:tab w:val="left" w:pos="1418"/>
        </w:tabs>
        <w:ind w:firstLine="567"/>
        <w:contextualSpacing/>
        <w:jc w:val="both"/>
        <w:rPr>
          <w:b/>
          <w:sz w:val="28"/>
          <w:szCs w:val="28"/>
        </w:rPr>
      </w:pPr>
      <w:r w:rsidRPr="00766C3F">
        <w:rPr>
          <w:rStyle w:val="ac"/>
          <w:bCs/>
          <w:sz w:val="28"/>
          <w:szCs w:val="28"/>
          <w:vertAlign w:val="baseline"/>
        </w:rPr>
        <w:t>4.1.2.</w:t>
      </w:r>
      <w:r w:rsidRPr="00766C3F">
        <w:rPr>
          <w:sz w:val="28"/>
          <w:szCs w:val="28"/>
        </w:rPr>
        <w:t xml:space="preserve"> Осуществлять иные права в соответствии с действующим законодательством Российской Федерации.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 Обязанности поставщика: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4.2.1. Осуществить поставку товара,</w:t>
      </w:r>
      <w:r w:rsidRPr="00766C3F">
        <w:rPr>
          <w:sz w:val="28"/>
          <w:szCs w:val="28"/>
        </w:rPr>
        <w:t xml:space="preserve"> указанного в пункте 1.1 контракта,</w:t>
      </w:r>
      <w:r w:rsidRPr="00766C3F">
        <w:rPr>
          <w:bCs/>
          <w:sz w:val="28"/>
          <w:szCs w:val="28"/>
        </w:rPr>
        <w:t xml:space="preserve"> в соответствии с принятыми на себя обязательствами.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 xml:space="preserve">4.2.2. В срок, установленный в </w:t>
      </w:r>
      <w:r w:rsidRPr="00766C3F">
        <w:rPr>
          <w:bCs/>
          <w:color w:val="000000"/>
          <w:sz w:val="28"/>
          <w:szCs w:val="28"/>
        </w:rPr>
        <w:t>письменном</w:t>
      </w:r>
      <w:r w:rsidRPr="00766C3F">
        <w:rPr>
          <w:bCs/>
          <w:sz w:val="28"/>
          <w:szCs w:val="28"/>
        </w:rPr>
        <w:t xml:space="preserve"> запросе заказчика, предоставлять информацию о ходе исполнения принятых на себя обязательств.</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4.2.3. В целях организации экспертизы товара и его приемки, уведомить заказчика о готовности к передаче товара не позднее, чем за 1 (один) день до момента его доставки к месту поставки.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4.2.4. Предоставить надлежаще оформленные документы, предусмотренные пунктом 5.2 контракта.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4.2.5. Устранить все обнаруженные недостатки товара в порядке и сроки, установленные разделом 5 контракта.</w:t>
      </w:r>
    </w:p>
    <w:p w:rsidR="00072376" w:rsidRPr="00766C3F" w:rsidRDefault="00326ADA">
      <w:pPr>
        <w:tabs>
          <w:tab w:val="left" w:pos="993"/>
          <w:tab w:val="left" w:pos="1418"/>
        </w:tabs>
        <w:ind w:firstLine="567"/>
        <w:contextualSpacing/>
        <w:jc w:val="both"/>
        <w:rPr>
          <w:b/>
          <w:sz w:val="28"/>
          <w:szCs w:val="28"/>
        </w:rPr>
      </w:pPr>
      <w:r w:rsidRPr="00766C3F">
        <w:rPr>
          <w:sz w:val="28"/>
          <w:szCs w:val="28"/>
        </w:rPr>
        <w:t xml:space="preserve">4.2.6. Компенсировать заказчику все возникшие в связи с проведением экспертизы, в соответствии с пунктом 5.7 контракта,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 в случае установления по результатам экспертизы факта поставки товара ненадлежащего качества.</w:t>
      </w:r>
    </w:p>
    <w:p w:rsidR="00072376" w:rsidRPr="00766C3F" w:rsidRDefault="00326ADA">
      <w:pPr>
        <w:ind w:firstLine="567"/>
        <w:contextualSpacing/>
        <w:jc w:val="both"/>
        <w:rPr>
          <w:b/>
          <w:sz w:val="28"/>
          <w:szCs w:val="28"/>
        </w:rPr>
      </w:pPr>
      <w:r w:rsidRPr="00766C3F">
        <w:rPr>
          <w:sz w:val="28"/>
          <w:szCs w:val="28"/>
        </w:rPr>
        <w:t>4.2.7. Выполнять иные обязательства, предусмотренные настоящим контрактом и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bCs/>
          <w:sz w:val="28"/>
          <w:szCs w:val="28"/>
        </w:rPr>
        <w:lastRenderedPageBreak/>
        <w:t>4.3. Заказчик по настоящему контракту вправе:</w:t>
      </w:r>
    </w:p>
    <w:p w:rsidR="00072376" w:rsidRPr="00766C3F" w:rsidRDefault="00326ADA">
      <w:pPr>
        <w:ind w:firstLine="567"/>
        <w:contextualSpacing/>
        <w:jc w:val="both"/>
        <w:rPr>
          <w:b/>
          <w:sz w:val="28"/>
          <w:szCs w:val="28"/>
        </w:rPr>
      </w:pPr>
      <w:r w:rsidRPr="00766C3F">
        <w:rPr>
          <w:bCs/>
          <w:sz w:val="28"/>
          <w:szCs w:val="28"/>
        </w:rPr>
        <w:t>4.3.1. Требовать от поставщика надлежащего исполнения принятых им обязательств, а также своевременного устранения выявленных недостатков.</w:t>
      </w:r>
    </w:p>
    <w:p w:rsidR="00072376" w:rsidRPr="00766C3F" w:rsidRDefault="00326ADA">
      <w:pPr>
        <w:ind w:firstLine="567"/>
        <w:contextualSpacing/>
        <w:jc w:val="both"/>
        <w:rPr>
          <w:b/>
          <w:sz w:val="28"/>
          <w:szCs w:val="28"/>
        </w:rPr>
      </w:pPr>
      <w:r w:rsidRPr="00766C3F">
        <w:rPr>
          <w:bCs/>
          <w:sz w:val="28"/>
          <w:szCs w:val="28"/>
        </w:rPr>
        <w:t>4.3.2. Требовать от поставщика предоставления надлежаще оформленных документов, подтверждающих исполнение принятых им обязательств.</w:t>
      </w:r>
    </w:p>
    <w:p w:rsidR="00072376" w:rsidRPr="00766C3F" w:rsidRDefault="00326ADA">
      <w:pPr>
        <w:ind w:firstLine="567"/>
        <w:contextualSpacing/>
        <w:jc w:val="both"/>
        <w:rPr>
          <w:b/>
          <w:sz w:val="28"/>
          <w:szCs w:val="28"/>
        </w:rPr>
      </w:pPr>
      <w:r w:rsidRPr="00766C3F">
        <w:rPr>
          <w:bCs/>
          <w:sz w:val="28"/>
          <w:szCs w:val="28"/>
        </w:rPr>
        <w:t>4.3.3.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rsidR="00072376" w:rsidRPr="00766C3F" w:rsidRDefault="00326ADA">
      <w:pPr>
        <w:ind w:firstLine="567"/>
        <w:contextualSpacing/>
        <w:jc w:val="both"/>
        <w:rPr>
          <w:b/>
          <w:sz w:val="28"/>
          <w:szCs w:val="28"/>
        </w:rPr>
      </w:pPr>
      <w:r w:rsidRPr="00766C3F">
        <w:rPr>
          <w:bCs/>
          <w:sz w:val="28"/>
          <w:szCs w:val="28"/>
        </w:rPr>
        <w:t xml:space="preserve">4.3.4. Контролировать ход поставки товара, соблюдение срока поставки, проверять соответствие товара условиям настоящего контракта, Спецификации и </w:t>
      </w:r>
      <w:r w:rsidR="00E27D86" w:rsidRPr="00766C3F">
        <w:rPr>
          <w:bCs/>
          <w:sz w:val="28"/>
          <w:szCs w:val="28"/>
        </w:rPr>
        <w:t>Описания объекта закупки</w:t>
      </w:r>
      <w:r w:rsidRPr="00766C3F">
        <w:rPr>
          <w:bCs/>
          <w:sz w:val="28"/>
          <w:szCs w:val="28"/>
        </w:rPr>
        <w:t>.</w:t>
      </w:r>
      <w:r w:rsidR="00E27D86" w:rsidRPr="00766C3F">
        <w:rPr>
          <w:bCs/>
          <w:sz w:val="28"/>
          <w:szCs w:val="28"/>
        </w:rPr>
        <w:t xml:space="preserve"> </w:t>
      </w:r>
    </w:p>
    <w:p w:rsidR="00072376" w:rsidRPr="00766C3F" w:rsidRDefault="00326ADA">
      <w:pPr>
        <w:ind w:firstLine="567"/>
        <w:contextualSpacing/>
        <w:jc w:val="both"/>
        <w:rPr>
          <w:b/>
          <w:sz w:val="28"/>
          <w:szCs w:val="28"/>
        </w:rPr>
      </w:pPr>
      <w:r w:rsidRPr="00766C3F">
        <w:rPr>
          <w:bCs/>
          <w:sz w:val="28"/>
          <w:szCs w:val="28"/>
        </w:rPr>
        <w:t>4.3.5. При обнаружении недостатков товара требовать их устранения. Требование подлежит обязательному выполнению поставщиком.</w:t>
      </w:r>
    </w:p>
    <w:p w:rsidR="00072376" w:rsidRPr="00766C3F" w:rsidRDefault="00326ADA">
      <w:pPr>
        <w:ind w:firstLine="567"/>
        <w:jc w:val="both"/>
        <w:rPr>
          <w:sz w:val="28"/>
          <w:szCs w:val="28"/>
        </w:rPr>
      </w:pPr>
      <w:r w:rsidRPr="00766C3F">
        <w:rPr>
          <w:sz w:val="28"/>
          <w:szCs w:val="28"/>
        </w:rPr>
        <w:t xml:space="preserve">4.3.6. До принятия решения об одностороннем отказе от исполнения контракта провести экспертизу поставленного товара </w:t>
      </w:r>
      <w:r w:rsidRPr="00766C3F">
        <w:rPr>
          <w:bCs/>
          <w:sz w:val="28"/>
          <w:szCs w:val="28"/>
        </w:rPr>
        <w:t>с привлечением экспертов, экспертных организаций, выбор которых осуществляется</w:t>
      </w:r>
      <w:r w:rsidRPr="00766C3F">
        <w:rPr>
          <w:sz w:val="28"/>
          <w:szCs w:val="28"/>
        </w:rPr>
        <w:t xml:space="preserve"> в соответствии с Федеральным </w:t>
      </w:r>
      <w:hyperlink r:id="rId9">
        <w:r w:rsidRPr="00766C3F">
          <w:rPr>
            <w:rFonts w:eastAsiaTheme="minorHAnsi"/>
            <w:sz w:val="28"/>
            <w:szCs w:val="28"/>
          </w:rPr>
          <w:t>законом</w:t>
        </w:r>
      </w:hyperlink>
      <w:r w:rsidRPr="00766C3F">
        <w:rPr>
          <w:sz w:val="28"/>
          <w:szCs w:val="28"/>
        </w:rPr>
        <w:t xml:space="preserve"> № 44-ФЗ.</w:t>
      </w:r>
    </w:p>
    <w:p w:rsidR="00072376" w:rsidRPr="00766C3F" w:rsidRDefault="00326ADA">
      <w:pPr>
        <w:ind w:firstLine="567"/>
        <w:jc w:val="both"/>
        <w:rPr>
          <w:sz w:val="28"/>
          <w:szCs w:val="28"/>
        </w:rPr>
      </w:pPr>
      <w:r w:rsidRPr="00766C3F">
        <w:rPr>
          <w:sz w:val="28"/>
          <w:szCs w:val="28"/>
        </w:rPr>
        <w:t>4.3.7.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r w:rsidRPr="00766C3F">
        <w:rPr>
          <w:rFonts w:eastAsia="Calibri"/>
          <w:sz w:val="28"/>
          <w:szCs w:val="28"/>
        </w:rPr>
        <w:t>.</w:t>
      </w:r>
    </w:p>
    <w:p w:rsidR="00072376" w:rsidRPr="00766C3F" w:rsidRDefault="00326ADA">
      <w:pPr>
        <w:ind w:firstLine="567"/>
        <w:contextualSpacing/>
        <w:jc w:val="both"/>
        <w:rPr>
          <w:b/>
          <w:sz w:val="28"/>
          <w:szCs w:val="28"/>
        </w:rPr>
      </w:pPr>
      <w:r w:rsidRPr="00766C3F">
        <w:rPr>
          <w:rFonts w:eastAsia="Calibri"/>
          <w:sz w:val="28"/>
          <w:szCs w:val="28"/>
        </w:rPr>
        <w:t xml:space="preserve">При неисполнении или ненадлежащем исполнении </w:t>
      </w:r>
      <w:r w:rsidRPr="00766C3F">
        <w:rPr>
          <w:sz w:val="28"/>
          <w:szCs w:val="28"/>
        </w:rPr>
        <w:t>поставщиком</w:t>
      </w:r>
      <w:r w:rsidRPr="00766C3F">
        <w:rPr>
          <w:rFonts w:eastAsia="Calibri"/>
          <w:sz w:val="28"/>
          <w:szCs w:val="28"/>
        </w:rPr>
        <w:t xml:space="preserve"> 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разделом 8 настоящего контракта.</w:t>
      </w:r>
    </w:p>
    <w:p w:rsidR="00072376" w:rsidRPr="00766C3F" w:rsidRDefault="00326ADA">
      <w:pPr>
        <w:ind w:firstLine="567"/>
        <w:contextualSpacing/>
        <w:jc w:val="both"/>
        <w:rPr>
          <w:b/>
          <w:sz w:val="28"/>
          <w:szCs w:val="28"/>
        </w:rPr>
      </w:pPr>
      <w:r w:rsidRPr="00766C3F">
        <w:rPr>
          <w:bCs/>
          <w:sz w:val="28"/>
          <w:szCs w:val="28"/>
        </w:rPr>
        <w:t>4.3.8. Осуществлять иные права в соответствии с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sz w:val="28"/>
          <w:szCs w:val="28"/>
        </w:rPr>
        <w:t>4.4. Заказчик по настоящему контракту обязан:</w:t>
      </w:r>
    </w:p>
    <w:p w:rsidR="00072376" w:rsidRPr="00766C3F" w:rsidRDefault="00326ADA">
      <w:pPr>
        <w:ind w:firstLine="567"/>
        <w:contextualSpacing/>
        <w:jc w:val="both"/>
        <w:rPr>
          <w:b/>
          <w:sz w:val="28"/>
          <w:szCs w:val="28"/>
        </w:rPr>
      </w:pPr>
      <w:r w:rsidRPr="00766C3F">
        <w:rPr>
          <w:sz w:val="28"/>
          <w:szCs w:val="28"/>
        </w:rPr>
        <w:t>4.4.1. При надлежащем извещении поставщиком о факте произведенной поставки товара организовать и произвести его прием.</w:t>
      </w:r>
    </w:p>
    <w:p w:rsidR="00072376" w:rsidRPr="00766C3F" w:rsidRDefault="00326ADA">
      <w:pPr>
        <w:ind w:firstLine="567"/>
        <w:contextualSpacing/>
        <w:jc w:val="both"/>
        <w:rPr>
          <w:b/>
          <w:sz w:val="28"/>
          <w:szCs w:val="28"/>
        </w:rPr>
      </w:pPr>
      <w:r w:rsidRPr="00766C3F">
        <w:rPr>
          <w:sz w:val="28"/>
          <w:szCs w:val="28"/>
        </w:rPr>
        <w:t>4.4.2. Произвести оплату в соответствии с пунктом 2.</w:t>
      </w:r>
      <w:r w:rsidR="0073390D" w:rsidRPr="00766C3F">
        <w:rPr>
          <w:sz w:val="28"/>
          <w:szCs w:val="28"/>
        </w:rPr>
        <w:t>3</w:t>
      </w:r>
      <w:r w:rsidRPr="00766C3F">
        <w:rPr>
          <w:sz w:val="28"/>
          <w:szCs w:val="28"/>
        </w:rPr>
        <w:t xml:space="preserve"> контракта.</w:t>
      </w:r>
    </w:p>
    <w:p w:rsidR="00072376" w:rsidRPr="00766C3F" w:rsidRDefault="00326ADA">
      <w:pPr>
        <w:ind w:firstLine="567"/>
        <w:contextualSpacing/>
        <w:jc w:val="both"/>
        <w:rPr>
          <w:b/>
          <w:sz w:val="28"/>
          <w:szCs w:val="28"/>
        </w:rPr>
      </w:pPr>
      <w:r w:rsidRPr="00766C3F">
        <w:rPr>
          <w:sz w:val="28"/>
          <w:szCs w:val="28"/>
        </w:rPr>
        <w:t>4.4.</w:t>
      </w:r>
      <w:r w:rsidR="00C64EA4" w:rsidRPr="00766C3F">
        <w:rPr>
          <w:sz w:val="28"/>
          <w:szCs w:val="28"/>
        </w:rPr>
        <w:t>3</w:t>
      </w:r>
      <w:r w:rsidRPr="00766C3F">
        <w:rPr>
          <w:sz w:val="28"/>
          <w:szCs w:val="28"/>
        </w:rPr>
        <w:t xml:space="preserve">. Выполнять иные обязательства, предусмотренные настоящим контрактом и действующим законодательством. </w:t>
      </w:r>
    </w:p>
    <w:p w:rsidR="00072376" w:rsidRPr="00766C3F" w:rsidRDefault="00072376">
      <w:pPr>
        <w:tabs>
          <w:tab w:val="left" w:pos="993"/>
        </w:tabs>
        <w:contextualSpacing/>
        <w:jc w:val="both"/>
        <w:rPr>
          <w:b/>
          <w:sz w:val="28"/>
          <w:szCs w:val="28"/>
        </w:rPr>
      </w:pPr>
    </w:p>
    <w:p w:rsidR="00072376" w:rsidRPr="00766C3F" w:rsidRDefault="00326ADA">
      <w:pPr>
        <w:keepNext/>
        <w:tabs>
          <w:tab w:val="left" w:pos="1134"/>
        </w:tabs>
        <w:contextualSpacing/>
        <w:jc w:val="center"/>
        <w:rPr>
          <w:b/>
          <w:sz w:val="28"/>
          <w:szCs w:val="28"/>
        </w:rPr>
      </w:pPr>
      <w:r w:rsidRPr="00766C3F">
        <w:rPr>
          <w:b/>
          <w:sz w:val="28"/>
          <w:szCs w:val="28"/>
        </w:rPr>
        <w:t xml:space="preserve">5. ПОРЯДОК ПРИЕМКИ ТОВАРА  </w:t>
      </w:r>
    </w:p>
    <w:p w:rsidR="00072376" w:rsidRPr="00766C3F" w:rsidRDefault="00326ADA">
      <w:pPr>
        <w:ind w:firstLine="567"/>
        <w:jc w:val="both"/>
        <w:rPr>
          <w:sz w:val="28"/>
          <w:szCs w:val="28"/>
        </w:rPr>
      </w:pPr>
      <w:r w:rsidRPr="00766C3F">
        <w:rPr>
          <w:sz w:val="28"/>
          <w:szCs w:val="28"/>
        </w:rPr>
        <w:t>5.1. Приемка товара осуществляется заказчиком с участием представителя поставщика по месту поставки товара.</w:t>
      </w:r>
    </w:p>
    <w:p w:rsidR="00072376" w:rsidRPr="00766C3F" w:rsidRDefault="00326ADA">
      <w:pPr>
        <w:ind w:firstLine="567"/>
        <w:jc w:val="both"/>
        <w:rPr>
          <w:sz w:val="28"/>
          <w:szCs w:val="28"/>
        </w:rPr>
      </w:pPr>
      <w:r w:rsidRPr="00766C3F">
        <w:rPr>
          <w:sz w:val="28"/>
          <w:szCs w:val="28"/>
        </w:rPr>
        <w:t xml:space="preserve">5.2. В день поставки одновременно с товаром поставщик направляет заказчику </w:t>
      </w:r>
      <w:r w:rsidR="00E8744A" w:rsidRPr="00766C3F">
        <w:rPr>
          <w:sz w:val="28"/>
          <w:szCs w:val="28"/>
        </w:rPr>
        <w:t>акт приемки товаров, работ, услуг по форме 0510452</w:t>
      </w:r>
      <w:r w:rsidR="00E8744A" w:rsidRPr="00766C3F">
        <w:t>,</w:t>
      </w:r>
      <w:r w:rsidR="00E8744A" w:rsidRPr="00766C3F">
        <w:rPr>
          <w:sz w:val="28"/>
          <w:szCs w:val="28"/>
        </w:rPr>
        <w:t xml:space="preserve"> </w:t>
      </w:r>
      <w:r w:rsidRPr="00766C3F">
        <w:rPr>
          <w:sz w:val="28"/>
          <w:szCs w:val="28"/>
        </w:rPr>
        <w:t>сопроводительные документы, относящиеся к товару, документ о приемке, документы, подтверждающие качество товара, оформленные в соответствии с законодательством Российской Федерации, счет-фактуру</w:t>
      </w:r>
      <w:r w:rsidRPr="00766C3F">
        <w:rPr>
          <w:rStyle w:val="ac"/>
          <w:sz w:val="28"/>
          <w:szCs w:val="28"/>
        </w:rPr>
        <w:footnoteReference w:id="5"/>
      </w:r>
      <w:r w:rsidRPr="00766C3F">
        <w:rPr>
          <w:sz w:val="28"/>
          <w:szCs w:val="28"/>
        </w:rPr>
        <w:t xml:space="preserve"> товарну</w:t>
      </w:r>
      <w:proofErr w:type="gramStart"/>
      <w:r w:rsidRPr="00766C3F">
        <w:rPr>
          <w:sz w:val="28"/>
          <w:szCs w:val="28"/>
        </w:rPr>
        <w:t>ю(</w:t>
      </w:r>
      <w:proofErr w:type="spellStart"/>
      <w:proofErr w:type="gramEnd"/>
      <w:r w:rsidRPr="00766C3F">
        <w:rPr>
          <w:sz w:val="28"/>
          <w:szCs w:val="28"/>
        </w:rPr>
        <w:t>ые</w:t>
      </w:r>
      <w:proofErr w:type="spellEnd"/>
      <w:r w:rsidRPr="00766C3F">
        <w:rPr>
          <w:sz w:val="28"/>
          <w:szCs w:val="28"/>
        </w:rPr>
        <w:t>) накладную(</w:t>
      </w:r>
      <w:proofErr w:type="spellStart"/>
      <w:r w:rsidRPr="00766C3F">
        <w:rPr>
          <w:sz w:val="28"/>
          <w:szCs w:val="28"/>
        </w:rPr>
        <w:t>ые</w:t>
      </w:r>
      <w:proofErr w:type="spellEnd"/>
      <w:r w:rsidRPr="00766C3F">
        <w:rPr>
          <w:sz w:val="28"/>
          <w:szCs w:val="28"/>
        </w:rPr>
        <w:t xml:space="preserve">), либо УПД. </w:t>
      </w:r>
    </w:p>
    <w:p w:rsidR="00072376" w:rsidRPr="00766C3F" w:rsidRDefault="00326ADA">
      <w:pPr>
        <w:ind w:firstLine="567"/>
        <w:jc w:val="both"/>
        <w:rPr>
          <w:sz w:val="28"/>
          <w:szCs w:val="28"/>
        </w:rPr>
      </w:pPr>
      <w:r w:rsidRPr="00766C3F">
        <w:rPr>
          <w:rFonts w:eastAsia="Calibri"/>
          <w:sz w:val="28"/>
          <w:szCs w:val="28"/>
        </w:rPr>
        <w:t xml:space="preserve">5.3.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w:t>
      </w:r>
      <w:r w:rsidRPr="00766C3F">
        <w:rPr>
          <w:rFonts w:eastAsia="Calibri"/>
          <w:sz w:val="28"/>
          <w:szCs w:val="28"/>
        </w:rPr>
        <w:lastRenderedPageBreak/>
        <w:t>Госарбитража при Совете Министров СССР от 15.06.1965 № П-6, в части, не противоречащей условиям контракта.</w:t>
      </w:r>
    </w:p>
    <w:p w:rsidR="00072376" w:rsidRPr="00766C3F" w:rsidRDefault="00326ADA">
      <w:pPr>
        <w:ind w:firstLine="567"/>
        <w:jc w:val="both"/>
        <w:rPr>
          <w:sz w:val="28"/>
          <w:szCs w:val="28"/>
        </w:rPr>
      </w:pPr>
      <w:r w:rsidRPr="00766C3F">
        <w:rPr>
          <w:rFonts w:eastAsia="Calibri"/>
          <w:sz w:val="28"/>
          <w:szCs w:val="28"/>
        </w:rPr>
        <w:t>5.4.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072376" w:rsidRPr="00766C3F" w:rsidRDefault="00326ADA">
      <w:pPr>
        <w:ind w:firstLine="567"/>
        <w:jc w:val="both"/>
        <w:rPr>
          <w:sz w:val="28"/>
          <w:szCs w:val="28"/>
        </w:rPr>
      </w:pPr>
      <w:r w:rsidRPr="00766C3F">
        <w:rPr>
          <w:sz w:val="28"/>
          <w:szCs w:val="28"/>
        </w:rPr>
        <w:t xml:space="preserve">5.5. Приемка товара в соответствии с контрактом осуществляется заказчиком в течение </w:t>
      </w:r>
      <w:r w:rsidR="009E1A31" w:rsidRPr="00766C3F">
        <w:rPr>
          <w:sz w:val="28"/>
          <w:szCs w:val="28"/>
        </w:rPr>
        <w:t>20</w:t>
      </w:r>
      <w:r w:rsidRPr="00766C3F">
        <w:rPr>
          <w:sz w:val="28"/>
          <w:szCs w:val="28"/>
        </w:rPr>
        <w:t xml:space="preserve"> (</w:t>
      </w:r>
      <w:r w:rsidR="009E1A31" w:rsidRPr="00766C3F">
        <w:rPr>
          <w:sz w:val="28"/>
          <w:szCs w:val="28"/>
        </w:rPr>
        <w:t>двадцати</w:t>
      </w:r>
      <w:r w:rsidR="009F1BEB" w:rsidRPr="00766C3F">
        <w:rPr>
          <w:sz w:val="28"/>
          <w:szCs w:val="28"/>
        </w:rPr>
        <w:t>) рабочих дней</w:t>
      </w:r>
      <w:r w:rsidRPr="00766C3F">
        <w:rPr>
          <w:sz w:val="28"/>
          <w:szCs w:val="28"/>
        </w:rPr>
        <w:t xml:space="preserve"> со дня поставки товара и поступления заказчику документов, предусмотренных пунктом 5.2 настоящего контракта.</w:t>
      </w:r>
    </w:p>
    <w:p w:rsidR="00072376" w:rsidRPr="00766C3F" w:rsidRDefault="00326ADA">
      <w:pPr>
        <w:ind w:firstLine="567"/>
        <w:jc w:val="both"/>
        <w:rPr>
          <w:b/>
          <w:sz w:val="28"/>
          <w:szCs w:val="28"/>
        </w:rPr>
      </w:pPr>
      <w:r w:rsidRPr="00766C3F">
        <w:rPr>
          <w:sz w:val="28"/>
          <w:szCs w:val="28"/>
        </w:rPr>
        <w:t xml:space="preserve">При приемке товара заказчик </w:t>
      </w:r>
      <w:r w:rsidR="00C64EA4" w:rsidRPr="00766C3F">
        <w:rPr>
          <w:sz w:val="28"/>
          <w:szCs w:val="28"/>
        </w:rPr>
        <w:t>вправе</w:t>
      </w:r>
      <w:r w:rsidRPr="00766C3F">
        <w:rPr>
          <w:sz w:val="28"/>
          <w:szCs w:val="28"/>
        </w:rPr>
        <w:t xml:space="preserve"> провести экспертизу в части соответствия поставленного товара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72376" w:rsidRPr="00766C3F" w:rsidRDefault="00326ADA">
      <w:pPr>
        <w:tabs>
          <w:tab w:val="left" w:pos="1134"/>
        </w:tabs>
        <w:ind w:firstLine="567"/>
        <w:contextualSpacing/>
        <w:jc w:val="both"/>
        <w:rPr>
          <w:b/>
          <w:sz w:val="28"/>
          <w:szCs w:val="28"/>
        </w:rPr>
      </w:pPr>
      <w:r w:rsidRPr="00766C3F">
        <w:rPr>
          <w:sz w:val="28"/>
          <w:szCs w:val="28"/>
        </w:rPr>
        <w:t>5.6. В случае проведения экспертизы силами заказчика в</w:t>
      </w:r>
      <w:r w:rsidRPr="00766C3F">
        <w:rPr>
          <w:sz w:val="28"/>
          <w:szCs w:val="28"/>
          <w:lang w:eastAsia="ar-SA"/>
        </w:rPr>
        <w:t xml:space="preserve"> документе о приемке</w:t>
      </w:r>
      <w:r w:rsidRPr="00766C3F">
        <w:rPr>
          <w:sz w:val="28"/>
          <w:szCs w:val="28"/>
        </w:rPr>
        <w:t xml:space="preserve"> </w:t>
      </w:r>
      <w:r w:rsidRPr="00766C3F">
        <w:rPr>
          <w:sz w:val="28"/>
          <w:szCs w:val="28"/>
          <w:lang w:eastAsia="ar-SA"/>
        </w:rPr>
        <w:t xml:space="preserve">проставляется запись о проведении экспертизы, </w:t>
      </w:r>
      <w:r w:rsidRPr="00766C3F">
        <w:rPr>
          <w:sz w:val="28"/>
          <w:szCs w:val="28"/>
        </w:rPr>
        <w:t>отдельный документ о проведенной экспертизе не составляется.</w:t>
      </w:r>
    </w:p>
    <w:p w:rsidR="00072376" w:rsidRPr="00766C3F" w:rsidRDefault="00326ADA">
      <w:pPr>
        <w:tabs>
          <w:tab w:val="left" w:pos="1134"/>
        </w:tabs>
        <w:ind w:firstLine="567"/>
        <w:contextualSpacing/>
        <w:jc w:val="both"/>
        <w:rPr>
          <w:b/>
          <w:sz w:val="28"/>
          <w:szCs w:val="28"/>
        </w:rPr>
      </w:pPr>
      <w:r w:rsidRPr="00766C3F">
        <w:rPr>
          <w:sz w:val="28"/>
          <w:szCs w:val="28"/>
        </w:rPr>
        <w:t xml:space="preserve">5.7. 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w:t>
      </w:r>
    </w:p>
    <w:p w:rsidR="00072376" w:rsidRPr="00766C3F" w:rsidRDefault="00326ADA">
      <w:pPr>
        <w:ind w:firstLine="567"/>
        <w:jc w:val="both"/>
        <w:rPr>
          <w:sz w:val="28"/>
          <w:szCs w:val="28"/>
        </w:rPr>
      </w:pPr>
      <w:r w:rsidRPr="00766C3F">
        <w:rPr>
          <w:rFonts w:eastAsia="Calibri"/>
          <w:sz w:val="28"/>
          <w:szCs w:val="28"/>
          <w:lang w:eastAsia="ar-SA"/>
        </w:rPr>
        <w:t xml:space="preserve">5.8. </w:t>
      </w:r>
      <w:proofErr w:type="gramStart"/>
      <w:r w:rsidRPr="00766C3F">
        <w:rPr>
          <w:rFonts w:eastAsia="Calibri"/>
          <w:sz w:val="28"/>
          <w:szCs w:val="28"/>
          <w:lang w:eastAsia="ar-SA"/>
        </w:rPr>
        <w:t xml:space="preserve">При наличии надлежащим образом оформленных документов, указанных в п.5.2. контракта, и при отсутствии претензий относительно качества, количества, ассортимента, комплектности и других характеристик товара, заказчик осуществляет приемку поставленного товара, по результатам которой подписывает </w:t>
      </w:r>
      <w:r w:rsidRPr="00766C3F">
        <w:rPr>
          <w:rFonts w:eastAsia="Calibri"/>
          <w:sz w:val="28"/>
          <w:szCs w:val="28"/>
        </w:rPr>
        <w:t>подписью лица, имеющего право действовать от имени заказчика</w:t>
      </w:r>
      <w:r w:rsidR="00C64EA4" w:rsidRPr="00766C3F">
        <w:rPr>
          <w:rFonts w:eastAsia="Calibri"/>
          <w:sz w:val="28"/>
          <w:szCs w:val="28"/>
        </w:rPr>
        <w:t xml:space="preserve"> </w:t>
      </w:r>
      <w:r w:rsidR="00E8744A" w:rsidRPr="00766C3F">
        <w:rPr>
          <w:sz w:val="28"/>
          <w:szCs w:val="28"/>
        </w:rPr>
        <w:t xml:space="preserve">акт приемки товаров, работ, услуг по форме 0510452 </w:t>
      </w:r>
      <w:r w:rsidR="00C64EA4" w:rsidRPr="00766C3F">
        <w:rPr>
          <w:rFonts w:eastAsia="Calibri"/>
          <w:sz w:val="28"/>
          <w:szCs w:val="28"/>
        </w:rPr>
        <w:t>и</w:t>
      </w:r>
      <w:r w:rsidRPr="00766C3F">
        <w:rPr>
          <w:rFonts w:eastAsia="Calibri"/>
          <w:sz w:val="28"/>
          <w:szCs w:val="28"/>
        </w:rPr>
        <w:t xml:space="preserve"> направляет поставщику.</w:t>
      </w:r>
      <w:proofErr w:type="gramEnd"/>
    </w:p>
    <w:p w:rsidR="00072376" w:rsidRPr="00766C3F" w:rsidRDefault="00326ADA">
      <w:pPr>
        <w:ind w:firstLine="567"/>
        <w:jc w:val="both"/>
        <w:rPr>
          <w:sz w:val="28"/>
          <w:szCs w:val="28"/>
        </w:rPr>
      </w:pPr>
      <w:r w:rsidRPr="00766C3F">
        <w:rPr>
          <w:sz w:val="28"/>
          <w:szCs w:val="28"/>
        </w:rPr>
        <w:t xml:space="preserve">5.9. При выявлении недостатков поставленного товара заказчик не позднее </w:t>
      </w:r>
      <w:r w:rsidR="00BB09CF" w:rsidRPr="00766C3F">
        <w:rPr>
          <w:sz w:val="28"/>
          <w:szCs w:val="28"/>
        </w:rPr>
        <w:t>5</w:t>
      </w:r>
      <w:r w:rsidRPr="00766C3F">
        <w:rPr>
          <w:sz w:val="28"/>
          <w:szCs w:val="28"/>
        </w:rPr>
        <w:t xml:space="preserve"> (</w:t>
      </w:r>
      <w:r w:rsidR="00BB09CF" w:rsidRPr="00766C3F">
        <w:rPr>
          <w:sz w:val="28"/>
          <w:szCs w:val="28"/>
        </w:rPr>
        <w:t>пяти</w:t>
      </w:r>
      <w:r w:rsidRPr="00766C3F">
        <w:rPr>
          <w:sz w:val="28"/>
          <w:szCs w:val="28"/>
        </w:rPr>
        <w:t xml:space="preserve">) рабочих дней </w:t>
      </w:r>
      <w:proofErr w:type="gramStart"/>
      <w:r w:rsidRPr="00766C3F">
        <w:rPr>
          <w:sz w:val="28"/>
          <w:szCs w:val="28"/>
        </w:rPr>
        <w:t>с даты проведения</w:t>
      </w:r>
      <w:proofErr w:type="gramEnd"/>
      <w:r w:rsidRPr="00766C3F">
        <w:rPr>
          <w:sz w:val="28"/>
          <w:szCs w:val="28"/>
        </w:rPr>
        <w:t xml:space="preserve"> экспертизы (даты получения заключения эксперта, экспертной организации) направляет поставщику мотивированный отказ от подписания документа о приемке, содержащий перечень несоответствий поставленного товара условиям контракта с указанием срока их устранения, а также даты повторной приемки товара.</w:t>
      </w:r>
    </w:p>
    <w:p w:rsidR="00072376" w:rsidRPr="00766C3F" w:rsidRDefault="00326ADA">
      <w:pPr>
        <w:ind w:firstLine="567"/>
        <w:jc w:val="both"/>
        <w:rPr>
          <w:sz w:val="28"/>
          <w:szCs w:val="28"/>
        </w:rPr>
      </w:pPr>
      <w:r w:rsidRPr="00766C3F">
        <w:rPr>
          <w:sz w:val="28"/>
          <w:szCs w:val="28"/>
        </w:rPr>
        <w:t>5.10. В случае выявления недостатков поставленного товара поставщик обязан безвозмездно устранить недостатки в срок, указанный в мотивированном отказе, и направить заказчику отчет об устранении выявленных недостатков поставленного товара, а также подписанный поставщиком документ о приемке для принятия заказчиком поставленного товара в порядке, предусмотренном настоящим контрактом.</w:t>
      </w:r>
    </w:p>
    <w:p w:rsidR="00072376" w:rsidRPr="00766C3F" w:rsidRDefault="00326ADA">
      <w:pPr>
        <w:ind w:firstLine="567"/>
        <w:jc w:val="both"/>
        <w:rPr>
          <w:sz w:val="28"/>
          <w:szCs w:val="28"/>
        </w:rPr>
      </w:pPr>
      <w:r w:rsidRPr="00766C3F">
        <w:rPr>
          <w:sz w:val="28"/>
          <w:szCs w:val="28"/>
        </w:rPr>
        <w:lastRenderedPageBreak/>
        <w:t xml:space="preserve">5.11. В случае если по результатам рассмотрения </w:t>
      </w:r>
      <w:proofErr w:type="gramStart"/>
      <w:r w:rsidRPr="00766C3F">
        <w:rPr>
          <w:sz w:val="28"/>
          <w:szCs w:val="28"/>
        </w:rPr>
        <w:t>отчета</w:t>
      </w:r>
      <w:proofErr w:type="gramEnd"/>
      <w:r w:rsidRPr="00766C3F">
        <w:rPr>
          <w:sz w:val="28"/>
          <w:szCs w:val="28"/>
        </w:rPr>
        <w:t xml:space="preserve"> об устранении выявленных недостатков поставленного товара заказчиком принято решение о фактическом устранении поставщиком недостатков в надлежащем порядке, заказчик в течение 10 (десяти) рабочих дней с даты получения отчета об устранении выявленных недостатков поставленного товара, а также документа о приемке, принимает поставленный товар, подписывает документ о приемке.</w:t>
      </w:r>
    </w:p>
    <w:p w:rsidR="00072376" w:rsidRPr="00766C3F" w:rsidRDefault="00326ADA">
      <w:pPr>
        <w:tabs>
          <w:tab w:val="left" w:pos="1134"/>
        </w:tabs>
        <w:ind w:firstLine="567"/>
        <w:contextualSpacing/>
        <w:jc w:val="both"/>
        <w:rPr>
          <w:b/>
          <w:sz w:val="28"/>
          <w:szCs w:val="28"/>
        </w:rPr>
      </w:pPr>
      <w:r w:rsidRPr="00766C3F">
        <w:rPr>
          <w:sz w:val="28"/>
          <w:szCs w:val="28"/>
          <w:lang w:eastAsia="ar-SA"/>
        </w:rPr>
        <w:t>5.12. В случае если по результатам рассмотрения отчета об устранении выявленных недостатков поставленного товара принято решение о не устранении выявленных недостатков поставленного товара заказчик вправе принять решение об одностороннем отказе от исполнения контракта в соответствии с гражданским законодательством.</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3</w:t>
      </w:r>
      <w:r w:rsidRPr="00766C3F">
        <w:rPr>
          <w:sz w:val="28"/>
          <w:szCs w:val="28"/>
        </w:rPr>
        <w:t>.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заказчиком документа о приемке без замечаний.</w:t>
      </w:r>
    </w:p>
    <w:p w:rsidR="00072376" w:rsidRPr="00766C3F" w:rsidRDefault="00326ADA">
      <w:pPr>
        <w:tabs>
          <w:tab w:val="left" w:pos="1134"/>
        </w:tabs>
        <w:ind w:firstLine="567"/>
        <w:contextualSpacing/>
        <w:jc w:val="both"/>
        <w:rPr>
          <w:b/>
          <w:sz w:val="28"/>
          <w:szCs w:val="28"/>
        </w:rPr>
      </w:pPr>
      <w:r w:rsidRPr="00766C3F">
        <w:rPr>
          <w:sz w:val="28"/>
          <w:szCs w:val="28"/>
        </w:rPr>
        <w:t>5.</w:t>
      </w:r>
      <w:r w:rsidRPr="00766C3F">
        <w:rPr>
          <w:color w:val="000000"/>
          <w:sz w:val="28"/>
          <w:szCs w:val="28"/>
        </w:rPr>
        <w:t>14</w:t>
      </w:r>
      <w:r w:rsidRPr="00766C3F">
        <w:rPr>
          <w:sz w:val="28"/>
          <w:szCs w:val="28"/>
        </w:rPr>
        <w:t>. Право собственности на товар прекращается у поставщика с даты подписания заказчиком документа о приемке.</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5</w:t>
      </w:r>
      <w:r w:rsidRPr="00766C3F">
        <w:rPr>
          <w:sz w:val="28"/>
          <w:szCs w:val="28"/>
        </w:rPr>
        <w:t>. Риск случайной гибели товара несет поставщик до даты подписания заказчиком документа о приемке.</w:t>
      </w:r>
    </w:p>
    <w:p w:rsidR="00072376" w:rsidRPr="00766C3F" w:rsidRDefault="00072376">
      <w:pPr>
        <w:pStyle w:val="afff9"/>
        <w:ind w:left="0" w:firstLine="992"/>
        <w:jc w:val="both"/>
        <w:rPr>
          <w:strike/>
          <w:sz w:val="28"/>
          <w:szCs w:val="28"/>
          <w:shd w:val="clear" w:color="auto" w:fill="FFFF00"/>
        </w:rPr>
      </w:pPr>
    </w:p>
    <w:p w:rsidR="00072376" w:rsidRPr="00766C3F" w:rsidRDefault="00326ADA">
      <w:pPr>
        <w:tabs>
          <w:tab w:val="left" w:pos="3969"/>
        </w:tabs>
        <w:contextualSpacing/>
        <w:jc w:val="center"/>
        <w:rPr>
          <w:b/>
          <w:sz w:val="28"/>
          <w:szCs w:val="28"/>
        </w:rPr>
      </w:pPr>
      <w:r w:rsidRPr="00766C3F">
        <w:rPr>
          <w:b/>
          <w:bCs/>
          <w:sz w:val="28"/>
          <w:szCs w:val="28"/>
        </w:rPr>
        <w:t>6. КАЧЕСТВО ТОВАРА</w:t>
      </w:r>
    </w:p>
    <w:p w:rsidR="00072376" w:rsidRPr="00766C3F" w:rsidRDefault="00326ADA">
      <w:pPr>
        <w:ind w:firstLine="567"/>
        <w:contextualSpacing/>
        <w:jc w:val="both"/>
        <w:rPr>
          <w:b/>
          <w:sz w:val="28"/>
          <w:szCs w:val="28"/>
        </w:rPr>
      </w:pPr>
      <w:r w:rsidRPr="00766C3F">
        <w:rPr>
          <w:sz w:val="28"/>
          <w:szCs w:val="28"/>
        </w:rPr>
        <w:t>6.1. Качество товара должно соответствовать стандартам и требованиям, указанным в нормативной и иной документации, а также стандартам и нормам безопасности, действующим в Российской Федерации на данный вид товара.</w:t>
      </w:r>
    </w:p>
    <w:p w:rsidR="00072376" w:rsidRPr="00766C3F" w:rsidRDefault="00326ADA">
      <w:pPr>
        <w:ind w:firstLine="567"/>
        <w:contextualSpacing/>
        <w:jc w:val="both"/>
        <w:rPr>
          <w:b/>
          <w:sz w:val="28"/>
          <w:szCs w:val="28"/>
        </w:rPr>
      </w:pPr>
      <w:r w:rsidRPr="00766C3F">
        <w:rPr>
          <w:sz w:val="28"/>
          <w:szCs w:val="28"/>
        </w:rPr>
        <w:t>6.2.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является предметом иных договорных (контрактных) обязательств и свободен от прав и притязаний третьих лиц.</w:t>
      </w:r>
    </w:p>
    <w:p w:rsidR="00072376" w:rsidRPr="00766C3F" w:rsidRDefault="00326ADA">
      <w:pPr>
        <w:ind w:firstLine="567"/>
        <w:contextualSpacing/>
        <w:jc w:val="both"/>
        <w:rPr>
          <w:b/>
          <w:sz w:val="28"/>
          <w:szCs w:val="28"/>
        </w:rPr>
      </w:pPr>
      <w:r w:rsidRPr="00766C3F">
        <w:rPr>
          <w:sz w:val="28"/>
          <w:szCs w:val="28"/>
        </w:rPr>
        <w:t xml:space="preserve">6.3. Товар будет поставлен заказчику в надлежащей упаковке (таре), отвечающей требованиям ГОСТ и обеспечивающей сохранность товара при обычных условиях перевозки и хранения. </w:t>
      </w:r>
    </w:p>
    <w:p w:rsidR="00072376" w:rsidRPr="00766C3F" w:rsidRDefault="00326ADA">
      <w:pPr>
        <w:ind w:firstLine="567"/>
        <w:contextualSpacing/>
        <w:jc w:val="both"/>
        <w:rPr>
          <w:b/>
          <w:sz w:val="28"/>
          <w:szCs w:val="28"/>
        </w:rPr>
      </w:pPr>
      <w:r w:rsidRPr="00766C3F">
        <w:rPr>
          <w:sz w:val="28"/>
          <w:szCs w:val="28"/>
        </w:rPr>
        <w:t>6.</w:t>
      </w:r>
      <w:r w:rsidR="00280C15" w:rsidRPr="00766C3F">
        <w:rPr>
          <w:sz w:val="28"/>
          <w:szCs w:val="28"/>
        </w:rPr>
        <w:t>4</w:t>
      </w:r>
      <w:r w:rsidRPr="00766C3F">
        <w:rPr>
          <w:sz w:val="28"/>
          <w:szCs w:val="28"/>
        </w:rPr>
        <w:t>. 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эксплуатации и хранения. Объем гарантий качества составляет 100%.</w:t>
      </w:r>
    </w:p>
    <w:p w:rsidR="00072376" w:rsidRPr="00766C3F" w:rsidRDefault="00326ADA">
      <w:pPr>
        <w:tabs>
          <w:tab w:val="left" w:pos="0"/>
        </w:tabs>
        <w:ind w:firstLine="567"/>
        <w:contextualSpacing/>
        <w:jc w:val="both"/>
        <w:rPr>
          <w:rFonts w:eastAsia="Calibri"/>
          <w:sz w:val="28"/>
          <w:szCs w:val="28"/>
          <w:lang w:eastAsia="ar-SA"/>
        </w:rPr>
      </w:pPr>
      <w:r w:rsidRPr="00766C3F">
        <w:rPr>
          <w:sz w:val="28"/>
          <w:szCs w:val="28"/>
          <w:lang w:eastAsia="ar-SA"/>
        </w:rPr>
        <w:t>6.</w:t>
      </w:r>
      <w:r w:rsidR="00280C15" w:rsidRPr="00766C3F">
        <w:rPr>
          <w:sz w:val="28"/>
          <w:szCs w:val="28"/>
          <w:lang w:eastAsia="ar-SA"/>
        </w:rPr>
        <w:t>5</w:t>
      </w:r>
      <w:r w:rsidRPr="00766C3F">
        <w:rPr>
          <w:sz w:val="28"/>
          <w:szCs w:val="28"/>
          <w:lang w:eastAsia="ar-SA"/>
        </w:rPr>
        <w:t>. Все поставляемые по настоящему контракту товары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w:t>
      </w:r>
    </w:p>
    <w:p w:rsidR="00072376" w:rsidRPr="00766C3F" w:rsidRDefault="00072376">
      <w:pPr>
        <w:contextualSpacing/>
        <w:jc w:val="center"/>
        <w:rPr>
          <w:b/>
          <w:sz w:val="28"/>
          <w:szCs w:val="28"/>
        </w:rPr>
      </w:pPr>
    </w:p>
    <w:p w:rsidR="00B339DC" w:rsidRPr="00766C3F" w:rsidRDefault="00B339DC">
      <w:pPr>
        <w:contextualSpacing/>
        <w:jc w:val="center"/>
        <w:rPr>
          <w:b/>
          <w:sz w:val="28"/>
          <w:szCs w:val="28"/>
        </w:rPr>
      </w:pPr>
    </w:p>
    <w:p w:rsidR="00AA59C5" w:rsidRPr="00766C3F" w:rsidRDefault="00AA59C5">
      <w:pPr>
        <w:contextualSpacing/>
        <w:jc w:val="center"/>
        <w:rPr>
          <w:b/>
          <w:sz w:val="28"/>
          <w:szCs w:val="28"/>
        </w:rPr>
      </w:pPr>
    </w:p>
    <w:p w:rsidR="00072376" w:rsidRPr="00766C3F" w:rsidRDefault="00326ADA" w:rsidP="000D256A">
      <w:pPr>
        <w:contextualSpacing/>
        <w:jc w:val="center"/>
        <w:rPr>
          <w:rFonts w:eastAsia="Calibri"/>
          <w:b/>
          <w:bCs/>
          <w:sz w:val="28"/>
          <w:szCs w:val="28"/>
        </w:rPr>
      </w:pPr>
      <w:r w:rsidRPr="00766C3F">
        <w:rPr>
          <w:rStyle w:val="ac"/>
          <w:rFonts w:eastAsia="Calibri"/>
          <w:b/>
          <w:bCs/>
          <w:sz w:val="28"/>
          <w:szCs w:val="28"/>
          <w:vertAlign w:val="baseline"/>
        </w:rPr>
        <w:t>7.</w:t>
      </w:r>
      <w:r w:rsidRPr="00766C3F">
        <w:rPr>
          <w:rStyle w:val="ac"/>
          <w:rFonts w:eastAsia="Calibri"/>
          <w:b/>
          <w:bCs/>
          <w:sz w:val="28"/>
          <w:szCs w:val="28"/>
        </w:rPr>
        <w:t xml:space="preserve"> </w:t>
      </w:r>
      <w:r w:rsidRPr="00766C3F">
        <w:rPr>
          <w:rFonts w:eastAsia="Calibri"/>
          <w:b/>
          <w:bCs/>
          <w:sz w:val="28"/>
          <w:szCs w:val="28"/>
        </w:rPr>
        <w:t xml:space="preserve">ОБЕСПЕЧЕНИЕ ИСПОЛНЕНИЯ КОНТРАКТА </w:t>
      </w:r>
    </w:p>
    <w:p w:rsidR="00072376" w:rsidRPr="00766C3F" w:rsidRDefault="00326ADA" w:rsidP="00280C15">
      <w:pPr>
        <w:ind w:firstLine="567"/>
        <w:contextualSpacing/>
        <w:jc w:val="both"/>
        <w:rPr>
          <w:sz w:val="28"/>
          <w:szCs w:val="28"/>
        </w:rPr>
      </w:pPr>
      <w:r w:rsidRPr="00766C3F">
        <w:rPr>
          <w:sz w:val="28"/>
          <w:szCs w:val="28"/>
        </w:rPr>
        <w:t xml:space="preserve">7.1. </w:t>
      </w:r>
      <w:r w:rsidR="00280C15" w:rsidRPr="00766C3F">
        <w:rPr>
          <w:sz w:val="28"/>
          <w:szCs w:val="28"/>
        </w:rPr>
        <w:t>Не установлено.</w:t>
      </w:r>
    </w:p>
    <w:p w:rsidR="00072376" w:rsidRPr="00766C3F" w:rsidRDefault="00072376">
      <w:pPr>
        <w:ind w:firstLine="567"/>
        <w:contextualSpacing/>
        <w:jc w:val="both"/>
        <w:rPr>
          <w:b/>
          <w:sz w:val="28"/>
          <w:szCs w:val="28"/>
        </w:rPr>
      </w:pPr>
    </w:p>
    <w:p w:rsidR="00735FEA" w:rsidRPr="00766C3F" w:rsidRDefault="00735FEA">
      <w:pPr>
        <w:ind w:firstLine="567"/>
        <w:contextualSpacing/>
        <w:jc w:val="both"/>
        <w:rPr>
          <w:b/>
          <w:sz w:val="28"/>
          <w:szCs w:val="28"/>
        </w:rPr>
      </w:pPr>
    </w:p>
    <w:p w:rsidR="00072376" w:rsidRPr="00766C3F" w:rsidRDefault="00326ADA">
      <w:pPr>
        <w:contextualSpacing/>
        <w:jc w:val="center"/>
        <w:rPr>
          <w:b/>
          <w:bCs/>
          <w:sz w:val="28"/>
          <w:szCs w:val="28"/>
        </w:rPr>
      </w:pPr>
      <w:r w:rsidRPr="00766C3F">
        <w:rPr>
          <w:b/>
          <w:bCs/>
          <w:sz w:val="28"/>
          <w:szCs w:val="28"/>
        </w:rPr>
        <w:t>8. ОТВЕТСТВЕННОСТЬ СТОРОН</w:t>
      </w:r>
    </w:p>
    <w:p w:rsidR="00D4198F" w:rsidRPr="00766C3F" w:rsidRDefault="00D4198F" w:rsidP="00D4198F">
      <w:pPr>
        <w:autoSpaceDE w:val="0"/>
        <w:ind w:firstLine="567"/>
        <w:jc w:val="both"/>
        <w:rPr>
          <w:sz w:val="28"/>
          <w:szCs w:val="28"/>
        </w:rPr>
      </w:pPr>
      <w:r w:rsidRPr="00766C3F">
        <w:rPr>
          <w:sz w:val="28"/>
          <w:szCs w:val="28"/>
        </w:rPr>
        <w:t xml:space="preserve">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D4198F" w:rsidRPr="00766C3F" w:rsidRDefault="00D4198F" w:rsidP="00D4198F">
      <w:pPr>
        <w:autoSpaceDE w:val="0"/>
        <w:ind w:firstLine="567"/>
        <w:jc w:val="both"/>
        <w:rPr>
          <w:sz w:val="28"/>
          <w:szCs w:val="28"/>
        </w:rPr>
      </w:pPr>
      <w:r w:rsidRPr="00766C3F">
        <w:rPr>
          <w:sz w:val="28"/>
          <w:szCs w:val="28"/>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4198F" w:rsidRPr="00766C3F" w:rsidRDefault="00D4198F" w:rsidP="00D4198F">
      <w:pPr>
        <w:autoSpaceDE w:val="0"/>
        <w:ind w:firstLine="567"/>
        <w:jc w:val="both"/>
        <w:rPr>
          <w:sz w:val="28"/>
          <w:szCs w:val="28"/>
        </w:rPr>
      </w:pPr>
      <w:r w:rsidRPr="00766C3F">
        <w:rPr>
          <w:sz w:val="28"/>
          <w:szCs w:val="28"/>
        </w:rPr>
        <w:t xml:space="preserve">8.3. </w:t>
      </w:r>
      <w:r w:rsidR="00A5030B" w:rsidRPr="00766C3F">
        <w:rPr>
          <w:sz w:val="28"/>
          <w:szCs w:val="28"/>
        </w:rPr>
        <w:t>Поставщик</w:t>
      </w:r>
      <w:r w:rsidRPr="00766C3F">
        <w:rPr>
          <w:rFonts w:eastAsia="MS Mincho"/>
          <w:sz w:val="28"/>
          <w:szCs w:val="28"/>
        </w:rPr>
        <w:t xml:space="preserve">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D4198F" w:rsidRPr="00766C3F" w:rsidRDefault="00D4198F" w:rsidP="00D4198F">
      <w:pPr>
        <w:ind w:firstLine="567"/>
        <w:jc w:val="both"/>
        <w:rPr>
          <w:sz w:val="28"/>
          <w:szCs w:val="28"/>
        </w:rPr>
      </w:pPr>
      <w:r w:rsidRPr="00766C3F">
        <w:rPr>
          <w:sz w:val="28"/>
          <w:szCs w:val="28"/>
        </w:rPr>
        <w:t xml:space="preserve">8.4. </w:t>
      </w:r>
      <w:r w:rsidRPr="00766C3F">
        <w:rPr>
          <w:rFonts w:eastAsia="MS Mincho"/>
          <w:sz w:val="28"/>
          <w:szCs w:val="28"/>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1D87" w:rsidRPr="00766C3F">
        <w:rPr>
          <w:sz w:val="28"/>
          <w:szCs w:val="28"/>
        </w:rPr>
        <w:t>Поставщик</w:t>
      </w:r>
      <w:r w:rsidR="00461D87" w:rsidRPr="00766C3F">
        <w:rPr>
          <w:rFonts w:eastAsia="MS Mincho"/>
          <w:sz w:val="28"/>
          <w:szCs w:val="28"/>
        </w:rPr>
        <w:t xml:space="preserve"> </w:t>
      </w:r>
      <w:r w:rsidRPr="00766C3F">
        <w:rPr>
          <w:rFonts w:eastAsia="MS Mincho"/>
          <w:sz w:val="28"/>
          <w:szCs w:val="28"/>
        </w:rPr>
        <w:t>вправе потребовать уплаты неустоек (штрафов, пеней).</w:t>
      </w:r>
    </w:p>
    <w:p w:rsidR="00D4198F" w:rsidRPr="00766C3F" w:rsidRDefault="00D4198F" w:rsidP="00D4198F">
      <w:pPr>
        <w:ind w:firstLine="567"/>
        <w:jc w:val="both"/>
        <w:rPr>
          <w:sz w:val="28"/>
          <w:szCs w:val="28"/>
        </w:rPr>
      </w:pPr>
      <w:r w:rsidRPr="00766C3F">
        <w:rPr>
          <w:sz w:val="28"/>
          <w:szCs w:val="28"/>
        </w:rPr>
        <w:t>8.5. Общая сумма начисленных штрафов за ненадлежащее исполнение Заказчиком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8.5.1. </w:t>
      </w:r>
      <w:r w:rsidRPr="00766C3F">
        <w:rPr>
          <w:rFonts w:eastAsia="MS Mincho"/>
          <w:color w:val="000000"/>
          <w:sz w:val="28"/>
          <w:szCs w:val="2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766C3F">
        <w:rPr>
          <w:color w:val="000000"/>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8.5.2. </w:t>
      </w:r>
      <w:r w:rsidRPr="00766C3F">
        <w:rPr>
          <w:rFonts w:eastAsia="MS Mincho"/>
          <w:color w:val="000000"/>
          <w:sz w:val="28"/>
          <w:szCs w:val="28"/>
        </w:rPr>
        <w:t>Штрафы</w:t>
      </w:r>
      <w:r w:rsidRPr="00766C3F">
        <w:rPr>
          <w:rFonts w:eastAsia="Calibri"/>
          <w:color w:val="000000"/>
          <w:sz w:val="28"/>
          <w:szCs w:val="28"/>
          <w:lang w:eastAsia="en-US"/>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766C3F">
        <w:rPr>
          <w:rFonts w:eastAsia="MS Mincho"/>
          <w:color w:val="000000"/>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4198F" w:rsidRPr="00766C3F" w:rsidRDefault="00D4198F" w:rsidP="00D4198F">
      <w:pPr>
        <w:ind w:firstLine="709"/>
        <w:jc w:val="both"/>
        <w:rPr>
          <w:sz w:val="28"/>
          <w:szCs w:val="28"/>
        </w:rPr>
      </w:pPr>
      <w:r w:rsidRPr="00766C3F">
        <w:rPr>
          <w:rFonts w:eastAsia="MS Mincho"/>
          <w:color w:val="000000"/>
          <w:sz w:val="28"/>
          <w:szCs w:val="28"/>
        </w:rPr>
        <w:t>а) 1000 рублей, если максимальное значение цены контракта не превышает 3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sz w:val="28"/>
          <w:szCs w:val="28"/>
        </w:rPr>
        <w:t xml:space="preserve">8.6. В случае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предусмотренных контрактом, Заказчик направляет </w:t>
      </w:r>
      <w:r w:rsidR="00A5030B" w:rsidRPr="00766C3F">
        <w:rPr>
          <w:sz w:val="28"/>
          <w:szCs w:val="28"/>
        </w:rPr>
        <w:t>Поставщику</w:t>
      </w:r>
      <w:r w:rsidR="00A5030B" w:rsidRPr="00766C3F">
        <w:rPr>
          <w:rFonts w:eastAsia="MS Mincho"/>
          <w:sz w:val="28"/>
          <w:szCs w:val="28"/>
        </w:rPr>
        <w:t xml:space="preserve"> </w:t>
      </w:r>
      <w:r w:rsidRPr="00766C3F">
        <w:rPr>
          <w:sz w:val="28"/>
          <w:szCs w:val="28"/>
        </w:rPr>
        <w:t xml:space="preserve">требование об уплате неустоек </w:t>
      </w:r>
      <w:r w:rsidRPr="00766C3F">
        <w:rPr>
          <w:rFonts w:eastAsia="MS Mincho"/>
          <w:sz w:val="28"/>
          <w:szCs w:val="28"/>
        </w:rPr>
        <w:t>(штрафов, пеней)</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sz w:val="28"/>
          <w:szCs w:val="28"/>
        </w:rPr>
        <w:lastRenderedPageBreak/>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color w:val="000000"/>
          <w:sz w:val="28"/>
          <w:szCs w:val="28"/>
        </w:rPr>
        <w:t xml:space="preserve">8.7.1.  </w:t>
      </w:r>
      <w:proofErr w:type="gramStart"/>
      <w:r w:rsidRPr="00766C3F">
        <w:rPr>
          <w:color w:val="000000"/>
          <w:sz w:val="28"/>
          <w:szCs w:val="28"/>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r w:rsidRPr="00766C3F">
        <w:rPr>
          <w:rStyle w:val="afffff7"/>
          <w:color w:val="000000"/>
          <w:sz w:val="28"/>
          <w:szCs w:val="28"/>
        </w:rPr>
        <w:t>ставки</w:t>
      </w:r>
      <w:r w:rsidRPr="00766C3F">
        <w:rPr>
          <w:color w:val="000000"/>
          <w:sz w:val="28"/>
          <w:szCs w:val="28"/>
        </w:rPr>
        <w:t xml:space="preserve"> Центрального банка Российской Федерации от </w:t>
      </w:r>
      <w:r w:rsidRPr="00766C3F">
        <w:rPr>
          <w:rFonts w:eastAsia="MS Mincho"/>
          <w:color w:val="000000"/>
          <w:sz w:val="28"/>
          <w:szCs w:val="28"/>
        </w:rPr>
        <w:t>максимального значения цены контракта</w:t>
      </w:r>
      <w:r w:rsidRPr="00766C3F">
        <w:rPr>
          <w:color w:val="000000"/>
          <w:sz w:val="28"/>
          <w:szCs w:val="28"/>
        </w:rPr>
        <w:t xml:space="preserve">, уменьшенного на сумму, пропорциональную объему обязательств, предусмотренных </w:t>
      </w:r>
      <w:r w:rsidRPr="00766C3F">
        <w:rPr>
          <w:sz w:val="28"/>
          <w:szCs w:val="28"/>
        </w:rPr>
        <w:t xml:space="preserve">контрактом </w:t>
      </w:r>
      <w:r w:rsidRPr="00766C3F">
        <w:rPr>
          <w:color w:val="000000"/>
          <w:sz w:val="28"/>
          <w:szCs w:val="28"/>
        </w:rPr>
        <w:t xml:space="preserve">и фактически исполненных </w:t>
      </w:r>
      <w:r w:rsidR="00A5030B" w:rsidRPr="00766C3F">
        <w:rPr>
          <w:sz w:val="28"/>
          <w:szCs w:val="28"/>
        </w:rPr>
        <w:t>Поставщиком</w:t>
      </w:r>
      <w:r w:rsidRPr="00766C3F">
        <w:rPr>
          <w:color w:val="000000"/>
          <w:sz w:val="28"/>
          <w:szCs w:val="28"/>
        </w:rPr>
        <w:t>, за исключением случаев</w:t>
      </w:r>
      <w:proofErr w:type="gramEnd"/>
      <w:r w:rsidRPr="00766C3F">
        <w:rPr>
          <w:color w:val="000000"/>
          <w:sz w:val="28"/>
          <w:szCs w:val="28"/>
        </w:rPr>
        <w:t>, если законодательством Российской Федерации установлен иной порядок начисления пени.</w:t>
      </w:r>
    </w:p>
    <w:p w:rsidR="00D4198F" w:rsidRPr="00766C3F" w:rsidRDefault="00D4198F" w:rsidP="00D4198F">
      <w:pPr>
        <w:autoSpaceDE w:val="0"/>
        <w:ind w:firstLine="567"/>
        <w:jc w:val="both"/>
        <w:rPr>
          <w:sz w:val="28"/>
          <w:szCs w:val="28"/>
        </w:rPr>
      </w:pPr>
      <w:r w:rsidRPr="00766C3F">
        <w:rPr>
          <w:color w:val="000000"/>
          <w:sz w:val="28"/>
          <w:szCs w:val="28"/>
        </w:rPr>
        <w:t xml:space="preserve">8.7.2. </w:t>
      </w:r>
      <w:r w:rsidRPr="00766C3F">
        <w:rPr>
          <w:rFonts w:eastAsia="Calibri"/>
          <w:color w:val="000000"/>
          <w:sz w:val="28"/>
          <w:szCs w:val="28"/>
          <w:lang w:eastAsia="en-US"/>
        </w:rPr>
        <w:t xml:space="preserve">Штрафы начисляются за неисполнение или ненадлежащее исполнение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 исключением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D4198F" w:rsidRPr="00766C3F" w:rsidRDefault="00D4198F" w:rsidP="00D4198F">
      <w:pPr>
        <w:autoSpaceDE w:val="0"/>
        <w:ind w:firstLine="567"/>
        <w:jc w:val="both"/>
        <w:rPr>
          <w:sz w:val="28"/>
          <w:szCs w:val="28"/>
        </w:rPr>
      </w:pPr>
      <w:r w:rsidRPr="00766C3F">
        <w:rPr>
          <w:color w:val="000000"/>
          <w:sz w:val="28"/>
          <w:szCs w:val="28"/>
        </w:rPr>
        <w:t>8.7.2</w:t>
      </w:r>
      <w:r w:rsidRPr="00766C3F">
        <w:rPr>
          <w:rFonts w:eastAsia="Calibri"/>
          <w:color w:val="000000"/>
          <w:sz w:val="28"/>
          <w:szCs w:val="28"/>
          <w:lang w:eastAsia="en-US"/>
        </w:rPr>
        <w:t xml:space="preserve">.1.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предусмотренных контрактом, за исключением просрочки исполнения обязательств (в том числе</w:t>
      </w:r>
      <w:r w:rsidRPr="00766C3F">
        <w:rPr>
          <w:rFonts w:eastAsia="Calibri"/>
          <w:sz w:val="28"/>
          <w:szCs w:val="28"/>
          <w:lang w:eastAsia="en-US"/>
        </w:rPr>
        <w:t xml:space="preserve">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766C3F">
        <w:rPr>
          <w:rStyle w:val="afffff7"/>
          <w:rFonts w:eastAsia="Calibri"/>
          <w:color w:val="000000"/>
          <w:sz w:val="28"/>
          <w:szCs w:val="28"/>
          <w:lang w:eastAsia="en-US"/>
        </w:rPr>
        <w:t xml:space="preserve">пунктами </w:t>
      </w:r>
      <w:r w:rsidR="00E6568C" w:rsidRPr="00766C3F">
        <w:rPr>
          <w:rStyle w:val="afffff7"/>
          <w:rFonts w:eastAsia="Calibri"/>
          <w:color w:val="000000"/>
          <w:sz w:val="28"/>
          <w:szCs w:val="28"/>
          <w:lang w:eastAsia="en-US"/>
        </w:rPr>
        <w:t>8</w:t>
      </w:r>
      <w:r w:rsidRPr="00766C3F">
        <w:rPr>
          <w:sz w:val="28"/>
          <w:szCs w:val="28"/>
        </w:rPr>
        <w:t>.7.2</w:t>
      </w:r>
      <w:r w:rsidRPr="00766C3F">
        <w:rPr>
          <w:rFonts w:eastAsia="Calibri"/>
          <w:sz w:val="28"/>
          <w:szCs w:val="28"/>
          <w:lang w:eastAsia="en-US"/>
        </w:rPr>
        <w:t xml:space="preserve">.2 - </w:t>
      </w:r>
      <w:r w:rsidR="00E6568C" w:rsidRPr="00766C3F">
        <w:rPr>
          <w:rFonts w:eastAsia="Calibri"/>
          <w:sz w:val="28"/>
          <w:szCs w:val="28"/>
          <w:lang w:eastAsia="en-US"/>
        </w:rPr>
        <w:t>8</w:t>
      </w:r>
      <w:r w:rsidRPr="00766C3F">
        <w:rPr>
          <w:sz w:val="28"/>
          <w:szCs w:val="28"/>
        </w:rPr>
        <w:t>.7.2</w:t>
      </w:r>
      <w:r w:rsidRPr="00766C3F">
        <w:rPr>
          <w:rFonts w:eastAsia="Calibri"/>
          <w:sz w:val="28"/>
          <w:szCs w:val="28"/>
          <w:lang w:eastAsia="en-US"/>
        </w:rPr>
        <w:t>.3 настоящего контракта):</w:t>
      </w:r>
    </w:p>
    <w:p w:rsidR="00D4198F" w:rsidRPr="00766C3F" w:rsidRDefault="00D4198F" w:rsidP="00D4198F">
      <w:pPr>
        <w:autoSpaceDE w:val="0"/>
        <w:ind w:firstLine="709"/>
        <w:jc w:val="both"/>
        <w:rPr>
          <w:sz w:val="28"/>
          <w:szCs w:val="28"/>
        </w:rPr>
      </w:pPr>
      <w:r w:rsidRPr="00766C3F">
        <w:rPr>
          <w:rFonts w:eastAsia="Calibri"/>
          <w:sz w:val="28"/>
          <w:szCs w:val="28"/>
          <w:lang w:eastAsia="en-US"/>
        </w:rPr>
        <w:t>а) 10 процентов м</w:t>
      </w:r>
      <w:r w:rsidRPr="00766C3F">
        <w:rPr>
          <w:rFonts w:eastAsia="MS Mincho"/>
          <w:sz w:val="28"/>
          <w:szCs w:val="28"/>
          <w:lang w:eastAsia="en-US"/>
        </w:rPr>
        <w:t>аксимального значения цены контракта</w:t>
      </w:r>
      <w:r w:rsidRPr="00766C3F">
        <w:rPr>
          <w:rFonts w:eastAsia="Calibri"/>
          <w:sz w:val="28"/>
          <w:szCs w:val="28"/>
          <w:lang w:eastAsia="en-US"/>
        </w:rPr>
        <w:t xml:space="preserve"> (этапа) в случае, если м</w:t>
      </w:r>
      <w:r w:rsidRPr="00766C3F">
        <w:rPr>
          <w:rFonts w:eastAsia="MS Mincho"/>
          <w:sz w:val="28"/>
          <w:szCs w:val="28"/>
          <w:lang w:eastAsia="en-US"/>
        </w:rPr>
        <w:t>аксимальное значение цены контракта</w:t>
      </w:r>
      <w:r w:rsidRPr="00766C3F">
        <w:rPr>
          <w:rFonts w:eastAsia="Calibri"/>
          <w:sz w:val="28"/>
          <w:szCs w:val="28"/>
          <w:lang w:eastAsia="en-US"/>
        </w:rPr>
        <w:t xml:space="preserve"> (этапа)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 процентов максимального значения цены контракта (этапа) в случае, если максимальное значение цены контракта (этапа)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 процент максимального значения цены контракта (этапа) в случае, если максимальное значение цены контракта (этапа)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0,5 процента максимального значения цены контракта (этапа) в случае, если максимальное значение цены контракта (этапа) составляет от 100 млн. рублей до 500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д) 0,4 процента максимального значения цены контракта (этапа) в случае, если максимальное значение цены контракта (этапа) составляет от 500 млн. рублей до 1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е) 0,3 процента максимального значения цены контракта (этапа) в случае, если максимальное значение цены контракта (этапа) составляет от 1 млрд. рублей до 2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ж) 0,25 процента максимального значения цены контракта (этапа) в случае, если максимальное значение цены контракта (этапа) составляет от 2 млрд. рублей до 5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lastRenderedPageBreak/>
        <w:t>з) 0,2 процента максимального значения цены контракта (этапа) в случае, если максимальное значение цены контракта (этапа) составляет от 5 млрд. рублей до 10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и) 0,1 процента максимального значения цены контракта (этапа) в случае, если максимальное значение цены контракта (этапа) превышает 10 млрд. рублей.</w:t>
      </w:r>
    </w:p>
    <w:p w:rsidR="00D4198F" w:rsidRPr="00766C3F" w:rsidRDefault="00D4198F" w:rsidP="00D4198F">
      <w:pPr>
        <w:autoSpaceDE w:val="0"/>
        <w:ind w:firstLine="567"/>
        <w:jc w:val="both"/>
        <w:rPr>
          <w:sz w:val="28"/>
          <w:szCs w:val="28"/>
        </w:rPr>
      </w:pPr>
      <w:r w:rsidRPr="00766C3F">
        <w:rPr>
          <w:color w:val="000000"/>
          <w:sz w:val="28"/>
          <w:szCs w:val="28"/>
        </w:rPr>
        <w:t>8.7.2.2.</w:t>
      </w:r>
      <w:r w:rsidRPr="00766C3F">
        <w:rPr>
          <w:rFonts w:eastAsia="Calibri"/>
          <w:color w:val="000000"/>
          <w:sz w:val="28"/>
          <w:szCs w:val="28"/>
          <w:lang w:eastAsia="en-US"/>
        </w:rPr>
        <w:t xml:space="preserve">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1000 рублей,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rFonts w:eastAsia="Calibri"/>
          <w:color w:val="000000"/>
          <w:sz w:val="28"/>
          <w:szCs w:val="28"/>
          <w:lang w:eastAsia="en-US"/>
        </w:rPr>
        <w:t xml:space="preserve">8.7.2.3. </w:t>
      </w:r>
      <w:proofErr w:type="gramStart"/>
      <w:r w:rsidRPr="00766C3F">
        <w:rPr>
          <w:rFonts w:eastAsia="Calibri"/>
          <w:color w:val="000000"/>
          <w:sz w:val="28"/>
          <w:szCs w:val="28"/>
          <w:lang w:eastAsia="en-US"/>
        </w:rPr>
        <w:t xml:space="preserve">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766C3F">
        <w:rPr>
          <w:rStyle w:val="afffff7"/>
          <w:rFonts w:eastAsia="Calibri"/>
          <w:color w:val="000000"/>
          <w:sz w:val="28"/>
          <w:szCs w:val="28"/>
          <w:lang w:eastAsia="en-US"/>
        </w:rPr>
        <w:t>законом</w:t>
      </w:r>
      <w:r w:rsidRPr="00766C3F">
        <w:rPr>
          <w:rFonts w:eastAsia="Calibri"/>
          <w:color w:val="000000"/>
          <w:sz w:val="28"/>
          <w:szCs w:val="28"/>
          <w:lang w:eastAsia="en-US"/>
        </w:rPr>
        <w:t>),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в случае, если максимальное значение цены контракта не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начальной (максимальной)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начальной (максимальной)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начальной (максимальной)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в случае, если максимальное значение цены контракта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максимального значения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максимального значения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максимального значения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567"/>
        <w:jc w:val="both"/>
        <w:rPr>
          <w:sz w:val="28"/>
          <w:szCs w:val="28"/>
        </w:rPr>
      </w:pPr>
      <w:r w:rsidRPr="00766C3F">
        <w:rPr>
          <w:rFonts w:eastAsia="Calibri"/>
          <w:sz w:val="28"/>
          <w:szCs w:val="28"/>
        </w:rPr>
        <w:t xml:space="preserve">8.7.2.4. </w:t>
      </w:r>
      <w:r w:rsidRPr="00766C3F">
        <w:rPr>
          <w:rFonts w:eastAsia="Calibri"/>
          <w:color w:val="000000"/>
          <w:sz w:val="28"/>
          <w:szCs w:val="28"/>
        </w:rPr>
        <w:t xml:space="preserve">В случае если законодательством Российской Федерации установлен иной порядок начисления штрафа, размер такого штрафа и порядок его </w:t>
      </w:r>
      <w:r w:rsidRPr="00766C3F">
        <w:rPr>
          <w:rFonts w:eastAsia="Calibri"/>
          <w:color w:val="000000"/>
          <w:sz w:val="28"/>
          <w:szCs w:val="28"/>
        </w:rPr>
        <w:lastRenderedPageBreak/>
        <w:t>начисления устанавливается контрактом в соответствии с законодательством Российской Федерации.</w:t>
      </w:r>
    </w:p>
    <w:p w:rsidR="00D4198F" w:rsidRPr="00766C3F" w:rsidRDefault="00D4198F" w:rsidP="00D4198F">
      <w:pPr>
        <w:autoSpaceDE w:val="0"/>
        <w:ind w:firstLine="567"/>
        <w:jc w:val="both"/>
        <w:rPr>
          <w:sz w:val="28"/>
          <w:szCs w:val="28"/>
        </w:rPr>
      </w:pPr>
      <w:r w:rsidRPr="00766C3F">
        <w:rPr>
          <w:rFonts w:eastAsia="Calibri"/>
          <w:color w:val="000000"/>
          <w:sz w:val="28"/>
          <w:szCs w:val="28"/>
        </w:rPr>
        <w:t xml:space="preserve">8.8. </w:t>
      </w:r>
      <w:proofErr w:type="gramStart"/>
      <w:r w:rsidRPr="00766C3F">
        <w:rPr>
          <w:rFonts w:eastAsia="MS Mincho"/>
          <w:color w:val="000000"/>
          <w:sz w:val="28"/>
          <w:szCs w:val="28"/>
          <w:lang w:eastAsia="en-US"/>
        </w:rPr>
        <w:t>За кажды</w:t>
      </w:r>
      <w:r w:rsidRPr="00766C3F">
        <w:rPr>
          <w:rFonts w:eastAsia="MS Mincho"/>
          <w:sz w:val="28"/>
          <w:szCs w:val="28"/>
          <w:lang w:eastAsia="en-US"/>
        </w:rPr>
        <w:t xml:space="preserve">й день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MS Mincho"/>
          <w:sz w:val="28"/>
          <w:szCs w:val="28"/>
          <w:lang w:eastAsia="en-US"/>
        </w:rPr>
        <w:t>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w:t>
      </w:r>
      <w:r w:rsidRPr="00766C3F">
        <w:rPr>
          <w:rFonts w:eastAsia="MS Mincho"/>
          <w:color w:val="000000"/>
          <w:sz w:val="28"/>
          <w:szCs w:val="28"/>
          <w:lang w:eastAsia="en-US"/>
        </w:rPr>
        <w:t xml:space="preserve">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соответствующим контрактом и фактически исполненных </w:t>
      </w:r>
      <w:r w:rsidR="00A5030B" w:rsidRPr="00766C3F">
        <w:rPr>
          <w:sz w:val="28"/>
          <w:szCs w:val="28"/>
        </w:rPr>
        <w:t>Поставщиком</w:t>
      </w:r>
      <w:r w:rsidRPr="00766C3F">
        <w:rPr>
          <w:rFonts w:eastAsia="MS Mincho"/>
          <w:color w:val="000000"/>
          <w:sz w:val="28"/>
          <w:szCs w:val="28"/>
          <w:lang w:eastAsia="en-US"/>
        </w:rPr>
        <w:t>, за исключением</w:t>
      </w:r>
      <w:proofErr w:type="gramEnd"/>
      <w:r w:rsidRPr="00766C3F">
        <w:rPr>
          <w:rFonts w:eastAsia="MS Mincho"/>
          <w:color w:val="000000"/>
          <w:sz w:val="28"/>
          <w:szCs w:val="28"/>
          <w:lang w:eastAsia="en-US"/>
        </w:rPr>
        <w:t xml:space="preserve"> случаев, если законодательством Российской Федерации установлен иной порядок начисления пени.</w:t>
      </w:r>
    </w:p>
    <w:p w:rsidR="00D4198F" w:rsidRPr="00766C3F" w:rsidRDefault="00D4198F" w:rsidP="00D4198F">
      <w:pPr>
        <w:suppressLineNumbers/>
        <w:tabs>
          <w:tab w:val="left" w:pos="1276"/>
        </w:tabs>
        <w:autoSpaceDE w:val="0"/>
        <w:ind w:firstLine="567"/>
        <w:jc w:val="both"/>
        <w:rPr>
          <w:sz w:val="28"/>
          <w:szCs w:val="28"/>
        </w:rPr>
      </w:pPr>
      <w:r w:rsidRPr="00766C3F">
        <w:rPr>
          <w:rFonts w:eastAsia="Calibri"/>
          <w:color w:val="000000"/>
          <w:sz w:val="28"/>
          <w:szCs w:val="28"/>
          <w:lang w:eastAsia="en-US"/>
        </w:rPr>
        <w:t xml:space="preserve">8.9. </w:t>
      </w:r>
      <w:r w:rsidRPr="00766C3F">
        <w:rPr>
          <w:rFonts w:eastAsia="Calibri"/>
          <w:color w:val="000000"/>
          <w:sz w:val="28"/>
          <w:szCs w:val="28"/>
        </w:rPr>
        <w:t xml:space="preserve">В случае установления уполномоченными контрольными органами фактов оказания услуг не в полном объеме и/или завышения их стоимости </w:t>
      </w:r>
      <w:r w:rsidR="00A5030B" w:rsidRPr="00766C3F">
        <w:rPr>
          <w:sz w:val="28"/>
          <w:szCs w:val="28"/>
        </w:rPr>
        <w:t>Поставщик</w:t>
      </w:r>
      <w:r w:rsidR="00A5030B" w:rsidRPr="00766C3F">
        <w:rPr>
          <w:rFonts w:eastAsia="MS Mincho"/>
          <w:sz w:val="28"/>
          <w:szCs w:val="28"/>
        </w:rPr>
        <w:t xml:space="preserve"> </w:t>
      </w:r>
      <w:r w:rsidRPr="00766C3F">
        <w:rPr>
          <w:rFonts w:eastAsia="Calibri"/>
          <w:color w:val="000000"/>
          <w:sz w:val="28"/>
          <w:szCs w:val="28"/>
        </w:rPr>
        <w:t>осуществляет возврат Заказчику излишне уплаченных денежных 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072376" w:rsidRPr="00766C3F" w:rsidRDefault="00072376">
      <w:pPr>
        <w:ind w:firstLine="992"/>
        <w:contextualSpacing/>
        <w:jc w:val="both"/>
        <w:rPr>
          <w:sz w:val="28"/>
          <w:szCs w:val="28"/>
        </w:rPr>
      </w:pPr>
    </w:p>
    <w:p w:rsidR="00072376" w:rsidRPr="00766C3F" w:rsidRDefault="00326ADA">
      <w:pPr>
        <w:contextualSpacing/>
        <w:jc w:val="center"/>
        <w:rPr>
          <w:b/>
          <w:sz w:val="28"/>
          <w:szCs w:val="28"/>
        </w:rPr>
      </w:pPr>
      <w:r w:rsidRPr="00766C3F">
        <w:rPr>
          <w:b/>
          <w:bCs/>
          <w:sz w:val="28"/>
          <w:szCs w:val="28"/>
        </w:rPr>
        <w:t>9. АНТИКОРРУПЦИОННАЯ ОГОВОРКА</w:t>
      </w:r>
    </w:p>
    <w:p w:rsidR="00072376" w:rsidRPr="00766C3F" w:rsidRDefault="00326ADA">
      <w:pPr>
        <w:ind w:firstLine="567"/>
        <w:contextualSpacing/>
        <w:jc w:val="both"/>
        <w:rPr>
          <w:b/>
          <w:sz w:val="28"/>
          <w:szCs w:val="28"/>
        </w:rPr>
      </w:pPr>
      <w:r w:rsidRPr="00766C3F">
        <w:rPr>
          <w:sz w:val="28"/>
          <w:szCs w:val="28"/>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72376" w:rsidRPr="00766C3F" w:rsidRDefault="00326ADA">
      <w:pPr>
        <w:ind w:firstLine="567"/>
        <w:contextualSpacing/>
        <w:jc w:val="both"/>
        <w:rPr>
          <w:b/>
          <w:sz w:val="28"/>
          <w:szCs w:val="28"/>
        </w:rPr>
      </w:pPr>
      <w:r w:rsidRPr="00766C3F">
        <w:rPr>
          <w:sz w:val="28"/>
          <w:szCs w:val="28"/>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w:t>
      </w:r>
      <w:r w:rsidRPr="00766C3F">
        <w:rPr>
          <w:color w:val="000000"/>
          <w:sz w:val="28"/>
          <w:szCs w:val="28"/>
        </w:rPr>
        <w:t>в письменной форме. После письменного</w:t>
      </w:r>
      <w:r w:rsidRPr="00766C3F">
        <w:rPr>
          <w:sz w:val="28"/>
          <w:szCs w:val="28"/>
        </w:rPr>
        <w:t xml:space="preserve"> уведомления, соответствующая сторона обязана направить подтверждение, что нарушения не произошло или не произойдет.</w:t>
      </w:r>
      <w:r w:rsidRPr="00766C3F">
        <w:rPr>
          <w:b/>
          <w:bCs/>
          <w:sz w:val="28"/>
          <w:szCs w:val="28"/>
        </w:rPr>
        <w:t xml:space="preserve"> </w:t>
      </w:r>
      <w:r w:rsidRPr="00766C3F">
        <w:rPr>
          <w:sz w:val="28"/>
          <w:szCs w:val="28"/>
        </w:rPr>
        <w:t xml:space="preserve">Это подтверждение должно </w:t>
      </w:r>
      <w:r w:rsidRPr="00766C3F">
        <w:rPr>
          <w:color w:val="000000"/>
          <w:sz w:val="28"/>
          <w:szCs w:val="28"/>
        </w:rPr>
        <w:t>быть направлено в течение десяти рабочих дней с даты направления письменного уведомления.</w:t>
      </w:r>
    </w:p>
    <w:p w:rsidR="00072376" w:rsidRPr="00766C3F" w:rsidRDefault="00326ADA">
      <w:pPr>
        <w:ind w:firstLine="567"/>
        <w:contextualSpacing/>
        <w:jc w:val="both"/>
        <w:rPr>
          <w:b/>
          <w:sz w:val="28"/>
          <w:szCs w:val="28"/>
        </w:rPr>
      </w:pPr>
      <w:r w:rsidRPr="00766C3F">
        <w:rPr>
          <w:color w:val="000000"/>
          <w:sz w:val="28"/>
          <w:szCs w:val="28"/>
        </w:rPr>
        <w:t>В письменном</w:t>
      </w:r>
      <w:r w:rsidRPr="00766C3F">
        <w:rPr>
          <w:sz w:val="28"/>
          <w:szCs w:val="28"/>
        </w:rPr>
        <w:t xml:space="preserve">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lastRenderedPageBreak/>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72376" w:rsidRPr="00766C3F" w:rsidRDefault="00072376">
      <w:pPr>
        <w:contextualSpacing/>
        <w:jc w:val="center"/>
        <w:rPr>
          <w:rFonts w:eastAsia="Calibri"/>
          <w:b/>
          <w:sz w:val="28"/>
          <w:szCs w:val="28"/>
        </w:rPr>
      </w:pPr>
    </w:p>
    <w:p w:rsidR="00072376" w:rsidRPr="00766C3F" w:rsidRDefault="00326ADA">
      <w:pPr>
        <w:contextualSpacing/>
        <w:jc w:val="center"/>
        <w:rPr>
          <w:b/>
          <w:sz w:val="28"/>
          <w:szCs w:val="28"/>
        </w:rPr>
      </w:pPr>
      <w:r w:rsidRPr="00766C3F">
        <w:rPr>
          <w:rFonts w:eastAsia="Calibri"/>
          <w:b/>
          <w:sz w:val="28"/>
          <w:szCs w:val="28"/>
        </w:rPr>
        <w:t>10. ОБСТОЯТЕЛЬСТВА НЕПРЕОДОЛИМОЙ СИЛЫ</w:t>
      </w:r>
    </w:p>
    <w:p w:rsidR="00072376" w:rsidRPr="00766C3F" w:rsidRDefault="00326ADA">
      <w:pPr>
        <w:ind w:firstLine="567"/>
        <w:contextualSpacing/>
        <w:jc w:val="both"/>
        <w:rPr>
          <w:b/>
          <w:sz w:val="28"/>
          <w:szCs w:val="28"/>
        </w:rPr>
      </w:pPr>
      <w:r w:rsidRPr="00766C3F">
        <w:rPr>
          <w:rFonts w:eastAsia="MS Mincho"/>
          <w:sz w:val="28"/>
          <w:szCs w:val="28"/>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землетрясения, наводнения, пожара, урагана, смерча, сильных снежных заносов, других признанных официально стихийных бедствий, а также военных действий, массовых заболеваний, забастовок, ограничения перевозок, запрета торговых операций вследствие применения международных санкций и других обстоятельств, которые стороны не могли предвидеть или предотвратить.</w:t>
      </w:r>
    </w:p>
    <w:p w:rsidR="00072376" w:rsidRPr="00766C3F" w:rsidRDefault="00326ADA">
      <w:pPr>
        <w:tabs>
          <w:tab w:val="left" w:pos="1134"/>
          <w:tab w:val="center" w:pos="4677"/>
          <w:tab w:val="right" w:pos="9355"/>
        </w:tabs>
        <w:ind w:firstLine="567"/>
        <w:contextualSpacing/>
        <w:jc w:val="both"/>
        <w:rPr>
          <w:rFonts w:eastAsia="MS Mincho"/>
          <w:sz w:val="28"/>
          <w:szCs w:val="28"/>
        </w:rPr>
      </w:pPr>
      <w:r w:rsidRPr="00766C3F">
        <w:rPr>
          <w:rFonts w:eastAsia="MS Mincho"/>
          <w:sz w:val="28"/>
          <w:szCs w:val="28"/>
        </w:rPr>
        <w:t>При этом инфляционные процессы в экономике к обстоятельствам непреодолимой силы по условиям контракта не относятся.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10.2. 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 xml:space="preserve">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w:t>
      </w:r>
      <w:r w:rsidRPr="00766C3F">
        <w:rPr>
          <w:rFonts w:eastAsia="Calibri"/>
          <w:color w:val="000000"/>
          <w:sz w:val="28"/>
          <w:szCs w:val="28"/>
        </w:rPr>
        <w:t>в письменном виде</w:t>
      </w:r>
      <w:r w:rsidRPr="00766C3F">
        <w:rPr>
          <w:rFonts w:eastAsia="Calibri"/>
          <w:sz w:val="28"/>
          <w:szCs w:val="28"/>
        </w:rPr>
        <w:t xml:space="preserve"> о его влиянии на исполнение обязательств по контракту.</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10.5. В случае, когда обстоятельства непреодолимой силы и их последствия продолжают или будут продолжать действовать более 10 (десяти) календарных дней,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w:t>
      </w:r>
    </w:p>
    <w:p w:rsidR="00280C15" w:rsidRPr="00766C3F" w:rsidRDefault="00280C15">
      <w:pPr>
        <w:tabs>
          <w:tab w:val="left" w:pos="1134"/>
          <w:tab w:val="center" w:pos="1418"/>
          <w:tab w:val="right" w:pos="9355"/>
        </w:tabs>
        <w:contextualSpacing/>
        <w:jc w:val="both"/>
        <w:rPr>
          <w:rFonts w:eastAsia="MS Mincho"/>
          <w:sz w:val="28"/>
          <w:szCs w:val="28"/>
        </w:rPr>
      </w:pPr>
    </w:p>
    <w:p w:rsidR="00072376" w:rsidRPr="00766C3F" w:rsidRDefault="00326ADA">
      <w:pPr>
        <w:tabs>
          <w:tab w:val="center" w:pos="851"/>
          <w:tab w:val="right" w:pos="9355"/>
        </w:tabs>
        <w:ind w:firstLine="992"/>
        <w:contextualSpacing/>
        <w:jc w:val="center"/>
        <w:rPr>
          <w:rFonts w:eastAsia="MS Mincho"/>
          <w:b/>
          <w:bCs/>
          <w:sz w:val="28"/>
          <w:szCs w:val="28"/>
        </w:rPr>
      </w:pPr>
      <w:r w:rsidRPr="00766C3F">
        <w:rPr>
          <w:rFonts w:eastAsia="MS Mincho"/>
          <w:b/>
          <w:bCs/>
          <w:sz w:val="28"/>
          <w:szCs w:val="28"/>
        </w:rPr>
        <w:t>11.  ПОРЯДОК УРЕГУЛИРОВАНИЯ СПОРОВ</w:t>
      </w:r>
    </w:p>
    <w:p w:rsidR="00072376" w:rsidRPr="00766C3F" w:rsidRDefault="00326ADA">
      <w:pPr>
        <w:ind w:firstLine="567"/>
        <w:contextualSpacing/>
        <w:jc w:val="both"/>
        <w:rPr>
          <w:b/>
          <w:sz w:val="28"/>
          <w:szCs w:val="28"/>
        </w:rPr>
      </w:pPr>
      <w:r w:rsidRPr="00766C3F">
        <w:rPr>
          <w:rFonts w:eastAsia="Calibri"/>
          <w:sz w:val="28"/>
          <w:szCs w:val="28"/>
        </w:rPr>
        <w:t xml:space="preserve">11.1. Стороны принимают все меры к тому, чтобы любые спорные вопросы, разногласия либо претензии, касающиеся исполнения контракта </w:t>
      </w:r>
      <w:r w:rsidRPr="00766C3F">
        <w:rPr>
          <w:rFonts w:eastAsia="MS Mincho"/>
          <w:sz w:val="28"/>
          <w:szCs w:val="28"/>
        </w:rPr>
        <w:t>или в связи с ним, были урегулированы путем переговоров.</w:t>
      </w:r>
    </w:p>
    <w:p w:rsidR="00072376" w:rsidRPr="00766C3F" w:rsidRDefault="00326ADA">
      <w:pPr>
        <w:ind w:firstLine="567"/>
        <w:contextualSpacing/>
        <w:jc w:val="both"/>
        <w:rPr>
          <w:rFonts w:eastAsia="Calibri"/>
          <w:sz w:val="28"/>
          <w:szCs w:val="28"/>
        </w:rPr>
      </w:pPr>
      <w:r w:rsidRPr="00766C3F">
        <w:rPr>
          <w:rFonts w:eastAsia="Calibri"/>
          <w:sz w:val="28"/>
          <w:szCs w:val="28"/>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w:t>
      </w:r>
      <w:r w:rsidRPr="00766C3F">
        <w:rPr>
          <w:rFonts w:eastAsia="Calibri"/>
          <w:color w:val="000000"/>
          <w:sz w:val="28"/>
          <w:szCs w:val="28"/>
        </w:rPr>
        <w:t xml:space="preserve"> письменный ответ по существу претензии в срок не позднее </w:t>
      </w:r>
      <w:r w:rsidR="00280C15" w:rsidRPr="00766C3F">
        <w:rPr>
          <w:rFonts w:eastAsia="Calibri"/>
          <w:color w:val="000000"/>
          <w:sz w:val="28"/>
          <w:szCs w:val="28"/>
        </w:rPr>
        <w:t>5</w:t>
      </w:r>
      <w:r w:rsidRPr="00766C3F">
        <w:rPr>
          <w:rFonts w:eastAsia="Calibri"/>
          <w:color w:val="000000"/>
          <w:sz w:val="28"/>
          <w:szCs w:val="28"/>
        </w:rPr>
        <w:t xml:space="preserve"> (</w:t>
      </w:r>
      <w:r w:rsidR="00280C15" w:rsidRPr="00766C3F">
        <w:rPr>
          <w:rFonts w:eastAsia="Calibri"/>
          <w:color w:val="000000"/>
          <w:sz w:val="28"/>
          <w:szCs w:val="28"/>
        </w:rPr>
        <w:t>пяти</w:t>
      </w:r>
      <w:r w:rsidRPr="00766C3F">
        <w:rPr>
          <w:rFonts w:eastAsia="Calibri"/>
          <w:color w:val="000000"/>
          <w:sz w:val="28"/>
          <w:szCs w:val="28"/>
        </w:rPr>
        <w:t xml:space="preserve">) календарных дней </w:t>
      </w:r>
      <w:proofErr w:type="gramStart"/>
      <w:r w:rsidRPr="00766C3F">
        <w:rPr>
          <w:rFonts w:eastAsia="Calibri"/>
          <w:color w:val="000000"/>
          <w:sz w:val="28"/>
          <w:szCs w:val="28"/>
        </w:rPr>
        <w:t>с даты</w:t>
      </w:r>
      <w:proofErr w:type="gramEnd"/>
      <w:r w:rsidRPr="00766C3F">
        <w:rPr>
          <w:rFonts w:eastAsia="Calibri"/>
          <w:color w:val="000000"/>
          <w:sz w:val="28"/>
          <w:szCs w:val="28"/>
        </w:rPr>
        <w:t xml:space="preserve"> ее получения.</w:t>
      </w:r>
    </w:p>
    <w:p w:rsidR="00072376" w:rsidRPr="00766C3F" w:rsidRDefault="00326ADA">
      <w:pPr>
        <w:ind w:firstLine="567"/>
        <w:contextualSpacing/>
        <w:jc w:val="both"/>
        <w:rPr>
          <w:rFonts w:eastAsia="Calibri"/>
          <w:sz w:val="28"/>
          <w:szCs w:val="28"/>
        </w:rPr>
      </w:pPr>
      <w:r w:rsidRPr="00766C3F">
        <w:rPr>
          <w:rFonts w:eastAsia="Calibri"/>
          <w:color w:val="000000"/>
          <w:sz w:val="28"/>
          <w:szCs w:val="28"/>
        </w:rPr>
        <w:t>Претензия оформляется в письменной форме.</w:t>
      </w:r>
      <w:r w:rsidRPr="00766C3F">
        <w:rPr>
          <w:rFonts w:eastAsia="Calibri"/>
          <w:sz w:val="28"/>
          <w:szCs w:val="28"/>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sidRPr="00766C3F">
        <w:rPr>
          <w:rFonts w:eastAsia="Calibri"/>
          <w:sz w:val="28"/>
          <w:szCs w:val="28"/>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rsidR="00072376" w:rsidRPr="00766C3F" w:rsidRDefault="00326ADA">
      <w:pPr>
        <w:ind w:firstLine="567"/>
        <w:contextualSpacing/>
        <w:jc w:val="both"/>
        <w:rPr>
          <w:rFonts w:eastAsia="Calibri"/>
          <w:sz w:val="28"/>
          <w:szCs w:val="28"/>
        </w:rPr>
      </w:pPr>
      <w:r w:rsidRPr="00766C3F">
        <w:rPr>
          <w:rFonts w:eastAsia="Calibri"/>
          <w:sz w:val="28"/>
          <w:szCs w:val="28"/>
        </w:rPr>
        <w:t>11.3. Любые споры, не урегулированные во внесудебном порядке, разрешаются Арбитражным судом Тульской области.</w:t>
      </w:r>
    </w:p>
    <w:p w:rsidR="00072376" w:rsidRPr="00766C3F" w:rsidRDefault="00072376">
      <w:pPr>
        <w:ind w:firstLine="992"/>
        <w:contextualSpacing/>
        <w:jc w:val="both"/>
        <w:rPr>
          <w:rFonts w:eastAsia="Calibri"/>
          <w:sz w:val="28"/>
          <w:szCs w:val="28"/>
        </w:rPr>
      </w:pPr>
    </w:p>
    <w:p w:rsidR="00113944" w:rsidRPr="00766C3F" w:rsidRDefault="00113944">
      <w:pPr>
        <w:ind w:firstLine="992"/>
        <w:contextualSpacing/>
        <w:jc w:val="both"/>
        <w:rPr>
          <w:rFonts w:eastAsia="Calibri"/>
          <w:sz w:val="28"/>
          <w:szCs w:val="28"/>
        </w:rPr>
      </w:pPr>
    </w:p>
    <w:p w:rsidR="00072376" w:rsidRPr="00766C3F" w:rsidRDefault="00326ADA">
      <w:pPr>
        <w:ind w:firstLine="992"/>
        <w:contextualSpacing/>
        <w:jc w:val="center"/>
        <w:rPr>
          <w:rFonts w:eastAsia="Calibri"/>
          <w:b/>
          <w:sz w:val="28"/>
          <w:szCs w:val="28"/>
        </w:rPr>
      </w:pPr>
      <w:r w:rsidRPr="00766C3F">
        <w:rPr>
          <w:rFonts w:eastAsia="Calibri"/>
          <w:b/>
          <w:sz w:val="28"/>
          <w:szCs w:val="28"/>
        </w:rPr>
        <w:t>12. ОСОБЫЕ УСЛОВИЯ</w:t>
      </w:r>
    </w:p>
    <w:p w:rsidR="00072376" w:rsidRPr="00766C3F" w:rsidRDefault="00326ADA">
      <w:pPr>
        <w:ind w:firstLine="567"/>
        <w:contextualSpacing/>
        <w:jc w:val="both"/>
        <w:rPr>
          <w:rFonts w:eastAsia="Calibri"/>
          <w:bCs/>
          <w:sz w:val="28"/>
          <w:szCs w:val="28"/>
        </w:rPr>
      </w:pPr>
      <w:r w:rsidRPr="00766C3F">
        <w:rPr>
          <w:rFonts w:eastAsia="Calibri"/>
          <w:bCs/>
          <w:sz w:val="28"/>
          <w:szCs w:val="28"/>
        </w:rPr>
        <w:t xml:space="preserve">12.1. Срок действия контракта: с момента заключения контракта </w:t>
      </w:r>
      <w:r w:rsidR="003B57B0" w:rsidRPr="00766C3F">
        <w:rPr>
          <w:sz w:val="28"/>
          <w:szCs w:val="28"/>
        </w:rPr>
        <w:t xml:space="preserve">до </w:t>
      </w:r>
      <w:r w:rsidR="00EC727F" w:rsidRPr="00766C3F">
        <w:rPr>
          <w:sz w:val="28"/>
          <w:szCs w:val="28"/>
        </w:rPr>
        <w:t>___</w:t>
      </w:r>
      <w:r w:rsidR="003B57B0" w:rsidRPr="00766C3F">
        <w:rPr>
          <w:sz w:val="28"/>
          <w:szCs w:val="28"/>
        </w:rPr>
        <w:t xml:space="preserve"> </w:t>
      </w:r>
      <w:r w:rsidR="00EC727F" w:rsidRPr="00766C3F">
        <w:rPr>
          <w:sz w:val="28"/>
          <w:szCs w:val="28"/>
        </w:rPr>
        <w:t>__________</w:t>
      </w:r>
      <w:r w:rsidR="003B57B0" w:rsidRPr="00766C3F">
        <w:rPr>
          <w:sz w:val="28"/>
          <w:szCs w:val="28"/>
        </w:rPr>
        <w:t>202</w:t>
      </w:r>
      <w:r w:rsidR="007C26F0" w:rsidRPr="00766C3F">
        <w:rPr>
          <w:sz w:val="28"/>
          <w:szCs w:val="28"/>
        </w:rPr>
        <w:t>6</w:t>
      </w:r>
      <w:r w:rsidRPr="00766C3F">
        <w:rPr>
          <w:sz w:val="28"/>
          <w:szCs w:val="28"/>
        </w:rPr>
        <w:t xml:space="preserve"> г.</w:t>
      </w:r>
      <w:r w:rsidRPr="00766C3F">
        <w:rPr>
          <w:rFonts w:eastAsia="Calibri"/>
          <w:bCs/>
          <w:sz w:val="28"/>
          <w:szCs w:val="28"/>
        </w:rPr>
        <w:t xml:space="preserve"> </w:t>
      </w:r>
      <w:r w:rsidRPr="00766C3F">
        <w:rPr>
          <w:rFonts w:eastAsia="Calibri"/>
          <w:bCs/>
          <w:color w:val="000000"/>
          <w:sz w:val="28"/>
          <w:szCs w:val="28"/>
        </w:rPr>
        <w:t>(</w:t>
      </w:r>
      <w:r w:rsidRPr="00766C3F">
        <w:rPr>
          <w:rFonts w:eastAsia="Calibri"/>
          <w:bCs/>
          <w:i/>
          <w:color w:val="000000"/>
          <w:sz w:val="28"/>
          <w:szCs w:val="28"/>
        </w:rPr>
        <w:t xml:space="preserve">срок действия контракта включает срок поставки товара, период </w:t>
      </w:r>
      <w:r w:rsidRPr="00766C3F">
        <w:rPr>
          <w:rFonts w:eastAsia="Calibri"/>
          <w:i/>
          <w:color w:val="000000"/>
          <w:sz w:val="28"/>
          <w:szCs w:val="28"/>
        </w:rPr>
        <w:t xml:space="preserve">приемки результатов поставки, в том числе </w:t>
      </w:r>
      <w:proofErr w:type="gramStart"/>
      <w:r w:rsidRPr="00766C3F">
        <w:rPr>
          <w:rFonts w:eastAsia="Calibri"/>
          <w:i/>
          <w:color w:val="000000"/>
          <w:sz w:val="28"/>
          <w:szCs w:val="28"/>
        </w:rPr>
        <w:t>экспертизы результатов исполнения обязательств поставщика</w:t>
      </w:r>
      <w:proofErr w:type="gramEnd"/>
      <w:r w:rsidRPr="00766C3F">
        <w:rPr>
          <w:rFonts w:eastAsia="Calibri"/>
          <w:i/>
          <w:color w:val="000000"/>
          <w:sz w:val="28"/>
          <w:szCs w:val="28"/>
        </w:rPr>
        <w:t xml:space="preserve"> по контракту, </w:t>
      </w:r>
      <w:r w:rsidRPr="00766C3F">
        <w:rPr>
          <w:rFonts w:eastAsia="Calibri"/>
          <w:bCs/>
          <w:i/>
          <w:color w:val="000000"/>
          <w:sz w:val="28"/>
          <w:szCs w:val="28"/>
        </w:rPr>
        <w:t>оплаты за поставленный товар</w:t>
      </w:r>
      <w:r w:rsidRPr="00766C3F">
        <w:rPr>
          <w:rFonts w:eastAsia="Calibri"/>
          <w:bCs/>
          <w:color w:val="000000"/>
          <w:sz w:val="28"/>
          <w:szCs w:val="28"/>
        </w:rPr>
        <w:t xml:space="preserve">). </w:t>
      </w:r>
    </w:p>
    <w:p w:rsidR="00072376" w:rsidRPr="00766C3F" w:rsidRDefault="00326ADA">
      <w:pPr>
        <w:ind w:firstLine="567"/>
        <w:contextualSpacing/>
        <w:jc w:val="both"/>
        <w:rPr>
          <w:b/>
          <w:sz w:val="28"/>
          <w:szCs w:val="28"/>
        </w:rPr>
      </w:pPr>
      <w:r w:rsidRPr="00766C3F">
        <w:rPr>
          <w:rFonts w:eastAsia="Calibri"/>
          <w:sz w:val="28"/>
          <w:szCs w:val="28"/>
        </w:rPr>
        <w:t xml:space="preserve">Окончание срока действия контракта не влечет прекращение обязательств сторон по настоящему контракту. </w:t>
      </w:r>
    </w:p>
    <w:p w:rsidR="00072376" w:rsidRPr="00766C3F" w:rsidRDefault="00326ADA">
      <w:pPr>
        <w:ind w:firstLine="567"/>
        <w:contextualSpacing/>
        <w:jc w:val="both"/>
        <w:rPr>
          <w:rFonts w:eastAsia="Calibri"/>
          <w:sz w:val="28"/>
          <w:szCs w:val="28"/>
        </w:rPr>
      </w:pPr>
      <w:r w:rsidRPr="00766C3F">
        <w:rPr>
          <w:rFonts w:eastAsia="Calibri"/>
          <w:sz w:val="28"/>
          <w:szCs w:val="28"/>
        </w:rPr>
        <w:t>12.2.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rsidR="00072376" w:rsidRPr="00766C3F" w:rsidRDefault="00326ADA">
      <w:pPr>
        <w:ind w:firstLine="567"/>
        <w:contextualSpacing/>
        <w:jc w:val="both"/>
        <w:rPr>
          <w:rFonts w:eastAsia="Calibri"/>
          <w:sz w:val="28"/>
          <w:szCs w:val="28"/>
        </w:rPr>
      </w:pPr>
      <w:r w:rsidRPr="00766C3F">
        <w:rPr>
          <w:rFonts w:eastAsia="Calibri"/>
          <w:sz w:val="28"/>
          <w:szCs w:val="28"/>
        </w:rPr>
        <w:t>- отказа поставщика передать заказчику товар или принадлежности к нему;</w:t>
      </w:r>
    </w:p>
    <w:p w:rsidR="00072376" w:rsidRPr="00766C3F" w:rsidRDefault="00326ADA">
      <w:pPr>
        <w:ind w:firstLine="567"/>
        <w:contextualSpacing/>
        <w:jc w:val="both"/>
        <w:rPr>
          <w:sz w:val="28"/>
          <w:szCs w:val="28"/>
        </w:rPr>
      </w:pPr>
      <w:r w:rsidRPr="00766C3F">
        <w:rPr>
          <w:sz w:val="28"/>
          <w:szCs w:val="28"/>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72376" w:rsidRPr="00766C3F" w:rsidRDefault="00326ADA">
      <w:pPr>
        <w:ind w:firstLine="567"/>
        <w:contextualSpacing/>
        <w:jc w:val="both"/>
        <w:rPr>
          <w:sz w:val="28"/>
          <w:szCs w:val="28"/>
        </w:rPr>
      </w:pPr>
      <w:r w:rsidRPr="00766C3F">
        <w:rPr>
          <w:sz w:val="28"/>
          <w:szCs w:val="28"/>
        </w:rPr>
        <w:t>- невыполнения поставщиком в разумный срок требования заказчика о доукомплектовании товара;</w:t>
      </w:r>
    </w:p>
    <w:p w:rsidR="00072376" w:rsidRPr="00766C3F" w:rsidRDefault="00326ADA">
      <w:pPr>
        <w:ind w:firstLine="567"/>
        <w:contextualSpacing/>
        <w:jc w:val="both"/>
        <w:rPr>
          <w:sz w:val="28"/>
          <w:szCs w:val="28"/>
        </w:rPr>
      </w:pPr>
      <w:r w:rsidRPr="00766C3F">
        <w:rPr>
          <w:sz w:val="28"/>
          <w:szCs w:val="28"/>
        </w:rPr>
        <w:t>- неоднократного (от двух и более раз) нарушения поставщиком сроков поставки товаров;</w:t>
      </w:r>
    </w:p>
    <w:p w:rsidR="00072376" w:rsidRPr="00766C3F" w:rsidRDefault="00326ADA">
      <w:pPr>
        <w:ind w:firstLine="567"/>
        <w:jc w:val="both"/>
        <w:rPr>
          <w:rFonts w:eastAsia="Calibri"/>
          <w:sz w:val="28"/>
          <w:szCs w:val="28"/>
        </w:rPr>
      </w:pPr>
      <w:r w:rsidRPr="00766C3F">
        <w:rPr>
          <w:rFonts w:eastAsia="Calibri"/>
          <w:sz w:val="28"/>
          <w:szCs w:val="28"/>
        </w:rPr>
        <w:t xml:space="preserve">12.3.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072376" w:rsidRPr="00766C3F" w:rsidRDefault="00326ADA">
      <w:pPr>
        <w:ind w:firstLine="567"/>
        <w:jc w:val="both"/>
        <w:rPr>
          <w:rFonts w:eastAsia="Calibri"/>
          <w:sz w:val="28"/>
          <w:szCs w:val="28"/>
        </w:rPr>
      </w:pPr>
      <w:r w:rsidRPr="00766C3F">
        <w:rPr>
          <w:rFonts w:eastAsia="Calibri"/>
          <w:sz w:val="28"/>
          <w:szCs w:val="28"/>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072376" w:rsidRPr="00766C3F" w:rsidRDefault="00326ADA">
      <w:pPr>
        <w:ind w:firstLine="567"/>
        <w:jc w:val="both"/>
        <w:rPr>
          <w:rFonts w:eastAsia="Calibri"/>
          <w:sz w:val="28"/>
          <w:szCs w:val="28"/>
        </w:rPr>
      </w:pPr>
      <w:r w:rsidRPr="00766C3F">
        <w:rPr>
          <w:rFonts w:eastAsia="Calibri"/>
          <w:sz w:val="28"/>
          <w:szCs w:val="28"/>
        </w:rPr>
        <w:t>12.4.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72376" w:rsidRPr="00766C3F" w:rsidRDefault="00326ADA">
      <w:pPr>
        <w:ind w:firstLine="567"/>
        <w:jc w:val="both"/>
        <w:rPr>
          <w:rFonts w:eastAsia="Calibri"/>
          <w:sz w:val="28"/>
          <w:szCs w:val="28"/>
        </w:rPr>
      </w:pPr>
      <w:r w:rsidRPr="00766C3F">
        <w:rPr>
          <w:rFonts w:eastAsia="Calibri"/>
          <w:sz w:val="28"/>
          <w:szCs w:val="28"/>
        </w:rPr>
        <w:t>12.5. В случае перемены заказчика права и обязанности заказчика, предусмотренные контрактом, переходят к новому заказчику.</w:t>
      </w:r>
    </w:p>
    <w:p w:rsidR="00072376" w:rsidRPr="00766C3F" w:rsidRDefault="00326ADA">
      <w:pPr>
        <w:ind w:firstLine="567"/>
        <w:jc w:val="both"/>
        <w:rPr>
          <w:rFonts w:eastAsia="Calibri"/>
          <w:sz w:val="28"/>
          <w:szCs w:val="28"/>
        </w:rPr>
      </w:pPr>
      <w:r w:rsidRPr="00766C3F">
        <w:rPr>
          <w:rFonts w:eastAsia="Calibri"/>
          <w:sz w:val="28"/>
          <w:szCs w:val="28"/>
        </w:rPr>
        <w:t>12.6.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072376" w:rsidRPr="00766C3F" w:rsidRDefault="00326ADA">
      <w:pPr>
        <w:ind w:firstLine="567"/>
        <w:jc w:val="both"/>
        <w:rPr>
          <w:sz w:val="28"/>
          <w:szCs w:val="28"/>
        </w:rPr>
      </w:pPr>
      <w:r w:rsidRPr="00766C3F">
        <w:rPr>
          <w:rFonts w:eastAsia="Calibri"/>
          <w:sz w:val="28"/>
          <w:szCs w:val="28"/>
        </w:rPr>
        <w:lastRenderedPageBreak/>
        <w:t>12.7. Во всем, что не предусмотрено контрактом, стороны руководствуются действующим законодательством Российской Федерации.</w:t>
      </w:r>
    </w:p>
    <w:p w:rsidR="00072376" w:rsidRPr="00766C3F" w:rsidRDefault="00326ADA">
      <w:pPr>
        <w:ind w:firstLine="567"/>
        <w:jc w:val="both"/>
        <w:rPr>
          <w:rFonts w:eastAsia="Calibri"/>
          <w:sz w:val="28"/>
          <w:szCs w:val="28"/>
        </w:rPr>
      </w:pPr>
      <w:r w:rsidRPr="00766C3F">
        <w:rPr>
          <w:rFonts w:eastAsia="Calibri"/>
          <w:sz w:val="28"/>
          <w:szCs w:val="28"/>
        </w:rPr>
        <w:t xml:space="preserve">12.8. Приложения, указанные в </w:t>
      </w:r>
      <w:r w:rsidRPr="00766C3F">
        <w:rPr>
          <w:rFonts w:eastAsia="MS Mincho"/>
          <w:sz w:val="28"/>
          <w:szCs w:val="28"/>
        </w:rPr>
        <w:t>к</w:t>
      </w:r>
      <w:r w:rsidRPr="00766C3F">
        <w:rPr>
          <w:rFonts w:eastAsia="Calibri"/>
          <w:sz w:val="28"/>
          <w:szCs w:val="28"/>
        </w:rPr>
        <w:t xml:space="preserve">онтракте, являются его неотъемлемой частью: </w:t>
      </w:r>
    </w:p>
    <w:p w:rsidR="00072376" w:rsidRPr="00766C3F" w:rsidRDefault="00326ADA">
      <w:pPr>
        <w:ind w:firstLine="567"/>
        <w:jc w:val="both"/>
        <w:rPr>
          <w:rFonts w:eastAsia="Calibri"/>
          <w:sz w:val="28"/>
          <w:szCs w:val="28"/>
        </w:rPr>
      </w:pPr>
      <w:r w:rsidRPr="00766C3F">
        <w:rPr>
          <w:rFonts w:eastAsia="Calibri"/>
          <w:sz w:val="28"/>
          <w:szCs w:val="28"/>
        </w:rPr>
        <w:t xml:space="preserve">12.8.1. Приложение № 1 – </w:t>
      </w:r>
      <w:r w:rsidR="00E143E0" w:rsidRPr="00766C3F">
        <w:rPr>
          <w:rFonts w:eastAsia="Calibri"/>
          <w:sz w:val="28"/>
          <w:szCs w:val="28"/>
        </w:rPr>
        <w:t>с</w:t>
      </w:r>
      <w:r w:rsidRPr="00766C3F">
        <w:rPr>
          <w:rFonts w:eastAsia="Calibri"/>
          <w:sz w:val="28"/>
          <w:szCs w:val="28"/>
        </w:rPr>
        <w:t>пецификация;</w:t>
      </w:r>
    </w:p>
    <w:p w:rsidR="00072376" w:rsidRPr="00766C3F" w:rsidRDefault="00326ADA">
      <w:pPr>
        <w:ind w:firstLine="567"/>
        <w:jc w:val="both"/>
        <w:rPr>
          <w:rFonts w:eastAsia="Calibri"/>
          <w:sz w:val="28"/>
          <w:szCs w:val="28"/>
        </w:rPr>
      </w:pPr>
      <w:r w:rsidRPr="00766C3F">
        <w:rPr>
          <w:rFonts w:eastAsia="Calibri"/>
          <w:sz w:val="28"/>
          <w:szCs w:val="28"/>
        </w:rPr>
        <w:t xml:space="preserve">12.8.2. Приложение № 2 </w:t>
      </w:r>
      <w:r w:rsidR="00E27D86" w:rsidRPr="00766C3F">
        <w:rPr>
          <w:rFonts w:eastAsia="Calibri"/>
          <w:sz w:val="28"/>
          <w:szCs w:val="28"/>
        </w:rPr>
        <w:t>–</w:t>
      </w:r>
      <w:r w:rsidRPr="00766C3F">
        <w:rPr>
          <w:rFonts w:eastAsia="Calibri"/>
          <w:sz w:val="28"/>
          <w:szCs w:val="28"/>
        </w:rPr>
        <w:t xml:space="preserve"> </w:t>
      </w:r>
      <w:r w:rsidR="00E143E0" w:rsidRPr="00766C3F">
        <w:rPr>
          <w:rFonts w:eastAsia="Calibri"/>
          <w:sz w:val="28"/>
          <w:szCs w:val="28"/>
        </w:rPr>
        <w:t>о</w:t>
      </w:r>
      <w:r w:rsidR="00E27D86" w:rsidRPr="00766C3F">
        <w:rPr>
          <w:rFonts w:eastAsia="Calibri"/>
          <w:sz w:val="28"/>
          <w:szCs w:val="28"/>
        </w:rPr>
        <w:t>писание объекта закупки</w:t>
      </w:r>
      <w:r w:rsidRPr="00766C3F">
        <w:rPr>
          <w:rFonts w:eastAsia="Calibri"/>
          <w:sz w:val="28"/>
          <w:szCs w:val="28"/>
        </w:rPr>
        <w:t>;</w:t>
      </w:r>
    </w:p>
    <w:p w:rsidR="00072376" w:rsidRPr="00766C3F" w:rsidRDefault="00072376">
      <w:pPr>
        <w:jc w:val="both"/>
        <w:rPr>
          <w:rFonts w:eastAsia="Calibri"/>
          <w:sz w:val="28"/>
          <w:szCs w:val="28"/>
        </w:rPr>
      </w:pPr>
    </w:p>
    <w:p w:rsidR="00072376" w:rsidRPr="00766C3F" w:rsidRDefault="00326ADA" w:rsidP="00F17234">
      <w:pPr>
        <w:spacing w:line="228" w:lineRule="auto"/>
        <w:jc w:val="center"/>
        <w:rPr>
          <w:rFonts w:eastAsia="MS Mincho"/>
          <w:sz w:val="28"/>
          <w:szCs w:val="28"/>
        </w:rPr>
      </w:pPr>
      <w:r w:rsidRPr="00766C3F">
        <w:rPr>
          <w:rFonts w:eastAsia="MS Mincho"/>
          <w:sz w:val="28"/>
          <w:szCs w:val="28"/>
        </w:rPr>
        <w:t>13. ЮРИДИЧЕСКИЕ АДРЕСА, БАНКОВСКИЕ РЕКВИЗИТЫ И ПОДПИСИ СТОРОН:</w:t>
      </w:r>
    </w:p>
    <w:p w:rsidR="00280C15" w:rsidRPr="00766C3F" w:rsidRDefault="00280C15" w:rsidP="00F17234">
      <w:pPr>
        <w:spacing w:line="228" w:lineRule="auto"/>
        <w:jc w:val="center"/>
        <w:rPr>
          <w:rFonts w:eastAsia="MS Mincho"/>
          <w:sz w:val="28"/>
          <w:szCs w:val="28"/>
        </w:rPr>
      </w:pPr>
    </w:p>
    <w:tbl>
      <w:tblPr>
        <w:tblW w:w="10626" w:type="dxa"/>
        <w:tblInd w:w="-416" w:type="dxa"/>
        <w:tblLayout w:type="fixed"/>
        <w:tblCellMar>
          <w:left w:w="10" w:type="dxa"/>
          <w:right w:w="10" w:type="dxa"/>
        </w:tblCellMar>
        <w:tblLook w:val="0000" w:firstRow="0" w:lastRow="0" w:firstColumn="0" w:lastColumn="0" w:noHBand="0" w:noVBand="0"/>
      </w:tblPr>
      <w:tblGrid>
        <w:gridCol w:w="5313"/>
        <w:gridCol w:w="5313"/>
      </w:tblGrid>
      <w:tr w:rsidR="00280C15" w:rsidRPr="00766C3F" w:rsidTr="00860781">
        <w:trPr>
          <w:trHeight w:val="316"/>
        </w:trPr>
        <w:tc>
          <w:tcPr>
            <w:tcW w:w="5313" w:type="dxa"/>
            <w:tcBorders>
              <w:bottom w:val="nil"/>
            </w:tcBorders>
          </w:tcPr>
          <w:p w:rsidR="00280C15" w:rsidRPr="00766C3F" w:rsidRDefault="00280C15" w:rsidP="00860781">
            <w:pPr>
              <w:contextualSpacing/>
              <w:jc w:val="center"/>
              <w:rPr>
                <w:sz w:val="26"/>
                <w:szCs w:val="26"/>
              </w:rPr>
            </w:pPr>
            <w:r w:rsidRPr="00766C3F">
              <w:rPr>
                <w:rFonts w:eastAsia="PT Astra Serif"/>
                <w:b/>
                <w:sz w:val="26"/>
                <w:szCs w:val="26"/>
              </w:rPr>
              <w:t>ЗАКАЗЧИК</w:t>
            </w:r>
          </w:p>
        </w:tc>
        <w:tc>
          <w:tcPr>
            <w:tcW w:w="5313" w:type="dxa"/>
            <w:tcBorders>
              <w:bottom w:val="nil"/>
            </w:tcBorders>
          </w:tcPr>
          <w:p w:rsidR="00280C15" w:rsidRPr="00766C3F" w:rsidRDefault="00280C15" w:rsidP="00860781">
            <w:pPr>
              <w:contextualSpacing/>
              <w:jc w:val="center"/>
              <w:rPr>
                <w:sz w:val="26"/>
                <w:szCs w:val="26"/>
                <w:highlight w:val="yellow"/>
              </w:rPr>
            </w:pPr>
            <w:r w:rsidRPr="00766C3F">
              <w:rPr>
                <w:rFonts w:eastAsia="PT Astra Serif"/>
                <w:b/>
                <w:sz w:val="26"/>
                <w:szCs w:val="26"/>
              </w:rPr>
              <w:t>ПОСТАВЩИК</w:t>
            </w:r>
          </w:p>
        </w:tc>
      </w:tr>
      <w:tr w:rsidR="00280C15" w:rsidRPr="00766C3F" w:rsidTr="00EA3B31">
        <w:trPr>
          <w:trHeight w:val="6560"/>
        </w:trPr>
        <w:tc>
          <w:tcPr>
            <w:tcW w:w="5313" w:type="dxa"/>
            <w:tcBorders>
              <w:top w:val="nil"/>
              <w:bottom w:val="nil"/>
            </w:tcBorders>
          </w:tcPr>
          <w:p w:rsidR="005B564D" w:rsidRPr="00766C3F" w:rsidRDefault="005B564D" w:rsidP="005B564D">
            <w:pPr>
              <w:autoSpaceDE w:val="0"/>
              <w:autoSpaceDN w:val="0"/>
              <w:adjustRightInd w:val="0"/>
            </w:pPr>
            <w:r w:rsidRPr="00766C3F">
              <w:t>Наименование - Главное управление МЧС России по Тульской области</w:t>
            </w:r>
          </w:p>
          <w:p w:rsidR="005B564D" w:rsidRPr="00766C3F" w:rsidRDefault="005B564D" w:rsidP="005B564D">
            <w:pPr>
              <w:autoSpaceDE w:val="0"/>
              <w:autoSpaceDN w:val="0"/>
              <w:adjustRightInd w:val="0"/>
            </w:pPr>
            <w:r w:rsidRPr="00766C3F">
              <w:t>Юридический адрес: 300034, Тула, ул. Демонстрации, д. 21.</w:t>
            </w:r>
          </w:p>
          <w:p w:rsidR="005B564D" w:rsidRPr="00766C3F" w:rsidRDefault="005B564D" w:rsidP="005B564D">
            <w:pPr>
              <w:autoSpaceDE w:val="0"/>
              <w:autoSpaceDN w:val="0"/>
              <w:adjustRightInd w:val="0"/>
            </w:pPr>
            <w:r w:rsidRPr="00766C3F">
              <w:t>Фактический адрес: 300034, Тула, ул. Демонстрации, д. 21.</w:t>
            </w:r>
          </w:p>
          <w:p w:rsidR="005B564D" w:rsidRPr="00766C3F" w:rsidRDefault="005B564D" w:rsidP="005B564D">
            <w:pPr>
              <w:autoSpaceDE w:val="0"/>
              <w:autoSpaceDN w:val="0"/>
              <w:adjustRightInd w:val="0"/>
            </w:pPr>
            <w:r w:rsidRPr="00766C3F">
              <w:t>ИНН 7106063211</w:t>
            </w:r>
          </w:p>
          <w:p w:rsidR="005B564D" w:rsidRPr="00766C3F" w:rsidRDefault="005B564D" w:rsidP="005B564D">
            <w:pPr>
              <w:autoSpaceDE w:val="0"/>
              <w:autoSpaceDN w:val="0"/>
              <w:adjustRightInd w:val="0"/>
            </w:pPr>
            <w:r w:rsidRPr="00766C3F">
              <w:t>КПП 710601001</w:t>
            </w:r>
          </w:p>
          <w:p w:rsidR="005B564D" w:rsidRPr="00766C3F" w:rsidRDefault="005B564D" w:rsidP="005B564D">
            <w:pPr>
              <w:autoSpaceDE w:val="0"/>
              <w:autoSpaceDN w:val="0"/>
              <w:adjustRightInd w:val="0"/>
            </w:pPr>
            <w:r w:rsidRPr="00766C3F">
              <w:t xml:space="preserve">Получатель - Управление Федерального казначейства по Тульской области (Главное управление МЧС России по Тульской области, </w:t>
            </w:r>
            <w:proofErr w:type="gramStart"/>
            <w:r w:rsidRPr="00766C3F">
              <w:t>л</w:t>
            </w:r>
            <w:proofErr w:type="gramEnd"/>
            <w:r w:rsidRPr="00766C3F">
              <w:t>/с 03661784090)</w:t>
            </w:r>
          </w:p>
          <w:p w:rsidR="005B564D" w:rsidRPr="00766C3F" w:rsidRDefault="005B564D" w:rsidP="005B564D">
            <w:pPr>
              <w:autoSpaceDE w:val="0"/>
              <w:autoSpaceDN w:val="0"/>
              <w:adjustRightInd w:val="0"/>
            </w:pPr>
            <w:r w:rsidRPr="00766C3F">
              <w:t>Лицевой счет 03661784090</w:t>
            </w:r>
          </w:p>
          <w:p w:rsidR="005B564D" w:rsidRPr="00766C3F" w:rsidRDefault="005B564D" w:rsidP="005B564D">
            <w:pPr>
              <w:autoSpaceDE w:val="0"/>
              <w:autoSpaceDN w:val="0"/>
              <w:adjustRightInd w:val="0"/>
            </w:pPr>
            <w:r w:rsidRPr="00766C3F">
              <w:t>Операционно-кассовый центр №1 Волго-Вятского главного управления Центрального банка Российской Федерации (ОКЦ №1 Волго-Вятского ГУ Банка России) //УФК по Нижегородской области, г. Нижний Новгород.</w:t>
            </w:r>
          </w:p>
          <w:p w:rsidR="005B564D" w:rsidRPr="00766C3F" w:rsidRDefault="005B564D" w:rsidP="005B564D">
            <w:r w:rsidRPr="00766C3F">
              <w:t>БИК 012202102</w:t>
            </w:r>
          </w:p>
          <w:p w:rsidR="005B564D" w:rsidRPr="00766C3F" w:rsidRDefault="005B564D" w:rsidP="005B564D">
            <w:pPr>
              <w:autoSpaceDE w:val="0"/>
              <w:autoSpaceDN w:val="0"/>
              <w:adjustRightInd w:val="0"/>
            </w:pPr>
            <w:r w:rsidRPr="00766C3F">
              <w:rPr>
                <w:bCs/>
              </w:rPr>
              <w:t xml:space="preserve">Единый казначейский счет: </w:t>
            </w:r>
            <w:r w:rsidRPr="00766C3F">
              <w:t>40102810745370000024</w:t>
            </w:r>
          </w:p>
          <w:p w:rsidR="005B564D" w:rsidRPr="00766C3F" w:rsidRDefault="005B564D" w:rsidP="005B564D">
            <w:pPr>
              <w:autoSpaceDE w:val="0"/>
              <w:autoSpaceDN w:val="0"/>
              <w:adjustRightInd w:val="0"/>
            </w:pPr>
            <w:r w:rsidRPr="00766C3F">
              <w:rPr>
                <w:bCs/>
              </w:rPr>
              <w:t>Казначейский счет</w:t>
            </w:r>
            <w:r w:rsidRPr="00766C3F">
              <w:rPr>
                <w:b/>
                <w:bCs/>
              </w:rPr>
              <w:t>:</w:t>
            </w:r>
            <w:r w:rsidRPr="00766C3F">
              <w:t xml:space="preserve"> 03211643000000013256</w:t>
            </w:r>
          </w:p>
          <w:p w:rsidR="005B564D" w:rsidRPr="00766C3F" w:rsidRDefault="005B564D" w:rsidP="005B564D">
            <w:pPr>
              <w:autoSpaceDE w:val="0"/>
              <w:autoSpaceDN w:val="0"/>
              <w:adjustRightInd w:val="0"/>
              <w:contextualSpacing/>
            </w:pPr>
            <w:r w:rsidRPr="00766C3F">
              <w:t xml:space="preserve">ОКТМО 70701000001 </w:t>
            </w:r>
          </w:p>
          <w:p w:rsidR="005B564D" w:rsidRPr="00766C3F" w:rsidRDefault="005B564D" w:rsidP="005B564D">
            <w:pPr>
              <w:autoSpaceDE w:val="0"/>
              <w:autoSpaceDN w:val="0"/>
              <w:adjustRightInd w:val="0"/>
              <w:contextualSpacing/>
            </w:pPr>
            <w:r w:rsidRPr="00766C3F">
              <w:t>ОГРН 1047100784543</w:t>
            </w:r>
          </w:p>
          <w:p w:rsidR="005247DB" w:rsidRPr="00766C3F" w:rsidRDefault="005B564D" w:rsidP="005B564D">
            <w:pPr>
              <w:autoSpaceDE w:val="0"/>
              <w:autoSpaceDN w:val="0"/>
              <w:adjustRightInd w:val="0"/>
            </w:pPr>
            <w:r w:rsidRPr="00766C3F">
              <w:t>ОКПО 08928670</w:t>
            </w:r>
          </w:p>
          <w:p w:rsidR="005247DB" w:rsidRPr="00766C3F" w:rsidRDefault="005247DB" w:rsidP="005247DB">
            <w:pPr>
              <w:pStyle w:val="affff3"/>
              <w:rPr>
                <w:rFonts w:ascii="Times New Roman" w:hAnsi="Times New Roman" w:cs="Times New Roman"/>
                <w:b/>
                <w:sz w:val="24"/>
                <w:szCs w:val="24"/>
              </w:rPr>
            </w:pPr>
          </w:p>
          <w:p w:rsidR="005247DB" w:rsidRPr="00766C3F" w:rsidRDefault="00C86229" w:rsidP="005247DB">
            <w:pPr>
              <w:pStyle w:val="affff3"/>
              <w:rPr>
                <w:rFonts w:ascii="Times New Roman" w:hAnsi="Times New Roman" w:cs="Times New Roman"/>
                <w:sz w:val="24"/>
                <w:szCs w:val="24"/>
              </w:rPr>
            </w:pPr>
            <w:r w:rsidRPr="00766C3F">
              <w:rPr>
                <w:rFonts w:ascii="Times New Roman" w:hAnsi="Times New Roman" w:cs="Times New Roman"/>
                <w:sz w:val="24"/>
                <w:szCs w:val="24"/>
              </w:rPr>
              <w:t>Н</w:t>
            </w:r>
            <w:r w:rsidR="005247DB" w:rsidRPr="00766C3F">
              <w:rPr>
                <w:rFonts w:ascii="Times New Roman" w:hAnsi="Times New Roman" w:cs="Times New Roman"/>
                <w:sz w:val="24"/>
                <w:szCs w:val="24"/>
              </w:rPr>
              <w:t xml:space="preserve">ачальник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5247DB" w:rsidRPr="00766C3F" w:rsidRDefault="005247DB" w:rsidP="005247DB">
            <w:pPr>
              <w:pStyle w:val="affff3"/>
              <w:rPr>
                <w:rFonts w:ascii="Times New Roman" w:hAnsi="Times New Roman" w:cs="Times New Roman"/>
                <w:sz w:val="24"/>
                <w:szCs w:val="24"/>
              </w:rPr>
            </w:pPr>
          </w:p>
          <w:p w:rsidR="00280C15" w:rsidRPr="004437E6" w:rsidRDefault="005247DB" w:rsidP="00C86229">
            <w:pPr>
              <w:contextualSpacing/>
              <w:rPr>
                <w:b/>
                <w:sz w:val="26"/>
                <w:szCs w:val="26"/>
              </w:rPr>
            </w:pPr>
            <w:r w:rsidRPr="004437E6">
              <w:rPr>
                <w:b/>
              </w:rPr>
              <w:t xml:space="preserve">____________________ </w:t>
            </w:r>
            <w:r w:rsidR="00C86229" w:rsidRPr="004437E6">
              <w:rPr>
                <w:b/>
              </w:rPr>
              <w:t xml:space="preserve">А.В. </w:t>
            </w:r>
            <w:proofErr w:type="spellStart"/>
            <w:r w:rsidR="00C86229" w:rsidRPr="004437E6">
              <w:rPr>
                <w:b/>
              </w:rPr>
              <w:t>Сабадырев</w:t>
            </w:r>
            <w:proofErr w:type="spellEnd"/>
          </w:p>
        </w:tc>
        <w:tc>
          <w:tcPr>
            <w:tcW w:w="5313" w:type="dxa"/>
            <w:tcBorders>
              <w:top w:val="nil"/>
              <w:bottom w:val="nil"/>
            </w:tcBorders>
          </w:tcPr>
          <w:p w:rsidR="00280C15" w:rsidRPr="00766C3F" w:rsidRDefault="00280C15" w:rsidP="00860781">
            <w:pPr>
              <w:contextualSpacing/>
              <w:rPr>
                <w:sz w:val="26"/>
                <w:szCs w:val="26"/>
                <w:highlight w:val="yellow"/>
              </w:rPr>
            </w:pPr>
          </w:p>
          <w:p w:rsidR="00280C15" w:rsidRPr="00766C3F" w:rsidRDefault="00280C15" w:rsidP="00860781">
            <w:pPr>
              <w:contextualSpacing/>
              <w:rPr>
                <w:sz w:val="26"/>
                <w:szCs w:val="26"/>
                <w:highlight w:val="yellow"/>
              </w:rPr>
            </w:pPr>
          </w:p>
        </w:tc>
      </w:tr>
    </w:tbl>
    <w:p w:rsidR="00280C15" w:rsidRPr="00766C3F" w:rsidRDefault="00280C15" w:rsidP="00F17234">
      <w:pPr>
        <w:spacing w:line="228" w:lineRule="auto"/>
        <w:jc w:val="center"/>
        <w:rPr>
          <w:rFonts w:eastAsia="MS Mincho"/>
          <w:sz w:val="28"/>
          <w:szCs w:val="28"/>
        </w:rPr>
      </w:pPr>
    </w:p>
    <w:p w:rsidR="003B3239" w:rsidRDefault="003B3239" w:rsidP="00A56D78">
      <w:pPr>
        <w:contextualSpacing/>
        <w:jc w:val="right"/>
        <w:rPr>
          <w:rFonts w:eastAsia="MS Mincho"/>
          <w:sz w:val="28"/>
        </w:rPr>
      </w:pPr>
      <w:bookmarkStart w:id="0" w:name="__DdeLink__8269_936076935"/>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3B3239">
      <w:pPr>
        <w:contextualSpacing/>
        <w:rPr>
          <w:rFonts w:eastAsia="MS Mincho"/>
          <w:sz w:val="28"/>
        </w:rPr>
      </w:pPr>
    </w:p>
    <w:p w:rsidR="003B3239" w:rsidRDefault="003B3239" w:rsidP="003B3239">
      <w:pPr>
        <w:contextualSpacing/>
        <w:rPr>
          <w:rFonts w:eastAsia="MS Mincho"/>
          <w:sz w:val="28"/>
        </w:rPr>
      </w:pPr>
    </w:p>
    <w:p w:rsidR="00072376" w:rsidRPr="00766C3F" w:rsidRDefault="00326ADA" w:rsidP="003B3239">
      <w:pPr>
        <w:contextualSpacing/>
        <w:jc w:val="right"/>
        <w:rPr>
          <w:rFonts w:eastAsia="MS Mincho"/>
          <w:sz w:val="28"/>
        </w:rPr>
      </w:pPr>
      <w:r w:rsidRPr="00766C3F">
        <w:rPr>
          <w:rFonts w:eastAsia="MS Mincho"/>
          <w:sz w:val="28"/>
        </w:rPr>
        <w:lastRenderedPageBreak/>
        <w:t>Приложение № 1 к контракту</w:t>
      </w:r>
    </w:p>
    <w:p w:rsidR="00072376" w:rsidRPr="00766C3F" w:rsidRDefault="00326ADA">
      <w:pPr>
        <w:tabs>
          <w:tab w:val="left" w:pos="0"/>
        </w:tabs>
        <w:contextualSpacing/>
        <w:jc w:val="right"/>
        <w:rPr>
          <w:rFonts w:eastAsia="MS Mincho"/>
          <w:sz w:val="28"/>
        </w:rPr>
      </w:pPr>
      <w:r w:rsidRPr="00766C3F">
        <w:rPr>
          <w:rFonts w:eastAsia="MS Mincho"/>
          <w:sz w:val="28"/>
        </w:rPr>
        <w:t>№ ____ от «___» ____________ 20__г.</w:t>
      </w:r>
      <w:bookmarkEnd w:id="0"/>
    </w:p>
    <w:p w:rsidR="00072376" w:rsidRPr="00766C3F" w:rsidRDefault="00072376">
      <w:pPr>
        <w:tabs>
          <w:tab w:val="left" w:pos="0"/>
        </w:tabs>
        <w:ind w:firstLine="1134"/>
        <w:contextualSpacing/>
        <w:jc w:val="right"/>
        <w:rPr>
          <w:rFonts w:eastAsia="MS Mincho"/>
          <w:sz w:val="28"/>
          <w:szCs w:val="28"/>
        </w:rPr>
      </w:pPr>
    </w:p>
    <w:p w:rsidR="00280C15" w:rsidRPr="00766C3F" w:rsidRDefault="00280C15" w:rsidP="00280C15">
      <w:pPr>
        <w:autoSpaceDE w:val="0"/>
        <w:contextualSpacing/>
        <w:jc w:val="center"/>
        <w:rPr>
          <w:b/>
          <w:kern w:val="2"/>
          <w:sz w:val="26"/>
          <w:szCs w:val="26"/>
          <w:lang w:eastAsia="zh-CN" w:bidi="hi-IN"/>
        </w:rPr>
      </w:pPr>
      <w:r w:rsidRPr="00766C3F">
        <w:rPr>
          <w:b/>
          <w:kern w:val="2"/>
          <w:sz w:val="26"/>
          <w:szCs w:val="26"/>
          <w:lang w:eastAsia="zh-CN" w:bidi="hi-IN"/>
        </w:rPr>
        <w:t>Спецификация</w:t>
      </w:r>
    </w:p>
    <w:p w:rsidR="00280C15" w:rsidRPr="00766C3F" w:rsidRDefault="00280C15" w:rsidP="00C42F2D">
      <w:pPr>
        <w:pStyle w:val="afff9"/>
        <w:widowControl w:val="0"/>
        <w:numPr>
          <w:ilvl w:val="0"/>
          <w:numId w:val="4"/>
        </w:numPr>
        <w:autoSpaceDE w:val="0"/>
        <w:jc w:val="both"/>
        <w:rPr>
          <w:b/>
          <w:kern w:val="2"/>
          <w:sz w:val="26"/>
          <w:szCs w:val="26"/>
          <w:lang w:eastAsia="zh-CN" w:bidi="hi-IN"/>
        </w:rPr>
      </w:pPr>
      <w:r w:rsidRPr="00766C3F">
        <w:rPr>
          <w:b/>
          <w:kern w:val="2"/>
          <w:sz w:val="26"/>
          <w:szCs w:val="26"/>
          <w:lang w:eastAsia="zh-CN" w:bidi="hi-IN"/>
        </w:rPr>
        <w:t>Наименование и количество поставляемых товаров:</w:t>
      </w:r>
    </w:p>
    <w:p w:rsidR="00280C15" w:rsidRPr="00766C3F" w:rsidRDefault="00280C15" w:rsidP="00113944">
      <w:pPr>
        <w:pStyle w:val="afff9"/>
        <w:widowControl w:val="0"/>
        <w:autoSpaceDE w:val="0"/>
        <w:ind w:left="1069"/>
        <w:jc w:val="both"/>
        <w:rPr>
          <w:b/>
          <w:kern w:val="2"/>
          <w:sz w:val="26"/>
          <w:szCs w:val="26"/>
          <w:lang w:eastAsia="zh-CN" w:bidi="hi-IN"/>
        </w:rPr>
      </w:pPr>
    </w:p>
    <w:tbl>
      <w:tblPr>
        <w:tblW w:w="4281" w:type="pct"/>
        <w:jc w:val="center"/>
        <w:tblInd w:w="-541" w:type="dxa"/>
        <w:tblLayout w:type="fixed"/>
        <w:tblLook w:val="0000" w:firstRow="0" w:lastRow="0" w:firstColumn="0" w:lastColumn="0" w:noHBand="0" w:noVBand="0"/>
      </w:tblPr>
      <w:tblGrid>
        <w:gridCol w:w="547"/>
        <w:gridCol w:w="3147"/>
        <w:gridCol w:w="1157"/>
        <w:gridCol w:w="937"/>
        <w:gridCol w:w="1437"/>
        <w:gridCol w:w="1455"/>
      </w:tblGrid>
      <w:tr w:rsidR="006F32F5" w:rsidRPr="00766C3F" w:rsidTr="006F32F5">
        <w:trPr>
          <w:trHeight w:val="682"/>
          <w:jc w:val="center"/>
        </w:trPr>
        <w:tc>
          <w:tcPr>
            <w:tcW w:w="548"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contextualSpacing/>
              <w:jc w:val="center"/>
              <w:rPr>
                <w:b/>
                <w:bCs/>
                <w:kern w:val="2"/>
                <w:sz w:val="20"/>
                <w:szCs w:val="20"/>
                <w:lang w:eastAsia="zh-CN" w:bidi="hi-IN"/>
              </w:rPr>
            </w:pPr>
            <w:r w:rsidRPr="00766C3F">
              <w:rPr>
                <w:b/>
                <w:bCs/>
                <w:kern w:val="2"/>
                <w:sz w:val="20"/>
                <w:szCs w:val="20"/>
                <w:lang w:eastAsia="zh-CN" w:bidi="hi-IN"/>
              </w:rPr>
              <w:t>№</w:t>
            </w:r>
          </w:p>
          <w:p w:rsidR="006F32F5" w:rsidRPr="00766C3F" w:rsidRDefault="006F32F5" w:rsidP="00EA3B31">
            <w:pPr>
              <w:widowControl w:val="0"/>
              <w:autoSpaceDE w:val="0"/>
              <w:contextualSpacing/>
              <w:jc w:val="center"/>
              <w:rPr>
                <w:b/>
                <w:kern w:val="2"/>
                <w:sz w:val="20"/>
                <w:szCs w:val="20"/>
                <w:lang w:eastAsia="zh-CN" w:bidi="hi-IN"/>
              </w:rPr>
            </w:pPr>
            <w:proofErr w:type="gramStart"/>
            <w:r w:rsidRPr="00766C3F">
              <w:rPr>
                <w:b/>
                <w:bCs/>
                <w:kern w:val="2"/>
                <w:sz w:val="20"/>
                <w:szCs w:val="20"/>
                <w:lang w:eastAsia="zh-CN" w:bidi="hi-IN"/>
              </w:rPr>
              <w:t>п</w:t>
            </w:r>
            <w:proofErr w:type="gramEnd"/>
            <w:r w:rsidRPr="00766C3F">
              <w:rPr>
                <w:b/>
                <w:bCs/>
                <w:kern w:val="2"/>
                <w:sz w:val="20"/>
                <w:szCs w:val="20"/>
                <w:lang w:eastAsia="zh-CN" w:bidi="hi-IN"/>
              </w:rPr>
              <w:t>/п</w:t>
            </w:r>
          </w:p>
        </w:tc>
        <w:tc>
          <w:tcPr>
            <w:tcW w:w="314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color w:val="000000"/>
                <w:kern w:val="2"/>
                <w:sz w:val="20"/>
                <w:szCs w:val="20"/>
                <w:lang w:eastAsia="zh-CN" w:bidi="hi-IN"/>
              </w:rPr>
              <w:t>Наименование поставляемого товара</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bCs/>
                <w:kern w:val="2"/>
                <w:sz w:val="20"/>
                <w:szCs w:val="20"/>
                <w:lang w:eastAsia="zh-CN" w:bidi="hi-IN"/>
              </w:rPr>
            </w:pPr>
            <w:r w:rsidRPr="00766C3F">
              <w:rPr>
                <w:b/>
                <w:bCs/>
                <w:kern w:val="2"/>
                <w:sz w:val="20"/>
                <w:szCs w:val="20"/>
                <w:lang w:eastAsia="zh-CN" w:bidi="hi-IN"/>
              </w:rPr>
              <w:t>Единица измерения</w:t>
            </w:r>
          </w:p>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(по ОКЕИ)</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Количество поставляемого товара</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Цена за единицу с учетом НДС</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Сумма с учетом НДС</w:t>
            </w:r>
          </w:p>
        </w:tc>
      </w:tr>
      <w:tr w:rsidR="006F32F5" w:rsidRPr="00766C3F" w:rsidTr="006F32F5">
        <w:trPr>
          <w:trHeight w:val="975"/>
          <w:jc w:val="center"/>
        </w:trPr>
        <w:tc>
          <w:tcPr>
            <w:tcW w:w="548"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snapToGrid w:val="0"/>
              <w:contextualSpacing/>
              <w:jc w:val="center"/>
              <w:rPr>
                <w:b/>
                <w:bCs/>
                <w:kern w:val="2"/>
                <w:sz w:val="20"/>
                <w:szCs w:val="20"/>
                <w:lang w:eastAsia="zh-CN" w:bidi="hi-IN"/>
              </w:rPr>
            </w:pPr>
          </w:p>
        </w:tc>
        <w:tc>
          <w:tcPr>
            <w:tcW w:w="314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15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r>
      <w:tr w:rsidR="006F32F5"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6F32F5" w:rsidRPr="00766C3F" w:rsidRDefault="006F32F5"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6F32F5" w:rsidRPr="00766C3F" w:rsidRDefault="006F32F5">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bl>
    <w:p w:rsidR="00280C15" w:rsidRPr="00766C3F" w:rsidRDefault="00280C15" w:rsidP="00280C15">
      <w:pPr>
        <w:ind w:firstLine="5670"/>
        <w:contextualSpacing/>
        <w:jc w:val="right"/>
        <w:rPr>
          <w:color w:val="000000"/>
          <w:sz w:val="26"/>
          <w:szCs w:val="26"/>
        </w:rPr>
      </w:pPr>
    </w:p>
    <w:p w:rsidR="00280C15" w:rsidRPr="00766C3F" w:rsidRDefault="00280C15" w:rsidP="00280C15">
      <w:pPr>
        <w:contextualSpacing/>
        <w:rPr>
          <w:color w:val="000000"/>
          <w:sz w:val="26"/>
          <w:szCs w:val="26"/>
        </w:rPr>
      </w:pPr>
      <w:r w:rsidRPr="00766C3F">
        <w:rPr>
          <w:color w:val="000000"/>
          <w:sz w:val="26"/>
          <w:szCs w:val="26"/>
        </w:rPr>
        <w:t>ИТОГО</w:t>
      </w:r>
      <w:proofErr w:type="gramStart"/>
      <w:r w:rsidRPr="00766C3F">
        <w:rPr>
          <w:color w:val="000000"/>
          <w:sz w:val="26"/>
          <w:szCs w:val="26"/>
        </w:rPr>
        <w:t xml:space="preserve">: </w:t>
      </w:r>
      <w:r w:rsidRPr="00766C3F">
        <w:rPr>
          <w:kern w:val="2"/>
          <w:sz w:val="26"/>
          <w:szCs w:val="26"/>
          <w:lang w:eastAsia="zh-CN" w:bidi="hi-IN"/>
        </w:rPr>
        <w:t xml:space="preserve">________ (_________________________________) </w:t>
      </w:r>
      <w:proofErr w:type="gramEnd"/>
      <w:r w:rsidRPr="00766C3F">
        <w:rPr>
          <w:kern w:val="2"/>
          <w:sz w:val="26"/>
          <w:szCs w:val="26"/>
          <w:lang w:eastAsia="zh-CN" w:bidi="hi-IN"/>
        </w:rPr>
        <w:t>рублей __ копеек, включая НДС __ % ___________ (_________________________________) рублей __ копеек.</w:t>
      </w:r>
    </w:p>
    <w:p w:rsidR="00280C15" w:rsidRPr="00766C3F" w:rsidRDefault="00280C15" w:rsidP="00280C15">
      <w:pPr>
        <w:ind w:firstLine="5670"/>
        <w:contextualSpacing/>
        <w:jc w:val="right"/>
        <w:rPr>
          <w:color w:val="000000"/>
          <w:sz w:val="26"/>
          <w:szCs w:val="26"/>
        </w:rPr>
      </w:pPr>
    </w:p>
    <w:p w:rsidR="00B02588" w:rsidRPr="00766C3F" w:rsidRDefault="00B02588" w:rsidP="00280C15">
      <w:pPr>
        <w:ind w:firstLine="5670"/>
        <w:contextualSpacing/>
        <w:jc w:val="right"/>
        <w:rPr>
          <w:color w:val="000000"/>
          <w:sz w:val="26"/>
          <w:szCs w:val="26"/>
        </w:rPr>
      </w:pPr>
    </w:p>
    <w:p w:rsidR="00BB6C0E" w:rsidRPr="00766C3F" w:rsidRDefault="00BB6C0E">
      <w:pPr>
        <w:contextualSpacing/>
        <w:jc w:val="right"/>
        <w:rPr>
          <w:rFonts w:eastAsia="MS Mincho"/>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Pr="00DC7D12" w:rsidRDefault="00B72206" w:rsidP="00B72206">
            <w:pPr>
              <w:contextualSpacing/>
            </w:pPr>
          </w:p>
          <w:p w:rsidR="00B72206" w:rsidRPr="00DC7D12" w:rsidRDefault="00B72206" w:rsidP="00B72206">
            <w:pPr>
              <w:contextualSpacing/>
            </w:pP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Default="006F43AB">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B72206" w:rsidRDefault="00B72206">
      <w:pPr>
        <w:contextualSpacing/>
        <w:jc w:val="right"/>
        <w:rPr>
          <w:rFonts w:eastAsia="MS Mincho"/>
          <w:sz w:val="28"/>
          <w:szCs w:val="28"/>
        </w:rPr>
      </w:pPr>
    </w:p>
    <w:p w:rsidR="00B72206" w:rsidRDefault="00B72206">
      <w:pPr>
        <w:contextualSpacing/>
        <w:jc w:val="right"/>
        <w:rPr>
          <w:rFonts w:eastAsia="MS Mincho"/>
          <w:sz w:val="28"/>
          <w:szCs w:val="28"/>
        </w:rPr>
      </w:pPr>
    </w:p>
    <w:p w:rsidR="00C508A0" w:rsidRDefault="00C508A0" w:rsidP="00C508A0">
      <w:pPr>
        <w:contextualSpacing/>
        <w:rPr>
          <w:rFonts w:eastAsia="MS Mincho"/>
          <w:sz w:val="28"/>
          <w:szCs w:val="28"/>
        </w:rPr>
      </w:pPr>
    </w:p>
    <w:p w:rsidR="00132A79" w:rsidRDefault="00132A79" w:rsidP="00C508A0">
      <w:pPr>
        <w:contextualSpacing/>
        <w:rPr>
          <w:rFonts w:eastAsia="MS Mincho"/>
          <w:sz w:val="28"/>
          <w:szCs w:val="28"/>
        </w:rPr>
      </w:pPr>
    </w:p>
    <w:p w:rsidR="00072376" w:rsidRPr="00766C3F" w:rsidRDefault="00326ADA" w:rsidP="00C508A0">
      <w:pPr>
        <w:contextualSpacing/>
        <w:jc w:val="right"/>
        <w:rPr>
          <w:rFonts w:eastAsia="MS Mincho"/>
        </w:rPr>
      </w:pPr>
      <w:r w:rsidRPr="00766C3F">
        <w:rPr>
          <w:rFonts w:eastAsia="MS Mincho"/>
        </w:rPr>
        <w:t>Приложение № 2 к контракту</w:t>
      </w:r>
    </w:p>
    <w:p w:rsidR="00072376" w:rsidRDefault="00326ADA">
      <w:pPr>
        <w:tabs>
          <w:tab w:val="left" w:pos="0"/>
        </w:tabs>
        <w:contextualSpacing/>
        <w:jc w:val="right"/>
        <w:rPr>
          <w:rFonts w:eastAsia="MS Mincho"/>
        </w:rPr>
      </w:pPr>
      <w:r w:rsidRPr="00766C3F">
        <w:rPr>
          <w:rFonts w:eastAsia="MS Mincho"/>
        </w:rPr>
        <w:t>№ ____ от «___» ____________ 20__г.</w:t>
      </w:r>
    </w:p>
    <w:p w:rsidR="00132A79" w:rsidRDefault="00132A79">
      <w:pPr>
        <w:tabs>
          <w:tab w:val="left" w:pos="0"/>
        </w:tabs>
        <w:contextualSpacing/>
        <w:jc w:val="right"/>
        <w:rPr>
          <w:rFonts w:eastAsia="MS Mincho"/>
        </w:rPr>
      </w:pPr>
      <w:bookmarkStart w:id="1" w:name="_GoBack"/>
      <w:bookmarkEnd w:id="1"/>
    </w:p>
    <w:p w:rsidR="00132A79" w:rsidRDefault="00132A79" w:rsidP="00132A79">
      <w:pPr>
        <w:ind w:right="-144" w:firstLine="708"/>
        <w:contextualSpacing/>
        <w:jc w:val="center"/>
        <w:rPr>
          <w:rFonts w:eastAsia="Calibri"/>
          <w:b/>
          <w:sz w:val="28"/>
          <w:szCs w:val="28"/>
        </w:rPr>
      </w:pPr>
      <w:r>
        <w:rPr>
          <w:rFonts w:eastAsia="Calibri"/>
          <w:b/>
          <w:sz w:val="28"/>
          <w:szCs w:val="28"/>
        </w:rPr>
        <w:t>ПРОЕКТ ТЕХНИЧЕСКОГО ЗАДАНИЯ</w:t>
      </w:r>
    </w:p>
    <w:p w:rsidR="00132A79" w:rsidRDefault="00132A79" w:rsidP="00132A79">
      <w:pPr>
        <w:ind w:right="-144" w:firstLine="426"/>
        <w:contextualSpacing/>
        <w:jc w:val="center"/>
        <w:rPr>
          <w:rFonts w:eastAsia="Calibri"/>
          <w:b/>
          <w:sz w:val="28"/>
          <w:szCs w:val="28"/>
        </w:rPr>
      </w:pPr>
      <w:r>
        <w:rPr>
          <w:rFonts w:eastAsia="Calibri"/>
          <w:b/>
          <w:sz w:val="28"/>
          <w:szCs w:val="28"/>
        </w:rPr>
        <w:t>НА ПОСТАВКУ МЕДИЦИНСКОГО ИМУЩЕСТВА</w:t>
      </w:r>
    </w:p>
    <w:p w:rsidR="00132A79" w:rsidRDefault="00132A79" w:rsidP="00132A79">
      <w:pPr>
        <w:ind w:right="-144" w:firstLine="426"/>
        <w:contextualSpacing/>
        <w:jc w:val="center"/>
        <w:rPr>
          <w:rFonts w:eastAsia="Calibri"/>
          <w:b/>
          <w:sz w:val="28"/>
          <w:szCs w:val="28"/>
        </w:rPr>
      </w:pPr>
      <w:bookmarkStart w:id="2" w:name="_Ref166247676"/>
      <w:bookmarkStart w:id="3" w:name="_Ref167094951"/>
      <w:bookmarkStart w:id="4" w:name="_Toc222204063"/>
      <w:bookmarkStart w:id="5" w:name="_Toc223407808"/>
      <w:bookmarkEnd w:id="2"/>
      <w:bookmarkEnd w:id="3"/>
      <w:bookmarkEnd w:id="4"/>
      <w:bookmarkEnd w:id="5"/>
    </w:p>
    <w:p w:rsidR="00132A79" w:rsidRDefault="00132A79" w:rsidP="00132A79">
      <w:pPr>
        <w:widowControl w:val="0"/>
        <w:numPr>
          <w:ilvl w:val="0"/>
          <w:numId w:val="17"/>
        </w:numPr>
        <w:contextualSpacing/>
        <w:jc w:val="both"/>
        <w:rPr>
          <w:bCs/>
          <w:sz w:val="28"/>
          <w:szCs w:val="28"/>
        </w:rPr>
      </w:pPr>
      <w:r>
        <w:rPr>
          <w:b/>
          <w:bCs/>
          <w:sz w:val="28"/>
          <w:szCs w:val="28"/>
        </w:rPr>
        <w:t>Наименование поставляемого товара.</w:t>
      </w:r>
    </w:p>
    <w:p w:rsidR="00132A79" w:rsidRDefault="00132A79" w:rsidP="00132A79">
      <w:pPr>
        <w:ind w:firstLine="708"/>
        <w:contextualSpacing/>
        <w:jc w:val="both"/>
        <w:rPr>
          <w:b/>
          <w:bCs/>
          <w:sz w:val="28"/>
          <w:szCs w:val="28"/>
        </w:rPr>
      </w:pPr>
      <w:r>
        <w:rPr>
          <w:sz w:val="28"/>
          <w:szCs w:val="28"/>
        </w:rPr>
        <w:t>Медицинское имущество для обеспечения мобилизационной готовности Главного управления МЧС России по Тульской области</w:t>
      </w:r>
      <w:r>
        <w:rPr>
          <w:b/>
          <w:bCs/>
          <w:sz w:val="28"/>
          <w:szCs w:val="28"/>
        </w:rPr>
        <w:t xml:space="preserve"> </w:t>
      </w:r>
    </w:p>
    <w:p w:rsidR="00132A79" w:rsidRDefault="00132A79" w:rsidP="00132A79">
      <w:pPr>
        <w:ind w:firstLine="708"/>
        <w:contextualSpacing/>
        <w:jc w:val="both"/>
        <w:rPr>
          <w:sz w:val="28"/>
          <w:szCs w:val="28"/>
        </w:rPr>
      </w:pPr>
      <w:r>
        <w:rPr>
          <w:b/>
          <w:bCs/>
          <w:sz w:val="28"/>
          <w:szCs w:val="28"/>
        </w:rPr>
        <w:t>2. Объем поставляемого товара.</w:t>
      </w:r>
    </w:p>
    <w:tbl>
      <w:tblPr>
        <w:tblW w:w="10350" w:type="dxa"/>
        <w:tblInd w:w="109" w:type="dxa"/>
        <w:tblLayout w:type="fixed"/>
        <w:tblLook w:val="04A0" w:firstRow="1" w:lastRow="0" w:firstColumn="1" w:lastColumn="0" w:noHBand="0" w:noVBand="1"/>
      </w:tblPr>
      <w:tblGrid>
        <w:gridCol w:w="701"/>
        <w:gridCol w:w="7239"/>
        <w:gridCol w:w="709"/>
        <w:gridCol w:w="1701"/>
      </w:tblGrid>
      <w:tr w:rsidR="00132A79" w:rsidTr="001C1DC9">
        <w:trPr>
          <w:trHeight w:val="300"/>
        </w:trPr>
        <w:tc>
          <w:tcPr>
            <w:tcW w:w="701"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132A79" w:rsidRDefault="00132A79" w:rsidP="001C1DC9">
            <w:pPr>
              <w:contextualSpacing/>
              <w:jc w:val="center"/>
              <w:rPr>
                <w:b/>
              </w:rPr>
            </w:pPr>
            <w:r>
              <w:rPr>
                <w:b/>
              </w:rPr>
              <w:t xml:space="preserve">№ </w:t>
            </w:r>
            <w:proofErr w:type="gramStart"/>
            <w:r>
              <w:rPr>
                <w:b/>
              </w:rPr>
              <w:t>п</w:t>
            </w:r>
            <w:proofErr w:type="gramEnd"/>
            <w:r>
              <w:rPr>
                <w:b/>
              </w:rPr>
              <w:t>/п</w:t>
            </w:r>
          </w:p>
        </w:tc>
        <w:tc>
          <w:tcPr>
            <w:tcW w:w="7239" w:type="dxa"/>
            <w:tcBorders>
              <w:top w:val="single" w:sz="4" w:space="0" w:color="000000"/>
              <w:left w:val="nil"/>
              <w:bottom w:val="single" w:sz="4" w:space="0" w:color="auto"/>
              <w:right w:val="single" w:sz="4" w:space="0" w:color="000000"/>
            </w:tcBorders>
            <w:shd w:val="clear" w:color="auto" w:fill="auto"/>
            <w:vAlign w:val="center"/>
            <w:hideMark/>
          </w:tcPr>
          <w:p w:rsidR="00132A79" w:rsidRDefault="00132A79" w:rsidP="001C1DC9">
            <w:pPr>
              <w:contextualSpacing/>
              <w:jc w:val="center"/>
              <w:rPr>
                <w:b/>
              </w:rPr>
            </w:pPr>
            <w:r>
              <w:rPr>
                <w:b/>
              </w:rPr>
              <w:t>Наименование инструмента, оборудования</w:t>
            </w:r>
          </w:p>
        </w:tc>
        <w:tc>
          <w:tcPr>
            <w:tcW w:w="709" w:type="dxa"/>
            <w:tcBorders>
              <w:top w:val="single" w:sz="4" w:space="0" w:color="000000"/>
              <w:left w:val="nil"/>
              <w:bottom w:val="single" w:sz="4" w:space="0" w:color="auto"/>
              <w:right w:val="single" w:sz="4" w:space="0" w:color="000000"/>
            </w:tcBorders>
            <w:shd w:val="clear" w:color="auto" w:fill="auto"/>
            <w:vAlign w:val="center"/>
            <w:hideMark/>
          </w:tcPr>
          <w:p w:rsidR="00132A79" w:rsidRDefault="00132A79" w:rsidP="001C1DC9">
            <w:pPr>
              <w:contextualSpacing/>
              <w:jc w:val="center"/>
              <w:rPr>
                <w:b/>
              </w:rPr>
            </w:pPr>
            <w:r>
              <w:rPr>
                <w:b/>
              </w:rPr>
              <w:t>Ед. изм.</w:t>
            </w:r>
          </w:p>
        </w:tc>
        <w:tc>
          <w:tcPr>
            <w:tcW w:w="1701" w:type="dxa"/>
            <w:tcBorders>
              <w:top w:val="single" w:sz="4" w:space="0" w:color="000000"/>
              <w:left w:val="nil"/>
              <w:bottom w:val="single" w:sz="4" w:space="0" w:color="auto"/>
              <w:right w:val="single" w:sz="4" w:space="0" w:color="000000"/>
            </w:tcBorders>
            <w:shd w:val="clear" w:color="auto" w:fill="auto"/>
            <w:vAlign w:val="center"/>
            <w:hideMark/>
          </w:tcPr>
          <w:p w:rsidR="00132A79" w:rsidRDefault="00132A79" w:rsidP="001C1DC9">
            <w:pPr>
              <w:contextualSpacing/>
              <w:jc w:val="center"/>
              <w:rPr>
                <w:b/>
              </w:rPr>
            </w:pPr>
            <w:r>
              <w:rPr>
                <w:b/>
              </w:rPr>
              <w:t>Кол-во</w:t>
            </w:r>
          </w:p>
        </w:tc>
      </w:tr>
      <w:tr w:rsidR="00132A79" w:rsidTr="001C1DC9">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A79" w:rsidRPr="00E0083B" w:rsidRDefault="00132A79" w:rsidP="001C1DC9">
            <w:pPr>
              <w:contextualSpacing/>
              <w:jc w:val="center"/>
            </w:pPr>
            <w:r w:rsidRPr="00E0083B">
              <w:t>1</w:t>
            </w:r>
          </w:p>
        </w:tc>
        <w:tc>
          <w:tcPr>
            <w:tcW w:w="7239" w:type="dxa"/>
            <w:tcBorders>
              <w:top w:val="single" w:sz="4" w:space="0" w:color="auto"/>
              <w:left w:val="single" w:sz="4" w:space="0" w:color="auto"/>
              <w:bottom w:val="single" w:sz="4" w:space="0" w:color="auto"/>
              <w:right w:val="single" w:sz="4" w:space="0" w:color="auto"/>
            </w:tcBorders>
            <w:shd w:val="clear" w:color="auto" w:fill="auto"/>
            <w:hideMark/>
          </w:tcPr>
          <w:p w:rsidR="00132A79" w:rsidRPr="00E0083B" w:rsidRDefault="00132A79" w:rsidP="001C1DC9">
            <w:pPr>
              <w:pStyle w:val="10"/>
              <w:shd w:val="clear" w:color="auto" w:fill="FFFFFF"/>
              <w:contextualSpacing/>
              <w:rPr>
                <w:sz w:val="24"/>
              </w:rPr>
            </w:pPr>
            <w:r w:rsidRPr="00D1706D">
              <w:rPr>
                <w:szCs w:val="28"/>
              </w:rPr>
              <w:t>Кушетка медицинская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A79" w:rsidRPr="00E0083B" w:rsidRDefault="00132A79" w:rsidP="001C1DC9">
            <w:pPr>
              <w:contextualSpacing/>
              <w:jc w:val="center"/>
            </w:pPr>
            <w:r w:rsidRPr="00E0083B">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A79" w:rsidRPr="00723F8D" w:rsidRDefault="00132A79" w:rsidP="001C1DC9">
            <w:pPr>
              <w:contextualSpacing/>
              <w:jc w:val="center"/>
              <w:rPr>
                <w:lang w:val="en-US"/>
              </w:rPr>
            </w:pPr>
            <w:r>
              <w:rPr>
                <w:lang w:val="en-US"/>
              </w:rPr>
              <w:t>1</w:t>
            </w:r>
          </w:p>
        </w:tc>
      </w:tr>
      <w:tr w:rsidR="00132A79" w:rsidTr="001C1DC9">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132A79" w:rsidRPr="00E0083B" w:rsidRDefault="00132A79" w:rsidP="001C1DC9">
            <w:pPr>
              <w:contextualSpacing/>
              <w:jc w:val="center"/>
            </w:pPr>
            <w:r>
              <w:t>2</w:t>
            </w:r>
          </w:p>
        </w:tc>
        <w:tc>
          <w:tcPr>
            <w:tcW w:w="7239" w:type="dxa"/>
            <w:tcBorders>
              <w:top w:val="single" w:sz="4" w:space="0" w:color="auto"/>
              <w:left w:val="single" w:sz="4" w:space="0" w:color="auto"/>
              <w:bottom w:val="single" w:sz="4" w:space="0" w:color="auto"/>
              <w:right w:val="single" w:sz="4" w:space="0" w:color="auto"/>
            </w:tcBorders>
            <w:shd w:val="clear" w:color="auto" w:fill="auto"/>
          </w:tcPr>
          <w:p w:rsidR="00132A79" w:rsidRDefault="00132A79" w:rsidP="001C1DC9">
            <w:pPr>
              <w:pStyle w:val="10"/>
              <w:shd w:val="clear" w:color="auto" w:fill="FFFFFF"/>
              <w:contextualSpacing/>
              <w:rPr>
                <w:b/>
                <w:szCs w:val="28"/>
              </w:rPr>
            </w:pPr>
            <w:r w:rsidRPr="00D1706D">
              <w:rPr>
                <w:szCs w:val="28"/>
              </w:rPr>
              <w:t>Шкаф медицинский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A79" w:rsidRPr="00E0083B" w:rsidRDefault="00132A79" w:rsidP="001C1DC9">
            <w:pPr>
              <w:contextualSpacing/>
              <w:jc w:val="center"/>
            </w:pPr>
            <w:r w:rsidRPr="00710CC9">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32A79" w:rsidRPr="00D1706D" w:rsidRDefault="00132A79" w:rsidP="001C1DC9">
            <w:pPr>
              <w:contextualSpacing/>
              <w:jc w:val="center"/>
            </w:pPr>
            <w:r>
              <w:t>1</w:t>
            </w:r>
          </w:p>
        </w:tc>
      </w:tr>
      <w:tr w:rsidR="00132A79" w:rsidTr="001C1DC9">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132A79" w:rsidRPr="00E0083B" w:rsidRDefault="00132A79" w:rsidP="001C1DC9">
            <w:pPr>
              <w:contextualSpacing/>
              <w:jc w:val="center"/>
            </w:pPr>
            <w:r>
              <w:t>3</w:t>
            </w:r>
          </w:p>
        </w:tc>
        <w:tc>
          <w:tcPr>
            <w:tcW w:w="7239" w:type="dxa"/>
            <w:tcBorders>
              <w:top w:val="single" w:sz="4" w:space="0" w:color="auto"/>
              <w:left w:val="single" w:sz="4" w:space="0" w:color="auto"/>
              <w:bottom w:val="single" w:sz="4" w:space="0" w:color="auto"/>
              <w:right w:val="single" w:sz="4" w:space="0" w:color="auto"/>
            </w:tcBorders>
            <w:shd w:val="clear" w:color="auto" w:fill="auto"/>
          </w:tcPr>
          <w:p w:rsidR="00132A79" w:rsidRDefault="00132A79" w:rsidP="001C1DC9">
            <w:pPr>
              <w:pStyle w:val="10"/>
              <w:shd w:val="clear" w:color="auto" w:fill="FFFFFF"/>
              <w:contextualSpacing/>
              <w:rPr>
                <w:b/>
                <w:szCs w:val="28"/>
              </w:rPr>
            </w:pPr>
            <w:proofErr w:type="spellStart"/>
            <w:r w:rsidRPr="00D1706D">
              <w:rPr>
                <w:szCs w:val="28"/>
              </w:rPr>
              <w:t>Банкетка</w:t>
            </w:r>
            <w:proofErr w:type="spellEnd"/>
            <w:r w:rsidRPr="00D1706D">
              <w:rPr>
                <w:szCs w:val="28"/>
              </w:rPr>
              <w:t xml:space="preserve"> Б-3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A79" w:rsidRPr="00E0083B" w:rsidRDefault="00132A79" w:rsidP="001C1DC9">
            <w:pPr>
              <w:contextualSpacing/>
              <w:jc w:val="center"/>
            </w:pPr>
            <w:r w:rsidRPr="00710CC9">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32A79" w:rsidRPr="00D1706D" w:rsidRDefault="00132A79" w:rsidP="001C1DC9">
            <w:pPr>
              <w:contextualSpacing/>
              <w:jc w:val="center"/>
            </w:pPr>
            <w:r>
              <w:t>1</w:t>
            </w:r>
          </w:p>
        </w:tc>
      </w:tr>
      <w:tr w:rsidR="00132A79" w:rsidTr="001C1DC9">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132A79" w:rsidRDefault="00132A79" w:rsidP="001C1DC9">
            <w:pPr>
              <w:contextualSpacing/>
              <w:jc w:val="center"/>
            </w:pPr>
            <w:r>
              <w:t>4</w:t>
            </w:r>
          </w:p>
        </w:tc>
        <w:tc>
          <w:tcPr>
            <w:tcW w:w="7239" w:type="dxa"/>
            <w:tcBorders>
              <w:top w:val="single" w:sz="4" w:space="0" w:color="auto"/>
              <w:left w:val="single" w:sz="4" w:space="0" w:color="auto"/>
              <w:bottom w:val="single" w:sz="4" w:space="0" w:color="auto"/>
              <w:right w:val="single" w:sz="4" w:space="0" w:color="auto"/>
            </w:tcBorders>
            <w:shd w:val="clear" w:color="auto" w:fill="auto"/>
          </w:tcPr>
          <w:p w:rsidR="00132A79" w:rsidRPr="00D1706D" w:rsidRDefault="00132A79" w:rsidP="001C1DC9">
            <w:pPr>
              <w:pStyle w:val="10"/>
              <w:shd w:val="clear" w:color="auto" w:fill="FFFFFF"/>
              <w:contextualSpacing/>
              <w:rPr>
                <w:b/>
                <w:szCs w:val="28"/>
              </w:rPr>
            </w:pPr>
            <w:r w:rsidRPr="00D1706D">
              <w:rPr>
                <w:szCs w:val="28"/>
              </w:rPr>
              <w:t xml:space="preserve">Ширма медицинская </w:t>
            </w:r>
            <w:proofErr w:type="spellStart"/>
            <w:r w:rsidRPr="00D1706D">
              <w:rPr>
                <w:szCs w:val="28"/>
              </w:rPr>
              <w:t>трехсекционная</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A79" w:rsidRPr="00E0083B" w:rsidRDefault="00132A79" w:rsidP="001C1DC9">
            <w:pPr>
              <w:contextualSpacing/>
              <w:jc w:val="center"/>
            </w:pPr>
            <w:r w:rsidRPr="00710CC9">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32A79" w:rsidRPr="00D1706D" w:rsidRDefault="00132A79" w:rsidP="001C1DC9">
            <w:pPr>
              <w:contextualSpacing/>
              <w:jc w:val="center"/>
            </w:pPr>
            <w:r>
              <w:t>1</w:t>
            </w:r>
          </w:p>
        </w:tc>
      </w:tr>
      <w:tr w:rsidR="00132A79" w:rsidTr="001C1DC9">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132A79" w:rsidRPr="00E0083B" w:rsidRDefault="00132A79" w:rsidP="001C1DC9">
            <w:pPr>
              <w:contextualSpacing/>
              <w:jc w:val="center"/>
            </w:pPr>
            <w:r>
              <w:t>5</w:t>
            </w:r>
          </w:p>
        </w:tc>
        <w:tc>
          <w:tcPr>
            <w:tcW w:w="7239" w:type="dxa"/>
            <w:tcBorders>
              <w:top w:val="single" w:sz="4" w:space="0" w:color="auto"/>
              <w:left w:val="single" w:sz="4" w:space="0" w:color="auto"/>
              <w:bottom w:val="single" w:sz="4" w:space="0" w:color="auto"/>
              <w:right w:val="single" w:sz="4" w:space="0" w:color="auto"/>
            </w:tcBorders>
            <w:shd w:val="clear" w:color="auto" w:fill="auto"/>
          </w:tcPr>
          <w:p w:rsidR="00132A79" w:rsidRDefault="00132A79" w:rsidP="001C1DC9">
            <w:pPr>
              <w:pStyle w:val="10"/>
              <w:shd w:val="clear" w:color="auto" w:fill="FFFFFF"/>
              <w:contextualSpacing/>
              <w:rPr>
                <w:b/>
                <w:szCs w:val="28"/>
              </w:rPr>
            </w:pPr>
            <w:r w:rsidRPr="00D1706D">
              <w:rPr>
                <w:szCs w:val="28"/>
              </w:rPr>
              <w:t>Халат медицинский одноразовый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A79" w:rsidRPr="00E0083B" w:rsidRDefault="00132A79" w:rsidP="001C1DC9">
            <w:pPr>
              <w:contextualSpacing/>
              <w:jc w:val="center"/>
            </w:pPr>
            <w:r w:rsidRPr="00710CC9">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32A79" w:rsidRPr="00D1706D" w:rsidRDefault="00132A79" w:rsidP="001C1DC9">
            <w:pPr>
              <w:contextualSpacing/>
              <w:jc w:val="center"/>
            </w:pPr>
            <w:r>
              <w:t>10</w:t>
            </w:r>
          </w:p>
        </w:tc>
      </w:tr>
    </w:tbl>
    <w:p w:rsidR="00132A79" w:rsidRDefault="00132A79" w:rsidP="00132A79">
      <w:pPr>
        <w:ind w:firstLine="709"/>
        <w:contextualSpacing/>
        <w:jc w:val="both"/>
        <w:rPr>
          <w:bCs/>
          <w:color w:val="000000"/>
          <w:sz w:val="28"/>
          <w:szCs w:val="28"/>
        </w:rPr>
      </w:pPr>
      <w:r>
        <w:rPr>
          <w:bCs/>
          <w:color w:val="000000"/>
          <w:sz w:val="28"/>
          <w:szCs w:val="28"/>
        </w:rPr>
        <w:t xml:space="preserve"> </w:t>
      </w:r>
    </w:p>
    <w:p w:rsidR="00132A79" w:rsidRDefault="00132A79" w:rsidP="00132A79">
      <w:pPr>
        <w:ind w:firstLine="709"/>
        <w:contextualSpacing/>
        <w:jc w:val="both"/>
        <w:rPr>
          <w:sz w:val="28"/>
          <w:szCs w:val="28"/>
        </w:rPr>
      </w:pPr>
      <w:r>
        <w:rPr>
          <w:b/>
          <w:sz w:val="28"/>
          <w:szCs w:val="28"/>
        </w:rPr>
        <w:t xml:space="preserve">3. Общие требования к товару, требования к его качеству, потребительским свойствам. </w:t>
      </w:r>
    </w:p>
    <w:tbl>
      <w:tblPr>
        <w:tblW w:w="10348" w:type="dxa"/>
        <w:tblInd w:w="109" w:type="dxa"/>
        <w:tblLook w:val="04A0" w:firstRow="1" w:lastRow="0" w:firstColumn="1" w:lastColumn="0" w:noHBand="0" w:noVBand="1"/>
      </w:tblPr>
      <w:tblGrid>
        <w:gridCol w:w="737"/>
        <w:gridCol w:w="6917"/>
        <w:gridCol w:w="2694"/>
      </w:tblGrid>
      <w:tr w:rsidR="00132A79" w:rsidTr="001C1DC9">
        <w:trPr>
          <w:trHeight w:val="127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Default="00132A79" w:rsidP="001C1DC9">
            <w:pPr>
              <w:ind w:left="-108"/>
              <w:contextualSpacing/>
              <w:jc w:val="center"/>
            </w:pPr>
            <w:r>
              <w:t xml:space="preserve">№ </w:t>
            </w:r>
            <w:proofErr w:type="gramStart"/>
            <w:r>
              <w:t>п</w:t>
            </w:r>
            <w:proofErr w:type="gramEnd"/>
            <w:r>
              <w:t>/п</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Default="00132A79" w:rsidP="001C1DC9">
            <w:pPr>
              <w:contextualSpacing/>
              <w:jc w:val="center"/>
            </w:pPr>
            <w:r>
              <w:t>Наименование показателей</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Default="00132A79" w:rsidP="001C1DC9">
            <w:pPr>
              <w:contextualSpacing/>
              <w:jc w:val="center"/>
            </w:pPr>
            <w:r>
              <w:t>Требуемое значение (диапазон значений) показателей</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E0083B" w:rsidRDefault="00132A79" w:rsidP="001C1DC9">
            <w:pPr>
              <w:contextualSpacing/>
              <w:jc w:val="center"/>
              <w:rPr>
                <w:b/>
              </w:rPr>
            </w:pPr>
          </w:p>
        </w:tc>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32A79" w:rsidRPr="00D1706D" w:rsidRDefault="00132A79" w:rsidP="001C1DC9">
            <w:pPr>
              <w:contextualSpacing/>
              <w:jc w:val="center"/>
              <w:rPr>
                <w:b/>
                <w:lang w:val="en-US"/>
              </w:rPr>
            </w:pPr>
            <w:r>
              <w:rPr>
                <w:b/>
                <w:sz w:val="28"/>
                <w:szCs w:val="28"/>
              </w:rPr>
              <w:t xml:space="preserve">1. </w:t>
            </w:r>
            <w:r w:rsidRPr="00D1706D">
              <w:rPr>
                <w:b/>
                <w:sz w:val="28"/>
                <w:szCs w:val="28"/>
              </w:rPr>
              <w:t>Кушетка медицинская</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E0083B" w:rsidRDefault="00132A79" w:rsidP="001C1DC9">
            <w:pPr>
              <w:contextualSpacing/>
              <w:jc w:val="center"/>
              <w:rPr>
                <w:b/>
              </w:rPr>
            </w:pPr>
            <w:r w:rsidRPr="00E0083B">
              <w:t>1</w:t>
            </w:r>
            <w:r>
              <w:t>.1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32A79" w:rsidRPr="002552BE" w:rsidRDefault="00132A79" w:rsidP="001C1DC9">
            <w:pPr>
              <w:contextualSpacing/>
            </w:pPr>
            <w:r w:rsidRPr="00BF473A">
              <w:t xml:space="preserve">Каркас кушетки изготовлен из стальных труб квадратного сечения с </w:t>
            </w:r>
            <w:proofErr w:type="spellStart"/>
            <w:r w:rsidRPr="00BF473A">
              <w:t>эпоксиполимерным</w:t>
            </w:r>
            <w:proofErr w:type="spellEnd"/>
            <w:r w:rsidRPr="00BF473A">
              <w:t xml:space="preserve"> покрытием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2552BE" w:rsidRDefault="00132A79" w:rsidP="001C1DC9">
            <w:pPr>
              <w:contextualSpacing/>
              <w:jc w:val="center"/>
            </w:pPr>
            <w:r w:rsidRPr="00BF473A">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E0083B" w:rsidRDefault="00132A79" w:rsidP="001C1DC9">
            <w:pPr>
              <w:contextualSpacing/>
              <w:jc w:val="center"/>
            </w:pPr>
            <w:r>
              <w:t>1.</w:t>
            </w:r>
            <w:r w:rsidRPr="00E0083B">
              <w:t>2</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32A79" w:rsidRPr="002552BE" w:rsidRDefault="00132A79" w:rsidP="001C1DC9">
            <w:pPr>
              <w:contextualSpacing/>
            </w:pPr>
            <w:r w:rsidRPr="00BF473A">
              <w:t>Угол наклона подголовника регулируется механически</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132A79" w:rsidRPr="002552BE" w:rsidRDefault="00132A79" w:rsidP="001C1DC9">
            <w:pPr>
              <w:contextualSpacing/>
              <w:jc w:val="center"/>
            </w:pPr>
            <w:r w:rsidRPr="00BF473A">
              <w:t>от 0° до 45</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E0083B" w:rsidRDefault="00132A79" w:rsidP="001C1DC9">
            <w:pPr>
              <w:contextualSpacing/>
              <w:jc w:val="center"/>
            </w:pPr>
            <w:r>
              <w:t>1.</w:t>
            </w:r>
            <w:r w:rsidRPr="00E0083B">
              <w:t>3</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pPr>
            <w:r w:rsidRPr="00BF473A">
              <w:t>Габариты (</w:t>
            </w:r>
            <w:proofErr w:type="spellStart"/>
            <w:r w:rsidRPr="00BF473A">
              <w:t>ДхШхВ</w:t>
            </w:r>
            <w:proofErr w:type="spellEnd"/>
            <w:r w:rsidRPr="00BF473A">
              <w:t>)</w:t>
            </w:r>
            <w:r>
              <w:t>, мм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jc w:val="center"/>
            </w:pPr>
            <w:r w:rsidRPr="00BF473A">
              <w:t>1970х620х540</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E0083B" w:rsidRDefault="00132A79" w:rsidP="001C1DC9">
            <w:pPr>
              <w:contextualSpacing/>
              <w:jc w:val="center"/>
            </w:pPr>
            <w:r>
              <w:t>1.</w:t>
            </w:r>
            <w:r w:rsidRPr="00E0083B">
              <w:t>4</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pPr>
            <w:r w:rsidRPr="00C200AF">
              <w:t>Р</w:t>
            </w:r>
            <w:r w:rsidRPr="00BF473A">
              <w:t>азмеры ложа без подголовника</w:t>
            </w:r>
            <w:r>
              <w:t xml:space="preserve">, </w:t>
            </w:r>
            <w:proofErr w:type="gramStart"/>
            <w:r>
              <w:t>мм</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D1706D" w:rsidRDefault="00132A79" w:rsidP="001C1DC9">
            <w:pPr>
              <w:jc w:val="center"/>
            </w:pPr>
            <w:r w:rsidRPr="00C200AF">
              <w:t>1520х620</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E0083B" w:rsidRDefault="00132A79" w:rsidP="001C1DC9">
            <w:pPr>
              <w:contextualSpacing/>
              <w:jc w:val="center"/>
            </w:pPr>
            <w:r>
              <w:t>1.</w:t>
            </w:r>
            <w:r w:rsidRPr="00E0083B">
              <w:t>5</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pPr>
            <w:r w:rsidRPr="00C200AF">
              <w:t>Размеры по</w:t>
            </w:r>
            <w:r w:rsidRPr="00BF473A">
              <w:t>дголовника</w:t>
            </w:r>
            <w:r>
              <w:t xml:space="preserve">, </w:t>
            </w:r>
            <w:proofErr w:type="gramStart"/>
            <w:r>
              <w:t>мм</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jc w:val="center"/>
              <w:rPr>
                <w:lang w:val="en-US"/>
              </w:rPr>
            </w:pPr>
            <w:r w:rsidRPr="00C200AF">
              <w:t>450х620</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E0083B" w:rsidRDefault="00132A79" w:rsidP="001C1DC9">
            <w:pPr>
              <w:contextualSpacing/>
              <w:jc w:val="center"/>
            </w:pPr>
            <w:r>
              <w:t>1.</w:t>
            </w:r>
            <w:r w:rsidRPr="00E0083B">
              <w:t>6</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D1706D" w:rsidRDefault="00132A79" w:rsidP="001C1DC9">
            <w:r w:rsidRPr="00C200AF">
              <w:t>Регулировка подголовника</w:t>
            </w:r>
            <w:r>
              <w:t xml:space="preserve"> </w:t>
            </w:r>
            <w:r w:rsidRPr="00C200AF">
              <w:t>бесступенчатая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rsidRPr="00215407">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E0083B" w:rsidRDefault="00132A79" w:rsidP="001C1DC9">
            <w:pPr>
              <w:contextualSpacing/>
              <w:jc w:val="center"/>
            </w:pPr>
            <w:r>
              <w:t>1.</w:t>
            </w:r>
            <w:r w:rsidRPr="00E0083B">
              <w:t>7</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D1706D" w:rsidRDefault="00132A79" w:rsidP="001C1DC9">
            <w:r w:rsidRPr="00C200AF">
              <w:t>Материал ложа/наполнитель</w:t>
            </w:r>
            <w:r>
              <w:t xml:space="preserve"> </w:t>
            </w:r>
            <w:r w:rsidRPr="00C200AF">
              <w:t>ДСП 16 мм/</w:t>
            </w:r>
            <w:proofErr w:type="spellStart"/>
            <w:r w:rsidRPr="00C200AF">
              <w:t>пенополиуретан</w:t>
            </w:r>
            <w:proofErr w:type="spellEnd"/>
            <w:r w:rsidRPr="00C200AF">
              <w:t xml:space="preserve"> 20 мм</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D1706D" w:rsidRDefault="00132A79" w:rsidP="001C1DC9">
            <w:pPr>
              <w:contextualSpacing/>
              <w:jc w:val="center"/>
            </w:pPr>
            <w:r w:rsidRPr="00215407">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E0083B" w:rsidRDefault="00132A79" w:rsidP="001C1DC9">
            <w:pPr>
              <w:contextualSpacing/>
              <w:jc w:val="center"/>
            </w:pPr>
            <w:r>
              <w:t>1.</w:t>
            </w:r>
            <w:r w:rsidRPr="00E0083B">
              <w:t>8</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pPr>
            <w:r w:rsidRPr="00C200AF">
              <w:t>Ка</w:t>
            </w:r>
            <w:r w:rsidRPr="00BF473A">
              <w:t>ркас (сечение)</w:t>
            </w:r>
            <w:r>
              <w:t xml:space="preserve">, </w:t>
            </w:r>
            <w:proofErr w:type="gramStart"/>
            <w:r>
              <w:t>мм</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jc w:val="center"/>
              <w:rPr>
                <w:lang w:val="en-US"/>
              </w:rPr>
            </w:pPr>
            <w:r w:rsidRPr="00C200AF">
              <w:t>25х25х1,2</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A79" w:rsidRPr="00E0083B" w:rsidRDefault="00132A79" w:rsidP="001C1DC9">
            <w:pPr>
              <w:contextualSpacing/>
              <w:jc w:val="center"/>
            </w:pPr>
            <w:r>
              <w:t>1.</w:t>
            </w:r>
            <w:r w:rsidRPr="00E0083B">
              <w:t>9</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D1706D" w:rsidRDefault="00132A79" w:rsidP="001C1DC9">
            <w:r w:rsidRPr="00C200AF">
              <w:t>Материал обивки</w:t>
            </w:r>
            <w:r>
              <w:t xml:space="preserve"> </w:t>
            </w:r>
            <w:r w:rsidRPr="00C200AF">
              <w:t>искусственная кожа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rPr>
                <w:lang w:val="en-US"/>
              </w:rPr>
            </w:pPr>
            <w:r w:rsidRPr="008006A9">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hideMark/>
          </w:tcPr>
          <w:p w:rsidR="00132A79" w:rsidRPr="00E0083B" w:rsidRDefault="00132A79" w:rsidP="001C1DC9">
            <w:pPr>
              <w:contextualSpacing/>
              <w:jc w:val="center"/>
            </w:pPr>
            <w:r>
              <w:t>1.10</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pPr>
            <w:r w:rsidRPr="00C200AF">
              <w:t>Цвет обивки</w:t>
            </w:r>
            <w:r w:rsidRPr="00BF473A">
              <w:t xml:space="preserve"> </w:t>
            </w:r>
            <w:r w:rsidRPr="00C200AF">
              <w:t>белый</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rsidRPr="008006A9">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hideMark/>
          </w:tcPr>
          <w:p w:rsidR="00132A79" w:rsidRPr="00E0083B" w:rsidRDefault="00132A79" w:rsidP="001C1DC9">
            <w:pPr>
              <w:contextualSpacing/>
              <w:jc w:val="center"/>
            </w:pPr>
            <w:r>
              <w:t>1.11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pPr>
            <w:r w:rsidRPr="00BF473A">
              <w:t>Нагрузка</w:t>
            </w:r>
            <w:r>
              <w:t xml:space="preserve">, </w:t>
            </w:r>
            <w:proofErr w:type="gramStart"/>
            <w:r>
              <w:t>кг</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jc w:val="center"/>
            </w:pPr>
            <w:r>
              <w:t>160</w:t>
            </w:r>
          </w:p>
        </w:tc>
      </w:tr>
      <w:tr w:rsidR="00132A79" w:rsidTr="001C1DC9">
        <w:trPr>
          <w:trHeight w:val="300"/>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32A79" w:rsidRPr="00D1706D" w:rsidRDefault="00132A79" w:rsidP="001C1DC9">
            <w:pPr>
              <w:contextualSpacing/>
              <w:jc w:val="center"/>
              <w:rPr>
                <w:b/>
              </w:rPr>
            </w:pPr>
            <w:r>
              <w:rPr>
                <w:b/>
                <w:sz w:val="28"/>
                <w:szCs w:val="28"/>
              </w:rPr>
              <w:t xml:space="preserve">2. </w:t>
            </w:r>
            <w:r w:rsidRPr="00D1706D">
              <w:rPr>
                <w:b/>
                <w:sz w:val="28"/>
                <w:szCs w:val="28"/>
              </w:rPr>
              <w:t>Шкаф медицинский</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t>Шкаф медицинский</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t>Россия</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2.2</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Размеры внешние, (</w:t>
            </w:r>
            <w:proofErr w:type="spellStart"/>
            <w:r w:rsidRPr="000F338B">
              <w:rPr>
                <w:shd w:val="clear" w:color="auto" w:fill="FFFFFF"/>
              </w:rPr>
              <w:t>ВхШхГ</w:t>
            </w:r>
            <w:proofErr w:type="spellEnd"/>
            <w:r w:rsidRPr="000F338B">
              <w:rPr>
                <w:shd w:val="clear" w:color="auto" w:fill="FFFFFF"/>
              </w:rPr>
              <w:t>), мм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rPr>
                <w:shd w:val="clear" w:color="auto" w:fill="FFFFFF"/>
              </w:rPr>
              <w:t>1655x700x320</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2.3</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Внутренние размеры отделений (</w:t>
            </w:r>
            <w:proofErr w:type="spellStart"/>
            <w:r w:rsidRPr="000F338B">
              <w:rPr>
                <w:shd w:val="clear" w:color="auto" w:fill="FFFFFF"/>
              </w:rPr>
              <w:t>ВхШхГ</w:t>
            </w:r>
            <w:proofErr w:type="spellEnd"/>
            <w:r w:rsidRPr="000F338B">
              <w:rPr>
                <w:shd w:val="clear" w:color="auto" w:fill="FFFFFF"/>
              </w:rPr>
              <w:t>), мм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rPr>
                <w:shd w:val="clear" w:color="auto" w:fill="FFFFFF"/>
              </w:rPr>
              <w:t>775x698x280/ 775x698x280</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2.4</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Материал изделия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rPr>
                <w:shd w:val="clear" w:color="auto" w:fill="FFFFFF"/>
              </w:rPr>
              <w:t>металл</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2.5</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 xml:space="preserve">Количество полок, </w:t>
            </w:r>
            <w:proofErr w:type="spellStart"/>
            <w:proofErr w:type="gramStart"/>
            <w:r w:rsidRPr="000F338B">
              <w:rPr>
                <w:shd w:val="clear" w:color="auto" w:fill="FFFFFF"/>
              </w:rPr>
              <w:t>шт</w:t>
            </w:r>
            <w:proofErr w:type="spellEnd"/>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t>4</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2.6</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 xml:space="preserve">Максимальная нагрузка на полку, </w:t>
            </w:r>
            <w:proofErr w:type="gramStart"/>
            <w:r w:rsidRPr="000F338B">
              <w:rPr>
                <w:shd w:val="clear" w:color="auto" w:fill="FFFFFF"/>
              </w:rPr>
              <w:t>кг</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t>30</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2.7</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Тип замка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rPr>
                <w:shd w:val="clear" w:color="auto" w:fill="FFFFFF"/>
              </w:rPr>
              <w:t>ключевой</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2.8</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Цвет</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rPr>
                <w:shd w:val="clear" w:color="auto" w:fill="FFFFFF"/>
              </w:rPr>
              <w:t xml:space="preserve">белый </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E0083B" w:rsidRDefault="00132A79" w:rsidP="001C1DC9">
            <w:pPr>
              <w:contextualSpacing/>
              <w:jc w:val="center"/>
            </w:pPr>
            <w:r>
              <w:lastRenderedPageBreak/>
              <w:t>2.9</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Тип покрытия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rPr>
                <w:shd w:val="clear" w:color="auto" w:fill="FFFFFF"/>
              </w:rPr>
              <w:t xml:space="preserve">гигиенически безопасное, коррозийно-устойчивое </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2.10</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 xml:space="preserve">Количество дверей, </w:t>
            </w:r>
            <w:proofErr w:type="spellStart"/>
            <w:proofErr w:type="gramStart"/>
            <w:r w:rsidRPr="000F338B">
              <w:rPr>
                <w:shd w:val="clear" w:color="auto" w:fill="FFFFFF"/>
              </w:rPr>
              <w:t>шт</w:t>
            </w:r>
            <w:proofErr w:type="spellEnd"/>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t>4</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2.11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Pr>
                <w:shd w:val="clear" w:color="auto" w:fill="FFFFFF"/>
              </w:rPr>
              <w:t>М</w:t>
            </w:r>
            <w:r w:rsidRPr="000F338B">
              <w:rPr>
                <w:shd w:val="clear" w:color="auto" w:fill="FFFFFF"/>
              </w:rPr>
              <w:t>атериал</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rPr>
                <w:shd w:val="clear" w:color="auto" w:fill="FFFFFF"/>
              </w:rPr>
              <w:t>сталь</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2.12</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 xml:space="preserve">Максимальная нагрузка на металлическую полку, </w:t>
            </w:r>
            <w:proofErr w:type="gramStart"/>
            <w:r w:rsidRPr="000F338B">
              <w:rPr>
                <w:shd w:val="clear" w:color="auto" w:fill="FFFFFF"/>
              </w:rPr>
              <w:t>кг</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t>30</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E0083B" w:rsidRDefault="00132A79" w:rsidP="001C1DC9">
            <w:pPr>
              <w:contextualSpacing/>
              <w:jc w:val="center"/>
            </w:pPr>
            <w:r>
              <w:t>2.13</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pPr>
            <w:r w:rsidRPr="000F338B">
              <w:rPr>
                <w:shd w:val="clear" w:color="auto" w:fill="FFFFFF"/>
              </w:rPr>
              <w:t xml:space="preserve">Максимальная высота с установленными регулируемыми опорами, </w:t>
            </w:r>
            <w:proofErr w:type="gramStart"/>
            <w:r w:rsidRPr="000F338B">
              <w:rPr>
                <w:shd w:val="clear" w:color="auto" w:fill="FFFFFF"/>
              </w:rPr>
              <w:t>мм</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0F338B" w:rsidRDefault="00132A79" w:rsidP="001C1DC9">
            <w:pPr>
              <w:contextualSpacing/>
              <w:jc w:val="center"/>
            </w:pPr>
            <w:r w:rsidRPr="000F338B">
              <w:rPr>
                <w:shd w:val="clear" w:color="auto" w:fill="FFFFFF"/>
              </w:rPr>
              <w:t>1755</w:t>
            </w:r>
          </w:p>
        </w:tc>
      </w:tr>
      <w:tr w:rsidR="00132A79" w:rsidTr="001C1DC9">
        <w:trPr>
          <w:trHeight w:val="300"/>
        </w:trPr>
        <w:tc>
          <w:tcPr>
            <w:tcW w:w="10348" w:type="dxa"/>
            <w:gridSpan w:val="3"/>
            <w:tcBorders>
              <w:top w:val="single" w:sz="4" w:space="0" w:color="000000"/>
              <w:left w:val="single" w:sz="4" w:space="0" w:color="000000"/>
              <w:bottom w:val="single" w:sz="4" w:space="0" w:color="000000"/>
              <w:right w:val="single" w:sz="4" w:space="0" w:color="auto"/>
            </w:tcBorders>
            <w:shd w:val="clear" w:color="auto" w:fill="auto"/>
          </w:tcPr>
          <w:p w:rsidR="00132A79" w:rsidRPr="00D1706D" w:rsidRDefault="00132A79" w:rsidP="001C1DC9">
            <w:pPr>
              <w:contextualSpacing/>
              <w:jc w:val="center"/>
              <w:rPr>
                <w:b/>
                <w:bCs/>
              </w:rPr>
            </w:pPr>
            <w:r w:rsidRPr="00D1706D">
              <w:rPr>
                <w:b/>
                <w:sz w:val="28"/>
                <w:szCs w:val="28"/>
              </w:rPr>
              <w:t xml:space="preserve">3. </w:t>
            </w:r>
            <w:proofErr w:type="spellStart"/>
            <w:r w:rsidRPr="00D1706D">
              <w:rPr>
                <w:b/>
                <w:sz w:val="28"/>
                <w:szCs w:val="28"/>
              </w:rPr>
              <w:t>Банкетка</w:t>
            </w:r>
            <w:proofErr w:type="spellEnd"/>
            <w:r w:rsidRPr="00D1706D">
              <w:rPr>
                <w:b/>
                <w:sz w:val="28"/>
                <w:szCs w:val="28"/>
              </w:rPr>
              <w:t xml:space="preserve"> Б-3</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D1706D" w:rsidRDefault="00132A79" w:rsidP="001C1DC9">
            <w:pPr>
              <w:contextualSpacing/>
              <w:jc w:val="center"/>
              <w:rPr>
                <w:bCs/>
              </w:rPr>
            </w:pPr>
            <w:r w:rsidRPr="00D1706D">
              <w:rPr>
                <w:bCs/>
              </w:rPr>
              <w:t>3.1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rPr>
                <w:bCs/>
              </w:rPr>
            </w:pPr>
            <w:r w:rsidRPr="00715C70">
              <w:rPr>
                <w:shd w:val="clear" w:color="auto" w:fill="FFFFFF"/>
              </w:rPr>
              <w:t>Модель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jc w:val="center"/>
              <w:rPr>
                <w:bCs/>
              </w:rPr>
            </w:pPr>
            <w:r w:rsidRPr="00715C70">
              <w:rPr>
                <w:shd w:val="clear" w:color="auto" w:fill="FFFFFF"/>
              </w:rPr>
              <w:t>Б-3</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D1706D" w:rsidRDefault="00132A79" w:rsidP="001C1DC9">
            <w:pPr>
              <w:contextualSpacing/>
              <w:jc w:val="center"/>
              <w:rPr>
                <w:bCs/>
              </w:rPr>
            </w:pPr>
            <w:r>
              <w:rPr>
                <w:bCs/>
              </w:rPr>
              <w:t>3.2</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rPr>
                <w:bCs/>
              </w:rPr>
            </w:pPr>
            <w:r w:rsidRPr="00715C70">
              <w:rPr>
                <w:shd w:val="clear" w:color="auto" w:fill="FFFFFF"/>
              </w:rPr>
              <w:t xml:space="preserve">Габариты, </w:t>
            </w:r>
            <w:proofErr w:type="gramStart"/>
            <w:r w:rsidRPr="00715C70">
              <w:rPr>
                <w:shd w:val="clear" w:color="auto" w:fill="FFFFFF"/>
              </w:rPr>
              <w:t>мм</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jc w:val="center"/>
              <w:rPr>
                <w:bCs/>
              </w:rPr>
            </w:pPr>
            <w:r w:rsidRPr="00715C70">
              <w:rPr>
                <w:shd w:val="clear" w:color="auto" w:fill="FFFFFF"/>
              </w:rPr>
              <w:t>1710х410х438</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D1706D" w:rsidRDefault="00132A79" w:rsidP="001C1DC9">
            <w:pPr>
              <w:contextualSpacing/>
              <w:jc w:val="center"/>
              <w:rPr>
                <w:bCs/>
              </w:rPr>
            </w:pPr>
            <w:r>
              <w:rPr>
                <w:bCs/>
              </w:rPr>
              <w:t>3.3</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rPr>
                <w:bCs/>
              </w:rPr>
            </w:pPr>
            <w:proofErr w:type="spellStart"/>
            <w:r w:rsidRPr="00715C70">
              <w:rPr>
                <w:shd w:val="clear" w:color="auto" w:fill="FFFFFF"/>
              </w:rPr>
              <w:t>Металлокаркас</w:t>
            </w:r>
            <w:proofErr w:type="spellEnd"/>
            <w:r w:rsidRPr="00715C70">
              <w:rPr>
                <w:shd w:val="clear" w:color="auto" w:fill="FFFFFF"/>
              </w:rPr>
              <w:t xml:space="preserve"> </w:t>
            </w:r>
            <w:proofErr w:type="spellStart"/>
            <w:r w:rsidRPr="00715C70">
              <w:rPr>
                <w:shd w:val="clear" w:color="auto" w:fill="FFFFFF"/>
              </w:rPr>
              <w:t>банкетки</w:t>
            </w:r>
            <w:proofErr w:type="spellEnd"/>
            <w:r w:rsidRPr="00715C70">
              <w:rPr>
                <w:shd w:val="clear" w:color="auto" w:fill="FFFFFF"/>
              </w:rPr>
              <w:t xml:space="preserve"> изготовлен из стального квадратного профиля, (мм) и состоит из основания и четырех секций ножек, крепящихся между собой с помощью гильз </w:t>
            </w:r>
            <w:proofErr w:type="spellStart"/>
            <w:r w:rsidRPr="00715C70">
              <w:rPr>
                <w:shd w:val="clear" w:color="auto" w:fill="FFFFFF"/>
              </w:rPr>
              <w:t>межсекционной</w:t>
            </w:r>
            <w:proofErr w:type="spellEnd"/>
            <w:r w:rsidRPr="00715C70">
              <w:rPr>
                <w:shd w:val="clear" w:color="auto" w:fill="FFFFFF"/>
              </w:rPr>
              <w:t xml:space="preserve"> стяжки и винтов М</w:t>
            </w:r>
            <w:proofErr w:type="gramStart"/>
            <w:r w:rsidRPr="00715C70">
              <w:rPr>
                <w:shd w:val="clear" w:color="auto" w:fill="FFFFFF"/>
              </w:rPr>
              <w:t>6</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jc w:val="center"/>
              <w:rPr>
                <w:bCs/>
              </w:rPr>
            </w:pPr>
            <w:r w:rsidRPr="00715C70">
              <w:rPr>
                <w:shd w:val="clear" w:color="auto" w:fill="FFFFFF"/>
              </w:rPr>
              <w:t>20х20х1,2</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D1706D" w:rsidRDefault="00132A79" w:rsidP="001C1DC9">
            <w:pPr>
              <w:contextualSpacing/>
              <w:jc w:val="center"/>
              <w:rPr>
                <w:bCs/>
              </w:rPr>
            </w:pPr>
            <w:r>
              <w:rPr>
                <w:bCs/>
              </w:rPr>
              <w:t>3.4</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rPr>
                <w:bCs/>
              </w:rPr>
            </w:pPr>
            <w:proofErr w:type="gramStart"/>
            <w:r w:rsidRPr="00715C70">
              <w:rPr>
                <w:shd w:val="clear" w:color="auto" w:fill="FFFFFF"/>
              </w:rPr>
              <w:t>Окрашен</w:t>
            </w:r>
            <w:proofErr w:type="gramEnd"/>
            <w:r w:rsidRPr="00715C70">
              <w:rPr>
                <w:shd w:val="clear" w:color="auto" w:fill="FFFFFF"/>
              </w:rPr>
              <w:t xml:space="preserve"> защитным полимерно-порошковым покрытием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jc w:val="center"/>
              <w:rPr>
                <w:bCs/>
              </w:rPr>
            </w:pPr>
            <w:r w:rsidRPr="00715C70">
              <w:rPr>
                <w:bCs/>
              </w:rPr>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D1706D" w:rsidRDefault="00132A79" w:rsidP="001C1DC9">
            <w:pPr>
              <w:contextualSpacing/>
              <w:jc w:val="center"/>
              <w:rPr>
                <w:bCs/>
              </w:rPr>
            </w:pPr>
            <w:r>
              <w:rPr>
                <w:bCs/>
              </w:rPr>
              <w:t>3.5</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rPr>
                <w:bCs/>
              </w:rPr>
            </w:pPr>
            <w:r w:rsidRPr="00715C70">
              <w:rPr>
                <w:shd w:val="clear" w:color="auto" w:fill="FFFFFF"/>
              </w:rPr>
              <w:t>Концы ножек закрыты пластиковыми пробками-опорами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jc w:val="center"/>
              <w:rPr>
                <w:bCs/>
              </w:rPr>
            </w:pPr>
            <w:r w:rsidRPr="00715C70">
              <w:rPr>
                <w:bCs/>
              </w:rPr>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D1706D" w:rsidRDefault="00132A79" w:rsidP="001C1DC9">
            <w:pPr>
              <w:contextualSpacing/>
              <w:jc w:val="center"/>
              <w:rPr>
                <w:bCs/>
              </w:rPr>
            </w:pPr>
            <w:r>
              <w:rPr>
                <w:bCs/>
              </w:rPr>
              <w:t>3.6</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rPr>
                <w:bCs/>
              </w:rPr>
            </w:pPr>
            <w:r w:rsidRPr="00715C70">
              <w:rPr>
                <w:shd w:val="clear" w:color="auto" w:fill="FFFFFF"/>
              </w:rPr>
              <w:t>Сиденье изготовлено из ДСП 16 мм, обтянуто поролоном толщиной 20 мм и мебельным кожзаменителем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jc w:val="center"/>
              <w:rPr>
                <w:bCs/>
              </w:rPr>
            </w:pPr>
            <w:r w:rsidRPr="00715C70">
              <w:rPr>
                <w:bCs/>
              </w:rPr>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D1706D" w:rsidRDefault="00132A79" w:rsidP="001C1DC9">
            <w:pPr>
              <w:contextualSpacing/>
              <w:jc w:val="center"/>
              <w:rPr>
                <w:bCs/>
              </w:rPr>
            </w:pPr>
            <w:r>
              <w:rPr>
                <w:bCs/>
              </w:rPr>
              <w:t>3.7</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rPr>
                <w:bCs/>
              </w:rPr>
            </w:pPr>
            <w:r w:rsidRPr="00715C70">
              <w:rPr>
                <w:shd w:val="clear" w:color="auto" w:fill="FFFFFF"/>
              </w:rPr>
              <w:t>Нижняя часть сиденья обита нетканым материалом (</w:t>
            </w:r>
            <w:proofErr w:type="spellStart"/>
            <w:r w:rsidRPr="00715C70">
              <w:rPr>
                <w:shd w:val="clear" w:color="auto" w:fill="FFFFFF"/>
              </w:rPr>
              <w:t>спанбондом</w:t>
            </w:r>
            <w:proofErr w:type="spellEnd"/>
            <w:r w:rsidRPr="00715C70">
              <w:rPr>
                <w:shd w:val="clear" w:color="auto" w:fill="FFFFFF"/>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jc w:val="center"/>
              <w:rPr>
                <w:bCs/>
              </w:rPr>
            </w:pPr>
            <w:r w:rsidRPr="00715C70">
              <w:rPr>
                <w:bCs/>
              </w:rPr>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D1706D" w:rsidRDefault="00132A79" w:rsidP="001C1DC9">
            <w:pPr>
              <w:contextualSpacing/>
              <w:jc w:val="center"/>
              <w:rPr>
                <w:bCs/>
              </w:rPr>
            </w:pPr>
            <w:r>
              <w:rPr>
                <w:bCs/>
              </w:rPr>
              <w:t>3.8</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rPr>
                <w:bCs/>
              </w:rPr>
            </w:pPr>
            <w:r w:rsidRPr="00715C70">
              <w:rPr>
                <w:shd w:val="clear" w:color="auto" w:fill="FFFFFF"/>
              </w:rPr>
              <w:t xml:space="preserve">Допустимая нагрузка, </w:t>
            </w:r>
            <w:proofErr w:type="gramStart"/>
            <w:r w:rsidRPr="00715C70">
              <w:rPr>
                <w:shd w:val="clear" w:color="auto" w:fill="FFFFFF"/>
              </w:rPr>
              <w:t>кг</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15C70" w:rsidRDefault="00132A79" w:rsidP="001C1DC9">
            <w:pPr>
              <w:contextualSpacing/>
              <w:jc w:val="center"/>
              <w:rPr>
                <w:bCs/>
              </w:rPr>
            </w:pPr>
            <w:r w:rsidRPr="00715C70">
              <w:rPr>
                <w:bCs/>
              </w:rPr>
              <w:t>180</w:t>
            </w:r>
          </w:p>
        </w:tc>
      </w:tr>
      <w:tr w:rsidR="00132A79" w:rsidTr="001C1DC9">
        <w:trPr>
          <w:trHeight w:val="300"/>
        </w:trPr>
        <w:tc>
          <w:tcPr>
            <w:tcW w:w="10348" w:type="dxa"/>
            <w:gridSpan w:val="3"/>
            <w:tcBorders>
              <w:top w:val="single" w:sz="4" w:space="0" w:color="000000"/>
              <w:left w:val="single" w:sz="4" w:space="0" w:color="000000"/>
              <w:bottom w:val="single" w:sz="4" w:space="0" w:color="000000"/>
              <w:right w:val="single" w:sz="4" w:space="0" w:color="auto"/>
            </w:tcBorders>
            <w:shd w:val="clear" w:color="auto" w:fill="auto"/>
          </w:tcPr>
          <w:p w:rsidR="00132A79" w:rsidRPr="00D1706D" w:rsidRDefault="00132A79" w:rsidP="001C1DC9">
            <w:pPr>
              <w:contextualSpacing/>
              <w:jc w:val="center"/>
              <w:rPr>
                <w:b/>
                <w:sz w:val="28"/>
                <w:szCs w:val="28"/>
              </w:rPr>
            </w:pPr>
            <w:r w:rsidRPr="00D1706D">
              <w:rPr>
                <w:rFonts w:eastAsia="Arial Unicode MS"/>
                <w:b/>
                <w:iCs/>
                <w:kern w:val="2"/>
                <w:sz w:val="28"/>
                <w:szCs w:val="28"/>
                <w:lang w:eastAsia="ar-SA"/>
              </w:rPr>
              <w:t xml:space="preserve">4. Ширма медицинская </w:t>
            </w:r>
            <w:proofErr w:type="spellStart"/>
            <w:r w:rsidRPr="00D1706D">
              <w:rPr>
                <w:rFonts w:eastAsia="Arial Unicode MS"/>
                <w:b/>
                <w:iCs/>
                <w:kern w:val="2"/>
                <w:sz w:val="28"/>
                <w:szCs w:val="28"/>
                <w:lang w:eastAsia="ar-SA"/>
              </w:rPr>
              <w:t>трехсекционная</w:t>
            </w:r>
            <w:proofErr w:type="spellEnd"/>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D1706D" w:rsidRDefault="00132A79" w:rsidP="001C1DC9">
            <w:pPr>
              <w:contextualSpacing/>
              <w:jc w:val="center"/>
              <w:rPr>
                <w:bCs/>
              </w:rPr>
            </w:pPr>
            <w:r w:rsidRPr="00D1706D">
              <w:rPr>
                <w:bCs/>
              </w:rPr>
              <w:t>4.1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rPr>
                <w:b/>
                <w:bCs/>
              </w:rPr>
            </w:pPr>
            <w:r w:rsidRPr="00BF473A">
              <w:rPr>
                <w:rFonts w:eastAsia="Arial Unicode MS"/>
                <w:iCs/>
                <w:kern w:val="2"/>
                <w:lang w:eastAsia="ar-SA"/>
              </w:rPr>
              <w:t>Ширма медицинская предназначена для разделения помещений кабинетов и палат лечебно-профилактических учреждений</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jc w:val="center"/>
              <w:rPr>
                <w:b/>
                <w:bCs/>
              </w:rPr>
            </w:pPr>
            <w:r w:rsidRPr="008006A9">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t>4.2</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pPr>
            <w:r w:rsidRPr="00BF473A">
              <w:rPr>
                <w:rFonts w:eastAsia="Arial Unicode MS"/>
                <w:iCs/>
                <w:kern w:val="2"/>
                <w:lang w:eastAsia="ar-SA"/>
              </w:rPr>
              <w:t xml:space="preserve">Каркас — стальная труба круглого сечения с нанесением полимерного покрытия белого цвета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rsidRPr="00F2679C">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t>4.3</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pPr>
            <w:r w:rsidRPr="00BF473A">
              <w:rPr>
                <w:rFonts w:eastAsia="Arial Unicode MS"/>
                <w:iCs/>
                <w:kern w:val="2"/>
                <w:lang w:eastAsia="ar-SA"/>
              </w:rPr>
              <w:t>Экран ширмы — пленка ПВХ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rsidRPr="00F2679C">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Default="00132A79" w:rsidP="001C1DC9">
            <w:pPr>
              <w:contextualSpacing/>
              <w:jc w:val="center"/>
            </w:pPr>
            <w:r>
              <w:t>4.4</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pPr>
            <w:r w:rsidRPr="00BF473A">
              <w:rPr>
                <w:rFonts w:eastAsia="Arial Unicode MS"/>
                <w:iCs/>
                <w:kern w:val="2"/>
                <w:lang w:eastAsia="ar-SA"/>
              </w:rPr>
              <w:t>Секции соединяются друг с другом колодками ПВХ, которые есть у каждой секции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rsidRPr="00F2679C">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Default="00132A79" w:rsidP="001C1DC9">
            <w:pPr>
              <w:contextualSpacing/>
              <w:jc w:val="center"/>
            </w:pPr>
            <w:r>
              <w:t>4.5</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pPr>
            <w:r w:rsidRPr="00BF473A">
              <w:rPr>
                <w:rFonts w:eastAsia="Arial Unicode MS"/>
                <w:iCs/>
                <w:kern w:val="2"/>
                <w:lang w:eastAsia="ar-SA"/>
              </w:rPr>
              <w:t xml:space="preserve">Каждая присоединительная секция имеет возможность поворота относительно </w:t>
            </w:r>
            <w:proofErr w:type="gramStart"/>
            <w:r w:rsidRPr="00BF473A">
              <w:rPr>
                <w:rFonts w:eastAsia="Arial Unicode MS"/>
                <w:iCs/>
                <w:kern w:val="2"/>
                <w:lang w:eastAsia="ar-SA"/>
              </w:rPr>
              <w:t>предыдущей</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rsidRPr="00F2679C">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Default="00132A79" w:rsidP="001C1DC9">
            <w:pPr>
              <w:contextualSpacing/>
              <w:jc w:val="center"/>
            </w:pPr>
            <w:r>
              <w:t>4.6</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pPr>
            <w:r w:rsidRPr="00BF473A">
              <w:rPr>
                <w:rFonts w:eastAsia="Arial Unicode MS"/>
                <w:iCs/>
                <w:kern w:val="2"/>
                <w:lang w:eastAsia="ar-SA"/>
              </w:rPr>
              <w:t>Устойчивость ширмы обеспечивается за счет трех опор каждой секции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rsidRPr="00F2679C">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Default="00132A79" w:rsidP="001C1DC9">
            <w:pPr>
              <w:contextualSpacing/>
              <w:jc w:val="center"/>
            </w:pPr>
            <w:r>
              <w:t>4.7</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pPr>
            <w:proofErr w:type="spellStart"/>
            <w:r w:rsidRPr="00BF473A">
              <w:t>Трехсекционная</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rsidRPr="00F2679C">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Default="00132A79" w:rsidP="001C1DC9">
            <w:pPr>
              <w:contextualSpacing/>
              <w:jc w:val="center"/>
            </w:pPr>
            <w:r>
              <w:t>4.8</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pPr>
            <w:r w:rsidRPr="00BF473A">
              <w:rPr>
                <w:rFonts w:eastAsia="Arial Unicode MS"/>
                <w:iCs/>
                <w:kern w:val="2"/>
                <w:lang w:eastAsia="ar-SA"/>
              </w:rPr>
              <w:t>На опорах ширмы полиэтиленовые заглушки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rsidRPr="00F2679C">
              <w:t>Наличие</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Default="00132A79" w:rsidP="001C1DC9">
            <w:pPr>
              <w:contextualSpacing/>
              <w:jc w:val="center"/>
            </w:pPr>
            <w:r>
              <w:t>4.9</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BF473A" w:rsidRDefault="00132A79" w:rsidP="001C1DC9">
            <w:pPr>
              <w:contextualSpacing/>
              <w:rPr>
                <w:rFonts w:eastAsia="Arial Unicode MS"/>
                <w:iCs/>
                <w:kern w:val="2"/>
                <w:lang w:eastAsia="ar-SA"/>
              </w:rPr>
            </w:pPr>
            <w:r w:rsidRPr="00BF473A">
              <w:t>Длина</w:t>
            </w:r>
            <w:r>
              <w:t xml:space="preserve">, </w:t>
            </w:r>
            <w:proofErr w:type="gramStart"/>
            <w:r>
              <w:t>мм</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F2679C" w:rsidRDefault="00132A79" w:rsidP="001C1DC9">
            <w:pPr>
              <w:contextualSpacing/>
              <w:jc w:val="center"/>
            </w:pPr>
            <w:r w:rsidRPr="00BF473A">
              <w:t>2400</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Default="00132A79" w:rsidP="001C1DC9">
            <w:pPr>
              <w:contextualSpacing/>
              <w:jc w:val="center"/>
            </w:pPr>
            <w:r>
              <w:t>4.10</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BF473A" w:rsidRDefault="00132A79" w:rsidP="001C1DC9">
            <w:pPr>
              <w:contextualSpacing/>
              <w:rPr>
                <w:rFonts w:eastAsia="Arial Unicode MS"/>
                <w:iCs/>
                <w:kern w:val="2"/>
                <w:lang w:eastAsia="ar-SA"/>
              </w:rPr>
            </w:pPr>
            <w:r w:rsidRPr="00BF473A">
              <w:t>Ширина</w:t>
            </w:r>
            <w:r>
              <w:t xml:space="preserve">, </w:t>
            </w:r>
            <w:proofErr w:type="gramStart"/>
            <w:r>
              <w:t>мм</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F2679C" w:rsidRDefault="00132A79" w:rsidP="001C1DC9">
            <w:pPr>
              <w:contextualSpacing/>
              <w:jc w:val="center"/>
            </w:pPr>
            <w:r w:rsidRPr="00BF473A">
              <w:t>400</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Default="00132A79" w:rsidP="001C1DC9">
            <w:pPr>
              <w:contextualSpacing/>
              <w:jc w:val="center"/>
            </w:pPr>
            <w:r>
              <w:t>4.11</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BF473A" w:rsidRDefault="00132A79" w:rsidP="001C1DC9">
            <w:pPr>
              <w:contextualSpacing/>
              <w:rPr>
                <w:rFonts w:eastAsia="Arial Unicode MS"/>
                <w:iCs/>
                <w:kern w:val="2"/>
                <w:lang w:eastAsia="ar-SA"/>
              </w:rPr>
            </w:pPr>
            <w:r w:rsidRPr="00BF473A">
              <w:t>Длина одной секции</w:t>
            </w:r>
            <w:r>
              <w:t xml:space="preserve">, </w:t>
            </w:r>
            <w:proofErr w:type="gramStart"/>
            <w:r>
              <w:t>мм</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F2679C" w:rsidRDefault="00132A79" w:rsidP="001C1DC9">
            <w:pPr>
              <w:contextualSpacing/>
              <w:jc w:val="center"/>
            </w:pPr>
            <w:r w:rsidRPr="00BF473A">
              <w:t>800</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Default="00132A79" w:rsidP="001C1DC9">
            <w:pPr>
              <w:contextualSpacing/>
              <w:jc w:val="center"/>
            </w:pPr>
            <w:r>
              <w:t>4.12</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BF473A" w:rsidRDefault="00132A79" w:rsidP="001C1DC9">
            <w:pPr>
              <w:contextualSpacing/>
              <w:rPr>
                <w:rFonts w:eastAsia="Arial Unicode MS"/>
                <w:iCs/>
                <w:kern w:val="2"/>
                <w:lang w:eastAsia="ar-SA"/>
              </w:rPr>
            </w:pPr>
            <w:r>
              <w:t xml:space="preserve">Вес, </w:t>
            </w:r>
            <w:proofErr w:type="gramStart"/>
            <w:r>
              <w:t>кг</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F2679C" w:rsidRDefault="00132A79" w:rsidP="001C1DC9">
            <w:pPr>
              <w:contextualSpacing/>
              <w:jc w:val="center"/>
            </w:pPr>
            <w:r>
              <w:t>12</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Default="00132A79" w:rsidP="001C1DC9">
            <w:pPr>
              <w:contextualSpacing/>
              <w:jc w:val="center"/>
            </w:pPr>
            <w:r>
              <w:t>4.13</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132A79" w:rsidRPr="00BF473A" w:rsidRDefault="00132A79" w:rsidP="001C1DC9">
            <w:pPr>
              <w:contextualSpacing/>
              <w:rPr>
                <w:rFonts w:eastAsia="Arial Unicode MS"/>
                <w:iCs/>
                <w:kern w:val="2"/>
                <w:lang w:eastAsia="ar-SA"/>
              </w:rPr>
            </w:pPr>
            <w:r>
              <w:t xml:space="preserve">Опоры </w:t>
            </w:r>
            <w:r w:rsidRPr="00BF473A">
              <w:t>металл, полиэтиленовые заглушки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32A79" w:rsidRPr="00F2679C" w:rsidRDefault="00132A79" w:rsidP="001C1DC9">
            <w:pPr>
              <w:contextualSpacing/>
              <w:jc w:val="center"/>
            </w:pPr>
          </w:p>
        </w:tc>
      </w:tr>
      <w:tr w:rsidR="00132A79" w:rsidTr="001C1DC9">
        <w:trPr>
          <w:trHeight w:val="300"/>
        </w:trPr>
        <w:tc>
          <w:tcPr>
            <w:tcW w:w="10348" w:type="dxa"/>
            <w:gridSpan w:val="3"/>
            <w:tcBorders>
              <w:top w:val="single" w:sz="4" w:space="0" w:color="000000"/>
              <w:left w:val="single" w:sz="4" w:space="0" w:color="000000"/>
              <w:bottom w:val="single" w:sz="4" w:space="0" w:color="000000"/>
              <w:right w:val="single" w:sz="4" w:space="0" w:color="auto"/>
            </w:tcBorders>
            <w:shd w:val="clear" w:color="auto" w:fill="auto"/>
          </w:tcPr>
          <w:p w:rsidR="00132A79" w:rsidRPr="000F338B" w:rsidRDefault="00132A79" w:rsidP="001C1DC9">
            <w:pPr>
              <w:contextualSpacing/>
              <w:jc w:val="center"/>
              <w:rPr>
                <w:b/>
              </w:rPr>
            </w:pPr>
            <w:r w:rsidRPr="000F338B">
              <w:rPr>
                <w:b/>
                <w:sz w:val="28"/>
                <w:szCs w:val="28"/>
              </w:rPr>
              <w:t>5. Халат медицинский одноразовый</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t>5.1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pPr>
            <w:r w:rsidRPr="007E0F1B">
              <w:rPr>
                <w:shd w:val="clear" w:color="auto" w:fill="FFFFFF"/>
              </w:rPr>
              <w:t>Пол</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jc w:val="center"/>
            </w:pPr>
            <w:proofErr w:type="spellStart"/>
            <w:r w:rsidRPr="007E0F1B">
              <w:rPr>
                <w:shd w:val="clear" w:color="auto" w:fill="FFFFFF"/>
              </w:rPr>
              <w:t>унисекс</w:t>
            </w:r>
            <w:proofErr w:type="spellEnd"/>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t>5.2</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pPr>
            <w:r w:rsidRPr="007E0F1B">
              <w:rPr>
                <w:shd w:val="clear" w:color="auto" w:fill="FFFFFF"/>
              </w:rPr>
              <w:t>Размер</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jc w:val="center"/>
            </w:pPr>
            <w:r w:rsidRPr="007E0F1B">
              <w:rPr>
                <w:shd w:val="clear" w:color="auto" w:fill="FFFFFF"/>
              </w:rPr>
              <w:t>54-56</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t>5.3</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rPr>
                <w:shd w:val="clear" w:color="auto" w:fill="FFFFFF"/>
              </w:rPr>
            </w:pPr>
            <w:r w:rsidRPr="007E0F1B">
              <w:rPr>
                <w:shd w:val="clear" w:color="auto" w:fill="FFFFFF"/>
              </w:rPr>
              <w:t>Цвет</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jc w:val="center"/>
            </w:pPr>
            <w:proofErr w:type="gramStart"/>
            <w:r w:rsidRPr="007E0F1B">
              <w:t>белый</w:t>
            </w:r>
            <w:proofErr w:type="gramEnd"/>
            <w:r w:rsidRPr="007E0F1B">
              <w:t>/голубой</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t>5.4</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rPr>
                <w:shd w:val="clear" w:color="auto" w:fill="FFFFFF"/>
              </w:rPr>
            </w:pPr>
            <w:r w:rsidRPr="007E0F1B">
              <w:rPr>
                <w:shd w:val="clear" w:color="auto" w:fill="FFFFFF"/>
              </w:rPr>
              <w:t>Застежка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jc w:val="center"/>
            </w:pPr>
            <w:r w:rsidRPr="007E0F1B">
              <w:rPr>
                <w:shd w:val="clear" w:color="auto" w:fill="FFFFFF"/>
              </w:rPr>
              <w:t>липучка</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t>5.5</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rPr>
                <w:shd w:val="clear" w:color="auto" w:fill="FFFFFF"/>
              </w:rPr>
            </w:pPr>
            <w:r w:rsidRPr="007E0F1B">
              <w:rPr>
                <w:shd w:val="clear" w:color="auto" w:fill="FFFFFF"/>
              </w:rPr>
              <w:t>Тип рукава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jc w:val="center"/>
            </w:pPr>
            <w:r w:rsidRPr="007E0F1B">
              <w:rPr>
                <w:shd w:val="clear" w:color="auto" w:fill="FFFFFF"/>
              </w:rPr>
              <w:t>резинка</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t>5.6</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rPr>
                <w:shd w:val="clear" w:color="auto" w:fill="FFFFFF"/>
              </w:rPr>
            </w:pPr>
            <w:r w:rsidRPr="007E0F1B">
              <w:rPr>
                <w:shd w:val="clear" w:color="auto" w:fill="FFFFFF"/>
              </w:rPr>
              <w:t>Материал</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jc w:val="center"/>
            </w:pPr>
            <w:proofErr w:type="spellStart"/>
            <w:r w:rsidRPr="007E0F1B">
              <w:rPr>
                <w:shd w:val="clear" w:color="auto" w:fill="FFFFFF"/>
              </w:rPr>
              <w:t>спанбонд</w:t>
            </w:r>
            <w:proofErr w:type="spellEnd"/>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t>5.7</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rPr>
                <w:shd w:val="clear" w:color="auto" w:fill="FFFFFF"/>
              </w:rPr>
            </w:pPr>
            <w:r w:rsidRPr="007E0F1B">
              <w:rPr>
                <w:shd w:val="clear" w:color="auto" w:fill="FFFFFF"/>
              </w:rPr>
              <w:t>Особенности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jc w:val="center"/>
            </w:pPr>
            <w:r w:rsidRPr="007E0F1B">
              <w:rPr>
                <w:shd w:val="clear" w:color="auto" w:fill="FFFFFF"/>
              </w:rPr>
              <w:t>воздухопроницаемость</w:t>
            </w:r>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t>5.8</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rPr>
                <w:shd w:val="clear" w:color="auto" w:fill="FFFFFF"/>
              </w:rPr>
            </w:pPr>
            <w:r w:rsidRPr="007E0F1B">
              <w:rPr>
                <w:shd w:val="clear" w:color="auto" w:fill="FFFFFF"/>
              </w:rPr>
              <w:t>Плотность изделия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jc w:val="center"/>
            </w:pPr>
            <w:r w:rsidRPr="007E0F1B">
              <w:rPr>
                <w:shd w:val="clear" w:color="auto" w:fill="FFFFFF"/>
              </w:rPr>
              <w:t>25 г/</w:t>
            </w:r>
            <w:proofErr w:type="spellStart"/>
            <w:r w:rsidRPr="007E0F1B">
              <w:rPr>
                <w:shd w:val="clear" w:color="auto" w:fill="FFFFFF"/>
              </w:rPr>
              <w:t>кв</w:t>
            </w:r>
            <w:proofErr w:type="gramStart"/>
            <w:r w:rsidRPr="007E0F1B">
              <w:rPr>
                <w:shd w:val="clear" w:color="auto" w:fill="FFFFFF"/>
              </w:rPr>
              <w:t>.м</w:t>
            </w:r>
            <w:proofErr w:type="spellEnd"/>
            <w:proofErr w:type="gramEnd"/>
          </w:p>
        </w:tc>
      </w:tr>
      <w:tr w:rsidR="00132A79" w:rsidTr="001C1DC9">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132A79" w:rsidRPr="002552BE" w:rsidRDefault="00132A79" w:rsidP="001C1DC9">
            <w:pPr>
              <w:contextualSpacing/>
              <w:jc w:val="center"/>
            </w:pPr>
            <w:r>
              <w:lastRenderedPageBreak/>
              <w:t>5.9</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rPr>
                <w:shd w:val="clear" w:color="auto" w:fill="FFFFFF"/>
              </w:rPr>
            </w:pPr>
            <w:r w:rsidRPr="007E0F1B">
              <w:rPr>
                <w:shd w:val="clear" w:color="auto" w:fill="FFFFFF"/>
              </w:rPr>
              <w:t>Страна происхождения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jc w:val="center"/>
            </w:pPr>
            <w:r w:rsidRPr="007E0F1B">
              <w:t>Россия</w:t>
            </w:r>
          </w:p>
        </w:tc>
      </w:tr>
      <w:tr w:rsidR="00132A79" w:rsidTr="001C1DC9">
        <w:trPr>
          <w:trHeight w:val="75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2552BE" w:rsidRDefault="00132A79" w:rsidP="001C1DC9">
            <w:pPr>
              <w:contextualSpacing/>
              <w:jc w:val="center"/>
            </w:pPr>
            <w:r>
              <w:t>5.10</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rPr>
                <w:shd w:val="clear" w:color="auto" w:fill="FFFFFF"/>
              </w:rPr>
            </w:pPr>
            <w:r w:rsidRPr="007E0F1B">
              <w:rPr>
                <w:shd w:val="clear" w:color="auto" w:fill="FFFFFF"/>
              </w:rPr>
              <w:t>Защитные свойства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A79" w:rsidRPr="007E0F1B" w:rsidRDefault="00132A79" w:rsidP="001C1DC9">
            <w:pPr>
              <w:contextualSpacing/>
              <w:jc w:val="center"/>
            </w:pPr>
            <w:r w:rsidRPr="007E0F1B">
              <w:rPr>
                <w:shd w:val="clear" w:color="auto" w:fill="FFFFFF"/>
              </w:rPr>
              <w:t>от общих производственных загрязнений</w:t>
            </w:r>
          </w:p>
        </w:tc>
      </w:tr>
    </w:tbl>
    <w:p w:rsidR="00132A79" w:rsidRDefault="00132A79" w:rsidP="00132A79">
      <w:pPr>
        <w:widowControl w:val="0"/>
        <w:ind w:firstLine="709"/>
        <w:contextualSpacing/>
        <w:jc w:val="both"/>
        <w:rPr>
          <w:b/>
          <w:bCs/>
          <w:sz w:val="28"/>
          <w:szCs w:val="28"/>
        </w:rPr>
      </w:pPr>
    </w:p>
    <w:p w:rsidR="00132A79" w:rsidRPr="00A12EDB" w:rsidRDefault="00132A79" w:rsidP="00132A79">
      <w:pPr>
        <w:widowControl w:val="0"/>
        <w:ind w:firstLine="709"/>
        <w:contextualSpacing/>
        <w:jc w:val="both"/>
        <w:rPr>
          <w:sz w:val="28"/>
          <w:szCs w:val="28"/>
        </w:rPr>
      </w:pPr>
      <w:r>
        <w:rPr>
          <w:b/>
          <w:bCs/>
          <w:sz w:val="28"/>
          <w:szCs w:val="28"/>
        </w:rPr>
        <w:t>4. Место доставки товара.</w:t>
      </w:r>
    </w:p>
    <w:p w:rsidR="00132A79" w:rsidRDefault="00132A79" w:rsidP="00132A79">
      <w:pPr>
        <w:ind w:firstLine="709"/>
        <w:contextualSpacing/>
        <w:jc w:val="both"/>
        <w:rPr>
          <w:bCs/>
          <w:sz w:val="28"/>
          <w:szCs w:val="28"/>
        </w:rPr>
      </w:pPr>
      <w:r>
        <w:rPr>
          <w:bCs/>
          <w:sz w:val="28"/>
          <w:szCs w:val="28"/>
        </w:rPr>
        <w:t>Ремонтно-технический центр Главного управления МЧС России по Тульской области, по адресу: г. Тула, ул. Рязанская, д. 44.</w:t>
      </w:r>
    </w:p>
    <w:p w:rsidR="00132A79" w:rsidRDefault="00132A79" w:rsidP="00132A79">
      <w:pPr>
        <w:ind w:firstLine="709"/>
        <w:contextualSpacing/>
        <w:jc w:val="both"/>
        <w:rPr>
          <w:b/>
          <w:bCs/>
          <w:i/>
          <w:color w:val="FF0000"/>
          <w:sz w:val="28"/>
          <w:szCs w:val="28"/>
        </w:rPr>
      </w:pPr>
      <w:r>
        <w:rPr>
          <w:b/>
          <w:sz w:val="28"/>
          <w:szCs w:val="28"/>
        </w:rPr>
        <w:t xml:space="preserve">5. </w:t>
      </w:r>
      <w:r>
        <w:rPr>
          <w:b/>
          <w:bCs/>
          <w:sz w:val="28"/>
          <w:szCs w:val="28"/>
        </w:rPr>
        <w:t>Сроки (периоды) доставки товара.</w:t>
      </w:r>
    </w:p>
    <w:p w:rsidR="00132A79" w:rsidRDefault="00132A79" w:rsidP="00132A79">
      <w:pPr>
        <w:ind w:firstLine="709"/>
        <w:contextualSpacing/>
        <w:jc w:val="both"/>
        <w:rPr>
          <w:sz w:val="28"/>
          <w:szCs w:val="28"/>
        </w:rPr>
      </w:pPr>
      <w:r>
        <w:rPr>
          <w:bCs/>
          <w:sz w:val="28"/>
          <w:szCs w:val="28"/>
        </w:rPr>
        <w:t>Поставка товара осуществляется в течение 10 рабочих дней после заключения контракта</w:t>
      </w:r>
      <w:r>
        <w:rPr>
          <w:sz w:val="28"/>
          <w:szCs w:val="28"/>
        </w:rPr>
        <w:t>.</w:t>
      </w:r>
    </w:p>
    <w:p w:rsidR="00132A79" w:rsidRDefault="00132A79" w:rsidP="00132A79">
      <w:pPr>
        <w:ind w:firstLine="709"/>
        <w:contextualSpacing/>
        <w:jc w:val="both"/>
        <w:rPr>
          <w:i/>
          <w:color w:val="FF0000"/>
          <w:sz w:val="28"/>
          <w:szCs w:val="28"/>
        </w:rPr>
      </w:pPr>
      <w:r>
        <w:rPr>
          <w:b/>
          <w:bCs/>
          <w:sz w:val="28"/>
          <w:szCs w:val="28"/>
        </w:rPr>
        <w:t>6. Условия поставки товара.</w:t>
      </w:r>
    </w:p>
    <w:p w:rsidR="00132A79" w:rsidRDefault="00132A79" w:rsidP="00132A79">
      <w:pPr>
        <w:ind w:firstLine="709"/>
        <w:contextualSpacing/>
        <w:jc w:val="both"/>
        <w:rPr>
          <w:sz w:val="28"/>
          <w:szCs w:val="28"/>
        </w:rPr>
      </w:pPr>
      <w:r>
        <w:rPr>
          <w:sz w:val="28"/>
          <w:szCs w:val="28"/>
        </w:rPr>
        <w:t>Поставка товара осуществляется единовременно транспортом поставщика на условиях: «Доставка до места назначения». Все виды погрузо-разгрузочных работ, включая работы с применением грузоподъемных средств, осуществляются поставщиком собственными силами и средствами или силами и средствами третьих лиц за свой счет. Заказчик обеспечивает проезд (доступ) транспортного средства поставщика на территорию, указанную как место поставки для проведения разгрузочных работ.</w:t>
      </w:r>
    </w:p>
    <w:p w:rsidR="00132A79" w:rsidRDefault="00132A79" w:rsidP="00132A79">
      <w:pPr>
        <w:ind w:firstLine="709"/>
        <w:contextualSpacing/>
        <w:jc w:val="both"/>
        <w:rPr>
          <w:sz w:val="28"/>
          <w:szCs w:val="28"/>
        </w:rPr>
      </w:pPr>
      <w:r>
        <w:rPr>
          <w:sz w:val="28"/>
          <w:szCs w:val="28"/>
        </w:rPr>
        <w:t>Поставщик обязан уведомить заказчика о времени и дате поставки товара телефонограммой или по факсимильной связи, с последующим письменным подтверждением.</w:t>
      </w:r>
    </w:p>
    <w:p w:rsidR="00132A79" w:rsidRDefault="00132A79" w:rsidP="00132A79">
      <w:pPr>
        <w:ind w:firstLine="709"/>
        <w:contextualSpacing/>
        <w:jc w:val="both"/>
        <w:rPr>
          <w:sz w:val="28"/>
          <w:szCs w:val="28"/>
        </w:rPr>
      </w:pPr>
      <w:r>
        <w:rPr>
          <w:sz w:val="28"/>
          <w:szCs w:val="28"/>
        </w:rPr>
        <w:t>Поставщик должен обеспечивать гарантийные обязательства на поставляемый Товар на срок, определенный производителем данного товара или более.</w:t>
      </w:r>
    </w:p>
    <w:p w:rsidR="00132A79" w:rsidRDefault="00132A79" w:rsidP="00132A79">
      <w:pPr>
        <w:ind w:firstLine="709"/>
        <w:contextualSpacing/>
        <w:jc w:val="both"/>
        <w:rPr>
          <w:b/>
          <w:bCs/>
          <w:sz w:val="28"/>
          <w:szCs w:val="28"/>
        </w:rPr>
      </w:pPr>
      <w:r>
        <w:rPr>
          <w:b/>
          <w:bCs/>
          <w:sz w:val="28"/>
          <w:szCs w:val="28"/>
        </w:rPr>
        <w:t>7. Назначение товара и цели его использования.</w:t>
      </w:r>
    </w:p>
    <w:p w:rsidR="00132A79" w:rsidRDefault="00132A79" w:rsidP="00132A79">
      <w:pPr>
        <w:ind w:firstLine="709"/>
        <w:contextualSpacing/>
        <w:jc w:val="both"/>
        <w:rPr>
          <w:bCs/>
          <w:sz w:val="28"/>
          <w:szCs w:val="28"/>
        </w:rPr>
      </w:pPr>
      <w:r>
        <w:rPr>
          <w:sz w:val="28"/>
          <w:szCs w:val="28"/>
        </w:rPr>
        <w:t>Медицинское оборудование для обеспечения мобилизационной готовности</w:t>
      </w:r>
      <w:r>
        <w:rPr>
          <w:bCs/>
          <w:sz w:val="28"/>
          <w:szCs w:val="28"/>
        </w:rPr>
        <w:t xml:space="preserve"> Главного управления МЧС России по Тульской области.</w:t>
      </w:r>
    </w:p>
    <w:p w:rsidR="00132A79" w:rsidRDefault="00132A79" w:rsidP="00132A79">
      <w:pPr>
        <w:ind w:firstLine="709"/>
        <w:contextualSpacing/>
        <w:jc w:val="both"/>
        <w:rPr>
          <w:b/>
          <w:bCs/>
          <w:sz w:val="28"/>
          <w:szCs w:val="28"/>
        </w:rPr>
      </w:pPr>
      <w:r>
        <w:rPr>
          <w:b/>
          <w:bCs/>
          <w:caps/>
          <w:sz w:val="28"/>
          <w:szCs w:val="28"/>
        </w:rPr>
        <w:t xml:space="preserve">8. </w:t>
      </w:r>
      <w:r>
        <w:rPr>
          <w:b/>
          <w:bCs/>
          <w:sz w:val="28"/>
          <w:szCs w:val="28"/>
        </w:rPr>
        <w:t xml:space="preserve">Требования к безопасности товара. </w:t>
      </w:r>
    </w:p>
    <w:p w:rsidR="00132A79" w:rsidRDefault="00132A79" w:rsidP="00132A79">
      <w:pPr>
        <w:ind w:firstLine="709"/>
        <w:contextualSpacing/>
        <w:jc w:val="both"/>
        <w:rPr>
          <w:sz w:val="28"/>
          <w:szCs w:val="28"/>
        </w:rPr>
      </w:pPr>
      <w:r>
        <w:rPr>
          <w:sz w:val="28"/>
          <w:szCs w:val="28"/>
        </w:rPr>
        <w:t>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w:t>
      </w:r>
    </w:p>
    <w:p w:rsidR="00132A79" w:rsidRDefault="00132A79" w:rsidP="00132A79">
      <w:pPr>
        <w:ind w:firstLine="709"/>
        <w:contextualSpacing/>
        <w:jc w:val="both"/>
        <w:rPr>
          <w:sz w:val="28"/>
          <w:szCs w:val="28"/>
        </w:rPr>
      </w:pPr>
      <w:r>
        <w:rPr>
          <w:sz w:val="28"/>
          <w:szCs w:val="28"/>
        </w:rPr>
        <w:t xml:space="preserve">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 </w:t>
      </w:r>
    </w:p>
    <w:p w:rsidR="00132A79" w:rsidRDefault="00132A79" w:rsidP="00132A79">
      <w:pPr>
        <w:ind w:firstLine="709"/>
        <w:contextualSpacing/>
        <w:jc w:val="both"/>
        <w:rPr>
          <w:b/>
          <w:bCs/>
          <w:sz w:val="28"/>
          <w:szCs w:val="28"/>
        </w:rPr>
      </w:pPr>
      <w:r>
        <w:rPr>
          <w:b/>
          <w:bCs/>
          <w:caps/>
          <w:sz w:val="28"/>
          <w:szCs w:val="28"/>
        </w:rPr>
        <w:t xml:space="preserve">9. </w:t>
      </w:r>
      <w:r>
        <w:rPr>
          <w:b/>
          <w:bCs/>
          <w:sz w:val="28"/>
          <w:szCs w:val="28"/>
        </w:rPr>
        <w:t xml:space="preserve">Требования по комплектности товара. </w:t>
      </w:r>
    </w:p>
    <w:p w:rsidR="00132A79" w:rsidRDefault="00132A79" w:rsidP="00132A79">
      <w:pPr>
        <w:ind w:firstLine="709"/>
        <w:contextualSpacing/>
        <w:jc w:val="both"/>
        <w:rPr>
          <w:bCs/>
          <w:sz w:val="28"/>
          <w:szCs w:val="28"/>
        </w:rPr>
      </w:pPr>
      <w:r>
        <w:rPr>
          <w:bCs/>
          <w:sz w:val="28"/>
          <w:szCs w:val="28"/>
        </w:rPr>
        <w:t>Одновременно с товаром поставщик обязан передать заказчику надлежащим образом оформленные документы: товарную/товарно-транспортную накладную, счет/счет-фактуру, документы, подтверждающие качество товара.</w:t>
      </w:r>
    </w:p>
    <w:p w:rsidR="00132A79" w:rsidRDefault="00132A79" w:rsidP="00132A79">
      <w:pPr>
        <w:ind w:firstLine="540"/>
        <w:contextualSpacing/>
        <w:jc w:val="both"/>
        <w:rPr>
          <w:b/>
          <w:bCs/>
          <w:sz w:val="28"/>
          <w:szCs w:val="28"/>
        </w:rPr>
      </w:pPr>
      <w:r>
        <w:rPr>
          <w:b/>
          <w:bCs/>
          <w:sz w:val="28"/>
          <w:szCs w:val="28"/>
        </w:rPr>
        <w:t>10. Требования по объему гарантий качества товаров.</w:t>
      </w:r>
    </w:p>
    <w:p w:rsidR="00132A79" w:rsidRDefault="00132A79" w:rsidP="00132A79">
      <w:pPr>
        <w:ind w:firstLine="540"/>
        <w:contextualSpacing/>
        <w:jc w:val="both"/>
        <w:rPr>
          <w:bCs/>
          <w:sz w:val="28"/>
          <w:szCs w:val="28"/>
        </w:rPr>
      </w:pPr>
      <w:r>
        <w:rPr>
          <w:bCs/>
          <w:sz w:val="28"/>
          <w:szCs w:val="28"/>
        </w:rPr>
        <w:t>Гарантийные обязательства включают 100 (сто) % безвозмездную замену, а также бесплатное выполнение или возмещение стоимости демонтажно-монтажных работ при выявлении несоответствия качества товара.</w:t>
      </w:r>
    </w:p>
    <w:p w:rsidR="00132A79" w:rsidRDefault="00132A79" w:rsidP="00132A79">
      <w:pPr>
        <w:ind w:firstLine="540"/>
        <w:contextualSpacing/>
        <w:jc w:val="both"/>
        <w:rPr>
          <w:b/>
          <w:bCs/>
          <w:sz w:val="28"/>
          <w:szCs w:val="28"/>
        </w:rPr>
      </w:pPr>
      <w:r>
        <w:rPr>
          <w:b/>
          <w:bCs/>
          <w:sz w:val="28"/>
          <w:szCs w:val="28"/>
        </w:rPr>
        <w:t xml:space="preserve">11. </w:t>
      </w:r>
      <w:r w:rsidRPr="00D00640">
        <w:rPr>
          <w:b/>
          <w:bCs/>
          <w:sz w:val="28"/>
          <w:szCs w:val="28"/>
        </w:rPr>
        <w:t>Требования по экологической безопасности и утилизации.</w:t>
      </w:r>
    </w:p>
    <w:p w:rsidR="00132A79" w:rsidRDefault="00132A79" w:rsidP="00132A79">
      <w:pPr>
        <w:ind w:firstLine="540"/>
        <w:contextualSpacing/>
        <w:jc w:val="both"/>
        <w:rPr>
          <w:bCs/>
          <w:sz w:val="28"/>
          <w:szCs w:val="28"/>
        </w:rPr>
      </w:pPr>
      <w:r w:rsidRPr="00D00640">
        <w:rPr>
          <w:bCs/>
          <w:sz w:val="28"/>
          <w:szCs w:val="28"/>
        </w:rPr>
        <w:lastRenderedPageBreak/>
        <w:t>При утрате потребительских свойств</w:t>
      </w:r>
      <w:r>
        <w:rPr>
          <w:bCs/>
          <w:sz w:val="28"/>
          <w:szCs w:val="28"/>
        </w:rPr>
        <w:t xml:space="preserve"> оборудование соответствует следующим позициям в структуре ФККО:</w:t>
      </w:r>
    </w:p>
    <w:p w:rsidR="00132A79" w:rsidRDefault="00132A79" w:rsidP="00132A79">
      <w:pPr>
        <w:ind w:firstLine="540"/>
        <w:contextualSpacing/>
        <w:rPr>
          <w:bCs/>
          <w:sz w:val="28"/>
          <w:szCs w:val="28"/>
        </w:rPr>
      </w:pPr>
      <w:r>
        <w:rPr>
          <w:bCs/>
          <w:sz w:val="28"/>
          <w:szCs w:val="28"/>
        </w:rPr>
        <w:t>4610000000</w:t>
      </w:r>
      <w:r w:rsidRPr="00615B86">
        <w:rPr>
          <w:bCs/>
          <w:sz w:val="28"/>
          <w:szCs w:val="28"/>
        </w:rPr>
        <w:t>0</w:t>
      </w:r>
      <w:r w:rsidRPr="00D00640">
        <w:rPr>
          <w:bCs/>
          <w:sz w:val="28"/>
          <w:szCs w:val="28"/>
        </w:rPr>
        <w:t xml:space="preserve"> </w:t>
      </w:r>
      <w:r>
        <w:rPr>
          <w:bCs/>
          <w:sz w:val="28"/>
          <w:szCs w:val="28"/>
        </w:rPr>
        <w:t>-</w:t>
      </w:r>
      <w:r w:rsidRPr="00D00640">
        <w:rPr>
          <w:bCs/>
          <w:sz w:val="28"/>
          <w:szCs w:val="28"/>
        </w:rPr>
        <w:t xml:space="preserve"> </w:t>
      </w:r>
      <w:r>
        <w:rPr>
          <w:bCs/>
          <w:sz w:val="28"/>
          <w:szCs w:val="28"/>
        </w:rPr>
        <w:t>л</w:t>
      </w:r>
      <w:r w:rsidRPr="00615B86">
        <w:rPr>
          <w:bCs/>
          <w:sz w:val="28"/>
          <w:szCs w:val="28"/>
        </w:rPr>
        <w:t>ом и отходы чёрных металлов</w:t>
      </w:r>
      <w:r>
        <w:rPr>
          <w:bCs/>
          <w:sz w:val="28"/>
          <w:szCs w:val="28"/>
        </w:rPr>
        <w:t>;</w:t>
      </w:r>
    </w:p>
    <w:p w:rsidR="00132A79" w:rsidRDefault="00132A79" w:rsidP="00132A79">
      <w:pPr>
        <w:ind w:firstLine="540"/>
        <w:contextualSpacing/>
        <w:rPr>
          <w:bCs/>
          <w:sz w:val="28"/>
          <w:szCs w:val="28"/>
        </w:rPr>
      </w:pPr>
      <w:r>
        <w:rPr>
          <w:bCs/>
          <w:sz w:val="28"/>
          <w:szCs w:val="28"/>
        </w:rPr>
        <w:t>4620000000</w:t>
      </w:r>
      <w:r w:rsidRPr="00615B86">
        <w:rPr>
          <w:bCs/>
          <w:sz w:val="28"/>
          <w:szCs w:val="28"/>
        </w:rPr>
        <w:t>0</w:t>
      </w:r>
      <w:r>
        <w:rPr>
          <w:bCs/>
          <w:sz w:val="28"/>
          <w:szCs w:val="28"/>
        </w:rPr>
        <w:t xml:space="preserve"> - </w:t>
      </w:r>
      <w:r w:rsidRPr="00615B86">
        <w:rPr>
          <w:bCs/>
          <w:sz w:val="28"/>
          <w:szCs w:val="28"/>
        </w:rPr>
        <w:t>лом и отходы, содержащие цветные металлы</w:t>
      </w:r>
      <w:r>
        <w:rPr>
          <w:bCs/>
          <w:sz w:val="28"/>
          <w:szCs w:val="28"/>
        </w:rPr>
        <w:t>.</w:t>
      </w:r>
    </w:p>
    <w:p w:rsidR="00132A79" w:rsidRDefault="00132A79" w:rsidP="00132A79">
      <w:pPr>
        <w:ind w:firstLine="540"/>
        <w:contextualSpacing/>
        <w:jc w:val="both"/>
        <w:rPr>
          <w:b/>
          <w:bCs/>
          <w:sz w:val="28"/>
          <w:szCs w:val="28"/>
        </w:rPr>
      </w:pPr>
      <w:r>
        <w:rPr>
          <w:b/>
          <w:bCs/>
          <w:sz w:val="28"/>
          <w:szCs w:val="28"/>
        </w:rPr>
        <w:t>12. Требования по сроку гарантий качества.</w:t>
      </w:r>
    </w:p>
    <w:p w:rsidR="00132A79" w:rsidRDefault="00132A79" w:rsidP="00132A79">
      <w:pPr>
        <w:ind w:firstLine="540"/>
        <w:contextualSpacing/>
        <w:jc w:val="both"/>
        <w:rPr>
          <w:bCs/>
          <w:sz w:val="28"/>
          <w:szCs w:val="28"/>
        </w:rPr>
      </w:pPr>
      <w:r>
        <w:rPr>
          <w:bCs/>
          <w:sz w:val="28"/>
          <w:szCs w:val="28"/>
        </w:rPr>
        <w:t>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 но не менее 12 месяцев со дня поставки.</w:t>
      </w:r>
    </w:p>
    <w:p w:rsidR="00132A79" w:rsidRDefault="00132A79" w:rsidP="00132A79">
      <w:pPr>
        <w:contextualSpacing/>
        <w:jc w:val="both"/>
        <w:rPr>
          <w:rFonts w:eastAsia="Calibri"/>
          <w:b/>
          <w:bCs/>
          <w:color w:val="000000"/>
          <w:sz w:val="28"/>
          <w:szCs w:val="28"/>
        </w:rPr>
      </w:pPr>
    </w:p>
    <w:p w:rsidR="00132A79" w:rsidRDefault="00132A79" w:rsidP="00132A79">
      <w:pPr>
        <w:contextualSpacing/>
        <w:jc w:val="both"/>
        <w:rPr>
          <w:rFonts w:eastAsia="Calibri"/>
          <w:b/>
          <w:bCs/>
          <w:color w:val="000000"/>
          <w:sz w:val="28"/>
          <w:szCs w:val="28"/>
        </w:rPr>
      </w:pPr>
    </w:p>
    <w:p w:rsidR="00C508A0" w:rsidRPr="00A56D78" w:rsidRDefault="00C508A0">
      <w:pPr>
        <w:tabs>
          <w:tab w:val="left" w:pos="0"/>
        </w:tabs>
        <w:contextualSpacing/>
        <w:jc w:val="right"/>
        <w:rPr>
          <w:rFonts w:eastAsia="MS Mincho"/>
        </w:rPr>
      </w:pPr>
    </w:p>
    <w:p w:rsidR="00B72206" w:rsidRDefault="00B72206" w:rsidP="00B72206">
      <w:pPr>
        <w:ind w:firstLine="540"/>
        <w:contextualSpacing/>
        <w:jc w:val="both"/>
        <w:rPr>
          <w:bCs/>
          <w:sz w:val="28"/>
          <w:szCs w:val="28"/>
        </w:rPr>
      </w:pPr>
    </w:p>
    <w:p w:rsidR="00B72206" w:rsidRPr="00B72206" w:rsidRDefault="00B72206" w:rsidP="00B72206">
      <w:pPr>
        <w:ind w:firstLine="540"/>
        <w:contextualSpacing/>
        <w:jc w:val="both"/>
        <w:rPr>
          <w:bCs/>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AA59C5" w:rsidRPr="00766C3F" w:rsidRDefault="00AA59C5" w:rsidP="00280C15">
      <w:pPr>
        <w:contextualSpacing/>
        <w:jc w:val="right"/>
        <w:rPr>
          <w:rFonts w:eastAsia="PT Astra Serif"/>
          <w:sz w:val="26"/>
          <w:szCs w:val="26"/>
        </w:rPr>
      </w:pPr>
    </w:p>
    <w:sectPr w:rsidR="00AA59C5" w:rsidRPr="00766C3F" w:rsidSect="00113944">
      <w:headerReference w:type="default" r:id="rId10"/>
      <w:footerReference w:type="default" r:id="rId11"/>
      <w:headerReference w:type="first" r:id="rId12"/>
      <w:pgSz w:w="11906" w:h="16838"/>
      <w:pgMar w:top="851" w:right="850" w:bottom="709" w:left="1134" w:header="709"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206" w:rsidRDefault="00B72206">
      <w:r>
        <w:separator/>
      </w:r>
    </w:p>
  </w:endnote>
  <w:endnote w:type="continuationSeparator" w:id="0">
    <w:p w:rsidR="00B72206" w:rsidRDefault="00B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Times New Roman"/>
    <w:charset w:val="01"/>
    <w:family w:val="roman"/>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ndale Sans UI">
    <w:altName w:val="Arial Unicode MS"/>
    <w:charset w:val="CC"/>
    <w:family w:val="roman"/>
    <w:pitch w:val="default"/>
  </w:font>
  <w:font w:name="Tms Rmn">
    <w:panose1 w:val="02020603040505020304"/>
    <w:charset w:val="00"/>
    <w:family w:val="roman"/>
    <w:notTrueType/>
    <w:pitch w:val="variable"/>
    <w:sig w:usb0="00000003" w:usb1="00000000" w:usb2="00000000" w:usb3="00000000" w:csb0="00000001" w:csb1="00000000"/>
  </w:font>
  <w:font w:name="GaramondNarrowC">
    <w:altName w:val="Gabriola"/>
    <w:panose1 w:val="00000000000000000000"/>
    <w:charset w:val="00"/>
    <w:family w:val="decorative"/>
    <w:notTrueType/>
    <w:pitch w:val="variable"/>
    <w:sig w:usb0="00000001" w:usb1="00000000" w:usb2="00000000" w:usb3="00000000" w:csb0="00000005" w:csb1="00000000"/>
  </w:font>
  <w:font w:name="Noto Sans Devanagari">
    <w:altName w:val="Times New Roman"/>
    <w:panose1 w:val="00000000000000000000"/>
    <w:charset w:val="00"/>
    <w:family w:val="roman"/>
    <w:notTrueType/>
    <w:pitch w:val="default"/>
  </w:font>
  <w:font w:name="font292">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206" w:rsidRDefault="00B72206">
      <w:pPr>
        <w:rPr>
          <w:sz w:val="12"/>
        </w:rPr>
      </w:pPr>
      <w:r>
        <w:separator/>
      </w:r>
    </w:p>
  </w:footnote>
  <w:footnote w:type="continuationSeparator" w:id="0">
    <w:p w:rsidR="00B72206" w:rsidRDefault="00B72206">
      <w:pPr>
        <w:rPr>
          <w:sz w:val="12"/>
        </w:rPr>
      </w:pPr>
      <w:r>
        <w:continuationSeparator/>
      </w:r>
    </w:p>
  </w:footnote>
  <w:footnote w:id="1">
    <w:p w:rsidR="00B72206" w:rsidRDefault="00B72206">
      <w:pPr>
        <w:pStyle w:val="afffd"/>
        <w:spacing w:after="0" w:line="240" w:lineRule="auto"/>
        <w:jc w:val="both"/>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2">
    <w:p w:rsidR="00B72206" w:rsidRDefault="00B72206">
      <w:pPr>
        <w:pStyle w:val="afffd"/>
        <w:spacing w:after="0" w:line="240" w:lineRule="auto"/>
        <w:jc w:val="both"/>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3">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4">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5">
    <w:p w:rsidR="00B72206" w:rsidRDefault="00B72206">
      <w:pPr>
        <w:pStyle w:val="afffd"/>
        <w:spacing w:after="0" w:line="240" w:lineRule="auto"/>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rsidP="002E15BF">
    <w:pPr>
      <w:pStyle w:val="af7"/>
    </w:pPr>
  </w:p>
  <w:p w:rsidR="00B72206" w:rsidRDefault="00B7220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C0811"/>
    <w:multiLevelType w:val="hybridMultilevel"/>
    <w:tmpl w:val="E2464AF8"/>
    <w:lvl w:ilvl="0" w:tplc="CE10BD26">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7E10E6"/>
    <w:multiLevelType w:val="multilevel"/>
    <w:tmpl w:val="F92C9CF2"/>
    <w:lvl w:ilvl="0">
      <w:start w:val="1"/>
      <w:numFmt w:val="decimal"/>
      <w:pStyle w:val="3"/>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4A13155"/>
    <w:multiLevelType w:val="multilevel"/>
    <w:tmpl w:val="6F9AFF62"/>
    <w:lvl w:ilvl="0">
      <w:start w:val="1"/>
      <w:numFmt w:val="decimal"/>
      <w:lvlText w:val="%1."/>
      <w:lvlJc w:val="left"/>
      <w:pPr>
        <w:tabs>
          <w:tab w:val="num" w:pos="0"/>
        </w:tabs>
        <w:ind w:left="1069" w:hanging="360"/>
      </w:pPr>
      <w:rPr>
        <w:rFonts w:cs="Times New Roman"/>
        <w:b/>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
    <w:nsid w:val="05E3036B"/>
    <w:multiLevelType w:val="hybridMultilevel"/>
    <w:tmpl w:val="B7721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C3312"/>
    <w:multiLevelType w:val="hybridMultilevel"/>
    <w:tmpl w:val="B80C26BE"/>
    <w:lvl w:ilvl="0" w:tplc="6A5CCD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F9568A"/>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FE3E64"/>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5D2826"/>
    <w:multiLevelType w:val="multilevel"/>
    <w:tmpl w:val="C3B46F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93B5277"/>
    <w:multiLevelType w:val="multilevel"/>
    <w:tmpl w:val="D96EEE08"/>
    <w:lvl w:ilvl="0">
      <w:start w:val="1"/>
      <w:numFmt w:val="decimal"/>
      <w:suff w:val="space"/>
      <w:lvlText w:val="%1."/>
      <w:lvlJc w:val="left"/>
      <w:pPr>
        <w:tabs>
          <w:tab w:val="num" w:pos="0"/>
        </w:tabs>
        <w:ind w:left="720" w:hanging="360"/>
      </w:pPr>
      <w:rPr>
        <w:rFonts w:ascii="PT Astra Serif" w:eastAsia="Times New Roman" w:hAnsi="PT Astra Serif" w:cs="Times New Roman"/>
        <w:b/>
        <w:sz w:val="28"/>
      </w:rPr>
    </w:lvl>
    <w:lvl w:ilvl="1">
      <w:start w:val="1"/>
      <w:numFmt w:val="decimal"/>
      <w:suff w:val="space"/>
      <w:lvlText w:val="%1.%2."/>
      <w:lvlJc w:val="left"/>
      <w:pPr>
        <w:tabs>
          <w:tab w:val="num" w:pos="0"/>
        </w:tabs>
        <w:ind w:left="1146" w:hanging="720"/>
      </w:pPr>
      <w:rPr>
        <w:rFonts w:ascii="PT Astra Serif" w:hAnsi="PT Astra Serif"/>
        <w:b w:val="0"/>
        <w:bCs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nsid w:val="3E4A5A95"/>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054E68"/>
    <w:multiLevelType w:val="multilevel"/>
    <w:tmpl w:val="6562BDD6"/>
    <w:lvl w:ilvl="0">
      <w:start w:val="1"/>
      <w:numFmt w:val="decimal"/>
      <w:lvlText w:val="%1."/>
      <w:lvlJc w:val="left"/>
      <w:pPr>
        <w:ind w:left="360" w:hanging="360"/>
      </w:pPr>
      <w:rPr>
        <w:rFonts w:hint="default"/>
      </w:rPr>
    </w:lvl>
    <w:lvl w:ilvl="1">
      <w:start w:val="1"/>
      <w:numFmt w:val="decimal"/>
      <w:lvlText w:val="%1.%2."/>
      <w:lvlJc w:val="left"/>
      <w:pPr>
        <w:ind w:left="291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26A6B9F"/>
    <w:multiLevelType w:val="hybridMultilevel"/>
    <w:tmpl w:val="6AB0684E"/>
    <w:lvl w:ilvl="0" w:tplc="FB22E7D2">
      <w:start w:val="1"/>
      <w:numFmt w:val="decimal"/>
      <w:lvlText w:val="%1."/>
      <w:lvlJc w:val="left"/>
      <w:pPr>
        <w:tabs>
          <w:tab w:val="num" w:pos="720"/>
        </w:tabs>
        <w:ind w:left="720" w:hanging="360"/>
      </w:pPr>
      <w:rPr>
        <w:rFonts w:hint="default"/>
      </w:rPr>
    </w:lvl>
    <w:lvl w:ilvl="1" w:tplc="15FA7502">
      <w:numFmt w:val="none"/>
      <w:lvlText w:val=""/>
      <w:lvlJc w:val="left"/>
      <w:pPr>
        <w:tabs>
          <w:tab w:val="num" w:pos="360"/>
        </w:tabs>
      </w:pPr>
    </w:lvl>
    <w:lvl w:ilvl="2" w:tplc="66869166">
      <w:numFmt w:val="none"/>
      <w:lvlText w:val=""/>
      <w:lvlJc w:val="left"/>
      <w:pPr>
        <w:tabs>
          <w:tab w:val="num" w:pos="360"/>
        </w:tabs>
      </w:pPr>
    </w:lvl>
    <w:lvl w:ilvl="3" w:tplc="76367170">
      <w:numFmt w:val="none"/>
      <w:lvlText w:val=""/>
      <w:lvlJc w:val="left"/>
      <w:pPr>
        <w:tabs>
          <w:tab w:val="num" w:pos="360"/>
        </w:tabs>
      </w:pPr>
    </w:lvl>
    <w:lvl w:ilvl="4" w:tplc="689A4B06">
      <w:numFmt w:val="none"/>
      <w:lvlText w:val=""/>
      <w:lvlJc w:val="left"/>
      <w:pPr>
        <w:tabs>
          <w:tab w:val="num" w:pos="360"/>
        </w:tabs>
      </w:pPr>
    </w:lvl>
    <w:lvl w:ilvl="5" w:tplc="B21AFD3A">
      <w:numFmt w:val="none"/>
      <w:lvlText w:val=""/>
      <w:lvlJc w:val="left"/>
      <w:pPr>
        <w:tabs>
          <w:tab w:val="num" w:pos="360"/>
        </w:tabs>
      </w:pPr>
    </w:lvl>
    <w:lvl w:ilvl="6" w:tplc="565ED13C">
      <w:numFmt w:val="none"/>
      <w:lvlText w:val=""/>
      <w:lvlJc w:val="left"/>
      <w:pPr>
        <w:tabs>
          <w:tab w:val="num" w:pos="360"/>
        </w:tabs>
      </w:pPr>
    </w:lvl>
    <w:lvl w:ilvl="7" w:tplc="A4D8888E">
      <w:numFmt w:val="none"/>
      <w:lvlText w:val=""/>
      <w:lvlJc w:val="left"/>
      <w:pPr>
        <w:tabs>
          <w:tab w:val="num" w:pos="360"/>
        </w:tabs>
      </w:pPr>
    </w:lvl>
    <w:lvl w:ilvl="8" w:tplc="1EBEBB8C">
      <w:numFmt w:val="none"/>
      <w:lvlText w:val=""/>
      <w:lvlJc w:val="left"/>
      <w:pPr>
        <w:tabs>
          <w:tab w:val="num" w:pos="360"/>
        </w:tabs>
      </w:pPr>
    </w:lvl>
  </w:abstractNum>
  <w:abstractNum w:abstractNumId="14">
    <w:nsid w:val="57DD7B26"/>
    <w:multiLevelType w:val="hybridMultilevel"/>
    <w:tmpl w:val="80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E81EEA"/>
    <w:multiLevelType w:val="hybridMultilevel"/>
    <w:tmpl w:val="71C648C4"/>
    <w:lvl w:ilvl="0" w:tplc="BB08C2EA">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nsid w:val="594B46C6"/>
    <w:multiLevelType w:val="hybridMultilevel"/>
    <w:tmpl w:val="9E5A32C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F4A56B1"/>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92A4DD2"/>
    <w:multiLevelType w:val="hybridMultilevel"/>
    <w:tmpl w:val="6E2E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330CD3"/>
    <w:multiLevelType w:val="hybridMultilevel"/>
    <w:tmpl w:val="A5E25BEE"/>
    <w:lvl w:ilvl="0" w:tplc="C576D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C235534"/>
    <w:multiLevelType w:val="multilevel"/>
    <w:tmpl w:val="093CACA0"/>
    <w:lvl w:ilvl="0">
      <w:start w:val="1"/>
      <w:numFmt w:val="decimal"/>
      <w:pStyle w:val="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74ED7F5C"/>
    <w:multiLevelType w:val="hybridMultilevel"/>
    <w:tmpl w:val="324CD4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7989604B"/>
    <w:multiLevelType w:val="multilevel"/>
    <w:tmpl w:val="DAE87F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2"/>
  </w:num>
  <w:num w:numId="3">
    <w:abstractNumId w:val="10"/>
  </w:num>
  <w:num w:numId="4">
    <w:abstractNumId w:val="19"/>
  </w:num>
  <w:num w:numId="5">
    <w:abstractNumId w:val="4"/>
  </w:num>
  <w:num w:numId="6">
    <w:abstractNumId w:val="7"/>
  </w:num>
  <w:num w:numId="7">
    <w:abstractNumId w:val="13"/>
  </w:num>
  <w:num w:numId="8">
    <w:abstractNumId w:val="5"/>
  </w:num>
  <w:num w:numId="9">
    <w:abstractNumId w:val="14"/>
  </w:num>
  <w:num w:numId="10">
    <w:abstractNumId w:val="12"/>
  </w:num>
  <w:num w:numId="11">
    <w:abstractNumId w:val="16"/>
  </w:num>
  <w:num w:numId="12">
    <w:abstractNumId w:val="0"/>
  </w:num>
  <w:num w:numId="13">
    <w:abstractNumId w:val="9"/>
  </w:num>
  <w:num w:numId="14">
    <w:abstractNumId w:val="22"/>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18"/>
  </w:num>
  <w:num w:numId="21">
    <w:abstractNumId w:val="11"/>
  </w:num>
  <w:num w:numId="22">
    <w:abstractNumId w:val="8"/>
  </w:num>
  <w:num w:numId="23">
    <w:abstractNumId w:val="17"/>
  </w:num>
  <w:num w:numId="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76"/>
    <w:rsid w:val="000022D9"/>
    <w:rsid w:val="00005F07"/>
    <w:rsid w:val="00030358"/>
    <w:rsid w:val="00071E12"/>
    <w:rsid w:val="00072376"/>
    <w:rsid w:val="000817CB"/>
    <w:rsid w:val="00085B27"/>
    <w:rsid w:val="000871A1"/>
    <w:rsid w:val="000937AA"/>
    <w:rsid w:val="00096F77"/>
    <w:rsid w:val="00097F8C"/>
    <w:rsid w:val="000C08E1"/>
    <w:rsid w:val="000C4EDB"/>
    <w:rsid w:val="000C741A"/>
    <w:rsid w:val="000D256A"/>
    <w:rsid w:val="000E52FA"/>
    <w:rsid w:val="000F24F0"/>
    <w:rsid w:val="0011283C"/>
    <w:rsid w:val="00113944"/>
    <w:rsid w:val="00121093"/>
    <w:rsid w:val="00124EAD"/>
    <w:rsid w:val="00132A79"/>
    <w:rsid w:val="00133CA6"/>
    <w:rsid w:val="0015129B"/>
    <w:rsid w:val="00160214"/>
    <w:rsid w:val="00167EFF"/>
    <w:rsid w:val="00173EDF"/>
    <w:rsid w:val="00175B9D"/>
    <w:rsid w:val="001A1A09"/>
    <w:rsid w:val="001A5D65"/>
    <w:rsid w:val="001C4110"/>
    <w:rsid w:val="001D2894"/>
    <w:rsid w:val="001E1FB4"/>
    <w:rsid w:val="001F2CE5"/>
    <w:rsid w:val="00217002"/>
    <w:rsid w:val="002330F6"/>
    <w:rsid w:val="00244C6D"/>
    <w:rsid w:val="00255727"/>
    <w:rsid w:val="00274EC3"/>
    <w:rsid w:val="00280C15"/>
    <w:rsid w:val="0028409B"/>
    <w:rsid w:val="0029700F"/>
    <w:rsid w:val="002A3006"/>
    <w:rsid w:val="002A66DA"/>
    <w:rsid w:val="002B51D6"/>
    <w:rsid w:val="002C4E2B"/>
    <w:rsid w:val="002D45B1"/>
    <w:rsid w:val="002E15BF"/>
    <w:rsid w:val="002E29A8"/>
    <w:rsid w:val="00307E63"/>
    <w:rsid w:val="003130E9"/>
    <w:rsid w:val="0032551D"/>
    <w:rsid w:val="00326ADA"/>
    <w:rsid w:val="003600B6"/>
    <w:rsid w:val="00360831"/>
    <w:rsid w:val="00374F2C"/>
    <w:rsid w:val="003770E4"/>
    <w:rsid w:val="00391EF5"/>
    <w:rsid w:val="003A3B9D"/>
    <w:rsid w:val="003A5927"/>
    <w:rsid w:val="003A66BE"/>
    <w:rsid w:val="003B3239"/>
    <w:rsid w:val="003B57B0"/>
    <w:rsid w:val="003D4D9F"/>
    <w:rsid w:val="003D78BE"/>
    <w:rsid w:val="003E0F4F"/>
    <w:rsid w:val="003F2369"/>
    <w:rsid w:val="00402C1E"/>
    <w:rsid w:val="00403FA6"/>
    <w:rsid w:val="0041734A"/>
    <w:rsid w:val="004437E6"/>
    <w:rsid w:val="00446E94"/>
    <w:rsid w:val="00461D87"/>
    <w:rsid w:val="004911C8"/>
    <w:rsid w:val="004A2FA0"/>
    <w:rsid w:val="004B03BF"/>
    <w:rsid w:val="004C3B55"/>
    <w:rsid w:val="004C4B11"/>
    <w:rsid w:val="004D30F0"/>
    <w:rsid w:val="004E2B45"/>
    <w:rsid w:val="004E404B"/>
    <w:rsid w:val="004F54C4"/>
    <w:rsid w:val="004F6573"/>
    <w:rsid w:val="00515106"/>
    <w:rsid w:val="005247DB"/>
    <w:rsid w:val="0052588A"/>
    <w:rsid w:val="00530CE9"/>
    <w:rsid w:val="00534884"/>
    <w:rsid w:val="0055499A"/>
    <w:rsid w:val="00566E38"/>
    <w:rsid w:val="00574F99"/>
    <w:rsid w:val="005770CF"/>
    <w:rsid w:val="00596FEC"/>
    <w:rsid w:val="005B564D"/>
    <w:rsid w:val="005C6E78"/>
    <w:rsid w:val="005C70D9"/>
    <w:rsid w:val="005D1A0B"/>
    <w:rsid w:val="005F1EB8"/>
    <w:rsid w:val="0061620E"/>
    <w:rsid w:val="00623454"/>
    <w:rsid w:val="00630B46"/>
    <w:rsid w:val="0064674A"/>
    <w:rsid w:val="00651F09"/>
    <w:rsid w:val="00674398"/>
    <w:rsid w:val="00676AA0"/>
    <w:rsid w:val="0068034C"/>
    <w:rsid w:val="00691270"/>
    <w:rsid w:val="006C636F"/>
    <w:rsid w:val="006D3806"/>
    <w:rsid w:val="006E0A38"/>
    <w:rsid w:val="006F0AFA"/>
    <w:rsid w:val="006F13B5"/>
    <w:rsid w:val="006F296B"/>
    <w:rsid w:val="006F32F5"/>
    <w:rsid w:val="006F43AB"/>
    <w:rsid w:val="00705B07"/>
    <w:rsid w:val="00731402"/>
    <w:rsid w:val="00732141"/>
    <w:rsid w:val="0073390D"/>
    <w:rsid w:val="00734531"/>
    <w:rsid w:val="00735FEA"/>
    <w:rsid w:val="00741E9D"/>
    <w:rsid w:val="00752B5F"/>
    <w:rsid w:val="00766C3F"/>
    <w:rsid w:val="00771315"/>
    <w:rsid w:val="00792314"/>
    <w:rsid w:val="007A315C"/>
    <w:rsid w:val="007B06F8"/>
    <w:rsid w:val="007C26F0"/>
    <w:rsid w:val="007D3AFE"/>
    <w:rsid w:val="008130D6"/>
    <w:rsid w:val="00860781"/>
    <w:rsid w:val="00861A9D"/>
    <w:rsid w:val="00877074"/>
    <w:rsid w:val="008A150E"/>
    <w:rsid w:val="008C3630"/>
    <w:rsid w:val="008C46D7"/>
    <w:rsid w:val="008D1636"/>
    <w:rsid w:val="008D5BEA"/>
    <w:rsid w:val="00904B08"/>
    <w:rsid w:val="00915FFF"/>
    <w:rsid w:val="009234A8"/>
    <w:rsid w:val="009256BA"/>
    <w:rsid w:val="00930337"/>
    <w:rsid w:val="00931246"/>
    <w:rsid w:val="0095265E"/>
    <w:rsid w:val="00961E85"/>
    <w:rsid w:val="00962E30"/>
    <w:rsid w:val="00962F32"/>
    <w:rsid w:val="00973D83"/>
    <w:rsid w:val="0098625B"/>
    <w:rsid w:val="00997A3A"/>
    <w:rsid w:val="009D01B6"/>
    <w:rsid w:val="009D25EE"/>
    <w:rsid w:val="009E1A31"/>
    <w:rsid w:val="009F1BEB"/>
    <w:rsid w:val="00A045BF"/>
    <w:rsid w:val="00A0518D"/>
    <w:rsid w:val="00A21BF5"/>
    <w:rsid w:val="00A243FC"/>
    <w:rsid w:val="00A5030B"/>
    <w:rsid w:val="00A564AF"/>
    <w:rsid w:val="00A56D78"/>
    <w:rsid w:val="00A63CF9"/>
    <w:rsid w:val="00A838D5"/>
    <w:rsid w:val="00AA59C5"/>
    <w:rsid w:val="00AD059A"/>
    <w:rsid w:val="00AD7CE4"/>
    <w:rsid w:val="00AE6AF6"/>
    <w:rsid w:val="00AF740D"/>
    <w:rsid w:val="00B02588"/>
    <w:rsid w:val="00B263E6"/>
    <w:rsid w:val="00B339DC"/>
    <w:rsid w:val="00B53E14"/>
    <w:rsid w:val="00B54838"/>
    <w:rsid w:val="00B57308"/>
    <w:rsid w:val="00B72206"/>
    <w:rsid w:val="00B9455C"/>
    <w:rsid w:val="00B95581"/>
    <w:rsid w:val="00BB09CF"/>
    <w:rsid w:val="00BB6C0E"/>
    <w:rsid w:val="00BD50B9"/>
    <w:rsid w:val="00BF3DD5"/>
    <w:rsid w:val="00C01D20"/>
    <w:rsid w:val="00C11872"/>
    <w:rsid w:val="00C240C0"/>
    <w:rsid w:val="00C36205"/>
    <w:rsid w:val="00C42F2D"/>
    <w:rsid w:val="00C46D42"/>
    <w:rsid w:val="00C508A0"/>
    <w:rsid w:val="00C50F09"/>
    <w:rsid w:val="00C52491"/>
    <w:rsid w:val="00C56851"/>
    <w:rsid w:val="00C60B17"/>
    <w:rsid w:val="00C60CBF"/>
    <w:rsid w:val="00C64170"/>
    <w:rsid w:val="00C64EA4"/>
    <w:rsid w:val="00C7556A"/>
    <w:rsid w:val="00C84FDE"/>
    <w:rsid w:val="00C86229"/>
    <w:rsid w:val="00CC0C2F"/>
    <w:rsid w:val="00CD03B6"/>
    <w:rsid w:val="00CD448B"/>
    <w:rsid w:val="00CE4B43"/>
    <w:rsid w:val="00CE7CFD"/>
    <w:rsid w:val="00CF6910"/>
    <w:rsid w:val="00D13B36"/>
    <w:rsid w:val="00D37467"/>
    <w:rsid w:val="00D4198F"/>
    <w:rsid w:val="00D4322B"/>
    <w:rsid w:val="00D5683B"/>
    <w:rsid w:val="00D6573C"/>
    <w:rsid w:val="00D83BDC"/>
    <w:rsid w:val="00D92EE6"/>
    <w:rsid w:val="00D94712"/>
    <w:rsid w:val="00DD2182"/>
    <w:rsid w:val="00DD273A"/>
    <w:rsid w:val="00DE03AE"/>
    <w:rsid w:val="00DE196C"/>
    <w:rsid w:val="00E143E0"/>
    <w:rsid w:val="00E146C6"/>
    <w:rsid w:val="00E20633"/>
    <w:rsid w:val="00E233FD"/>
    <w:rsid w:val="00E27D86"/>
    <w:rsid w:val="00E304E5"/>
    <w:rsid w:val="00E6568C"/>
    <w:rsid w:val="00E66111"/>
    <w:rsid w:val="00E75723"/>
    <w:rsid w:val="00E80A77"/>
    <w:rsid w:val="00E83EE2"/>
    <w:rsid w:val="00E8744A"/>
    <w:rsid w:val="00EA3B31"/>
    <w:rsid w:val="00EB7837"/>
    <w:rsid w:val="00EC727F"/>
    <w:rsid w:val="00ED3BC5"/>
    <w:rsid w:val="00EE1D87"/>
    <w:rsid w:val="00EE6498"/>
    <w:rsid w:val="00EF1128"/>
    <w:rsid w:val="00F17234"/>
    <w:rsid w:val="00F21DC3"/>
    <w:rsid w:val="00F30F02"/>
    <w:rsid w:val="00F316FF"/>
    <w:rsid w:val="00F341C2"/>
    <w:rsid w:val="00F524B6"/>
    <w:rsid w:val="00F5306C"/>
    <w:rsid w:val="00F64D39"/>
    <w:rsid w:val="00F74021"/>
    <w:rsid w:val="00F75E4B"/>
    <w:rsid w:val="00F77527"/>
    <w:rsid w:val="00F7760F"/>
    <w:rsid w:val="00F818A3"/>
    <w:rsid w:val="00F819E4"/>
    <w:rsid w:val="00FA1E91"/>
    <w:rsid w:val="00FA7D8D"/>
    <w:rsid w:val="00FD418D"/>
    <w:rsid w:val="00FF6D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99"/>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99"/>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99"/>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99"/>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6430">
      <w:bodyDiv w:val="1"/>
      <w:marLeft w:val="0"/>
      <w:marRight w:val="0"/>
      <w:marTop w:val="0"/>
      <w:marBottom w:val="0"/>
      <w:divBdr>
        <w:top w:val="none" w:sz="0" w:space="0" w:color="auto"/>
        <w:left w:val="none" w:sz="0" w:space="0" w:color="auto"/>
        <w:bottom w:val="none" w:sz="0" w:space="0" w:color="auto"/>
        <w:right w:val="none" w:sz="0" w:space="0" w:color="auto"/>
      </w:divBdr>
    </w:div>
    <w:div w:id="801846026">
      <w:bodyDiv w:val="1"/>
      <w:marLeft w:val="0"/>
      <w:marRight w:val="0"/>
      <w:marTop w:val="0"/>
      <w:marBottom w:val="0"/>
      <w:divBdr>
        <w:top w:val="none" w:sz="0" w:space="0" w:color="auto"/>
        <w:left w:val="none" w:sz="0" w:space="0" w:color="auto"/>
        <w:bottom w:val="none" w:sz="0" w:space="0" w:color="auto"/>
        <w:right w:val="none" w:sz="0" w:space="0" w:color="auto"/>
      </w:divBdr>
    </w:div>
    <w:div w:id="1208566148">
      <w:bodyDiv w:val="1"/>
      <w:marLeft w:val="0"/>
      <w:marRight w:val="0"/>
      <w:marTop w:val="0"/>
      <w:marBottom w:val="0"/>
      <w:divBdr>
        <w:top w:val="none" w:sz="0" w:space="0" w:color="auto"/>
        <w:left w:val="none" w:sz="0" w:space="0" w:color="auto"/>
        <w:bottom w:val="none" w:sz="0" w:space="0" w:color="auto"/>
        <w:right w:val="none" w:sz="0" w:space="0" w:color="auto"/>
      </w:divBdr>
    </w:div>
    <w:div w:id="154540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58D44D7757C4EA161CC2826CA287296EDAAE1F780274E1E9494DFE7972AYF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A63F-31D5-445C-B099-E1474F33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6189</Words>
  <Characters>35282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ГПУ</Company>
  <LinksUpToDate>false</LinksUpToDate>
  <CharactersWithSpaces>41389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Федорова Надежда Викторовна</dc:creator>
  <cp:lastModifiedBy>Лучинкина Юлия Александровна</cp:lastModifiedBy>
  <cp:revision>4</cp:revision>
  <cp:lastPrinted>2022-01-31T09:30:00Z</cp:lastPrinted>
  <dcterms:created xsi:type="dcterms:W3CDTF">2026-05-29T10:10:00Z</dcterms:created>
  <dcterms:modified xsi:type="dcterms:W3CDTF">2026-05-29T10:19:00Z</dcterms:modified>
  <dc:language>ru-RU</dc:language>
</cp:coreProperties>
</file>