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491041">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960CDC">
        <w:rPr>
          <w:rFonts w:ascii="Times New Roman" w:eastAsia="Calibri" w:hAnsi="Times New Roman"/>
          <w:b/>
          <w:sz w:val="24"/>
          <w:szCs w:val="24"/>
          <w:lang w:eastAsia="zh-CN"/>
        </w:rPr>
        <w:t>опрыскиватель помповый</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960CDC">
        <w:rPr>
          <w:rFonts w:ascii="Times New Roman" w:eastAsia="Calibri" w:hAnsi="Times New Roman"/>
          <w:sz w:val="24"/>
          <w:szCs w:val="24"/>
          <w:lang w:eastAsia="zh-CN"/>
        </w:rPr>
        <w:t>ий</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960CDC" w:rsidP="00120931">
            <w:pPr>
              <w:spacing w:after="0" w:line="240" w:lineRule="auto"/>
              <w:rPr>
                <w:rFonts w:ascii="Times New Roman" w:eastAsia="Calibri" w:hAnsi="Times New Roman"/>
                <w:lang w:eastAsia="en-US"/>
              </w:rPr>
            </w:pPr>
            <w:r>
              <w:rPr>
                <w:rFonts w:ascii="Times New Roman" w:eastAsia="Calibri" w:hAnsi="Times New Roman"/>
                <w:lang w:eastAsia="en-US"/>
              </w:rPr>
              <w:t>Опрыскиватель помповый</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491041" w:rsidP="00960CDC">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960CDC"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960CDC" w:rsidRDefault="00960CDC"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178"/>
        <w:gridCol w:w="6492"/>
      </w:tblGrid>
      <w:tr w:rsidR="00D572D8" w:rsidRPr="00B01914" w:rsidTr="00960CDC">
        <w:trPr>
          <w:trHeight w:val="115"/>
        </w:trPr>
        <w:tc>
          <w:tcPr>
            <w:tcW w:w="503" w:type="dxa"/>
            <w:shd w:val="clear" w:color="auto" w:fill="auto"/>
            <w:vAlign w:val="center"/>
          </w:tcPr>
          <w:p w:rsidR="00D572D8" w:rsidRPr="00491041" w:rsidRDefault="00D572D8" w:rsidP="00F05474">
            <w:pPr>
              <w:spacing w:after="0" w:line="240" w:lineRule="auto"/>
              <w:jc w:val="center"/>
              <w:rPr>
                <w:rFonts w:ascii="Times New Roman" w:eastAsia="Calibri" w:hAnsi="Times New Roman"/>
                <w:b/>
                <w:sz w:val="20"/>
                <w:szCs w:val="20"/>
                <w:lang w:eastAsia="en-US"/>
              </w:rPr>
            </w:pPr>
            <w:bookmarkStart w:id="0" w:name="_Hlk129274362"/>
            <w:r w:rsidRPr="00491041">
              <w:rPr>
                <w:rFonts w:ascii="Times New Roman" w:eastAsia="Calibri" w:hAnsi="Times New Roman"/>
                <w:b/>
                <w:sz w:val="20"/>
                <w:szCs w:val="20"/>
                <w:lang w:eastAsia="en-US"/>
              </w:rPr>
              <w:t>№ п/п</w:t>
            </w:r>
          </w:p>
        </w:tc>
        <w:tc>
          <w:tcPr>
            <w:tcW w:w="3178" w:type="dxa"/>
            <w:shd w:val="clear" w:color="auto" w:fill="auto"/>
            <w:vAlign w:val="center"/>
          </w:tcPr>
          <w:p w:rsidR="00D572D8" w:rsidRPr="00491041" w:rsidRDefault="00D572D8" w:rsidP="00F05474">
            <w:pPr>
              <w:suppressAutoHyphens/>
              <w:snapToGrid w:val="0"/>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Наименование показателя, единица измерения</w:t>
            </w:r>
          </w:p>
        </w:tc>
        <w:tc>
          <w:tcPr>
            <w:tcW w:w="6492" w:type="dxa"/>
            <w:shd w:val="clear" w:color="auto" w:fill="auto"/>
            <w:vAlign w:val="center"/>
          </w:tcPr>
          <w:p w:rsidR="00D572D8" w:rsidRPr="00491041" w:rsidRDefault="00D572D8" w:rsidP="00F05474">
            <w:pPr>
              <w:suppressAutoHyphens/>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Значение показателя</w:t>
            </w:r>
          </w:p>
        </w:tc>
      </w:tr>
      <w:tr w:rsidR="00960CDC" w:rsidRPr="00B01914" w:rsidTr="00960CDC">
        <w:trPr>
          <w:trHeight w:val="115"/>
        </w:trPr>
        <w:tc>
          <w:tcPr>
            <w:tcW w:w="503" w:type="dxa"/>
            <w:vMerge w:val="restart"/>
            <w:shd w:val="clear" w:color="auto" w:fill="auto"/>
          </w:tcPr>
          <w:p w:rsidR="00960CDC" w:rsidRPr="00491041" w:rsidRDefault="00960CDC" w:rsidP="00D572D8">
            <w:pPr>
              <w:spacing w:after="0" w:line="240" w:lineRule="auto"/>
              <w:jc w:val="center"/>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1</w:t>
            </w:r>
          </w:p>
        </w:tc>
        <w:tc>
          <w:tcPr>
            <w:tcW w:w="3178" w:type="dxa"/>
            <w:shd w:val="clear" w:color="auto" w:fill="auto"/>
          </w:tcPr>
          <w:p w:rsidR="00960CDC" w:rsidRPr="00491041" w:rsidRDefault="00960CDC" w:rsidP="00D572D8">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 xml:space="preserve">Наименование товара </w:t>
            </w:r>
          </w:p>
        </w:tc>
        <w:tc>
          <w:tcPr>
            <w:tcW w:w="6492" w:type="dxa"/>
            <w:shd w:val="clear" w:color="auto" w:fill="auto"/>
          </w:tcPr>
          <w:p w:rsidR="00960CDC" w:rsidRPr="00491041" w:rsidRDefault="00960CDC" w:rsidP="00D572D8">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Опрыскиватель помповый</w:t>
            </w:r>
          </w:p>
        </w:tc>
      </w:tr>
      <w:tr w:rsidR="00960CDC" w:rsidRPr="00B01914" w:rsidTr="00960CDC">
        <w:trPr>
          <w:trHeight w:val="115"/>
        </w:trPr>
        <w:tc>
          <w:tcPr>
            <w:tcW w:w="503" w:type="dxa"/>
            <w:vMerge/>
            <w:shd w:val="clear" w:color="auto" w:fill="auto"/>
          </w:tcPr>
          <w:p w:rsidR="00960CDC" w:rsidRPr="00491041" w:rsidRDefault="00960CDC" w:rsidP="00D572D8">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960CDC">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 xml:space="preserve">Код </w:t>
            </w:r>
            <w:r>
              <w:rPr>
                <w:rFonts w:ascii="Times New Roman" w:eastAsia="Calibri" w:hAnsi="Times New Roman"/>
                <w:b/>
                <w:sz w:val="24"/>
                <w:szCs w:val="24"/>
                <w:lang w:eastAsia="en-US"/>
              </w:rPr>
              <w:t>ОКПД2</w:t>
            </w:r>
          </w:p>
        </w:tc>
        <w:tc>
          <w:tcPr>
            <w:tcW w:w="6492" w:type="dxa"/>
            <w:shd w:val="clear" w:color="auto" w:fill="auto"/>
          </w:tcPr>
          <w:p w:rsidR="00960CDC" w:rsidRPr="00491041" w:rsidRDefault="00960CDC" w:rsidP="00D572D8">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28.29.22.190</w:t>
            </w:r>
          </w:p>
        </w:tc>
      </w:tr>
      <w:tr w:rsidR="00960CDC" w:rsidRPr="00B01914" w:rsidTr="00960CDC">
        <w:trPr>
          <w:trHeight w:val="115"/>
        </w:trPr>
        <w:tc>
          <w:tcPr>
            <w:tcW w:w="503" w:type="dxa"/>
            <w:vMerge/>
            <w:shd w:val="clear" w:color="auto" w:fill="auto"/>
          </w:tcPr>
          <w:p w:rsidR="00960CDC" w:rsidRPr="00491041" w:rsidRDefault="00960CDC" w:rsidP="00D572D8">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960CDC">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 xml:space="preserve">Количество, </w:t>
            </w:r>
            <w:r>
              <w:rPr>
                <w:rFonts w:ascii="Times New Roman" w:eastAsia="Calibri" w:hAnsi="Times New Roman"/>
                <w:b/>
                <w:sz w:val="24"/>
                <w:szCs w:val="24"/>
                <w:lang w:eastAsia="en-US"/>
              </w:rPr>
              <w:t>шт.</w:t>
            </w:r>
          </w:p>
        </w:tc>
        <w:tc>
          <w:tcPr>
            <w:tcW w:w="6492" w:type="dxa"/>
            <w:shd w:val="clear" w:color="auto" w:fill="auto"/>
          </w:tcPr>
          <w:p w:rsidR="00960CDC" w:rsidRPr="00491041" w:rsidRDefault="00960CDC" w:rsidP="00D572D8">
            <w:pPr>
              <w:spacing w:after="0" w:line="240" w:lineRule="auto"/>
              <w:rPr>
                <w:rFonts w:ascii="Times New Roman" w:eastAsia="Calibri" w:hAnsi="Times New Roman"/>
                <w:b/>
                <w:sz w:val="24"/>
                <w:szCs w:val="24"/>
                <w:lang w:eastAsia="en-US"/>
              </w:rPr>
            </w:pPr>
            <w:r w:rsidRPr="00491041">
              <w:rPr>
                <w:rFonts w:ascii="Times New Roman" w:eastAsia="Calibri" w:hAnsi="Times New Roman"/>
                <w:b/>
                <w:sz w:val="24"/>
                <w:szCs w:val="24"/>
                <w:lang w:eastAsia="en-US"/>
              </w:rPr>
              <w:t>2</w:t>
            </w:r>
          </w:p>
        </w:tc>
      </w:tr>
      <w:tr w:rsidR="00960CDC" w:rsidRPr="00B01914" w:rsidTr="00960CDC">
        <w:trPr>
          <w:trHeight w:val="115"/>
        </w:trPr>
        <w:tc>
          <w:tcPr>
            <w:tcW w:w="503" w:type="dxa"/>
            <w:vMerge/>
            <w:shd w:val="clear" w:color="auto" w:fill="auto"/>
          </w:tcPr>
          <w:p w:rsidR="00960CDC" w:rsidRPr="00491041" w:rsidRDefault="00960CDC" w:rsidP="001C3259">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Объем, л</w:t>
            </w:r>
          </w:p>
        </w:tc>
        <w:tc>
          <w:tcPr>
            <w:tcW w:w="6492"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r>
      <w:tr w:rsidR="00960CDC" w:rsidRPr="00B01914" w:rsidTr="00960CDC">
        <w:trPr>
          <w:trHeight w:val="115"/>
        </w:trPr>
        <w:tc>
          <w:tcPr>
            <w:tcW w:w="503" w:type="dxa"/>
            <w:vMerge/>
            <w:shd w:val="clear" w:color="auto" w:fill="auto"/>
          </w:tcPr>
          <w:p w:rsidR="00960CDC" w:rsidRPr="00491041" w:rsidRDefault="00960CDC" w:rsidP="001C3259">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Тип</w:t>
            </w:r>
          </w:p>
        </w:tc>
        <w:tc>
          <w:tcPr>
            <w:tcW w:w="6492"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Ручной</w:t>
            </w:r>
          </w:p>
        </w:tc>
      </w:tr>
      <w:tr w:rsidR="00960CDC" w:rsidRPr="00B01914" w:rsidTr="00960CDC">
        <w:trPr>
          <w:trHeight w:val="115"/>
        </w:trPr>
        <w:tc>
          <w:tcPr>
            <w:tcW w:w="503" w:type="dxa"/>
            <w:vMerge/>
            <w:shd w:val="clear" w:color="auto" w:fill="auto"/>
          </w:tcPr>
          <w:p w:rsidR="00960CDC" w:rsidRPr="00491041" w:rsidRDefault="00960CDC" w:rsidP="001C3259">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Наличие помпы</w:t>
            </w:r>
          </w:p>
        </w:tc>
        <w:tc>
          <w:tcPr>
            <w:tcW w:w="6492"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Соответствие</w:t>
            </w:r>
          </w:p>
        </w:tc>
      </w:tr>
      <w:tr w:rsidR="00960CDC" w:rsidRPr="00B01914" w:rsidTr="00960CDC">
        <w:trPr>
          <w:trHeight w:val="115"/>
        </w:trPr>
        <w:tc>
          <w:tcPr>
            <w:tcW w:w="503" w:type="dxa"/>
            <w:vMerge/>
            <w:shd w:val="clear" w:color="auto" w:fill="auto"/>
          </w:tcPr>
          <w:p w:rsidR="00960CDC" w:rsidRPr="00491041" w:rsidRDefault="00960CDC" w:rsidP="001C3259">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Наличие телескопической штанги</w:t>
            </w:r>
          </w:p>
        </w:tc>
        <w:tc>
          <w:tcPr>
            <w:tcW w:w="6492"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Соответствие</w:t>
            </w:r>
          </w:p>
        </w:tc>
      </w:tr>
      <w:tr w:rsidR="00960CDC" w:rsidRPr="00B01914" w:rsidTr="00960CDC">
        <w:trPr>
          <w:trHeight w:val="115"/>
        </w:trPr>
        <w:tc>
          <w:tcPr>
            <w:tcW w:w="503" w:type="dxa"/>
            <w:vMerge/>
            <w:shd w:val="clear" w:color="auto" w:fill="auto"/>
          </w:tcPr>
          <w:p w:rsidR="00960CDC" w:rsidRPr="00491041" w:rsidRDefault="00960CDC" w:rsidP="001C3259">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Наличие наплечного ремня</w:t>
            </w:r>
          </w:p>
        </w:tc>
        <w:tc>
          <w:tcPr>
            <w:tcW w:w="6492"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Соответствие</w:t>
            </w:r>
            <w:bookmarkStart w:id="1" w:name="_GoBack"/>
            <w:bookmarkEnd w:id="1"/>
          </w:p>
        </w:tc>
      </w:tr>
      <w:tr w:rsidR="00960CDC" w:rsidRPr="00B01914" w:rsidTr="00960CDC">
        <w:trPr>
          <w:trHeight w:val="115"/>
        </w:trPr>
        <w:tc>
          <w:tcPr>
            <w:tcW w:w="503" w:type="dxa"/>
            <w:vMerge/>
            <w:shd w:val="clear" w:color="auto" w:fill="auto"/>
          </w:tcPr>
          <w:p w:rsidR="00960CDC" w:rsidRPr="00491041" w:rsidRDefault="00960CDC" w:rsidP="001C3259">
            <w:pPr>
              <w:spacing w:after="0" w:line="240" w:lineRule="auto"/>
              <w:jc w:val="center"/>
              <w:rPr>
                <w:rFonts w:ascii="Times New Roman" w:eastAsia="Calibri" w:hAnsi="Times New Roman"/>
                <w:b/>
                <w:sz w:val="24"/>
                <w:szCs w:val="24"/>
                <w:lang w:eastAsia="en-US"/>
              </w:rPr>
            </w:pPr>
          </w:p>
        </w:tc>
        <w:tc>
          <w:tcPr>
            <w:tcW w:w="3178"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Область применения</w:t>
            </w:r>
          </w:p>
        </w:tc>
        <w:tc>
          <w:tcPr>
            <w:tcW w:w="6492" w:type="dxa"/>
            <w:shd w:val="clear" w:color="auto" w:fill="auto"/>
          </w:tcPr>
          <w:p w:rsidR="00960CDC" w:rsidRPr="00491041" w:rsidRDefault="00960CDC" w:rsidP="001C325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Проведение дезинфекции в медицинских учреждениях</w:t>
            </w:r>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585EC6" w:rsidRDefault="00585EC6"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491041" w:rsidRDefault="00491041" w:rsidP="002566DB">
      <w:pPr>
        <w:spacing w:after="0" w:line="240" w:lineRule="auto"/>
        <w:jc w:val="right"/>
        <w:rPr>
          <w:rFonts w:ascii="Times New Roman" w:hAnsi="Times New Roman"/>
          <w:spacing w:val="-3"/>
          <w:sz w:val="24"/>
          <w:szCs w:val="24"/>
        </w:rPr>
      </w:pPr>
    </w:p>
    <w:p w:rsidR="00491041" w:rsidRDefault="00491041"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60CDC">
      <w:rPr>
        <w:rStyle w:val="ab"/>
        <w:noProof/>
      </w:rPr>
      <w:t>9</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7DC5-8ED4-4D6D-BD3F-AFC75AB7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2290</Words>
  <Characters>13058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4</cp:revision>
  <cp:lastPrinted>2018-04-17T06:14:00Z</cp:lastPrinted>
  <dcterms:created xsi:type="dcterms:W3CDTF">2026-08-03T07:27:00Z</dcterms:created>
  <dcterms:modified xsi:type="dcterms:W3CDTF">2026-08-06T09:19:00Z</dcterms:modified>
</cp:coreProperties>
</file>