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57284B" w:rsidRPr="001C37E0">
        <w:rPr>
          <w:rFonts w:cs="Times New Roman"/>
          <w:spacing w:val="-3"/>
          <w:sz w:val="20"/>
          <w:szCs w:val="20"/>
        </w:rPr>
        <w:t xml:space="preserve">в лице </w:t>
      </w:r>
      <w:r w:rsidR="0057284B" w:rsidRPr="001C37E0">
        <w:rPr>
          <w:rFonts w:cs="Times New Roman"/>
          <w:sz w:val="20"/>
          <w:szCs w:val="20"/>
        </w:rPr>
        <w:t>проректора по административно-хозяйственной деятельности Ладыженко Николая Анатольевича, действующего на основании доверенности от 15.12.2025 г. № 298ю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 именуемые в дальнейшем «Стороны»,</w:t>
      </w:r>
      <w:r>
        <w:rPr>
          <w:rFonts w:cs="Times New Roman"/>
          <w:spacing w:val="-3"/>
          <w:sz w:val="20"/>
          <w:szCs w:val="20"/>
        </w:rPr>
        <w:t xml:space="preserve"> согласно </w:t>
      </w:r>
      <w:r>
        <w:rPr>
          <w:rStyle w:val="ofieldchar"/>
          <w:rFonts w:cs="Times New Roman"/>
          <w:sz w:val="20"/>
          <w:szCs w:val="20"/>
        </w:rPr>
        <w:t xml:space="preserve">п.4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261246200332024620100100040</w:t>
      </w:r>
      <w:r w:rsidR="00D1168E">
        <w:rPr>
          <w:rFonts w:cs="Times New Roman"/>
          <w:spacing w:val="-3"/>
          <w:sz w:val="20"/>
          <w:szCs w:val="20"/>
        </w:rPr>
        <w:t>9</w:t>
      </w:r>
      <w:r w:rsidR="00CB0FF9">
        <w:rPr>
          <w:rFonts w:cs="Times New Roman"/>
          <w:spacing w:val="-3"/>
          <w:sz w:val="20"/>
          <w:szCs w:val="20"/>
        </w:rPr>
        <w:t>3</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CB0FF9" w:rsidRPr="00CB0FF9">
        <w:rPr>
          <w:rFonts w:ascii="Times New Roman" w:hAnsi="Times New Roman"/>
          <w:color w:val="00000A"/>
          <w:sz w:val="20"/>
          <w:szCs w:val="20"/>
        </w:rPr>
        <w:t>сантехнических материалов</w:t>
      </w:r>
      <w:r>
        <w:rPr>
          <w:rFonts w:ascii="Times New Roman" w:hAnsi="Times New Roman"/>
          <w:color w:val="00000A"/>
          <w:sz w:val="20"/>
          <w:szCs w:val="20"/>
        </w:rPr>
        <w:t xml:space="preserve"> (далее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1322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1.2. </w:t>
      </w:r>
      <w:r w:rsidR="00413225">
        <w:rPr>
          <w:rFonts w:ascii="Times New Roman" w:hAnsi="Times New Roman"/>
          <w:color w:val="00000A"/>
          <w:sz w:val="20"/>
          <w:szCs w:val="20"/>
        </w:rPr>
        <w:t>Поставка товара осуществляется для п</w:t>
      </w:r>
      <w:r w:rsidR="00413225" w:rsidRPr="00413225">
        <w:rPr>
          <w:rFonts w:ascii="Times New Roman" w:hAnsi="Times New Roman"/>
          <w:color w:val="00000A"/>
          <w:sz w:val="20"/>
          <w:szCs w:val="20"/>
        </w:rPr>
        <w:t>роведения ремонта в помещениях кафедры МАПТ, расположенных по адресам: г. Красноярск, пр. Мира 82, корп. 2 (пом. Пл- 139/6, 139/2); г. Красноярск, ул. Марковского, 57, корп. «Ал,Бл,Вл» (пом.124)</w:t>
      </w:r>
      <w:r w:rsidR="00413225">
        <w:rPr>
          <w:rFonts w:ascii="Times New Roman" w:hAnsi="Times New Roman"/>
          <w:color w:val="00000A"/>
          <w:sz w:val="20"/>
          <w:szCs w:val="20"/>
        </w:rPr>
        <w:t>.</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 xml:space="preserve">1.3.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 xml:space="preserve">в течение </w:t>
      </w:r>
      <w:r>
        <w:rPr>
          <w:rFonts w:ascii="Times New Roman" w:hAnsi="Times New Roman"/>
          <w:color w:val="00000A"/>
          <w:sz w:val="20"/>
          <w:szCs w:val="20"/>
        </w:rPr>
        <w:t>5</w:t>
      </w:r>
      <w:r w:rsidR="00224035" w:rsidRPr="00413225">
        <w:rPr>
          <w:rFonts w:ascii="Times New Roman" w:hAnsi="Times New Roman"/>
          <w:color w:val="00000A"/>
          <w:sz w:val="20"/>
          <w:szCs w:val="20"/>
        </w:rPr>
        <w:t xml:space="preserve"> (</w:t>
      </w:r>
      <w:r>
        <w:rPr>
          <w:rFonts w:ascii="Times New Roman" w:hAnsi="Times New Roman"/>
          <w:color w:val="00000A"/>
          <w:sz w:val="20"/>
          <w:szCs w:val="20"/>
        </w:rPr>
        <w:t>пят</w:t>
      </w:r>
      <w:r w:rsidR="00224035" w:rsidRPr="00413225">
        <w:rPr>
          <w:rFonts w:ascii="Times New Roman" w:hAnsi="Times New Roman"/>
          <w:color w:val="00000A"/>
          <w:sz w:val="20"/>
          <w:szCs w:val="20"/>
        </w:rPr>
        <w:t>и</w:t>
      </w:r>
      <w:r w:rsidR="00224035">
        <w:rPr>
          <w:rFonts w:ascii="Times New Roman" w:hAnsi="Times New Roman"/>
          <w:sz w:val="20"/>
          <w:szCs w:val="20"/>
        </w:rPr>
        <w:t xml:space="preserve">) </w:t>
      </w:r>
      <w:r>
        <w:rPr>
          <w:rFonts w:ascii="Times New Roman" w:hAnsi="Times New Roman"/>
          <w:sz w:val="20"/>
          <w:szCs w:val="20"/>
        </w:rPr>
        <w:t>рабочих</w:t>
      </w:r>
      <w:r w:rsidR="00224035">
        <w:rPr>
          <w:rFonts w:ascii="Times New Roman" w:hAnsi="Times New Roman"/>
          <w:sz w:val="20"/>
          <w:szCs w:val="20"/>
        </w:rPr>
        <w:t xml:space="preserve"> дней</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 xml:space="preserve">2.1. Стоимость поставляемого товара по настоящему контракту составляет: ____ (_____) 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с даты подписания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3.1.4. На регулярной основе осуществлять контроль за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lastRenderedPageBreak/>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сопроводительно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C4413D" w:rsidRPr="001C37E0">
        <w:rPr>
          <w:rFonts w:cs="Times New Roman"/>
          <w:sz w:val="20"/>
          <w:szCs w:val="20"/>
        </w:rPr>
        <w:t>660049, г. Красноярск, ул. Ленина, д. 69 склад №2</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lastRenderedPageBreak/>
        <w:t xml:space="preserve">4.11. </w:t>
      </w:r>
      <w:r>
        <w:rPr>
          <w:rFonts w:eastAsia="Calibri" w:cs="Times New Roman"/>
          <w:color w:val="000000"/>
          <w:sz w:val="20"/>
          <w:szCs w:val="20"/>
        </w:rPr>
        <w:t xml:space="preserve">Некачественный (некомплектный) товар считается непоставленным.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w:t>
      </w:r>
      <w:r>
        <w:rPr>
          <w:rFonts w:cs="Times New Roman"/>
          <w:sz w:val="20"/>
          <w:szCs w:val="20"/>
        </w:rPr>
        <w:lastRenderedPageBreak/>
        <w:t>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Контракт вступает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10. Антикоррупционная оговорка</w:t>
      </w:r>
    </w:p>
    <w:p w:rsidR="00224035" w:rsidRDefault="00224035">
      <w:pPr>
        <w:pStyle w:val="af9"/>
        <w:ind w:firstLine="709"/>
        <w:jc w:val="both"/>
        <w:rPr>
          <w:rFonts w:cs="Times New Roman"/>
          <w:sz w:val="20"/>
          <w:szCs w:val="20"/>
        </w:rPr>
      </w:pPr>
      <w:r>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24035" w:rsidRDefault="00224035">
      <w:pPr>
        <w:pStyle w:val="af9"/>
        <w:ind w:firstLine="709"/>
        <w:jc w:val="both"/>
        <w:rPr>
          <w:rFonts w:cs="Times New Roman"/>
          <w:sz w:val="20"/>
          <w:szCs w:val="20"/>
        </w:rPr>
      </w:pPr>
      <w:r>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lang/>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lang/>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lang/>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 xml:space="preserve">Получатель: УФК по Новосибирской области, (СибГУ им. М.Ф. Решетнева, 20196Х52250) </w:t>
            </w:r>
          </w:p>
          <w:p w:rsidR="00224035" w:rsidRDefault="00224035">
            <w:pPr>
              <w:tabs>
                <w:tab w:val="left" w:pos="2775"/>
              </w:tabs>
              <w:rPr>
                <w:rFonts w:eastAsia="Times New Roman"/>
                <w:sz w:val="20"/>
                <w:szCs w:val="20"/>
              </w:rPr>
            </w:pPr>
            <w:r>
              <w:rPr>
                <w:rFonts w:eastAsia="Times New Roman"/>
                <w:sz w:val="20"/>
                <w:szCs w:val="20"/>
              </w:rPr>
              <w:t>Р/с (№ казначейского счета): 03214643000000015107</w:t>
            </w:r>
          </w:p>
          <w:p w:rsidR="00224035" w:rsidRDefault="00224035">
            <w:pPr>
              <w:tabs>
                <w:tab w:val="left" w:pos="2775"/>
              </w:tabs>
              <w:rPr>
                <w:rFonts w:eastAsia="Times New Roman"/>
                <w:sz w:val="20"/>
                <w:szCs w:val="20"/>
              </w:rPr>
            </w:pPr>
            <w:r>
              <w:rPr>
                <w:rFonts w:eastAsia="Times New Roman"/>
                <w:sz w:val="20"/>
                <w:szCs w:val="20"/>
              </w:rPr>
              <w:t>Кор.счет (№ банковского счета): 40102810445370000043</w:t>
            </w:r>
          </w:p>
          <w:p w:rsidR="00224035" w:rsidRDefault="00224035">
            <w:pPr>
              <w:rPr>
                <w:rFonts w:eastAsia="Times New Roman"/>
                <w:sz w:val="20"/>
                <w:szCs w:val="20"/>
              </w:rPr>
            </w:pPr>
            <w:r>
              <w:rPr>
                <w:rFonts w:eastAsia="Times New Roman"/>
                <w:sz w:val="20"/>
                <w:szCs w:val="20"/>
              </w:rPr>
              <w:t>Наименование банка: ОКЦ № 1 СибГУ Банка России//УФК по Новосибирской области, г.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224035" w:rsidRDefault="00224035">
            <w:pPr>
              <w:tabs>
                <w:tab w:val="left" w:pos="1426"/>
              </w:tabs>
              <w:rPr>
                <w:rFonts w:cs="Times New Roman"/>
                <w:sz w:val="20"/>
                <w:szCs w:val="20"/>
              </w:rPr>
            </w:pP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
          <w:p w:rsidR="0057284B" w:rsidRPr="001C37E0" w:rsidRDefault="0057284B" w:rsidP="0057284B">
            <w:pPr>
              <w:tabs>
                <w:tab w:val="left" w:pos="1426"/>
              </w:tabs>
              <w:rPr>
                <w:rFonts w:cs="Times New Roman"/>
                <w:sz w:val="20"/>
                <w:szCs w:val="20"/>
              </w:rPr>
            </w:pPr>
          </w:p>
          <w:p w:rsidR="00224035" w:rsidRDefault="0057284B" w:rsidP="0057284B">
            <w:pPr>
              <w:widowControl w:val="0"/>
              <w:jc w:val="both"/>
            </w:pPr>
            <w:r w:rsidRPr="001C37E0">
              <w:rPr>
                <w:rFonts w:cs="Times New Roman"/>
                <w:sz w:val="20"/>
                <w:szCs w:val="20"/>
              </w:rPr>
              <w:t>_____________________ Н.А. Ладыженко</w:t>
            </w:r>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lastRenderedPageBreak/>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0" w:type="auto"/>
        <w:tblLook w:val="0000"/>
      </w:tblPr>
      <w:tblGrid>
        <w:gridCol w:w="486"/>
        <w:gridCol w:w="2116"/>
        <w:gridCol w:w="2834"/>
        <w:gridCol w:w="1572"/>
        <w:gridCol w:w="792"/>
        <w:gridCol w:w="768"/>
        <w:gridCol w:w="659"/>
        <w:gridCol w:w="1194"/>
      </w:tblGrid>
      <w:tr w:rsidR="00224035"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jc w:val="center"/>
              <w:rPr>
                <w:rFonts w:cs="Times New Roman"/>
                <w:sz w:val="20"/>
                <w:szCs w:val="20"/>
              </w:rPr>
            </w:pPr>
            <w:r w:rsidRPr="00CB0FF9">
              <w:rPr>
                <w:rFonts w:cs="Times New Roman"/>
                <w:sz w:val="20"/>
                <w:szCs w:val="20"/>
              </w:rPr>
              <w:t>№</w:t>
            </w:r>
          </w:p>
          <w:p w:rsidR="00224035" w:rsidRPr="00CB0FF9" w:rsidRDefault="00224035" w:rsidP="00CB0FF9">
            <w:pPr>
              <w:jc w:val="center"/>
              <w:rPr>
                <w:rFonts w:cs="Times New Roman"/>
                <w:sz w:val="20"/>
                <w:szCs w:val="20"/>
              </w:rPr>
            </w:pPr>
            <w:r w:rsidRPr="00CB0FF9">
              <w:rPr>
                <w:rFonts w:cs="Times New Roman"/>
                <w:sz w:val="20"/>
                <w:szCs w:val="20"/>
              </w:rPr>
              <w:t>п/п</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jc w:val="center"/>
              <w:rPr>
                <w:rFonts w:cs="Times New Roman"/>
                <w:sz w:val="20"/>
                <w:szCs w:val="20"/>
              </w:rPr>
            </w:pPr>
            <w:r w:rsidRPr="00CB0FF9">
              <w:rPr>
                <w:rFonts w:cs="Times New Roman"/>
                <w:sz w:val="20"/>
                <w:szCs w:val="20"/>
              </w:rPr>
              <w:t>Наименование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jc w:val="center"/>
              <w:rPr>
                <w:rFonts w:cs="Times New Roman"/>
                <w:sz w:val="20"/>
                <w:szCs w:val="20"/>
              </w:rPr>
            </w:pPr>
            <w:r w:rsidRPr="00CB0FF9">
              <w:rPr>
                <w:rFonts w:cs="Times New Roman"/>
                <w:sz w:val="20"/>
                <w:szCs w:val="20"/>
              </w:rPr>
              <w:t>Описание и характеристики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jc w:val="center"/>
              <w:rPr>
                <w:rFonts w:cs="Times New Roman"/>
                <w:sz w:val="20"/>
                <w:szCs w:val="20"/>
              </w:rPr>
            </w:pPr>
            <w:r w:rsidRPr="00CB0FF9">
              <w:rPr>
                <w:rFonts w:cs="Times New Roman"/>
                <w:sz w:val="20"/>
                <w:szCs w:val="20"/>
              </w:rPr>
              <w:t>Страна происхождения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jc w:val="center"/>
              <w:rPr>
                <w:rFonts w:cs="Times New Roman"/>
                <w:sz w:val="20"/>
                <w:szCs w:val="20"/>
              </w:rPr>
            </w:pPr>
            <w:r w:rsidRPr="00CB0FF9">
              <w:rPr>
                <w:rFonts w:eastAsia="Calibri" w:cs="Times New Roman"/>
                <w:sz w:val="20"/>
                <w:szCs w:val="20"/>
              </w:rPr>
              <w:t>Кол-во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jc w:val="center"/>
              <w:rPr>
                <w:rFonts w:eastAsia="Calibri" w:cs="Times New Roman"/>
                <w:sz w:val="20"/>
                <w:szCs w:val="20"/>
              </w:rPr>
            </w:pPr>
            <w:r w:rsidRPr="00CB0FF9">
              <w:rPr>
                <w:rFonts w:cs="Times New Roman"/>
                <w:sz w:val="20"/>
                <w:szCs w:val="20"/>
              </w:rPr>
              <w:t>Ед. изм.</w:t>
            </w:r>
          </w:p>
          <w:p w:rsidR="00224035" w:rsidRPr="00CB0FF9" w:rsidRDefault="00224035" w:rsidP="00CB0FF9">
            <w:pPr>
              <w:jc w:val="center"/>
              <w:rPr>
                <w:rFonts w:eastAsia="Calibri"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suppressAutoHyphens w:val="0"/>
              <w:jc w:val="center"/>
              <w:rPr>
                <w:rFonts w:cs="Times New Roman"/>
                <w:sz w:val="20"/>
                <w:szCs w:val="20"/>
              </w:rPr>
            </w:pPr>
            <w:r w:rsidRPr="00CB0FF9">
              <w:rPr>
                <w:rFonts w:eastAsia="Times New Roman" w:cs="Times New Roman"/>
                <w:color w:val="000000"/>
                <w:sz w:val="20"/>
                <w:szCs w:val="20"/>
                <w:lang w:eastAsia="ru-RU" w:bidi="ar-SA"/>
              </w:rPr>
              <w:t>Цена за ед., 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CB0FF9" w:rsidRDefault="00224035" w:rsidP="00CB0FF9">
            <w:pPr>
              <w:suppressAutoHyphens w:val="0"/>
              <w:jc w:val="center"/>
              <w:rPr>
                <w:rFonts w:cs="Times New Roman"/>
                <w:sz w:val="20"/>
                <w:szCs w:val="20"/>
              </w:rPr>
            </w:pPr>
            <w:r w:rsidRPr="00CB0FF9">
              <w:rPr>
                <w:rFonts w:eastAsia="Times New Roman" w:cs="Times New Roman"/>
                <w:color w:val="000000"/>
                <w:sz w:val="20"/>
                <w:szCs w:val="20"/>
                <w:lang w:eastAsia="ru-RU" w:bidi="ar-SA"/>
              </w:rPr>
              <w:t>Стоимость, руб.</w:t>
            </w: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Трап канализационный с решеткой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Трап нерегулируемый вертикальный с</w:t>
            </w:r>
          </w:p>
          <w:p w:rsidR="00CB0FF9" w:rsidRPr="00CB0FF9" w:rsidRDefault="00CB0FF9" w:rsidP="00CB0FF9">
            <w:pPr>
              <w:pStyle w:val="af5"/>
              <w:spacing w:before="0" w:after="0"/>
              <w:rPr>
                <w:rFonts w:cs="Times New Roman"/>
                <w:sz w:val="20"/>
                <w:szCs w:val="20"/>
              </w:rPr>
            </w:pPr>
            <w:r w:rsidRPr="00CB0FF9">
              <w:rPr>
                <w:rFonts w:cs="Times New Roman"/>
                <w:sz w:val="20"/>
                <w:szCs w:val="20"/>
              </w:rPr>
              <w:t>гидрозатвором+механический сухой затвор ДН 110, с</w:t>
            </w:r>
          </w:p>
          <w:p w:rsidR="00CB0FF9" w:rsidRPr="00CB0FF9" w:rsidRDefault="00CB0FF9" w:rsidP="00CB0FF9">
            <w:pPr>
              <w:pStyle w:val="af5"/>
              <w:spacing w:before="0" w:after="0"/>
              <w:rPr>
                <w:rFonts w:cs="Times New Roman"/>
                <w:sz w:val="20"/>
                <w:szCs w:val="20"/>
              </w:rPr>
            </w:pPr>
            <w:r w:rsidRPr="00CB0FF9">
              <w:rPr>
                <w:rFonts w:cs="Times New Roman"/>
                <w:sz w:val="20"/>
                <w:szCs w:val="20"/>
              </w:rPr>
              <w:t>нерж решёткой 150х150мм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Трап канализационный с решеткой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Трап нерегулируемый горизонтальный с</w:t>
            </w:r>
          </w:p>
          <w:p w:rsidR="00CB0FF9" w:rsidRPr="00CB0FF9" w:rsidRDefault="00CB0FF9" w:rsidP="00CB0FF9">
            <w:pPr>
              <w:pStyle w:val="af5"/>
              <w:spacing w:before="0" w:after="0"/>
              <w:rPr>
                <w:rFonts w:cs="Times New Roman"/>
                <w:sz w:val="20"/>
                <w:szCs w:val="20"/>
              </w:rPr>
            </w:pPr>
            <w:r w:rsidRPr="00CB0FF9">
              <w:rPr>
                <w:rFonts w:cs="Times New Roman"/>
                <w:sz w:val="20"/>
                <w:szCs w:val="20"/>
              </w:rPr>
              <w:t>гидрозатвором ДН 110, с нерж решёткой 150х150мм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Отвод из полиэтилена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Отвод канализационный внутренний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Ду-110/87гр.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5,000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из полиэтилена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канализационный внутренний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Ду-110*87гр.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 внутренняя PP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Ду-110х2,7*2,0м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5,000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 внутренняя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Ду-110х2,7*0,5м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из НПВХ для систем канализации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ремонтная канализационная внутренняя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Ду-110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4,000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Крестовина полипропиленовая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Крестовина канализационная внутренняя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Ду-110*110*50/87гр.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 внутренняя PP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Ду-50х1,8*2,0м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 внутренняя PP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Ду-50х1,8*0,5м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9,000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Отвод из полиэтилена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Отвод канализационный внутренний VDL Ду-50/87гр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из НПВХ для систем канализации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ремонтная канализационная внутренняя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Ду-50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6,000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из полиэтилена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канализационный внутренний VDL</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Ду-50*87гр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Заглушка из полиэтилена для систем внутренней канализации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Заглушка канализационная внутренняя VDL Ду-50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Заглушка из полиэтилена для систем внутренней канализации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Заглушка канализационная внутренняя VDL Ду-110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Хомут металлический с шурупом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Хомут металлический с шурупом + дюбель 2" (59-66)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Хомут металлический с шурупом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Хомут металлический с шурупом + дюбель 4"</w:t>
            </w:r>
          </w:p>
          <w:p w:rsidR="00CB0FF9" w:rsidRPr="00CB0FF9" w:rsidRDefault="00CB0FF9" w:rsidP="00CB0FF9">
            <w:pPr>
              <w:pStyle w:val="af5"/>
              <w:spacing w:before="0" w:after="0"/>
              <w:rPr>
                <w:rFonts w:cs="Times New Roman"/>
                <w:sz w:val="20"/>
                <w:szCs w:val="20"/>
              </w:rPr>
            </w:pPr>
            <w:r w:rsidRPr="00CB0FF9">
              <w:rPr>
                <w:rFonts w:cs="Times New Roman"/>
                <w:sz w:val="20"/>
                <w:szCs w:val="20"/>
              </w:rPr>
              <w:lastRenderedPageBreak/>
              <w:t>(108-116)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lastRenderedPageBreak/>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Герметик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Герметик санитарный прозрачный 290мл "Makroflex</w:t>
            </w:r>
          </w:p>
          <w:p w:rsidR="00CB0FF9" w:rsidRPr="00CB0FF9" w:rsidRDefault="00CB0FF9" w:rsidP="00CB0FF9">
            <w:pPr>
              <w:pStyle w:val="af5"/>
              <w:spacing w:before="0" w:after="0"/>
              <w:rPr>
                <w:rFonts w:cs="Times New Roman"/>
                <w:sz w:val="20"/>
                <w:szCs w:val="20"/>
              </w:rPr>
            </w:pPr>
            <w:r w:rsidRPr="00CB0FF9">
              <w:rPr>
                <w:rFonts w:cs="Times New Roman"/>
                <w:sz w:val="20"/>
                <w:szCs w:val="20"/>
              </w:rPr>
              <w:t>SX/SX-101"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Герметик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Герметик санитарный белый 290мл "Makroflex</w:t>
            </w:r>
          </w:p>
          <w:p w:rsidR="00CB0FF9" w:rsidRPr="00CB0FF9" w:rsidRDefault="00CB0FF9" w:rsidP="00CB0FF9">
            <w:pPr>
              <w:pStyle w:val="af5"/>
              <w:spacing w:before="0" w:after="0"/>
              <w:rPr>
                <w:rFonts w:cs="Times New Roman"/>
                <w:sz w:val="20"/>
                <w:szCs w:val="20"/>
              </w:rPr>
            </w:pPr>
            <w:r w:rsidRPr="00CB0FF9">
              <w:rPr>
                <w:rFonts w:cs="Times New Roman"/>
                <w:sz w:val="20"/>
                <w:szCs w:val="20"/>
              </w:rPr>
              <w:t>SX/SX-101"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Силиконовая смазка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Силиконовая смазка для полипропиленовой</w:t>
            </w:r>
          </w:p>
          <w:p w:rsidR="00CB0FF9" w:rsidRPr="00CB0FF9" w:rsidRDefault="00CB0FF9" w:rsidP="00CB0FF9">
            <w:pPr>
              <w:pStyle w:val="af5"/>
              <w:spacing w:before="0" w:after="0"/>
              <w:rPr>
                <w:rFonts w:cs="Times New Roman"/>
                <w:sz w:val="20"/>
                <w:szCs w:val="20"/>
              </w:rPr>
            </w:pPr>
            <w:r w:rsidRPr="00CB0FF9">
              <w:rPr>
                <w:rFonts w:cs="Times New Roman"/>
                <w:sz w:val="20"/>
                <w:szCs w:val="20"/>
              </w:rPr>
              <w:t>канализации Политэк 20000250 тюбик 250гр.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Лента изоляционная прорезиненная на тканевой основе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Лента конвейерная т. 9-10мм ш. 300мм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канализационная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Труба полипропиленовая VDL армированная</w:t>
            </w:r>
          </w:p>
          <w:p w:rsidR="00CB0FF9" w:rsidRPr="00CB0FF9" w:rsidRDefault="00CB0FF9" w:rsidP="00CB0FF9">
            <w:pPr>
              <w:pStyle w:val="af5"/>
              <w:spacing w:before="0" w:after="0"/>
              <w:rPr>
                <w:rFonts w:cs="Times New Roman"/>
                <w:sz w:val="20"/>
                <w:szCs w:val="20"/>
              </w:rPr>
            </w:pPr>
            <w:r w:rsidRPr="00CB0FF9">
              <w:rPr>
                <w:rFonts w:cs="Times New Roman"/>
                <w:sz w:val="20"/>
                <w:szCs w:val="20"/>
              </w:rPr>
              <w:t>стекловолокном PPR PN25 SDR6 Ду-20х3,4 мм (1/2")</w:t>
            </w:r>
          </w:p>
          <w:p w:rsidR="00CB0FF9" w:rsidRPr="00CB0FF9" w:rsidRDefault="00CB0FF9" w:rsidP="00CB0FF9">
            <w:pPr>
              <w:pStyle w:val="af5"/>
              <w:spacing w:before="0" w:after="0"/>
              <w:rPr>
                <w:rFonts w:cs="Times New Roman"/>
                <w:sz w:val="20"/>
                <w:szCs w:val="20"/>
              </w:rPr>
            </w:pPr>
            <w:r w:rsidRPr="00CB0FF9">
              <w:rPr>
                <w:rFonts w:cs="Times New Roman"/>
                <w:sz w:val="20"/>
                <w:szCs w:val="20"/>
              </w:rPr>
              <w:t>L-4,0м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24,000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из НПВХ для систем канализации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PPR соединительная Ду-20 VDL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Отвод из полиэтилена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Угольник PPR Ду-20*90° упак 50/400 шт VDL упак 400</w:t>
            </w:r>
          </w:p>
          <w:p w:rsidR="00CB0FF9" w:rsidRPr="00CB0FF9" w:rsidRDefault="00CB0FF9" w:rsidP="00CB0FF9">
            <w:pPr>
              <w:pStyle w:val="af5"/>
              <w:spacing w:before="0" w:after="0"/>
              <w:rPr>
                <w:rFonts w:cs="Times New Roman"/>
                <w:sz w:val="20"/>
                <w:szCs w:val="20"/>
              </w:rPr>
            </w:pPr>
            <w:r w:rsidRPr="00CB0FF9">
              <w:rPr>
                <w:rFonts w:cs="Times New Roman"/>
                <w:sz w:val="20"/>
                <w:szCs w:val="20"/>
              </w:rPr>
              <w:t>шт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из полиэтилена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PPR 20 белый упак 40/240 VDL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из НПВХ для систем канализации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PPR комбинированная наружная резьба</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Ду-20*1/2 упак 25/250 шт VDL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из НПВХ для систем канализации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Муфта PPR комбинированная внутренняя резьба</w:t>
            </w:r>
          </w:p>
          <w:p w:rsidR="00CB0FF9" w:rsidRPr="00CB0FF9" w:rsidRDefault="00CB0FF9" w:rsidP="00CB0FF9">
            <w:pPr>
              <w:pStyle w:val="af5"/>
              <w:spacing w:before="0" w:after="0"/>
              <w:rPr>
                <w:rFonts w:cs="Times New Roman"/>
                <w:sz w:val="20"/>
                <w:szCs w:val="20"/>
              </w:rPr>
            </w:pPr>
            <w:r w:rsidRPr="00CB0FF9">
              <w:rPr>
                <w:rFonts w:cs="Times New Roman"/>
                <w:sz w:val="20"/>
                <w:szCs w:val="20"/>
              </w:rPr>
              <w:t>20х1/2" белая упак 20/300 VDL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Угольник полипропиленовый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Угольник PPR комбинированный наружная резьба</w:t>
            </w:r>
          </w:p>
          <w:p w:rsidR="00CB0FF9" w:rsidRPr="00CB0FF9" w:rsidRDefault="00CB0FF9" w:rsidP="00CB0FF9">
            <w:pPr>
              <w:pStyle w:val="af5"/>
              <w:spacing w:before="0" w:after="0"/>
              <w:rPr>
                <w:rFonts w:cs="Times New Roman"/>
                <w:sz w:val="20"/>
                <w:szCs w:val="20"/>
              </w:rPr>
            </w:pPr>
            <w:r w:rsidRPr="00CB0FF9">
              <w:rPr>
                <w:rFonts w:cs="Times New Roman"/>
                <w:sz w:val="20"/>
                <w:szCs w:val="20"/>
              </w:rPr>
              <w:t>Ду-20*1/2 упак 20/200 шт VDL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из полиэтилена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Тройник полипропиленовый комбинированный</w:t>
            </w:r>
          </w:p>
          <w:p w:rsidR="00CB0FF9" w:rsidRPr="00CB0FF9" w:rsidRDefault="00CB0FF9" w:rsidP="00CB0FF9">
            <w:pPr>
              <w:pStyle w:val="af5"/>
              <w:spacing w:before="0" w:after="0"/>
              <w:rPr>
                <w:rFonts w:cs="Times New Roman"/>
                <w:sz w:val="20"/>
                <w:szCs w:val="20"/>
              </w:rPr>
            </w:pPr>
            <w:r w:rsidRPr="00CB0FF9">
              <w:rPr>
                <w:rFonts w:cs="Times New Roman"/>
                <w:sz w:val="20"/>
                <w:szCs w:val="20"/>
              </w:rPr>
              <w:t>Политэк 9510002012 наружная резьба Ду-20х1/2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Опора для труб РР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Опора полипропиленовая для труб Политэк</w:t>
            </w:r>
          </w:p>
          <w:p w:rsidR="00CB0FF9" w:rsidRPr="00CB0FF9" w:rsidRDefault="00CB0FF9" w:rsidP="00CB0FF9">
            <w:pPr>
              <w:pStyle w:val="af5"/>
              <w:spacing w:before="0" w:after="0"/>
              <w:rPr>
                <w:rFonts w:cs="Times New Roman"/>
                <w:sz w:val="20"/>
                <w:szCs w:val="20"/>
              </w:rPr>
            </w:pPr>
            <w:r w:rsidRPr="00CB0FF9">
              <w:rPr>
                <w:rFonts w:cs="Times New Roman"/>
                <w:sz w:val="20"/>
                <w:szCs w:val="20"/>
              </w:rPr>
              <w:t>9000000020 Ду-20 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Кран общепромышленного назначения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Кран шаровый латунный муфта/резьба бабочка Ду-15</w:t>
            </w:r>
          </w:p>
          <w:p w:rsidR="00CB0FF9" w:rsidRPr="00CB0FF9" w:rsidRDefault="00CB0FF9" w:rsidP="00CB0FF9">
            <w:pPr>
              <w:pStyle w:val="af5"/>
              <w:spacing w:before="0" w:after="0"/>
              <w:rPr>
                <w:rFonts w:cs="Times New Roman"/>
                <w:sz w:val="20"/>
                <w:szCs w:val="20"/>
                <w:lang w:val="en-US"/>
              </w:rPr>
            </w:pPr>
            <w:r w:rsidRPr="00CB0FF9">
              <w:rPr>
                <w:rFonts w:cs="Times New Roman"/>
                <w:sz w:val="20"/>
                <w:szCs w:val="20"/>
                <w:lang w:val="en-US"/>
              </w:rPr>
              <w:t xml:space="preserve">Py40 </w:t>
            </w:r>
            <w:r w:rsidRPr="00CB0FF9">
              <w:rPr>
                <w:rFonts w:cs="Times New Roman"/>
                <w:sz w:val="20"/>
                <w:szCs w:val="20"/>
              </w:rPr>
              <w:t>упак</w:t>
            </w:r>
            <w:r w:rsidRPr="00CB0FF9">
              <w:rPr>
                <w:rFonts w:cs="Times New Roman"/>
                <w:sz w:val="20"/>
                <w:szCs w:val="20"/>
                <w:lang w:val="en-US"/>
              </w:rPr>
              <w:t xml:space="preserve"> 12/192</w:t>
            </w:r>
            <w:r w:rsidRPr="00CB0FF9">
              <w:rPr>
                <w:rFonts w:cs="Times New Roman"/>
                <w:sz w:val="20"/>
                <w:szCs w:val="20"/>
              </w:rPr>
              <w:t>шт</w:t>
            </w:r>
            <w:r w:rsidRPr="00CB0FF9">
              <w:rPr>
                <w:rFonts w:cs="Times New Roman"/>
                <w:sz w:val="20"/>
                <w:szCs w:val="20"/>
                <w:lang w:val="en-US"/>
              </w:rPr>
              <w:t xml:space="preserve"> VALTEC Basic</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24,000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lang w:val="en-US"/>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Подводка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Гибкая подводка 1/2" М/М 80см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15,000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Подводка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Гибкая подводка 1/2" М/М 60 см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15,000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ниппель стальной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Ниппель хром AquaLink Ду-15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20,000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ниппель стальной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Ниппель хром AquaLink Ду-15х2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Штука</w:t>
            </w:r>
          </w:p>
          <w:p w:rsidR="00CB0FF9" w:rsidRPr="00CB0FF9" w:rsidRDefault="00CB0FF9" w:rsidP="00CB0FF9">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pacing w:before="0" w:after="0"/>
              <w:rPr>
                <w:rFonts w:cs="Times New Roman"/>
                <w:sz w:val="20"/>
                <w:szCs w:val="20"/>
              </w:rPr>
            </w:pPr>
            <w:r w:rsidRPr="00CB0FF9">
              <w:rPr>
                <w:rFonts w:cs="Times New Roman"/>
                <w:sz w:val="20"/>
                <w:szCs w:val="20"/>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pStyle w:val="af5"/>
              <w:snapToGrid w:val="0"/>
              <w:spacing w:before="0" w:after="0"/>
              <w:jc w:val="center"/>
              <w:rPr>
                <w:rFonts w:cs="Times New Roman"/>
                <w:sz w:val="20"/>
                <w:szCs w:val="20"/>
              </w:rPr>
            </w:pPr>
          </w:p>
        </w:tc>
      </w:tr>
      <w:tr w:rsidR="00CB0FF9" w:rsidRPr="00CB0FF9" w:rsidTr="00CB0FF9">
        <w:trPr>
          <w:trHeight w:val="39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uppressAutoHyphens w:val="0"/>
              <w:snapToGrid w:val="0"/>
              <w:rPr>
                <w:rFonts w:eastAsia="Times New Roman" w:cs="Times New Roman"/>
                <w:bCs/>
                <w:color w:val="000000"/>
                <w:sz w:val="20"/>
                <w:szCs w:val="20"/>
                <w:lang w:eastAsia="ru-RU" w:bidi="ar-SA"/>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rsidR="00CB0FF9" w:rsidRPr="00CB0FF9" w:rsidRDefault="00CB0FF9" w:rsidP="00CB0FF9">
            <w:pPr>
              <w:suppressAutoHyphens w:val="0"/>
              <w:jc w:val="center"/>
              <w:rPr>
                <w:rFonts w:cs="Times New Roman"/>
                <w:sz w:val="20"/>
                <w:szCs w:val="20"/>
              </w:rPr>
            </w:pPr>
            <w:r w:rsidRPr="00CB0FF9">
              <w:rPr>
                <w:rFonts w:cs="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CB0FF9" w:rsidRPr="00CB0FF9" w:rsidRDefault="00CB0FF9" w:rsidP="00CB0FF9">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lastRenderedPageBreak/>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СибГУ им. М.Ф. Решетнева </w:t>
            </w:r>
          </w:p>
          <w:p w:rsidR="0057284B" w:rsidRPr="001C37E0" w:rsidRDefault="0057284B" w:rsidP="0057284B">
            <w:pPr>
              <w:tabs>
                <w:tab w:val="left" w:pos="1426"/>
              </w:tabs>
              <w:rPr>
                <w:rFonts w:cs="Times New Roman"/>
                <w:sz w:val="20"/>
                <w:szCs w:val="20"/>
              </w:rPr>
            </w:pPr>
          </w:p>
          <w:p w:rsidR="0057284B" w:rsidRPr="001C37E0" w:rsidRDefault="0057284B" w:rsidP="0057284B">
            <w:pPr>
              <w:rPr>
                <w:rFonts w:cs="Times New Roman"/>
                <w:sz w:val="20"/>
                <w:szCs w:val="20"/>
              </w:rPr>
            </w:pPr>
            <w:r w:rsidRPr="001C37E0">
              <w:rPr>
                <w:rFonts w:cs="Times New Roman"/>
                <w:sz w:val="20"/>
                <w:szCs w:val="20"/>
              </w:rPr>
              <w:t>_____________________ Н.А. Ладыженко</w:t>
            </w:r>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snapToGrid w:val="0"/>
        <w:ind w:firstLine="709"/>
        <w:jc w:val="both"/>
      </w:pPr>
    </w:p>
    <w:sectPr w:rsidR="00224035">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935" w:rsidRDefault="007E6935">
      <w:r>
        <w:separator/>
      </w:r>
    </w:p>
  </w:endnote>
  <w:endnote w:type="continuationSeparator" w:id="1">
    <w:p w:rsidR="007E6935" w:rsidRDefault="007E69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pPr>
      <w:pStyle w:val="1e"/>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7B72B5">
      <w:rPr>
        <w:rFonts w:ascii="Times New Roman" w:hAnsi="Times New Roman"/>
        <w:noProof/>
        <w:sz w:val="20"/>
        <w:szCs w:val="20"/>
      </w:rPr>
      <w:t>1</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935" w:rsidRDefault="007E6935">
      <w:r>
        <w:separator/>
      </w:r>
    </w:p>
  </w:footnote>
  <w:footnote w:type="continuationSeparator" w:id="1">
    <w:p w:rsidR="007E6935" w:rsidRDefault="007E69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68E"/>
    <w:rsid w:val="00084167"/>
    <w:rsid w:val="00224035"/>
    <w:rsid w:val="002B6A01"/>
    <w:rsid w:val="00413225"/>
    <w:rsid w:val="0057284B"/>
    <w:rsid w:val="007B72B5"/>
    <w:rsid w:val="007E6935"/>
    <w:rsid w:val="00C4413D"/>
    <w:rsid w:val="00CB0FF9"/>
    <w:rsid w:val="00D11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paragraph" w:styleId="1">
    <w:name w:val="heading 1"/>
    <w:basedOn w:val="a"/>
    <w:next w:val="a0"/>
    <w:qFormat/>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Символ нумерации"/>
  </w:style>
  <w:style w:type="character" w:customStyle="1" w:styleId="a6">
    <w:name w:val="Символ сноски"/>
  </w:style>
  <w:style w:type="character" w:customStyle="1" w:styleId="11">
    <w:name w:val="Знак сноски1"/>
    <w:rPr>
      <w:vertAlign w:val="superscript"/>
    </w:rPr>
  </w:style>
  <w:style w:type="character" w:customStyle="1" w:styleId="a7">
    <w:name w:val="Символы концевой сноски"/>
    <w:rPr>
      <w:vertAlign w:val="superscript"/>
    </w:rPr>
  </w:style>
  <w:style w:type="character" w:customStyle="1" w:styleId="WW-">
    <w:name w:val="WW-Символы концевой сноски"/>
  </w:style>
  <w:style w:type="character" w:customStyle="1" w:styleId="a8">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2">
    <w:name w:val="Текст выноски Знак1"/>
    <w:rPr>
      <w:rFonts w:ascii="Tahoma" w:eastAsia="Lucida Sans Unicode" w:hAnsi="Tahoma" w:cs="Mangal"/>
      <w:sz w:val="16"/>
      <w:szCs w:val="14"/>
      <w:lang w:bidi="hi-IN"/>
    </w:rPr>
  </w:style>
  <w:style w:type="character" w:styleId="a9">
    <w:name w:val="Hyperlink"/>
    <w:rPr>
      <w:color w:val="0000FF"/>
      <w:u w:val="single"/>
    </w:rPr>
  </w:style>
  <w:style w:type="character" w:customStyle="1" w:styleId="apple-converted-space">
    <w:name w:val="apple-converted-space"/>
    <w:basedOn w:val="2"/>
  </w:style>
  <w:style w:type="character" w:styleId="aa">
    <w:name w:val="Strong"/>
    <w:qFormat/>
    <w:rPr>
      <w:b/>
      <w:bCs/>
    </w:rPr>
  </w:style>
  <w:style w:type="character" w:customStyle="1" w:styleId="ab">
    <w:name w:val="Верхний колонтитул Знак"/>
    <w:rPr>
      <w:rFonts w:eastAsia="Lucida Sans Unicode" w:cs="Mangal"/>
      <w:sz w:val="24"/>
      <w:szCs w:val="21"/>
      <w:lang w:bidi="hi-IN"/>
    </w:rPr>
  </w:style>
  <w:style w:type="character" w:customStyle="1" w:styleId="ac">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3">
    <w:name w:val="Гиперссылка1"/>
    <w:rPr>
      <w:color w:val="0000FF"/>
      <w:u w:val="single"/>
    </w:rPr>
  </w:style>
  <w:style w:type="character" w:customStyle="1" w:styleId="upper">
    <w:name w:val="upper"/>
    <w:basedOn w:val="2"/>
  </w:style>
  <w:style w:type="character" w:customStyle="1" w:styleId="14">
    <w:name w:val="Верхний колонтитул Знак1"/>
    <w:rPr>
      <w:rFonts w:eastAsia="Lucida Sans Unicode" w:cs="Mangal"/>
      <w:color w:val="00000A"/>
      <w:sz w:val="24"/>
      <w:szCs w:val="21"/>
      <w:lang w:bidi="hi-IN"/>
    </w:rPr>
  </w:style>
  <w:style w:type="character" w:customStyle="1" w:styleId="15">
    <w:name w:val="Нижний колонтитул Знак1"/>
    <w:rPr>
      <w:rFonts w:eastAsia="Lucida Sans Unicode" w:cs="Mangal"/>
      <w:color w:val="00000A"/>
      <w:sz w:val="24"/>
      <w:szCs w:val="21"/>
      <w:lang w:bidi="hi-IN"/>
    </w:rPr>
  </w:style>
  <w:style w:type="character" w:customStyle="1" w:styleId="ad">
    <w:name w:val="Основной шрифт"/>
  </w:style>
  <w:style w:type="character" w:customStyle="1" w:styleId="category-2">
    <w:name w:val="category-2"/>
    <w:basedOn w:val="2"/>
  </w:style>
  <w:style w:type="character" w:customStyle="1" w:styleId="16">
    <w:name w:val="Обычный1 Знак"/>
    <w:rPr>
      <w:rFonts w:eastAsia="SimSun" w:cs="Mangal"/>
      <w:color w:val="00000A"/>
      <w:sz w:val="24"/>
      <w:szCs w:val="24"/>
      <w:lang w:eastAsia="zh-CN" w:bidi="hi-IN"/>
    </w:rPr>
  </w:style>
  <w:style w:type="character" w:customStyle="1" w:styleId="copytitle">
    <w:name w:val="copy_title"/>
    <w:basedOn w:val="2"/>
  </w:style>
  <w:style w:type="character" w:customStyle="1" w:styleId="has-copy">
    <w:name w:val="has-copy"/>
    <w:basedOn w:val="2"/>
  </w:style>
  <w:style w:type="character" w:customStyle="1" w:styleId="chief-title">
    <w:name w:val="chief-title"/>
    <w:basedOn w:val="2"/>
  </w:style>
  <w:style w:type="character" w:customStyle="1" w:styleId="category-1">
    <w:name w:val="category-1"/>
    <w:basedOn w:val="2"/>
  </w:style>
  <w:style w:type="character" w:customStyle="1" w:styleId="shrink-0">
    <w:name w:val="shrink-0"/>
    <w:basedOn w:val="2"/>
  </w:style>
  <w:style w:type="character" w:customStyle="1" w:styleId="17">
    <w:name w:val="Заголовок 1 Знак"/>
    <w:basedOn w:val="2"/>
    <w:rPr>
      <w:b/>
      <w:bCs/>
      <w:kern w:val="2"/>
      <w:sz w:val="48"/>
      <w:szCs w:val="48"/>
    </w:rPr>
  </w:style>
  <w:style w:type="character" w:customStyle="1" w:styleId="vkekvd">
    <w:name w:val="vkekvd"/>
    <w:basedOn w:val="2"/>
  </w:style>
  <w:style w:type="character" w:customStyle="1" w:styleId="30">
    <w:name w:val="Заголовок 3 Знак"/>
    <w:basedOn w:val="2"/>
    <w:rPr>
      <w:rFonts w:ascii="Cambria" w:eastAsia="Times New Roman" w:hAnsi="Cambria" w:cs="Mangal"/>
      <w:b/>
      <w:bCs/>
      <w:color w:val="00000A"/>
      <w:sz w:val="26"/>
      <w:szCs w:val="23"/>
      <w:lang w:bidi="hi-IN"/>
    </w:rPr>
  </w:style>
  <w:style w:type="character" w:customStyle="1" w:styleId="typography5vy1f47">
    <w:name w:val="_typography_5vy1f_47"/>
    <w:basedOn w:val="2"/>
  </w:style>
  <w:style w:type="paragraph" w:customStyle="1" w:styleId="ae">
    <w:name w:val="Заголовок"/>
    <w:basedOn w:val="a"/>
    <w:next w:val="a0"/>
    <w:pPr>
      <w:keepNext/>
      <w:spacing w:before="240" w:after="120"/>
    </w:pPr>
    <w:rPr>
      <w:rFonts w:ascii="Liberation Sans" w:eastAsia="Droid Sans Fallback" w:hAnsi="Liberation Sans" w:cs="DejaVu Sans"/>
      <w:sz w:val="28"/>
      <w:szCs w:val="28"/>
    </w:rPr>
  </w:style>
  <w:style w:type="paragraph" w:styleId="a0">
    <w:name w:val="Body Text"/>
    <w:basedOn w:val="a"/>
    <w:pPr>
      <w:spacing w:after="120"/>
    </w:pPr>
  </w:style>
  <w:style w:type="paragraph" w:styleId="af">
    <w:name w:val="List"/>
    <w:basedOn w:val="a0"/>
  </w:style>
  <w:style w:type="paragraph" w:styleId="af0">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8">
    <w:name w:val="Название объекта1"/>
    <w:basedOn w:val="a"/>
    <w:pPr>
      <w:suppressLineNumbers/>
      <w:spacing w:before="120" w:after="120"/>
    </w:pPr>
    <w:rPr>
      <w:rFonts w:cs="DejaVu Sans"/>
      <w:i/>
      <w:iCs/>
    </w:rPr>
  </w:style>
  <w:style w:type="paragraph" w:styleId="af1">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a">
    <w:name w:val="Название1"/>
    <w:basedOn w:val="a"/>
    <w:pPr>
      <w:suppressLineNumbers/>
      <w:spacing w:before="120" w:after="120"/>
    </w:pPr>
    <w:rPr>
      <w:i/>
      <w:iCs/>
    </w:rPr>
  </w:style>
  <w:style w:type="paragraph" w:customStyle="1" w:styleId="1b">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2">
    <w:name w:val="Содержимое таблицы"/>
    <w:basedOn w:val="a"/>
    <w:rPr>
      <w:rFonts w:cs="Calibri"/>
      <w:lang w:val="en-US"/>
    </w:rPr>
  </w:style>
  <w:style w:type="paragraph" w:customStyle="1" w:styleId="af3">
    <w:name w:val="Заголовок таблицы"/>
    <w:basedOn w:val="af2"/>
    <w:pPr>
      <w:jc w:val="center"/>
    </w:pPr>
    <w:rPr>
      <w:b/>
      <w:bCs/>
    </w:rPr>
  </w:style>
  <w:style w:type="paragraph" w:styleId="af4">
    <w:name w:val="footnote text"/>
    <w:basedOn w:val="a"/>
    <w:pPr>
      <w:suppressLineNumbers/>
      <w:ind w:left="283" w:hanging="283"/>
    </w:pPr>
    <w:rPr>
      <w:sz w:val="20"/>
      <w:szCs w:val="20"/>
    </w:rPr>
  </w:style>
  <w:style w:type="paragraph" w:styleId="af5">
    <w:name w:val="Normal (Web)"/>
    <w:basedOn w:val="a"/>
    <w:uiPriority w:val="99"/>
    <w:pPr>
      <w:suppressAutoHyphens w:val="0"/>
      <w:spacing w:before="280" w:after="119"/>
    </w:pPr>
  </w:style>
  <w:style w:type="paragraph" w:customStyle="1" w:styleId="1c">
    <w:name w:val="Основной текст1"/>
    <w:basedOn w:val="a"/>
    <w:pPr>
      <w:shd w:val="clear" w:color="auto" w:fill="FFFFFF"/>
      <w:spacing w:before="180" w:after="300" w:line="240" w:lineRule="atLeast"/>
      <w:jc w:val="both"/>
    </w:pPr>
    <w:rPr>
      <w:rFonts w:cs="Times New Roman"/>
      <w:sz w:val="20"/>
      <w:szCs w:val="20"/>
    </w:rPr>
  </w:style>
  <w:style w:type="paragraph" w:styleId="af6">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Pr>
      <w:szCs w:val="21"/>
    </w:rPr>
  </w:style>
  <w:style w:type="paragraph" w:customStyle="1" w:styleId="1e">
    <w:name w:val="Нижний колонтитул1"/>
    <w:basedOn w:val="a"/>
    <w:pPr>
      <w:jc w:val="center"/>
    </w:pPr>
    <w:rPr>
      <w:rFonts w:ascii="Calibri" w:eastAsia="Calibri" w:hAnsi="Calibri" w:cs="Times New Roman"/>
      <w:sz w:val="22"/>
      <w:szCs w:val="22"/>
      <w:lang w:bidi="ar-SA"/>
    </w:rPr>
  </w:style>
  <w:style w:type="paragraph" w:styleId="af7">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1">
    <w:name w:val="Верхний колонтитул3"/>
    <w:basedOn w:val="a"/>
  </w:style>
  <w:style w:type="paragraph" w:customStyle="1" w:styleId="32">
    <w:name w:val="Нижний колонтитул3"/>
    <w:basedOn w:val="a"/>
  </w:style>
  <w:style w:type="paragraph" w:styleId="af8">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style>
  <w:style w:type="paragraph" w:customStyle="1" w:styleId="afa">
    <w:name w:val="Колонтитул"/>
    <w:basedOn w:val="a"/>
    <w:pPr>
      <w:suppressLineNumbers/>
      <w:tabs>
        <w:tab w:val="center" w:pos="4819"/>
        <w:tab w:val="right" w:pos="9638"/>
      </w:tabs>
    </w:pPr>
  </w:style>
  <w:style w:type="paragraph" w:styleId="afb">
    <w:name w:val="header"/>
    <w:basedOn w:val="a"/>
    <w:pPr>
      <w:tabs>
        <w:tab w:val="center" w:pos="4677"/>
        <w:tab w:val="right" w:pos="9355"/>
      </w:tabs>
    </w:pPr>
    <w:rPr>
      <w:szCs w:val="21"/>
      <w:lang/>
    </w:rPr>
  </w:style>
  <w:style w:type="paragraph" w:styleId="afc">
    <w:name w:val="footer"/>
    <w:basedOn w:val="a"/>
    <w:pPr>
      <w:tabs>
        <w:tab w:val="center" w:pos="4677"/>
        <w:tab w:val="right" w:pos="9355"/>
      </w:tabs>
    </w:pPr>
    <w:rPr>
      <w:szCs w:val="21"/>
      <w:lang/>
    </w:rPr>
  </w:style>
  <w:style w:type="paragraph" w:customStyle="1" w:styleId="afd">
    <w:name w:val="Обычный + по ширине"/>
    <w:basedOn w:val="a"/>
    <w:pPr>
      <w:suppressAutoHyphens w:val="0"/>
      <w:jc w:val="both"/>
    </w:pPr>
    <w:rPr>
      <w:rFonts w:eastAsia="Times New Roman" w:cs="Times New Roman"/>
      <w:lang w:bidi="ar-SA"/>
    </w:rPr>
  </w:style>
  <w:style w:type="paragraph" w:customStyle="1" w:styleId="1f">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1120413991">
      <w:bodyDiv w:val="1"/>
      <w:marLeft w:val="0"/>
      <w:marRight w:val="0"/>
      <w:marTop w:val="0"/>
      <w:marBottom w:val="0"/>
      <w:divBdr>
        <w:top w:val="none" w:sz="0" w:space="0" w:color="auto"/>
        <w:left w:val="none" w:sz="0" w:space="0" w:color="auto"/>
        <w:bottom w:val="none" w:sz="0" w:space="0" w:color="auto"/>
        <w:right w:val="none" w:sz="0" w:space="0" w:color="auto"/>
      </w:divBdr>
    </w:div>
    <w:div w:id="1606811832">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4875</Words>
  <Characters>27791</Characters>
  <Application>Microsoft Office Word</Application>
  <DocSecurity>0</DocSecurity>
  <Lines>231</Lines>
  <Paragraphs>65</Paragraphs>
  <ScaleCrop>false</ScaleCrop>
  <Company/>
  <LinksUpToDate>false</LinksUpToDate>
  <CharactersWithSpaces>32601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2</cp:revision>
  <cp:lastPrinted>2024-09-02T02:49:00Z</cp:lastPrinted>
  <dcterms:created xsi:type="dcterms:W3CDTF">2026-07-21T01:55:00Z</dcterms:created>
  <dcterms:modified xsi:type="dcterms:W3CDTF">2026-07-21T01:55:00Z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