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3F" w:rsidRPr="00A5268A" w:rsidRDefault="0065763F" w:rsidP="0065763F">
      <w:pPr>
        <w:pStyle w:val="ConsPlusNormal"/>
        <w:jc w:val="right"/>
        <w:outlineLvl w:val="1"/>
        <w:rPr>
          <w:rFonts w:ascii="Times New Roman" w:hAnsi="Times New Roman" w:cs="Times New Roman"/>
        </w:rPr>
      </w:pPr>
      <w:r w:rsidRPr="00A5268A">
        <w:rPr>
          <w:rFonts w:ascii="Times New Roman" w:hAnsi="Times New Roman" w:cs="Times New Roman"/>
        </w:rPr>
        <w:t>Приложение № 2</w:t>
      </w:r>
    </w:p>
    <w:p w:rsidR="0065763F" w:rsidRPr="00A5268A" w:rsidRDefault="0065763F" w:rsidP="0065763F">
      <w:pPr>
        <w:pStyle w:val="ConsPlusNormal"/>
        <w:jc w:val="right"/>
        <w:rPr>
          <w:rFonts w:ascii="Times New Roman" w:hAnsi="Times New Roman" w:cs="Times New Roman"/>
        </w:rPr>
      </w:pPr>
      <w:r w:rsidRPr="00A5268A">
        <w:rPr>
          <w:rFonts w:ascii="Times New Roman" w:hAnsi="Times New Roman" w:cs="Times New Roman"/>
        </w:rPr>
        <w:t>к Контракту</w:t>
      </w:r>
    </w:p>
    <w:p w:rsidR="0065763F" w:rsidRPr="00A5268A" w:rsidRDefault="0065763F" w:rsidP="0065763F">
      <w:pPr>
        <w:pStyle w:val="ConsPlusNormal"/>
        <w:jc w:val="right"/>
        <w:rPr>
          <w:rFonts w:ascii="Times New Roman" w:hAnsi="Times New Roman" w:cs="Times New Roman"/>
        </w:rPr>
      </w:pPr>
      <w:r>
        <w:rPr>
          <w:rFonts w:ascii="Times New Roman" w:hAnsi="Times New Roman" w:cs="Times New Roman"/>
        </w:rPr>
        <w:t xml:space="preserve"> от  «      »                 </w:t>
      </w:r>
      <w:r w:rsidRPr="00A5268A">
        <w:rPr>
          <w:rFonts w:ascii="Times New Roman" w:hAnsi="Times New Roman" w:cs="Times New Roman"/>
        </w:rPr>
        <w:t xml:space="preserve"> 20</w:t>
      </w:r>
      <w:r>
        <w:rPr>
          <w:rFonts w:ascii="Times New Roman" w:hAnsi="Times New Roman" w:cs="Times New Roman"/>
        </w:rPr>
        <w:t>2</w:t>
      </w:r>
      <w:r w:rsidR="009C5850">
        <w:rPr>
          <w:rFonts w:ascii="Times New Roman" w:hAnsi="Times New Roman" w:cs="Times New Roman"/>
        </w:rPr>
        <w:t>6</w:t>
      </w:r>
      <w:r w:rsidRPr="00A5268A">
        <w:rPr>
          <w:rFonts w:ascii="Times New Roman" w:hAnsi="Times New Roman" w:cs="Times New Roman"/>
        </w:rPr>
        <w:t xml:space="preserve"> г. № </w:t>
      </w:r>
      <w:r>
        <w:rPr>
          <w:rFonts w:ascii="Times New Roman" w:hAnsi="Times New Roman" w:cs="Times New Roman"/>
        </w:rPr>
        <w:t>_________________________</w:t>
      </w:r>
    </w:p>
    <w:p w:rsidR="0048316D" w:rsidRPr="00F5087B" w:rsidRDefault="0048316D" w:rsidP="0048316D">
      <w:pPr>
        <w:pStyle w:val="ConsPlusNormal"/>
        <w:jc w:val="center"/>
        <w:rPr>
          <w:rFonts w:ascii="Times New Roman" w:hAnsi="Times New Roman" w:cs="Times New Roman"/>
        </w:rPr>
      </w:pPr>
      <w:bookmarkStart w:id="0" w:name="P389"/>
      <w:bookmarkEnd w:id="0"/>
    </w:p>
    <w:p w:rsidR="0048316D" w:rsidRPr="00F5087B" w:rsidRDefault="0048316D" w:rsidP="0048316D">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48316D" w:rsidRPr="00F5087B" w:rsidRDefault="0048316D" w:rsidP="0048316D">
      <w:pPr>
        <w:pStyle w:val="ConsPlusNormal"/>
        <w:ind w:firstLine="0"/>
        <w:rPr>
          <w:rFonts w:ascii="Times New Roman" w:hAnsi="Times New Roman" w:cs="Times New Roman"/>
        </w:rPr>
      </w:pPr>
    </w:p>
    <w:p w:rsidR="0048316D" w:rsidRPr="00F5087B" w:rsidRDefault="0048316D" w:rsidP="0048316D">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48316D" w:rsidRPr="00F5087B" w:rsidTr="00C85E25">
        <w:trPr>
          <w:gridAfter w:val="1"/>
          <w:wAfter w:w="407" w:type="pct"/>
        </w:trPr>
        <w:tc>
          <w:tcPr>
            <w:tcW w:w="656" w:type="pct"/>
          </w:tcPr>
          <w:p w:rsidR="0048316D" w:rsidRPr="00F5087B" w:rsidRDefault="0048316D" w:rsidP="00C85E25">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48316D" w:rsidRPr="00F5087B" w:rsidRDefault="0048316D" w:rsidP="00C85E25">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48316D" w:rsidRPr="00F5087B" w:rsidRDefault="0048316D" w:rsidP="00C85E25">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48316D" w:rsidRPr="00F5087B" w:rsidTr="00C85E25">
        <w:trPr>
          <w:gridAfter w:val="1"/>
          <w:wAfter w:w="407" w:type="pct"/>
        </w:trPr>
        <w:tc>
          <w:tcPr>
            <w:tcW w:w="656" w:type="pct"/>
          </w:tcPr>
          <w:p w:rsidR="0048316D" w:rsidRPr="00F5087B" w:rsidRDefault="0048316D" w:rsidP="0048316D">
            <w:pPr>
              <w:pStyle w:val="ConsPlusNormal"/>
              <w:numPr>
                <w:ilvl w:val="0"/>
                <w:numId w:val="1"/>
              </w:numPr>
              <w:adjustRightInd/>
              <w:rPr>
                <w:rFonts w:ascii="Times New Roman" w:hAnsi="Times New Roman" w:cs="Times New Roman"/>
              </w:rPr>
            </w:pPr>
          </w:p>
        </w:tc>
        <w:tc>
          <w:tcPr>
            <w:tcW w:w="1331" w:type="pct"/>
          </w:tcPr>
          <w:p w:rsidR="0048316D" w:rsidRPr="005C0659" w:rsidRDefault="0048316D" w:rsidP="00C85E25">
            <w:pPr>
              <w:spacing w:after="0" w:line="240" w:lineRule="atLeast"/>
              <w:rPr>
                <w:rFonts w:ascii="Times New Roman" w:hAnsi="Times New Roman"/>
              </w:rPr>
            </w:pPr>
            <w:r w:rsidRPr="005C0659">
              <w:rPr>
                <w:rFonts w:ascii="Times New Roman" w:hAnsi="Times New Roman"/>
              </w:rPr>
              <w:t>Дезинфицирующее средство</w:t>
            </w:r>
          </w:p>
        </w:tc>
        <w:tc>
          <w:tcPr>
            <w:tcW w:w="2606" w:type="pct"/>
            <w:gridSpan w:val="3"/>
          </w:tcPr>
          <w:p w:rsidR="0048316D" w:rsidRPr="005C0659" w:rsidRDefault="0048316D" w:rsidP="00C85E25">
            <w:pPr>
              <w:spacing w:after="0" w:line="240" w:lineRule="atLeast"/>
              <w:jc w:val="both"/>
              <w:rPr>
                <w:rFonts w:ascii="Times New Roman" w:hAnsi="Times New Roman"/>
              </w:rPr>
            </w:pPr>
            <w:r w:rsidRPr="005C0659">
              <w:rPr>
                <w:rFonts w:ascii="Times New Roman" w:hAnsi="Times New Roman"/>
              </w:rPr>
              <w:t xml:space="preserve">Дезинфицирующее средство </w:t>
            </w:r>
            <w:r>
              <w:rPr>
                <w:rFonts w:ascii="Times New Roman" w:hAnsi="Times New Roman"/>
              </w:rPr>
              <w:t>«А-ДЕЗ</w:t>
            </w:r>
            <w:r w:rsidRPr="005C0659">
              <w:rPr>
                <w:rFonts w:ascii="Times New Roman" w:hAnsi="Times New Roman"/>
              </w:rPr>
              <w:t>»</w:t>
            </w:r>
          </w:p>
          <w:p w:rsidR="0048316D" w:rsidRDefault="0048316D" w:rsidP="00C85E25">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 xml:space="preserve">Технические характеристики </w:t>
            </w:r>
          </w:p>
          <w:p w:rsidR="0048316D" w:rsidRDefault="0048316D" w:rsidP="00C85E25">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 xml:space="preserve">1. Объем 5 л </w:t>
            </w:r>
          </w:p>
          <w:p w:rsidR="0048316D" w:rsidRDefault="0048316D" w:rsidP="00C85E25">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 xml:space="preserve">2. Аромат без запаха </w:t>
            </w:r>
          </w:p>
          <w:p w:rsidR="0048316D" w:rsidRDefault="0048316D" w:rsidP="00C85E25">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 xml:space="preserve">3. Состав: перекись водорода не менее 20%, </w:t>
            </w:r>
            <w:proofErr w:type="spellStart"/>
            <w:r w:rsidRPr="005C0659">
              <w:rPr>
                <w:rFonts w:ascii="Times New Roman" w:eastAsia="Calibri" w:hAnsi="Times New Roman"/>
                <w:lang w:eastAsia="en-US"/>
              </w:rPr>
              <w:t>алкилдиметилбензиламмоний</w:t>
            </w:r>
            <w:proofErr w:type="spellEnd"/>
            <w:r w:rsidRPr="005C0659">
              <w:rPr>
                <w:rFonts w:ascii="Times New Roman" w:eastAsia="Calibri" w:hAnsi="Times New Roman"/>
                <w:lang w:eastAsia="en-US"/>
              </w:rPr>
              <w:t xml:space="preserve"> хлорид 5,0%, </w:t>
            </w:r>
            <w:proofErr w:type="spellStart"/>
            <w:r w:rsidRPr="005C0659">
              <w:rPr>
                <w:rFonts w:ascii="Times New Roman" w:eastAsia="Calibri" w:hAnsi="Times New Roman"/>
                <w:lang w:eastAsia="en-US"/>
              </w:rPr>
              <w:t>полигексаметиленгуанидина</w:t>
            </w:r>
            <w:proofErr w:type="spellEnd"/>
            <w:r w:rsidRPr="005C0659">
              <w:rPr>
                <w:rFonts w:ascii="Times New Roman" w:eastAsia="Calibri" w:hAnsi="Times New Roman"/>
                <w:lang w:eastAsia="en-US"/>
              </w:rPr>
              <w:t xml:space="preserve"> гидрохлорид 2,0%,  молочная кислота 1,5%, а также неионогенные поверхностно-активные вещества, антикоррозийные и другие функциональные добавки </w:t>
            </w:r>
          </w:p>
          <w:p w:rsidR="0048316D" w:rsidRDefault="0048316D" w:rsidP="00C85E25">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 xml:space="preserve">4. Основное дезинфицирующее вещество: перекись водорода </w:t>
            </w:r>
          </w:p>
          <w:p w:rsidR="0048316D" w:rsidRDefault="0048316D" w:rsidP="00C85E25">
            <w:pPr>
              <w:spacing w:after="0" w:line="240" w:lineRule="atLeast"/>
              <w:jc w:val="both"/>
              <w:rPr>
                <w:rFonts w:ascii="Times New Roman" w:eastAsia="Calibri" w:hAnsi="Times New Roman"/>
                <w:lang w:eastAsia="en-US"/>
              </w:rPr>
            </w:pPr>
            <w:r w:rsidRPr="005C0659">
              <w:rPr>
                <w:rFonts w:ascii="Times New Roman" w:eastAsia="Calibri" w:hAnsi="Times New Roman"/>
                <w:lang w:eastAsia="en-US"/>
              </w:rPr>
              <w:t>5. спирта 0%</w:t>
            </w:r>
          </w:p>
          <w:p w:rsidR="00342A7C" w:rsidRDefault="00342A7C" w:rsidP="00342A7C">
            <w:pPr>
              <w:spacing w:after="0" w:line="240" w:lineRule="atLeast"/>
              <w:jc w:val="both"/>
              <w:rPr>
                <w:rFonts w:ascii="Times New Roman" w:eastAsia="Calibri" w:hAnsi="Times New Roman"/>
                <w:lang w:eastAsia="en-US"/>
              </w:rPr>
            </w:pPr>
            <w:r>
              <w:rPr>
                <w:rFonts w:ascii="Times New Roman" w:eastAsia="Calibri" w:hAnsi="Times New Roman"/>
                <w:lang w:eastAsia="en-US"/>
              </w:rPr>
              <w:t xml:space="preserve">Обладает антимикробным действием против широкого спектра микроорганизмов: </w:t>
            </w:r>
          </w:p>
          <w:p w:rsidR="00342A7C" w:rsidRDefault="00342A7C" w:rsidP="00342A7C">
            <w:pPr>
              <w:spacing w:after="0" w:line="240" w:lineRule="atLeast"/>
              <w:jc w:val="both"/>
              <w:rPr>
                <w:rFonts w:ascii="Times New Roman" w:eastAsia="Calibri" w:hAnsi="Times New Roman"/>
                <w:lang w:eastAsia="en-US"/>
              </w:rPr>
            </w:pPr>
            <w:r>
              <w:rPr>
                <w:rFonts w:ascii="Times New Roman" w:eastAsia="Calibri" w:hAnsi="Times New Roman"/>
                <w:lang w:eastAsia="en-US"/>
              </w:rPr>
              <w:sym w:font="Times New Roman" w:char="F0B7"/>
            </w:r>
            <w:r>
              <w:rPr>
                <w:rFonts w:ascii="Times New Roman" w:eastAsia="Calibri" w:hAnsi="Times New Roman"/>
                <w:lang w:eastAsia="en-US"/>
              </w:rPr>
              <w:t xml:space="preserve"> Грамотрицательные и грамположительные бактерии, включая кишечную палочку, стафилококки, стрептококки (включая MRSA и VRE), сальмонеллы, </w:t>
            </w:r>
            <w:proofErr w:type="spellStart"/>
            <w:r>
              <w:rPr>
                <w:rFonts w:ascii="Times New Roman" w:eastAsia="Calibri" w:hAnsi="Times New Roman"/>
                <w:lang w:eastAsia="en-US"/>
              </w:rPr>
              <w:t>Pseudomonas</w:t>
            </w:r>
            <w:proofErr w:type="spellEnd"/>
            <w:r>
              <w:rPr>
                <w:rFonts w:ascii="Times New Roman" w:eastAsia="Calibri" w:hAnsi="Times New Roman"/>
                <w:lang w:eastAsia="en-US"/>
              </w:rPr>
              <w:t xml:space="preserve"> </w:t>
            </w:r>
            <w:proofErr w:type="spellStart"/>
            <w:r>
              <w:rPr>
                <w:rFonts w:ascii="Times New Roman" w:eastAsia="Calibri" w:hAnsi="Times New Roman"/>
                <w:lang w:eastAsia="en-US"/>
              </w:rPr>
              <w:t>aeruginosa</w:t>
            </w:r>
            <w:proofErr w:type="spellEnd"/>
            <w:r>
              <w:rPr>
                <w:rFonts w:ascii="Times New Roman" w:eastAsia="Calibri" w:hAnsi="Times New Roman"/>
                <w:lang w:eastAsia="en-US"/>
              </w:rPr>
              <w:t xml:space="preserve"> и другие возбудители внутрибольничных инфекций, а также микобактерии туберкулеза (</w:t>
            </w:r>
            <w:proofErr w:type="spellStart"/>
            <w:r>
              <w:rPr>
                <w:rFonts w:ascii="Times New Roman" w:eastAsia="Calibri" w:hAnsi="Times New Roman"/>
                <w:lang w:eastAsia="en-US"/>
              </w:rPr>
              <w:t>Mycobacterium</w:t>
            </w:r>
            <w:proofErr w:type="spellEnd"/>
            <w:r>
              <w:rPr>
                <w:rFonts w:ascii="Times New Roman" w:eastAsia="Calibri" w:hAnsi="Times New Roman"/>
                <w:lang w:eastAsia="en-US"/>
              </w:rPr>
              <w:t xml:space="preserve"> </w:t>
            </w:r>
            <w:proofErr w:type="spellStart"/>
            <w:r>
              <w:rPr>
                <w:rFonts w:ascii="Times New Roman" w:eastAsia="Calibri" w:hAnsi="Times New Roman"/>
                <w:lang w:eastAsia="en-US"/>
              </w:rPr>
              <w:t>terrae</w:t>
            </w:r>
            <w:proofErr w:type="spellEnd"/>
            <w:r>
              <w:rPr>
                <w:rFonts w:ascii="Times New Roman" w:eastAsia="Calibri" w:hAnsi="Times New Roman"/>
                <w:lang w:eastAsia="en-US"/>
              </w:rPr>
              <w:t xml:space="preserve">). </w:t>
            </w:r>
          </w:p>
          <w:p w:rsidR="00342A7C" w:rsidRDefault="00342A7C" w:rsidP="00342A7C">
            <w:pPr>
              <w:spacing w:after="0" w:line="240" w:lineRule="atLeast"/>
              <w:jc w:val="both"/>
              <w:rPr>
                <w:rFonts w:ascii="Times New Roman" w:eastAsia="Calibri" w:hAnsi="Times New Roman"/>
                <w:lang w:eastAsia="en-US"/>
              </w:rPr>
            </w:pPr>
            <w:r>
              <w:rPr>
                <w:rFonts w:ascii="Times New Roman" w:eastAsia="Calibri" w:hAnsi="Times New Roman"/>
                <w:lang w:eastAsia="en-US"/>
              </w:rPr>
              <w:sym w:font="Times New Roman" w:char="F0B7"/>
            </w:r>
            <w:r>
              <w:rPr>
                <w:rFonts w:ascii="Times New Roman" w:eastAsia="Calibri" w:hAnsi="Times New Roman"/>
                <w:lang w:eastAsia="en-US"/>
              </w:rPr>
              <w:t xml:space="preserve"> Различные вирусы, в том числе </w:t>
            </w:r>
            <w:proofErr w:type="spellStart"/>
            <w:r>
              <w:rPr>
                <w:rFonts w:ascii="Times New Roman" w:eastAsia="Calibri" w:hAnsi="Times New Roman"/>
                <w:lang w:eastAsia="en-US"/>
              </w:rPr>
              <w:t>риновирусы</w:t>
            </w:r>
            <w:proofErr w:type="spellEnd"/>
            <w:r>
              <w:rPr>
                <w:rFonts w:ascii="Times New Roman" w:eastAsia="Calibri" w:hAnsi="Times New Roman"/>
                <w:lang w:eastAsia="en-US"/>
              </w:rPr>
              <w:t xml:space="preserve">, </w:t>
            </w:r>
            <w:proofErr w:type="spellStart"/>
            <w:r>
              <w:rPr>
                <w:rFonts w:ascii="Times New Roman" w:eastAsia="Calibri" w:hAnsi="Times New Roman"/>
                <w:lang w:eastAsia="en-US"/>
              </w:rPr>
              <w:t>норовирусы</w:t>
            </w:r>
            <w:proofErr w:type="spellEnd"/>
            <w:r>
              <w:rPr>
                <w:rFonts w:ascii="Times New Roman" w:eastAsia="Calibri" w:hAnsi="Times New Roman"/>
                <w:lang w:eastAsia="en-US"/>
              </w:rPr>
              <w:t xml:space="preserve">, </w:t>
            </w:r>
            <w:proofErr w:type="spellStart"/>
            <w:r>
              <w:rPr>
                <w:rFonts w:ascii="Times New Roman" w:eastAsia="Calibri" w:hAnsi="Times New Roman"/>
                <w:lang w:eastAsia="en-US"/>
              </w:rPr>
              <w:t>ротавирусы</w:t>
            </w:r>
            <w:proofErr w:type="spellEnd"/>
            <w:r>
              <w:rPr>
                <w:rFonts w:ascii="Times New Roman" w:eastAsia="Calibri" w:hAnsi="Times New Roman"/>
                <w:lang w:eastAsia="en-US"/>
              </w:rPr>
              <w:t xml:space="preserve">, аденовирусы, вирусы гепатитов A, B и C, полиомиелита, </w:t>
            </w:r>
            <w:proofErr w:type="spellStart"/>
            <w:r>
              <w:rPr>
                <w:rFonts w:ascii="Times New Roman" w:eastAsia="Calibri" w:hAnsi="Times New Roman"/>
                <w:lang w:eastAsia="en-US"/>
              </w:rPr>
              <w:t>энтеровирусы</w:t>
            </w:r>
            <w:proofErr w:type="spellEnd"/>
            <w:r>
              <w:rPr>
                <w:rFonts w:ascii="Times New Roman" w:eastAsia="Calibri" w:hAnsi="Times New Roman"/>
                <w:lang w:eastAsia="en-US"/>
              </w:rPr>
              <w:t xml:space="preserve"> </w:t>
            </w:r>
            <w:proofErr w:type="spellStart"/>
            <w:r>
              <w:rPr>
                <w:rFonts w:ascii="Times New Roman" w:eastAsia="Calibri" w:hAnsi="Times New Roman"/>
                <w:lang w:eastAsia="en-US"/>
              </w:rPr>
              <w:t>Коксаки</w:t>
            </w:r>
            <w:proofErr w:type="spellEnd"/>
            <w:r>
              <w:rPr>
                <w:rFonts w:ascii="Times New Roman" w:eastAsia="Calibri" w:hAnsi="Times New Roman"/>
                <w:lang w:eastAsia="en-US"/>
              </w:rPr>
              <w:t xml:space="preserve"> и ЕСНО, ВИЧ, вирусы гриппа и </w:t>
            </w:r>
            <w:proofErr w:type="spellStart"/>
            <w:r>
              <w:rPr>
                <w:rFonts w:ascii="Times New Roman" w:eastAsia="Calibri" w:hAnsi="Times New Roman"/>
                <w:lang w:eastAsia="en-US"/>
              </w:rPr>
              <w:t>парагриппа</w:t>
            </w:r>
            <w:proofErr w:type="spellEnd"/>
            <w:r>
              <w:rPr>
                <w:rFonts w:ascii="Times New Roman" w:eastAsia="Calibri" w:hAnsi="Times New Roman"/>
                <w:lang w:eastAsia="en-US"/>
              </w:rPr>
              <w:t xml:space="preserve">, SARS, герпеса, кори, возбудители ОРВИ, вирусы свиного гриппа H1N1 и птичьего гриппа H5N1, </w:t>
            </w:r>
            <w:proofErr w:type="spellStart"/>
            <w:r>
              <w:rPr>
                <w:rFonts w:ascii="Times New Roman" w:eastAsia="Calibri" w:hAnsi="Times New Roman"/>
                <w:lang w:eastAsia="en-US"/>
              </w:rPr>
              <w:t>цитомегаловирус</w:t>
            </w:r>
            <w:proofErr w:type="spellEnd"/>
            <w:r>
              <w:rPr>
                <w:rFonts w:ascii="Times New Roman" w:eastAsia="Calibri" w:hAnsi="Times New Roman"/>
                <w:lang w:eastAsia="en-US"/>
              </w:rPr>
              <w:t xml:space="preserve">. </w:t>
            </w:r>
          </w:p>
          <w:p w:rsidR="00342A7C" w:rsidRDefault="00342A7C" w:rsidP="00342A7C">
            <w:pPr>
              <w:spacing w:after="0" w:line="240" w:lineRule="atLeast"/>
              <w:jc w:val="both"/>
              <w:rPr>
                <w:rFonts w:ascii="Times New Roman" w:eastAsia="Calibri" w:hAnsi="Times New Roman"/>
                <w:lang w:eastAsia="en-US"/>
              </w:rPr>
            </w:pPr>
            <w:r>
              <w:rPr>
                <w:rFonts w:ascii="Times New Roman" w:eastAsia="Calibri" w:hAnsi="Times New Roman"/>
                <w:lang w:eastAsia="en-US"/>
              </w:rPr>
              <w:sym w:font="Times New Roman" w:char="F0B7"/>
            </w:r>
            <w:r>
              <w:rPr>
                <w:rFonts w:ascii="Times New Roman" w:eastAsia="Calibri" w:hAnsi="Times New Roman"/>
                <w:lang w:eastAsia="en-US"/>
              </w:rPr>
              <w:t xml:space="preserve"> Грибы рода </w:t>
            </w:r>
            <w:proofErr w:type="spellStart"/>
            <w:r>
              <w:rPr>
                <w:rFonts w:ascii="Times New Roman" w:eastAsia="Calibri" w:hAnsi="Times New Roman"/>
                <w:lang w:eastAsia="en-US"/>
              </w:rPr>
              <w:t>Candida</w:t>
            </w:r>
            <w:proofErr w:type="spellEnd"/>
            <w:r>
              <w:rPr>
                <w:rFonts w:ascii="Times New Roman" w:eastAsia="Calibri" w:hAnsi="Times New Roman"/>
                <w:lang w:eastAsia="en-US"/>
              </w:rPr>
              <w:t xml:space="preserve">, </w:t>
            </w:r>
            <w:proofErr w:type="spellStart"/>
            <w:r>
              <w:rPr>
                <w:rFonts w:ascii="Times New Roman" w:eastAsia="Calibri" w:hAnsi="Times New Roman"/>
                <w:lang w:eastAsia="en-US"/>
              </w:rPr>
              <w:t>Trichophyton</w:t>
            </w:r>
            <w:proofErr w:type="spellEnd"/>
            <w:r>
              <w:rPr>
                <w:rFonts w:ascii="Times New Roman" w:eastAsia="Calibri" w:hAnsi="Times New Roman"/>
                <w:lang w:eastAsia="en-US"/>
              </w:rPr>
              <w:t xml:space="preserve"> и плесневые грибы (</w:t>
            </w:r>
            <w:proofErr w:type="spellStart"/>
            <w:r>
              <w:rPr>
                <w:rFonts w:ascii="Times New Roman" w:eastAsia="Calibri" w:hAnsi="Times New Roman"/>
                <w:lang w:eastAsia="en-US"/>
              </w:rPr>
              <w:t>Aspergillus</w:t>
            </w:r>
            <w:proofErr w:type="spellEnd"/>
            <w:r>
              <w:rPr>
                <w:rFonts w:ascii="Times New Roman" w:eastAsia="Calibri" w:hAnsi="Times New Roman"/>
                <w:lang w:eastAsia="en-US"/>
              </w:rPr>
              <w:t xml:space="preserve"> </w:t>
            </w:r>
            <w:proofErr w:type="spellStart"/>
            <w:r>
              <w:rPr>
                <w:rFonts w:ascii="Times New Roman" w:eastAsia="Calibri" w:hAnsi="Times New Roman"/>
                <w:lang w:eastAsia="en-US"/>
              </w:rPr>
              <w:t>niger</w:t>
            </w:r>
            <w:proofErr w:type="spellEnd"/>
            <w:r>
              <w:rPr>
                <w:rFonts w:ascii="Times New Roman" w:eastAsia="Calibri" w:hAnsi="Times New Roman"/>
                <w:lang w:eastAsia="en-US"/>
              </w:rPr>
              <w:t xml:space="preserve">). </w:t>
            </w:r>
          </w:p>
          <w:p w:rsidR="00342A7C" w:rsidRDefault="00342A7C" w:rsidP="00342A7C">
            <w:pPr>
              <w:spacing w:after="0" w:line="240" w:lineRule="atLeast"/>
              <w:jc w:val="both"/>
              <w:rPr>
                <w:rFonts w:ascii="Times New Roman" w:eastAsia="Calibri" w:hAnsi="Times New Roman"/>
                <w:lang w:eastAsia="en-US"/>
              </w:rPr>
            </w:pPr>
            <w:r>
              <w:rPr>
                <w:rFonts w:ascii="Times New Roman" w:eastAsia="Calibri" w:hAnsi="Times New Roman"/>
                <w:lang w:eastAsia="en-US"/>
              </w:rPr>
              <w:sym w:font="Times New Roman" w:char="F0B7"/>
            </w:r>
            <w:r>
              <w:rPr>
                <w:rFonts w:ascii="Times New Roman" w:eastAsia="Calibri" w:hAnsi="Times New Roman"/>
                <w:lang w:eastAsia="en-US"/>
              </w:rPr>
              <w:t xml:space="preserve"> Возбудители анаэробных инфекций и особо опасных инфекций (чума, холера, туляремия, сибирская язва), а также легионеллеза. </w:t>
            </w:r>
          </w:p>
          <w:p w:rsidR="00342A7C" w:rsidRPr="005C0659" w:rsidRDefault="00342A7C" w:rsidP="00342A7C">
            <w:pPr>
              <w:spacing w:after="0" w:line="240" w:lineRule="atLeast"/>
              <w:jc w:val="both"/>
              <w:rPr>
                <w:rFonts w:ascii="Times New Roman" w:eastAsia="Calibri" w:hAnsi="Times New Roman"/>
                <w:lang w:eastAsia="en-US"/>
              </w:rPr>
            </w:pPr>
            <w:r>
              <w:rPr>
                <w:rFonts w:ascii="Times New Roman" w:eastAsia="Calibri" w:hAnsi="Times New Roman"/>
                <w:lang w:eastAsia="en-US"/>
              </w:rPr>
              <w:sym w:font="Times New Roman" w:char="F0B7"/>
            </w:r>
            <w:r>
              <w:rPr>
                <w:rFonts w:ascii="Times New Roman" w:eastAsia="Calibri" w:hAnsi="Times New Roman"/>
                <w:lang w:eastAsia="en-US"/>
              </w:rPr>
              <w:t xml:space="preserve"> Проявляет </w:t>
            </w:r>
            <w:proofErr w:type="spellStart"/>
            <w:r>
              <w:rPr>
                <w:rFonts w:ascii="Times New Roman" w:eastAsia="Calibri" w:hAnsi="Times New Roman"/>
                <w:lang w:eastAsia="en-US"/>
              </w:rPr>
              <w:t>спороцидную</w:t>
            </w:r>
            <w:proofErr w:type="spellEnd"/>
            <w:r>
              <w:rPr>
                <w:rFonts w:ascii="Times New Roman" w:eastAsia="Calibri" w:hAnsi="Times New Roman"/>
                <w:lang w:eastAsia="en-US"/>
              </w:rPr>
              <w:t xml:space="preserve"> активность.</w:t>
            </w:r>
            <w:bookmarkStart w:id="1" w:name="_GoBack"/>
            <w:bookmarkEnd w:id="1"/>
          </w:p>
        </w:tc>
      </w:tr>
      <w:tr w:rsidR="0048316D" w:rsidRPr="00F5087B" w:rsidTr="00C85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48316D" w:rsidRPr="00F5087B" w:rsidRDefault="0048316D" w:rsidP="00C85E25">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48316D" w:rsidRPr="00F5087B" w:rsidRDefault="0048316D" w:rsidP="00C85E25">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48316D" w:rsidRPr="00F5087B" w:rsidRDefault="0048316D" w:rsidP="00C85E25">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48316D" w:rsidRPr="00F5087B" w:rsidTr="00C85E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48316D" w:rsidRPr="00F5087B" w:rsidRDefault="0048316D" w:rsidP="00C85E25">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48316D" w:rsidRPr="00F5087B" w:rsidRDefault="0048316D" w:rsidP="00C85E25">
            <w:pPr>
              <w:snapToGrid w:val="0"/>
              <w:spacing w:after="0" w:line="240" w:lineRule="auto"/>
              <w:rPr>
                <w:rFonts w:ascii="Times New Roman" w:eastAsia="Arial" w:hAnsi="Times New Roman"/>
                <w:bCs/>
                <w:sz w:val="20"/>
                <w:szCs w:val="20"/>
                <w:lang w:eastAsia="en-US"/>
              </w:rPr>
            </w:pPr>
          </w:p>
          <w:p w:rsidR="0048316D" w:rsidRPr="00F5087B" w:rsidRDefault="0048316D" w:rsidP="00C85E25">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48316D" w:rsidRPr="00F5087B" w:rsidRDefault="0048316D" w:rsidP="00C85E25">
            <w:pPr>
              <w:pStyle w:val="ConsPlusNormal"/>
              <w:spacing w:line="276" w:lineRule="auto"/>
              <w:rPr>
                <w:rFonts w:ascii="Times New Roman" w:hAnsi="Times New Roman" w:cs="Times New Roman"/>
                <w:szCs w:val="24"/>
                <w:lang w:eastAsia="en-US"/>
              </w:rPr>
            </w:pPr>
          </w:p>
        </w:tc>
        <w:tc>
          <w:tcPr>
            <w:tcW w:w="714" w:type="pct"/>
          </w:tcPr>
          <w:p w:rsidR="0048316D" w:rsidRPr="00F5087B" w:rsidRDefault="0048316D" w:rsidP="00C85E25">
            <w:pPr>
              <w:pStyle w:val="ConsPlusNormal"/>
              <w:spacing w:line="276" w:lineRule="auto"/>
              <w:rPr>
                <w:rFonts w:ascii="Times New Roman" w:hAnsi="Times New Roman" w:cs="Times New Roman"/>
                <w:szCs w:val="24"/>
                <w:lang w:eastAsia="en-US"/>
              </w:rPr>
            </w:pPr>
          </w:p>
        </w:tc>
        <w:tc>
          <w:tcPr>
            <w:tcW w:w="1833" w:type="pct"/>
            <w:gridSpan w:val="2"/>
          </w:tcPr>
          <w:p w:rsidR="0048316D" w:rsidRPr="00F5087B" w:rsidRDefault="0048316D" w:rsidP="00C85E25">
            <w:pPr>
              <w:pStyle w:val="ConsPlusNormal"/>
              <w:widowControl/>
              <w:spacing w:line="276" w:lineRule="auto"/>
              <w:ind w:firstLine="0"/>
              <w:rPr>
                <w:rFonts w:ascii="Times New Roman" w:hAnsi="Times New Roman" w:cs="Times New Roman"/>
                <w:szCs w:val="24"/>
                <w:lang w:eastAsia="en-US"/>
              </w:rPr>
            </w:pPr>
          </w:p>
        </w:tc>
      </w:tr>
    </w:tbl>
    <w:p w:rsidR="0048316D" w:rsidRPr="00691581" w:rsidRDefault="0048316D" w:rsidP="0048316D">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48316D" w:rsidRPr="00691581" w:rsidRDefault="0048316D" w:rsidP="0048316D">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w:t>
      </w:r>
      <w:r w:rsidRPr="00691581">
        <w:rPr>
          <w:rFonts w:ascii="Times New Roman" w:hAnsi="Times New Roman" w:cs="Times New Roman"/>
        </w:rPr>
        <w:lastRenderedPageBreak/>
        <w:t xml:space="preserve">предоставления гарантий их качества: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 на русском языке. Гарантия производителя на оборудование составляет не менее 12 месяцев. Гарантия Поставщика на поставленное оборудование составляет (не менее гарантии производителя) не менее 12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p>
    <w:p w:rsidR="0048316D" w:rsidRPr="00691581" w:rsidRDefault="0048316D" w:rsidP="0048316D">
      <w:pPr>
        <w:pStyle w:val="ConsPlusNormal"/>
        <w:ind w:firstLine="0"/>
        <w:rPr>
          <w:rFonts w:ascii="Times New Roman" w:hAnsi="Times New Roman" w:cs="Times New Roman"/>
        </w:rPr>
      </w:pPr>
      <w:r w:rsidRPr="00691581">
        <w:rPr>
          <w:rFonts w:ascii="Times New Roman" w:hAnsi="Times New Roman" w:cs="Times New Roman"/>
        </w:rPr>
        <w:t xml:space="preserve">2.2. Иные требования: Требования к качеству товара: Год выпуска не ранее 2025 года. </w:t>
      </w:r>
    </w:p>
    <w:p w:rsidR="0048316D" w:rsidRPr="00691581" w:rsidRDefault="0048316D" w:rsidP="0048316D">
      <w:pPr>
        <w:pStyle w:val="ConsPlusNormal"/>
        <w:ind w:firstLine="0"/>
        <w:rPr>
          <w:rFonts w:ascii="Times New Roman" w:hAnsi="Times New Roman" w:cs="Times New Roman"/>
        </w:rPr>
      </w:pPr>
      <w:r w:rsidRPr="00691581">
        <w:rPr>
          <w:rFonts w:ascii="Times New Roman" w:hAnsi="Times New Roman" w:cs="Times New Roman"/>
        </w:rPr>
        <w:t>2.3. Требования к упаковке и маркировке: Оборудование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294664" w:rsidRPr="00691581" w:rsidRDefault="00294664" w:rsidP="009167DF">
      <w:pPr>
        <w:pStyle w:val="ConsPlusNormal"/>
        <w:jc w:val="center"/>
        <w:rPr>
          <w:rFonts w:ascii="Times New Roman" w:hAnsi="Times New Roman" w:cs="Times New Roman"/>
        </w:rPr>
      </w:pPr>
    </w:p>
    <w:sectPr w:rsidR="00294664" w:rsidRPr="00691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016"/>
    <w:rsid w:val="000B574D"/>
    <w:rsid w:val="00294664"/>
    <w:rsid w:val="002A2F52"/>
    <w:rsid w:val="002E7042"/>
    <w:rsid w:val="00342A7C"/>
    <w:rsid w:val="00353805"/>
    <w:rsid w:val="0048316D"/>
    <w:rsid w:val="00513C0C"/>
    <w:rsid w:val="00536817"/>
    <w:rsid w:val="005674C7"/>
    <w:rsid w:val="0062127C"/>
    <w:rsid w:val="00655299"/>
    <w:rsid w:val="0065763F"/>
    <w:rsid w:val="00691581"/>
    <w:rsid w:val="007F3016"/>
    <w:rsid w:val="008550BB"/>
    <w:rsid w:val="009167DF"/>
    <w:rsid w:val="009A2294"/>
    <w:rsid w:val="009C5850"/>
    <w:rsid w:val="00B6758F"/>
    <w:rsid w:val="00C90C0F"/>
    <w:rsid w:val="00EF36C3"/>
    <w:rsid w:val="00F76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167DF"/>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4831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316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167DF"/>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4831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316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689015">
      <w:bodyDiv w:val="1"/>
      <w:marLeft w:val="0"/>
      <w:marRight w:val="0"/>
      <w:marTop w:val="0"/>
      <w:marBottom w:val="0"/>
      <w:divBdr>
        <w:top w:val="none" w:sz="0" w:space="0" w:color="auto"/>
        <w:left w:val="none" w:sz="0" w:space="0" w:color="auto"/>
        <w:bottom w:val="none" w:sz="0" w:space="0" w:color="auto"/>
        <w:right w:val="none" w:sz="0" w:space="0" w:color="auto"/>
      </w:divBdr>
    </w:div>
    <w:div w:id="1148326267">
      <w:bodyDiv w:val="1"/>
      <w:marLeft w:val="0"/>
      <w:marRight w:val="0"/>
      <w:marTop w:val="0"/>
      <w:marBottom w:val="0"/>
      <w:divBdr>
        <w:top w:val="none" w:sz="0" w:space="0" w:color="auto"/>
        <w:left w:val="none" w:sz="0" w:space="0" w:color="auto"/>
        <w:bottom w:val="none" w:sz="0" w:space="0" w:color="auto"/>
        <w:right w:val="none" w:sz="0" w:space="0" w:color="auto"/>
      </w:divBdr>
    </w:div>
    <w:div w:id="207547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481</Words>
  <Characters>2745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Кристина Владимировна</dc:creator>
  <cp:keywords/>
  <dc:description/>
  <cp:lastModifiedBy>Зыкова Кристина Владимировна</cp:lastModifiedBy>
  <cp:revision>23</cp:revision>
  <dcterms:created xsi:type="dcterms:W3CDTF">2025-04-24T11:24:00Z</dcterms:created>
  <dcterms:modified xsi:type="dcterms:W3CDTF">2026-08-24T04:41:00Z</dcterms:modified>
</cp:coreProperties>
</file>